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EB" w:rsidRPr="00FA5163" w:rsidRDefault="00B132EB" w:rsidP="00B132EB">
      <w:pPr>
        <w:spacing w:after="0"/>
        <w:jc w:val="both"/>
        <w:rPr>
          <w:b/>
          <w:bCs/>
          <w:sz w:val="26"/>
          <w:szCs w:val="26"/>
          <w:lang w:val="en-US"/>
        </w:rPr>
      </w:pPr>
      <w:r w:rsidRPr="00FA5163">
        <w:rPr>
          <w:b/>
          <w:bCs/>
          <w:sz w:val="26"/>
          <w:szCs w:val="26"/>
          <w:lang w:val="en-US"/>
        </w:rPr>
        <w:t>Appendix A</w:t>
      </w:r>
    </w:p>
    <w:p w:rsidR="00AF3609" w:rsidRPr="00FA5163" w:rsidRDefault="00AF3609" w:rsidP="00B132EB">
      <w:pPr>
        <w:spacing w:after="0"/>
        <w:jc w:val="both"/>
        <w:rPr>
          <w:b/>
          <w:bCs/>
          <w:szCs w:val="32"/>
          <w:lang w:val="en-US"/>
        </w:rPr>
      </w:pPr>
    </w:p>
    <w:p w:rsidR="00B132EB" w:rsidRPr="00FA5163" w:rsidRDefault="00B132EB" w:rsidP="00B132EB">
      <w:pPr>
        <w:jc w:val="both"/>
        <w:rPr>
          <w:b/>
          <w:bCs/>
          <w:lang w:val="en-US"/>
        </w:rPr>
      </w:pPr>
      <w:r w:rsidRPr="00FA5163">
        <w:rPr>
          <w:rFonts w:cs="Times New Roman"/>
          <w:b/>
          <w:lang w:val="en-US"/>
        </w:rPr>
        <w:t>Table 1</w:t>
      </w:r>
      <w:r w:rsidRPr="00FA5163">
        <w:rPr>
          <w:rFonts w:cs="Times New Roman"/>
          <w:lang w:val="en-US"/>
        </w:rPr>
        <w:t>. Items (51) of the OMI scale and data per item.</w:t>
      </w:r>
    </w:p>
    <w:tbl>
      <w:tblPr>
        <w:tblW w:w="1105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2"/>
        <w:gridCol w:w="9452"/>
        <w:gridCol w:w="564"/>
        <w:gridCol w:w="571"/>
      </w:tblGrid>
      <w:tr w:rsidR="00FC22E5" w:rsidRPr="00FA5163" w:rsidTr="00FC22E5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SN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FA5163">
              <w:rPr>
                <w:rFonts w:eastAsia="Times New Roman" w:cs="Times New Roman"/>
                <w:b/>
              </w:rPr>
              <w:t>ITEMS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B132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5163">
              <w:rPr>
                <w:b/>
                <w:color w:val="000000"/>
                <w:sz w:val="18"/>
                <w:szCs w:val="18"/>
              </w:rPr>
              <w:t>μ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B132E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FA5163">
              <w:rPr>
                <w:b/>
                <w:color w:val="000000"/>
                <w:sz w:val="18"/>
                <w:szCs w:val="18"/>
              </w:rPr>
              <w:t>SD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Nervous breakdowns usually result when people work too hard.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1.22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Mental illness is an illness like any other.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3.05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1.67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Most individuals in mental hospitals are not dangerous.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2.86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9452" w:type="dxa"/>
            <w:shd w:val="clear" w:color="auto" w:fill="auto"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Although patients discharged from mental hospitals may seem all right, they should not be allowed to marry.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4.98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0.96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If parents loved their children more, there would be less mental illness.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3.7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It is easy to recognize someone who once had a serious mental illness.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4.38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1.14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Psychiatric patients let their emotions rule them while normal individuals think about what to do.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People who were once hospitalized in a psychiatric clinic are no more dangerous than the average normal person.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2.76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1.09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When a person has a problem or worry, it is best not to think about it, but keep busy with more pleasant things.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1.33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Although they usually aren't aware of it, many people become mentally ill to avoid the difficult problems of everyday life.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3.99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1.38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There is something about mental patients that makes it easy to tell them from normal people.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4.39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Even though patients in mental hospitals behave in funny ways, it is wrong to laugh at them.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1.21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0.68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The majority of psychiatric patients are willing to work.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2.66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0.97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The small children of patients in mental hospitals should not be allowed to visit them.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4.85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1.02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People who are successful in their work seldom become mentally ill.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0.85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People would not become mentally ill if they would avoid bad thoughts.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4.8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1.21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People in mental hospitals are in many ways like children.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More tax money should be spent in the care and treatment of people with severe mental illness.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1.94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1.01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 heart patient has just one thing wrong with him, while a mentally ill person is completely different from other patients.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Mental patients come from homes where the parents took little interest in their children.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4.07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1.14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9452" w:type="dxa"/>
            <w:shd w:val="clear" w:color="auto" w:fill="auto"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People with mental illness should never be treated in the same hospital as people with physical illnesses.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4.34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1.31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Anyone who tries hard to better himself deserves the respect of others.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1.45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0.81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9452" w:type="dxa"/>
            <w:shd w:val="clear" w:color="auto" w:fill="auto"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If our hospitals had very well-trained doctors, nurses and auxiliary staff, many patients would become well enough to live outside of the psychiatric clinics. 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2.65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1.13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 woman would be foolish to marry a man who has had a severe mental illness, even though he seems to have fully recovered.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4.94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1.04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If the children of mentally ill parents were raised by normal parents, they would probably not become mentally ill.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571" w:type="dxa"/>
            <w:vAlign w:val="bottom"/>
          </w:tcPr>
          <w:p w:rsidR="00FC22E5" w:rsidRPr="00FA5163" w:rsidRDefault="005F447B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1.07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People who have been patients in a mental hospital will never be their old selves again.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1.14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Many psychiatric patients are capable of skilled work, even if they are somehow mentally disturbed.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0.98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Our psychiatric clinics are more like prisons than places where the mentally ill can receive necessary care.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2.43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1.15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9452" w:type="dxa"/>
            <w:shd w:val="clear" w:color="auto" w:fill="auto"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Anyone who is in a hospital for a mental illness should not be allowed to vote.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1.11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The mental illness of many people is caused by the separation or divorce of their parents during childhood.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3.92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1.18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The best way to handle patients in mental hospitals is to keep them behind locked doors.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5.62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0.73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Being hospitalized in a psychiatric clinic is tantamount to failing in real life.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5.52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Patients in psychiatric clinics should be given more space for private use.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2.28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0.97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If a patient in a psychiatric clinic hits someone, he must be punished so that he does not do it again.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1.14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If the children of normal parents were raised by mentally ill parents, they would probably become mentally ill.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4.09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1.15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Every psychiatric clinic should be surrounded by high railings and have security personnel.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4.83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1.21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9452" w:type="dxa"/>
            <w:shd w:val="clear" w:color="auto" w:fill="auto"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The law should allow a woman to divorce her husband as soon as he has been confined to a mental hospital with a severe mental illness.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3.95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1.33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Psychiatric patients who cannot work because of their mental illness should be given money to live on.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1.92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0.89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39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Mental illness is usually caused by some disease of the nervous system.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2.88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1.14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40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No matter how you look at it, people with serious mental illnesses are no longer real people.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5.48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0.87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41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Most women who were once patients in a mental hospital could be trusted as baby sitters.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1.11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42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Most patients in mental hospitals don't care how they look.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3.72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1.13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43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College professors are more likely to become mentally ill than are business men.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4.48</w:t>
            </w:r>
          </w:p>
        </w:tc>
        <w:tc>
          <w:tcPr>
            <w:tcW w:w="571" w:type="dxa"/>
            <w:vAlign w:val="bottom"/>
          </w:tcPr>
          <w:p w:rsidR="00FC22E5" w:rsidRPr="00FA5163" w:rsidRDefault="005F447B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  <w:lang w:val="en-US"/>
              </w:rPr>
              <w:t>1.09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44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Many people who have never been hospitalized in a psychiatric clinic are more sick than many psychiatric patients who have been hospitalized.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2.71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1.21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45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Although some psychiatric patients seem okay, it is dangerous to forget even for a moment that they suffer from a mental illness.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1.31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46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Sometimes mental illness is a punishment for bad deeds.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1.11</w:t>
            </w:r>
          </w:p>
        </w:tc>
      </w:tr>
      <w:tr w:rsidR="00FC22E5" w:rsidRPr="00FA5163" w:rsidTr="005F447B">
        <w:trPr>
          <w:trHeight w:hRule="exact" w:val="624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47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Our mental hospitals should be organized in a way to make the patient feel as much as possible as if he is living in his home.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1.57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0.89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48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One of the main causes of mental illness is the lack of moral strength or willpower.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4.01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1.58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49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There is little that can be done for patients in a mental hospital except to see that they are comfortable and well fed.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5.02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1.11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50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Many mental patients would remain in the hospital until they were well, even if the doors were left unlocked.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1.22</w:t>
            </w:r>
          </w:p>
        </w:tc>
      </w:tr>
      <w:tr w:rsidR="00FC22E5" w:rsidRPr="00FA5163" w:rsidTr="005F447B">
        <w:trPr>
          <w:trHeight w:hRule="exact" w:val="397"/>
        </w:trPr>
        <w:tc>
          <w:tcPr>
            <w:tcW w:w="47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51</w:t>
            </w:r>
          </w:p>
        </w:tc>
        <w:tc>
          <w:tcPr>
            <w:tcW w:w="9452" w:type="dxa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All patients in mental hospitals should be prevented from having children by a painless operation (sterilization). </w:t>
            </w:r>
          </w:p>
        </w:tc>
        <w:tc>
          <w:tcPr>
            <w:tcW w:w="564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571" w:type="dxa"/>
            <w:vAlign w:val="bottom"/>
          </w:tcPr>
          <w:p w:rsidR="00FC22E5" w:rsidRPr="00FA5163" w:rsidRDefault="00FC22E5" w:rsidP="005F447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A5163">
              <w:rPr>
                <w:rFonts w:ascii="Calibri" w:hAnsi="Calibri" w:cs="Calibri"/>
                <w:color w:val="000000"/>
                <w:sz w:val="18"/>
                <w:szCs w:val="18"/>
              </w:rPr>
              <w:t>0.87</w:t>
            </w:r>
          </w:p>
        </w:tc>
      </w:tr>
      <w:tr w:rsidR="00FC22E5" w:rsidRPr="00FA5163" w:rsidTr="00FC22E5">
        <w:trPr>
          <w:trHeight w:hRule="exact" w:val="567"/>
        </w:trPr>
        <w:tc>
          <w:tcPr>
            <w:tcW w:w="11059" w:type="dxa"/>
            <w:gridSpan w:val="4"/>
            <w:shd w:val="clear" w:color="auto" w:fill="auto"/>
            <w:noWrap/>
            <w:vAlign w:val="center"/>
            <w:hideMark/>
          </w:tcPr>
          <w:p w:rsidR="00FC22E5" w:rsidRPr="00FA5163" w:rsidRDefault="00FC22E5" w:rsidP="00B132EB">
            <w:pPr>
              <w:rPr>
                <w:sz w:val="18"/>
                <w:szCs w:val="18"/>
                <w:lang w:val="en-US"/>
              </w:rPr>
            </w:pPr>
            <w:r w:rsidRPr="00FA5163">
              <w:rPr>
                <w:sz w:val="18"/>
                <w:szCs w:val="18"/>
                <w:lang w:val="en-US"/>
              </w:rPr>
              <w:t xml:space="preserve">SN, serial number of items; </w:t>
            </w:r>
            <w:r w:rsidRPr="00FA5163">
              <w:rPr>
                <w:sz w:val="18"/>
                <w:szCs w:val="18"/>
              </w:rPr>
              <w:t>μ</w:t>
            </w:r>
            <w:r w:rsidRPr="00FA5163">
              <w:rPr>
                <w:sz w:val="18"/>
                <w:szCs w:val="18"/>
                <w:lang w:val="en-US"/>
              </w:rPr>
              <w:t>, Mean scores; SD, Std. deviations.</w:t>
            </w:r>
            <w:r w:rsidRPr="00FA5163">
              <w:rPr>
                <w:sz w:val="18"/>
                <w:szCs w:val="18"/>
                <w:lang w:val="en-US"/>
              </w:rPr>
              <w:br/>
            </w: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Answers rated from</w:t>
            </w:r>
            <w:r w:rsidRPr="00FA5163">
              <w:rPr>
                <w:sz w:val="18"/>
                <w:szCs w:val="18"/>
                <w:lang w:val="en-US"/>
              </w:rPr>
              <w:t xml:space="preserve"> 1 to 6, where 1 stands for Fully agree, 2: Agree, 3: Rather agree, 4: Rather disagree, 5: Disagree, 6: Fully disagree.</w:t>
            </w:r>
          </w:p>
          <w:p w:rsidR="00FC22E5" w:rsidRPr="00FA5163" w:rsidRDefault="00FC22E5" w:rsidP="00B132EB">
            <w:pPr>
              <w:rPr>
                <w:sz w:val="18"/>
                <w:szCs w:val="18"/>
                <w:lang w:val="en-US"/>
              </w:rPr>
            </w:pPr>
          </w:p>
        </w:tc>
      </w:tr>
    </w:tbl>
    <w:p w:rsidR="00B132EB" w:rsidRPr="00FA5163" w:rsidRDefault="00B132EB" w:rsidP="00B132EB">
      <w:pPr>
        <w:rPr>
          <w:rFonts w:cs="Times New Roman"/>
          <w:b/>
          <w:sz w:val="20"/>
          <w:szCs w:val="20"/>
          <w:lang w:val="en-US"/>
        </w:rPr>
      </w:pPr>
    </w:p>
    <w:p w:rsidR="00E86032" w:rsidRPr="00FA5163" w:rsidRDefault="00E86032" w:rsidP="00B132EB">
      <w:pPr>
        <w:rPr>
          <w:rFonts w:cs="Times New Roman"/>
          <w:b/>
          <w:sz w:val="20"/>
          <w:szCs w:val="20"/>
          <w:lang w:val="en-US"/>
        </w:rPr>
      </w:pPr>
    </w:p>
    <w:p w:rsidR="00B132EB" w:rsidRPr="00FA5163" w:rsidRDefault="00AF3609" w:rsidP="00B132EB">
      <w:pPr>
        <w:rPr>
          <w:rFonts w:eastAsia="Times New Roman" w:cs="Times New Roman"/>
          <w:color w:val="31849B" w:themeColor="accent5" w:themeShade="BF"/>
          <w:u w:val="single"/>
          <w:lang w:val="en-US"/>
        </w:rPr>
      </w:pPr>
      <w:r w:rsidRPr="00FA5163">
        <w:rPr>
          <w:rFonts w:cs="Times New Roman"/>
          <w:b/>
          <w:lang w:val="en-US"/>
        </w:rPr>
        <w:t xml:space="preserve">        </w:t>
      </w:r>
      <w:r w:rsidR="00B132EB" w:rsidRPr="00FA5163">
        <w:rPr>
          <w:rFonts w:cs="Times New Roman"/>
          <w:b/>
          <w:lang w:val="en-US"/>
        </w:rPr>
        <w:t>Table 2.</w:t>
      </w:r>
      <w:r w:rsidR="00B132EB" w:rsidRPr="00FA5163">
        <w:rPr>
          <w:rFonts w:cs="Times New Roman"/>
          <w:lang w:val="en-US"/>
        </w:rPr>
        <w:t xml:space="preserve"> Calculation method of OMI subscales (according to the Greek Validation by </w:t>
      </w:r>
      <w:r w:rsidRPr="00FA5163">
        <w:rPr>
          <w:rFonts w:cs="Times New Roman"/>
          <w:lang w:val="en-US"/>
        </w:rPr>
        <w:t xml:space="preserve">                </w:t>
      </w:r>
      <w:r w:rsidRPr="00FA5163">
        <w:rPr>
          <w:rFonts w:cs="Times New Roman"/>
          <w:lang w:val="en-US"/>
        </w:rPr>
        <w:br/>
        <w:t xml:space="preserve">        </w:t>
      </w:r>
      <w:r w:rsidR="00B132EB" w:rsidRPr="00FA5163">
        <w:rPr>
          <w:rFonts w:cs="Times New Roman"/>
          <w:lang w:val="en-US"/>
        </w:rPr>
        <w:t>Madianos et al., 1987)</w:t>
      </w:r>
    </w:p>
    <w:tbl>
      <w:tblPr>
        <w:tblW w:w="7789" w:type="dxa"/>
        <w:tblInd w:w="392" w:type="dxa"/>
        <w:tblLook w:val="04A0"/>
      </w:tblPr>
      <w:tblGrid>
        <w:gridCol w:w="2420"/>
        <w:gridCol w:w="5369"/>
      </w:tblGrid>
      <w:tr w:rsidR="00B132EB" w:rsidRPr="00FA5163" w:rsidTr="00AF3609">
        <w:trPr>
          <w:trHeight w:val="300"/>
        </w:trPr>
        <w:tc>
          <w:tcPr>
            <w:tcW w:w="24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Factor</w:t>
            </w:r>
          </w:p>
        </w:tc>
        <w:tc>
          <w:tcPr>
            <w:tcW w:w="53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Analysis Formula</w:t>
            </w:r>
          </w:p>
        </w:tc>
      </w:tr>
      <w:tr w:rsidR="00B132EB" w:rsidRPr="00FA5163" w:rsidTr="00AF360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F1) Social Discrimination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  <w:t>82</w:t>
            </w: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– (4+6+7+9+11+14+15+16+17+19+21+24+35+42+45+48)</w:t>
            </w:r>
          </w:p>
        </w:tc>
      </w:tr>
      <w:tr w:rsidR="00B132EB" w:rsidRPr="00FA5163" w:rsidTr="00AF360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F2) Socia</w:t>
            </w: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l Restriction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74</w:t>
            </w: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– (26+29+31</w:t>
            </w:r>
            <w:r w:rsidRPr="00FA5163">
              <w:rPr>
                <w:rFonts w:eastAsia="Times New Roman" w:cs="Times New Roman"/>
                <w:b/>
                <w:sz w:val="20"/>
                <w:szCs w:val="20"/>
              </w:rPr>
              <w:t>+</w:t>
            </w: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32+34+36+37+39+40+43+46+49+51)</w:t>
            </w:r>
          </w:p>
        </w:tc>
      </w:tr>
      <w:tr w:rsidR="00B132EB" w:rsidRPr="00FA5163" w:rsidTr="00AF360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F3) Social Care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38</w:t>
            </w: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– (12+18+22+23+28+33+38+47)</w:t>
            </w:r>
          </w:p>
        </w:tc>
      </w:tr>
      <w:tr w:rsidR="00B132EB" w:rsidRPr="00FA5163" w:rsidTr="00AF3609">
        <w:trPr>
          <w:trHeight w:val="300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F4) Social Integration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41</w:t>
            </w: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– (2+3+8+13+27+41+44+50)</w:t>
            </w:r>
          </w:p>
        </w:tc>
      </w:tr>
      <w:tr w:rsidR="00B132EB" w:rsidRPr="00FA5163" w:rsidTr="00AF3609">
        <w:trPr>
          <w:trHeight w:val="315"/>
        </w:trPr>
        <w:tc>
          <w:tcPr>
            <w:tcW w:w="2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F5) Etiology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color w:val="000000"/>
                <w:sz w:val="20"/>
                <w:szCs w:val="20"/>
              </w:rPr>
              <w:t>32</w:t>
            </w: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 xml:space="preserve"> – (1+5+10+20+25+30)</w:t>
            </w:r>
          </w:p>
        </w:tc>
      </w:tr>
      <w:tr w:rsidR="00B132EB" w:rsidRPr="00FA5163" w:rsidTr="00AF3609">
        <w:trPr>
          <w:trHeight w:val="315"/>
        </w:trPr>
        <w:tc>
          <w:tcPr>
            <w:tcW w:w="778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*Numbers given in bold refer to the constant number for each factor (as standardized for the Greek validation), </w:t>
            </w:r>
            <w:r w:rsidRPr="00FA5163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FA5163">
              <w:rPr>
                <w:rFonts w:eastAsia="Times New Roman" w:cs="Times New Roman"/>
                <w:sz w:val="16"/>
                <w:szCs w:val="16"/>
                <w:lang w:val="en-US"/>
              </w:rPr>
              <w:t>from which</w:t>
            </w:r>
            <w:r w:rsidRPr="00FA5163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 the sum of the scores of the items included is subtracted. </w:t>
            </w:r>
          </w:p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*Numbers inside the parentheses refer to the items of OMI scale, </w:t>
            </w:r>
            <w:r w:rsidRPr="00FA5163">
              <w:rPr>
                <w:rFonts w:eastAsia="Times New Roman" w:cs="Times New Roman"/>
                <w:sz w:val="16"/>
                <w:szCs w:val="16"/>
                <w:lang w:val="en-US"/>
              </w:rPr>
              <w:t>whose scores will be summed.</w:t>
            </w:r>
          </w:p>
        </w:tc>
      </w:tr>
    </w:tbl>
    <w:p w:rsidR="00B132EB" w:rsidRPr="00FA5163" w:rsidRDefault="00B132EB" w:rsidP="00B132EB">
      <w:pPr>
        <w:rPr>
          <w:rFonts w:cs="Times New Roman"/>
          <w:b/>
          <w:sz w:val="20"/>
          <w:szCs w:val="20"/>
          <w:lang w:val="en-US"/>
        </w:rPr>
      </w:pPr>
    </w:p>
    <w:p w:rsidR="00E86032" w:rsidRPr="00FA5163" w:rsidRDefault="00E86032" w:rsidP="00B132EB">
      <w:pPr>
        <w:rPr>
          <w:rFonts w:cs="Times New Roman"/>
          <w:b/>
          <w:sz w:val="20"/>
          <w:szCs w:val="20"/>
          <w:lang w:val="en-US"/>
        </w:rPr>
      </w:pPr>
    </w:p>
    <w:p w:rsidR="00B132EB" w:rsidRPr="00FA5163" w:rsidRDefault="00B132EB" w:rsidP="00B132EB">
      <w:pPr>
        <w:rPr>
          <w:rFonts w:cs="Times New Roman"/>
          <w:sz w:val="20"/>
          <w:szCs w:val="20"/>
          <w:lang w:val="en-US"/>
        </w:rPr>
      </w:pPr>
      <w:r w:rsidRPr="00FA5163">
        <w:rPr>
          <w:rFonts w:cs="Times New Roman"/>
          <w:b/>
          <w:sz w:val="20"/>
          <w:szCs w:val="20"/>
          <w:lang w:val="en-US"/>
        </w:rPr>
        <w:t xml:space="preserve">Table 3. </w:t>
      </w:r>
      <w:r w:rsidRPr="00FA5163">
        <w:rPr>
          <w:rFonts w:cs="Times New Roman"/>
          <w:sz w:val="20"/>
          <w:szCs w:val="20"/>
          <w:lang w:val="en-US"/>
        </w:rPr>
        <w:t>SDS items and data per item.</w:t>
      </w:r>
    </w:p>
    <w:tbl>
      <w:tblPr>
        <w:tblStyle w:val="a8"/>
        <w:tblW w:w="0" w:type="auto"/>
        <w:tblInd w:w="-34" w:type="dxa"/>
        <w:tblLook w:val="04A0"/>
      </w:tblPr>
      <w:tblGrid>
        <w:gridCol w:w="468"/>
        <w:gridCol w:w="6894"/>
        <w:gridCol w:w="604"/>
        <w:gridCol w:w="590"/>
      </w:tblGrid>
      <w:tr w:rsidR="00B132EB" w:rsidRPr="00FA5163" w:rsidTr="00FC22E5">
        <w:trPr>
          <w:trHeight w:hRule="exact" w:val="397"/>
        </w:trPr>
        <w:tc>
          <w:tcPr>
            <w:tcW w:w="468" w:type="dxa"/>
          </w:tcPr>
          <w:p w:rsidR="00B132EB" w:rsidRPr="00FA5163" w:rsidRDefault="00B132EB" w:rsidP="00B132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SN</w:t>
            </w:r>
          </w:p>
        </w:tc>
        <w:tc>
          <w:tcPr>
            <w:tcW w:w="6894" w:type="dxa"/>
          </w:tcPr>
          <w:p w:rsidR="00B132EB" w:rsidRPr="00FA5163" w:rsidRDefault="00B132EB" w:rsidP="00B132E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</w:rPr>
              <w:t>ITEMS</w:t>
            </w:r>
          </w:p>
        </w:tc>
        <w:tc>
          <w:tcPr>
            <w:tcW w:w="604" w:type="dxa"/>
          </w:tcPr>
          <w:p w:rsidR="00B132EB" w:rsidRPr="00FA5163" w:rsidRDefault="00B132EB" w:rsidP="00B132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A5163">
              <w:rPr>
                <w:rFonts w:cs="Times New Roman"/>
                <w:b/>
                <w:sz w:val="20"/>
                <w:szCs w:val="20"/>
                <w:lang w:val="el-GR"/>
              </w:rPr>
              <w:t>μ</w:t>
            </w:r>
          </w:p>
        </w:tc>
        <w:tc>
          <w:tcPr>
            <w:tcW w:w="590" w:type="dxa"/>
          </w:tcPr>
          <w:p w:rsidR="00B132EB" w:rsidRPr="00FA5163" w:rsidRDefault="00B132EB" w:rsidP="00B132E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FA5163">
              <w:rPr>
                <w:rFonts w:cs="Times New Roman"/>
                <w:b/>
                <w:sz w:val="20"/>
                <w:szCs w:val="20"/>
              </w:rPr>
              <w:t>SD</w:t>
            </w:r>
          </w:p>
        </w:tc>
      </w:tr>
      <w:tr w:rsidR="00FC22E5" w:rsidRPr="00FA5163" w:rsidTr="00FC22E5">
        <w:trPr>
          <w:trHeight w:hRule="exact" w:val="507"/>
        </w:trPr>
        <w:tc>
          <w:tcPr>
            <w:tcW w:w="468" w:type="dxa"/>
          </w:tcPr>
          <w:p w:rsidR="00FC22E5" w:rsidRPr="00FA5163" w:rsidRDefault="00FC22E5" w:rsidP="00B13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6894" w:type="dxa"/>
            <w:vAlign w:val="center"/>
          </w:tcPr>
          <w:p w:rsidR="00FC22E5" w:rsidRPr="00FA5163" w:rsidRDefault="00FC22E5" w:rsidP="00FC22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How willing would you feel about renting a room in your home to someone with a mental illness?</w:t>
            </w:r>
          </w:p>
        </w:tc>
        <w:tc>
          <w:tcPr>
            <w:tcW w:w="604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sz w:val="20"/>
                <w:szCs w:val="20"/>
              </w:rPr>
              <w:t>1.56</w:t>
            </w:r>
          </w:p>
        </w:tc>
        <w:tc>
          <w:tcPr>
            <w:tcW w:w="590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0.83</w:t>
            </w:r>
          </w:p>
        </w:tc>
      </w:tr>
      <w:tr w:rsidR="00FC22E5" w:rsidRPr="00FA5163" w:rsidTr="00FC22E5">
        <w:trPr>
          <w:trHeight w:hRule="exact" w:val="570"/>
        </w:trPr>
        <w:tc>
          <w:tcPr>
            <w:tcW w:w="468" w:type="dxa"/>
          </w:tcPr>
          <w:p w:rsidR="00FC22E5" w:rsidRPr="00FA5163" w:rsidRDefault="00FC22E5" w:rsidP="00B13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6894" w:type="dxa"/>
            <w:vAlign w:val="center"/>
          </w:tcPr>
          <w:p w:rsidR="00FC22E5" w:rsidRPr="00FA5163" w:rsidRDefault="00FC22E5" w:rsidP="00FC22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How willing would you feel about working with someone with a mental illness?</w:t>
            </w:r>
          </w:p>
        </w:tc>
        <w:tc>
          <w:tcPr>
            <w:tcW w:w="604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sz w:val="20"/>
                <w:szCs w:val="20"/>
              </w:rPr>
              <w:t>0.93</w:t>
            </w:r>
          </w:p>
        </w:tc>
        <w:tc>
          <w:tcPr>
            <w:tcW w:w="590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0.77</w:t>
            </w:r>
          </w:p>
        </w:tc>
      </w:tr>
      <w:tr w:rsidR="00FC22E5" w:rsidRPr="00FA5163" w:rsidTr="00FC22E5">
        <w:trPr>
          <w:trHeight w:hRule="exact" w:val="564"/>
        </w:trPr>
        <w:tc>
          <w:tcPr>
            <w:tcW w:w="468" w:type="dxa"/>
          </w:tcPr>
          <w:p w:rsidR="00FC22E5" w:rsidRPr="00FA5163" w:rsidRDefault="00FC22E5" w:rsidP="00B13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6894" w:type="dxa"/>
            <w:vAlign w:val="center"/>
          </w:tcPr>
          <w:p w:rsidR="00FC22E5" w:rsidRPr="00FA5163" w:rsidRDefault="00FC22E5" w:rsidP="00FC22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How willing would you feel about having someone with a mental illness as your neighbor?</w:t>
            </w:r>
          </w:p>
        </w:tc>
        <w:tc>
          <w:tcPr>
            <w:tcW w:w="604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sz w:val="20"/>
                <w:szCs w:val="20"/>
              </w:rPr>
              <w:t>0.67</w:t>
            </w:r>
          </w:p>
        </w:tc>
        <w:tc>
          <w:tcPr>
            <w:tcW w:w="590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0.73</w:t>
            </w:r>
          </w:p>
        </w:tc>
      </w:tr>
      <w:tr w:rsidR="00FC22E5" w:rsidRPr="00FA5163" w:rsidTr="00FC22E5">
        <w:trPr>
          <w:trHeight w:hRule="exact" w:val="558"/>
        </w:trPr>
        <w:tc>
          <w:tcPr>
            <w:tcW w:w="468" w:type="dxa"/>
          </w:tcPr>
          <w:p w:rsidR="00FC22E5" w:rsidRPr="00FA5163" w:rsidRDefault="00FC22E5" w:rsidP="00B13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6894" w:type="dxa"/>
            <w:vAlign w:val="center"/>
          </w:tcPr>
          <w:p w:rsidR="00FC22E5" w:rsidRPr="00FA5163" w:rsidRDefault="00FC22E5" w:rsidP="00FC22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How willing would you feel about having someone with a mental illness as the caretaker of your children?</w:t>
            </w:r>
          </w:p>
        </w:tc>
        <w:tc>
          <w:tcPr>
            <w:tcW w:w="604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sz w:val="20"/>
                <w:szCs w:val="20"/>
              </w:rPr>
              <w:t>2.23</w:t>
            </w:r>
          </w:p>
        </w:tc>
        <w:tc>
          <w:tcPr>
            <w:tcW w:w="590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0.77</w:t>
            </w:r>
          </w:p>
        </w:tc>
      </w:tr>
      <w:tr w:rsidR="00FC22E5" w:rsidRPr="00FA5163" w:rsidTr="00FC22E5">
        <w:trPr>
          <w:trHeight w:hRule="exact" w:val="566"/>
        </w:trPr>
        <w:tc>
          <w:tcPr>
            <w:tcW w:w="468" w:type="dxa"/>
          </w:tcPr>
          <w:p w:rsidR="00FC22E5" w:rsidRPr="00FA5163" w:rsidRDefault="00FC22E5" w:rsidP="00B13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6894" w:type="dxa"/>
            <w:vAlign w:val="center"/>
          </w:tcPr>
          <w:p w:rsidR="00FC22E5" w:rsidRPr="00FA5163" w:rsidRDefault="00FC22E5" w:rsidP="00FC22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How willing would you feel about having your children marry someone with a mental illness?</w:t>
            </w:r>
          </w:p>
        </w:tc>
        <w:tc>
          <w:tcPr>
            <w:tcW w:w="604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sz w:val="20"/>
                <w:szCs w:val="20"/>
              </w:rPr>
              <w:t>1.78</w:t>
            </w:r>
          </w:p>
        </w:tc>
        <w:tc>
          <w:tcPr>
            <w:tcW w:w="590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0.89</w:t>
            </w:r>
          </w:p>
        </w:tc>
      </w:tr>
      <w:tr w:rsidR="00FC22E5" w:rsidRPr="00FA5163" w:rsidTr="00FC22E5">
        <w:trPr>
          <w:trHeight w:hRule="exact" w:val="560"/>
        </w:trPr>
        <w:tc>
          <w:tcPr>
            <w:tcW w:w="468" w:type="dxa"/>
          </w:tcPr>
          <w:p w:rsidR="00FC22E5" w:rsidRPr="00FA5163" w:rsidRDefault="00FC22E5" w:rsidP="00B13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6.</w:t>
            </w:r>
          </w:p>
        </w:tc>
        <w:tc>
          <w:tcPr>
            <w:tcW w:w="6894" w:type="dxa"/>
            <w:vAlign w:val="center"/>
          </w:tcPr>
          <w:p w:rsidR="00FC22E5" w:rsidRPr="00FA5163" w:rsidRDefault="00FC22E5" w:rsidP="00FC22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How willing would you feel about introducing someone with a mental illness to your friends?</w:t>
            </w:r>
          </w:p>
        </w:tc>
        <w:tc>
          <w:tcPr>
            <w:tcW w:w="604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sz w:val="20"/>
                <w:szCs w:val="20"/>
              </w:rPr>
              <w:t>0.71</w:t>
            </w:r>
          </w:p>
        </w:tc>
        <w:tc>
          <w:tcPr>
            <w:tcW w:w="590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0.73</w:t>
            </w:r>
          </w:p>
        </w:tc>
      </w:tr>
      <w:tr w:rsidR="00FC22E5" w:rsidRPr="00FA5163" w:rsidTr="00FC22E5">
        <w:trPr>
          <w:trHeight w:hRule="exact" w:val="624"/>
        </w:trPr>
        <w:tc>
          <w:tcPr>
            <w:tcW w:w="468" w:type="dxa"/>
          </w:tcPr>
          <w:p w:rsidR="00FC22E5" w:rsidRPr="00FA5163" w:rsidRDefault="00FC22E5" w:rsidP="00B132E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7.</w:t>
            </w:r>
          </w:p>
        </w:tc>
        <w:tc>
          <w:tcPr>
            <w:tcW w:w="6894" w:type="dxa"/>
            <w:vAlign w:val="center"/>
          </w:tcPr>
          <w:p w:rsidR="00FC22E5" w:rsidRPr="00FA5163" w:rsidRDefault="00FC22E5" w:rsidP="00FC22E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How willing would you feel about recommending someone with a mental illness for a job working with someone you know?</w:t>
            </w:r>
          </w:p>
        </w:tc>
        <w:tc>
          <w:tcPr>
            <w:tcW w:w="604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sz w:val="20"/>
                <w:szCs w:val="20"/>
              </w:rPr>
              <w:t>1.09</w:t>
            </w:r>
          </w:p>
        </w:tc>
        <w:tc>
          <w:tcPr>
            <w:tcW w:w="590" w:type="dxa"/>
            <w:vAlign w:val="bottom"/>
          </w:tcPr>
          <w:p w:rsidR="00FC22E5" w:rsidRPr="00FA5163" w:rsidRDefault="00FC22E5" w:rsidP="00973749">
            <w:pPr>
              <w:spacing w:before="120" w:after="240"/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FA5163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0.81</w:t>
            </w:r>
          </w:p>
        </w:tc>
      </w:tr>
      <w:tr w:rsidR="00B132EB" w:rsidRPr="00FA5163" w:rsidTr="00FA2B5D">
        <w:trPr>
          <w:trHeight w:hRule="exact" w:val="946"/>
        </w:trPr>
        <w:tc>
          <w:tcPr>
            <w:tcW w:w="8556" w:type="dxa"/>
            <w:gridSpan w:val="4"/>
            <w:vAlign w:val="center"/>
          </w:tcPr>
          <w:p w:rsidR="00B132EB" w:rsidRPr="00FA5163" w:rsidRDefault="00B132EB" w:rsidP="00B132EB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* SN, serial number of items; </w:t>
            </w:r>
            <w:r w:rsidRPr="00FA5163">
              <w:rPr>
                <w:rFonts w:asciiTheme="minorHAnsi" w:hAnsiTheme="minorHAnsi" w:cstheme="minorHAnsi"/>
                <w:color w:val="000000"/>
                <w:sz w:val="18"/>
                <w:szCs w:val="18"/>
                <w:lang w:val="el-GR"/>
              </w:rPr>
              <w:t>μ</w:t>
            </w:r>
            <w:r w:rsidRPr="00FA51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Mean scores; SD, Std. deviations</w:t>
            </w:r>
            <w:r w:rsidRPr="00FA5163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br/>
              <w:t>* The scores refer to the reversal of the responses given for the Greek version, to be comparable to those of international literature, that is, 0 stands for Absolutely Willing, 1: Rather Willing, 2: Rather Unwilling &amp; 3: Absolutely Unwilling.</w:t>
            </w:r>
          </w:p>
        </w:tc>
      </w:tr>
    </w:tbl>
    <w:p w:rsidR="00B132EB" w:rsidRPr="00FA5163" w:rsidRDefault="00B132EB" w:rsidP="00B132EB">
      <w:pPr>
        <w:rPr>
          <w:rFonts w:cs="Times New Roman"/>
          <w:b/>
          <w:sz w:val="18"/>
          <w:szCs w:val="18"/>
          <w:lang w:val="en-US"/>
        </w:rPr>
      </w:pPr>
    </w:p>
    <w:p w:rsidR="00E86032" w:rsidRPr="00FA5163" w:rsidRDefault="00E86032" w:rsidP="00B132EB">
      <w:pPr>
        <w:rPr>
          <w:rFonts w:cs="Times New Roman"/>
          <w:b/>
          <w:sz w:val="18"/>
          <w:szCs w:val="18"/>
          <w:lang w:val="en-US"/>
        </w:rPr>
      </w:pPr>
    </w:p>
    <w:p w:rsidR="00B132EB" w:rsidRPr="00FA5163" w:rsidRDefault="00B132EB" w:rsidP="00B132EB">
      <w:pPr>
        <w:rPr>
          <w:rFonts w:cs="Times New Roman"/>
          <w:sz w:val="20"/>
          <w:szCs w:val="20"/>
          <w:lang w:val="en-US"/>
        </w:rPr>
      </w:pPr>
      <w:r w:rsidRPr="00FA5163">
        <w:rPr>
          <w:rFonts w:cs="Times New Roman"/>
          <w:b/>
          <w:sz w:val="20"/>
          <w:szCs w:val="20"/>
          <w:lang w:val="en-US"/>
        </w:rPr>
        <w:t xml:space="preserve">Table 4. </w:t>
      </w:r>
      <w:r w:rsidRPr="00FA5163">
        <w:rPr>
          <w:rFonts w:cs="Times New Roman"/>
          <w:sz w:val="20"/>
          <w:szCs w:val="20"/>
          <w:lang w:val="en-US"/>
        </w:rPr>
        <w:t>LCR items and valid percentages (V%)</w:t>
      </w:r>
    </w:p>
    <w:tbl>
      <w:tblPr>
        <w:tblW w:w="9878" w:type="dxa"/>
        <w:tblInd w:w="-601" w:type="dxa"/>
        <w:tblLayout w:type="fixed"/>
        <w:tblLook w:val="04A0"/>
      </w:tblPr>
      <w:tblGrid>
        <w:gridCol w:w="805"/>
        <w:gridCol w:w="6805"/>
        <w:gridCol w:w="1134"/>
        <w:gridCol w:w="1134"/>
      </w:tblGrid>
      <w:tr w:rsidR="00B132EB" w:rsidRPr="00FA5163" w:rsidTr="00711C68">
        <w:trPr>
          <w:trHeight w:val="408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2EB" w:rsidRPr="00FA5163" w:rsidRDefault="00B132EB" w:rsidP="00B132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ITEMS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2EB" w:rsidRPr="00FA5163" w:rsidRDefault="00B132EB" w:rsidP="00B132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V% </w:t>
            </w:r>
            <w:r w:rsidRPr="00FA51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br/>
              <w:t>per Item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32EB" w:rsidRPr="00FA5163" w:rsidRDefault="00B132EB" w:rsidP="00B132E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b/>
                <w:bCs/>
                <w:sz w:val="20"/>
                <w:szCs w:val="20"/>
              </w:rPr>
              <w:t>LCR Rank</w:t>
            </w:r>
            <w:r w:rsidRPr="00FA5163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 V%</w:t>
            </w:r>
          </w:p>
        </w:tc>
      </w:tr>
      <w:tr w:rsidR="00FA6B12" w:rsidRPr="00FA5163" w:rsidTr="00FA6B12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never observed a person that I was aware had a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17.5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0.0</w:t>
            </w:r>
          </w:p>
        </w:tc>
      </w:tr>
      <w:tr w:rsidR="00FA6B12" w:rsidRPr="00FA5163" w:rsidTr="00FA6B12">
        <w:trPr>
          <w:trHeight w:val="3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observed a person I believe may have had a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91.9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0.3</w:t>
            </w:r>
          </w:p>
        </w:tc>
      </w:tr>
      <w:tr w:rsidR="00FA6B12" w:rsidRPr="00FA5163" w:rsidTr="00FA6B12">
        <w:trPr>
          <w:trHeight w:val="5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watched a movie or television show in which a character depicted a person with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97.2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4.3</w:t>
            </w:r>
          </w:p>
        </w:tc>
      </w:tr>
      <w:tr w:rsidR="00FA6B12" w:rsidRPr="00FA5163" w:rsidTr="00FA6B12">
        <w:trPr>
          <w:trHeight w:val="3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watched a documentary about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61.9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2.5</w:t>
            </w:r>
          </w:p>
        </w:tc>
      </w:tr>
      <w:tr w:rsidR="00FA6B12" w:rsidRPr="00FA5163" w:rsidTr="00FA6B12">
        <w:trPr>
          <w:trHeight w:val="3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observed persons with a mental illness on a frequent basis.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39.6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1.6</w:t>
            </w:r>
          </w:p>
        </w:tc>
      </w:tr>
      <w:tr w:rsidR="00FA6B12" w:rsidRPr="00FA5163" w:rsidTr="00FA6B12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worked with a person who had a mental illness at my place of employment.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1.2</w:t>
            </w:r>
          </w:p>
        </w:tc>
      </w:tr>
      <w:tr w:rsidR="00FA6B12" w:rsidRPr="00FA5163" w:rsidTr="00FA6B12">
        <w:trPr>
          <w:trHeight w:val="3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taken a course during my education related to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70.2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13.7</w:t>
            </w:r>
          </w:p>
        </w:tc>
      </w:tr>
      <w:tr w:rsidR="00FA6B12" w:rsidRPr="00FA5163" w:rsidTr="00FA6B12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My job involves providing services/treatment for persons with a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52.6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18.9</w:t>
            </w:r>
          </w:p>
        </w:tc>
      </w:tr>
      <w:tr w:rsidR="00FA6B12" w:rsidRPr="00FA5163" w:rsidTr="00FA6B12">
        <w:trPr>
          <w:trHeight w:val="3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A friend of the family has a mental illness.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13.0</w:t>
            </w:r>
          </w:p>
        </w:tc>
      </w:tr>
      <w:tr w:rsidR="00FA6B12" w:rsidRPr="00FA5163" w:rsidTr="00FA6B12">
        <w:trPr>
          <w:trHeight w:val="3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a relative who has a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41.5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29.8</w:t>
            </w:r>
          </w:p>
        </w:tc>
      </w:tr>
      <w:tr w:rsidR="00FA6B12" w:rsidRPr="00FA5163" w:rsidTr="00FA6B12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live with a person who has a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7.7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5.6</w:t>
            </w:r>
          </w:p>
        </w:tc>
      </w:tr>
      <w:tr w:rsidR="00FA6B12" w:rsidRPr="00FA5163" w:rsidTr="00FA6B12">
        <w:trPr>
          <w:trHeight w:val="33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6B12" w:rsidRPr="00FA5163" w:rsidRDefault="00FA6B12" w:rsidP="00B132E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I have a mental illness.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9</w:t>
            </w:r>
            <w:r w:rsidR="00F11784" w:rsidRPr="00FA5163">
              <w:rPr>
                <w:rFonts w:eastAsia="Times New Roman" w:cs="Times New Roman"/>
                <w:sz w:val="20"/>
                <w:szCs w:val="20"/>
                <w:lang w:val="en-US"/>
              </w:rPr>
              <w:t>.0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6B12" w:rsidRPr="00FA5163" w:rsidRDefault="00FA6B12" w:rsidP="00FA6B12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9.0</w:t>
            </w:r>
          </w:p>
        </w:tc>
      </w:tr>
      <w:tr w:rsidR="00B132EB" w:rsidRPr="00FA5163" w:rsidTr="00711C68">
        <w:trPr>
          <w:trHeight w:val="330"/>
        </w:trPr>
        <w:tc>
          <w:tcPr>
            <w:tcW w:w="98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*</w:t>
            </w:r>
            <w:r w:rsidR="00C208F4" w:rsidRPr="00FA5163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Ranking numbers are equivalent to the score of each item.</w:t>
            </w:r>
          </w:p>
          <w:p w:rsidR="00B132EB" w:rsidRPr="00FA5163" w:rsidRDefault="00B132EB" w:rsidP="00B132EB">
            <w:pPr>
              <w:spacing w:after="0"/>
              <w:rPr>
                <w:rFonts w:eastAsia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t xml:space="preserve">* We highlight that the item 7 in the Greek version used (Papakosta-Gaki, 2015) differs from the corresponding   </w:t>
            </w:r>
            <w:r w:rsidRPr="00FA5163">
              <w:rPr>
                <w:rFonts w:eastAsia="Times New Roman" w:cs="Times New Roman"/>
                <w:b/>
                <w:sz w:val="20"/>
                <w:szCs w:val="20"/>
                <w:lang w:val="en-US"/>
              </w:rPr>
              <w:br/>
              <w:t xml:space="preserve">  item of the original English version “My job includes providing services to persons with a severe mental illness”.</w:t>
            </w:r>
          </w:p>
        </w:tc>
      </w:tr>
    </w:tbl>
    <w:tbl>
      <w:tblPr>
        <w:tblStyle w:val="a8"/>
        <w:tblW w:w="10648" w:type="dxa"/>
        <w:tblInd w:w="-1026" w:type="dxa"/>
        <w:tblLayout w:type="fixed"/>
        <w:tblLook w:val="04A0"/>
      </w:tblPr>
      <w:tblGrid>
        <w:gridCol w:w="1843"/>
        <w:gridCol w:w="1098"/>
        <w:gridCol w:w="1099"/>
        <w:gridCol w:w="1098"/>
        <w:gridCol w:w="1099"/>
        <w:gridCol w:w="1099"/>
        <w:gridCol w:w="1098"/>
        <w:gridCol w:w="1099"/>
        <w:gridCol w:w="1099"/>
        <w:gridCol w:w="16"/>
      </w:tblGrid>
      <w:tr w:rsidR="00B132EB" w:rsidRPr="00FA5163" w:rsidTr="009D65D9">
        <w:trPr>
          <w:trHeight w:val="785"/>
        </w:trPr>
        <w:tc>
          <w:tcPr>
            <w:tcW w:w="1064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2EB" w:rsidRPr="00FA5163" w:rsidRDefault="00E86032" w:rsidP="00AF3609">
            <w:pPr>
              <w:spacing w:before="240"/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  <w:b/>
              </w:rPr>
              <w:lastRenderedPageBreak/>
              <w:t xml:space="preserve">                     </w:t>
            </w:r>
            <w:r w:rsidR="00B132EB" w:rsidRPr="00FA5163">
              <w:rPr>
                <w:rFonts w:asciiTheme="minorHAnsi" w:hAnsiTheme="minorHAnsi" w:cstheme="minorHAnsi"/>
                <w:b/>
              </w:rPr>
              <w:t>Table 5</w:t>
            </w:r>
            <w:r w:rsidR="00B132EB" w:rsidRPr="00FA5163">
              <w:rPr>
                <w:rFonts w:asciiTheme="minorHAnsi" w:hAnsiTheme="minorHAnsi" w:cstheme="minorHAnsi"/>
              </w:rPr>
              <w:t>. Baseline characteristics of the participants</w:t>
            </w:r>
          </w:p>
        </w:tc>
      </w:tr>
      <w:tr w:rsidR="00A223F9" w:rsidRPr="00FA5163" w:rsidTr="003069FF">
        <w:trPr>
          <w:gridAfter w:val="1"/>
          <w:wAfter w:w="16" w:type="dxa"/>
          <w:trHeight w:val="46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Year of studies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1st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2nd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3rd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4</w:t>
            </w:r>
            <w:r w:rsidRPr="00FA5163">
              <w:rPr>
                <w:rFonts w:asciiTheme="minorHAnsi" w:hAnsiTheme="minorHAnsi" w:cstheme="minorHAnsi"/>
                <w:vertAlign w:val="superscript"/>
              </w:rPr>
              <w:t>th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5th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6th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&gt;6th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Total</w:t>
            </w:r>
          </w:p>
        </w:tc>
      </w:tr>
      <w:tr w:rsidR="00A223F9" w:rsidRPr="00FA5163" w:rsidTr="003069FF">
        <w:trPr>
          <w:gridAfter w:val="1"/>
          <w:wAfter w:w="16" w:type="dxa"/>
          <w:trHeight w:val="317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n (%)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66 (20.4)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33 (10.2)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43 (13.3)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76 (23.5)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27 (8.3)</w:t>
            </w:r>
          </w:p>
        </w:tc>
        <w:tc>
          <w:tcPr>
            <w:tcW w:w="1098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68 (21.0)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11(3.4)</w:t>
            </w:r>
          </w:p>
        </w:tc>
        <w:tc>
          <w:tcPr>
            <w:tcW w:w="1099" w:type="dxa"/>
            <w:tcBorders>
              <w:top w:val="double" w:sz="4" w:space="0" w:color="auto"/>
            </w:tcBorders>
            <w:vAlign w:val="center"/>
          </w:tcPr>
          <w:p w:rsidR="00A223F9" w:rsidRPr="00FA5163" w:rsidRDefault="001D2ADD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324</w:t>
            </w:r>
          </w:p>
        </w:tc>
      </w:tr>
      <w:tr w:rsidR="009D65D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9D65D9" w:rsidRPr="00FA5163" w:rsidRDefault="009D65D9" w:rsidP="001D2ADD">
            <w:pPr>
              <w:rPr>
                <w:rFonts w:cstheme="minorHAnsi"/>
                <w:sz w:val="20"/>
                <w:szCs w:val="20"/>
              </w:rPr>
            </w:pPr>
            <w:r w:rsidRPr="00FA5163">
              <w:rPr>
                <w:rFonts w:cstheme="minorHAnsi"/>
                <w:sz w:val="20"/>
                <w:szCs w:val="20"/>
              </w:rPr>
              <w:t>Sex, n (%)</w:t>
            </w:r>
          </w:p>
        </w:tc>
        <w:tc>
          <w:tcPr>
            <w:tcW w:w="8789" w:type="dxa"/>
            <w:gridSpan w:val="8"/>
            <w:vAlign w:val="center"/>
          </w:tcPr>
          <w:p w:rsidR="009D65D9" w:rsidRPr="00FA5163" w:rsidRDefault="009D65D9" w:rsidP="001D2AD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223F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223F9" w:rsidRPr="00FA5163" w:rsidRDefault="001D2ADD" w:rsidP="009D65D9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Female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40 (60.6)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 (66.7)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32 (74.4)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39 (51.3)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18 (66.7)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45 (66.2)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 (45.5)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201 (62)</w:t>
            </w:r>
          </w:p>
        </w:tc>
      </w:tr>
      <w:tr w:rsidR="00AF360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F3609" w:rsidRPr="00FA5163" w:rsidRDefault="00AF360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Family Status</w:t>
            </w:r>
          </w:p>
        </w:tc>
        <w:tc>
          <w:tcPr>
            <w:tcW w:w="8789" w:type="dxa"/>
            <w:gridSpan w:val="8"/>
            <w:vAlign w:val="center"/>
          </w:tcPr>
          <w:p w:rsidR="00AF3609" w:rsidRPr="00FA5163" w:rsidRDefault="00AF360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23F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223F9" w:rsidRPr="00FA5163" w:rsidRDefault="002240D7" w:rsidP="001D2A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61 (92.4)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31 (93.9)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40 (97.6)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72 (96.0)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25 (92.6)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62 (91.2)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 (72.7)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299 (92.3)</w:t>
            </w:r>
          </w:p>
        </w:tc>
      </w:tr>
      <w:tr w:rsidR="00A223F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223F9" w:rsidRPr="00FA5163" w:rsidRDefault="00A223F9" w:rsidP="001D2A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Married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 (5.9)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 (9.1)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 (1.5)</w:t>
            </w:r>
          </w:p>
        </w:tc>
      </w:tr>
      <w:tr w:rsidR="00A223F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223F9" w:rsidRPr="00FA5163" w:rsidRDefault="00A223F9" w:rsidP="001D2A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Other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 (7.6)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 (6.1)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 (2.4)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 (4.0)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 (7.4)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 (2.9)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 (18.2)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 (5.3)</w:t>
            </w:r>
          </w:p>
        </w:tc>
      </w:tr>
      <w:tr w:rsidR="00AF360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F3609" w:rsidRPr="00FA5163" w:rsidRDefault="00844F77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Clinical </w:t>
            </w:r>
            <w:r w:rsidR="00AF3609" w:rsidRPr="00FA5163">
              <w:rPr>
                <w:rFonts w:asciiTheme="minorHAnsi" w:hAnsiTheme="minorHAnsi" w:cstheme="minorHAnsi"/>
                <w:sz w:val="20"/>
                <w:szCs w:val="20"/>
              </w:rPr>
              <w:t>Psychiatry training</w:t>
            </w: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, semesters</w:t>
            </w:r>
          </w:p>
        </w:tc>
        <w:tc>
          <w:tcPr>
            <w:tcW w:w="8789" w:type="dxa"/>
            <w:gridSpan w:val="8"/>
            <w:vAlign w:val="center"/>
          </w:tcPr>
          <w:p w:rsidR="00AF3609" w:rsidRPr="00FA5163" w:rsidRDefault="00AF360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223F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223F9" w:rsidRPr="00FA5163" w:rsidRDefault="00A223F9" w:rsidP="001D2A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One 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 (4.7)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60 (78.9)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25 (92.6)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33 (48.5)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 (36.3)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124 (38.3)</w:t>
            </w:r>
          </w:p>
        </w:tc>
      </w:tr>
      <w:tr w:rsidR="00A223F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223F9" w:rsidRPr="00FA5163" w:rsidRDefault="00A223F9" w:rsidP="001D2A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Two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 (1.5)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(0)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16 (23.5)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7 (63.6)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24 (7.4)</w:t>
            </w:r>
          </w:p>
        </w:tc>
      </w:tr>
      <w:tr w:rsidR="00A223F9" w:rsidRPr="00FA5163" w:rsidTr="009D65D9">
        <w:trPr>
          <w:gridAfter w:val="1"/>
          <w:wAfter w:w="16" w:type="dxa"/>
          <w:trHeight w:val="317"/>
        </w:trPr>
        <w:tc>
          <w:tcPr>
            <w:tcW w:w="1843" w:type="dxa"/>
            <w:vAlign w:val="center"/>
          </w:tcPr>
          <w:p w:rsidR="00A223F9" w:rsidRPr="00FA5163" w:rsidRDefault="00A223F9" w:rsidP="001D2ADD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None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65 (98.5)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33 (100)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41 (95.3)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16 (21.1)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 (7.4)</w:t>
            </w:r>
          </w:p>
        </w:tc>
        <w:tc>
          <w:tcPr>
            <w:tcW w:w="1098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19 (27.9)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 (</w:t>
            </w:r>
            <w:r w:rsidR="00AF3609" w:rsidRPr="00FA5163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099" w:type="dxa"/>
            <w:vAlign w:val="center"/>
          </w:tcPr>
          <w:p w:rsidR="00A223F9" w:rsidRPr="00FA5163" w:rsidRDefault="00A223F9" w:rsidP="001D2A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176 (54.3)</w:t>
            </w:r>
          </w:p>
        </w:tc>
      </w:tr>
      <w:tr w:rsidR="00AF3609" w:rsidRPr="00FA5163" w:rsidTr="009D65D9">
        <w:trPr>
          <w:gridAfter w:val="1"/>
          <w:wAfter w:w="16" w:type="dxa"/>
          <w:trHeight w:val="387"/>
        </w:trPr>
        <w:tc>
          <w:tcPr>
            <w:tcW w:w="10632" w:type="dxa"/>
            <w:gridSpan w:val="9"/>
            <w:tcBorders>
              <w:bottom w:val="single" w:sz="4" w:space="0" w:color="auto"/>
            </w:tcBorders>
            <w:vAlign w:val="center"/>
          </w:tcPr>
          <w:p w:rsidR="00AF3609" w:rsidRPr="00FA5163" w:rsidRDefault="00AF3609" w:rsidP="001D2ADD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% Valid percentage</w:t>
            </w:r>
          </w:p>
        </w:tc>
      </w:tr>
    </w:tbl>
    <w:p w:rsidR="00B132EB" w:rsidRPr="00FA5163" w:rsidRDefault="00B132EB" w:rsidP="00B132EB">
      <w:pPr>
        <w:spacing w:after="0"/>
        <w:jc w:val="both"/>
        <w:rPr>
          <w:rFonts w:cstheme="minorHAnsi"/>
          <w:szCs w:val="32"/>
          <w:lang w:val="en-US"/>
        </w:rPr>
      </w:pPr>
    </w:p>
    <w:p w:rsidR="0001185E" w:rsidRPr="00FA5163" w:rsidRDefault="0001185E" w:rsidP="00B132EB">
      <w:pPr>
        <w:spacing w:after="0"/>
        <w:jc w:val="both"/>
        <w:rPr>
          <w:rFonts w:cstheme="minorHAnsi"/>
          <w:szCs w:val="32"/>
          <w:lang w:val="en-US"/>
        </w:rPr>
      </w:pPr>
    </w:p>
    <w:p w:rsidR="00B132EB" w:rsidRPr="00FA5163" w:rsidRDefault="0001185E" w:rsidP="00B132EB">
      <w:pPr>
        <w:jc w:val="both"/>
        <w:rPr>
          <w:rFonts w:cstheme="minorHAnsi"/>
          <w:lang w:val="en-US"/>
        </w:rPr>
      </w:pPr>
      <w:r w:rsidRPr="00FA5163">
        <w:rPr>
          <w:rFonts w:cstheme="minorHAnsi"/>
          <w:b/>
          <w:lang w:val="en-US"/>
        </w:rPr>
        <w:t>Table 6</w:t>
      </w:r>
      <w:r w:rsidRPr="00FA5163">
        <w:rPr>
          <w:rFonts w:cstheme="minorHAnsi"/>
          <w:lang w:val="en-US"/>
        </w:rPr>
        <w:t>. Comparison of OMI subscales, SDS and LCR</w:t>
      </w:r>
    </w:p>
    <w:tbl>
      <w:tblPr>
        <w:tblStyle w:val="a8"/>
        <w:tblW w:w="11625" w:type="dxa"/>
        <w:tblInd w:w="-1452" w:type="dxa"/>
        <w:tblLayout w:type="fixed"/>
        <w:tblLook w:val="04A0"/>
      </w:tblPr>
      <w:tblGrid>
        <w:gridCol w:w="1511"/>
        <w:gridCol w:w="1467"/>
        <w:gridCol w:w="1276"/>
        <w:gridCol w:w="1275"/>
        <w:gridCol w:w="1418"/>
        <w:gridCol w:w="1701"/>
        <w:gridCol w:w="1701"/>
        <w:gridCol w:w="1276"/>
      </w:tblGrid>
      <w:tr w:rsidR="0075053E" w:rsidRPr="00FA5163" w:rsidTr="002A4173">
        <w:tc>
          <w:tcPr>
            <w:tcW w:w="1511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7" w:type="dxa"/>
            <w:gridSpan w:val="5"/>
          </w:tcPr>
          <w:p w:rsidR="0075053E" w:rsidRPr="00FA5163" w:rsidRDefault="0075053E" w:rsidP="003069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OMI</w:t>
            </w:r>
          </w:p>
        </w:tc>
        <w:tc>
          <w:tcPr>
            <w:tcW w:w="1701" w:type="dxa"/>
          </w:tcPr>
          <w:p w:rsidR="0075053E" w:rsidRPr="00FA5163" w:rsidRDefault="0075053E" w:rsidP="003069FF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SDS</w:t>
            </w:r>
          </w:p>
        </w:tc>
        <w:tc>
          <w:tcPr>
            <w:tcW w:w="1276" w:type="dxa"/>
          </w:tcPr>
          <w:p w:rsidR="0075053E" w:rsidRPr="00FA5163" w:rsidRDefault="0075053E" w:rsidP="003069FF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LCR</w:t>
            </w:r>
          </w:p>
        </w:tc>
      </w:tr>
      <w:tr w:rsidR="0075053E" w:rsidRPr="00FA5163" w:rsidTr="002A4173">
        <w:tc>
          <w:tcPr>
            <w:tcW w:w="1511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Discrimination</w:t>
            </w:r>
          </w:p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Social Restriction </w:t>
            </w:r>
          </w:p>
        </w:tc>
        <w:tc>
          <w:tcPr>
            <w:tcW w:w="1275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Care</w:t>
            </w:r>
          </w:p>
        </w:tc>
        <w:tc>
          <w:tcPr>
            <w:tcW w:w="1418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Integration</w:t>
            </w:r>
          </w:p>
        </w:tc>
        <w:tc>
          <w:tcPr>
            <w:tcW w:w="1701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Etiology</w:t>
            </w:r>
          </w:p>
        </w:tc>
        <w:tc>
          <w:tcPr>
            <w:tcW w:w="1701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053E" w:rsidRPr="00FA5163" w:rsidTr="002A4173">
        <w:tc>
          <w:tcPr>
            <w:tcW w:w="1511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276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275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418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701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701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276" w:type="dxa"/>
          </w:tcPr>
          <w:p w:rsidR="0075053E" w:rsidRPr="00FA5163" w:rsidRDefault="0075053E" w:rsidP="003069FF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Total Population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13.54 (11.17)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13.27 (8.98)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22.74 (4.56)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17.79 (5.42)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8.87 (4.68)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8.95 (4.23)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8.71 (2.16)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Male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15.80 (11.83)</w:t>
            </w:r>
          </w:p>
        </w:tc>
        <w:tc>
          <w:tcPr>
            <w:tcW w:w="1276" w:type="dxa"/>
            <w:vAlign w:val="center"/>
          </w:tcPr>
          <w:p w:rsidR="0075053E" w:rsidRPr="00FA5163" w:rsidRDefault="00431B7A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14.74</w:t>
            </w:r>
            <w:r w:rsidR="0075053E" w:rsidRPr="00FA5163">
              <w:rPr>
                <w:rFonts w:asciiTheme="minorHAnsi" w:hAnsiTheme="minorHAnsi" w:cstheme="minorHAnsi"/>
                <w:sz w:val="20"/>
                <w:szCs w:val="20"/>
              </w:rPr>
              <w:t>(10.38)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22.08 (5.07)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17.26 (5.47)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9.61 (5.08)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8.84 (4.38)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8.50 (2.18)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Female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12.16 (10.54)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12.37 (7.89)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23.14 (4.18)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18.11 (5.37)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8.42 (4.38)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9.02 (4.14)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8.84 (2.15)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0.004^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0.006</w:t>
            </w: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0.061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0.123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0.032</w:t>
            </w: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0.694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0.189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#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Year of studies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a.1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17.48 (9.22)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e,f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13.61 (6.78)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23.42 (3.75)</w:t>
            </w:r>
          </w:p>
        </w:tc>
        <w:tc>
          <w:tcPr>
            <w:tcW w:w="1418" w:type="dxa"/>
            <w:vAlign w:val="center"/>
          </w:tcPr>
          <w:p w:rsidR="0075053E" w:rsidRPr="00FA5163" w:rsidRDefault="002A4173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16.09</w:t>
            </w:r>
            <w:r w:rsidR="0075053E" w:rsidRPr="00FA5163">
              <w:rPr>
                <w:rFonts w:asciiTheme="minorHAnsi" w:hAnsiTheme="minorHAnsi" w:cstheme="minorHAnsi"/>
                <w:sz w:val="20"/>
                <w:szCs w:val="20"/>
              </w:rPr>
              <w:t>(5.20)</w:t>
            </w:r>
            <w:r w:rsidR="0075053E"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e,f,g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10.27 (4.10)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c,d,f,g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9.33 (4.57)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8.42 (2.77)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b.2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16.88 (7.36)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12.97 (5.63)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22.94 (3.77)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16.06 (4.77)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e,f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11.00 (3.49)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c,d,e,f,g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10.55 (3.23)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c,e,f,g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A5163">
              <w:rPr>
                <w:rFonts w:asciiTheme="minorHAnsi" w:hAnsiTheme="minorHAnsi" w:cstheme="minorHAnsi"/>
                <w:sz w:val="19"/>
                <w:szCs w:val="19"/>
              </w:rPr>
              <w:t>7.70 (2.81)</w:t>
            </w:r>
            <w:r w:rsidRPr="00FA5163">
              <w:rPr>
                <w:rFonts w:asciiTheme="minorHAnsi" w:hAnsiTheme="minorHAnsi" w:cstheme="minorHAnsi"/>
                <w:sz w:val="19"/>
                <w:szCs w:val="19"/>
                <w:vertAlign w:val="superscript"/>
              </w:rPr>
              <w:t>e,g,f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c.3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11.35 (10.32)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12.88 (6.62)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22.05 (4.72)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17.67 (5.55)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e,f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8.44 (3.91)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8.49 (3.55)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b,g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8.70 (2.43)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d.4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14.46 (8.56)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13.89 (8.42)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21.68 (4.27)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16.66 (4.42)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e,f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8.26 (3.91)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9.72 (4.29)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g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8.43 (1.55)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e,f,g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e.5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8.19 (10.02)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11.07 (6.52)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23.56 (4.38)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18"/>
                <w:szCs w:val="18"/>
              </w:rPr>
              <w:t>20.93(4.89)</w:t>
            </w:r>
            <w:r w:rsidRPr="00FA5163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a,b,c,d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8.04 (5.27)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8.41 (4.19)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b,g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9.37 (1.69)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b,d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f.6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11.62 (14.67)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276" w:type="dxa"/>
            <w:vAlign w:val="center"/>
          </w:tcPr>
          <w:p w:rsidR="0075053E" w:rsidRPr="00FA5163" w:rsidRDefault="00431B7A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13.74</w:t>
            </w:r>
            <w:r w:rsidR="0075053E" w:rsidRPr="00FA5163">
              <w:rPr>
                <w:rFonts w:asciiTheme="minorHAnsi" w:hAnsiTheme="minorHAnsi" w:cstheme="minorHAnsi"/>
                <w:sz w:val="20"/>
                <w:szCs w:val="20"/>
              </w:rPr>
              <w:t>(13.11)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23.21 (5.31)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bCs/>
                <w:sz w:val="18"/>
                <w:szCs w:val="18"/>
              </w:rPr>
              <w:t>19.99(5.52)</w:t>
            </w:r>
            <w:r w:rsidRPr="00FA5163">
              <w:rPr>
                <w:rFonts w:asciiTheme="minorHAnsi" w:hAnsiTheme="minorHAnsi" w:cstheme="minorHAnsi"/>
                <w:bCs/>
                <w:sz w:val="18"/>
                <w:szCs w:val="18"/>
                <w:vertAlign w:val="superscript"/>
              </w:rPr>
              <w:t>a,b,c,d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8.19 (5.94)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8.15 (4.10)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b.g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9.37 (1.42)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b,d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g.&gt;6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7.91 (17.32)</w:t>
            </w:r>
          </w:p>
        </w:tc>
        <w:tc>
          <w:tcPr>
            <w:tcW w:w="1276" w:type="dxa"/>
            <w:vAlign w:val="center"/>
          </w:tcPr>
          <w:p w:rsidR="0075053E" w:rsidRPr="00FA5163" w:rsidRDefault="00431B7A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11.91</w:t>
            </w:r>
            <w:r w:rsidR="0075053E" w:rsidRPr="00FA5163">
              <w:rPr>
                <w:rFonts w:asciiTheme="minorHAnsi" w:hAnsiTheme="minorHAnsi" w:cstheme="minorHAnsi"/>
                <w:sz w:val="20"/>
                <w:szCs w:val="20"/>
              </w:rPr>
              <w:t>(14.30)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23.09 (6.96)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Cs/>
                <w:sz w:val="20"/>
                <w:szCs w:val="20"/>
              </w:rPr>
              <w:t>20.18 (7.27)</w:t>
            </w:r>
            <w:r w:rsidRPr="00FA5163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6.18 (5.40)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a,b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4.73 (4.47)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a,b,c,d,e,f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9.82(1.53)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b,d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0.001*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0.230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0.052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  <w:r w:rsidRPr="00FA51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0.001</w:t>
            </w:r>
            <w:r w:rsidRPr="00FA51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0.002</w:t>
            </w: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0.007</w:t>
            </w: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Family Status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h.Married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13.65 (11.14)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13.29 (8.99)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22.72 (4.62)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17.74 (5.35)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8.92 (4.70)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8.93 (4.10)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8.71 (2.17)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  <w:r w:rsidR="00015CCC" w:rsidRPr="00FA5163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10.20 (13.04)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11.60 (8.56)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25.20 (1.48)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21.40 (5.41)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5.80 (2.95)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7.20 (5.02)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9.00 (1.00)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j.Other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12.82 (12.56)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13.88 (8.97)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23.06 (4.13)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17.88 (6.47)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9.35 (5.01)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9.71 (6.06)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8.53 (2.50)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0.764*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0.714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0.322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0.287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0.232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0.541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0.986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Semesters with Psychiatry training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 k.1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10.94 (10.45)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11.86 (6.77)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22.15 (4.32)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18.38 (5.19)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7.77 (4.75)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 xml:space="preserve"> m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9.00 (4.34)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8.79 (1.59)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l.2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11.92 (13.80)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13.42 (9.91)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23.00 (6.17)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20.42 (5.75)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7.92 (4.61) 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6.83 (4.75)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9.54 (1.86)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m.None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15.60 (15.60)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276" w:type="dxa"/>
            <w:vAlign w:val="center"/>
          </w:tcPr>
          <w:p w:rsidR="0075053E" w:rsidRPr="00FA5163" w:rsidRDefault="00431B7A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14.24</w:t>
            </w:r>
            <w:r w:rsidR="0075053E" w:rsidRPr="00FA5163">
              <w:rPr>
                <w:rFonts w:asciiTheme="minorHAnsi" w:hAnsiTheme="minorHAnsi" w:cstheme="minorHAnsi"/>
                <w:sz w:val="20"/>
                <w:szCs w:val="20"/>
              </w:rPr>
              <w:t>(10.06)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23.11 (4.45)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17.02 (5.39)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k,l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9.77 (4.48) 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9.21 (4.02)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8.54 (2.51)</w:t>
            </w:r>
          </w:p>
        </w:tc>
      </w:tr>
      <w:tr w:rsidR="0075053E" w:rsidRPr="00FA5163" w:rsidTr="002A4173">
        <w:tc>
          <w:tcPr>
            <w:tcW w:w="1511" w:type="dxa"/>
            <w:vAlign w:val="center"/>
          </w:tcPr>
          <w:p w:rsidR="0075053E" w:rsidRPr="00FA5163" w:rsidRDefault="0075053E" w:rsidP="002A4173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67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0.001*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0.084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275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0.06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0.005*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0.002*</w:t>
            </w:r>
          </w:p>
        </w:tc>
        <w:tc>
          <w:tcPr>
            <w:tcW w:w="1701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0.065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276" w:type="dxa"/>
            <w:vAlign w:val="center"/>
          </w:tcPr>
          <w:p w:rsidR="0075053E" w:rsidRPr="00FA5163" w:rsidRDefault="0075053E" w:rsidP="00431B7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0.104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</w:tr>
      <w:tr w:rsidR="0001185E" w:rsidRPr="00FA5163" w:rsidTr="002A4173">
        <w:tc>
          <w:tcPr>
            <w:tcW w:w="11625" w:type="dxa"/>
            <w:gridSpan w:val="8"/>
          </w:tcPr>
          <w:p w:rsidR="002A4173" w:rsidRPr="00FA5163" w:rsidRDefault="002A4173" w:rsidP="003069F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2A4173" w:rsidRPr="00FA5163" w:rsidRDefault="002A4173" w:rsidP="003069FF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Scoring interval per scale/subscale: Social Discrimination, -14 to 66; Social Restriction, -4 to 61; Social Care, -10 to 30; Social Integration, -7 to 33; Etiology, -4 to 26; SDS, 0 to 21; LCR, 1 to 12.</w:t>
            </w: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01185E" w:rsidRPr="00FA5163" w:rsidRDefault="006B44F1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^Independent</w:t>
            </w:r>
            <w:r w:rsidR="0001185E"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 sample t-test</w:t>
            </w: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*One-way ANOVA</w:t>
            </w: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#</w:t>
            </w:r>
            <w:r w:rsidR="006B44F1"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Mann-Whitney-U-Test</w:t>
            </w: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$</w:t>
            </w:r>
            <w:r w:rsidR="006B44F1"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Kruskal-Wallis-Test</w:t>
            </w: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a-m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 denotes statistical significance between groups in post-hoc analyses</w:t>
            </w: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OMI, Opinions on Mental Illness; SDS, Social Distance Scale; LCR, Level of Contact Report.</w:t>
            </w: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01185E" w:rsidRPr="00FA5163" w:rsidRDefault="0001185E" w:rsidP="003069FF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Statistically significant values are given in bold.</w:t>
            </w:r>
          </w:p>
          <w:p w:rsidR="002A4173" w:rsidRPr="00FA5163" w:rsidRDefault="002A4173" w:rsidP="003069F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="00B132EB" w:rsidRPr="00FA5163" w:rsidRDefault="00B132EB" w:rsidP="00B132EB">
      <w:pPr>
        <w:spacing w:after="0"/>
        <w:jc w:val="both"/>
        <w:rPr>
          <w:szCs w:val="32"/>
          <w:lang w:val="en-US"/>
        </w:rPr>
      </w:pPr>
    </w:p>
    <w:p w:rsidR="00B132EB" w:rsidRPr="00FA5163" w:rsidRDefault="00B132EB" w:rsidP="00B132EB">
      <w:pPr>
        <w:spacing w:after="0"/>
        <w:jc w:val="both"/>
        <w:rPr>
          <w:b/>
          <w:sz w:val="20"/>
          <w:szCs w:val="20"/>
          <w:lang w:val="en-US"/>
        </w:rPr>
      </w:pPr>
    </w:p>
    <w:p w:rsidR="00B132EB" w:rsidRPr="00FA5163" w:rsidRDefault="00E86032" w:rsidP="00B132EB">
      <w:pPr>
        <w:spacing w:after="0"/>
        <w:jc w:val="both"/>
        <w:rPr>
          <w:sz w:val="20"/>
          <w:szCs w:val="20"/>
          <w:lang w:val="en-US"/>
        </w:rPr>
      </w:pPr>
      <w:r w:rsidRPr="00FA5163">
        <w:rPr>
          <w:b/>
          <w:sz w:val="20"/>
          <w:szCs w:val="20"/>
          <w:lang w:val="en-US"/>
        </w:rPr>
        <w:t xml:space="preserve">                </w:t>
      </w:r>
      <w:r w:rsidR="00B132EB" w:rsidRPr="00FA5163">
        <w:rPr>
          <w:b/>
          <w:sz w:val="20"/>
          <w:szCs w:val="20"/>
          <w:lang w:val="en-US"/>
        </w:rPr>
        <w:t>Table 7.</w:t>
      </w:r>
      <w:r w:rsidR="00B132EB" w:rsidRPr="00FA5163">
        <w:rPr>
          <w:sz w:val="20"/>
          <w:szCs w:val="20"/>
          <w:lang w:val="en-US"/>
        </w:rPr>
        <w:t xml:space="preserve"> Demographic characteristics, O</w:t>
      </w:r>
      <w:r w:rsidR="0073674D" w:rsidRPr="00FA5163">
        <w:rPr>
          <w:sz w:val="20"/>
          <w:szCs w:val="20"/>
          <w:lang w:val="en-US"/>
        </w:rPr>
        <w:t>MI subscales and SDS data per LCR item</w:t>
      </w:r>
      <w:r w:rsidR="00B132EB" w:rsidRPr="00FA5163">
        <w:rPr>
          <w:sz w:val="20"/>
          <w:szCs w:val="20"/>
          <w:lang w:val="en-US"/>
        </w:rPr>
        <w:t>.</w:t>
      </w:r>
    </w:p>
    <w:p w:rsidR="00B132EB" w:rsidRPr="00FA5163" w:rsidRDefault="00B132EB" w:rsidP="00B132EB">
      <w:pPr>
        <w:spacing w:after="0"/>
        <w:jc w:val="both"/>
        <w:rPr>
          <w:sz w:val="20"/>
          <w:szCs w:val="20"/>
          <w:lang w:val="en-US"/>
        </w:rPr>
      </w:pPr>
    </w:p>
    <w:tbl>
      <w:tblPr>
        <w:tblW w:w="11766" w:type="dxa"/>
        <w:tblInd w:w="-1593" w:type="dxa"/>
        <w:tblLayout w:type="fixed"/>
        <w:tblLook w:val="04A0"/>
      </w:tblPr>
      <w:tblGrid>
        <w:gridCol w:w="283"/>
        <w:gridCol w:w="1135"/>
        <w:gridCol w:w="425"/>
        <w:gridCol w:w="284"/>
        <w:gridCol w:w="803"/>
        <w:gridCol w:w="803"/>
        <w:gridCol w:w="803"/>
        <w:gridCol w:w="804"/>
        <w:gridCol w:w="803"/>
        <w:gridCol w:w="803"/>
        <w:gridCol w:w="803"/>
        <w:gridCol w:w="804"/>
        <w:gridCol w:w="803"/>
        <w:gridCol w:w="803"/>
        <w:gridCol w:w="803"/>
        <w:gridCol w:w="804"/>
      </w:tblGrid>
      <w:tr w:rsidR="00597A1F" w:rsidRPr="00FA5163" w:rsidTr="00564E3B">
        <w:trPr>
          <w:trHeight w:val="375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 </w:t>
            </w:r>
          </w:p>
        </w:tc>
        <w:tc>
          <w:tcPr>
            <w:tcW w:w="96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jc w:val="center"/>
              <w:rPr>
                <w:rFonts w:eastAsia="Times New Roman" w:cs="Times New Roman"/>
                <w:b/>
              </w:rPr>
            </w:pPr>
            <w:r w:rsidRPr="00FA5163">
              <w:rPr>
                <w:rFonts w:eastAsia="Times New Roman" w:cs="Times New Roman"/>
                <w:b/>
              </w:rPr>
              <w:t>LCR</w:t>
            </w:r>
          </w:p>
        </w:tc>
      </w:tr>
      <w:tr w:rsidR="00597A1F" w:rsidRPr="00FA5163" w:rsidTr="00523B48">
        <w:trPr>
          <w:trHeight w:val="330"/>
        </w:trPr>
        <w:tc>
          <w:tcPr>
            <w:tcW w:w="184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 xml:space="preserve">Item </w:t>
            </w: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 xml:space="preserve">Item </w:t>
            </w: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 xml:space="preserve">Item </w:t>
            </w: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 xml:space="preserve">Item </w:t>
            </w: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 xml:space="preserve">Item </w:t>
            </w: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 xml:space="preserve">Item </w:t>
            </w: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Item 7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Item 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0D7" w:rsidRPr="00FA5163" w:rsidRDefault="002240D7" w:rsidP="00523B48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  <w:lang w:val="en-US"/>
              </w:rPr>
              <w:t>Item 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0D7" w:rsidRPr="00FA5163" w:rsidRDefault="00597A1F" w:rsidP="00523B48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Item </w:t>
            </w:r>
            <w:r w:rsidR="002240D7"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0D7" w:rsidRPr="00FA5163" w:rsidRDefault="00597A1F" w:rsidP="00523B48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Item </w:t>
            </w:r>
            <w:r w:rsidR="002240D7"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11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240D7" w:rsidRPr="00FA5163" w:rsidRDefault="00597A1F" w:rsidP="00523B48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Item 12</w:t>
            </w:r>
          </w:p>
        </w:tc>
      </w:tr>
      <w:tr w:rsidR="00597A1F" w:rsidRPr="00FA5163" w:rsidTr="00597A1F">
        <w:trPr>
          <w:trHeight w:val="301"/>
        </w:trPr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OMI [μ, (SD)]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97A1F" w:rsidRPr="00FA5163" w:rsidRDefault="00597A1F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97A1F" w:rsidRPr="00FA5163" w:rsidTr="0073674D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3"/>
            <w:tcBorders>
              <w:top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D7" w:rsidRPr="00FA5163" w:rsidRDefault="00597A1F" w:rsidP="0073674D">
            <w:pPr>
              <w:spacing w:after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 </w:t>
            </w:r>
            <w:r w:rsidR="002240D7" w:rsidRPr="00FA5163">
              <w:rPr>
                <w:rFonts w:eastAsia="Times New Roman" w:cs="Times New Roman"/>
                <w:sz w:val="18"/>
                <w:szCs w:val="18"/>
              </w:rPr>
              <w:t>Soc</w:t>
            </w:r>
            <w:r w:rsidR="002240D7" w:rsidRPr="00FA5163">
              <w:rPr>
                <w:rFonts w:eastAsia="Times New Roman" w:cs="Times New Roman"/>
                <w:sz w:val="18"/>
                <w:szCs w:val="18"/>
                <w:lang w:val="en-US"/>
              </w:rPr>
              <w:t>ial Discrimination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14.23 (9.62)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13.50 (10.94)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13.24 (10.67)</w:t>
            </w:r>
          </w:p>
        </w:tc>
        <w:tc>
          <w:tcPr>
            <w:tcW w:w="8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12.93 (11.42)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12.84 (10.78)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12.72 (11.21)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11.71 (11.01)</w:t>
            </w:r>
          </w:p>
        </w:tc>
        <w:tc>
          <w:tcPr>
            <w:tcW w:w="8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12.63 (11.95)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11.88 (10.94)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11.71 (10.54)</w:t>
            </w:r>
          </w:p>
        </w:tc>
        <w:tc>
          <w:tcPr>
            <w:tcW w:w="8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7.08 (7.46)</w:t>
            </w:r>
          </w:p>
        </w:tc>
        <w:tc>
          <w:tcPr>
            <w:tcW w:w="80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8.34 (9.67)</w:t>
            </w:r>
          </w:p>
        </w:tc>
      </w:tr>
      <w:tr w:rsidR="00597A1F" w:rsidRPr="00FA5163" w:rsidTr="0073674D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D7" w:rsidRPr="00FA5163" w:rsidRDefault="002240D7" w:rsidP="0073674D">
            <w:pPr>
              <w:spacing w:after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="00597A1F"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Pr="00FA5163">
              <w:rPr>
                <w:rFonts w:eastAsia="Times New Roman" w:cs="Times New Roman"/>
                <w:sz w:val="18"/>
                <w:szCs w:val="18"/>
              </w:rPr>
              <w:t>Soc</w:t>
            </w: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ial Restriction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13.52 (6.95)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13.00 (8.54)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13.10 (8.42)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12.64 (9.22)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12.45 (7.14)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12.92 (7.88)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12.51 (8.84)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12.53 (8.64)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12.33 (8.93)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12.47 (8.84)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10.40 (6.59)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9.86 (5.32)</w:t>
            </w:r>
          </w:p>
        </w:tc>
      </w:tr>
      <w:tr w:rsidR="00597A1F" w:rsidRPr="00FA5163" w:rsidTr="0073674D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D7" w:rsidRPr="00FA5163" w:rsidRDefault="002240D7" w:rsidP="0073674D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="00597A1F"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Pr="00FA5163">
              <w:rPr>
                <w:rFonts w:eastAsia="Times New Roman" w:cs="Times New Roman"/>
                <w:sz w:val="18"/>
                <w:szCs w:val="18"/>
              </w:rPr>
              <w:t>Soc</w:t>
            </w: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ial</w:t>
            </w:r>
            <w:r w:rsidRPr="00FA5163">
              <w:rPr>
                <w:rFonts w:eastAsia="Times New Roman" w:cs="Times New Roman"/>
                <w:sz w:val="18"/>
                <w:szCs w:val="18"/>
              </w:rPr>
              <w:t xml:space="preserve"> Care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22.00 (4.65)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22.76 (4.59)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22.65 (4.49)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22.68 (4.76)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23.24 (4.30)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22.68 (4.99)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22.63 (4.56)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23.18 (4.36)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23.04 (4.34)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23.23 (4.34)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23.84 (3.78)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23.24 (3.69)</w:t>
            </w:r>
          </w:p>
        </w:tc>
      </w:tr>
      <w:tr w:rsidR="00597A1F" w:rsidRPr="00FA5163" w:rsidTr="0073674D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3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D7" w:rsidRPr="00FA5163" w:rsidRDefault="002240D7" w:rsidP="0073674D">
            <w:pPr>
              <w:spacing w:after="0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="00597A1F"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Pr="00FA5163">
              <w:rPr>
                <w:rFonts w:eastAsia="Times New Roman" w:cs="Times New Roman"/>
                <w:sz w:val="18"/>
                <w:szCs w:val="18"/>
              </w:rPr>
              <w:t>Soc</w:t>
            </w: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ial </w:t>
            </w:r>
            <w:r w:rsidRPr="00FA5163">
              <w:rPr>
                <w:rFonts w:eastAsia="Times New Roman" w:cs="Times New Roman"/>
                <w:sz w:val="18"/>
                <w:szCs w:val="18"/>
              </w:rPr>
              <w:t>Integr</w:t>
            </w: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ation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17.02 (4.43)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17.84 (5.48)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17.81 (5.35)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18.37 (5.31)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18.17 (5.60)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19.17 (5.22)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18.53 (5.30)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18.31 (5.59)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18.63 (5.41)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18.57 (5.56)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20.28 (5.25)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20.14 (5.21)</w:t>
            </w:r>
          </w:p>
        </w:tc>
      </w:tr>
      <w:tr w:rsidR="00597A1F" w:rsidRPr="00FA5163" w:rsidTr="0073674D">
        <w:trPr>
          <w:trHeight w:val="397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4" w:type="dxa"/>
            <w:gridSpan w:val="3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240D7" w:rsidRPr="00FA5163" w:rsidRDefault="002240D7" w:rsidP="0073674D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="00597A1F" w:rsidRPr="00FA5163">
              <w:rPr>
                <w:rFonts w:eastAsia="Times New Roman" w:cs="Times New Roman"/>
                <w:sz w:val="18"/>
                <w:szCs w:val="18"/>
                <w:lang w:val="en-US"/>
              </w:rPr>
              <w:t xml:space="preserve"> </w:t>
            </w:r>
            <w:r w:rsidRPr="00FA5163">
              <w:rPr>
                <w:rFonts w:eastAsia="Times New Roman" w:cs="Times New Roman"/>
                <w:sz w:val="18"/>
                <w:szCs w:val="18"/>
              </w:rPr>
              <w:t>Etiology</w:t>
            </w:r>
          </w:p>
        </w:tc>
        <w:tc>
          <w:tcPr>
            <w:tcW w:w="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631452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8.98 (4.15)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8.78 (4.62)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8.82 (4.54)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8.85 (4.72)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8.79 (4.60)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9.45 (4.91)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8.40 (4.76)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8.60 (4.69)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8.80 (4.69)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8.84 (4.86)</w:t>
            </w:r>
          </w:p>
        </w:tc>
        <w:tc>
          <w:tcPr>
            <w:tcW w:w="80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8.16 (4.50)</w:t>
            </w:r>
          </w:p>
        </w:tc>
        <w:tc>
          <w:tcPr>
            <w:tcW w:w="80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9.14 (4.74)</w:t>
            </w:r>
          </w:p>
        </w:tc>
      </w:tr>
      <w:tr w:rsidR="00597A1F" w:rsidRPr="00FA5163" w:rsidTr="00597A1F">
        <w:trPr>
          <w:trHeight w:val="300"/>
        </w:trPr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20"/>
                <w:szCs w:val="20"/>
              </w:rPr>
            </w:pPr>
            <w:r w:rsidRPr="00FA5163">
              <w:rPr>
                <w:rFonts w:eastAsia="Times New Roman" w:cs="Times New Roman"/>
                <w:sz w:val="20"/>
                <w:szCs w:val="20"/>
              </w:rPr>
              <w:t>SDS [μ, (SD)]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2240D7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597A1F" w:rsidRPr="00FA5163" w:rsidTr="00597A1F">
        <w:trPr>
          <w:trHeight w:val="300"/>
        </w:trPr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  <w:p w:rsidR="002240D7" w:rsidRPr="00FA5163" w:rsidRDefault="002240D7" w:rsidP="00B132EB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FA5163">
              <w:rPr>
                <w:rFonts w:eastAsia="Times New Roman" w:cs="Times New Roman"/>
                <w:sz w:val="18"/>
                <w:szCs w:val="18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8.64 (3.98)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9.02 (4.28)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587A64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8.95 (4.23)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8.65 (4.18)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8.50 (4.58)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8.18 (4.09)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8.64 (4.13)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8.75 (4.45)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8.16 (4.22)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8.05 (4.17)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5.76 (4.04)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40D7" w:rsidRPr="00FA5163" w:rsidRDefault="00BF6CE0" w:rsidP="00B132EB">
            <w:pPr>
              <w:spacing w:after="0"/>
              <w:jc w:val="right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sz w:val="18"/>
                <w:szCs w:val="18"/>
                <w:lang w:val="en-US"/>
              </w:rPr>
              <w:t>7.62 (4.26)</w:t>
            </w:r>
          </w:p>
        </w:tc>
      </w:tr>
      <w:tr w:rsidR="00597A1F" w:rsidRPr="00FA5163" w:rsidTr="00564E3B">
        <w:trPr>
          <w:trHeight w:val="300"/>
        </w:trPr>
        <w:tc>
          <w:tcPr>
            <w:tcW w:w="1176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A1F" w:rsidRPr="00FA5163" w:rsidRDefault="00597A1F" w:rsidP="00B132EB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</w:p>
          <w:p w:rsidR="00597A1F" w:rsidRPr="00FA5163" w:rsidRDefault="00B810D8" w:rsidP="00B132EB">
            <w:pPr>
              <w:spacing w:after="0"/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16"/>
                <w:szCs w:val="16"/>
              </w:rPr>
              <w:t>μ</w:t>
            </w:r>
            <w:r w:rsidRPr="00FA5163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>:</w:t>
            </w:r>
            <w:r w:rsidR="00597A1F" w:rsidRPr="00FA5163">
              <w:rPr>
                <w:rFonts w:eastAsia="Times New Roman" w:cs="Times New Roman"/>
                <w:color w:val="000000"/>
                <w:sz w:val="16"/>
                <w:szCs w:val="16"/>
                <w:lang w:val="en-US"/>
              </w:rPr>
              <w:t xml:space="preserve"> Mean Scores; SD: Std. Deviations </w:t>
            </w:r>
          </w:p>
          <w:p w:rsidR="00597A1F" w:rsidRPr="00FA5163" w:rsidRDefault="00597A1F" w:rsidP="00B132EB">
            <w:pPr>
              <w:spacing w:after="0"/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</w:pPr>
            <w:r w:rsidRPr="00FA5163">
              <w:rPr>
                <w:rFonts w:eastAsia="Times New Roman" w:cs="Times New Roman"/>
                <w:color w:val="000000"/>
                <w:sz w:val="18"/>
                <w:szCs w:val="18"/>
                <w:lang w:val="en-US"/>
              </w:rPr>
              <w:t> </w:t>
            </w:r>
          </w:p>
        </w:tc>
      </w:tr>
    </w:tbl>
    <w:tbl>
      <w:tblPr>
        <w:tblStyle w:val="a8"/>
        <w:tblW w:w="0" w:type="auto"/>
        <w:tblInd w:w="675" w:type="dxa"/>
        <w:tblLook w:val="04A0"/>
      </w:tblPr>
      <w:tblGrid>
        <w:gridCol w:w="2516"/>
        <w:gridCol w:w="1170"/>
        <w:gridCol w:w="1134"/>
        <w:gridCol w:w="1134"/>
        <w:gridCol w:w="1276"/>
      </w:tblGrid>
      <w:tr w:rsidR="00B132EB" w:rsidRPr="00FA5163" w:rsidTr="00A16C85">
        <w:tc>
          <w:tcPr>
            <w:tcW w:w="72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132EB" w:rsidRPr="00FA5163" w:rsidRDefault="00B132EB" w:rsidP="00B132E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4C81" w:rsidRPr="00FA5163" w:rsidRDefault="00134C81" w:rsidP="00B132EB">
            <w:pPr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B132EB" w:rsidRPr="00FA5163" w:rsidRDefault="00B132EB" w:rsidP="00B132EB">
            <w:pPr>
              <w:rPr>
                <w:rFonts w:asciiTheme="minorHAnsi" w:hAnsiTheme="minorHAnsi" w:cstheme="minorHAnsi"/>
                <w:b/>
              </w:rPr>
            </w:pPr>
            <w:r w:rsidRPr="00FA5163">
              <w:rPr>
                <w:rFonts w:asciiTheme="minorHAnsi" w:hAnsiTheme="minorHAnsi" w:cstheme="minorHAnsi"/>
                <w:b/>
              </w:rPr>
              <w:t>Table 8</w:t>
            </w:r>
            <w:r w:rsidRPr="00FA5163">
              <w:rPr>
                <w:rFonts w:asciiTheme="minorHAnsi" w:hAnsiTheme="minorHAnsi" w:cstheme="minorHAnsi"/>
              </w:rPr>
              <w:t>. Spearman's correlation for association between OMI Subscales, SDS and LCR.</w:t>
            </w:r>
            <w:r w:rsidR="00A16C85" w:rsidRPr="00FA5163">
              <w:rPr>
                <w:rFonts w:asciiTheme="minorHAnsi" w:hAnsiTheme="minorHAnsi" w:cstheme="minorHAnsi"/>
              </w:rPr>
              <w:br/>
            </w:r>
          </w:p>
        </w:tc>
      </w:tr>
      <w:tr w:rsidR="00B132EB" w:rsidRPr="00FA5163" w:rsidTr="00A16C85">
        <w:trPr>
          <w:trHeight w:val="260"/>
        </w:trPr>
        <w:tc>
          <w:tcPr>
            <w:tcW w:w="2516" w:type="dxa"/>
            <w:tcBorders>
              <w:top w:val="single" w:sz="4" w:space="0" w:color="auto"/>
            </w:tcBorders>
            <w:vAlign w:val="center"/>
          </w:tcPr>
          <w:p w:rsidR="00B132EB" w:rsidRPr="00FA5163" w:rsidRDefault="00B132EB" w:rsidP="00A16C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OMI/Subscales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</w:tcBorders>
            <w:vAlign w:val="center"/>
          </w:tcPr>
          <w:p w:rsidR="00B132EB" w:rsidRPr="00FA5163" w:rsidRDefault="00B132EB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SDS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vAlign w:val="center"/>
          </w:tcPr>
          <w:p w:rsidR="00B132EB" w:rsidRPr="00FA5163" w:rsidRDefault="00B132EB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LCR</w:t>
            </w:r>
          </w:p>
        </w:tc>
      </w:tr>
      <w:tr w:rsidR="00B132EB" w:rsidRPr="00FA5163" w:rsidTr="00A16C85">
        <w:tc>
          <w:tcPr>
            <w:tcW w:w="2516" w:type="dxa"/>
            <w:vAlign w:val="center"/>
          </w:tcPr>
          <w:p w:rsidR="00B132EB" w:rsidRPr="00FA5163" w:rsidRDefault="00B132EB" w:rsidP="00A16C8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B132EB" w:rsidRPr="00FA5163" w:rsidRDefault="00B132EB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134" w:type="dxa"/>
            <w:vAlign w:val="center"/>
          </w:tcPr>
          <w:p w:rsidR="00B132EB" w:rsidRPr="00FA5163" w:rsidRDefault="00B132EB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134" w:type="dxa"/>
            <w:vAlign w:val="center"/>
          </w:tcPr>
          <w:p w:rsidR="00B132EB" w:rsidRPr="00FA5163" w:rsidRDefault="00B132EB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s</w:t>
            </w:r>
          </w:p>
        </w:tc>
        <w:tc>
          <w:tcPr>
            <w:tcW w:w="1276" w:type="dxa"/>
            <w:vAlign w:val="center"/>
          </w:tcPr>
          <w:p w:rsidR="00B132EB" w:rsidRPr="00FA5163" w:rsidRDefault="00B132EB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</w:tr>
      <w:tr w:rsidR="002A4173" w:rsidRPr="00FA5163" w:rsidTr="00A16C85">
        <w:tc>
          <w:tcPr>
            <w:tcW w:w="2516" w:type="dxa"/>
            <w:vAlign w:val="center"/>
          </w:tcPr>
          <w:p w:rsidR="002A4173" w:rsidRPr="00FA5163" w:rsidRDefault="002A4173" w:rsidP="00A16C8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Discrimination</w:t>
            </w:r>
          </w:p>
        </w:tc>
        <w:tc>
          <w:tcPr>
            <w:tcW w:w="1170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0.546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-0.204</w:t>
            </w:r>
          </w:p>
        </w:tc>
        <w:tc>
          <w:tcPr>
            <w:tcW w:w="1276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&lt;0.001</w:t>
            </w:r>
          </w:p>
        </w:tc>
      </w:tr>
      <w:tr w:rsidR="002A4173" w:rsidRPr="00FA5163" w:rsidTr="00A16C85">
        <w:tc>
          <w:tcPr>
            <w:tcW w:w="2516" w:type="dxa"/>
            <w:vAlign w:val="center"/>
          </w:tcPr>
          <w:p w:rsidR="002A4173" w:rsidRPr="00FA5163" w:rsidRDefault="002A4173" w:rsidP="00A16C8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Restriction</w:t>
            </w:r>
          </w:p>
        </w:tc>
        <w:tc>
          <w:tcPr>
            <w:tcW w:w="1170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0.434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-0.181</w:t>
            </w:r>
          </w:p>
        </w:tc>
        <w:tc>
          <w:tcPr>
            <w:tcW w:w="1276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0.001</w:t>
            </w:r>
          </w:p>
        </w:tc>
      </w:tr>
      <w:tr w:rsidR="002A4173" w:rsidRPr="00FA5163" w:rsidTr="00A16C85">
        <w:tc>
          <w:tcPr>
            <w:tcW w:w="2516" w:type="dxa"/>
            <w:vAlign w:val="center"/>
          </w:tcPr>
          <w:p w:rsidR="002A4173" w:rsidRPr="00FA5163" w:rsidRDefault="002A4173" w:rsidP="00A16C8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Care</w:t>
            </w:r>
          </w:p>
        </w:tc>
        <w:tc>
          <w:tcPr>
            <w:tcW w:w="1170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-0.229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0.160</w:t>
            </w:r>
          </w:p>
        </w:tc>
        <w:tc>
          <w:tcPr>
            <w:tcW w:w="1276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0.004</w:t>
            </w:r>
          </w:p>
        </w:tc>
      </w:tr>
      <w:tr w:rsidR="002A4173" w:rsidRPr="00FA5163" w:rsidTr="00A16C85">
        <w:tc>
          <w:tcPr>
            <w:tcW w:w="2516" w:type="dxa"/>
            <w:vAlign w:val="center"/>
          </w:tcPr>
          <w:p w:rsidR="002A4173" w:rsidRPr="00FA5163" w:rsidRDefault="002A4173" w:rsidP="00A16C8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Integration</w:t>
            </w:r>
          </w:p>
        </w:tc>
        <w:tc>
          <w:tcPr>
            <w:tcW w:w="1170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-0.556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0.201</w:t>
            </w:r>
          </w:p>
        </w:tc>
        <w:tc>
          <w:tcPr>
            <w:tcW w:w="1276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&lt;0.001</w:t>
            </w:r>
          </w:p>
        </w:tc>
      </w:tr>
      <w:tr w:rsidR="002A4173" w:rsidRPr="00FA5163" w:rsidTr="00A16C85">
        <w:tc>
          <w:tcPr>
            <w:tcW w:w="2516" w:type="dxa"/>
            <w:vAlign w:val="center"/>
          </w:tcPr>
          <w:p w:rsidR="002A4173" w:rsidRPr="00FA5163" w:rsidRDefault="002A4173" w:rsidP="00A16C85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Etiology</w:t>
            </w:r>
          </w:p>
        </w:tc>
        <w:tc>
          <w:tcPr>
            <w:tcW w:w="1170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0.272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&lt;0.001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0.015</w:t>
            </w:r>
          </w:p>
        </w:tc>
        <w:tc>
          <w:tcPr>
            <w:tcW w:w="1276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0.794</w:t>
            </w:r>
          </w:p>
        </w:tc>
      </w:tr>
      <w:tr w:rsidR="002A4173" w:rsidRPr="00FA5163" w:rsidTr="00A16C85">
        <w:trPr>
          <w:trHeight w:val="329"/>
        </w:trPr>
        <w:tc>
          <w:tcPr>
            <w:tcW w:w="2516" w:type="dxa"/>
            <w:vAlign w:val="center"/>
          </w:tcPr>
          <w:p w:rsidR="002A4173" w:rsidRPr="00FA5163" w:rsidRDefault="002A4173" w:rsidP="00A16C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SDS</w:t>
            </w:r>
          </w:p>
        </w:tc>
        <w:tc>
          <w:tcPr>
            <w:tcW w:w="1170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ΝΑ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ΝΑ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A4173" w:rsidRPr="00FA5163" w:rsidTr="00A16C85">
        <w:trPr>
          <w:trHeight w:val="361"/>
        </w:trPr>
        <w:tc>
          <w:tcPr>
            <w:tcW w:w="2516" w:type="dxa"/>
            <w:vAlign w:val="center"/>
          </w:tcPr>
          <w:p w:rsidR="002A4173" w:rsidRPr="00FA5163" w:rsidRDefault="002A4173" w:rsidP="00A16C8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LCR</w:t>
            </w:r>
          </w:p>
        </w:tc>
        <w:tc>
          <w:tcPr>
            <w:tcW w:w="1170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-0.216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&lt;0.001</w:t>
            </w:r>
          </w:p>
        </w:tc>
        <w:tc>
          <w:tcPr>
            <w:tcW w:w="1134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A4173" w:rsidRPr="00FA5163" w:rsidRDefault="002A4173" w:rsidP="00A16C8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32EB" w:rsidRPr="00FA5163" w:rsidTr="00A16C85">
        <w:tc>
          <w:tcPr>
            <w:tcW w:w="7230" w:type="dxa"/>
            <w:gridSpan w:val="5"/>
          </w:tcPr>
          <w:p w:rsidR="00A16C85" w:rsidRPr="00FA5163" w:rsidRDefault="00A16C85" w:rsidP="00B13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B132EB" w:rsidRPr="00FA5163" w:rsidRDefault="00B132EB" w:rsidP="00B132EB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A5163">
              <w:rPr>
                <w:rFonts w:asciiTheme="minorHAnsi" w:hAnsiTheme="minorHAnsi" w:cstheme="minorHAnsi"/>
                <w:sz w:val="19"/>
                <w:szCs w:val="19"/>
              </w:rPr>
              <w:t xml:space="preserve">OMI, Opinions on Mental Illness; SDS, Social Distance Scale; LCR, Level of Contact Report; </w:t>
            </w:r>
            <w:r w:rsidR="002A4173" w:rsidRPr="00FA5163">
              <w:rPr>
                <w:rFonts w:asciiTheme="minorHAnsi" w:hAnsiTheme="minorHAnsi" w:cstheme="minorHAnsi"/>
                <w:sz w:val="19"/>
                <w:szCs w:val="19"/>
              </w:rPr>
              <w:br/>
            </w:r>
            <w:r w:rsidRPr="00FA5163">
              <w:rPr>
                <w:rFonts w:asciiTheme="minorHAnsi" w:hAnsiTheme="minorHAnsi" w:cstheme="minorHAnsi"/>
                <w:sz w:val="19"/>
                <w:szCs w:val="19"/>
              </w:rPr>
              <w:t>r</w:t>
            </w:r>
            <w:r w:rsidRPr="00FA5163">
              <w:rPr>
                <w:rFonts w:asciiTheme="minorHAnsi" w:hAnsiTheme="minorHAnsi" w:cstheme="minorHAnsi"/>
                <w:sz w:val="19"/>
                <w:szCs w:val="19"/>
                <w:vertAlign w:val="subscript"/>
              </w:rPr>
              <w:t>s</w:t>
            </w:r>
            <w:r w:rsidRPr="00FA5163">
              <w:rPr>
                <w:rFonts w:asciiTheme="minorHAnsi" w:hAnsiTheme="minorHAnsi" w:cstheme="minorHAnsi"/>
                <w:sz w:val="19"/>
                <w:szCs w:val="19"/>
              </w:rPr>
              <w:t>, Spearman's correlation coefficient; NA, non-applicable</w:t>
            </w:r>
          </w:p>
          <w:p w:rsidR="00B132EB" w:rsidRPr="00FA5163" w:rsidRDefault="00B132EB" w:rsidP="00B132EB">
            <w:pPr>
              <w:rPr>
                <w:rFonts w:asciiTheme="minorHAnsi" w:hAnsiTheme="minorHAnsi" w:cstheme="minorHAnsi"/>
                <w:sz w:val="2"/>
                <w:szCs w:val="2"/>
              </w:rPr>
            </w:pPr>
            <w:r w:rsidRPr="00FA5163">
              <w:rPr>
                <w:rFonts w:asciiTheme="minorHAnsi" w:hAnsiTheme="minorHAnsi" w:cstheme="minorHAnsi"/>
                <w:sz w:val="19"/>
                <w:szCs w:val="19"/>
              </w:rPr>
              <w:t>Statistically significant values are given in bold</w:t>
            </w:r>
          </w:p>
          <w:p w:rsidR="00A16C85" w:rsidRPr="00FA5163" w:rsidRDefault="00A16C85" w:rsidP="00B132E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</w:tbl>
    <w:p w:rsidR="00B132EB" w:rsidRPr="00FA5163" w:rsidRDefault="00B132EB" w:rsidP="00B132EB">
      <w:pPr>
        <w:jc w:val="both"/>
        <w:rPr>
          <w:b/>
          <w:sz w:val="20"/>
          <w:szCs w:val="20"/>
          <w:lang w:val="en-US"/>
        </w:rPr>
      </w:pPr>
    </w:p>
    <w:p w:rsidR="00E86032" w:rsidRPr="00FA5163" w:rsidRDefault="00E86032" w:rsidP="00B132EB">
      <w:pPr>
        <w:jc w:val="both"/>
        <w:rPr>
          <w:b/>
          <w:sz w:val="20"/>
          <w:szCs w:val="20"/>
          <w:lang w:val="en-US"/>
        </w:rPr>
      </w:pPr>
    </w:p>
    <w:p w:rsidR="00AA6E65" w:rsidRPr="00FA5163" w:rsidRDefault="00B132EB" w:rsidP="00AA6E65">
      <w:pPr>
        <w:ind w:firstLine="720"/>
        <w:jc w:val="both"/>
        <w:rPr>
          <w:lang w:val="en-US"/>
        </w:rPr>
      </w:pPr>
      <w:r w:rsidRPr="00FA5163">
        <w:rPr>
          <w:b/>
          <w:lang w:val="en-US"/>
        </w:rPr>
        <w:lastRenderedPageBreak/>
        <w:t>Table 9</w:t>
      </w:r>
      <w:r w:rsidRPr="00FA5163">
        <w:rPr>
          <w:lang w:val="en-US"/>
        </w:rPr>
        <w:t>. Comparison of items 4, 24, 29, 41, and 51 of OMI scale</w:t>
      </w:r>
    </w:p>
    <w:tbl>
      <w:tblPr>
        <w:tblStyle w:val="a8"/>
        <w:tblW w:w="9073" w:type="dxa"/>
        <w:tblInd w:w="-318" w:type="dxa"/>
        <w:tblLayout w:type="fixed"/>
        <w:tblLook w:val="04A0"/>
      </w:tblPr>
      <w:tblGrid>
        <w:gridCol w:w="1958"/>
        <w:gridCol w:w="1445"/>
        <w:gridCol w:w="1417"/>
        <w:gridCol w:w="1418"/>
        <w:gridCol w:w="1417"/>
        <w:gridCol w:w="1418"/>
      </w:tblGrid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115" w:type="dxa"/>
            <w:gridSpan w:val="5"/>
          </w:tcPr>
          <w:p w:rsidR="00AA6E65" w:rsidRPr="00FA5163" w:rsidRDefault="00AA6E65" w:rsidP="003069FF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A5163">
              <w:rPr>
                <w:rFonts w:asciiTheme="minorHAnsi" w:hAnsiTheme="minorHAnsi" w:cstheme="minorHAnsi"/>
                <w:b/>
              </w:rPr>
              <w:t>OMI</w:t>
            </w:r>
          </w:p>
        </w:tc>
      </w:tr>
      <w:tr w:rsidR="00AA6E65" w:rsidRPr="00FA5163" w:rsidTr="00E86032">
        <w:trPr>
          <w:trHeight w:val="344"/>
        </w:trPr>
        <w:tc>
          <w:tcPr>
            <w:tcW w:w="195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Item 4</w:t>
            </w:r>
          </w:p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Item 24 </w:t>
            </w:r>
          </w:p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Item 29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Item 41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Item 51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Sex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Male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4.89 (0.90)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4.93 (0.94)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4.12 (1.18)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3.66 (1.13)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5.44 (0.87)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Female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5.04 (0.98)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4.95 (1.09)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4.44 (1.04)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3.59 (1.08)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5.45 (0.87)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0.052</w:t>
            </w:r>
            <w:r w:rsidRPr="00FA51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Cs/>
                <w:sz w:val="20"/>
                <w:szCs w:val="20"/>
              </w:rPr>
              <w:t>0.438</w:t>
            </w:r>
            <w:r w:rsidRPr="00FA5163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0.018</w:t>
            </w:r>
            <w:r w:rsidRPr="00FA51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0.523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#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0.959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#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Year of studies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a.1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4.76 (0.99)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4.82 (1.14)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4.27 (1.24)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3.77 (1.20)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5.36 (0.88)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b.2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4.88 (0.89)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5.00 (0.70)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4.27 (1.12)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3.61(0.96)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5.27 (1.00)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c.3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5.00 (1.02)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5.02 (0.91)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4.48 (0.91)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3.60 (1.01)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5.47 (0.79)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d.4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4.96 (0.85)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4.81 (1.01)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4.03 (1.07)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3.81 (1.04)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5.43 (0.82)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e.5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5.27 (0.87)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4.89 (1.01)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4.37 (1.24)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3.30 (1.03)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5.52 (0.64)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f.6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5.12 (0.92)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5.11 (1.14)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4.53 (1.05)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3.53(1.15)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5.53 (0.86)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g.&gt;6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5.09 (1.07)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5.18 (1.16)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4.73 (1.42)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2.82 (1.16)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5.36 (1.50)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Cs/>
                <w:sz w:val="20"/>
                <w:szCs w:val="20"/>
              </w:rPr>
              <w:t>0.067</w:t>
            </w:r>
            <w:r w:rsidRPr="00FA5163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0.259</w:t>
            </w:r>
            <w:r w:rsidRPr="00FA5163">
              <w:rPr>
                <w:rFonts w:asciiTheme="minorHAnsi" w:hAnsiTheme="minorHAnsi" w:cstheme="minorHAnsi"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0.076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0.100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0.774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Family Status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h.Married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5.00 (0.93)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4.95 (1.01)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4.33 (1.08)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3.63 (1.10)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5.44 (0.84)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i.</w:t>
            </w:r>
            <w:r w:rsidR="0073674D" w:rsidRPr="00FA5163">
              <w:rPr>
                <w:rFonts w:asciiTheme="minorHAnsi" w:hAnsiTheme="minorHAnsi" w:cstheme="minorHAnsi"/>
                <w:sz w:val="20"/>
                <w:szCs w:val="20"/>
              </w:rPr>
              <w:t>Single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4.20 (1.30)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5.20 (0.83)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3.80 (1.30)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3.00 (1.00)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5.80 (0.44)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j.Other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5.00(1.32)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4.76 (1.52)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4.18 (1.55)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3.71 (1.26)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5.12 (1.36)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0.227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Cs/>
                <w:sz w:val="20"/>
                <w:szCs w:val="20"/>
              </w:rPr>
              <w:t>0.895</w:t>
            </w:r>
            <w:r w:rsidRPr="00FA5163">
              <w:rPr>
                <w:rFonts w:asciiTheme="minorHAnsi" w:hAnsiTheme="minorHAnsi" w:cstheme="minorHAnsi"/>
                <w:b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0.672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0.437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0.497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Semesters with Psychiatry training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k.1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5.15 (0.84)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m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4.94 (1.05)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4.33 (1.12)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3.59 (1.15)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5.52 (0.80)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l.2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5.04(1.16)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5.25(1.03)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4.42(1.34)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3.58(1.28)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5.29 (1.19)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m.None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4.85 (0.99)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k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4.90 (1.01)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4.30 (1.06)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3.65 (1.04)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5.39 (0.87)</w:t>
            </w:r>
          </w:p>
        </w:tc>
      </w:tr>
      <w:tr w:rsidR="00AA6E65" w:rsidRPr="00FA5163" w:rsidTr="00AA6E65">
        <w:tc>
          <w:tcPr>
            <w:tcW w:w="1958" w:type="dxa"/>
          </w:tcPr>
          <w:p w:rsidR="00AA6E65" w:rsidRPr="00FA5163" w:rsidRDefault="00AA6E65" w:rsidP="003069FF">
            <w:pPr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p-value</w:t>
            </w:r>
          </w:p>
        </w:tc>
        <w:tc>
          <w:tcPr>
            <w:tcW w:w="1445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0.02</w:t>
            </w:r>
            <w:r w:rsidRPr="00FA5163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0.163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0.907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7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0.976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  <w:tc>
          <w:tcPr>
            <w:tcW w:w="1418" w:type="dxa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0.291</w:t>
            </w:r>
            <w:r w:rsidRPr="00FA5163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$</w:t>
            </w:r>
          </w:p>
        </w:tc>
      </w:tr>
      <w:tr w:rsidR="00AA6E65" w:rsidRPr="00FA5163" w:rsidTr="00AA6E65">
        <w:tc>
          <w:tcPr>
            <w:tcW w:w="9073" w:type="dxa"/>
            <w:gridSpan w:val="6"/>
          </w:tcPr>
          <w:p w:rsidR="00AA6E65" w:rsidRPr="00FA5163" w:rsidRDefault="00AA6E65" w:rsidP="003069FF">
            <w:pPr>
              <w:rPr>
                <w:rFonts w:asciiTheme="minorHAnsi" w:hAnsiTheme="minorHAnsi" w:cstheme="minorHAnsi"/>
                <w:sz w:val="4"/>
                <w:szCs w:val="4"/>
                <w:vertAlign w:val="superscript"/>
              </w:rPr>
            </w:pPr>
          </w:p>
          <w:p w:rsidR="00AA6E65" w:rsidRPr="00FA5163" w:rsidRDefault="00AA6E65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#</w:t>
            </w:r>
            <w:r w:rsidR="006B44F1"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Mann-Whitney-U-Test</w:t>
            </w:r>
          </w:p>
          <w:p w:rsidR="00AA6E65" w:rsidRPr="00FA5163" w:rsidRDefault="00AA6E65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$</w:t>
            </w:r>
            <w:r w:rsidR="006B44F1"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Kruskal-Wallis-Test</w:t>
            </w:r>
          </w:p>
          <w:p w:rsidR="00AA6E65" w:rsidRPr="00FA5163" w:rsidRDefault="00AA6E65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  <w:vertAlign w:val="superscript"/>
              </w:rPr>
              <w:t>a-m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 denotes statistical significance between groups in post-hoc analyses</w:t>
            </w:r>
          </w:p>
          <w:p w:rsidR="00AA6E65" w:rsidRPr="00FA5163" w:rsidRDefault="00AA6E65" w:rsidP="003069FF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Statistically significant values are given in bold</w:t>
            </w:r>
          </w:p>
          <w:p w:rsidR="00AA6E65" w:rsidRPr="00FA5163" w:rsidRDefault="00AA6E65" w:rsidP="003069FF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</w:tc>
      </w:tr>
    </w:tbl>
    <w:p w:rsidR="00014C67" w:rsidRPr="00FA5163" w:rsidRDefault="00014C67">
      <w:pPr>
        <w:rPr>
          <w:b/>
          <w:lang w:val="en-US"/>
        </w:rPr>
      </w:pPr>
    </w:p>
    <w:p w:rsidR="00807E90" w:rsidRPr="00FA5163" w:rsidRDefault="00807E90">
      <w:pPr>
        <w:rPr>
          <w:lang w:val="en-US"/>
        </w:rPr>
      </w:pPr>
      <w:r w:rsidRPr="00FA5163">
        <w:rPr>
          <w:b/>
          <w:lang w:val="en-US"/>
        </w:rPr>
        <w:t>Table 10.</w:t>
      </w:r>
      <w:r w:rsidRPr="00FA5163">
        <w:rPr>
          <w:lang w:val="en-US"/>
        </w:rPr>
        <w:t xml:space="preserve"> Comparison of students’</w:t>
      </w:r>
      <w:r w:rsidR="00554114" w:rsidRPr="00FA5163">
        <w:rPr>
          <w:lang w:val="en-US"/>
        </w:rPr>
        <w:t xml:space="preserve"> population</w:t>
      </w:r>
      <w:r w:rsidR="006B44F1" w:rsidRPr="00FA5163">
        <w:rPr>
          <w:lang w:val="en-US"/>
        </w:rPr>
        <w:t xml:space="preserve"> with subgroups of healthcare professionals with similar characteristics</w:t>
      </w:r>
      <w:r w:rsidR="00554114" w:rsidRPr="00FA5163">
        <w:rPr>
          <w:lang w:val="en-US"/>
        </w:rPr>
        <w:t xml:space="preserve"> </w:t>
      </w:r>
      <w:r w:rsidR="006B44F1" w:rsidRPr="00FA5163">
        <w:rPr>
          <w:lang w:val="en-US"/>
        </w:rPr>
        <w:t>(</w:t>
      </w:r>
      <w:r w:rsidR="00554114" w:rsidRPr="00FA5163">
        <w:rPr>
          <w:lang w:val="en-US"/>
        </w:rPr>
        <w:t xml:space="preserve">doctors, </w:t>
      </w:r>
      <w:r w:rsidR="006B44F1" w:rsidRPr="00FA5163">
        <w:rPr>
          <w:lang w:val="en-US"/>
        </w:rPr>
        <w:t>young employees</w:t>
      </w:r>
      <w:r w:rsidR="00014C67" w:rsidRPr="00FA5163">
        <w:rPr>
          <w:lang w:val="en-US"/>
        </w:rPr>
        <w:t>,</w:t>
      </w:r>
      <w:r w:rsidR="006B44F1" w:rsidRPr="00FA5163">
        <w:rPr>
          <w:lang w:val="en-US"/>
        </w:rPr>
        <w:t xml:space="preserve"> graduates of higher education).</w:t>
      </w:r>
    </w:p>
    <w:tbl>
      <w:tblPr>
        <w:tblStyle w:val="a8"/>
        <w:tblW w:w="11766" w:type="dxa"/>
        <w:tblInd w:w="-1593" w:type="dxa"/>
        <w:tblLayout w:type="fixed"/>
        <w:tblLook w:val="04A0"/>
      </w:tblPr>
      <w:tblGrid>
        <w:gridCol w:w="1652"/>
        <w:gridCol w:w="1467"/>
        <w:gridCol w:w="1276"/>
        <w:gridCol w:w="1275"/>
        <w:gridCol w:w="1418"/>
        <w:gridCol w:w="1701"/>
        <w:gridCol w:w="1701"/>
        <w:gridCol w:w="1276"/>
      </w:tblGrid>
      <w:tr w:rsidR="00807E90" w:rsidRPr="00FA5163" w:rsidTr="008566CD">
        <w:tc>
          <w:tcPr>
            <w:tcW w:w="1652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137" w:type="dxa"/>
            <w:gridSpan w:val="5"/>
          </w:tcPr>
          <w:p w:rsidR="00807E90" w:rsidRPr="00FA5163" w:rsidRDefault="00807E90" w:rsidP="00564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OMI</w:t>
            </w:r>
          </w:p>
        </w:tc>
        <w:tc>
          <w:tcPr>
            <w:tcW w:w="1701" w:type="dxa"/>
          </w:tcPr>
          <w:p w:rsidR="00807E90" w:rsidRPr="00FA5163" w:rsidRDefault="00807E90" w:rsidP="00564E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SDS</w:t>
            </w:r>
          </w:p>
        </w:tc>
        <w:tc>
          <w:tcPr>
            <w:tcW w:w="1276" w:type="dxa"/>
          </w:tcPr>
          <w:p w:rsidR="00807E90" w:rsidRPr="00FA5163" w:rsidRDefault="00807E90" w:rsidP="00564E3B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b/>
                <w:sz w:val="20"/>
                <w:szCs w:val="20"/>
              </w:rPr>
              <w:t>LCR</w:t>
            </w:r>
          </w:p>
        </w:tc>
      </w:tr>
      <w:tr w:rsidR="00807E90" w:rsidRPr="00FA5163" w:rsidTr="008566CD">
        <w:tc>
          <w:tcPr>
            <w:tcW w:w="1652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Discrimination</w:t>
            </w:r>
          </w:p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Social Restriction </w:t>
            </w:r>
          </w:p>
        </w:tc>
        <w:tc>
          <w:tcPr>
            <w:tcW w:w="1275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Care</w:t>
            </w:r>
          </w:p>
        </w:tc>
        <w:tc>
          <w:tcPr>
            <w:tcW w:w="1418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Social Integration</w:t>
            </w:r>
          </w:p>
        </w:tc>
        <w:tc>
          <w:tcPr>
            <w:tcW w:w="1701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Etiology</w:t>
            </w:r>
          </w:p>
        </w:tc>
        <w:tc>
          <w:tcPr>
            <w:tcW w:w="1701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07E90" w:rsidRPr="00FA5163" w:rsidTr="008566CD">
        <w:tc>
          <w:tcPr>
            <w:tcW w:w="1652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67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276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275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418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701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701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  <w:tc>
          <w:tcPr>
            <w:tcW w:w="1276" w:type="dxa"/>
          </w:tcPr>
          <w:p w:rsidR="00807E90" w:rsidRPr="00FA5163" w:rsidRDefault="00807E90" w:rsidP="00564E3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Mean (SD)</w:t>
            </w:r>
          </w:p>
        </w:tc>
      </w:tr>
      <w:tr w:rsidR="00807E90" w:rsidRPr="00FA5163" w:rsidTr="008566CD">
        <w:tc>
          <w:tcPr>
            <w:tcW w:w="1652" w:type="dxa"/>
            <w:vAlign w:val="center"/>
          </w:tcPr>
          <w:p w:rsidR="00807E90" w:rsidRPr="00FA5163" w:rsidRDefault="008566CD" w:rsidP="00D355C5">
            <w:pPr>
              <w:rPr>
                <w:rFonts w:asciiTheme="minorHAnsi" w:hAnsiTheme="minorHAnsi" w:cstheme="minorHAnsi"/>
                <w:sz w:val="19"/>
                <w:szCs w:val="19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Medical</w:t>
            </w:r>
            <w:r w:rsidR="00D355C5" w:rsidRPr="00FA516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Students</w:t>
            </w:r>
            <w:r w:rsidRPr="00FA516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total p</w:t>
            </w:r>
            <w:r w:rsidR="00807E90" w:rsidRPr="00FA5163">
              <w:rPr>
                <w:rFonts w:asciiTheme="minorHAnsi" w:hAnsiTheme="minorHAnsi" w:cstheme="minorHAnsi"/>
                <w:sz w:val="20"/>
                <w:szCs w:val="20"/>
              </w:rPr>
              <w:t>opulation</w:t>
            </w:r>
            <w:r w:rsidRPr="00FA5163">
              <w:rPr>
                <w:rFonts w:asciiTheme="minorHAnsi" w:hAnsiTheme="minorHAnsi" w:cstheme="minorHAnsi"/>
                <w:sz w:val="19"/>
                <w:szCs w:val="19"/>
              </w:rPr>
              <w:t xml:space="preserve"> </w:t>
            </w:r>
          </w:p>
        </w:tc>
        <w:tc>
          <w:tcPr>
            <w:tcW w:w="1467" w:type="dxa"/>
            <w:vAlign w:val="center"/>
          </w:tcPr>
          <w:p w:rsidR="00807E90" w:rsidRPr="00FA5163" w:rsidRDefault="00807E90" w:rsidP="00856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13.54 (11.17)</w:t>
            </w:r>
          </w:p>
        </w:tc>
        <w:tc>
          <w:tcPr>
            <w:tcW w:w="1276" w:type="dxa"/>
            <w:vAlign w:val="center"/>
          </w:tcPr>
          <w:p w:rsidR="00807E90" w:rsidRPr="00FA5163" w:rsidRDefault="00807E90" w:rsidP="00856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13.27 (8.98)</w:t>
            </w:r>
          </w:p>
        </w:tc>
        <w:tc>
          <w:tcPr>
            <w:tcW w:w="1275" w:type="dxa"/>
            <w:vAlign w:val="center"/>
          </w:tcPr>
          <w:p w:rsidR="00807E90" w:rsidRPr="00FA5163" w:rsidRDefault="00807E90" w:rsidP="00856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22.74 (4.56)</w:t>
            </w:r>
          </w:p>
        </w:tc>
        <w:tc>
          <w:tcPr>
            <w:tcW w:w="1418" w:type="dxa"/>
            <w:vAlign w:val="center"/>
          </w:tcPr>
          <w:p w:rsidR="00807E90" w:rsidRPr="00FA5163" w:rsidRDefault="00807E90" w:rsidP="00856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17.79 (5.42)</w:t>
            </w:r>
          </w:p>
        </w:tc>
        <w:tc>
          <w:tcPr>
            <w:tcW w:w="1701" w:type="dxa"/>
            <w:vAlign w:val="center"/>
          </w:tcPr>
          <w:p w:rsidR="00807E90" w:rsidRPr="00FA5163" w:rsidRDefault="00807E90" w:rsidP="00856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8.87 (4.68)</w:t>
            </w:r>
          </w:p>
        </w:tc>
        <w:tc>
          <w:tcPr>
            <w:tcW w:w="1701" w:type="dxa"/>
            <w:vAlign w:val="center"/>
          </w:tcPr>
          <w:p w:rsidR="00807E90" w:rsidRPr="00FA5163" w:rsidRDefault="00807E90" w:rsidP="008566CD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8.95 (4.23)</w:t>
            </w:r>
          </w:p>
        </w:tc>
        <w:tc>
          <w:tcPr>
            <w:tcW w:w="1276" w:type="dxa"/>
            <w:vAlign w:val="center"/>
          </w:tcPr>
          <w:p w:rsidR="00807E90" w:rsidRPr="00FA5163" w:rsidRDefault="00807E90" w:rsidP="008566C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8.71 (2.16)</w:t>
            </w:r>
          </w:p>
        </w:tc>
      </w:tr>
      <w:tr w:rsidR="008566CD" w:rsidRPr="00FA5163" w:rsidTr="008566CD">
        <w:tc>
          <w:tcPr>
            <w:tcW w:w="1652" w:type="dxa"/>
            <w:vAlign w:val="center"/>
          </w:tcPr>
          <w:p w:rsidR="008566CD" w:rsidRPr="00FA5163" w:rsidRDefault="008566CD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Physicians</w:t>
            </w:r>
          </w:p>
        </w:tc>
        <w:tc>
          <w:tcPr>
            <w:tcW w:w="1467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14.49 (9.70)</w:t>
            </w:r>
          </w:p>
        </w:tc>
        <w:tc>
          <w:tcPr>
            <w:tcW w:w="1276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13.56 (7.86)</w:t>
            </w:r>
          </w:p>
        </w:tc>
        <w:tc>
          <w:tcPr>
            <w:tcW w:w="1275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20.06 (4.03)</w:t>
            </w:r>
          </w:p>
        </w:tc>
        <w:tc>
          <w:tcPr>
            <w:tcW w:w="1418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18.02 (4.17)</w:t>
            </w:r>
          </w:p>
        </w:tc>
        <w:tc>
          <w:tcPr>
            <w:tcW w:w="1701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8.71 (4.39)</w:t>
            </w:r>
          </w:p>
        </w:tc>
        <w:tc>
          <w:tcPr>
            <w:tcW w:w="1701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10.60 (4.23)</w:t>
            </w:r>
          </w:p>
        </w:tc>
        <w:tc>
          <w:tcPr>
            <w:tcW w:w="1276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9.31 (1.34)</w:t>
            </w:r>
          </w:p>
        </w:tc>
      </w:tr>
      <w:tr w:rsidR="008566CD" w:rsidRPr="00FA5163" w:rsidTr="008566CD">
        <w:tc>
          <w:tcPr>
            <w:tcW w:w="1652" w:type="dxa"/>
            <w:vAlign w:val="center"/>
          </w:tcPr>
          <w:p w:rsidR="008566CD" w:rsidRPr="00FA5163" w:rsidRDefault="008566CD" w:rsidP="008566C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Young healthcare professionals (&lt;30y)</w:t>
            </w:r>
          </w:p>
        </w:tc>
        <w:tc>
          <w:tcPr>
            <w:tcW w:w="1467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18.93 (10.41)</w:t>
            </w:r>
          </w:p>
        </w:tc>
        <w:tc>
          <w:tcPr>
            <w:tcW w:w="1276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  <w:vertAlign w:val="superscript"/>
              </w:rPr>
            </w:pPr>
            <w:r w:rsidRPr="00FA5163">
              <w:rPr>
                <w:sz w:val="18"/>
                <w:szCs w:val="18"/>
              </w:rPr>
              <w:t>16.67 (8.56)</w:t>
            </w:r>
          </w:p>
        </w:tc>
        <w:tc>
          <w:tcPr>
            <w:tcW w:w="1275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20.34 (3.87)</w:t>
            </w:r>
          </w:p>
        </w:tc>
        <w:tc>
          <w:tcPr>
            <w:tcW w:w="1418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16.45 (4.67)</w:t>
            </w:r>
          </w:p>
        </w:tc>
        <w:tc>
          <w:tcPr>
            <w:tcW w:w="1701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8.68 (4.99)</w:t>
            </w:r>
          </w:p>
        </w:tc>
        <w:tc>
          <w:tcPr>
            <w:tcW w:w="1701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10.63 (4.41)</w:t>
            </w:r>
          </w:p>
        </w:tc>
        <w:tc>
          <w:tcPr>
            <w:tcW w:w="1276" w:type="dxa"/>
            <w:vAlign w:val="center"/>
          </w:tcPr>
          <w:p w:rsidR="008566CD" w:rsidRPr="00FA5163" w:rsidRDefault="008566CD" w:rsidP="008566CD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8.97 (1.66)</w:t>
            </w:r>
          </w:p>
        </w:tc>
      </w:tr>
      <w:tr w:rsidR="009F33DC" w:rsidRPr="00FA5163" w:rsidTr="00564E3B">
        <w:tc>
          <w:tcPr>
            <w:tcW w:w="1652" w:type="dxa"/>
          </w:tcPr>
          <w:p w:rsidR="009F33DC" w:rsidRPr="00FA5163" w:rsidRDefault="009F33DC" w:rsidP="009F33D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6B44F1" w:rsidRPr="00FA5163">
              <w:rPr>
                <w:rFonts w:asciiTheme="minorHAnsi" w:hAnsiTheme="minorHAnsi" w:cstheme="minorHAnsi"/>
                <w:sz w:val="20"/>
                <w:szCs w:val="20"/>
              </w:rPr>
              <w:t>igher Education Graduates</w:t>
            </w:r>
          </w:p>
        </w:tc>
        <w:tc>
          <w:tcPr>
            <w:tcW w:w="1467" w:type="dxa"/>
          </w:tcPr>
          <w:p w:rsidR="009F33DC" w:rsidRPr="00FA5163" w:rsidRDefault="009F33DC" w:rsidP="009F33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17.40 (11.94)</w:t>
            </w:r>
          </w:p>
        </w:tc>
        <w:tc>
          <w:tcPr>
            <w:tcW w:w="1276" w:type="dxa"/>
          </w:tcPr>
          <w:p w:rsidR="009F33DC" w:rsidRPr="00FA5163" w:rsidRDefault="009F33DC" w:rsidP="009F33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15.02 (9.81)</w:t>
            </w:r>
          </w:p>
        </w:tc>
        <w:tc>
          <w:tcPr>
            <w:tcW w:w="1275" w:type="dxa"/>
          </w:tcPr>
          <w:p w:rsidR="009F33DC" w:rsidRPr="00FA5163" w:rsidRDefault="009F33DC" w:rsidP="009F33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20.38 (4.25)</w:t>
            </w:r>
          </w:p>
        </w:tc>
        <w:tc>
          <w:tcPr>
            <w:tcW w:w="1418" w:type="dxa"/>
          </w:tcPr>
          <w:p w:rsidR="009F33DC" w:rsidRPr="00FA5163" w:rsidRDefault="009F33DC" w:rsidP="009F33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18.01 (3.99)</w:t>
            </w:r>
          </w:p>
        </w:tc>
        <w:tc>
          <w:tcPr>
            <w:tcW w:w="1701" w:type="dxa"/>
          </w:tcPr>
          <w:p w:rsidR="009F33DC" w:rsidRPr="00FA5163" w:rsidRDefault="009F33DC" w:rsidP="009F33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9.16 (5.19)</w:t>
            </w:r>
          </w:p>
        </w:tc>
        <w:tc>
          <w:tcPr>
            <w:tcW w:w="1701" w:type="dxa"/>
          </w:tcPr>
          <w:p w:rsidR="009F33DC" w:rsidRPr="00FA5163" w:rsidRDefault="009F33DC" w:rsidP="009F33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11.07 (4.44)</w:t>
            </w:r>
          </w:p>
        </w:tc>
        <w:tc>
          <w:tcPr>
            <w:tcW w:w="1276" w:type="dxa"/>
          </w:tcPr>
          <w:p w:rsidR="009F33DC" w:rsidRPr="00FA5163" w:rsidRDefault="009F33DC" w:rsidP="009F33D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9.02 (1.58)</w:t>
            </w:r>
          </w:p>
        </w:tc>
      </w:tr>
      <w:tr w:rsidR="009F33DC" w:rsidRPr="00FA5163" w:rsidTr="008566CD">
        <w:tc>
          <w:tcPr>
            <w:tcW w:w="1652" w:type="dxa"/>
            <w:vAlign w:val="center"/>
          </w:tcPr>
          <w:p w:rsidR="009F33DC" w:rsidRPr="00FA5163" w:rsidRDefault="009F33DC" w:rsidP="00564E3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A5163">
              <w:rPr>
                <w:rFonts w:asciiTheme="minorHAnsi" w:hAnsiTheme="minorHAnsi" w:cstheme="minorHAnsi"/>
                <w:sz w:val="20"/>
                <w:szCs w:val="20"/>
              </w:rPr>
              <w:t>Healthcare professionals total population</w:t>
            </w:r>
          </w:p>
        </w:tc>
        <w:tc>
          <w:tcPr>
            <w:tcW w:w="1467" w:type="dxa"/>
            <w:vAlign w:val="center"/>
          </w:tcPr>
          <w:p w:rsidR="009F33DC" w:rsidRPr="00FA5163" w:rsidRDefault="009F33DC" w:rsidP="00564E3B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22.99 (12.08)</w:t>
            </w:r>
          </w:p>
        </w:tc>
        <w:tc>
          <w:tcPr>
            <w:tcW w:w="1276" w:type="dxa"/>
            <w:vAlign w:val="center"/>
          </w:tcPr>
          <w:p w:rsidR="009F33DC" w:rsidRPr="00FA5163" w:rsidRDefault="009F33DC" w:rsidP="00564E3B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17.45 (9.07)</w:t>
            </w:r>
          </w:p>
        </w:tc>
        <w:tc>
          <w:tcPr>
            <w:tcW w:w="1275" w:type="dxa"/>
            <w:vAlign w:val="center"/>
          </w:tcPr>
          <w:p w:rsidR="009F33DC" w:rsidRPr="00FA5163" w:rsidRDefault="009F33DC" w:rsidP="00564E3B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21.04 (4.12)</w:t>
            </w:r>
          </w:p>
        </w:tc>
        <w:tc>
          <w:tcPr>
            <w:tcW w:w="1418" w:type="dxa"/>
            <w:vAlign w:val="center"/>
          </w:tcPr>
          <w:p w:rsidR="009F33DC" w:rsidRPr="00FA5163" w:rsidRDefault="009F33DC" w:rsidP="00564E3B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16.38 (4.68)</w:t>
            </w:r>
          </w:p>
        </w:tc>
        <w:tc>
          <w:tcPr>
            <w:tcW w:w="1701" w:type="dxa"/>
            <w:vAlign w:val="center"/>
          </w:tcPr>
          <w:p w:rsidR="009F33DC" w:rsidRPr="00FA5163" w:rsidRDefault="009F33DC" w:rsidP="00564E3B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9.80 (4.95)</w:t>
            </w:r>
          </w:p>
        </w:tc>
        <w:tc>
          <w:tcPr>
            <w:tcW w:w="1701" w:type="dxa"/>
            <w:vAlign w:val="center"/>
          </w:tcPr>
          <w:p w:rsidR="009F33DC" w:rsidRPr="00FA5163" w:rsidRDefault="009F33DC" w:rsidP="00564E3B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11.68 (4.28)</w:t>
            </w:r>
          </w:p>
        </w:tc>
        <w:tc>
          <w:tcPr>
            <w:tcW w:w="1276" w:type="dxa"/>
            <w:vAlign w:val="center"/>
          </w:tcPr>
          <w:p w:rsidR="009F33DC" w:rsidRPr="00FA5163" w:rsidRDefault="009F33DC" w:rsidP="00564E3B">
            <w:pPr>
              <w:jc w:val="center"/>
              <w:rPr>
                <w:sz w:val="18"/>
                <w:szCs w:val="18"/>
              </w:rPr>
            </w:pPr>
            <w:r w:rsidRPr="00FA5163">
              <w:rPr>
                <w:sz w:val="18"/>
                <w:szCs w:val="18"/>
              </w:rPr>
              <w:t>8.82 (1.73)</w:t>
            </w:r>
          </w:p>
        </w:tc>
      </w:tr>
      <w:tr w:rsidR="009F33DC" w:rsidRPr="00FA5163" w:rsidTr="008566CD">
        <w:tc>
          <w:tcPr>
            <w:tcW w:w="11766" w:type="dxa"/>
            <w:gridSpan w:val="8"/>
          </w:tcPr>
          <w:p w:rsidR="009F33DC" w:rsidRPr="00FA5163" w:rsidRDefault="009F33DC" w:rsidP="00564E3B">
            <w:pPr>
              <w:rPr>
                <w:rFonts w:asciiTheme="minorHAnsi" w:hAnsiTheme="minorHAnsi" w:cstheme="minorHAnsi"/>
                <w:sz w:val="4"/>
                <w:szCs w:val="4"/>
              </w:rPr>
            </w:pPr>
          </w:p>
          <w:p w:rsidR="009F33DC" w:rsidRPr="00FA5163" w:rsidRDefault="009F33DC" w:rsidP="00564E3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9F33DC" w:rsidRPr="00FA5163" w:rsidRDefault="009F33DC" w:rsidP="009F33DC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Values refer to the findings of the survey presented at the original article “</w:t>
            </w:r>
            <w:r w:rsidRPr="00FA5163">
              <w:rPr>
                <w:rFonts w:asciiTheme="minorHAnsi" w:hAnsiTheme="minorHAnsi" w:cstheme="minorHAnsi"/>
                <w:b/>
                <w:sz w:val="16"/>
                <w:szCs w:val="16"/>
              </w:rPr>
              <w:t>Mental health-related stigma discrimination and prejudices among Greek healthcare professionals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”, which was conducted in </w:t>
            </w:r>
            <w:r w:rsidR="00014C67"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a healthcare establishment in 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the same place (Thessaloniki) and time (2021-22), </w:t>
            </w:r>
            <w:r w:rsidR="009E6229" w:rsidRPr="00FA5163">
              <w:rPr>
                <w:rFonts w:asciiTheme="minorHAnsi" w:hAnsiTheme="minorHAnsi" w:cstheme="minorHAnsi"/>
                <w:sz w:val="16"/>
                <w:szCs w:val="16"/>
              </w:rPr>
              <w:t>by the</w:t>
            </w:r>
            <w:r w:rsidR="00D61DE2"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same</w:t>
            </w:r>
            <w:r w:rsidR="00E55708"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 main</w:t>
            </w: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 authors</w:t>
            </w:r>
            <w:r w:rsidR="006B44F1" w:rsidRPr="00FA5163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6B44F1" w:rsidRPr="00FA5163">
              <w:rPr>
                <w:rFonts w:asciiTheme="minorHAnsi" w:hAnsiTheme="minorHAnsi" w:cstheme="minorHAnsi"/>
                <w:i/>
                <w:sz w:val="16"/>
                <w:szCs w:val="16"/>
              </w:rPr>
              <w:t>doi: 10.3389/fpsyt.2022.1027304</w:t>
            </w:r>
            <w:r w:rsidR="006B44F1" w:rsidRPr="00FA5163">
              <w:rPr>
                <w:rFonts w:asciiTheme="minorHAnsi" w:hAnsiTheme="minorHAnsi" w:cstheme="minorHAnsi"/>
                <w:sz w:val="16"/>
                <w:szCs w:val="16"/>
              </w:rPr>
              <w:t>).</w:t>
            </w:r>
          </w:p>
          <w:p w:rsidR="00E86032" w:rsidRPr="00FA5163" w:rsidRDefault="00E86032" w:rsidP="00564E3B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  <w:p w:rsidR="009F33DC" w:rsidRPr="00FA5163" w:rsidRDefault="009F33DC" w:rsidP="006B44F1">
            <w:pPr>
              <w:rPr>
                <w:rFonts w:asciiTheme="minorHAnsi" w:hAnsiTheme="minorHAnsi" w:cstheme="minorHAnsi"/>
                <w:sz w:val="4"/>
                <w:szCs w:val="4"/>
              </w:rPr>
            </w:pPr>
            <w:r w:rsidRPr="00FA5163">
              <w:rPr>
                <w:rFonts w:asciiTheme="minorHAnsi" w:hAnsiTheme="minorHAnsi" w:cstheme="minorHAnsi"/>
                <w:sz w:val="16"/>
                <w:szCs w:val="16"/>
              </w:rPr>
              <w:t>Scoring interval per scale/subscale: Social Discrimination, -14 to 66; Social Restriction, -4 to 61; Social Care, -10 to 30; Social Integration, -7 to 33; Etiology, -4 to 26; SDS, 0 to 21; LCR, 1 to 12.</w:t>
            </w:r>
            <w:r w:rsidR="006B44F1" w:rsidRPr="00FA5163">
              <w:rPr>
                <w:rFonts w:asciiTheme="minorHAnsi" w:hAnsiTheme="minorHAnsi" w:cstheme="minorHAnsi"/>
                <w:sz w:val="4"/>
                <w:szCs w:val="4"/>
              </w:rPr>
              <w:t xml:space="preserve"> </w:t>
            </w:r>
          </w:p>
        </w:tc>
      </w:tr>
    </w:tbl>
    <w:p w:rsidR="00807E90" w:rsidRPr="00FA5163" w:rsidRDefault="00807E90" w:rsidP="00014C67">
      <w:pPr>
        <w:rPr>
          <w:lang w:val="en-US"/>
        </w:rPr>
      </w:pPr>
    </w:p>
    <w:p w:rsidR="00BC6089" w:rsidRPr="00FA5163" w:rsidRDefault="00BC6089" w:rsidP="00BC6089">
      <w:pPr>
        <w:ind w:firstLine="720"/>
        <w:jc w:val="both"/>
        <w:rPr>
          <w:lang w:val="en-US"/>
        </w:rPr>
      </w:pPr>
      <w:r w:rsidRPr="00FA5163">
        <w:rPr>
          <w:b/>
          <w:lang w:val="en-US"/>
        </w:rPr>
        <w:t>Table 11.</w:t>
      </w:r>
      <w:r w:rsidRPr="00FA5163">
        <w:rPr>
          <w:lang w:val="en-US"/>
        </w:rPr>
        <w:t xml:space="preserve"> Scoring intervals of OMI subscales</w:t>
      </w:r>
    </w:p>
    <w:p w:rsidR="00BC6089" w:rsidRPr="00FA5163" w:rsidRDefault="00BC6089" w:rsidP="00BC6089">
      <w:pPr>
        <w:ind w:firstLine="720"/>
        <w:jc w:val="both"/>
        <w:rPr>
          <w:lang w:val="en-US"/>
        </w:rPr>
      </w:pPr>
    </w:p>
    <w:tbl>
      <w:tblPr>
        <w:tblStyle w:val="a8"/>
        <w:tblW w:w="11483" w:type="dxa"/>
        <w:tblInd w:w="-145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1867"/>
        <w:gridCol w:w="1361"/>
        <w:gridCol w:w="1646"/>
        <w:gridCol w:w="1487"/>
        <w:gridCol w:w="1361"/>
        <w:gridCol w:w="1810"/>
      </w:tblGrid>
      <w:tr w:rsidR="00BC6089" w:rsidRPr="00FA5163" w:rsidTr="006C6DE2">
        <w:trPr>
          <w:trHeight w:val="567"/>
        </w:trPr>
        <w:tc>
          <w:tcPr>
            <w:tcW w:w="1951" w:type="dxa"/>
            <w:vMerge w:val="restart"/>
            <w:tcBorders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163">
              <w:rPr>
                <w:rFonts w:asciiTheme="minorHAnsi" w:hAnsiTheme="minorHAnsi" w:cstheme="minorHAnsi"/>
                <w:b/>
                <w:sz w:val="24"/>
                <w:szCs w:val="24"/>
              </w:rPr>
              <w:t>OMI FACTORS</w:t>
            </w:r>
          </w:p>
        </w:tc>
        <w:tc>
          <w:tcPr>
            <w:tcW w:w="9532" w:type="dxa"/>
            <w:gridSpan w:val="6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C6089" w:rsidRPr="00FA5163" w:rsidRDefault="00BC6089" w:rsidP="006C6DE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A5163">
              <w:rPr>
                <w:rFonts w:asciiTheme="minorHAnsi" w:hAnsiTheme="minorHAnsi" w:cstheme="minorHAnsi"/>
                <w:b/>
                <w:sz w:val="24"/>
                <w:szCs w:val="24"/>
              </w:rPr>
              <w:t>SCORING INTERVALS</w:t>
            </w:r>
          </w:p>
        </w:tc>
      </w:tr>
      <w:tr w:rsidR="00BC6089" w:rsidRPr="00FA5163" w:rsidTr="006C6DE2">
        <w:trPr>
          <w:trHeight w:hRule="exact" w:val="340"/>
        </w:trPr>
        <w:tc>
          <w:tcPr>
            <w:tcW w:w="1951" w:type="dxa"/>
            <w:vMerge/>
            <w:tcBorders>
              <w:right w:val="dotted" w:sz="4" w:space="0" w:color="auto"/>
            </w:tcBorders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228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              Clearer disagreement</w:t>
            </w:r>
          </w:p>
        </w:tc>
        <w:tc>
          <w:tcPr>
            <w:tcW w:w="3133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ind w:left="873"/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Ambivalence</w:t>
            </w:r>
          </w:p>
        </w:tc>
        <w:tc>
          <w:tcPr>
            <w:tcW w:w="3171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          Clearer Agreement</w:t>
            </w:r>
          </w:p>
        </w:tc>
      </w:tr>
      <w:tr w:rsidR="00BC6089" w:rsidRPr="00FA5163" w:rsidTr="006C6DE2">
        <w:trPr>
          <w:trHeight w:hRule="exact" w:val="340"/>
        </w:trPr>
        <w:tc>
          <w:tcPr>
            <w:tcW w:w="1951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6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C72B9D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cstheme="minorHAnsi"/>
                <w:noProof/>
              </w:rPr>
              <w:pict>
                <v:group id="_x0000_s1026" style="position:absolute;margin-left:3.2pt;margin-top:12.8pt;width:452.55pt;height:7.7pt;z-index:251660288;mso-position-horizontal-relative:text;mso-position-vertical-relative:text" coordorigin="2363,2648" coordsize="9051,154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_x0000_s1027" type="#_x0000_t120" style="position:absolute;left:9827;top:2654;width:143;height:143"/>
                  <v:shape id="_x0000_s1028" type="#_x0000_t120" style="position:absolute;left:8475;top:2653;width:143;height:143"/>
                  <v:shape id="_x0000_s1029" type="#_x0000_t120" style="position:absolute;left:6978;top:2649;width:143;height:143"/>
                  <v:shape id="_x0000_s1030" type="#_x0000_t120" style="position:absolute;left:5330;top:2654;width:143;height:143"/>
                  <v:shape id="_x0000_s1031" type="#_x0000_t120" style="position:absolute;left:3972;top:2659;width:143;height:143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32" type="#_x0000_t32" style="position:absolute;left:2457;top:2723;width:8925;height:0" o:connectortype="straight" strokeweight="1.5pt"/>
                  <v:shape id="_x0000_s1033" type="#_x0000_t120" style="position:absolute;left:2363;top:2648;width:143;height:143" fillcolor="black [3213]"/>
                  <v:shape id="_x0000_s1034" type="#_x0000_t120" style="position:absolute;left:11271;top:2653;width:143;height:143" fillcolor="black [3213]"/>
                </v:group>
              </w:pict>
            </w:r>
            <w:r w:rsidR="00BC6089" w:rsidRPr="00FA5163">
              <w:rPr>
                <w:rFonts w:asciiTheme="minorHAnsi" w:hAnsiTheme="minorHAnsi" w:cstheme="minorHAnsi"/>
              </w:rPr>
              <w:t xml:space="preserve">     Fully disagree</w:t>
            </w:r>
          </w:p>
        </w:tc>
        <w:tc>
          <w:tcPr>
            <w:tcW w:w="1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ind w:left="193"/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Disagree</w:t>
            </w:r>
          </w:p>
        </w:tc>
        <w:tc>
          <w:tcPr>
            <w:tcW w:w="164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Rather Disagree</w:t>
            </w:r>
          </w:p>
        </w:tc>
        <w:tc>
          <w:tcPr>
            <w:tcW w:w="148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Rather Agree</w:t>
            </w:r>
          </w:p>
        </w:tc>
        <w:tc>
          <w:tcPr>
            <w:tcW w:w="136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ind w:left="212"/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  Agree</w:t>
            </w:r>
          </w:p>
        </w:tc>
        <w:tc>
          <w:tcPr>
            <w:tcW w:w="181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     Fully Agree</w:t>
            </w:r>
          </w:p>
        </w:tc>
      </w:tr>
      <w:tr w:rsidR="00BC6089" w:rsidRPr="00FA5163" w:rsidTr="006C6DE2">
        <w:trPr>
          <w:trHeight w:hRule="exact" w:val="397"/>
        </w:trPr>
        <w:tc>
          <w:tcPr>
            <w:tcW w:w="1951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Soc. Discrimination</w:t>
            </w:r>
          </w:p>
        </w:tc>
        <w:tc>
          <w:tcPr>
            <w:tcW w:w="9532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-14                        -0.67                    12.67                        26                       39.33                  52.67                     66 </w:t>
            </w:r>
          </w:p>
        </w:tc>
      </w:tr>
      <w:tr w:rsidR="00BC6089" w:rsidRPr="00FA5163" w:rsidTr="006C6DE2">
        <w:trPr>
          <w:trHeight w:hRule="exact" w:val="397"/>
        </w:trPr>
        <w:tc>
          <w:tcPr>
            <w:tcW w:w="1951" w:type="dxa"/>
            <w:tcBorders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Social Restriction</w:t>
            </w:r>
          </w:p>
        </w:tc>
        <w:tc>
          <w:tcPr>
            <w:tcW w:w="9532" w:type="dxa"/>
            <w:gridSpan w:val="6"/>
            <w:tcBorders>
              <w:lef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 -4                           6.83                   17.76                       28.5                     39.33                  50.17                     61</w:t>
            </w:r>
          </w:p>
        </w:tc>
      </w:tr>
      <w:tr w:rsidR="00BC6089" w:rsidRPr="00FA5163" w:rsidTr="006C6DE2">
        <w:trPr>
          <w:trHeight w:hRule="exact" w:val="397"/>
        </w:trPr>
        <w:tc>
          <w:tcPr>
            <w:tcW w:w="1951" w:type="dxa"/>
            <w:tcBorders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Social Care</w:t>
            </w:r>
          </w:p>
        </w:tc>
        <w:tc>
          <w:tcPr>
            <w:tcW w:w="9532" w:type="dxa"/>
            <w:gridSpan w:val="6"/>
            <w:tcBorders>
              <w:lef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-10                        -3.33                     3.33                         10                       16.67                  23.33                     30                               </w:t>
            </w:r>
          </w:p>
        </w:tc>
      </w:tr>
      <w:tr w:rsidR="00BC6089" w:rsidRPr="00FA5163" w:rsidTr="006C6DE2">
        <w:trPr>
          <w:trHeight w:hRule="exact" w:val="397"/>
        </w:trPr>
        <w:tc>
          <w:tcPr>
            <w:tcW w:w="1951" w:type="dxa"/>
            <w:tcBorders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Social Integration</w:t>
            </w:r>
          </w:p>
        </w:tc>
        <w:tc>
          <w:tcPr>
            <w:tcW w:w="9532" w:type="dxa"/>
            <w:gridSpan w:val="6"/>
            <w:tcBorders>
              <w:lef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 xml:space="preserve"> -7                           0.33                     6.33                         13                      19.66                  26.33                      33</w:t>
            </w:r>
          </w:p>
        </w:tc>
      </w:tr>
      <w:tr w:rsidR="00BC6089" w:rsidTr="006C6DE2">
        <w:trPr>
          <w:trHeight w:hRule="exact" w:val="397"/>
        </w:trPr>
        <w:tc>
          <w:tcPr>
            <w:tcW w:w="1951" w:type="dxa"/>
            <w:tcBorders>
              <w:right w:val="dotted" w:sz="4" w:space="0" w:color="auto"/>
            </w:tcBorders>
            <w:vAlign w:val="center"/>
          </w:tcPr>
          <w:p w:rsidR="00BC6089" w:rsidRPr="00FA5163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Etiology</w:t>
            </w:r>
          </w:p>
        </w:tc>
        <w:tc>
          <w:tcPr>
            <w:tcW w:w="9532" w:type="dxa"/>
            <w:gridSpan w:val="6"/>
            <w:tcBorders>
              <w:left w:val="dotted" w:sz="4" w:space="0" w:color="auto"/>
            </w:tcBorders>
            <w:vAlign w:val="center"/>
          </w:tcPr>
          <w:p w:rsidR="00BC6089" w:rsidRPr="005161EC" w:rsidRDefault="00BC6089" w:rsidP="006C6DE2">
            <w:pPr>
              <w:rPr>
                <w:rFonts w:asciiTheme="minorHAnsi" w:hAnsiTheme="minorHAnsi" w:cstheme="minorHAnsi"/>
              </w:rPr>
            </w:pPr>
            <w:r w:rsidRPr="00FA5163">
              <w:rPr>
                <w:rFonts w:asciiTheme="minorHAnsi" w:hAnsiTheme="minorHAnsi" w:cstheme="minorHAnsi"/>
              </w:rPr>
              <w:t>-4                              1                           6                            11                         16                        21                         6</w:t>
            </w:r>
          </w:p>
        </w:tc>
      </w:tr>
    </w:tbl>
    <w:p w:rsidR="00BC6089" w:rsidRDefault="00BC6089" w:rsidP="00BC6089">
      <w:pPr>
        <w:ind w:firstLine="720"/>
        <w:jc w:val="both"/>
        <w:rPr>
          <w:lang w:val="en-US"/>
        </w:rPr>
      </w:pPr>
    </w:p>
    <w:sectPr w:rsidR="00BC6089" w:rsidSect="00E86032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69D6" w:rsidRDefault="008069D6" w:rsidP="0022116B">
      <w:pPr>
        <w:spacing w:after="0" w:line="240" w:lineRule="auto"/>
      </w:pPr>
      <w:r>
        <w:separator/>
      </w:r>
    </w:p>
  </w:endnote>
  <w:endnote w:type="continuationSeparator" w:id="1">
    <w:p w:rsidR="008069D6" w:rsidRDefault="008069D6" w:rsidP="00221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69D6" w:rsidRDefault="008069D6" w:rsidP="0022116B">
      <w:pPr>
        <w:spacing w:after="0" w:line="240" w:lineRule="auto"/>
      </w:pPr>
      <w:r>
        <w:separator/>
      </w:r>
    </w:p>
  </w:footnote>
  <w:footnote w:type="continuationSeparator" w:id="1">
    <w:p w:rsidR="008069D6" w:rsidRDefault="008069D6" w:rsidP="002211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041562"/>
    <w:multiLevelType w:val="hybridMultilevel"/>
    <w:tmpl w:val="F8A8D0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37A32"/>
    <w:multiLevelType w:val="hybridMultilevel"/>
    <w:tmpl w:val="6EECF0AE"/>
    <w:lvl w:ilvl="0" w:tplc="3AEAB4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EC0601A"/>
    <w:multiLevelType w:val="multilevel"/>
    <w:tmpl w:val="C6A8CCEA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6">
    <w:nsid w:val="20C01115"/>
    <w:multiLevelType w:val="hybridMultilevel"/>
    <w:tmpl w:val="2A08D2DC"/>
    <w:lvl w:ilvl="0" w:tplc="4CB64A2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9AC5F03"/>
    <w:multiLevelType w:val="hybridMultilevel"/>
    <w:tmpl w:val="D4A0B3B2"/>
    <w:lvl w:ilvl="0" w:tplc="0DBE6C6C">
      <w:start w:val="1"/>
      <w:numFmt w:val="decimal"/>
      <w:lvlText w:val="%1."/>
      <w:lvlJc w:val="left"/>
      <w:pPr>
        <w:ind w:left="510" w:hanging="360"/>
      </w:pPr>
      <w:rPr>
        <w:rFonts w:ascii="Times New Roman" w:hAnsi="Times New Roman" w:hint="default"/>
        <w:sz w:val="32"/>
      </w:rPr>
    </w:lvl>
    <w:lvl w:ilvl="1" w:tplc="04080019" w:tentative="1">
      <w:start w:val="1"/>
      <w:numFmt w:val="lowerLetter"/>
      <w:lvlText w:val="%2."/>
      <w:lvlJc w:val="left"/>
      <w:pPr>
        <w:ind w:left="1230" w:hanging="360"/>
      </w:pPr>
    </w:lvl>
    <w:lvl w:ilvl="2" w:tplc="0408001B" w:tentative="1">
      <w:start w:val="1"/>
      <w:numFmt w:val="lowerRoman"/>
      <w:lvlText w:val="%3."/>
      <w:lvlJc w:val="right"/>
      <w:pPr>
        <w:ind w:left="1950" w:hanging="180"/>
      </w:pPr>
    </w:lvl>
    <w:lvl w:ilvl="3" w:tplc="0408000F" w:tentative="1">
      <w:start w:val="1"/>
      <w:numFmt w:val="decimal"/>
      <w:lvlText w:val="%4."/>
      <w:lvlJc w:val="left"/>
      <w:pPr>
        <w:ind w:left="2670" w:hanging="360"/>
      </w:pPr>
    </w:lvl>
    <w:lvl w:ilvl="4" w:tplc="04080019" w:tentative="1">
      <w:start w:val="1"/>
      <w:numFmt w:val="lowerLetter"/>
      <w:lvlText w:val="%5."/>
      <w:lvlJc w:val="left"/>
      <w:pPr>
        <w:ind w:left="3390" w:hanging="360"/>
      </w:pPr>
    </w:lvl>
    <w:lvl w:ilvl="5" w:tplc="0408001B" w:tentative="1">
      <w:start w:val="1"/>
      <w:numFmt w:val="lowerRoman"/>
      <w:lvlText w:val="%6."/>
      <w:lvlJc w:val="right"/>
      <w:pPr>
        <w:ind w:left="4110" w:hanging="180"/>
      </w:pPr>
    </w:lvl>
    <w:lvl w:ilvl="6" w:tplc="0408000F" w:tentative="1">
      <w:start w:val="1"/>
      <w:numFmt w:val="decimal"/>
      <w:lvlText w:val="%7."/>
      <w:lvlJc w:val="left"/>
      <w:pPr>
        <w:ind w:left="4830" w:hanging="360"/>
      </w:pPr>
    </w:lvl>
    <w:lvl w:ilvl="7" w:tplc="04080019" w:tentative="1">
      <w:start w:val="1"/>
      <w:numFmt w:val="lowerLetter"/>
      <w:lvlText w:val="%8."/>
      <w:lvlJc w:val="left"/>
      <w:pPr>
        <w:ind w:left="5550" w:hanging="360"/>
      </w:pPr>
    </w:lvl>
    <w:lvl w:ilvl="8" w:tplc="0408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9">
    <w:nsid w:val="302A7CAC"/>
    <w:multiLevelType w:val="multilevel"/>
    <w:tmpl w:val="C6A8CCEA"/>
    <w:numStyleLink w:val="Headings"/>
  </w:abstractNum>
  <w:abstractNum w:abstractNumId="1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930338"/>
    <w:multiLevelType w:val="hybridMultilevel"/>
    <w:tmpl w:val="3FB8C826"/>
    <w:lvl w:ilvl="0" w:tplc="4CB64A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9D3B85"/>
    <w:multiLevelType w:val="hybridMultilevel"/>
    <w:tmpl w:val="604CB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54863DF1"/>
    <w:multiLevelType w:val="hybridMultilevel"/>
    <w:tmpl w:val="BC0828A6"/>
    <w:lvl w:ilvl="0" w:tplc="EA16C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FA8C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3CC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D68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0F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E8BD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18BC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AC22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1E5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2B78A5"/>
    <w:multiLevelType w:val="multilevel"/>
    <w:tmpl w:val="6A4A1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70E22"/>
    <w:multiLevelType w:val="hybridMultilevel"/>
    <w:tmpl w:val="A920A8E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CF341C"/>
    <w:multiLevelType w:val="hybridMultilevel"/>
    <w:tmpl w:val="C3FAE2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5A66B1"/>
    <w:multiLevelType w:val="hybridMultilevel"/>
    <w:tmpl w:val="C30882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5A0FC7"/>
    <w:multiLevelType w:val="hybridMultilevel"/>
    <w:tmpl w:val="F0080D6C"/>
    <w:lvl w:ilvl="0" w:tplc="0408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Symbol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Symbol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Symbol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8">
    <w:nsid w:val="7DBC6F29"/>
    <w:multiLevelType w:val="multilevel"/>
    <w:tmpl w:val="C6A8CCEA"/>
    <w:numStyleLink w:val="Headings"/>
  </w:abstractNum>
  <w:abstractNum w:abstractNumId="29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0"/>
  </w:num>
  <w:num w:numId="3">
    <w:abstractNumId w:val="20"/>
  </w:num>
  <w:num w:numId="4">
    <w:abstractNumId w:val="1"/>
  </w:num>
  <w:num w:numId="5">
    <w:abstractNumId w:val="2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2"/>
  </w:num>
  <w:num w:numId="9">
    <w:abstractNumId w:val="10"/>
  </w:num>
  <w:num w:numId="10">
    <w:abstractNumId w:val="13"/>
  </w:num>
  <w:num w:numId="11">
    <w:abstractNumId w:val="11"/>
  </w:num>
  <w:num w:numId="12">
    <w:abstractNumId w:val="4"/>
  </w:num>
  <w:num w:numId="13">
    <w:abstractNumId w:val="29"/>
  </w:num>
  <w:num w:numId="14">
    <w:abstractNumId w:val="18"/>
  </w:num>
  <w:num w:numId="15">
    <w:abstractNumId w:val="7"/>
  </w:num>
  <w:num w:numId="16">
    <w:abstractNumId w:val="16"/>
  </w:num>
  <w:num w:numId="17">
    <w:abstractNumId w:val="24"/>
  </w:num>
  <w:num w:numId="18">
    <w:abstractNumId w:val="5"/>
    <w:lvlOverride w:ilvl="0"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28"/>
  </w:num>
  <w:num w:numId="22">
    <w:abstractNumId w:val="5"/>
  </w:num>
  <w:num w:numId="23">
    <w:abstractNumId w:val="5"/>
    <w:lvlOverride w:ilvl="0">
      <w:startOverride w:val="1"/>
      <w:lvl w:ilvl="0">
        <w:start w:val="1"/>
        <w:numFmt w:val="decimal"/>
        <w:pStyle w:val="1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pStyle w:val="2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decimal"/>
        <w:pStyle w:val="4"/>
        <w:lvlText w:val=""/>
        <w:lvlJc w:val="left"/>
      </w:lvl>
    </w:lvlOverride>
    <w:lvlOverride w:ilvl="4">
      <w:startOverride w:val="1"/>
      <w:lvl w:ilvl="4">
        <w:start w:val="1"/>
        <w:numFmt w:val="decimal"/>
        <w:pStyle w:val="5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27"/>
  </w:num>
  <w:num w:numId="25">
    <w:abstractNumId w:val="8"/>
  </w:num>
  <w:num w:numId="26">
    <w:abstractNumId w:val="2"/>
  </w:num>
  <w:num w:numId="27">
    <w:abstractNumId w:val="17"/>
  </w:num>
  <w:num w:numId="28">
    <w:abstractNumId w:val="3"/>
  </w:num>
  <w:num w:numId="29">
    <w:abstractNumId w:val="21"/>
  </w:num>
  <w:num w:numId="30">
    <w:abstractNumId w:val="23"/>
  </w:num>
  <w:num w:numId="31">
    <w:abstractNumId w:val="26"/>
  </w:num>
  <w:num w:numId="32">
    <w:abstractNumId w:val="15"/>
  </w:num>
  <w:num w:numId="33">
    <w:abstractNumId w:val="6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32EB"/>
    <w:rsid w:val="0001185E"/>
    <w:rsid w:val="00014C67"/>
    <w:rsid w:val="00015CCC"/>
    <w:rsid w:val="00015E7E"/>
    <w:rsid w:val="00050D81"/>
    <w:rsid w:val="000A75AD"/>
    <w:rsid w:val="000F7BE9"/>
    <w:rsid w:val="00134C81"/>
    <w:rsid w:val="001D03D4"/>
    <w:rsid w:val="001D2ADD"/>
    <w:rsid w:val="002162BB"/>
    <w:rsid w:val="0022116B"/>
    <w:rsid w:val="002240D7"/>
    <w:rsid w:val="002A4173"/>
    <w:rsid w:val="002B2681"/>
    <w:rsid w:val="002D4A32"/>
    <w:rsid w:val="003069FF"/>
    <w:rsid w:val="00316EB6"/>
    <w:rsid w:val="00423663"/>
    <w:rsid w:val="00431B7A"/>
    <w:rsid w:val="004801DE"/>
    <w:rsid w:val="005161EC"/>
    <w:rsid w:val="00523B48"/>
    <w:rsid w:val="0053347D"/>
    <w:rsid w:val="00554114"/>
    <w:rsid w:val="0056096F"/>
    <w:rsid w:val="00564E3B"/>
    <w:rsid w:val="00587A64"/>
    <w:rsid w:val="00597A1F"/>
    <w:rsid w:val="005A63BF"/>
    <w:rsid w:val="005F447B"/>
    <w:rsid w:val="00616BE4"/>
    <w:rsid w:val="0061733D"/>
    <w:rsid w:val="00631452"/>
    <w:rsid w:val="00633547"/>
    <w:rsid w:val="00641CFC"/>
    <w:rsid w:val="00652736"/>
    <w:rsid w:val="00665838"/>
    <w:rsid w:val="006B44F1"/>
    <w:rsid w:val="006E4D24"/>
    <w:rsid w:val="00711C68"/>
    <w:rsid w:val="0073674D"/>
    <w:rsid w:val="0075053E"/>
    <w:rsid w:val="007804EE"/>
    <w:rsid w:val="007912FA"/>
    <w:rsid w:val="008069D6"/>
    <w:rsid w:val="00807E90"/>
    <w:rsid w:val="00844F77"/>
    <w:rsid w:val="008566CD"/>
    <w:rsid w:val="009070DC"/>
    <w:rsid w:val="00973749"/>
    <w:rsid w:val="00993DA7"/>
    <w:rsid w:val="009B358A"/>
    <w:rsid w:val="009D65D9"/>
    <w:rsid w:val="009E6229"/>
    <w:rsid w:val="009F33DC"/>
    <w:rsid w:val="00A16C85"/>
    <w:rsid w:val="00A223F9"/>
    <w:rsid w:val="00A25395"/>
    <w:rsid w:val="00AA6E65"/>
    <w:rsid w:val="00AF3609"/>
    <w:rsid w:val="00B132EB"/>
    <w:rsid w:val="00B65415"/>
    <w:rsid w:val="00B810D8"/>
    <w:rsid w:val="00B84E76"/>
    <w:rsid w:val="00BA2DC4"/>
    <w:rsid w:val="00BB4747"/>
    <w:rsid w:val="00BC6089"/>
    <w:rsid w:val="00BF6CE0"/>
    <w:rsid w:val="00C208F4"/>
    <w:rsid w:val="00C72B9D"/>
    <w:rsid w:val="00D355C5"/>
    <w:rsid w:val="00D4076D"/>
    <w:rsid w:val="00D61DE2"/>
    <w:rsid w:val="00D80430"/>
    <w:rsid w:val="00E55708"/>
    <w:rsid w:val="00E86032"/>
    <w:rsid w:val="00EA1C9A"/>
    <w:rsid w:val="00F11784"/>
    <w:rsid w:val="00F902D1"/>
    <w:rsid w:val="00F94698"/>
    <w:rsid w:val="00FA2B5D"/>
    <w:rsid w:val="00FA5163"/>
    <w:rsid w:val="00FA6B12"/>
    <w:rsid w:val="00FC22E5"/>
    <w:rsid w:val="00FC2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801DE"/>
  </w:style>
  <w:style w:type="paragraph" w:styleId="1">
    <w:name w:val="heading 1"/>
    <w:basedOn w:val="a"/>
    <w:next w:val="a0"/>
    <w:link w:val="1Char"/>
    <w:uiPriority w:val="2"/>
    <w:qFormat/>
    <w:rsid w:val="00B132EB"/>
    <w:pPr>
      <w:numPr>
        <w:numId w:val="18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B132EB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B132EB"/>
    <w:pPr>
      <w:keepNext/>
      <w:keepLines/>
      <w:numPr>
        <w:ilvl w:val="2"/>
        <w:numId w:val="18"/>
      </w:numPr>
      <w:spacing w:before="40" w:after="120" w:line="240" w:lineRule="auto"/>
      <w:outlineLvl w:val="2"/>
    </w:pPr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paragraph" w:styleId="4">
    <w:name w:val="heading 4"/>
    <w:basedOn w:val="3"/>
    <w:next w:val="a0"/>
    <w:link w:val="4Char"/>
    <w:uiPriority w:val="2"/>
    <w:qFormat/>
    <w:rsid w:val="00B132EB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B132EB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basedOn w:val="a1"/>
    <w:link w:val="1"/>
    <w:uiPriority w:val="2"/>
    <w:rsid w:val="00B132EB"/>
    <w:rPr>
      <w:rFonts w:ascii="Times New Roman" w:eastAsia="Cambria" w:hAnsi="Times New Roman" w:cs="Times New Roman"/>
      <w:b/>
      <w:sz w:val="24"/>
      <w:szCs w:val="24"/>
      <w:lang w:val="en-US" w:eastAsia="en-US"/>
    </w:rPr>
  </w:style>
  <w:style w:type="character" w:customStyle="1" w:styleId="2Char">
    <w:name w:val="Επικεφαλίδα 2 Char"/>
    <w:basedOn w:val="a1"/>
    <w:link w:val="2"/>
    <w:uiPriority w:val="2"/>
    <w:rsid w:val="00B132EB"/>
    <w:rPr>
      <w:rFonts w:ascii="Times New Roman" w:eastAsia="Cambria" w:hAnsi="Times New Roman" w:cs="Times New Roman"/>
      <w:b/>
      <w:sz w:val="24"/>
      <w:szCs w:val="24"/>
      <w:lang w:val="en-US" w:eastAsia="en-US"/>
    </w:rPr>
  </w:style>
  <w:style w:type="character" w:customStyle="1" w:styleId="3Char">
    <w:name w:val="Επικεφαλίδα 3 Char"/>
    <w:basedOn w:val="a1"/>
    <w:link w:val="3"/>
    <w:uiPriority w:val="2"/>
    <w:rsid w:val="00B132EB"/>
    <w:rPr>
      <w:rFonts w:ascii="Times New Roman" w:eastAsiaTheme="majorEastAsia" w:hAnsi="Times New Roman" w:cstheme="majorBidi"/>
      <w:b/>
      <w:sz w:val="24"/>
      <w:szCs w:val="24"/>
      <w:lang w:val="en-US" w:eastAsia="en-US"/>
    </w:rPr>
  </w:style>
  <w:style w:type="character" w:customStyle="1" w:styleId="4Char">
    <w:name w:val="Επικεφαλίδα 4 Char"/>
    <w:basedOn w:val="a1"/>
    <w:link w:val="4"/>
    <w:uiPriority w:val="2"/>
    <w:rsid w:val="00B132EB"/>
    <w:rPr>
      <w:rFonts w:ascii="Times New Roman" w:eastAsiaTheme="majorEastAsia" w:hAnsi="Times New Roman" w:cstheme="majorBidi"/>
      <w:b/>
      <w:iCs/>
      <w:sz w:val="24"/>
      <w:szCs w:val="24"/>
      <w:lang w:val="en-US" w:eastAsia="en-US"/>
    </w:rPr>
  </w:style>
  <w:style w:type="character" w:customStyle="1" w:styleId="5Char">
    <w:name w:val="Επικεφαλίδα 5 Char"/>
    <w:basedOn w:val="a1"/>
    <w:link w:val="5"/>
    <w:uiPriority w:val="2"/>
    <w:rsid w:val="00B132EB"/>
    <w:rPr>
      <w:rFonts w:ascii="Times New Roman" w:eastAsiaTheme="majorEastAsia" w:hAnsi="Times New Roman" w:cstheme="majorBidi"/>
      <w:b/>
      <w:iCs/>
      <w:sz w:val="24"/>
      <w:szCs w:val="24"/>
      <w:lang w:val="en-US" w:eastAsia="en-US"/>
    </w:rPr>
  </w:style>
  <w:style w:type="character" w:styleId="a4">
    <w:name w:val="Emphasis"/>
    <w:basedOn w:val="a1"/>
    <w:uiPriority w:val="20"/>
    <w:qFormat/>
    <w:rsid w:val="00B132EB"/>
    <w:rPr>
      <w:rFonts w:ascii="Times New Roman" w:hAnsi="Times New Roman"/>
      <w:i/>
      <w:iCs/>
    </w:rPr>
  </w:style>
  <w:style w:type="paragraph" w:styleId="a">
    <w:name w:val="List Paragraph"/>
    <w:basedOn w:val="a0"/>
    <w:uiPriority w:val="34"/>
    <w:qFormat/>
    <w:rsid w:val="00B132EB"/>
    <w:pPr>
      <w:numPr>
        <w:numId w:val="15"/>
      </w:numPr>
      <w:spacing w:before="120" w:after="240" w:line="240" w:lineRule="auto"/>
      <w:contextualSpacing/>
    </w:pPr>
    <w:rPr>
      <w:rFonts w:ascii="Times New Roman" w:eastAsia="Cambria" w:hAnsi="Times New Roman" w:cs="Times New Roman"/>
      <w:sz w:val="24"/>
      <w:szCs w:val="24"/>
      <w:lang w:val="en-US" w:eastAsia="en-US"/>
    </w:rPr>
  </w:style>
  <w:style w:type="character" w:styleId="a5">
    <w:name w:val="Strong"/>
    <w:basedOn w:val="a1"/>
    <w:uiPriority w:val="22"/>
    <w:qFormat/>
    <w:rsid w:val="00B132EB"/>
    <w:rPr>
      <w:rFonts w:ascii="Times New Roman" w:hAnsi="Times New Roman"/>
      <w:b/>
      <w:bCs/>
    </w:rPr>
  </w:style>
  <w:style w:type="paragraph" w:styleId="Web">
    <w:name w:val="Normal (Web)"/>
    <w:basedOn w:val="a0"/>
    <w:uiPriority w:val="99"/>
    <w:unhideWhenUsed/>
    <w:rsid w:val="00B1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header"/>
    <w:basedOn w:val="a0"/>
    <w:link w:val="Char"/>
    <w:uiPriority w:val="99"/>
    <w:unhideWhenUsed/>
    <w:rsid w:val="00B132EB"/>
    <w:pPr>
      <w:tabs>
        <w:tab w:val="center" w:pos="4844"/>
        <w:tab w:val="right" w:pos="9689"/>
      </w:tabs>
      <w:spacing w:before="120" w:after="240" w:line="240" w:lineRule="auto"/>
    </w:pPr>
    <w:rPr>
      <w:rFonts w:ascii="Times New Roman" w:eastAsiaTheme="minorHAnsi" w:hAnsi="Times New Roman"/>
      <w:b/>
      <w:sz w:val="24"/>
      <w:lang w:val="en-US" w:eastAsia="en-US"/>
    </w:rPr>
  </w:style>
  <w:style w:type="character" w:customStyle="1" w:styleId="Char">
    <w:name w:val="Κεφαλίδα Char"/>
    <w:basedOn w:val="a1"/>
    <w:link w:val="a6"/>
    <w:uiPriority w:val="99"/>
    <w:rsid w:val="00B132EB"/>
    <w:rPr>
      <w:rFonts w:ascii="Times New Roman" w:eastAsiaTheme="minorHAnsi" w:hAnsi="Times New Roman"/>
      <w:b/>
      <w:sz w:val="24"/>
      <w:lang w:val="en-US" w:eastAsia="en-US"/>
    </w:rPr>
  </w:style>
  <w:style w:type="paragraph" w:styleId="a7">
    <w:name w:val="footer"/>
    <w:basedOn w:val="a0"/>
    <w:link w:val="Char0"/>
    <w:uiPriority w:val="99"/>
    <w:unhideWhenUsed/>
    <w:rsid w:val="00B132EB"/>
    <w:pPr>
      <w:tabs>
        <w:tab w:val="center" w:pos="4844"/>
        <w:tab w:val="right" w:pos="9689"/>
      </w:tabs>
      <w:spacing w:before="120" w:after="0" w:line="240" w:lineRule="auto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Char0">
    <w:name w:val="Υποσέλιδο Char"/>
    <w:basedOn w:val="a1"/>
    <w:link w:val="a7"/>
    <w:uiPriority w:val="99"/>
    <w:rsid w:val="00B132EB"/>
    <w:rPr>
      <w:rFonts w:ascii="Times New Roman" w:eastAsiaTheme="minorHAnsi" w:hAnsi="Times New Roman"/>
      <w:sz w:val="24"/>
      <w:lang w:val="en-US" w:eastAsia="en-US"/>
    </w:rPr>
  </w:style>
  <w:style w:type="table" w:styleId="a8">
    <w:name w:val="Table Grid"/>
    <w:basedOn w:val="a2"/>
    <w:uiPriority w:val="59"/>
    <w:rsid w:val="00B132EB"/>
    <w:pPr>
      <w:spacing w:after="0" w:line="240" w:lineRule="auto"/>
    </w:pPr>
    <w:rPr>
      <w:rFonts w:asciiTheme="majorHAnsi" w:eastAsiaTheme="minorHAnsi" w:hAnsiTheme="maj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Char1"/>
    <w:uiPriority w:val="99"/>
    <w:semiHidden/>
    <w:unhideWhenUsed/>
    <w:rsid w:val="00B132EB"/>
    <w:pPr>
      <w:spacing w:before="120" w:after="0" w:line="240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Char1">
    <w:name w:val="Κείμενο υποσημείωσης Char"/>
    <w:basedOn w:val="a1"/>
    <w:link w:val="a9"/>
    <w:uiPriority w:val="99"/>
    <w:semiHidden/>
    <w:rsid w:val="00B132EB"/>
    <w:rPr>
      <w:rFonts w:ascii="Times New Roman" w:eastAsiaTheme="minorHAnsi" w:hAnsi="Times New Roman"/>
      <w:sz w:val="20"/>
      <w:szCs w:val="20"/>
      <w:lang w:val="en-US" w:eastAsia="en-US"/>
    </w:rPr>
  </w:style>
  <w:style w:type="character" w:styleId="aa">
    <w:name w:val="footnote reference"/>
    <w:basedOn w:val="a1"/>
    <w:uiPriority w:val="99"/>
    <w:semiHidden/>
    <w:unhideWhenUsed/>
    <w:rsid w:val="00B132EB"/>
    <w:rPr>
      <w:vertAlign w:val="superscript"/>
    </w:rPr>
  </w:style>
  <w:style w:type="paragraph" w:styleId="ab">
    <w:name w:val="caption"/>
    <w:basedOn w:val="a0"/>
    <w:next w:val="ac"/>
    <w:uiPriority w:val="35"/>
    <w:unhideWhenUsed/>
    <w:qFormat/>
    <w:rsid w:val="00B132EB"/>
    <w:pPr>
      <w:keepNext/>
      <w:spacing w:before="120" w:after="240" w:line="240" w:lineRule="auto"/>
    </w:pPr>
    <w:rPr>
      <w:rFonts w:ascii="Times New Roman" w:eastAsiaTheme="minorHAnsi" w:hAnsi="Times New Roman" w:cs="Times New Roman"/>
      <w:b/>
      <w:bCs/>
      <w:sz w:val="24"/>
      <w:szCs w:val="24"/>
      <w:lang w:val="en-US" w:eastAsia="en-US"/>
    </w:rPr>
  </w:style>
  <w:style w:type="paragraph" w:styleId="ad">
    <w:name w:val="Balloon Text"/>
    <w:basedOn w:val="a0"/>
    <w:link w:val="Char2"/>
    <w:uiPriority w:val="99"/>
    <w:semiHidden/>
    <w:unhideWhenUsed/>
    <w:rsid w:val="00B132EB"/>
    <w:pPr>
      <w:spacing w:before="120"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Char2">
    <w:name w:val="Κείμενο πλαισίου Char"/>
    <w:basedOn w:val="a1"/>
    <w:link w:val="ad"/>
    <w:uiPriority w:val="99"/>
    <w:semiHidden/>
    <w:rsid w:val="00B132EB"/>
    <w:rPr>
      <w:rFonts w:ascii="Tahoma" w:eastAsiaTheme="minorHAnsi" w:hAnsi="Tahoma" w:cs="Tahoma"/>
      <w:sz w:val="16"/>
      <w:szCs w:val="16"/>
      <w:lang w:val="en-US" w:eastAsia="en-US"/>
    </w:rPr>
  </w:style>
  <w:style w:type="character" w:styleId="ae">
    <w:name w:val="line number"/>
    <w:basedOn w:val="a1"/>
    <w:uiPriority w:val="99"/>
    <w:semiHidden/>
    <w:unhideWhenUsed/>
    <w:rsid w:val="00B132EB"/>
  </w:style>
  <w:style w:type="paragraph" w:styleId="af">
    <w:name w:val="endnote text"/>
    <w:basedOn w:val="a0"/>
    <w:link w:val="Char3"/>
    <w:uiPriority w:val="99"/>
    <w:semiHidden/>
    <w:unhideWhenUsed/>
    <w:rsid w:val="00B132EB"/>
    <w:pPr>
      <w:spacing w:before="120" w:after="0" w:line="240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Char3">
    <w:name w:val="Κείμενο σημείωσης τέλους Char"/>
    <w:basedOn w:val="a1"/>
    <w:link w:val="af"/>
    <w:uiPriority w:val="99"/>
    <w:semiHidden/>
    <w:rsid w:val="00B132EB"/>
    <w:rPr>
      <w:rFonts w:ascii="Times New Roman" w:eastAsiaTheme="minorHAnsi" w:hAnsi="Times New Roman"/>
      <w:sz w:val="20"/>
      <w:szCs w:val="20"/>
      <w:lang w:val="en-US" w:eastAsia="en-US"/>
    </w:rPr>
  </w:style>
  <w:style w:type="character" w:styleId="af0">
    <w:name w:val="endnote reference"/>
    <w:basedOn w:val="a1"/>
    <w:uiPriority w:val="99"/>
    <w:semiHidden/>
    <w:unhideWhenUsed/>
    <w:rsid w:val="00B132EB"/>
    <w:rPr>
      <w:vertAlign w:val="superscript"/>
    </w:rPr>
  </w:style>
  <w:style w:type="character" w:styleId="af1">
    <w:name w:val="annotation reference"/>
    <w:basedOn w:val="a1"/>
    <w:uiPriority w:val="99"/>
    <w:semiHidden/>
    <w:unhideWhenUsed/>
    <w:rsid w:val="00B132EB"/>
    <w:rPr>
      <w:sz w:val="16"/>
      <w:szCs w:val="16"/>
    </w:rPr>
  </w:style>
  <w:style w:type="paragraph" w:styleId="af2">
    <w:name w:val="annotation text"/>
    <w:basedOn w:val="a0"/>
    <w:link w:val="Char4"/>
    <w:uiPriority w:val="99"/>
    <w:unhideWhenUsed/>
    <w:rsid w:val="00B132EB"/>
    <w:pPr>
      <w:spacing w:before="120" w:after="240" w:line="240" w:lineRule="auto"/>
    </w:pPr>
    <w:rPr>
      <w:rFonts w:ascii="Times New Roman" w:eastAsiaTheme="minorHAnsi" w:hAnsi="Times New Roman"/>
      <w:sz w:val="20"/>
      <w:szCs w:val="20"/>
      <w:lang w:val="en-US" w:eastAsia="en-US"/>
    </w:rPr>
  </w:style>
  <w:style w:type="character" w:customStyle="1" w:styleId="Char4">
    <w:name w:val="Κείμενο σχολίου Char"/>
    <w:basedOn w:val="a1"/>
    <w:link w:val="af2"/>
    <w:uiPriority w:val="99"/>
    <w:rsid w:val="00B132EB"/>
    <w:rPr>
      <w:rFonts w:ascii="Times New Roman" w:eastAsiaTheme="minorHAnsi" w:hAnsi="Times New Roman"/>
      <w:sz w:val="20"/>
      <w:szCs w:val="20"/>
      <w:lang w:val="en-US" w:eastAsia="en-US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B132EB"/>
    <w:rPr>
      <w:b/>
      <w:bCs/>
    </w:rPr>
  </w:style>
  <w:style w:type="character" w:customStyle="1" w:styleId="Char5">
    <w:name w:val="Θέμα σχολίου Char"/>
    <w:basedOn w:val="Char4"/>
    <w:link w:val="af3"/>
    <w:uiPriority w:val="99"/>
    <w:semiHidden/>
    <w:rsid w:val="00B132EB"/>
    <w:rPr>
      <w:b/>
      <w:bCs/>
    </w:rPr>
  </w:style>
  <w:style w:type="character" w:styleId="-">
    <w:name w:val="Hyperlink"/>
    <w:basedOn w:val="a1"/>
    <w:uiPriority w:val="99"/>
    <w:unhideWhenUsed/>
    <w:rsid w:val="00B132EB"/>
    <w:rPr>
      <w:color w:val="0000FF"/>
      <w:u w:val="single"/>
    </w:rPr>
  </w:style>
  <w:style w:type="character" w:styleId="-0">
    <w:name w:val="FollowedHyperlink"/>
    <w:basedOn w:val="a1"/>
    <w:uiPriority w:val="99"/>
    <w:semiHidden/>
    <w:unhideWhenUsed/>
    <w:rsid w:val="00B132EB"/>
    <w:rPr>
      <w:color w:val="800080" w:themeColor="followedHyperlink"/>
      <w:u w:val="single"/>
    </w:rPr>
  </w:style>
  <w:style w:type="paragraph" w:styleId="af4">
    <w:name w:val="Title"/>
    <w:basedOn w:val="a0"/>
    <w:next w:val="a0"/>
    <w:link w:val="Char6"/>
    <w:qFormat/>
    <w:rsid w:val="00B132EB"/>
    <w:pPr>
      <w:suppressLineNumbers/>
      <w:spacing w:before="240" w:after="360" w:line="240" w:lineRule="auto"/>
      <w:jc w:val="center"/>
    </w:pPr>
    <w:rPr>
      <w:rFonts w:ascii="Times New Roman" w:eastAsiaTheme="minorHAnsi" w:hAnsi="Times New Roman" w:cs="Times New Roman"/>
      <w:b/>
      <w:sz w:val="32"/>
      <w:szCs w:val="32"/>
      <w:lang w:val="en-US" w:eastAsia="en-US"/>
    </w:rPr>
  </w:style>
  <w:style w:type="character" w:customStyle="1" w:styleId="Char6">
    <w:name w:val="Τίτλος Char"/>
    <w:basedOn w:val="a1"/>
    <w:link w:val="af4"/>
    <w:rsid w:val="00B132EB"/>
    <w:rPr>
      <w:rFonts w:ascii="Times New Roman" w:eastAsiaTheme="minorHAnsi" w:hAnsi="Times New Roman" w:cs="Times New Roman"/>
      <w:b/>
      <w:sz w:val="32"/>
      <w:szCs w:val="32"/>
      <w:lang w:val="en-US" w:eastAsia="en-US"/>
    </w:rPr>
  </w:style>
  <w:style w:type="paragraph" w:styleId="af5">
    <w:name w:val="Subtitle"/>
    <w:basedOn w:val="a0"/>
    <w:next w:val="a0"/>
    <w:link w:val="Char7"/>
    <w:uiPriority w:val="99"/>
    <w:unhideWhenUsed/>
    <w:qFormat/>
    <w:rsid w:val="00B132EB"/>
    <w:pPr>
      <w:spacing w:before="240" w:after="240" w:line="240" w:lineRule="auto"/>
    </w:pPr>
    <w:rPr>
      <w:rFonts w:ascii="Times New Roman" w:eastAsiaTheme="minorHAnsi" w:hAnsi="Times New Roman" w:cs="Times New Roman"/>
      <w:b/>
      <w:sz w:val="24"/>
      <w:szCs w:val="24"/>
      <w:lang w:val="en-US" w:eastAsia="en-US"/>
    </w:rPr>
  </w:style>
  <w:style w:type="character" w:customStyle="1" w:styleId="Char7">
    <w:name w:val="Υπότιτλος Char"/>
    <w:basedOn w:val="a1"/>
    <w:link w:val="af5"/>
    <w:uiPriority w:val="99"/>
    <w:rsid w:val="00B132EB"/>
    <w:rPr>
      <w:rFonts w:ascii="Times New Roman" w:eastAsiaTheme="minorHAnsi" w:hAnsi="Times New Roman" w:cs="Times New Roman"/>
      <w:b/>
      <w:sz w:val="24"/>
      <w:szCs w:val="24"/>
      <w:lang w:val="en-US" w:eastAsia="en-US"/>
    </w:rPr>
  </w:style>
  <w:style w:type="paragraph" w:styleId="ac">
    <w:name w:val="No Spacing"/>
    <w:uiPriority w:val="99"/>
    <w:unhideWhenUsed/>
    <w:qFormat/>
    <w:rsid w:val="00B132EB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</w:style>
  <w:style w:type="paragraph" w:customStyle="1" w:styleId="AuthorList">
    <w:name w:val="Author List"/>
    <w:aliases w:val="Keywords,Abstract"/>
    <w:basedOn w:val="af5"/>
    <w:next w:val="a0"/>
    <w:uiPriority w:val="1"/>
    <w:qFormat/>
    <w:rsid w:val="00B132EB"/>
  </w:style>
  <w:style w:type="character" w:styleId="af6">
    <w:name w:val="Subtle Emphasis"/>
    <w:basedOn w:val="a1"/>
    <w:uiPriority w:val="19"/>
    <w:qFormat/>
    <w:rsid w:val="00B132EB"/>
    <w:rPr>
      <w:rFonts w:ascii="Times New Roman" w:hAnsi="Times New Roman"/>
      <w:i/>
      <w:iCs/>
      <w:color w:val="404040" w:themeColor="text1" w:themeTint="BF"/>
    </w:rPr>
  </w:style>
  <w:style w:type="character" w:styleId="af7">
    <w:name w:val="Intense Emphasis"/>
    <w:basedOn w:val="a1"/>
    <w:uiPriority w:val="21"/>
    <w:unhideWhenUsed/>
    <w:rsid w:val="00B132EB"/>
    <w:rPr>
      <w:rFonts w:ascii="Times New Roman" w:hAnsi="Times New Roman"/>
      <w:i/>
      <w:iCs/>
      <w:color w:val="auto"/>
    </w:rPr>
  </w:style>
  <w:style w:type="paragraph" w:styleId="af8">
    <w:name w:val="Quote"/>
    <w:basedOn w:val="a0"/>
    <w:next w:val="a0"/>
    <w:link w:val="Char8"/>
    <w:uiPriority w:val="29"/>
    <w:qFormat/>
    <w:rsid w:val="00B132EB"/>
    <w:pPr>
      <w:spacing w:before="200" w:after="160" w:line="240" w:lineRule="auto"/>
      <w:ind w:left="864" w:right="864"/>
      <w:jc w:val="center"/>
    </w:pPr>
    <w:rPr>
      <w:rFonts w:ascii="Times New Roman" w:eastAsiaTheme="minorHAnsi" w:hAnsi="Times New Roman"/>
      <w:i/>
      <w:iCs/>
      <w:color w:val="404040" w:themeColor="text1" w:themeTint="BF"/>
      <w:sz w:val="24"/>
      <w:lang w:val="en-US" w:eastAsia="en-US"/>
    </w:rPr>
  </w:style>
  <w:style w:type="character" w:customStyle="1" w:styleId="Char8">
    <w:name w:val="Απόσπασμα Char"/>
    <w:basedOn w:val="a1"/>
    <w:link w:val="af8"/>
    <w:uiPriority w:val="29"/>
    <w:rsid w:val="00B132EB"/>
    <w:rPr>
      <w:rFonts w:ascii="Times New Roman" w:eastAsiaTheme="minorHAnsi" w:hAnsi="Times New Roman"/>
      <w:i/>
      <w:iCs/>
      <w:color w:val="404040" w:themeColor="text1" w:themeTint="BF"/>
      <w:sz w:val="24"/>
      <w:lang w:val="en-US" w:eastAsia="en-US"/>
    </w:rPr>
  </w:style>
  <w:style w:type="character" w:styleId="af9">
    <w:name w:val="Intense Reference"/>
    <w:basedOn w:val="a1"/>
    <w:uiPriority w:val="32"/>
    <w:qFormat/>
    <w:rsid w:val="00B132EB"/>
    <w:rPr>
      <w:b/>
      <w:bCs/>
      <w:smallCaps/>
      <w:color w:val="auto"/>
      <w:spacing w:val="5"/>
    </w:rPr>
  </w:style>
  <w:style w:type="character" w:styleId="afa">
    <w:name w:val="Book Title"/>
    <w:basedOn w:val="a1"/>
    <w:uiPriority w:val="33"/>
    <w:qFormat/>
    <w:rsid w:val="00B132EB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B132EB"/>
    <w:pPr>
      <w:numPr>
        <w:numId w:val="22"/>
      </w:numPr>
    </w:pPr>
  </w:style>
  <w:style w:type="paragraph" w:styleId="afb">
    <w:name w:val="Revision"/>
    <w:hidden/>
    <w:uiPriority w:val="99"/>
    <w:semiHidden/>
    <w:rsid w:val="00B132EB"/>
    <w:pPr>
      <w:spacing w:after="0" w:line="240" w:lineRule="auto"/>
    </w:pPr>
    <w:rPr>
      <w:rFonts w:ascii="Times New Roman" w:eastAsiaTheme="minorHAnsi" w:hAnsi="Times New Roman"/>
      <w:sz w:val="24"/>
      <w:lang w:val="en-US" w:eastAsia="en-US"/>
    </w:rPr>
  </w:style>
  <w:style w:type="character" w:customStyle="1" w:styleId="10">
    <w:name w:val="Ανεπίλυτη αναφορά1"/>
    <w:basedOn w:val="a1"/>
    <w:uiPriority w:val="99"/>
    <w:semiHidden/>
    <w:unhideWhenUsed/>
    <w:rsid w:val="00B132EB"/>
    <w:rPr>
      <w:color w:val="605E5C"/>
      <w:shd w:val="clear" w:color="auto" w:fill="E1DFDD"/>
    </w:rPr>
  </w:style>
  <w:style w:type="paragraph" w:customStyle="1" w:styleId="paragraph">
    <w:name w:val="paragraph"/>
    <w:basedOn w:val="a0"/>
    <w:rsid w:val="00B1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Ανεπίλυτη αναφορά2"/>
    <w:basedOn w:val="a1"/>
    <w:uiPriority w:val="99"/>
    <w:semiHidden/>
    <w:unhideWhenUsed/>
    <w:rsid w:val="00B132EB"/>
    <w:rPr>
      <w:color w:val="605E5C"/>
      <w:shd w:val="clear" w:color="auto" w:fill="E1DFDD"/>
    </w:rPr>
  </w:style>
  <w:style w:type="table" w:customStyle="1" w:styleId="11">
    <w:name w:val="Πλέγμα πίνακα1"/>
    <w:basedOn w:val="a2"/>
    <w:next w:val="a8"/>
    <w:uiPriority w:val="39"/>
    <w:rsid w:val="00B132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contentpara">
    <w:name w:val="commentcontentpara"/>
    <w:basedOn w:val="a0"/>
    <w:rsid w:val="00B13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BibliographyTitle">
    <w:name w:val="EndNote Bibliography Title"/>
    <w:basedOn w:val="a0"/>
    <w:link w:val="EndNoteBibliographyTitleChar"/>
    <w:rsid w:val="00B132EB"/>
    <w:pPr>
      <w:spacing w:before="120" w:after="0" w:line="240" w:lineRule="auto"/>
      <w:jc w:val="center"/>
    </w:pPr>
    <w:rPr>
      <w:rFonts w:ascii="Times New Roman" w:eastAsiaTheme="minorHAnsi" w:hAnsi="Times New Roman" w:cs="Times New Roman"/>
      <w:noProof/>
      <w:sz w:val="24"/>
      <w:lang w:val="en-US" w:eastAsia="en-US"/>
    </w:rPr>
  </w:style>
  <w:style w:type="character" w:customStyle="1" w:styleId="EndNoteBibliographyTitleChar">
    <w:name w:val="EndNote Bibliography Title Char"/>
    <w:basedOn w:val="a1"/>
    <w:link w:val="EndNoteBibliographyTitle"/>
    <w:rsid w:val="00B132EB"/>
    <w:rPr>
      <w:rFonts w:ascii="Times New Roman" w:eastAsiaTheme="minorHAnsi" w:hAnsi="Times New Roman" w:cs="Times New Roman"/>
      <w:noProof/>
      <w:sz w:val="24"/>
      <w:lang w:val="en-US" w:eastAsia="en-US"/>
    </w:rPr>
  </w:style>
  <w:style w:type="paragraph" w:customStyle="1" w:styleId="EndNoteBibliography">
    <w:name w:val="EndNote Bibliography"/>
    <w:basedOn w:val="a0"/>
    <w:link w:val="EndNoteBibliographyChar"/>
    <w:rsid w:val="00B132EB"/>
    <w:pPr>
      <w:spacing w:before="120" w:after="240" w:line="240" w:lineRule="auto"/>
      <w:jc w:val="both"/>
    </w:pPr>
    <w:rPr>
      <w:rFonts w:ascii="Times New Roman" w:eastAsiaTheme="minorHAnsi" w:hAnsi="Times New Roman" w:cs="Times New Roman"/>
      <w:noProof/>
      <w:sz w:val="24"/>
      <w:lang w:val="en-US" w:eastAsia="en-US"/>
    </w:rPr>
  </w:style>
  <w:style w:type="character" w:customStyle="1" w:styleId="EndNoteBibliographyChar">
    <w:name w:val="EndNote Bibliography Char"/>
    <w:basedOn w:val="a1"/>
    <w:link w:val="EndNoteBibliography"/>
    <w:rsid w:val="00B132EB"/>
    <w:rPr>
      <w:rFonts w:ascii="Times New Roman" w:eastAsiaTheme="minorHAnsi" w:hAnsi="Times New Roman" w:cs="Times New Roman"/>
      <w:noProof/>
      <w:sz w:val="24"/>
      <w:lang w:val="en-US" w:eastAsia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B132EB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B132EB"/>
    <w:rPr>
      <w:color w:val="605E5C"/>
      <w:shd w:val="clear" w:color="auto" w:fill="E1DFDD"/>
    </w:rPr>
  </w:style>
  <w:style w:type="character" w:customStyle="1" w:styleId="UnresolvedMention3">
    <w:name w:val="Unresolved Mention3"/>
    <w:basedOn w:val="a1"/>
    <w:uiPriority w:val="99"/>
    <w:semiHidden/>
    <w:unhideWhenUsed/>
    <w:rsid w:val="00B132EB"/>
    <w:rPr>
      <w:color w:val="605E5C"/>
      <w:shd w:val="clear" w:color="auto" w:fill="E1DFDD"/>
    </w:rPr>
  </w:style>
  <w:style w:type="character" w:styleId="afc">
    <w:name w:val="Placeholder Text"/>
    <w:basedOn w:val="a1"/>
    <w:uiPriority w:val="99"/>
    <w:semiHidden/>
    <w:rsid w:val="00B132EB"/>
    <w:rPr>
      <w:color w:val="808080"/>
    </w:rPr>
  </w:style>
  <w:style w:type="character" w:customStyle="1" w:styleId="UnresolvedMention">
    <w:name w:val="Unresolved Mention"/>
    <w:basedOn w:val="a1"/>
    <w:uiPriority w:val="99"/>
    <w:semiHidden/>
    <w:unhideWhenUsed/>
    <w:rsid w:val="00B132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DB098-BE7E-4912-BCA3-E4EA9039F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2927</Words>
  <Characters>15809</Characters>
  <Application>Microsoft Office Word</Application>
  <DocSecurity>0</DocSecurity>
  <Lines>131</Lines>
  <Paragraphs>37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2</cp:revision>
  <dcterms:created xsi:type="dcterms:W3CDTF">2023-08-12T22:32:00Z</dcterms:created>
  <dcterms:modified xsi:type="dcterms:W3CDTF">2023-08-12T22:32:00Z</dcterms:modified>
</cp:coreProperties>
</file>