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2024" w14:textId="0D3AFA07" w:rsidR="00E02E10" w:rsidRDefault="00E02E10" w:rsidP="00E02E10">
      <w:pPr>
        <w:rPr>
          <w:rFonts w:cs="Times New Roman"/>
          <w:szCs w:val="24"/>
        </w:rPr>
      </w:pPr>
      <w:r w:rsidRPr="00E02E10">
        <w:rPr>
          <w:rFonts w:cs="Times New Roman"/>
          <w:b/>
          <w:szCs w:val="24"/>
        </w:rPr>
        <w:t xml:space="preserve">Supplementary Table </w:t>
      </w:r>
      <w:r w:rsidR="007F3D95">
        <w:rPr>
          <w:rFonts w:cs="Times New Roman"/>
          <w:b/>
          <w:szCs w:val="24"/>
        </w:rPr>
        <w:t>3</w:t>
      </w:r>
      <w:r w:rsidRPr="00E02E10">
        <w:rPr>
          <w:rFonts w:cs="Times New Roman"/>
          <w:b/>
          <w:szCs w:val="24"/>
        </w:rPr>
        <w:t>.</w:t>
      </w:r>
      <w:r w:rsidRPr="00E02E10">
        <w:rPr>
          <w:rFonts w:cs="Times New Roman"/>
          <w:szCs w:val="24"/>
        </w:rPr>
        <w:t xml:space="preserve"> Section B: Difference in theoretical knowledge about T1D for single item between Group A and Group B.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8"/>
        <w:gridCol w:w="1574"/>
        <w:gridCol w:w="1467"/>
        <w:gridCol w:w="1259"/>
      </w:tblGrid>
      <w:tr w:rsidR="00E02E10" w:rsidRPr="00E02E10" w14:paraId="4C16D193" w14:textId="77777777" w:rsidTr="008A166A">
        <w:trPr>
          <w:trHeight w:val="30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1C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EA21" w14:textId="77777777" w:rsidR="00E02E10" w:rsidRPr="00322D51" w:rsidRDefault="00E02E10" w:rsidP="008A16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Training YES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CA3C" w14:textId="77777777" w:rsidR="00E02E10" w:rsidRPr="00322D51" w:rsidRDefault="00E02E10" w:rsidP="008A16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Training NO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15E5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/>
                <w:color w:val="000000"/>
                <w:szCs w:val="24"/>
                <w:lang w:eastAsia="it-IT"/>
              </w:rPr>
              <w:t>p-value</w:t>
            </w:r>
          </w:p>
        </w:tc>
      </w:tr>
      <w:tr w:rsidR="00E02E10" w:rsidRPr="00322D51" w14:paraId="2F4C0F7D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D70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1) </w:t>
            </w:r>
            <w:r w:rsidR="00082DC7" w:rsidRP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Which are the typical T1D symptoms before its diagnosis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?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4311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A6C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5A8A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67404C92" w14:textId="77777777" w:rsidTr="008A166A">
        <w:trPr>
          <w:trHeight w:val="32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007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Increased thirst and frequent urination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5E60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100% (53)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427E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96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75% (149)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45CFC3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0.331 </w:t>
            </w:r>
          </w:p>
        </w:tc>
      </w:tr>
      <w:tr w:rsidR="00E02E10" w:rsidRPr="00322D51" w14:paraId="360C4A7C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C669F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Weight gain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66E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0% (0)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5AA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25 % (5)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6399B4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0FE805C6" w14:textId="77777777" w:rsidTr="008A166A">
        <w:trPr>
          <w:trHeight w:val="30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24473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2)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T1D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is usually diagnosed in: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BB9B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FC4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2660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141104AD" w14:textId="77777777" w:rsidTr="008A166A">
        <w:trPr>
          <w:trHeight w:val="30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228B0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Children/ Young people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C4C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11% (52)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BC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90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91% (140)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D28C0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>0.122</w:t>
            </w:r>
          </w:p>
        </w:tc>
      </w:tr>
      <w:tr w:rsidR="00E02E10" w:rsidRPr="00322D51" w14:paraId="6E13364A" w14:textId="77777777" w:rsidTr="008A166A">
        <w:trPr>
          <w:trHeight w:val="30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D19C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Adult / Elders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5C6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89% (1)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FB2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09 % (14)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DE37E6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06B57B5B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69683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3)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The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therapy of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T1D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consists of: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1380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15B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6C10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195D70E1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A07DB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Insulin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66E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100% (53)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DD1F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94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81% (146)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DF56E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0.117</w:t>
            </w:r>
          </w:p>
        </w:tc>
      </w:tr>
      <w:tr w:rsidR="00E02E10" w:rsidRPr="00322D51" w14:paraId="627DA799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01B3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Tablets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DEA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0% (0)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860F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19% (8)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85BBAC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5FB14688" w14:textId="77777777" w:rsidTr="008A166A">
        <w:trPr>
          <w:trHeight w:val="60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8AE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4) Paleness, shakiness, sweating, difficulty </w:t>
            </w:r>
            <w:proofErr w:type="gramStart"/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concentrating</w:t>
            </w:r>
            <w:proofErr w:type="gramEnd"/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and tiredness are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typical 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symptoms of: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09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61E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4A03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7C7382DE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A96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Hypoglycemia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674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90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57% (48)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C620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84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42% (130)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6623C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0.266</w:t>
            </w:r>
          </w:p>
        </w:tc>
      </w:tr>
      <w:tr w:rsidR="00E02E10" w:rsidRPr="00322D51" w14:paraId="75A06347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06E24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Hyperglycemia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3FB5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43% (5)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DA7F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15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58% (24)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B10882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07C16BAE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84F8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5)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T1D is caused by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: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2E069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C61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C8DD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3B55C01F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C97D4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A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n autoimmune process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(</w:t>
            </w:r>
            <w:r w:rsidRPr="00082DC7">
              <w:rPr>
                <w:rFonts w:eastAsia="Times New Roman" w:cs="Times New Roman"/>
                <w:color w:val="000000"/>
                <w:szCs w:val="24"/>
                <w:lang w:eastAsia="it-IT"/>
              </w:rPr>
              <w:t>reaction of the immune system against its own cells)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5A88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96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23% (51)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0E4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06% (131)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080286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0.031</w:t>
            </w:r>
          </w:p>
        </w:tc>
      </w:tr>
      <w:tr w:rsidR="00E02E10" w:rsidRPr="00322D51" w14:paraId="18A4F7AA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83F40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E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xcessive sugar intake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59D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77% (2)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1E1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94% (23)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196783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668304B0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DFDF7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6) In case of hypoglycemia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you must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: </w:t>
            </w:r>
          </w:p>
        </w:tc>
        <w:tc>
          <w:tcPr>
            <w:tcW w:w="79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B1F8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244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7F93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4E4E12D8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CF6B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Administer sugar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2E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11% (52)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A20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56% (141)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4C388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>0.123</w:t>
            </w:r>
          </w:p>
        </w:tc>
      </w:tr>
      <w:tr w:rsidR="00E02E10" w:rsidRPr="00322D51" w14:paraId="5A0D34A7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5CB8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Wait for blood sugar to return to normal spontaneously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B27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89% (1)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5073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44% (13)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CF4814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7D0475FF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9E194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7) In case of hyperglycemia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you must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: </w:t>
            </w:r>
          </w:p>
        </w:tc>
        <w:tc>
          <w:tcPr>
            <w:tcW w:w="79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EB8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4E8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30CF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20D58830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FC12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Call parents only for values &gt; 400 mg/dl for more than two hours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F4D1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100% (53)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C9FE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93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51% (144)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2E0DD6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0.067</w:t>
            </w:r>
          </w:p>
        </w:tc>
      </w:tr>
      <w:tr w:rsidR="00E02E10" w:rsidRPr="00322D51" w14:paraId="2AE3B168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64AD1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Administer sugar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024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0% (0)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1DA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49% (10)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F8C67E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4036EB04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9B041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8) Before meals the child with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T1D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must: 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A6C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C8D5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511F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5DD2AED4" w14:textId="77777777" w:rsidTr="008A166A">
        <w:trPr>
          <w:trHeight w:val="30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2C4FF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Administer insulin and wait for the correct waiting time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1FD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94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34% (50)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2D3B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83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77% (129)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2A1E22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0.052</w:t>
            </w:r>
          </w:p>
        </w:tc>
      </w:tr>
      <w:tr w:rsidR="00E02E10" w:rsidRPr="00322D51" w14:paraId="44663BE7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9E8D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Wait until the blood sugar level is normal before eating </w:t>
            </w:r>
          </w:p>
        </w:tc>
        <w:tc>
          <w:tcPr>
            <w:tcW w:w="7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4B4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66% (3)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CB5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16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23% (25)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501E2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2A6512D6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F00D" w14:textId="77777777" w:rsidR="00E02E10" w:rsidRPr="00322D51" w:rsidRDefault="00E02E10" w:rsidP="00082DC7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9)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Regarding school activities, t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he child with 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T1D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: </w:t>
            </w:r>
          </w:p>
        </w:tc>
        <w:tc>
          <w:tcPr>
            <w:tcW w:w="79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E21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FA4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2689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4E189485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0770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Can take part in all school activities as his</w:t>
            </w:r>
            <w:r w:rsidR="00082DC7">
              <w:rPr>
                <w:rFonts w:eastAsia="Times New Roman" w:cs="Times New Roman"/>
                <w:color w:val="000000"/>
                <w:szCs w:val="24"/>
                <w:lang w:eastAsia="it-IT"/>
              </w:rPr>
              <w:t>/her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fellow students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4457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100% (53)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BBC9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99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35% (153)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4FA70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0.999</w:t>
            </w:r>
          </w:p>
        </w:tc>
      </w:tr>
      <w:tr w:rsidR="00E02E10" w:rsidRPr="00322D51" w14:paraId="5CE69309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6997F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Cannot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take part in physical education or sports 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 xml:space="preserve">activities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52F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lastRenderedPageBreak/>
              <w:t xml:space="preserve">0% (0)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0D1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0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65% (1)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D4FC79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47D0A256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39B63" w14:textId="77777777" w:rsidR="00E02E10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</w:p>
          <w:p w14:paraId="638CD3A5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10) In case of hypoglycemia</w:t>
            </w:r>
            <w:r w:rsid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</w:t>
            </w:r>
            <w:r w:rsidR="00082DC7" w:rsidRP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(blood glucose &lt; 70 mg/dl):</w:t>
            </w: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4100" w14:textId="77777777" w:rsidR="00E02E10" w:rsidRPr="00082DC7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082DC7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7199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B0D5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601D13CA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0979B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The c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hild must be helped to</w:t>
            </w:r>
            <w:r w:rsidR="00E02E10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act immediately to resolve the 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episode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16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,45% (49)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D929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92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21% (142)</w:t>
            </w:r>
          </w:p>
        </w:tc>
        <w:tc>
          <w:tcPr>
            <w:tcW w:w="65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C86E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  <w:p w14:paraId="3E0EFD6D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0.999</w:t>
            </w:r>
          </w:p>
        </w:tc>
      </w:tr>
      <w:tr w:rsidR="00E02E10" w:rsidRPr="00322D51" w14:paraId="399F603C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D1A60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The c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hild can finish what he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/she is doing and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deal with it later 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C79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55% (4)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938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7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79% (12)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F62968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7E404170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BB58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11) In case of hyperglycemia: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3D82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7DE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641C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31946287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5988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The c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hil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d can finish what he/she is doing and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deal with it later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62F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49% (31)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60A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14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94% (23)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99275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>&lt;0.001</w:t>
            </w:r>
          </w:p>
        </w:tc>
      </w:tr>
      <w:tr w:rsidR="00E02E10" w:rsidRPr="00322D51" w14:paraId="32D385AD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94AE96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The c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hild must be helped to act immediately to resolve the episode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664A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41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51% (22)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EC1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85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06% (131) </w:t>
            </w: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C9F547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74162413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125D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b/>
                <w:bCs/>
                <w:color w:val="000000"/>
                <w:szCs w:val="24"/>
                <w:lang w:eastAsia="it-IT"/>
              </w:rPr>
              <w:t xml:space="preserve">12) In case of hypoglycemia with loss of consciousness: </w:t>
            </w:r>
          </w:p>
        </w:tc>
        <w:tc>
          <w:tcPr>
            <w:tcW w:w="79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75C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740" w:type="pc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B7E6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382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</w:p>
        </w:tc>
      </w:tr>
      <w:tr w:rsidR="00E02E10" w:rsidRPr="00322D51" w14:paraId="2E9D845B" w14:textId="77777777" w:rsidTr="008A166A">
        <w:trPr>
          <w:trHeight w:val="620"/>
        </w:trPr>
        <w:tc>
          <w:tcPr>
            <w:tcW w:w="2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E4DE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You must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administer glucagon and activate the health emergency system 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4C9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11% (52)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05F9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91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56% (141)</w:t>
            </w:r>
          </w:p>
        </w:tc>
        <w:tc>
          <w:tcPr>
            <w:tcW w:w="65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5E8B7" w14:textId="77777777" w:rsidR="00E02E10" w:rsidRPr="00E02E10" w:rsidRDefault="00E02E10" w:rsidP="008A166A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  <w:r w:rsidRPr="00E02E10"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  <w:t xml:space="preserve"> 0.101</w:t>
            </w:r>
          </w:p>
        </w:tc>
      </w:tr>
      <w:tr w:rsidR="00E02E10" w:rsidRPr="00322D51" w14:paraId="2A582C5D" w14:textId="77777777" w:rsidTr="008A166A">
        <w:trPr>
          <w:trHeight w:val="310"/>
        </w:trPr>
        <w:tc>
          <w:tcPr>
            <w:tcW w:w="28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B62A9" w14:textId="77777777" w:rsidR="00E02E10" w:rsidRPr="00322D51" w:rsidRDefault="00082DC7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You must put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small amounts of sugar into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the</w:t>
            </w:r>
            <w:r w:rsidR="00E02E10"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 child’s mouth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1C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1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89% (1) </w:t>
            </w:r>
          </w:p>
        </w:tc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83C" w14:textId="77777777" w:rsidR="00E02E10" w:rsidRPr="00322D51" w:rsidRDefault="00E02E10" w:rsidP="008A166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it-IT"/>
              </w:rPr>
            </w:pP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>8</w:t>
            </w:r>
            <w:r>
              <w:rPr>
                <w:rFonts w:eastAsia="Times New Roman" w:cs="Times New Roman"/>
                <w:color w:val="000000"/>
                <w:szCs w:val="24"/>
                <w:lang w:eastAsia="it-IT"/>
              </w:rPr>
              <w:t>.</w:t>
            </w:r>
            <w:r w:rsidRPr="00322D51">
              <w:rPr>
                <w:rFonts w:eastAsia="Times New Roman" w:cs="Times New Roman"/>
                <w:color w:val="000000"/>
                <w:szCs w:val="24"/>
                <w:lang w:eastAsia="it-IT"/>
              </w:rPr>
              <w:t xml:space="preserve">44% (13) </w:t>
            </w:r>
          </w:p>
        </w:tc>
        <w:tc>
          <w:tcPr>
            <w:tcW w:w="6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E89991" w14:textId="77777777" w:rsidR="00E02E10" w:rsidRPr="00E02E10" w:rsidRDefault="00E02E10" w:rsidP="008A166A">
            <w:pPr>
              <w:spacing w:after="0"/>
              <w:rPr>
                <w:rFonts w:eastAsia="Times New Roman" w:cs="Times New Roman"/>
                <w:bCs/>
                <w:color w:val="000000"/>
                <w:szCs w:val="24"/>
                <w:lang w:eastAsia="it-IT"/>
              </w:rPr>
            </w:pPr>
          </w:p>
        </w:tc>
      </w:tr>
    </w:tbl>
    <w:p w14:paraId="13AAB9B7" w14:textId="77777777" w:rsidR="00E02E10" w:rsidRDefault="00E02E10" w:rsidP="00E02E10">
      <w:pPr>
        <w:rPr>
          <w:rFonts w:cs="Times New Roman"/>
          <w:szCs w:val="24"/>
        </w:rPr>
      </w:pPr>
    </w:p>
    <w:p w14:paraId="17A3515D" w14:textId="77777777" w:rsidR="00845FC8" w:rsidRDefault="00845FC8"/>
    <w:sectPr w:rsidR="00845FC8" w:rsidSect="00845F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10"/>
    <w:rsid w:val="00082DC7"/>
    <w:rsid w:val="007F3D95"/>
    <w:rsid w:val="00845FC8"/>
    <w:rsid w:val="00E02E10"/>
    <w:rsid w:val="00E2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477B"/>
  <w15:docId w15:val="{8D7A08D5-7BA8-2C47-A8D6-3153EC8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2E10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ut330dp</dc:creator>
  <cp:lastModifiedBy>Diabetologia Gaslini</cp:lastModifiedBy>
  <cp:revision>3</cp:revision>
  <dcterms:created xsi:type="dcterms:W3CDTF">2023-05-19T10:56:00Z</dcterms:created>
  <dcterms:modified xsi:type="dcterms:W3CDTF">2023-10-11T09:08:00Z</dcterms:modified>
</cp:coreProperties>
</file>