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7541" w14:textId="77777777" w:rsidR="00D564BA" w:rsidRPr="00F94FE0" w:rsidRDefault="00D564BA" w:rsidP="00D564BA">
      <w:pPr>
        <w:rPr>
          <w:sz w:val="20"/>
          <w:szCs w:val="20"/>
        </w:rPr>
      </w:pPr>
      <w:r w:rsidRPr="00F94FE0">
        <w:rPr>
          <w:b/>
          <w:bCs/>
          <w:sz w:val="20"/>
          <w:szCs w:val="20"/>
        </w:rPr>
        <w:t>Table S1.</w:t>
      </w:r>
      <w:r w:rsidRPr="00F94FE0">
        <w:rPr>
          <w:sz w:val="20"/>
          <w:szCs w:val="20"/>
        </w:rPr>
        <w:t xml:space="preserve"> ICD-10 codes and cancer sites included in the analysis, together with respective collective names (labels).</w:t>
      </w:r>
    </w:p>
    <w:p w14:paraId="013A0C78" w14:textId="77777777" w:rsidR="00D564BA" w:rsidRPr="00015014" w:rsidRDefault="00D564BA" w:rsidP="00D564BA"/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60"/>
        <w:gridCol w:w="2360"/>
      </w:tblGrid>
      <w:tr w:rsidR="00D564BA" w:rsidRPr="00015014" w14:paraId="064B927A" w14:textId="77777777" w:rsidTr="0025724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0082" w14:textId="77777777" w:rsidR="00D564BA" w:rsidRPr="00015014" w:rsidRDefault="00D564BA" w:rsidP="0025724F">
            <w:pPr>
              <w:rPr>
                <w:b/>
                <w:bCs/>
                <w:sz w:val="16"/>
                <w:szCs w:val="16"/>
              </w:rPr>
            </w:pPr>
            <w:r w:rsidRPr="00015014">
              <w:rPr>
                <w:b/>
                <w:bCs/>
                <w:sz w:val="16"/>
                <w:szCs w:val="16"/>
              </w:rPr>
              <w:t>ICD-10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3572" w14:textId="77777777" w:rsidR="00D564BA" w:rsidRPr="00015014" w:rsidRDefault="00D564BA" w:rsidP="0025724F">
            <w:pPr>
              <w:rPr>
                <w:b/>
                <w:bCs/>
                <w:sz w:val="16"/>
                <w:szCs w:val="16"/>
              </w:rPr>
            </w:pPr>
            <w:r w:rsidRPr="00015014">
              <w:rPr>
                <w:b/>
                <w:bCs/>
                <w:sz w:val="16"/>
                <w:szCs w:val="16"/>
              </w:rPr>
              <w:t>Sites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40ED" w14:textId="77777777" w:rsidR="00D564BA" w:rsidRPr="00015014" w:rsidRDefault="00D564BA" w:rsidP="0025724F">
            <w:pPr>
              <w:rPr>
                <w:b/>
                <w:bCs/>
                <w:sz w:val="16"/>
                <w:szCs w:val="16"/>
              </w:rPr>
            </w:pPr>
            <w:r w:rsidRPr="00015014">
              <w:rPr>
                <w:b/>
                <w:bCs/>
                <w:sz w:val="16"/>
                <w:szCs w:val="16"/>
              </w:rPr>
              <w:t>Label</w:t>
            </w:r>
          </w:p>
        </w:tc>
      </w:tr>
      <w:tr w:rsidR="00D564BA" w:rsidRPr="00015014" w14:paraId="707B182D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05A6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C00-C14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50A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Lip, oral cavity, and pharynx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E243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Head and neck</w:t>
            </w:r>
          </w:p>
        </w:tc>
      </w:tr>
      <w:tr w:rsidR="00D564BA" w:rsidRPr="00015014" w14:paraId="0EA54BBE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6FA8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C15-C26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5CDD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Digestive organs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8C83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Digestive organs</w:t>
            </w:r>
          </w:p>
        </w:tc>
      </w:tr>
      <w:tr w:rsidR="00D564BA" w:rsidRPr="00015014" w14:paraId="063D93D0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7CCE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C30-C39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E14D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Respiratory and intrathoracic organs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132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Respiratory organs</w:t>
            </w:r>
          </w:p>
        </w:tc>
      </w:tr>
      <w:tr w:rsidR="00D564BA" w:rsidRPr="00015014" w14:paraId="6527E2A7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5255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C40-C41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599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Bone and articular cartilage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D0F4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Bones</w:t>
            </w:r>
          </w:p>
        </w:tc>
      </w:tr>
      <w:tr w:rsidR="00D564BA" w:rsidRPr="00015014" w14:paraId="24D3C2C7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FB7B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C43-C44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7D38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Melanoma and other skin cancers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9786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Skin</w:t>
            </w:r>
          </w:p>
        </w:tc>
      </w:tr>
      <w:tr w:rsidR="00D564BA" w:rsidRPr="00015014" w14:paraId="7DE77FF0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10A0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C45-C49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BD24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Mesothelial and soft tissue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E106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Soft tissues</w:t>
            </w:r>
          </w:p>
        </w:tc>
      </w:tr>
      <w:tr w:rsidR="00D564BA" w:rsidRPr="00015014" w14:paraId="19859C10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1572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889C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Breast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AC79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Breast</w:t>
            </w:r>
          </w:p>
        </w:tc>
      </w:tr>
      <w:tr w:rsidR="00D564BA" w:rsidRPr="00015014" w14:paraId="3461AF0B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E043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C51-C58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AFF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Female genital organs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FE9E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Female genital organs</w:t>
            </w:r>
          </w:p>
        </w:tc>
      </w:tr>
      <w:tr w:rsidR="00D564BA" w:rsidRPr="00015014" w14:paraId="4CAD5ECB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02F4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C60-C63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08D4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Male genital organs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A414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Male genital organs</w:t>
            </w:r>
          </w:p>
        </w:tc>
      </w:tr>
      <w:tr w:rsidR="00D564BA" w:rsidRPr="00015014" w14:paraId="47AF8F43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6F2F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C64-C68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24F5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Urinary tract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9E67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Urinary tract</w:t>
            </w:r>
          </w:p>
        </w:tc>
      </w:tr>
      <w:tr w:rsidR="00D564BA" w:rsidRPr="00015014" w14:paraId="013EB719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DFDF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C69-C72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4261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Eye, brain, and other parts of central nervous system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7150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Central nervous system</w:t>
            </w:r>
          </w:p>
        </w:tc>
      </w:tr>
      <w:tr w:rsidR="00D564BA" w:rsidRPr="00015014" w14:paraId="10BF04D8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3ED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C73-C75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ADA1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Thyroid and other endocrine glands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D952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Thyroid</w:t>
            </w:r>
          </w:p>
        </w:tc>
      </w:tr>
      <w:tr w:rsidR="00D564BA" w:rsidRPr="00015014" w14:paraId="5DE7D2B1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953C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C76-C80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CC34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Ill-defined, secondary, and unspecified sites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C394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Unspecified</w:t>
            </w:r>
          </w:p>
        </w:tc>
      </w:tr>
      <w:tr w:rsidR="00D564BA" w:rsidRPr="00015014" w14:paraId="202BA493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A68C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FEF5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Hodgkin lymphoma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DC64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Hodgkin lymphoma</w:t>
            </w:r>
          </w:p>
        </w:tc>
      </w:tr>
      <w:tr w:rsidR="00D564BA" w:rsidRPr="00015014" w14:paraId="6651CE7B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5061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C82-C88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73D3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Non-Hodgkin lymphoma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56A5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Non-Hodgkin lymphoma</w:t>
            </w:r>
          </w:p>
        </w:tc>
      </w:tr>
      <w:tr w:rsidR="00D564BA" w:rsidRPr="00015014" w14:paraId="4DE5E69D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3D04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B7B8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Multiple myeloma and malignant plasma cell neoplasms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BA8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Myeloma</w:t>
            </w:r>
          </w:p>
        </w:tc>
      </w:tr>
      <w:tr w:rsidR="00D564BA" w:rsidRPr="00015014" w14:paraId="0F773703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F52C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C91-C96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4E2F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Leukaemia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991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Leukaemia</w:t>
            </w:r>
          </w:p>
        </w:tc>
      </w:tr>
      <w:tr w:rsidR="00D564BA" w:rsidRPr="00015014" w14:paraId="2CA16310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1E91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C97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8E86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Independent (primary) multiple sites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93E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Multiple</w:t>
            </w:r>
          </w:p>
        </w:tc>
      </w:tr>
      <w:tr w:rsidR="00D564BA" w:rsidRPr="00015014" w14:paraId="6EBECE98" w14:textId="77777777" w:rsidTr="002572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3A3F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D01-D09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7022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 xml:space="preserve">In situ neoplasms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BBF" w14:textId="77777777" w:rsidR="00D564BA" w:rsidRPr="00015014" w:rsidRDefault="00D564BA" w:rsidP="0025724F">
            <w:pPr>
              <w:rPr>
                <w:sz w:val="16"/>
                <w:szCs w:val="16"/>
              </w:rPr>
            </w:pPr>
            <w:r w:rsidRPr="00015014">
              <w:rPr>
                <w:sz w:val="16"/>
                <w:szCs w:val="16"/>
              </w:rPr>
              <w:t>In situ</w:t>
            </w:r>
          </w:p>
        </w:tc>
      </w:tr>
    </w:tbl>
    <w:p w14:paraId="29087FC0" w14:textId="77777777" w:rsidR="00D564BA" w:rsidRPr="00015014" w:rsidRDefault="00D564BA" w:rsidP="00D564BA">
      <w:pPr>
        <w:jc w:val="both"/>
      </w:pPr>
    </w:p>
    <w:p w14:paraId="4619BD32" w14:textId="77777777" w:rsidR="00D564BA" w:rsidRPr="00015014" w:rsidRDefault="00D564BA" w:rsidP="00D564BA"/>
    <w:p w14:paraId="590F38CD" w14:textId="77777777" w:rsidR="00EB3DC6" w:rsidRDefault="00EB3DC6"/>
    <w:sectPr w:rsidR="00EB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BA"/>
    <w:rsid w:val="000013B4"/>
    <w:rsid w:val="003F5481"/>
    <w:rsid w:val="006E6DCB"/>
    <w:rsid w:val="00C56626"/>
    <w:rsid w:val="00D564BA"/>
    <w:rsid w:val="00E77D88"/>
    <w:rsid w:val="00EB3DC6"/>
    <w:rsid w:val="00F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5DB9"/>
  <w15:chartTrackingRefBased/>
  <w15:docId w15:val="{C33D0B1D-B939-4A07-98C8-67F97C0B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4BA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Trojanowski</dc:creator>
  <cp:keywords/>
  <dc:description/>
  <cp:lastModifiedBy>Maciej Trojanowski</cp:lastModifiedBy>
  <cp:revision>2</cp:revision>
  <dcterms:created xsi:type="dcterms:W3CDTF">2023-04-17T19:29:00Z</dcterms:created>
  <dcterms:modified xsi:type="dcterms:W3CDTF">2023-04-17T19:46:00Z</dcterms:modified>
</cp:coreProperties>
</file>