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CCF37" w14:textId="77777777" w:rsidR="00403F59" w:rsidRDefault="00403F59" w:rsidP="00403F59">
      <w:pPr>
        <w:spacing w:line="480" w:lineRule="auto"/>
        <w:jc w:val="both"/>
        <w:rPr>
          <w:rFonts w:ascii="Times New Roman" w:hAnsi="Times New Roman" w:cs="Times New Roman"/>
          <w:b/>
          <w:bCs/>
          <w:lang w:val="en-US"/>
        </w:rPr>
      </w:pPr>
      <w:r>
        <w:rPr>
          <w:rFonts w:ascii="Times New Roman" w:hAnsi="Times New Roman" w:cs="Times New Roman"/>
          <w:b/>
          <w:bCs/>
          <w:lang w:val="en-US"/>
        </w:rPr>
        <w:t>Appendixes</w:t>
      </w:r>
    </w:p>
    <w:p w14:paraId="21B64DF8" w14:textId="77777777" w:rsidR="00403F59" w:rsidRPr="00F70F3C" w:rsidRDefault="00403F59" w:rsidP="00403F59">
      <w:pPr>
        <w:spacing w:line="480" w:lineRule="auto"/>
        <w:jc w:val="both"/>
        <w:rPr>
          <w:rFonts w:ascii="Times New Roman" w:hAnsi="Times New Roman" w:cs="Times New Roman"/>
          <w:b/>
          <w:bCs/>
          <w:lang w:val="en-US"/>
        </w:rPr>
      </w:pPr>
    </w:p>
    <w:p w14:paraId="69D9E687" w14:textId="77777777" w:rsidR="00403F59" w:rsidRPr="00F70F3C" w:rsidRDefault="00403F59" w:rsidP="00403F59">
      <w:pPr>
        <w:spacing w:line="480" w:lineRule="auto"/>
        <w:jc w:val="both"/>
        <w:rPr>
          <w:rFonts w:ascii="Times New Roman" w:hAnsi="Times New Roman" w:cs="Times New Roman"/>
          <w:b/>
          <w:bCs/>
          <w:lang w:val="en-US"/>
        </w:rPr>
      </w:pPr>
      <w:r w:rsidRPr="00F70F3C">
        <w:rPr>
          <w:rFonts w:ascii="Times New Roman" w:hAnsi="Times New Roman" w:cs="Times New Roman"/>
          <w:b/>
          <w:bCs/>
          <w:lang w:val="en-US"/>
        </w:rPr>
        <w:t>Supplement</w:t>
      </w:r>
      <w:r>
        <w:rPr>
          <w:rFonts w:ascii="Times New Roman" w:hAnsi="Times New Roman" w:cs="Times New Roman"/>
          <w:b/>
          <w:bCs/>
          <w:lang w:val="en-US"/>
        </w:rPr>
        <w:t xml:space="preserve"> </w:t>
      </w:r>
      <w:r w:rsidRPr="00F70F3C">
        <w:rPr>
          <w:rFonts w:ascii="Times New Roman" w:hAnsi="Times New Roman" w:cs="Times New Roman"/>
          <w:b/>
          <w:bCs/>
          <w:lang w:val="en-US"/>
        </w:rPr>
        <w:t xml:space="preserve">1: Reflexivity </w:t>
      </w:r>
    </w:p>
    <w:p w14:paraId="676DB52A" w14:textId="77777777" w:rsidR="00403F59" w:rsidRPr="00F70F3C" w:rsidRDefault="00403F59" w:rsidP="00403F59">
      <w:pPr>
        <w:spacing w:line="480" w:lineRule="auto"/>
        <w:jc w:val="both"/>
        <w:rPr>
          <w:rFonts w:ascii="Times New Roman" w:hAnsi="Times New Roman" w:cs="Times New Roman"/>
          <w:lang w:val="en-US"/>
        </w:rPr>
      </w:pPr>
    </w:p>
    <w:p w14:paraId="76CBEA37"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t>To improve data triangulation, the qualitative analysis was performed by a team of four physicians</w:t>
      </w:r>
      <w:r>
        <w:rPr>
          <w:rFonts w:ascii="Times New Roman" w:hAnsi="Times New Roman" w:cs="Times New Roman"/>
          <w:lang w:val="en-US"/>
        </w:rPr>
        <w:t>:</w:t>
      </w:r>
      <w:r w:rsidRPr="00F70F3C">
        <w:rPr>
          <w:rFonts w:ascii="Times New Roman" w:hAnsi="Times New Roman" w:cs="Times New Roman"/>
          <w:lang w:val="en-US"/>
        </w:rPr>
        <w:t xml:space="preserve"> MAP (psychiatrist), MH (general practitioner), BR and AK (internists)</w:t>
      </w:r>
      <w:r>
        <w:rPr>
          <w:rFonts w:ascii="Times New Roman" w:hAnsi="Times New Roman" w:cs="Times New Roman"/>
          <w:lang w:val="en-US"/>
        </w:rPr>
        <w:t xml:space="preserve"> –</w:t>
      </w:r>
      <w:r w:rsidRPr="00F70F3C">
        <w:rPr>
          <w:rFonts w:ascii="Times New Roman" w:hAnsi="Times New Roman" w:cs="Times New Roman"/>
          <w:lang w:val="en-US"/>
        </w:rPr>
        <w:t xml:space="preserve"> intentionally multidisciplinary to improve the triangulation process. AC, JA, and APT (rheumatologists) reviewed the manuscript and provided an outside perspective on the analytical work.</w:t>
      </w:r>
    </w:p>
    <w:p w14:paraId="07E537A5"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Regarding the four principal investigators:</w:t>
      </w:r>
    </w:p>
    <w:p w14:paraId="7F946B90"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They are four women, physicians, and work in different Parisian academic hospitals.</w:t>
      </w:r>
    </w:p>
    <w:p w14:paraId="7BEF5D1C"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Interviews were conducted by MH and AK, who are medical residents. </w:t>
      </w:r>
    </w:p>
    <w:p w14:paraId="28D3E74C"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t>MH and AK are resident</w:t>
      </w:r>
      <w:r>
        <w:rPr>
          <w:rFonts w:ascii="Times New Roman" w:hAnsi="Times New Roman" w:cs="Times New Roman"/>
          <w:lang w:val="en-US"/>
        </w:rPr>
        <w:t>s</w:t>
      </w:r>
      <w:r w:rsidRPr="00F70F3C">
        <w:rPr>
          <w:rFonts w:ascii="Times New Roman" w:hAnsi="Times New Roman" w:cs="Times New Roman"/>
          <w:lang w:val="en-US"/>
        </w:rPr>
        <w:t xml:space="preserve"> in general medicine and internal medicine</w:t>
      </w:r>
      <w:r>
        <w:rPr>
          <w:rFonts w:ascii="Times New Roman" w:hAnsi="Times New Roman" w:cs="Times New Roman"/>
          <w:lang w:val="en-US"/>
        </w:rPr>
        <w:t>,</w:t>
      </w:r>
      <w:r w:rsidRPr="00F70F3C">
        <w:rPr>
          <w:rFonts w:ascii="Times New Roman" w:hAnsi="Times New Roman" w:cs="Times New Roman"/>
          <w:lang w:val="en-US"/>
        </w:rPr>
        <w:t xml:space="preserve"> respectively</w:t>
      </w:r>
      <w:r>
        <w:rPr>
          <w:rFonts w:ascii="Times New Roman" w:hAnsi="Times New Roman" w:cs="Times New Roman"/>
          <w:lang w:val="en-US"/>
        </w:rPr>
        <w:t>;</w:t>
      </w:r>
      <w:r w:rsidRPr="00F70F3C">
        <w:rPr>
          <w:rFonts w:ascii="Times New Roman" w:hAnsi="Times New Roman" w:cs="Times New Roman"/>
          <w:lang w:val="en-US"/>
        </w:rPr>
        <w:t xml:space="preserve"> they had little experience </w:t>
      </w:r>
      <w:r>
        <w:rPr>
          <w:rFonts w:ascii="Times New Roman" w:hAnsi="Times New Roman" w:cs="Times New Roman"/>
          <w:lang w:val="en-US"/>
        </w:rPr>
        <w:t>with</w:t>
      </w:r>
      <w:r w:rsidRPr="00F70F3C">
        <w:rPr>
          <w:rFonts w:ascii="Times New Roman" w:hAnsi="Times New Roman" w:cs="Times New Roman"/>
          <w:lang w:val="en-US"/>
        </w:rPr>
        <w:t xml:space="preserve"> this pathology at the beginning of the study. T</w:t>
      </w:r>
      <w:r>
        <w:rPr>
          <w:rFonts w:ascii="Times New Roman" w:hAnsi="Times New Roman" w:cs="Times New Roman"/>
          <w:lang w:val="en-US"/>
        </w:rPr>
        <w:t>o BR and MAP, t</w:t>
      </w:r>
      <w:r w:rsidRPr="00F70F3C">
        <w:rPr>
          <w:rFonts w:ascii="Times New Roman" w:hAnsi="Times New Roman" w:cs="Times New Roman"/>
          <w:lang w:val="en-US"/>
        </w:rPr>
        <w:t xml:space="preserve">his seemed </w:t>
      </w:r>
      <w:r>
        <w:rPr>
          <w:rFonts w:ascii="Times New Roman" w:hAnsi="Times New Roman" w:cs="Times New Roman"/>
          <w:lang w:val="en-US"/>
        </w:rPr>
        <w:t>to be</w:t>
      </w:r>
      <w:r w:rsidRPr="00F70F3C">
        <w:rPr>
          <w:rFonts w:ascii="Times New Roman" w:hAnsi="Times New Roman" w:cs="Times New Roman"/>
          <w:lang w:val="en-US"/>
        </w:rPr>
        <w:t xml:space="preserve"> a favorable condition to approach this phenomenon</w:t>
      </w:r>
      <w:r>
        <w:rPr>
          <w:rFonts w:ascii="Times New Roman" w:hAnsi="Times New Roman" w:cs="Times New Roman"/>
          <w:lang w:val="en-US"/>
        </w:rPr>
        <w:t>, as it was being</w:t>
      </w:r>
      <w:r w:rsidRPr="00F70F3C">
        <w:rPr>
          <w:rFonts w:ascii="Times New Roman" w:hAnsi="Times New Roman" w:cs="Times New Roman"/>
          <w:lang w:val="en-US"/>
        </w:rPr>
        <w:t xml:space="preserve"> studied with a naïve view. In addition, they both kept a method journal to </w:t>
      </w:r>
      <w:r>
        <w:rPr>
          <w:rFonts w:ascii="Times New Roman" w:hAnsi="Times New Roman" w:cs="Times New Roman"/>
          <w:lang w:val="en-US"/>
        </w:rPr>
        <w:t>spell out</w:t>
      </w:r>
      <w:r w:rsidRPr="00F70F3C">
        <w:rPr>
          <w:rFonts w:ascii="Times New Roman" w:hAnsi="Times New Roman" w:cs="Times New Roman"/>
          <w:lang w:val="en-US"/>
        </w:rPr>
        <w:t xml:space="preserve"> preconceived ideas before the interviews began</w:t>
      </w:r>
      <w:r>
        <w:rPr>
          <w:rFonts w:ascii="Times New Roman" w:hAnsi="Times New Roman" w:cs="Times New Roman"/>
          <w:lang w:val="en-US"/>
        </w:rPr>
        <w:t>; they also achieved this</w:t>
      </w:r>
      <w:r w:rsidRPr="00F70F3C">
        <w:rPr>
          <w:rFonts w:ascii="Times New Roman" w:hAnsi="Times New Roman" w:cs="Times New Roman"/>
          <w:lang w:val="en-US"/>
        </w:rPr>
        <w:t xml:space="preserve"> through challenging discussion</w:t>
      </w:r>
      <w:r>
        <w:rPr>
          <w:rFonts w:ascii="Times New Roman" w:hAnsi="Times New Roman" w:cs="Times New Roman"/>
          <w:lang w:val="en-US"/>
        </w:rPr>
        <w:t>s</w:t>
      </w:r>
      <w:r w:rsidRPr="00F70F3C">
        <w:rPr>
          <w:rFonts w:ascii="Times New Roman" w:hAnsi="Times New Roman" w:cs="Times New Roman"/>
          <w:lang w:val="en-US"/>
        </w:rPr>
        <w:t xml:space="preserve"> during research meetings. They were trained in qualitative methodology by MAP. </w:t>
      </w:r>
    </w:p>
    <w:p w14:paraId="645D0647"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The research project was the subject of their medical thes</w:t>
      </w:r>
      <w:r>
        <w:rPr>
          <w:rFonts w:ascii="Times New Roman" w:hAnsi="Times New Roman" w:cs="Times New Roman"/>
          <w:lang w:val="en-US"/>
        </w:rPr>
        <w:t>e</w:t>
      </w:r>
      <w:r w:rsidRPr="00F70F3C">
        <w:rPr>
          <w:rFonts w:ascii="Times New Roman" w:hAnsi="Times New Roman" w:cs="Times New Roman"/>
          <w:lang w:val="en-US"/>
        </w:rPr>
        <w:t>s.</w:t>
      </w:r>
    </w:p>
    <w:p w14:paraId="5FC6D06C"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t xml:space="preserve">BR is a professor of medicine in a university internal medicine department. She has extensive clinical and research experience in this illness. She instigated this work because, seeing many patients in consultation, she </w:t>
      </w:r>
      <w:r>
        <w:rPr>
          <w:rFonts w:ascii="Times New Roman" w:hAnsi="Times New Roman" w:cs="Times New Roman"/>
          <w:lang w:val="en-US"/>
        </w:rPr>
        <w:t xml:space="preserve">had </w:t>
      </w:r>
      <w:r w:rsidRPr="00F70F3C">
        <w:rPr>
          <w:rFonts w:ascii="Times New Roman" w:hAnsi="Times New Roman" w:cs="Times New Roman"/>
          <w:lang w:val="en-US"/>
        </w:rPr>
        <w:t xml:space="preserve">sensed the need to improve the understanding of the experience of this illness. Thus, she assumed that her involvement toward improving this illness may influence this study. </w:t>
      </w:r>
    </w:p>
    <w:p w14:paraId="69369806"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lastRenderedPageBreak/>
        <w:t xml:space="preserve">Some participants of our study were also patients of BR. </w:t>
      </w:r>
      <w:r>
        <w:rPr>
          <w:rFonts w:ascii="Times New Roman" w:hAnsi="Times New Roman" w:cs="Times New Roman"/>
          <w:lang w:val="en-US"/>
        </w:rPr>
        <w:t>However</w:t>
      </w:r>
      <w:r w:rsidRPr="00F70F3C">
        <w:rPr>
          <w:rFonts w:ascii="Times New Roman" w:hAnsi="Times New Roman" w:cs="Times New Roman"/>
          <w:lang w:val="en-US"/>
        </w:rPr>
        <w:t xml:space="preserve">, careful attention was </w:t>
      </w:r>
      <w:r>
        <w:rPr>
          <w:rFonts w:ascii="Times New Roman" w:hAnsi="Times New Roman" w:cs="Times New Roman"/>
          <w:lang w:val="en-US"/>
        </w:rPr>
        <w:t>paid</w:t>
      </w:r>
      <w:r w:rsidRPr="00F70F3C">
        <w:rPr>
          <w:rFonts w:ascii="Times New Roman" w:hAnsi="Times New Roman" w:cs="Times New Roman"/>
          <w:lang w:val="en-US"/>
        </w:rPr>
        <w:t xml:space="preserve"> to ensure strict anonymization so that the participants included in the study </w:t>
      </w:r>
      <w:r>
        <w:rPr>
          <w:rFonts w:ascii="Times New Roman" w:hAnsi="Times New Roman" w:cs="Times New Roman"/>
          <w:lang w:val="en-US"/>
        </w:rPr>
        <w:t>could</w:t>
      </w:r>
      <w:r w:rsidRPr="00F70F3C">
        <w:rPr>
          <w:rFonts w:ascii="Times New Roman" w:hAnsi="Times New Roman" w:cs="Times New Roman"/>
          <w:lang w:val="en-US"/>
        </w:rPr>
        <w:t xml:space="preserve"> not be recognized by BR</w:t>
      </w:r>
      <w:r>
        <w:rPr>
          <w:rFonts w:ascii="Times New Roman" w:hAnsi="Times New Roman" w:cs="Times New Roman"/>
          <w:lang w:val="en-US"/>
        </w:rPr>
        <w:t>,</w:t>
      </w:r>
      <w:r w:rsidRPr="00F70F3C">
        <w:rPr>
          <w:rFonts w:ascii="Times New Roman" w:hAnsi="Times New Roman" w:cs="Times New Roman"/>
          <w:lang w:val="en-US"/>
        </w:rPr>
        <w:t xml:space="preserve"> </w:t>
      </w:r>
      <w:r>
        <w:rPr>
          <w:rFonts w:ascii="Times New Roman" w:hAnsi="Times New Roman" w:cs="Times New Roman"/>
          <w:lang w:val="en-US"/>
        </w:rPr>
        <w:t>thus</w:t>
      </w:r>
      <w:r w:rsidRPr="00F70F3C">
        <w:rPr>
          <w:rFonts w:ascii="Times New Roman" w:hAnsi="Times New Roman" w:cs="Times New Roman"/>
          <w:lang w:val="en-US"/>
        </w:rPr>
        <w:t xml:space="preserve"> prevent</w:t>
      </w:r>
      <w:r>
        <w:rPr>
          <w:rFonts w:ascii="Times New Roman" w:hAnsi="Times New Roman" w:cs="Times New Roman"/>
          <w:lang w:val="en-US"/>
        </w:rPr>
        <w:t>ing</w:t>
      </w:r>
      <w:r w:rsidRPr="00F70F3C">
        <w:rPr>
          <w:rFonts w:ascii="Times New Roman" w:hAnsi="Times New Roman" w:cs="Times New Roman"/>
          <w:lang w:val="en-US"/>
        </w:rPr>
        <w:t xml:space="preserve"> influence on care. </w:t>
      </w:r>
    </w:p>
    <w:p w14:paraId="6E730162"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t xml:space="preserve">MAP is a </w:t>
      </w:r>
      <w:r>
        <w:rPr>
          <w:rFonts w:ascii="Times New Roman" w:hAnsi="Times New Roman" w:cs="Times New Roman"/>
          <w:lang w:val="en-US"/>
        </w:rPr>
        <w:t>pediatric</w:t>
      </w:r>
      <w:r w:rsidRPr="00F70F3C">
        <w:rPr>
          <w:rFonts w:ascii="Times New Roman" w:hAnsi="Times New Roman" w:cs="Times New Roman"/>
          <w:lang w:val="en-US"/>
        </w:rPr>
        <w:t xml:space="preserve"> and adolescent psychiatrist in a university </w:t>
      </w:r>
      <w:r>
        <w:rPr>
          <w:rFonts w:ascii="Times New Roman" w:hAnsi="Times New Roman" w:cs="Times New Roman"/>
          <w:lang w:val="en-US"/>
        </w:rPr>
        <w:t>pediatric</w:t>
      </w:r>
      <w:r w:rsidRPr="00F70F3C">
        <w:rPr>
          <w:rFonts w:ascii="Times New Roman" w:hAnsi="Times New Roman" w:cs="Times New Roman"/>
          <w:lang w:val="en-US"/>
        </w:rPr>
        <w:t xml:space="preserve"> psychiatry department. She is trained in qualitative methodology and has already conducted, supervised</w:t>
      </w:r>
      <w:r>
        <w:rPr>
          <w:rFonts w:ascii="Times New Roman" w:hAnsi="Times New Roman" w:cs="Times New Roman"/>
          <w:lang w:val="en-US"/>
        </w:rPr>
        <w:t>,</w:t>
      </w:r>
      <w:r w:rsidRPr="00F70F3C">
        <w:rPr>
          <w:rFonts w:ascii="Times New Roman" w:hAnsi="Times New Roman" w:cs="Times New Roman"/>
          <w:lang w:val="en-US"/>
        </w:rPr>
        <w:t xml:space="preserve"> and published qualitative work, </w:t>
      </w:r>
      <w:r w:rsidRPr="00F70F3C">
        <w:rPr>
          <w:rFonts w:ascii="Times New Roman" w:hAnsi="Times New Roman" w:cs="Times New Roman"/>
          <w:u w:val="single"/>
          <w:lang w:val="en-US"/>
        </w:rPr>
        <w:t>including several works using</w:t>
      </w:r>
      <w:r>
        <w:rPr>
          <w:rFonts w:ascii="Times New Roman" w:hAnsi="Times New Roman" w:cs="Times New Roman"/>
          <w:u w:val="single"/>
          <w:lang w:val="en-US"/>
        </w:rPr>
        <w:t xml:space="preserve"> the</w:t>
      </w:r>
      <w:r w:rsidRPr="00F70F3C">
        <w:rPr>
          <w:rFonts w:ascii="Times New Roman" w:hAnsi="Times New Roman" w:cs="Times New Roman"/>
          <w:u w:val="single"/>
          <w:lang w:val="en-US"/>
        </w:rPr>
        <w:t xml:space="preserve"> IPA method </w:t>
      </w:r>
      <w:r w:rsidRPr="00F70F3C">
        <w:rPr>
          <w:rFonts w:ascii="Times New Roman" w:hAnsi="Times New Roman" w:cs="Times New Roman"/>
          <w:u w:val="single"/>
          <w:lang w:val="en-US"/>
        </w:rPr>
        <w:fldChar w:fldCharType="begin"/>
      </w:r>
      <w:r w:rsidRPr="00F70F3C">
        <w:rPr>
          <w:rFonts w:ascii="Times New Roman" w:hAnsi="Times New Roman" w:cs="Times New Roman"/>
          <w:u w:val="single"/>
          <w:lang w:val="en-US"/>
        </w:rPr>
        <w:instrText xml:space="preserve"> ADDIN ZOTERO_ITEM CSL_CITATION {"citationID":"9WM3TE5C","properties":{"formattedCitation":"(1\\uc0\\u8211{}3)","plainCitation":"(1–3)","noteIndex":0},"citationItems":[{"id":1613,"uris":["http://zotero.org/users/5679375/items/69M6JESG"],"itemData":{"id":1613,"type":"article-journal","container-title":"Eating and Weight Disorders - Studies on Anorexia, Bulimia and Obesity","DOI":"10.1007/s40519-019-00696-7","ISSN":"1590-1262","issue":"4","journalAbbreviation":"Eat Weight Disord","language":"en","page":"867-878","source":"DOI.org (Crossref)","title":"Personal recovery of young adults with severe anorexia nervosa during adolescence: a case series","title-short":"Personal recovery of young adults with severe anorexia nervosa during adolescence","volume":"25","author":[{"family":"Piot","given":"Marie-Aude"},{"family":"Gueguen","given":"Juliette"},{"family":"Michelet","given":"Daphné"},{"family":"Orri","given":"Massimiliano"},{"family":"Köenig","given":"Marie"},{"family":"Corcos","given":"Maurice"},{"family":"Cadwallader","given":"Jean-Sébastien"},{"family":"Godart","given":"Nathalie"}],"issued":{"date-parts":[["2020",8]]}}},{"id":1612,"uris":["http://zotero.org/users/5679375/items/NH57IGR6"],"itemData":{"id":1612,"type":"article-journal","container-title":"European Child &amp; Adolescent Psychiatry","DOI":"10.1007/s00787-021-01940-1","ISSN":"1018-8827, 1435-165X","journalAbbreviation":"Eur Child Adolesc Psychiatry","language":"en","source":"DOI.org (Crossref)","title":"Experiences of French medical students during their clerkship in adolescent psychiatry: a qualitative study","title-short":"Experiences of French medical students during their clerkship in adolescent psychiatry","URL":"https://link.springer.com/10.1007/s00787-021-01940-1","author":[{"family":"Kalindjian","given":"Nina"},{"family":"Hourantier","given":"Christelle"},{"family":"Ludot","given":"Maude"},{"family":"De La Londe","given":"Julie Gilles"},{"family":"Corcos","given":"Maurice"},{"family":"Cadwallader","given":"Jean-Sebastien"},{"family":"Moro","given":"Marie Rose"},{"family":"Lachal","given":"Jonathan"},{"family":"Piot","given":"Marie-Aude"}],"accessed":{"date-parts":[["2022",8,17]]},"issued":{"date-parts":[["2022",2,16]]}}},{"id":1614,"uris":["http://zotero.org/users/5679375/items/Z3NPWSHL"],"itemData":{"id":1614,"type":"article-journal","container-title":"PLOS ONE","DOI":"10.1371/journal.pone.0170885","ISSN":"1932-6203","issue":"2","journalAbbreviation":"PLoS ONE","language":"en","page":"e0170885","source":"DOI.org (Crossref)","title":"Group Qigong for Adolescent Inpatients with Anorexia Nervosa: Incentives and Barriers","title-short":"Group Qigong for Adolescent Inpatients with Anorexia Nervosa","volume":"12","author":[{"family":"Gueguen","given":"Juliette"},{"family":"Piot","given":"Marie-Aude"},{"family":"Orri","given":"Massimiliano"},{"family":"Gutierre","given":"Andrea"},{"family":"Le Moan","given":"Jocelyne"},{"family":"Berthoz","given":"Sylvie"},{"family":"Falissard","given":"Bruno"},{"family":"Godart","given":"Nathalie"}],"editor":[{"family":"Wouwe","given":"Jacobus P.","non-dropping-particle":"van"}],"issued":{"date-parts":[["2017",2,2]]}}}],"schema":"https://github.com/citation-style-language/schema/raw/master/csl-citation.json"} </w:instrText>
      </w:r>
      <w:r w:rsidRPr="00F70F3C">
        <w:rPr>
          <w:rFonts w:ascii="Times New Roman" w:hAnsi="Times New Roman" w:cs="Times New Roman"/>
          <w:u w:val="single"/>
          <w:lang w:val="en-US"/>
        </w:rPr>
        <w:fldChar w:fldCharType="separate"/>
      </w:r>
      <w:r w:rsidRPr="00F70F3C">
        <w:rPr>
          <w:rFonts w:ascii="Times New Roman" w:hAnsi="Times New Roman" w:cs="Times New Roman"/>
          <w:lang w:val="en-US"/>
        </w:rPr>
        <w:t>(1–3)</w:t>
      </w:r>
      <w:r w:rsidRPr="00F70F3C">
        <w:rPr>
          <w:rFonts w:ascii="Times New Roman" w:hAnsi="Times New Roman" w:cs="Times New Roman"/>
          <w:u w:val="single"/>
          <w:lang w:val="en-US"/>
        </w:rPr>
        <w:fldChar w:fldCharType="end"/>
      </w:r>
      <w:r w:rsidRPr="00F70F3C">
        <w:rPr>
          <w:rFonts w:ascii="Times New Roman" w:hAnsi="Times New Roman" w:cs="Times New Roman"/>
          <w:lang w:val="en-US"/>
        </w:rPr>
        <w:t>. She had no contact with the participants before and during the study. She is used to work</w:t>
      </w:r>
      <w:r>
        <w:rPr>
          <w:rFonts w:ascii="Times New Roman" w:hAnsi="Times New Roman" w:cs="Times New Roman"/>
          <w:lang w:val="en-US"/>
        </w:rPr>
        <w:t>ing</w:t>
      </w:r>
      <w:r w:rsidRPr="00F70F3C">
        <w:rPr>
          <w:rFonts w:ascii="Times New Roman" w:hAnsi="Times New Roman" w:cs="Times New Roman"/>
          <w:lang w:val="en-US"/>
        </w:rPr>
        <w:t xml:space="preserve"> with adolescent patients expressing their psychic suffering through their body </w:t>
      </w:r>
      <w:r>
        <w:rPr>
          <w:rFonts w:ascii="Times New Roman" w:hAnsi="Times New Roman" w:cs="Times New Roman"/>
          <w:lang w:val="en-US"/>
        </w:rPr>
        <w:t>in a psychiatric unit focusing on</w:t>
      </w:r>
      <w:r w:rsidRPr="00F70F3C">
        <w:rPr>
          <w:rFonts w:ascii="Times New Roman" w:hAnsi="Times New Roman" w:cs="Times New Roman"/>
          <w:lang w:val="en-US"/>
        </w:rPr>
        <w:t xml:space="preserve"> eating disorder</w:t>
      </w:r>
      <w:r>
        <w:rPr>
          <w:rFonts w:ascii="Times New Roman" w:hAnsi="Times New Roman" w:cs="Times New Roman"/>
          <w:lang w:val="en-US"/>
        </w:rPr>
        <w:t xml:space="preserve">s. </w:t>
      </w:r>
      <w:r w:rsidRPr="00F70F3C">
        <w:rPr>
          <w:rFonts w:ascii="Times New Roman" w:hAnsi="Times New Roman" w:cs="Times New Roman"/>
          <w:lang w:val="en-US"/>
        </w:rPr>
        <w:t xml:space="preserve">Her psychiatric specialty provided a complementary view of the participants’ narratives compared with other researchers more familiar with somatic diseases. </w:t>
      </w:r>
    </w:p>
    <w:p w14:paraId="4D08F952" w14:textId="77777777" w:rsidR="00403F59" w:rsidRPr="00C456AF" w:rsidRDefault="00403F59" w:rsidP="00403F59">
      <w:pPr>
        <w:spacing w:line="480" w:lineRule="auto"/>
        <w:ind w:firstLine="708"/>
        <w:jc w:val="both"/>
        <w:rPr>
          <w:rFonts w:ascii="Times New Roman" w:hAnsi="Times New Roman" w:cs="Times New Roman"/>
          <w:u w:val="single"/>
          <w:lang w:val="en-US"/>
        </w:rPr>
      </w:pPr>
      <w:r w:rsidRPr="00F70F3C">
        <w:rPr>
          <w:rFonts w:ascii="Times New Roman" w:hAnsi="Times New Roman" w:cs="Times New Roman"/>
          <w:lang w:val="en-US"/>
        </w:rPr>
        <w:t xml:space="preserve"> MAP train</w:t>
      </w:r>
      <w:r>
        <w:rPr>
          <w:rFonts w:ascii="Times New Roman" w:hAnsi="Times New Roman" w:cs="Times New Roman"/>
          <w:lang w:val="en-US"/>
        </w:rPr>
        <w:t>s</w:t>
      </w:r>
      <w:r w:rsidRPr="00F70F3C">
        <w:rPr>
          <w:rFonts w:ascii="Times New Roman" w:hAnsi="Times New Roman" w:cs="Times New Roman"/>
          <w:lang w:val="en-US"/>
        </w:rPr>
        <w:t xml:space="preserve"> residents in qualitative research through seminars and exercises included in basic training. In this context, she trained MH and AK while providing further articles and feedback to conduct the whole research process. IPA was the first method with which she was trained herself. As reported in her first publication including IPA </w:t>
      </w:r>
      <w:r w:rsidRPr="00F70F3C">
        <w:rPr>
          <w:rFonts w:ascii="Times New Roman" w:hAnsi="Times New Roman" w:cs="Times New Roman"/>
          <w:lang w:val="en-US"/>
        </w:rPr>
        <w:fldChar w:fldCharType="begin"/>
      </w:r>
      <w:r w:rsidRPr="00F70F3C">
        <w:rPr>
          <w:rFonts w:ascii="Times New Roman" w:hAnsi="Times New Roman" w:cs="Times New Roman"/>
          <w:lang w:val="en-US"/>
        </w:rPr>
        <w:instrText xml:space="preserve"> ADDIN ZOTERO_ITEM CSL_CITATION {"citationID":"dRuyrUSm","properties":{"formattedCitation":"(3)","plainCitation":"(3)","noteIndex":0},"citationItems":[{"id":1614,"uris":["http://zotero.org/users/5679375/items/Z3NPWSHL"],"itemData":{"id":1614,"type":"article-journal","container-title":"PLOS ONE","DOI":"10.1371/journal.pone.0170885","ISSN":"1932-6203","issue":"2","journalAbbreviation":"PLoS ONE","language":"en","page":"e0170885","source":"DOI.org (Crossref)","title":"Group Qigong for Adolescent Inpatients with Anorexia Nervosa: Incentives and Barriers","title-short":"Group Qigong for Adolescent Inpatients with Anorexia Nervosa","volume":"12","author":[{"family":"Gueguen","given":"Juliette"},{"family":"Piot","given":"Marie-Aude"},{"family":"Orri","given":"Massimiliano"},{"family":"Gutierre","given":"Andrea"},{"family":"Le Moan","given":"Jocelyne"},{"family":"Berthoz","given":"Sylvie"},{"family":"Falissard","given":"Bruno"},{"family":"Godart","given":"Nathalie"}],"editor":[{"family":"Wouwe","given":"Jacobus P.","non-dropping-particle":"van"}],"issued":{"date-parts":[["2017",2,2]]}}}],"schema":"https://github.com/citation-style-language/schema/raw/master/csl-citation.json"} </w:instrText>
      </w:r>
      <w:r w:rsidRPr="00F70F3C">
        <w:rPr>
          <w:rFonts w:ascii="Times New Roman" w:hAnsi="Times New Roman" w:cs="Times New Roman"/>
          <w:lang w:val="en-US"/>
        </w:rPr>
        <w:fldChar w:fldCharType="separate"/>
      </w:r>
      <w:r w:rsidRPr="00F70F3C">
        <w:rPr>
          <w:rFonts w:ascii="Times New Roman" w:hAnsi="Times New Roman" w:cs="Times New Roman"/>
          <w:noProof/>
          <w:lang w:val="en-US"/>
        </w:rPr>
        <w:t>(3)</w:t>
      </w:r>
      <w:r w:rsidRPr="00F70F3C">
        <w:rPr>
          <w:rFonts w:ascii="Times New Roman" w:hAnsi="Times New Roman" w:cs="Times New Roman"/>
          <w:lang w:val="en-US"/>
        </w:rPr>
        <w:fldChar w:fldCharType="end"/>
      </w:r>
      <w:r w:rsidRPr="00F70F3C">
        <w:rPr>
          <w:rFonts w:ascii="Times New Roman" w:hAnsi="Times New Roman" w:cs="Times New Roman"/>
          <w:lang w:val="en-US"/>
        </w:rPr>
        <w:t>, she was trained in the Epidemiological and Public Health Research Center, INSERMU1178/CESP U1018, Villejuif (France) by Drs</w:t>
      </w:r>
      <w:r>
        <w:rPr>
          <w:rFonts w:ascii="Times New Roman" w:hAnsi="Times New Roman" w:cs="Times New Roman"/>
          <w:lang w:val="en-US"/>
        </w:rPr>
        <w:t>.</w:t>
      </w:r>
      <w:r w:rsidRPr="00F70F3C">
        <w:rPr>
          <w:rFonts w:ascii="Times New Roman" w:hAnsi="Times New Roman" w:cs="Times New Roman"/>
          <w:lang w:val="en-US"/>
        </w:rPr>
        <w:t xml:space="preserve"> Jean-Sebastien Cadwallader, Massimiliano </w:t>
      </w:r>
      <w:proofErr w:type="spellStart"/>
      <w:r w:rsidRPr="00F70F3C">
        <w:rPr>
          <w:rFonts w:ascii="Times New Roman" w:hAnsi="Times New Roman" w:cs="Times New Roman"/>
          <w:lang w:val="en-US"/>
        </w:rPr>
        <w:t>Orri</w:t>
      </w:r>
      <w:proofErr w:type="spellEnd"/>
      <w:r w:rsidRPr="00F70F3C">
        <w:rPr>
          <w:rFonts w:ascii="Times New Roman" w:hAnsi="Times New Roman" w:cs="Times New Roman"/>
          <w:lang w:val="en-US"/>
        </w:rPr>
        <w:t xml:space="preserve">, Juliette </w:t>
      </w:r>
      <w:proofErr w:type="spellStart"/>
      <w:r w:rsidRPr="00F70F3C">
        <w:rPr>
          <w:rFonts w:ascii="Times New Roman" w:hAnsi="Times New Roman" w:cs="Times New Roman"/>
          <w:lang w:val="en-US"/>
        </w:rPr>
        <w:t>Gueguen</w:t>
      </w:r>
      <w:proofErr w:type="spellEnd"/>
      <w:r>
        <w:rPr>
          <w:rFonts w:ascii="Times New Roman" w:hAnsi="Times New Roman" w:cs="Times New Roman"/>
          <w:lang w:val="en-US"/>
        </w:rPr>
        <w:t>,</w:t>
      </w:r>
      <w:r w:rsidRPr="00F70F3C">
        <w:rPr>
          <w:rFonts w:ascii="Times New Roman" w:hAnsi="Times New Roman" w:cs="Times New Roman"/>
          <w:lang w:val="en-US"/>
        </w:rPr>
        <w:t xml:space="preserve"> and Pr</w:t>
      </w:r>
      <w:r>
        <w:rPr>
          <w:rFonts w:ascii="Times New Roman" w:hAnsi="Times New Roman" w:cs="Times New Roman"/>
          <w:lang w:val="en-US"/>
        </w:rPr>
        <w:t>of.</w:t>
      </w:r>
      <w:r w:rsidRPr="00F70F3C">
        <w:rPr>
          <w:rFonts w:ascii="Times New Roman" w:hAnsi="Times New Roman" w:cs="Times New Roman"/>
          <w:lang w:val="en-US"/>
        </w:rPr>
        <w:t xml:space="preserve"> Bruno </w:t>
      </w:r>
      <w:proofErr w:type="spellStart"/>
      <w:r w:rsidRPr="00F70F3C">
        <w:rPr>
          <w:rFonts w:ascii="Times New Roman" w:hAnsi="Times New Roman" w:cs="Times New Roman"/>
          <w:lang w:val="en-US"/>
        </w:rPr>
        <w:t>Falissard</w:t>
      </w:r>
      <w:proofErr w:type="spellEnd"/>
      <w:r w:rsidRPr="00F70F3C">
        <w:rPr>
          <w:rFonts w:ascii="Times New Roman" w:hAnsi="Times New Roman" w:cs="Times New Roman"/>
          <w:lang w:val="en-US"/>
        </w:rPr>
        <w:t>, who themselves</w:t>
      </w:r>
      <w:r>
        <w:rPr>
          <w:rFonts w:ascii="Times New Roman" w:hAnsi="Times New Roman" w:cs="Times New Roman"/>
          <w:lang w:val="en-US"/>
        </w:rPr>
        <w:t xml:space="preserve"> have</w:t>
      </w:r>
      <w:r w:rsidRPr="00F70F3C">
        <w:rPr>
          <w:rFonts w:ascii="Times New Roman" w:hAnsi="Times New Roman" w:cs="Times New Roman"/>
          <w:lang w:val="en-US"/>
        </w:rPr>
        <w:t xml:space="preserve"> conducted </w:t>
      </w:r>
      <w:r>
        <w:rPr>
          <w:rFonts w:ascii="Times New Roman" w:hAnsi="Times New Roman" w:cs="Times New Roman"/>
          <w:lang w:val="en-US"/>
        </w:rPr>
        <w:t>and</w:t>
      </w:r>
      <w:r w:rsidRPr="00F70F3C">
        <w:rPr>
          <w:rFonts w:ascii="Times New Roman" w:hAnsi="Times New Roman" w:cs="Times New Roman"/>
          <w:lang w:val="en-US"/>
        </w:rPr>
        <w:t xml:space="preserve"> published qualitative works using IPA. </w:t>
      </w:r>
    </w:p>
    <w:p w14:paraId="6C51AE34" w14:textId="77777777" w:rsidR="00403F59" w:rsidRPr="00F70F3C" w:rsidRDefault="00403F59" w:rsidP="00403F59">
      <w:pPr>
        <w:pStyle w:val="Bibliographie2"/>
        <w:spacing w:line="480" w:lineRule="auto"/>
        <w:ind w:left="0" w:firstLine="0"/>
      </w:pPr>
      <w:r w:rsidRPr="00F70F3C">
        <w:tab/>
        <w:t>The four researchers share a common inclination for a comprehensive and patient-centered approach, which led to the realization of this work. They believe in the importance of the patient</w:t>
      </w:r>
      <w:r>
        <w:t>’</w:t>
      </w:r>
      <w:r w:rsidRPr="00F70F3C">
        <w:t xml:space="preserve">s subjective experience in </w:t>
      </w:r>
      <w:r>
        <w:t>health</w:t>
      </w:r>
      <w:r w:rsidRPr="00F70F3C">
        <w:t xml:space="preserve">care and in the importance of co-constructing therapeutic solutions, especially in situations where evidence-based medicine lacks clear answers. Therefore, the diagnostic criteria chosen for the study focus on the impact of the symptoms and their experience, and </w:t>
      </w:r>
      <w:r>
        <w:t xml:space="preserve">they </w:t>
      </w:r>
      <w:r w:rsidRPr="00F70F3C">
        <w:t>embod</w:t>
      </w:r>
      <w:r>
        <w:t>y</w:t>
      </w:r>
      <w:r w:rsidRPr="00F70F3C">
        <w:t xml:space="preserve"> a holistic approach. Indeed, the definition of </w:t>
      </w:r>
      <w:r>
        <w:t>s</w:t>
      </w:r>
      <w:r w:rsidRPr="00F70F3C">
        <w:t xml:space="preserve">omatic </w:t>
      </w:r>
      <w:r>
        <w:t>s</w:t>
      </w:r>
      <w:r w:rsidRPr="00F70F3C">
        <w:t xml:space="preserve">ymptom </w:t>
      </w:r>
      <w:r>
        <w:t>d</w:t>
      </w:r>
      <w:r w:rsidRPr="00F70F3C">
        <w:t>isorder (SSD) in the DSM</w:t>
      </w:r>
      <w:r>
        <w:t>-</w:t>
      </w:r>
      <w:r w:rsidRPr="00F70F3C">
        <w:t xml:space="preserve">5 follows this path, contrary to numerous </w:t>
      </w:r>
      <w:r>
        <w:lastRenderedPageBreak/>
        <w:t>symptom-listing</w:t>
      </w:r>
      <w:r w:rsidRPr="00F70F3C">
        <w:t xml:space="preserve"> scales that can be found in functional disorders. The whole research process is therefore informed by </w:t>
      </w:r>
      <w:r>
        <w:t xml:space="preserve">the four researchers’ </w:t>
      </w:r>
      <w:r w:rsidRPr="00F70F3C">
        <w:t xml:space="preserve">patient-centered approach. </w:t>
      </w:r>
    </w:p>
    <w:p w14:paraId="149504EB"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r>
      <w:r>
        <w:rPr>
          <w:rFonts w:ascii="Times New Roman" w:hAnsi="Times New Roman" w:cs="Times New Roman"/>
          <w:lang w:val="en-US"/>
        </w:rPr>
        <w:t>The r</w:t>
      </w:r>
      <w:r w:rsidRPr="00F70F3C">
        <w:rPr>
          <w:rFonts w:ascii="Times New Roman" w:hAnsi="Times New Roman" w:cs="Times New Roman"/>
          <w:lang w:val="en-US"/>
        </w:rPr>
        <w:t xml:space="preserve">esearchers were aware of the potential </w:t>
      </w:r>
      <w:r>
        <w:rPr>
          <w:rFonts w:ascii="Times New Roman" w:hAnsi="Times New Roman" w:cs="Times New Roman"/>
          <w:lang w:val="en-US"/>
        </w:rPr>
        <w:t>complications</w:t>
      </w:r>
      <w:r w:rsidRPr="00F70F3C">
        <w:rPr>
          <w:rFonts w:ascii="Times New Roman" w:hAnsi="Times New Roman" w:cs="Times New Roman"/>
          <w:lang w:val="en-US"/>
        </w:rPr>
        <w:t xml:space="preserve"> between the setting of the traditional medical consultation and the research situation.</w:t>
      </w:r>
    </w:p>
    <w:p w14:paraId="33EA60F2" w14:textId="77777777" w:rsidR="00403F59"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ab/>
        <w:t xml:space="preserve">Moreover, it was realized that the </w:t>
      </w:r>
      <w:r>
        <w:rPr>
          <w:rFonts w:ascii="Times New Roman" w:hAnsi="Times New Roman" w:cs="Times New Roman"/>
          <w:lang w:val="en-US"/>
        </w:rPr>
        <w:t xml:space="preserve">two main researchers’ </w:t>
      </w:r>
      <w:r w:rsidRPr="00F70F3C">
        <w:rPr>
          <w:rFonts w:ascii="Times New Roman" w:hAnsi="Times New Roman" w:cs="Times New Roman"/>
          <w:lang w:val="en-US"/>
        </w:rPr>
        <w:t xml:space="preserve">medical status </w:t>
      </w:r>
      <w:proofErr w:type="gramStart"/>
      <w:r w:rsidRPr="00F70F3C">
        <w:rPr>
          <w:rFonts w:ascii="Times New Roman" w:hAnsi="Times New Roman" w:cs="Times New Roman"/>
          <w:lang w:val="en-US"/>
        </w:rPr>
        <w:t>in itself could</w:t>
      </w:r>
      <w:proofErr w:type="gramEnd"/>
      <w:r w:rsidRPr="00F70F3C">
        <w:rPr>
          <w:rFonts w:ascii="Times New Roman" w:hAnsi="Times New Roman" w:cs="Times New Roman"/>
          <w:lang w:val="en-US"/>
        </w:rPr>
        <w:t xml:space="preserve"> influence the patients</w:t>
      </w:r>
      <w:r>
        <w:rPr>
          <w:rFonts w:ascii="Times New Roman" w:hAnsi="Times New Roman" w:cs="Times New Roman"/>
          <w:lang w:val="en-US"/>
        </w:rPr>
        <w:t>’</w:t>
      </w:r>
      <w:r w:rsidRPr="00F70F3C">
        <w:rPr>
          <w:rFonts w:ascii="Times New Roman" w:hAnsi="Times New Roman" w:cs="Times New Roman"/>
          <w:lang w:val="en-US"/>
        </w:rPr>
        <w:t xml:space="preserve"> confidence </w:t>
      </w:r>
      <w:r>
        <w:rPr>
          <w:rFonts w:ascii="Times New Roman" w:hAnsi="Times New Roman" w:cs="Times New Roman"/>
          <w:lang w:val="en-US"/>
        </w:rPr>
        <w:t>in</w:t>
      </w:r>
      <w:r w:rsidRPr="00F70F3C">
        <w:rPr>
          <w:rFonts w:ascii="Times New Roman" w:hAnsi="Times New Roman" w:cs="Times New Roman"/>
          <w:lang w:val="en-US"/>
        </w:rPr>
        <w:t xml:space="preserve"> develop</w:t>
      </w:r>
      <w:r>
        <w:rPr>
          <w:rFonts w:ascii="Times New Roman" w:hAnsi="Times New Roman" w:cs="Times New Roman"/>
          <w:lang w:val="en-US"/>
        </w:rPr>
        <w:t>ing</w:t>
      </w:r>
      <w:r w:rsidRPr="00F70F3C">
        <w:rPr>
          <w:rFonts w:ascii="Times New Roman" w:hAnsi="Times New Roman" w:cs="Times New Roman"/>
          <w:lang w:val="en-US"/>
        </w:rPr>
        <w:t xml:space="preserve"> their narrative: either with positive (as they could do with their practitioners) or negative effects (inhibitions, remind</w:t>
      </w:r>
      <w:r>
        <w:rPr>
          <w:rFonts w:ascii="Times New Roman" w:hAnsi="Times New Roman" w:cs="Times New Roman"/>
          <w:lang w:val="en-US"/>
        </w:rPr>
        <w:t>ers</w:t>
      </w:r>
      <w:r w:rsidRPr="00F70F3C">
        <w:rPr>
          <w:rFonts w:ascii="Times New Roman" w:hAnsi="Times New Roman" w:cs="Times New Roman"/>
          <w:lang w:val="en-US"/>
        </w:rPr>
        <w:t xml:space="preserve"> of previous bad doctor-patient relationship experiences). Thus, a particular effort was </w:t>
      </w:r>
      <w:r>
        <w:rPr>
          <w:rFonts w:ascii="Times New Roman" w:hAnsi="Times New Roman" w:cs="Times New Roman"/>
          <w:lang w:val="en-US"/>
        </w:rPr>
        <w:t>made so that</w:t>
      </w:r>
      <w:r w:rsidRPr="00F70F3C">
        <w:rPr>
          <w:rFonts w:ascii="Times New Roman" w:hAnsi="Times New Roman" w:cs="Times New Roman"/>
          <w:lang w:val="en-US"/>
        </w:rPr>
        <w:t xml:space="preserve"> the patient </w:t>
      </w:r>
      <w:r>
        <w:rPr>
          <w:rFonts w:ascii="Times New Roman" w:hAnsi="Times New Roman" w:cs="Times New Roman"/>
          <w:lang w:val="en-US"/>
        </w:rPr>
        <w:t xml:space="preserve">would </w:t>
      </w:r>
      <w:r w:rsidRPr="00F70F3C">
        <w:rPr>
          <w:rFonts w:ascii="Times New Roman" w:hAnsi="Times New Roman" w:cs="Times New Roman"/>
          <w:lang w:val="en-US"/>
        </w:rPr>
        <w:t>feel at</w:t>
      </w:r>
      <w:r>
        <w:rPr>
          <w:rFonts w:ascii="Times New Roman" w:hAnsi="Times New Roman" w:cs="Times New Roman"/>
          <w:lang w:val="en-US"/>
        </w:rPr>
        <w:t xml:space="preserve"> </w:t>
      </w:r>
      <w:r w:rsidRPr="00F70F3C">
        <w:rPr>
          <w:rFonts w:ascii="Times New Roman" w:hAnsi="Times New Roman" w:cs="Times New Roman"/>
          <w:lang w:val="en-US"/>
        </w:rPr>
        <w:t xml:space="preserve">ease </w:t>
      </w:r>
      <w:r>
        <w:rPr>
          <w:rFonts w:ascii="Times New Roman" w:hAnsi="Times New Roman" w:cs="Times New Roman"/>
          <w:lang w:val="en-US"/>
        </w:rPr>
        <w:t>from</w:t>
      </w:r>
      <w:r w:rsidRPr="00F70F3C">
        <w:rPr>
          <w:rFonts w:ascii="Times New Roman" w:hAnsi="Times New Roman" w:cs="Times New Roman"/>
          <w:lang w:val="en-US"/>
        </w:rPr>
        <w:t xml:space="preserve"> the beginning of the study. A short introduction clarified the aim while setting a benevolent framework for their participations. Interviews were constructed in a way that allow</w:t>
      </w:r>
      <w:r>
        <w:rPr>
          <w:rFonts w:ascii="Times New Roman" w:hAnsi="Times New Roman" w:cs="Times New Roman"/>
          <w:lang w:val="en-US"/>
        </w:rPr>
        <w:t>ed</w:t>
      </w:r>
      <w:r w:rsidRPr="00F70F3C">
        <w:rPr>
          <w:rFonts w:ascii="Times New Roman" w:hAnsi="Times New Roman" w:cs="Times New Roman"/>
          <w:lang w:val="en-US"/>
        </w:rPr>
        <w:t xml:space="preserve"> the patient</w:t>
      </w:r>
      <w:r>
        <w:rPr>
          <w:rFonts w:ascii="Times New Roman" w:hAnsi="Times New Roman" w:cs="Times New Roman"/>
          <w:lang w:val="en-US"/>
        </w:rPr>
        <w:t>s</w:t>
      </w:r>
      <w:r w:rsidRPr="00F70F3C">
        <w:rPr>
          <w:rFonts w:ascii="Times New Roman" w:hAnsi="Times New Roman" w:cs="Times New Roman"/>
          <w:lang w:val="en-US"/>
        </w:rPr>
        <w:t xml:space="preserve"> to express </w:t>
      </w:r>
      <w:r>
        <w:rPr>
          <w:rFonts w:ascii="Times New Roman" w:hAnsi="Times New Roman" w:cs="Times New Roman"/>
          <w:lang w:val="en-US"/>
        </w:rPr>
        <w:t>themselves</w:t>
      </w:r>
      <w:r w:rsidRPr="00F70F3C">
        <w:rPr>
          <w:rFonts w:ascii="Times New Roman" w:hAnsi="Times New Roman" w:cs="Times New Roman"/>
          <w:lang w:val="en-US"/>
        </w:rPr>
        <w:t xml:space="preserve"> freely, with very open questions at the beginning. The questionnaire was written in a manner that influence</w:t>
      </w:r>
      <w:r>
        <w:rPr>
          <w:rFonts w:ascii="Times New Roman" w:hAnsi="Times New Roman" w:cs="Times New Roman"/>
          <w:lang w:val="en-US"/>
        </w:rPr>
        <w:t>d</w:t>
      </w:r>
      <w:r w:rsidRPr="00F70F3C">
        <w:rPr>
          <w:rFonts w:ascii="Times New Roman" w:hAnsi="Times New Roman" w:cs="Times New Roman"/>
          <w:lang w:val="en-US"/>
        </w:rPr>
        <w:t xml:space="preserve"> the patient as little as possible. Care was taken to use empathetic language to facilitate communication. </w:t>
      </w:r>
    </w:p>
    <w:p w14:paraId="4195F8E2" w14:textId="77777777" w:rsidR="00403F59" w:rsidRPr="00F70F3C" w:rsidRDefault="00403F59" w:rsidP="00403F59">
      <w:pPr>
        <w:spacing w:line="480" w:lineRule="auto"/>
        <w:ind w:firstLine="708"/>
        <w:jc w:val="both"/>
        <w:rPr>
          <w:rFonts w:ascii="Times New Roman" w:hAnsi="Times New Roman" w:cs="Times New Roman"/>
          <w:lang w:val="en-US"/>
        </w:rPr>
      </w:pPr>
      <w:r w:rsidRPr="000018C8">
        <w:rPr>
          <w:rFonts w:ascii="Times New Roman" w:hAnsi="Times New Roman" w:cs="Times New Roman"/>
          <w:lang w:val="en-US"/>
        </w:rPr>
        <w:t>The patients were not involved in the analysis of the data, which would seem to be a sensitive issue outside a psychotherapeutic setting.</w:t>
      </w:r>
    </w:p>
    <w:p w14:paraId="3179CF31" w14:textId="77777777" w:rsidR="00403F59" w:rsidRDefault="00403F59" w:rsidP="00403F59">
      <w:pPr>
        <w:spacing w:line="480" w:lineRule="auto"/>
        <w:jc w:val="both"/>
        <w:rPr>
          <w:rFonts w:ascii="Times New Roman" w:hAnsi="Times New Roman" w:cs="Times New Roman"/>
          <w:lang w:val="en-US"/>
        </w:rPr>
      </w:pPr>
    </w:p>
    <w:p w14:paraId="290E6385" w14:textId="77777777" w:rsidR="00403F59"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br w:type="page"/>
      </w:r>
    </w:p>
    <w:p w14:paraId="280C9B31" w14:textId="77777777" w:rsidR="00403F59" w:rsidRPr="00C456AF" w:rsidRDefault="00403F59" w:rsidP="00403F59">
      <w:pPr>
        <w:pStyle w:val="Bibliographie1"/>
        <w:spacing w:line="480" w:lineRule="auto"/>
        <w:ind w:left="0"/>
        <w:rPr>
          <w:b/>
          <w:bCs/>
        </w:rPr>
      </w:pPr>
      <w:r w:rsidRPr="00F70F3C">
        <w:rPr>
          <w:b/>
          <w:bCs/>
        </w:rPr>
        <w:lastRenderedPageBreak/>
        <w:t>Supplement</w:t>
      </w:r>
      <w:r>
        <w:rPr>
          <w:b/>
          <w:bCs/>
        </w:rPr>
        <w:t xml:space="preserve"> </w:t>
      </w:r>
      <w:r w:rsidRPr="00F70F3C">
        <w:rPr>
          <w:b/>
          <w:bCs/>
        </w:rPr>
        <w:t>3: Data collection</w:t>
      </w:r>
    </w:p>
    <w:p w14:paraId="06AA7149" w14:textId="77777777" w:rsidR="00403F59" w:rsidRPr="00F70F3C" w:rsidRDefault="00403F59" w:rsidP="00403F59">
      <w:pPr>
        <w:pStyle w:val="Bibliographie1"/>
        <w:spacing w:line="480" w:lineRule="auto"/>
        <w:ind w:left="0"/>
      </w:pPr>
      <w:r w:rsidRPr="00F70F3C">
        <w:tab/>
      </w:r>
      <w:r w:rsidRPr="00F70F3C">
        <w:tab/>
        <w:t>Participants were contacted according to their availabilit</w:t>
      </w:r>
      <w:r>
        <w:t>y</w:t>
      </w:r>
      <w:r w:rsidRPr="00F70F3C">
        <w:t xml:space="preserve">. A short introduction reminded them </w:t>
      </w:r>
      <w:r>
        <w:t xml:space="preserve">of </w:t>
      </w:r>
      <w:r w:rsidRPr="00F70F3C">
        <w:t>the study</w:t>
      </w:r>
      <w:r>
        <w:t>’s</w:t>
      </w:r>
      <w:r w:rsidRPr="00F70F3C">
        <w:t xml:space="preserve"> aims while trying to make them feel as comfortable as possible. Semi-structured interviews were conducted flexibly following a guide (</w:t>
      </w:r>
      <w:r>
        <w:t>S</w:t>
      </w:r>
      <w:r w:rsidRPr="00F70F3C">
        <w:t>upplement</w:t>
      </w:r>
      <w:r>
        <w:t xml:space="preserve"> </w:t>
      </w:r>
      <w:r w:rsidRPr="00F70F3C">
        <w:t>4) based on the researchers</w:t>
      </w:r>
      <w:r>
        <w:t>’</w:t>
      </w:r>
      <w:r w:rsidRPr="00F70F3C">
        <w:t xml:space="preserve"> experience and literature research, including both expertise on fibromyalgia (BR)</w:t>
      </w:r>
      <w:r>
        <w:t xml:space="preserve"> and on</w:t>
      </w:r>
      <w:r w:rsidRPr="00F70F3C">
        <w:t xml:space="preserve"> mental health and qualitative research (MAP). </w:t>
      </w:r>
    </w:p>
    <w:p w14:paraId="53C89FC3" w14:textId="77777777" w:rsidR="00403F59" w:rsidRPr="00F70F3C" w:rsidRDefault="00403F59" w:rsidP="00403F59">
      <w:pPr>
        <w:pStyle w:val="Bibliographie1"/>
        <w:tabs>
          <w:tab w:val="clear" w:pos="500"/>
        </w:tabs>
        <w:spacing w:line="480" w:lineRule="auto"/>
        <w:ind w:left="0"/>
      </w:pPr>
      <w:r w:rsidRPr="00F70F3C">
        <w:tab/>
      </w:r>
      <w:r w:rsidRPr="00F70F3C">
        <w:tab/>
        <w:t xml:space="preserve">According to IPA, the concept of “data saturation” </w:t>
      </w:r>
      <w:r>
        <w:t xml:space="preserve">and </w:t>
      </w:r>
      <w:r w:rsidRPr="00F70F3C">
        <w:t>preconceived sample size</w:t>
      </w:r>
      <w:r>
        <w:t xml:space="preserve"> </w:t>
      </w:r>
      <w:r w:rsidRPr="00F70F3C">
        <w:t>does</w:t>
      </w:r>
      <w:r>
        <w:t xml:space="preserve"> no</w:t>
      </w:r>
      <w:r w:rsidRPr="00F70F3C">
        <w:t>t make sens</w:t>
      </w:r>
      <w:r>
        <w:t>e</w:t>
      </w:r>
      <w:r w:rsidRPr="00F70F3C">
        <w:t xml:space="preserve">. Indeed, the notion of saturation </w:t>
      </w:r>
      <w:r>
        <w:t>–</w:t>
      </w:r>
      <w:r w:rsidRPr="00F70F3C">
        <w:t xml:space="preserve"> as described by Morse </w:t>
      </w:r>
      <w:r w:rsidRPr="00F70F3C">
        <w:fldChar w:fldCharType="begin"/>
      </w:r>
      <w:r w:rsidRPr="00F70F3C">
        <w:instrText xml:space="preserve"> ADDIN ZOTERO_ITEM CSL_CITATION {"citationID":"wGrtmGtt","properties":{"formattedCitation":"(4)","plainCitation":"(4)","noteIndex":0},"citationItems":[{"id":1608,"uris":["http://zotero.org/users/5679375/items/H7PR44H5"],"itemData":{"id":1608,"type":"article-journal","container-title":"Qualitative Health Research","DOI":"10.1177/104973239500500201","ISSN":"1049-7323, 1552-7557","issue":"2","journalAbbreviation":"Qual Health Res","language":"en","page":"147-149","source":"DOI.org (Crossref)","title":"The Significance of Saturation","volume":"5","author":[{"family":"Morse","given":"Janice M."}],"issued":{"date-parts":[["1995",5]]}}}],"schema":"https://github.com/citation-style-language/schema/raw/master/csl-citation.json"} </w:instrText>
      </w:r>
      <w:r w:rsidRPr="00F70F3C">
        <w:fldChar w:fldCharType="separate"/>
      </w:r>
      <w:r w:rsidRPr="00F70F3C">
        <w:rPr>
          <w:noProof/>
        </w:rPr>
        <w:t>(4)</w:t>
      </w:r>
      <w:r w:rsidRPr="00F70F3C">
        <w:fldChar w:fldCharType="end"/>
      </w:r>
      <w:r w:rsidRPr="00F70F3C">
        <w:t xml:space="preserve"> </w:t>
      </w:r>
      <w:r>
        <w:t>–</w:t>
      </w:r>
      <w:r w:rsidRPr="00F70F3C">
        <w:t xml:space="preserve"> implies both no new information emergence from data and a broad and diversified sampling while being driven by categories and concept</w:t>
      </w:r>
      <w:r>
        <w:t>s</w:t>
      </w:r>
      <w:r w:rsidRPr="00F70F3C">
        <w:t xml:space="preserve"> emerging from iterative analysis </w:t>
      </w:r>
      <w:r w:rsidRPr="00F70F3C">
        <w:fldChar w:fldCharType="begin"/>
      </w:r>
      <w:r w:rsidRPr="00F70F3C">
        <w:instrText xml:space="preserve"> ADDIN ZOTERO_ITEM CSL_CITATION {"citationID":"oBHByDas","properties":{"formattedCitation":"(5)","plainCitation":"(5)","noteIndex":0},"citationItems":[{"id":1609,"uris":["http://zotero.org/users/5679375/items/YFDTHRSG"],"itemData":{"id":1609,"type":"book","edition":"fourth edition","title":"Qualitative Data Analysis A Methods Sourcebook","author":[{"family":"Matthew B. Miles, A. Michael Huberman, Johnny Saldana,","given":""}],"issued":{"date-parts":[["2019"]]}}}],"schema":"https://github.com/citation-style-language/schema/raw/master/csl-citation.json"} </w:instrText>
      </w:r>
      <w:r w:rsidRPr="00F70F3C">
        <w:fldChar w:fldCharType="separate"/>
      </w:r>
      <w:r w:rsidRPr="00F70F3C">
        <w:rPr>
          <w:noProof/>
        </w:rPr>
        <w:t>(5)</w:t>
      </w:r>
      <w:r w:rsidRPr="00F70F3C">
        <w:fldChar w:fldCharType="end"/>
      </w:r>
      <w:r w:rsidRPr="00F70F3C">
        <w:t xml:space="preserve">. </w:t>
      </w:r>
    </w:p>
    <w:p w14:paraId="52A5D60D" w14:textId="77777777" w:rsidR="00403F59" w:rsidRPr="00F70F3C" w:rsidRDefault="00403F59" w:rsidP="00403F59">
      <w:pPr>
        <w:pStyle w:val="Bibliographie1"/>
        <w:tabs>
          <w:tab w:val="clear" w:pos="500"/>
        </w:tabs>
        <w:spacing w:line="480" w:lineRule="auto"/>
        <w:ind w:left="0" w:firstLine="0"/>
      </w:pPr>
      <w:r w:rsidRPr="00F70F3C">
        <w:tab/>
        <w:t xml:space="preserve">In IPA, the patient sample must be homogeneous regarding the experience of participants </w:t>
      </w:r>
      <w:r>
        <w:t>with</w:t>
      </w:r>
      <w:r w:rsidRPr="00F70F3C">
        <w:t xml:space="preserve"> the phenomena studied. The small size of our sample is not a limitation</w:t>
      </w:r>
      <w:r>
        <w:t>,</w:t>
      </w:r>
      <w:r w:rsidRPr="00F70F3C">
        <w:t xml:space="preserve"> as IPA does not seek representativeness or data saturation, but rather a homogenization of the sample</w:t>
      </w:r>
      <w:r>
        <w:t>,</w:t>
      </w:r>
      <w:r w:rsidRPr="00F70F3C">
        <w:t xml:space="preserve"> because it is a phenomenological approach that is embodied and contextualized. </w:t>
      </w:r>
    </w:p>
    <w:p w14:paraId="3F11A53D" w14:textId="77777777" w:rsidR="00403F59" w:rsidRPr="00F70F3C" w:rsidRDefault="00403F59" w:rsidP="00403F59">
      <w:pPr>
        <w:pStyle w:val="Bibliographie1"/>
        <w:spacing w:line="480" w:lineRule="auto"/>
        <w:ind w:left="0" w:firstLine="0"/>
      </w:pPr>
      <w:r>
        <w:tab/>
        <w:t>However</w:t>
      </w:r>
      <w:r w:rsidRPr="00F70F3C">
        <w:t xml:space="preserve">, recruitment should ensure an adequate and in-depth understanding of patients’ experiences as recommended </w:t>
      </w:r>
      <w:r w:rsidRPr="00F70F3C">
        <w:fldChar w:fldCharType="begin"/>
      </w:r>
      <w:r w:rsidRPr="00F70F3C">
        <w:instrText xml:space="preserve"> ADDIN ZOTERO_ITEM CSL_CITATION {"citationID":"18XvcHuU","properties":{"formattedCitation":"(6)","plainCitation":"(6)","noteIndex":0},"citationItems":[{"id":1428,"uris":["http://zotero.org/users/5679375/items/ZKU6TECG"],"itemData":{"id":1428,"type":"book","title":"Interpretative phenomenological analysis. Qualitative Psychology: A Practical Guide to Methods. London: SAGE; 2003.","author":[{"family":"Smith J OM.","given":""}]}}],"schema":"https://github.com/citation-style-language/schema/raw/master/csl-citation.json"} </w:instrText>
      </w:r>
      <w:r w:rsidRPr="00F70F3C">
        <w:fldChar w:fldCharType="separate"/>
      </w:r>
      <w:r w:rsidRPr="00F70F3C">
        <w:rPr>
          <w:noProof/>
        </w:rPr>
        <w:t>(6)</w:t>
      </w:r>
      <w:r w:rsidRPr="00F70F3C">
        <w:fldChar w:fldCharType="end"/>
      </w:r>
      <w:r w:rsidRPr="00F70F3C">
        <w:t xml:space="preserve">. </w:t>
      </w:r>
      <w:r>
        <w:t>It was</w:t>
      </w:r>
      <w:r w:rsidRPr="00F70F3C">
        <w:t xml:space="preserve"> stopped when all researchers agreed that they</w:t>
      </w:r>
      <w:r>
        <w:t xml:space="preserve"> had</w:t>
      </w:r>
      <w:r w:rsidRPr="00F70F3C">
        <w:t xml:space="preserve"> reached sufficiency. That is, the collection was stopped when the researchers felt that they had </w:t>
      </w:r>
      <w:r>
        <w:t>gathered</w:t>
      </w:r>
      <w:r w:rsidRPr="00F70F3C">
        <w:t xml:space="preserve"> sufficient information </w:t>
      </w:r>
      <w:r>
        <w:t>and had</w:t>
      </w:r>
      <w:r w:rsidRPr="00F70F3C">
        <w:t xml:space="preserve"> an adequate in-depth understanding of the phenomen</w:t>
      </w:r>
      <w:r>
        <w:t>a</w:t>
      </w:r>
      <w:r w:rsidRPr="00F70F3C">
        <w:t xml:space="preserve"> regarding narrowness of research aim, belonging to a specif</w:t>
      </w:r>
      <w:r>
        <w:t>ic</w:t>
      </w:r>
      <w:r w:rsidRPr="00F70F3C">
        <w:t xml:space="preserve"> target group, quality of dialogue</w:t>
      </w:r>
      <w:r>
        <w:t>,</w:t>
      </w:r>
      <w:r w:rsidRPr="00F70F3C">
        <w:t xml:space="preserve"> and depth of analysis (case by case) </w:t>
      </w:r>
      <w:r w:rsidRPr="00F70F3C">
        <w:fldChar w:fldCharType="begin"/>
      </w:r>
      <w:r w:rsidRPr="00F70F3C">
        <w:instrText xml:space="preserve"> ADDIN ZOTERO_ITEM CSL_CITATION {"citationID":"Z4uneroK","properties":{"formattedCitation":"(7)","plainCitation":"(7)","noteIndex":0},"citationItems":[{"id":1611,"uris":["http://zotero.org/users/5679375/items/SUMGH9SE"],"itemData":{"id":1611,"type":"article-journal","abstract":"Sample sizes must be ascertained in qualitative studies like in quantitative studies but not by the same means. The prevailing concept for sample size in qualitative studies is “saturation.” Saturation is closely tied to a specific methodology, and the term is inconsistently applied. We propose the concept “information power” to guide adequate sample size for qualitative studies. Information power indicates that the more information the sample holds, relevant for the actual study, the lower amount of participants is needed. We suggest that the size of a sample with sufficient information power depends on (a) the aim of the study, (b) sample specificity, (c) use of established theory, (d) quality of dialogue, and (e) analysis strategy. We present a model where these elements of information and their relevant dimensions are related to information power. Application of this model in the planning and during data collection of a qualitative study is discussed.","container-title":"Qualitative Health Research","DOI":"10.1177/1049732315617444","ISSN":"1049-7323, 1552-7557","issue":"13","journalAbbreviation":"Qual Health Res","language":"en","page":"1753-1760","source":"DOI.org (Crossref)","title":"Sample Size in Qualitative Interview Studies: Guided by Information Power","title-short":"Sample Size in Qualitative Interview Studies","volume":"26","author":[{"family":"Malterud","given":"Kirsti"},{"family":"Siersma","given":"Volkert Dirk"},{"family":"Guassora","given":"Ann Dorrit"}],"issued":{"date-parts":[["2016",11]]}}}],"schema":"https://github.com/citation-style-language/schema/raw/master/csl-citation.json"} </w:instrText>
      </w:r>
      <w:r w:rsidRPr="00F70F3C">
        <w:fldChar w:fldCharType="separate"/>
      </w:r>
      <w:r w:rsidRPr="00F70F3C">
        <w:rPr>
          <w:noProof/>
        </w:rPr>
        <w:t>(7)</w:t>
      </w:r>
      <w:r w:rsidRPr="00F70F3C">
        <w:fldChar w:fldCharType="end"/>
      </w:r>
      <w:r w:rsidRPr="00F70F3C">
        <w:t xml:space="preserve">. </w:t>
      </w:r>
    </w:p>
    <w:p w14:paraId="22FCD9F2" w14:textId="77777777" w:rsidR="00403F59" w:rsidRPr="00F70F3C" w:rsidRDefault="00403F59" w:rsidP="00403F59">
      <w:pPr>
        <w:pStyle w:val="Bibliographie1"/>
        <w:spacing w:line="480" w:lineRule="auto"/>
        <w:ind w:left="0" w:firstLine="0"/>
      </w:pPr>
      <w:r>
        <w:tab/>
      </w:r>
      <w:r w:rsidRPr="00F70F3C">
        <w:t>This assumes a subjective</w:t>
      </w:r>
      <w:r>
        <w:t xml:space="preserve"> researcher</w:t>
      </w:r>
      <w:r w:rsidRPr="00F70F3C">
        <w:t xml:space="preserve"> judgment while ensur</w:t>
      </w:r>
      <w:r>
        <w:t>ing that they</w:t>
      </w:r>
      <w:r w:rsidRPr="00F70F3C">
        <w:t xml:space="preserve"> </w:t>
      </w:r>
      <w:r>
        <w:t>had</w:t>
      </w:r>
      <w:r w:rsidRPr="00F70F3C">
        <w:t xml:space="preserve"> conducted a homogeneous sample regarding the phenomena of interest. To limit subjectivity </w:t>
      </w:r>
      <w:r>
        <w:t>that</w:t>
      </w:r>
      <w:r w:rsidRPr="00F70F3C">
        <w:t xml:space="preserve"> </w:t>
      </w:r>
      <w:r>
        <w:t>could</w:t>
      </w:r>
      <w:r w:rsidRPr="00F70F3C">
        <w:t xml:space="preserve"> </w:t>
      </w:r>
      <w:r w:rsidRPr="00F70F3C">
        <w:lastRenderedPageBreak/>
        <w:t>influence this judgment,</w:t>
      </w:r>
      <w:r>
        <w:t xml:space="preserve"> the researchers </w:t>
      </w:r>
      <w:r w:rsidRPr="00F70F3C">
        <w:t xml:space="preserve">tried to improve triangulation by including several </w:t>
      </w:r>
      <w:r>
        <w:t>medical specialties</w:t>
      </w:r>
      <w:r w:rsidRPr="00F70F3C">
        <w:t xml:space="preserve">, diversifying the views which made decisions. </w:t>
      </w:r>
    </w:p>
    <w:p w14:paraId="5941E903" w14:textId="77777777" w:rsidR="00403F59" w:rsidRPr="00F70F3C" w:rsidRDefault="00403F59" w:rsidP="00403F59">
      <w:pPr>
        <w:pStyle w:val="Bibliographie1"/>
        <w:spacing w:line="480" w:lineRule="auto"/>
        <w:rPr>
          <w:b/>
          <w:bCs/>
        </w:rPr>
      </w:pPr>
    </w:p>
    <w:p w14:paraId="5094F899" w14:textId="77777777" w:rsidR="00403F59" w:rsidRDefault="00403F59" w:rsidP="00403F59">
      <w:pPr>
        <w:pStyle w:val="Bibliographie1"/>
        <w:spacing w:line="480" w:lineRule="auto"/>
        <w:ind w:left="0" w:firstLine="0"/>
        <w:rPr>
          <w:b/>
          <w:bCs/>
        </w:rPr>
      </w:pPr>
    </w:p>
    <w:p w14:paraId="7E11DD9F" w14:textId="77777777" w:rsidR="00403F59" w:rsidRDefault="00403F59" w:rsidP="00403F59">
      <w:pPr>
        <w:pStyle w:val="Bibliographie1"/>
        <w:spacing w:line="480" w:lineRule="auto"/>
        <w:ind w:left="0" w:firstLine="0"/>
        <w:rPr>
          <w:b/>
          <w:bCs/>
        </w:rPr>
      </w:pPr>
    </w:p>
    <w:p w14:paraId="0E700703" w14:textId="77777777" w:rsidR="00403F59" w:rsidRPr="00F70F3C" w:rsidRDefault="00403F59" w:rsidP="00403F59">
      <w:pPr>
        <w:pStyle w:val="Bibliographie1"/>
        <w:spacing w:line="480" w:lineRule="auto"/>
        <w:ind w:left="0" w:firstLine="0"/>
        <w:rPr>
          <w:b/>
          <w:bCs/>
        </w:rPr>
      </w:pPr>
    </w:p>
    <w:p w14:paraId="7AC9C771" w14:textId="77777777" w:rsidR="00403F59"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br w:type="page"/>
      </w:r>
    </w:p>
    <w:p w14:paraId="29F53396" w14:textId="77777777" w:rsidR="00403F59" w:rsidRPr="00F70F3C" w:rsidRDefault="00403F59" w:rsidP="00403F59">
      <w:pPr>
        <w:spacing w:line="480" w:lineRule="auto"/>
        <w:jc w:val="both"/>
        <w:rPr>
          <w:rFonts w:ascii="Times New Roman" w:hAnsi="Times New Roman" w:cs="Times New Roman"/>
          <w:lang w:val="en-US"/>
        </w:rPr>
      </w:pPr>
    </w:p>
    <w:p w14:paraId="3EC8CCF2" w14:textId="77777777" w:rsidR="00403F59" w:rsidRPr="00F70F3C" w:rsidRDefault="00403F59" w:rsidP="00403F59">
      <w:pPr>
        <w:spacing w:line="480" w:lineRule="auto"/>
        <w:jc w:val="both"/>
        <w:rPr>
          <w:rFonts w:ascii="Times New Roman" w:hAnsi="Times New Roman" w:cs="Times New Roman"/>
          <w:b/>
          <w:bCs/>
          <w:lang w:val="en-US"/>
        </w:rPr>
      </w:pPr>
      <w:r w:rsidRPr="00F70F3C">
        <w:rPr>
          <w:rFonts w:ascii="Times New Roman" w:hAnsi="Times New Roman" w:cs="Times New Roman"/>
          <w:b/>
          <w:bCs/>
          <w:lang w:val="en-US"/>
        </w:rPr>
        <w:t>Supplement</w:t>
      </w:r>
      <w:r>
        <w:rPr>
          <w:rFonts w:ascii="Times New Roman" w:hAnsi="Times New Roman" w:cs="Times New Roman"/>
          <w:b/>
          <w:bCs/>
          <w:lang w:val="en-US"/>
        </w:rPr>
        <w:t xml:space="preserve"> 3</w:t>
      </w:r>
      <w:r w:rsidRPr="00F70F3C">
        <w:rPr>
          <w:rFonts w:ascii="Times New Roman" w:hAnsi="Times New Roman" w:cs="Times New Roman"/>
          <w:b/>
          <w:bCs/>
          <w:lang w:val="en-US"/>
        </w:rPr>
        <w:t>: Interview guide</w:t>
      </w:r>
    </w:p>
    <w:p w14:paraId="386B3662" w14:textId="77777777" w:rsidR="00403F59" w:rsidRPr="00F70F3C" w:rsidRDefault="00403F59" w:rsidP="00403F59">
      <w:pPr>
        <w:spacing w:line="480" w:lineRule="auto"/>
        <w:jc w:val="both"/>
        <w:rPr>
          <w:rFonts w:ascii="Times New Roman" w:hAnsi="Times New Roman" w:cs="Times New Roman"/>
          <w:lang w:val="en-US"/>
        </w:rPr>
      </w:pPr>
    </w:p>
    <w:p w14:paraId="0412189C" w14:textId="77777777" w:rsidR="00403F59" w:rsidRPr="00F70F3C"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t>“</w:t>
      </w:r>
      <w:r w:rsidRPr="00F70F3C">
        <w:rPr>
          <w:rFonts w:ascii="Times New Roman" w:hAnsi="Times New Roman" w:cs="Times New Roman"/>
          <w:lang w:val="en-US"/>
        </w:rPr>
        <w:t xml:space="preserve">Good morning/evening, madam/sir. My name is Magda/Alexandra. I am calling about the study that your referring physician told you about and for which we </w:t>
      </w:r>
      <w:r>
        <w:rPr>
          <w:rFonts w:ascii="Times New Roman" w:hAnsi="Times New Roman" w:cs="Times New Roman"/>
          <w:lang w:val="en-US"/>
        </w:rPr>
        <w:t>made</w:t>
      </w:r>
      <w:r w:rsidRPr="00F70F3C">
        <w:rPr>
          <w:rFonts w:ascii="Times New Roman" w:hAnsi="Times New Roman" w:cs="Times New Roman"/>
          <w:lang w:val="en-US"/>
        </w:rPr>
        <w:t xml:space="preserve"> an appointment. The purpose of this study is to trace the care pathway of patients with diffuse pains. I </w:t>
      </w:r>
      <w:r>
        <w:rPr>
          <w:rFonts w:ascii="Times New Roman" w:hAnsi="Times New Roman" w:cs="Times New Roman"/>
          <w:lang w:val="en-US"/>
        </w:rPr>
        <w:t>would like</w:t>
      </w:r>
      <w:r w:rsidRPr="00F70F3C">
        <w:rPr>
          <w:rFonts w:ascii="Times New Roman" w:hAnsi="Times New Roman" w:cs="Times New Roman"/>
          <w:lang w:val="en-US"/>
        </w:rPr>
        <w:t xml:space="preserve"> to give you the floor so that you can tell me about your journey and then I will ask you some more targeted questions. There </w:t>
      </w:r>
      <w:r>
        <w:rPr>
          <w:rFonts w:ascii="Times New Roman" w:hAnsi="Times New Roman" w:cs="Times New Roman"/>
          <w:lang w:val="en-US"/>
        </w:rPr>
        <w:t>are</w:t>
      </w:r>
      <w:r w:rsidRPr="00F70F3C">
        <w:rPr>
          <w:rFonts w:ascii="Times New Roman" w:hAnsi="Times New Roman" w:cs="Times New Roman"/>
          <w:lang w:val="en-US"/>
        </w:rPr>
        <w:t xml:space="preserve"> no right or wrong answer</w:t>
      </w:r>
      <w:r>
        <w:rPr>
          <w:rFonts w:ascii="Times New Roman" w:hAnsi="Times New Roman" w:cs="Times New Roman"/>
          <w:lang w:val="en-US"/>
        </w:rPr>
        <w:t>s</w:t>
      </w:r>
      <w:r w:rsidRPr="00F70F3C">
        <w:rPr>
          <w:rFonts w:ascii="Times New Roman" w:hAnsi="Times New Roman" w:cs="Times New Roman"/>
          <w:lang w:val="en-US"/>
        </w:rPr>
        <w:t>. If there is something you don</w:t>
      </w:r>
      <w:r>
        <w:rPr>
          <w:rFonts w:ascii="Times New Roman" w:hAnsi="Times New Roman" w:cs="Times New Roman"/>
          <w:lang w:val="en-US"/>
        </w:rPr>
        <w:t>’</w:t>
      </w:r>
      <w:r w:rsidRPr="00F70F3C">
        <w:rPr>
          <w:rFonts w:ascii="Times New Roman" w:hAnsi="Times New Roman" w:cs="Times New Roman"/>
          <w:lang w:val="en-US"/>
        </w:rPr>
        <w:t>t understand, don</w:t>
      </w:r>
      <w:r>
        <w:rPr>
          <w:rFonts w:ascii="Times New Roman" w:hAnsi="Times New Roman" w:cs="Times New Roman"/>
          <w:lang w:val="en-US"/>
        </w:rPr>
        <w:t>’</w:t>
      </w:r>
      <w:r w:rsidRPr="00F70F3C">
        <w:rPr>
          <w:rFonts w:ascii="Times New Roman" w:hAnsi="Times New Roman" w:cs="Times New Roman"/>
          <w:lang w:val="en-US"/>
        </w:rPr>
        <w:t>t hesitate to tell me, I will rephrase it. Our interview is recorded, and the data you provide will remain completely anonymous. Do you have any questions before we begin the interview?</w:t>
      </w:r>
      <w:r>
        <w:rPr>
          <w:rFonts w:ascii="Times New Roman" w:hAnsi="Times New Roman" w:cs="Times New Roman"/>
          <w:lang w:val="en-US"/>
        </w:rPr>
        <w:t>”</w:t>
      </w:r>
    </w:p>
    <w:p w14:paraId="4546C554"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1.</w:t>
      </w:r>
      <w:r w:rsidRPr="00F70F3C">
        <w:rPr>
          <w:rFonts w:ascii="Times New Roman" w:hAnsi="Times New Roman" w:cs="Times New Roman"/>
          <w:lang w:val="en-US"/>
        </w:rPr>
        <w:tab/>
        <w:t xml:space="preserve">Can you tell me about the different steps that led to your current diagnosis? </w:t>
      </w:r>
    </w:p>
    <w:p w14:paraId="470D0B3F" w14:textId="77777777" w:rsidR="00403F59" w:rsidRPr="00F70F3C"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t>Potential follow-up</w:t>
      </w:r>
      <w:r w:rsidRPr="00F70F3C">
        <w:rPr>
          <w:rFonts w:ascii="Times New Roman" w:hAnsi="Times New Roman" w:cs="Times New Roman"/>
          <w:lang w:val="en-US"/>
        </w:rPr>
        <w:t xml:space="preserve">: </w:t>
      </w:r>
    </w:p>
    <w:p w14:paraId="5A7540A8"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 How </w:t>
      </w:r>
      <w:r>
        <w:rPr>
          <w:rFonts w:ascii="Times New Roman" w:hAnsi="Times New Roman" w:cs="Times New Roman"/>
          <w:lang w:val="en-US"/>
        </w:rPr>
        <w:t>was</w:t>
      </w:r>
      <w:r w:rsidRPr="00F70F3C">
        <w:rPr>
          <w:rFonts w:ascii="Times New Roman" w:hAnsi="Times New Roman" w:cs="Times New Roman"/>
          <w:lang w:val="en-US"/>
        </w:rPr>
        <w:t xml:space="preserve"> you</w:t>
      </w:r>
      <w:r>
        <w:rPr>
          <w:rFonts w:ascii="Times New Roman" w:hAnsi="Times New Roman" w:cs="Times New Roman"/>
          <w:lang w:val="en-US"/>
        </w:rPr>
        <w:t>r</w:t>
      </w:r>
      <w:r w:rsidRPr="00F70F3C">
        <w:rPr>
          <w:rFonts w:ascii="Times New Roman" w:hAnsi="Times New Roman" w:cs="Times New Roman"/>
          <w:lang w:val="en-US"/>
        </w:rPr>
        <w:t xml:space="preserve"> relationship with the doctors you met?</w:t>
      </w:r>
    </w:p>
    <w:p w14:paraId="5F3E65E4"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Since the first consultation, how has your relationship with the doctor who is currently treating you evolved?</w:t>
      </w:r>
    </w:p>
    <w:p w14:paraId="77D7B524"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(Evaluate, without naming them, the confidence in the different doctors, the conviction of being a victim of medical errors, the hurtful or benevolent behavior of the doctor, the</w:t>
      </w:r>
      <w:r>
        <w:rPr>
          <w:rFonts w:ascii="Times New Roman" w:hAnsi="Times New Roman" w:cs="Times New Roman"/>
          <w:lang w:val="en-US"/>
        </w:rPr>
        <w:t xml:space="preserve"> doctor’s</w:t>
      </w:r>
      <w:r w:rsidRPr="00F70F3C">
        <w:rPr>
          <w:rFonts w:ascii="Times New Roman" w:hAnsi="Times New Roman" w:cs="Times New Roman"/>
          <w:lang w:val="en-US"/>
        </w:rPr>
        <w:t xml:space="preserve"> listening </w:t>
      </w:r>
      <w:r>
        <w:rPr>
          <w:rFonts w:ascii="Times New Roman" w:hAnsi="Times New Roman" w:cs="Times New Roman"/>
          <w:lang w:val="en-US"/>
        </w:rPr>
        <w:t>skills</w:t>
      </w:r>
      <w:r w:rsidRPr="00F70F3C">
        <w:rPr>
          <w:rFonts w:ascii="Times New Roman" w:hAnsi="Times New Roman" w:cs="Times New Roman"/>
          <w:lang w:val="en-US"/>
        </w:rPr>
        <w:t>)</w:t>
      </w:r>
    </w:p>
    <w:p w14:paraId="294D13B3"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When did the symptoms begin and what symptoms did you have? What were the most disabling symptoms?</w:t>
      </w:r>
    </w:p>
    <w:p w14:paraId="0CF989FB"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When did you first seek care for these symptoms?</w:t>
      </w:r>
    </w:p>
    <w:p w14:paraId="5C2F0E64" w14:textId="77777777" w:rsidR="00403F59" w:rsidRPr="00F70F3C" w:rsidRDefault="00403F59" w:rsidP="00403F59">
      <w:pPr>
        <w:spacing w:line="480" w:lineRule="auto"/>
        <w:jc w:val="both"/>
        <w:rPr>
          <w:rFonts w:ascii="Times New Roman" w:hAnsi="Times New Roman" w:cs="Times New Roman"/>
          <w:lang w:val="en-US"/>
        </w:rPr>
      </w:pPr>
    </w:p>
    <w:p w14:paraId="1447F29D" w14:textId="77777777" w:rsidR="00403F59" w:rsidRPr="00F70F3C" w:rsidRDefault="00403F59" w:rsidP="00403F59">
      <w:pPr>
        <w:spacing w:line="480" w:lineRule="auto"/>
        <w:jc w:val="both"/>
        <w:rPr>
          <w:rFonts w:ascii="Times New Roman" w:hAnsi="Times New Roman" w:cs="Times New Roman"/>
          <w:lang w:val="en-US"/>
        </w:rPr>
      </w:pPr>
    </w:p>
    <w:p w14:paraId="2733342C"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2.</w:t>
      </w:r>
      <w:r w:rsidRPr="00F70F3C">
        <w:rPr>
          <w:rFonts w:ascii="Times New Roman" w:hAnsi="Times New Roman" w:cs="Times New Roman"/>
          <w:lang w:val="en-US"/>
        </w:rPr>
        <w:tab/>
        <w:t>Can you tell me about the fibromyalgia</w:t>
      </w:r>
      <w:r w:rsidRPr="00B616F7">
        <w:rPr>
          <w:rFonts w:ascii="Times New Roman" w:hAnsi="Times New Roman" w:cs="Times New Roman"/>
          <w:lang w:val="en-US"/>
        </w:rPr>
        <w:t xml:space="preserve"> </w:t>
      </w:r>
      <w:r w:rsidRPr="00F70F3C">
        <w:rPr>
          <w:rFonts w:ascii="Times New Roman" w:hAnsi="Times New Roman" w:cs="Times New Roman"/>
          <w:lang w:val="en-US"/>
        </w:rPr>
        <w:t xml:space="preserve">diagnosis? </w:t>
      </w:r>
    </w:p>
    <w:p w14:paraId="72654C3B" w14:textId="77777777" w:rsidR="00403F59" w:rsidRPr="00F70F3C"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lastRenderedPageBreak/>
        <w:t>Potential follow-up</w:t>
      </w:r>
      <w:r w:rsidRPr="00F70F3C">
        <w:rPr>
          <w:rFonts w:ascii="Times New Roman" w:hAnsi="Times New Roman" w:cs="Times New Roman"/>
          <w:lang w:val="en-US"/>
        </w:rPr>
        <w:t xml:space="preserve">: </w:t>
      </w:r>
    </w:p>
    <w:p w14:paraId="332A61E1"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How did you feel when you were told about this?</w:t>
      </w:r>
    </w:p>
    <w:p w14:paraId="7BF9C4AF"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 What did you think about this diagnosis? </w:t>
      </w:r>
    </w:p>
    <w:p w14:paraId="37FB6682"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Have your thoughts about the diagnosis changed?</w:t>
      </w:r>
    </w:p>
    <w:p w14:paraId="429869A9"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When was the diagnosis of fibromyalgia first mentioned and affirmed? Who made the diagnosis? How convinced were you of the diagnosis of fibromyalgia?</w:t>
      </w:r>
    </w:p>
    <w:p w14:paraId="6C1A4977"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When did you continue your follow</w:t>
      </w:r>
      <w:r>
        <w:rPr>
          <w:rFonts w:ascii="Times New Roman" w:hAnsi="Times New Roman" w:cs="Times New Roman"/>
          <w:lang w:val="en-US"/>
        </w:rPr>
        <w:t>-</w:t>
      </w:r>
      <w:r w:rsidRPr="00F70F3C">
        <w:rPr>
          <w:rFonts w:ascii="Times New Roman" w:hAnsi="Times New Roman" w:cs="Times New Roman"/>
          <w:lang w:val="en-US"/>
        </w:rPr>
        <w:t xml:space="preserve">up with the same medical team? </w:t>
      </w:r>
    </w:p>
    <w:p w14:paraId="4781489A" w14:textId="77777777" w:rsidR="00403F59" w:rsidRPr="00F70F3C" w:rsidRDefault="00403F59" w:rsidP="00403F59">
      <w:pPr>
        <w:spacing w:line="480" w:lineRule="auto"/>
        <w:jc w:val="both"/>
        <w:rPr>
          <w:rFonts w:ascii="Times New Roman" w:hAnsi="Times New Roman" w:cs="Times New Roman"/>
          <w:lang w:val="en-US"/>
        </w:rPr>
      </w:pPr>
    </w:p>
    <w:p w14:paraId="45CB04DA"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3.</w:t>
      </w:r>
      <w:r w:rsidRPr="00F70F3C">
        <w:rPr>
          <w:rFonts w:ascii="Times New Roman" w:hAnsi="Times New Roman" w:cs="Times New Roman"/>
          <w:lang w:val="en-US"/>
        </w:rPr>
        <w:tab/>
        <w:t>What is the impact of this disease on your life?</w:t>
      </w:r>
    </w:p>
    <w:p w14:paraId="1885EEEC" w14:textId="77777777" w:rsidR="00403F59" w:rsidRPr="00F70F3C"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t>Potential follow-up</w:t>
      </w:r>
      <w:r w:rsidRPr="00F70F3C">
        <w:rPr>
          <w:rFonts w:ascii="Times New Roman" w:hAnsi="Times New Roman" w:cs="Times New Roman"/>
          <w:lang w:val="en-US"/>
        </w:rPr>
        <w:t xml:space="preserve">: </w:t>
      </w:r>
    </w:p>
    <w:p w14:paraId="652B9166"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 In your family? In your professional environment? In the broader social field? </w:t>
      </w:r>
    </w:p>
    <w:p w14:paraId="5375E2B3" w14:textId="77777777" w:rsidR="00403F59" w:rsidRPr="00F70F3C" w:rsidRDefault="00403F59" w:rsidP="00403F59">
      <w:pPr>
        <w:spacing w:line="480" w:lineRule="auto"/>
        <w:jc w:val="both"/>
        <w:rPr>
          <w:rFonts w:ascii="Times New Roman" w:hAnsi="Times New Roman" w:cs="Times New Roman"/>
          <w:lang w:val="en-US"/>
        </w:rPr>
      </w:pPr>
    </w:p>
    <w:p w14:paraId="6C86D566"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4. </w:t>
      </w:r>
      <w:r w:rsidRPr="00F70F3C">
        <w:rPr>
          <w:rFonts w:ascii="Times New Roman" w:hAnsi="Times New Roman" w:cs="Times New Roman"/>
          <w:lang w:val="en-US"/>
        </w:rPr>
        <w:tab/>
        <w:t>What medical history did you have at the time of diagnosis?</w:t>
      </w:r>
    </w:p>
    <w:p w14:paraId="0BB5AB3C" w14:textId="77777777" w:rsidR="00403F59" w:rsidRPr="00F70F3C" w:rsidRDefault="00403F59" w:rsidP="00403F59">
      <w:pPr>
        <w:spacing w:line="480" w:lineRule="auto"/>
        <w:jc w:val="both"/>
        <w:rPr>
          <w:rFonts w:ascii="Times New Roman" w:hAnsi="Times New Roman" w:cs="Times New Roman"/>
          <w:lang w:val="en-US"/>
        </w:rPr>
      </w:pPr>
    </w:p>
    <w:p w14:paraId="5376D5F7"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5. </w:t>
      </w:r>
      <w:r w:rsidRPr="00F70F3C">
        <w:rPr>
          <w:rFonts w:ascii="Times New Roman" w:hAnsi="Times New Roman" w:cs="Times New Roman"/>
          <w:lang w:val="en-US"/>
        </w:rPr>
        <w:tab/>
        <w:t>Have you experienced any significant physical trauma</w:t>
      </w:r>
      <w:r w:rsidRPr="00B616F7">
        <w:rPr>
          <w:rFonts w:ascii="Times New Roman" w:hAnsi="Times New Roman" w:cs="Times New Roman"/>
          <w:lang w:val="en-US"/>
        </w:rPr>
        <w:t xml:space="preserve"> </w:t>
      </w:r>
      <w:r w:rsidRPr="00F70F3C">
        <w:rPr>
          <w:rFonts w:ascii="Times New Roman" w:hAnsi="Times New Roman" w:cs="Times New Roman"/>
          <w:lang w:val="en-US"/>
        </w:rPr>
        <w:t>in your life</w:t>
      </w:r>
      <w:r>
        <w:rPr>
          <w:rFonts w:ascii="Times New Roman" w:hAnsi="Times New Roman" w:cs="Times New Roman"/>
          <w:lang w:val="en-US"/>
        </w:rPr>
        <w:t>time</w:t>
      </w:r>
      <w:r w:rsidRPr="00F70F3C">
        <w:rPr>
          <w:rFonts w:ascii="Times New Roman" w:hAnsi="Times New Roman" w:cs="Times New Roman"/>
          <w:lang w:val="en-US"/>
        </w:rPr>
        <w:t>? (</w:t>
      </w:r>
      <w:proofErr w:type="gramStart"/>
      <w:r w:rsidRPr="00F70F3C">
        <w:rPr>
          <w:rFonts w:ascii="Times New Roman" w:hAnsi="Times New Roman" w:cs="Times New Roman"/>
          <w:lang w:val="en-US"/>
        </w:rPr>
        <w:t>car</w:t>
      </w:r>
      <w:proofErr w:type="gramEnd"/>
      <w:r w:rsidRPr="00F70F3C">
        <w:rPr>
          <w:rFonts w:ascii="Times New Roman" w:hAnsi="Times New Roman" w:cs="Times New Roman"/>
          <w:lang w:val="en-US"/>
        </w:rPr>
        <w:t xml:space="preserve"> accident, orthopedic trauma with severe pain as a result</w:t>
      </w:r>
      <w:r>
        <w:rPr>
          <w:rFonts w:ascii="Times New Roman" w:hAnsi="Times New Roman" w:cs="Times New Roman"/>
          <w:lang w:val="en-US"/>
        </w:rPr>
        <w:t>, etc.</w:t>
      </w:r>
      <w:r w:rsidRPr="00F70F3C">
        <w:rPr>
          <w:rFonts w:ascii="Times New Roman" w:hAnsi="Times New Roman" w:cs="Times New Roman"/>
          <w:lang w:val="en-US"/>
        </w:rPr>
        <w:t>)</w:t>
      </w:r>
    </w:p>
    <w:p w14:paraId="10FB5547"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If yes, what type? </w:t>
      </w:r>
    </w:p>
    <w:p w14:paraId="15033187" w14:textId="77777777" w:rsidR="00403F59" w:rsidRPr="00F70F3C" w:rsidRDefault="00403F59" w:rsidP="00403F59">
      <w:pPr>
        <w:spacing w:line="480" w:lineRule="auto"/>
        <w:jc w:val="both"/>
        <w:rPr>
          <w:rFonts w:ascii="Times New Roman" w:hAnsi="Times New Roman" w:cs="Times New Roman"/>
          <w:lang w:val="en-US"/>
        </w:rPr>
      </w:pPr>
    </w:p>
    <w:p w14:paraId="368FCC61"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6. I will now ask you a rather personal question, which you are free not to answer. To what extent do you think you have been a victim of psychological trauma and/or lack of affection in your life? </w:t>
      </w:r>
    </w:p>
    <w:p w14:paraId="45A071E4" w14:textId="77777777" w:rsidR="00403F59" w:rsidRPr="00F70F3C" w:rsidRDefault="00403F59" w:rsidP="00403F59">
      <w:pPr>
        <w:spacing w:line="480" w:lineRule="auto"/>
        <w:jc w:val="both"/>
        <w:rPr>
          <w:rFonts w:ascii="Times New Roman" w:hAnsi="Times New Roman" w:cs="Times New Roman"/>
          <w:lang w:val="en-US"/>
        </w:rPr>
      </w:pPr>
      <w:r>
        <w:rPr>
          <w:rFonts w:ascii="Times New Roman" w:hAnsi="Times New Roman" w:cs="Times New Roman"/>
          <w:lang w:val="en-US"/>
        </w:rPr>
        <w:t>Potential follow-up</w:t>
      </w:r>
      <w:r w:rsidRPr="00F70F3C">
        <w:rPr>
          <w:rFonts w:ascii="Times New Roman" w:hAnsi="Times New Roman" w:cs="Times New Roman"/>
          <w:lang w:val="en-US"/>
        </w:rPr>
        <w:t xml:space="preserve">: </w:t>
      </w:r>
    </w:p>
    <w:p w14:paraId="373E0AB3"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Have you been a victim of physical, verbal, or sexual abuse?</w:t>
      </w:r>
    </w:p>
    <w:p w14:paraId="622D4AD2"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To what extent would you say you have experienced abandonment in your life? </w:t>
      </w:r>
    </w:p>
    <w:p w14:paraId="7E9C334D" w14:textId="77777777" w:rsidR="00403F59" w:rsidRPr="00F70F3C" w:rsidRDefault="00403F59" w:rsidP="00403F59">
      <w:pPr>
        <w:spacing w:line="480" w:lineRule="auto"/>
        <w:jc w:val="both"/>
        <w:rPr>
          <w:rFonts w:ascii="Times New Roman" w:hAnsi="Times New Roman" w:cs="Times New Roman"/>
          <w:lang w:val="en-US"/>
        </w:rPr>
      </w:pPr>
    </w:p>
    <w:p w14:paraId="49690915"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lastRenderedPageBreak/>
        <w:t>7.</w:t>
      </w:r>
      <w:r w:rsidRPr="00F70F3C">
        <w:rPr>
          <w:rFonts w:ascii="Times New Roman" w:hAnsi="Times New Roman" w:cs="Times New Roman"/>
          <w:lang w:val="en-US"/>
        </w:rPr>
        <w:tab/>
        <w:t xml:space="preserve">Do you have any comments to add? </w:t>
      </w:r>
    </w:p>
    <w:p w14:paraId="5D8E4B0F" w14:textId="77777777" w:rsidR="00403F59" w:rsidRPr="00F70F3C" w:rsidRDefault="00403F59" w:rsidP="00403F59">
      <w:pPr>
        <w:spacing w:line="480" w:lineRule="auto"/>
        <w:jc w:val="both"/>
        <w:rPr>
          <w:rFonts w:ascii="Times New Roman" w:hAnsi="Times New Roman" w:cs="Times New Roman"/>
          <w:lang w:val="en-US"/>
        </w:rPr>
      </w:pPr>
      <w:r w:rsidRPr="00F70F3C">
        <w:rPr>
          <w:rFonts w:ascii="Times New Roman" w:hAnsi="Times New Roman" w:cs="Times New Roman"/>
          <w:lang w:val="en-US"/>
        </w:rPr>
        <w:t>8.</w:t>
      </w:r>
      <w:r w:rsidRPr="00F70F3C">
        <w:rPr>
          <w:rFonts w:ascii="Times New Roman" w:hAnsi="Times New Roman" w:cs="Times New Roman"/>
          <w:lang w:val="en-US"/>
        </w:rPr>
        <w:tab/>
        <w:t xml:space="preserve">What would you suggest </w:t>
      </w:r>
      <w:proofErr w:type="gramStart"/>
      <w:r w:rsidRPr="00F70F3C">
        <w:rPr>
          <w:rFonts w:ascii="Times New Roman" w:hAnsi="Times New Roman" w:cs="Times New Roman"/>
          <w:lang w:val="en-US"/>
        </w:rPr>
        <w:t>to improve</w:t>
      </w:r>
      <w:proofErr w:type="gramEnd"/>
      <w:r w:rsidRPr="00F70F3C">
        <w:rPr>
          <w:rFonts w:ascii="Times New Roman" w:hAnsi="Times New Roman" w:cs="Times New Roman"/>
          <w:lang w:val="en-US"/>
        </w:rPr>
        <w:t xml:space="preserve"> the diagnosis of fibromyalgia? </w:t>
      </w:r>
    </w:p>
    <w:p w14:paraId="36E275E3" w14:textId="77777777" w:rsidR="00403F59" w:rsidRPr="00F70F3C" w:rsidRDefault="00403F59" w:rsidP="00403F59">
      <w:pPr>
        <w:pStyle w:val="Bibliographie1"/>
        <w:spacing w:line="480" w:lineRule="auto"/>
      </w:pPr>
    </w:p>
    <w:p w14:paraId="28D14D79" w14:textId="77777777" w:rsidR="00403F59" w:rsidRPr="00F70F3C" w:rsidRDefault="00403F59" w:rsidP="00403F59">
      <w:pPr>
        <w:pStyle w:val="Bibliographie1"/>
        <w:spacing w:line="480" w:lineRule="auto"/>
        <w:ind w:left="0"/>
        <w:rPr>
          <w:b/>
          <w:bCs/>
        </w:rPr>
      </w:pPr>
      <w:r w:rsidRPr="004579CA">
        <w:rPr>
          <w:b/>
          <w:bCs/>
        </w:rPr>
        <w:tab/>
      </w:r>
    </w:p>
    <w:p w14:paraId="0095E3CB" w14:textId="77777777" w:rsidR="00403F59" w:rsidRDefault="00403F59" w:rsidP="00403F59">
      <w:pPr>
        <w:pStyle w:val="Bibliographie1"/>
        <w:spacing w:line="480" w:lineRule="auto"/>
        <w:rPr>
          <w:b/>
          <w:bCs/>
        </w:rPr>
      </w:pPr>
      <w:r>
        <w:rPr>
          <w:b/>
          <w:bCs/>
        </w:rPr>
        <w:br w:type="page"/>
      </w:r>
    </w:p>
    <w:p w14:paraId="11508524" w14:textId="77777777" w:rsidR="00403F59" w:rsidRPr="00F70F3C" w:rsidRDefault="00403F59" w:rsidP="00403F59">
      <w:pPr>
        <w:pStyle w:val="Bibliographie1"/>
        <w:spacing w:line="480" w:lineRule="auto"/>
        <w:rPr>
          <w:b/>
          <w:bCs/>
        </w:rPr>
      </w:pPr>
      <w:r w:rsidRPr="00F70F3C">
        <w:rPr>
          <w:b/>
          <w:bCs/>
        </w:rPr>
        <w:lastRenderedPageBreak/>
        <w:t>Supplement</w:t>
      </w:r>
      <w:r>
        <w:rPr>
          <w:b/>
          <w:bCs/>
        </w:rPr>
        <w:t xml:space="preserve"> 4</w:t>
      </w:r>
      <w:r w:rsidRPr="00F70F3C">
        <w:rPr>
          <w:b/>
          <w:bCs/>
        </w:rPr>
        <w:t>: Common features associated with the experience of fibromyalgia</w:t>
      </w:r>
    </w:p>
    <w:p w14:paraId="591077DD" w14:textId="77777777" w:rsidR="00403F59" w:rsidRPr="00F70F3C" w:rsidRDefault="00403F59" w:rsidP="00403F59">
      <w:pPr>
        <w:pStyle w:val="Bibliographie1"/>
        <w:spacing w:line="480" w:lineRule="auto"/>
      </w:pPr>
      <w:r w:rsidRPr="00F70F3C">
        <w:t>A- Common psychological background</w:t>
      </w:r>
    </w:p>
    <w:p w14:paraId="67D3510E" w14:textId="77777777" w:rsidR="00403F59" w:rsidRPr="00F70F3C" w:rsidRDefault="00403F59" w:rsidP="00403F59">
      <w:pPr>
        <w:pStyle w:val="Bibliographie1"/>
        <w:spacing w:line="480" w:lineRule="auto"/>
        <w:ind w:left="0" w:firstLine="0"/>
      </w:pPr>
      <w:r w:rsidRPr="00F70F3C">
        <w:tab/>
      </w:r>
      <w:r>
        <w:t>The</w:t>
      </w:r>
      <w:r w:rsidRPr="00F70F3C">
        <w:t xml:space="preserve"> participants </w:t>
      </w:r>
      <w:r>
        <w:t xml:space="preserve">interviewed </w:t>
      </w:r>
      <w:r w:rsidRPr="00F70F3C">
        <w:t xml:space="preserve">showed similarities in their presentations and attitudes. </w:t>
      </w:r>
      <w:r>
        <w:t xml:space="preserve">A </w:t>
      </w:r>
      <w:r w:rsidRPr="00F70F3C">
        <w:t>particular psychological profile emerge</w:t>
      </w:r>
      <w:r>
        <w:t>d</w:t>
      </w:r>
      <w:r w:rsidRPr="00F70F3C">
        <w:t xml:space="preserve"> with recurring traits, without asserting a causal or consequential link. Among these recurring features was very frequent anxiety, sometimes with panic attack</w:t>
      </w:r>
      <w:r>
        <w:t>–</w:t>
      </w:r>
      <w:r w:rsidRPr="00F70F3C">
        <w:t xml:space="preserve">like descriptions, and anticipatory anxiety. Many participants also seemed to have a very perfectionist profile, with a concern for detail and exhaustivity in their speech, a behavior that sometimes evoked the </w:t>
      </w:r>
      <w:r>
        <w:t>“</w:t>
      </w:r>
      <w:r w:rsidRPr="00F70F3C">
        <w:t>model student,</w:t>
      </w:r>
      <w:r>
        <w:t>”</w:t>
      </w:r>
      <w:r w:rsidRPr="00F70F3C">
        <w:t xml:space="preserve"> and a high level of previous functioning and requirements. Some participants appeared to have depressive symptoms such as severe </w:t>
      </w:r>
      <w:proofErr w:type="spellStart"/>
      <w:r w:rsidRPr="00F70F3C">
        <w:t>apragmatism</w:t>
      </w:r>
      <w:proofErr w:type="spellEnd"/>
      <w:r w:rsidRPr="00F70F3C">
        <w:t>, overt sadness with cr</w:t>
      </w:r>
      <w:r>
        <w:t>ying</w:t>
      </w:r>
      <w:r w:rsidRPr="00F70F3C">
        <w:t xml:space="preserve"> during the interview, or the expression of overwhelming despair. Lastly, we suspected that some participants had addictive behaviors, particularly regarding painkillers and possible eating disorders (weight variation, multiple food avoidances, etc.). </w:t>
      </w:r>
    </w:p>
    <w:p w14:paraId="30D980AB" w14:textId="77777777" w:rsidR="00403F59" w:rsidRPr="00F70F3C" w:rsidRDefault="00403F59" w:rsidP="00403F59">
      <w:pPr>
        <w:pStyle w:val="Bibliographie1"/>
        <w:spacing w:line="480" w:lineRule="auto"/>
      </w:pPr>
      <w:r w:rsidRPr="00F70F3C">
        <w:t>B- Frequent reporting of physical or psychological trauma</w:t>
      </w:r>
    </w:p>
    <w:p w14:paraId="232A0042" w14:textId="77777777" w:rsidR="00403F59" w:rsidRPr="00F70F3C" w:rsidRDefault="00403F59" w:rsidP="00403F59">
      <w:pPr>
        <w:pStyle w:val="Bibliographie1"/>
        <w:spacing w:line="480" w:lineRule="auto"/>
        <w:ind w:left="0"/>
      </w:pPr>
      <w:r w:rsidRPr="00F70F3C">
        <w:tab/>
      </w:r>
      <w:r w:rsidRPr="00F70F3C">
        <w:tab/>
        <w:t>Participants frequently reported past physical or psychological trauma</w:t>
      </w:r>
      <w:r>
        <w:t>,</w:t>
      </w:r>
      <w:r w:rsidRPr="00F70F3C">
        <w:t xml:space="preserve"> ranging from physical aggression to profound emotional deprivation, sometimes evolving since childhood. Some participants evoked post-traumatic elements such as avoidance or flashbacks. Several participants presented neurological symptoms (inability to move a limb, neuropath</w:t>
      </w:r>
      <w:r>
        <w:t>y</w:t>
      </w:r>
      <w:r w:rsidRPr="00F70F3C">
        <w:t xml:space="preserve">-like pain) shortly after the diagnosis of a neurological disease in a relative, raising the possibility of </w:t>
      </w:r>
      <w:r>
        <w:t>“</w:t>
      </w:r>
      <w:r w:rsidRPr="00F70F3C">
        <w:t>mimicry</w:t>
      </w:r>
      <w:r>
        <w:t>,</w:t>
      </w:r>
      <w:r w:rsidRPr="00F70F3C">
        <w:t xml:space="preserve">” in a situation where the illness of the loved one may have been an emotional shock. Finally, a certain number of traumas were directly related to care, either physical traumas linked to diagnostic or therapeutic procedures or repeated micro-traumas during medical consultations </w:t>
      </w:r>
      <w:r>
        <w:t>subsequently</w:t>
      </w:r>
      <w:r w:rsidRPr="00F70F3C">
        <w:t xml:space="preserve"> causing anxiety. In addition, many participants experienced abandonment, feeling both socially isolated and neglected by healthcare professionals.</w:t>
      </w:r>
    </w:p>
    <w:p w14:paraId="1D58992E" w14:textId="77777777" w:rsidR="00403F59" w:rsidRPr="00F70F3C" w:rsidRDefault="00403F59" w:rsidP="00403F59">
      <w:pPr>
        <w:pStyle w:val="Bibliographie1"/>
        <w:spacing w:line="480" w:lineRule="auto"/>
      </w:pPr>
      <w:r w:rsidRPr="00F70F3C">
        <w:lastRenderedPageBreak/>
        <w:t xml:space="preserve">C- Major importance of </w:t>
      </w:r>
      <w:r>
        <w:t xml:space="preserve">the </w:t>
      </w:r>
      <w:r w:rsidRPr="00F70F3C">
        <w:t xml:space="preserve">social and professional environment </w:t>
      </w:r>
    </w:p>
    <w:p w14:paraId="6AF92BD6" w14:textId="77777777" w:rsidR="00403F59" w:rsidRPr="00F70F3C" w:rsidRDefault="00403F59" w:rsidP="00403F59">
      <w:pPr>
        <w:pStyle w:val="Bibliographie1"/>
        <w:spacing w:line="480" w:lineRule="auto"/>
        <w:ind w:left="0"/>
      </w:pPr>
      <w:r w:rsidRPr="00F70F3C">
        <w:tab/>
      </w:r>
      <w:r w:rsidRPr="00F70F3C">
        <w:tab/>
        <w:t>The social isolation and the absence of a supportive environment seemed to be correlated with the severity of the disease, with a causal link that could be interpreted in either direction. Concerning</w:t>
      </w:r>
      <w:r>
        <w:t xml:space="preserve"> the</w:t>
      </w:r>
      <w:r w:rsidRPr="00F70F3C">
        <w:t xml:space="preserve"> professional environment, the participants often evoked </w:t>
      </w:r>
      <w:r>
        <w:t>possible</w:t>
      </w:r>
      <w:r w:rsidRPr="00F70F3C">
        <w:t xml:space="preserve"> work-related triggers to their symptoms. They were often off work or on disability because of their symptoms, even though they described their job</w:t>
      </w:r>
      <w:r>
        <w:t>s</w:t>
      </w:r>
      <w:r w:rsidRPr="00F70F3C">
        <w:t xml:space="preserve"> as </w:t>
      </w:r>
      <w:r>
        <w:t>being</w:t>
      </w:r>
      <w:r w:rsidRPr="00F70F3C">
        <w:t xml:space="preserve"> central in their lives. </w:t>
      </w:r>
      <w:r>
        <w:t>This</w:t>
      </w:r>
      <w:r w:rsidRPr="00F70F3C">
        <w:t xml:space="preserve"> might have led to self-depreciation and los</w:t>
      </w:r>
      <w:r>
        <w:t>s</w:t>
      </w:r>
      <w:r w:rsidRPr="00F70F3C">
        <w:t xml:space="preserve"> of identity</w:t>
      </w:r>
      <w:r>
        <w:t>,</w:t>
      </w:r>
      <w:r w:rsidRPr="00F70F3C">
        <w:t xml:space="preserve"> which could have contributed to the negative impact of this condition. </w:t>
      </w:r>
    </w:p>
    <w:p w14:paraId="74139E6F" w14:textId="77777777" w:rsidR="00403F59" w:rsidRDefault="00403F59" w:rsidP="00403F59">
      <w:pPr>
        <w:pStyle w:val="Bibliographie1"/>
        <w:spacing w:line="480" w:lineRule="auto"/>
        <w:ind w:left="0" w:firstLine="0"/>
      </w:pPr>
      <w:r>
        <w:br w:type="page"/>
      </w:r>
    </w:p>
    <w:p w14:paraId="2FB20588" w14:textId="77777777" w:rsidR="00403F59" w:rsidRDefault="00403F59" w:rsidP="00403F59">
      <w:pPr>
        <w:pStyle w:val="Bibliographie1"/>
        <w:spacing w:line="480" w:lineRule="auto"/>
        <w:ind w:left="0" w:firstLine="0"/>
        <w:sectPr w:rsidR="00403F59" w:rsidSect="00FC3841">
          <w:pgSz w:w="11900" w:h="16840"/>
          <w:pgMar w:top="1417" w:right="1417" w:bottom="1417" w:left="1417" w:header="708" w:footer="708" w:gutter="0"/>
          <w:cols w:space="708"/>
          <w:docGrid w:linePitch="360"/>
        </w:sectPr>
      </w:pPr>
    </w:p>
    <w:tbl>
      <w:tblPr>
        <w:tblpPr w:leftFromText="141" w:rightFromText="141" w:horzAnchor="margin" w:tblpY="666"/>
        <w:tblW w:w="14879" w:type="dxa"/>
        <w:tblCellMar>
          <w:left w:w="0" w:type="dxa"/>
          <w:right w:w="0" w:type="dxa"/>
        </w:tblCellMar>
        <w:tblLook w:val="0420" w:firstRow="1" w:lastRow="0" w:firstColumn="0" w:lastColumn="0" w:noHBand="0" w:noVBand="1"/>
      </w:tblPr>
      <w:tblGrid>
        <w:gridCol w:w="1660"/>
        <w:gridCol w:w="2134"/>
        <w:gridCol w:w="3402"/>
        <w:gridCol w:w="7683"/>
      </w:tblGrid>
      <w:tr w:rsidR="00403F59" w:rsidRPr="00A731EB" w14:paraId="0CDC40F8" w14:textId="77777777" w:rsidTr="00FC1883">
        <w:tc>
          <w:tcPr>
            <w:tcW w:w="16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B8AF9F6" w14:textId="77777777" w:rsidR="00403F59" w:rsidRPr="00A731EB" w:rsidRDefault="00403F59" w:rsidP="00FC1883">
            <w:pPr>
              <w:rPr>
                <w:rFonts w:ascii="Times New Roman" w:hAnsi="Times New Roman" w:cs="Times New Roman"/>
                <w:b/>
                <w:bCs/>
                <w:sz w:val="22"/>
                <w:szCs w:val="22"/>
              </w:rPr>
            </w:pPr>
            <w:proofErr w:type="spellStart"/>
            <w:r>
              <w:rPr>
                <w:rFonts w:ascii="Times New Roman" w:hAnsi="Times New Roman" w:cs="Times New Roman"/>
                <w:b/>
                <w:bCs/>
                <w:sz w:val="22"/>
                <w:szCs w:val="22"/>
              </w:rPr>
              <w:lastRenderedPageBreak/>
              <w:t>Superordinate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themes</w:t>
            </w:r>
            <w:proofErr w:type="spellEnd"/>
          </w:p>
        </w:tc>
        <w:tc>
          <w:tcPr>
            <w:tcW w:w="21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DA43E1C" w14:textId="77777777" w:rsidR="00403F59" w:rsidRPr="00A731EB" w:rsidRDefault="00403F59" w:rsidP="00FC1883">
            <w:pPr>
              <w:rPr>
                <w:rFonts w:ascii="Times New Roman" w:hAnsi="Times New Roman" w:cs="Times New Roman"/>
                <w:b/>
                <w:bCs/>
                <w:sz w:val="22"/>
                <w:szCs w:val="22"/>
              </w:rPr>
            </w:pPr>
            <w:proofErr w:type="spellStart"/>
            <w:r>
              <w:rPr>
                <w:rFonts w:ascii="Times New Roman" w:hAnsi="Times New Roman" w:cs="Times New Roman"/>
                <w:b/>
                <w:bCs/>
                <w:sz w:val="22"/>
                <w:szCs w:val="22"/>
              </w:rPr>
              <w:t>Themes</w:t>
            </w:r>
            <w:proofErr w:type="spellEnd"/>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EFC005" w14:textId="77777777" w:rsidR="00403F59" w:rsidRPr="00A731EB" w:rsidRDefault="00403F59" w:rsidP="00FC1883">
            <w:pPr>
              <w:rPr>
                <w:rFonts w:ascii="Times New Roman" w:hAnsi="Times New Roman" w:cs="Times New Roman"/>
                <w:b/>
                <w:bCs/>
                <w:sz w:val="22"/>
                <w:szCs w:val="22"/>
              </w:rPr>
            </w:pPr>
            <w:r w:rsidRPr="00A731EB">
              <w:rPr>
                <w:rFonts w:ascii="Times New Roman" w:hAnsi="Times New Roman" w:cs="Times New Roman"/>
                <w:b/>
                <w:bCs/>
                <w:sz w:val="22"/>
                <w:szCs w:val="22"/>
              </w:rPr>
              <w:t>Example</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A63F6F" w14:textId="77777777" w:rsidR="00403F59" w:rsidRPr="00A731EB" w:rsidRDefault="00403F59" w:rsidP="00FC1883">
            <w:pPr>
              <w:rPr>
                <w:rFonts w:ascii="Times New Roman" w:hAnsi="Times New Roman" w:cs="Times New Roman"/>
                <w:b/>
                <w:bCs/>
                <w:sz w:val="22"/>
                <w:szCs w:val="22"/>
              </w:rPr>
            </w:pPr>
            <w:r w:rsidRPr="00A731EB">
              <w:rPr>
                <w:rFonts w:ascii="Times New Roman" w:hAnsi="Times New Roman" w:cs="Times New Roman"/>
                <w:b/>
                <w:bCs/>
                <w:sz w:val="22"/>
                <w:szCs w:val="22"/>
              </w:rPr>
              <w:t xml:space="preserve">Citation </w:t>
            </w:r>
          </w:p>
        </w:tc>
      </w:tr>
      <w:tr w:rsidR="00403F59" w:rsidRPr="00F93877" w14:paraId="28705540" w14:textId="77777777" w:rsidTr="00FC1883">
        <w:trPr>
          <w:trHeight w:val="381"/>
        </w:trPr>
        <w:tc>
          <w:tcPr>
            <w:tcW w:w="16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8B5340B" w14:textId="77777777" w:rsidR="00403F59" w:rsidRPr="00A731EB" w:rsidRDefault="00403F59" w:rsidP="00FC1883">
            <w:pPr>
              <w:rPr>
                <w:rFonts w:ascii="Times New Roman" w:hAnsi="Times New Roman" w:cs="Times New Roman"/>
                <w:sz w:val="22"/>
                <w:szCs w:val="22"/>
                <w:lang w:val="en-GB"/>
              </w:rPr>
            </w:pPr>
            <w:r w:rsidRPr="00015290">
              <w:rPr>
                <w:rFonts w:ascii="Times New Roman" w:hAnsi="Times New Roman" w:cs="Times New Roman"/>
                <w:sz w:val="22"/>
                <w:szCs w:val="22"/>
                <w:lang w:val="en-GB"/>
              </w:rPr>
              <w:t>Perceived vulnerability to an unrecognized disease</w:t>
            </w: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9A94E9"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Paradox between an apparently benign illness and a major alteration in quality of life</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4FA5DA"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Lexicon of torture </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9A9C06"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"Electric chair" </w:t>
            </w:r>
          </w:p>
          <w:p w14:paraId="57606786"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"Fifty thousand different pains" </w:t>
            </w:r>
          </w:p>
        </w:tc>
      </w:tr>
      <w:tr w:rsidR="00403F59" w:rsidRPr="00F93877" w14:paraId="7E020D6D"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8833C5B" w14:textId="77777777" w:rsidR="00403F59" w:rsidRPr="00A731EB" w:rsidRDefault="00403F59" w:rsidP="00FC1883">
            <w:pPr>
              <w:rPr>
                <w:rFonts w:ascii="Times New Roman" w:hAnsi="Times New Roman" w:cs="Times New Roman"/>
                <w:sz w:val="22"/>
                <w:szCs w:val="22"/>
                <w:lang w:val="en-US"/>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5DAF7388"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EF007A4"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High perceived handicap</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61F33F"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"I have half a life, half a day" </w:t>
            </w:r>
          </w:p>
          <w:p w14:paraId="4DBD9B77"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"I feel like a bedridden patient" </w:t>
            </w:r>
          </w:p>
        </w:tc>
      </w:tr>
      <w:tr w:rsidR="00403F59" w:rsidRPr="00F93877" w14:paraId="3B3B076F"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CA0FB3" w14:textId="77777777" w:rsidR="00403F59" w:rsidRPr="00A731EB" w:rsidRDefault="00403F59" w:rsidP="00FC1883">
            <w:pPr>
              <w:rPr>
                <w:rFonts w:ascii="Times New Roman" w:hAnsi="Times New Roman" w:cs="Times New Roman"/>
                <w:sz w:val="22"/>
                <w:szCs w:val="22"/>
                <w:lang w:val="en-US"/>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75C91EAA"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AA5B64"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Conscience of their good health condition </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580DA15"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"I was happy to know that I had no risk of ending up disabled"</w:t>
            </w:r>
          </w:p>
        </w:tc>
      </w:tr>
      <w:tr w:rsidR="00403F59" w:rsidRPr="00F93877" w14:paraId="1AF44296"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9902D1" w14:textId="77777777" w:rsidR="00403F59" w:rsidRPr="00A731EB" w:rsidRDefault="00403F59" w:rsidP="00FC1883">
            <w:pPr>
              <w:rPr>
                <w:rFonts w:ascii="Times New Roman" w:hAnsi="Times New Roman" w:cs="Times New Roman"/>
                <w:sz w:val="22"/>
                <w:szCs w:val="22"/>
                <w:lang w:val="en-US"/>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230DEF6F"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A73131"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 « Hope » of differential diagnosis</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1703A8"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"It wasn't hope, but I was waiting for someone to give me the little blue pill, that they were going to find it and tell me how to move on, and I didn't want to be told that it was psychological"</w:t>
            </w:r>
          </w:p>
        </w:tc>
      </w:tr>
      <w:tr w:rsidR="00403F59" w:rsidRPr="00F93877" w14:paraId="1E3D27DA"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7AB4664" w14:textId="77777777" w:rsidR="00403F59" w:rsidRPr="00A731EB" w:rsidRDefault="00403F59" w:rsidP="00FC1883">
            <w:pPr>
              <w:rPr>
                <w:rFonts w:ascii="Times New Roman" w:hAnsi="Times New Roman" w:cs="Times New Roman"/>
                <w:sz w:val="22"/>
                <w:szCs w:val="22"/>
                <w:lang w:val="en-US"/>
              </w:rPr>
            </w:pP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0B83242"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Intolerable experience of loss of control </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6CF633"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High level of previous functioning </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2DF5D8"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"I was very, very dynamic, I had an incredible energy"</w:t>
            </w:r>
          </w:p>
        </w:tc>
      </w:tr>
      <w:tr w:rsidR="00403F59" w:rsidRPr="00F93877" w14:paraId="6FBF21F0"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2E9B81" w14:textId="77777777" w:rsidR="00403F59" w:rsidRPr="00A731EB" w:rsidRDefault="00403F59" w:rsidP="00FC1883">
            <w:pPr>
              <w:rPr>
                <w:rFonts w:ascii="Times New Roman" w:hAnsi="Times New Roman" w:cs="Times New Roman"/>
                <w:sz w:val="22"/>
                <w:szCs w:val="22"/>
                <w:lang w:val="en-US"/>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36107E61"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1CD12E6"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Loss of self-esteem and confidence</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5ADC38"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"I had a l</w:t>
            </w:r>
            <w:r>
              <w:rPr>
                <w:rFonts w:ascii="Times New Roman" w:hAnsi="Times New Roman" w:cs="Times New Roman"/>
                <w:sz w:val="22"/>
                <w:szCs w:val="22"/>
                <w:lang w:val="en-GB"/>
              </w:rPr>
              <w:t>ot</w:t>
            </w:r>
            <w:r w:rsidRPr="00A731EB">
              <w:rPr>
                <w:rFonts w:ascii="Times New Roman" w:hAnsi="Times New Roman" w:cs="Times New Roman"/>
                <w:sz w:val="22"/>
                <w:szCs w:val="22"/>
                <w:lang w:val="en-GB"/>
              </w:rPr>
              <w:t xml:space="preserve"> of energy</w:t>
            </w:r>
            <w:r>
              <w:rPr>
                <w:rFonts w:ascii="Times New Roman" w:hAnsi="Times New Roman" w:cs="Times New Roman"/>
                <w:sz w:val="22"/>
                <w:szCs w:val="22"/>
                <w:lang w:val="en-GB"/>
              </w:rPr>
              <w:t xml:space="preserve">, I used it up </w:t>
            </w:r>
            <w:r w:rsidRPr="00A731EB">
              <w:rPr>
                <w:rFonts w:ascii="Times New Roman" w:hAnsi="Times New Roman" w:cs="Times New Roman"/>
                <w:sz w:val="22"/>
                <w:szCs w:val="22"/>
                <w:lang w:val="en-GB"/>
              </w:rPr>
              <w:t>and I have nothing left"</w:t>
            </w:r>
          </w:p>
        </w:tc>
      </w:tr>
      <w:tr w:rsidR="00403F59" w:rsidRPr="00F93877" w14:paraId="3351C6E2"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tcPr>
          <w:p w14:paraId="1285ECFA" w14:textId="77777777" w:rsidR="00403F59" w:rsidRPr="00A731EB" w:rsidRDefault="00403F59" w:rsidP="00FC1883">
            <w:pPr>
              <w:rPr>
                <w:rFonts w:ascii="Times New Roman" w:hAnsi="Times New Roman" w:cs="Times New Roman"/>
                <w:sz w:val="22"/>
                <w:szCs w:val="22"/>
                <w:lang w:val="en-US"/>
              </w:rPr>
            </w:pPr>
          </w:p>
        </w:tc>
        <w:tc>
          <w:tcPr>
            <w:tcW w:w="2134" w:type="dxa"/>
            <w:vMerge w:val="restart"/>
            <w:tcBorders>
              <w:top w:val="single" w:sz="8" w:space="0" w:color="000000"/>
              <w:left w:val="single" w:sz="8" w:space="0" w:color="000000"/>
              <w:right w:val="single" w:sz="8" w:space="0" w:color="000000"/>
            </w:tcBorders>
            <w:vAlign w:val="center"/>
          </w:tcPr>
          <w:p w14:paraId="36E0DECE"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Difficulties in accepting the diagnosis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BD05036"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Lack of treatment</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1A21D7B"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"Making this diagnosis does not help to solve it"</w:t>
            </w:r>
          </w:p>
        </w:tc>
      </w:tr>
      <w:tr w:rsidR="00403F59" w:rsidRPr="00F93877" w14:paraId="3C543958"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tcPr>
          <w:p w14:paraId="6347A5B7" w14:textId="77777777" w:rsidR="00403F59" w:rsidRPr="00A731EB" w:rsidRDefault="00403F59" w:rsidP="00FC1883">
            <w:pPr>
              <w:rPr>
                <w:rFonts w:ascii="Times New Roman" w:hAnsi="Times New Roman" w:cs="Times New Roman"/>
                <w:sz w:val="22"/>
                <w:szCs w:val="22"/>
                <w:lang w:val="en-US"/>
              </w:rPr>
            </w:pPr>
          </w:p>
        </w:tc>
        <w:tc>
          <w:tcPr>
            <w:tcW w:w="2134" w:type="dxa"/>
            <w:vMerge/>
            <w:tcBorders>
              <w:left w:val="single" w:sz="8" w:space="0" w:color="000000"/>
              <w:bottom w:val="single" w:sz="8" w:space="0" w:color="000000"/>
              <w:right w:val="single" w:sz="8" w:space="0" w:color="000000"/>
            </w:tcBorders>
            <w:vAlign w:val="center"/>
          </w:tcPr>
          <w:p w14:paraId="4EAD409C"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6794866C"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Shame of the diagnosis</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7F5D0B3"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US"/>
              </w:rPr>
              <w:t>"It's unbearable socially speaking, at least people who break their leg can say so</w:t>
            </w:r>
            <w:r w:rsidRPr="00A731EB">
              <w:rPr>
                <w:rFonts w:ascii="Times New Roman" w:hAnsi="Times New Roman" w:cs="Times New Roman"/>
                <w:sz w:val="22"/>
                <w:szCs w:val="22"/>
                <w:lang w:val="en-GB"/>
              </w:rPr>
              <w:t>"</w:t>
            </w:r>
          </w:p>
        </w:tc>
      </w:tr>
      <w:tr w:rsidR="00403F59" w:rsidRPr="00F93877" w14:paraId="06290DEE" w14:textId="77777777" w:rsidTr="00FC1883">
        <w:trPr>
          <w:trHeight w:val="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628C867" w14:textId="77777777" w:rsidR="00403F59" w:rsidRPr="00A731EB" w:rsidRDefault="00403F59" w:rsidP="00FC1883">
            <w:pPr>
              <w:rPr>
                <w:rFonts w:ascii="Times New Roman" w:hAnsi="Times New Roman" w:cs="Times New Roman"/>
                <w:sz w:val="22"/>
                <w:szCs w:val="22"/>
                <w:lang w:val="en-US"/>
              </w:rPr>
            </w:pPr>
          </w:p>
        </w:tc>
        <w:tc>
          <w:tcPr>
            <w:tcW w:w="213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9CCC51"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Ambivalence toward psychological issues</w:t>
            </w: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572268"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Rejection of psychological involvement</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CFC798"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"I was told what I did not want to hear"</w:t>
            </w:r>
          </w:p>
        </w:tc>
      </w:tr>
      <w:tr w:rsidR="00403F59" w:rsidRPr="00F93877" w14:paraId="22A019FE" w14:textId="77777777" w:rsidTr="00FC188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00812AA" w14:textId="77777777" w:rsidR="00403F59" w:rsidRPr="00A731EB" w:rsidRDefault="00403F59" w:rsidP="00FC1883">
            <w:pPr>
              <w:rPr>
                <w:rFonts w:ascii="Times New Roman" w:hAnsi="Times New Roman" w:cs="Times New Roman"/>
                <w:sz w:val="22"/>
                <w:szCs w:val="22"/>
                <w:lang w:val="en-US"/>
              </w:rPr>
            </w:pPr>
          </w:p>
        </w:tc>
        <w:tc>
          <w:tcPr>
            <w:tcW w:w="2134" w:type="dxa"/>
            <w:vMerge/>
            <w:tcBorders>
              <w:top w:val="single" w:sz="8" w:space="0" w:color="000000"/>
              <w:left w:val="single" w:sz="8" w:space="0" w:color="000000"/>
              <w:bottom w:val="single" w:sz="8" w:space="0" w:color="000000"/>
              <w:right w:val="single" w:sz="8" w:space="0" w:color="000000"/>
            </w:tcBorders>
            <w:vAlign w:val="center"/>
            <w:hideMark/>
          </w:tcPr>
          <w:p w14:paraId="00C0EE3C" w14:textId="77777777" w:rsidR="00403F59" w:rsidRPr="00A731EB" w:rsidRDefault="00403F59" w:rsidP="00FC1883">
            <w:pPr>
              <w:rPr>
                <w:rFonts w:ascii="Times New Roman" w:hAnsi="Times New Roman" w:cs="Times New Roman"/>
                <w:sz w:val="22"/>
                <w:szCs w:val="22"/>
                <w:lang w:val="en-GB"/>
              </w:rPr>
            </w:pPr>
          </w:p>
        </w:tc>
        <w:tc>
          <w:tcPr>
            <w:tcW w:w="34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4802B9F"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Marked difficulty to express emotions</w:t>
            </w:r>
          </w:p>
        </w:tc>
        <w:tc>
          <w:tcPr>
            <w:tcW w:w="768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16329A"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"Yes, I had a psychological shock, I don't feel like that but my wife and my mother</w:t>
            </w:r>
            <w:r>
              <w:rPr>
                <w:rFonts w:ascii="Times New Roman" w:hAnsi="Times New Roman" w:cs="Times New Roman"/>
                <w:sz w:val="22"/>
                <w:szCs w:val="22"/>
                <w:lang w:val="en-GB"/>
              </w:rPr>
              <w:t>…</w:t>
            </w:r>
            <w:r w:rsidRPr="00A731EB">
              <w:rPr>
                <w:rFonts w:ascii="Times New Roman" w:hAnsi="Times New Roman" w:cs="Times New Roman"/>
                <w:sz w:val="22"/>
                <w:szCs w:val="22"/>
                <w:lang w:val="en-GB"/>
              </w:rPr>
              <w:t>"</w:t>
            </w:r>
          </w:p>
        </w:tc>
      </w:tr>
    </w:tbl>
    <w:p w14:paraId="7311E9E8" w14:textId="77777777" w:rsidR="00403F59" w:rsidRDefault="00403F59" w:rsidP="00403F59">
      <w:pPr>
        <w:pStyle w:val="Bibliographie1"/>
        <w:spacing w:line="480" w:lineRule="auto"/>
        <w:ind w:left="0" w:firstLine="0"/>
        <w:sectPr w:rsidR="00403F59" w:rsidSect="00C47689">
          <w:pgSz w:w="16840" w:h="11900" w:orient="landscape"/>
          <w:pgMar w:top="720" w:right="720" w:bottom="720" w:left="720" w:header="708" w:footer="708" w:gutter="0"/>
          <w:cols w:space="708"/>
          <w:docGrid w:linePitch="360"/>
        </w:sectPr>
      </w:pPr>
      <w:r>
        <w:rPr>
          <w:noProof/>
        </w:rPr>
        <mc:AlternateContent>
          <mc:Choice Requires="wps">
            <w:drawing>
              <wp:anchor distT="0" distB="0" distL="114300" distR="114300" simplePos="0" relativeHeight="251660288" behindDoc="0" locked="0" layoutInCell="1" allowOverlap="1" wp14:anchorId="2796CFCA" wp14:editId="5FAE3D64">
                <wp:simplePos x="0" y="0"/>
                <wp:positionH relativeFrom="column">
                  <wp:posOffset>388961</wp:posOffset>
                </wp:positionH>
                <wp:positionV relativeFrom="paragraph">
                  <wp:posOffset>-267145</wp:posOffset>
                </wp:positionV>
                <wp:extent cx="5336275" cy="408892"/>
                <wp:effectExtent l="0" t="0" r="10795" b="10795"/>
                <wp:wrapNone/>
                <wp:docPr id="2" name="Zone de texte 2"/>
                <wp:cNvGraphicFramePr/>
                <a:graphic xmlns:a="http://schemas.openxmlformats.org/drawingml/2006/main">
                  <a:graphicData uri="http://schemas.microsoft.com/office/word/2010/wordprocessingShape">
                    <wps:wsp>
                      <wps:cNvSpPr txBox="1"/>
                      <wps:spPr>
                        <a:xfrm>
                          <a:off x="0" y="0"/>
                          <a:ext cx="5336275" cy="408892"/>
                        </a:xfrm>
                        <a:prstGeom prst="rect">
                          <a:avLst/>
                        </a:prstGeom>
                        <a:solidFill>
                          <a:schemeClr val="lt1"/>
                        </a:solidFill>
                        <a:ln w="6350">
                          <a:solidFill>
                            <a:prstClr val="black"/>
                          </a:solidFill>
                        </a:ln>
                      </wps:spPr>
                      <wps:txbx>
                        <w:txbxContent>
                          <w:p w14:paraId="15509037" w14:textId="77777777" w:rsidR="00403F59" w:rsidRPr="00A731EB" w:rsidRDefault="00403F59" w:rsidP="00403F59">
                            <w:pPr>
                              <w:ind w:right="681"/>
                              <w:rPr>
                                <w:rFonts w:ascii="Times New Roman" w:hAnsi="Times New Roman" w:cs="Times New Roman"/>
                                <w:b/>
                                <w:bCs/>
                                <w:u w:val="single"/>
                                <w:lang w:val="en-US"/>
                              </w:rPr>
                            </w:pPr>
                            <w:r>
                              <w:rPr>
                                <w:rFonts w:ascii="Times New Roman" w:hAnsi="Times New Roman" w:cs="Times New Roman"/>
                                <w:b/>
                                <w:bCs/>
                                <w:u w:val="single"/>
                                <w:lang w:val="en-US"/>
                              </w:rPr>
                              <w:t>Supplement 5</w:t>
                            </w:r>
                            <w:r w:rsidRPr="00A731EB">
                              <w:rPr>
                                <w:rFonts w:ascii="Times New Roman" w:hAnsi="Times New Roman" w:cs="Times New Roman"/>
                                <w:b/>
                                <w:bCs/>
                                <w:u w:val="single"/>
                                <w:lang w:val="en-US"/>
                              </w:rPr>
                              <w:t xml:space="preserve">: Synthesis of ideas into </w:t>
                            </w:r>
                            <w:r>
                              <w:rPr>
                                <w:rFonts w:ascii="Times New Roman" w:hAnsi="Times New Roman" w:cs="Times New Roman"/>
                                <w:b/>
                                <w:bCs/>
                                <w:u w:val="single"/>
                                <w:lang w:val="en-US"/>
                              </w:rPr>
                              <w:t>superordinate themes and themes</w:t>
                            </w:r>
                          </w:p>
                          <w:p w14:paraId="4EB955C3" w14:textId="77777777" w:rsidR="00403F59" w:rsidRPr="00C47689" w:rsidRDefault="00403F59" w:rsidP="00403F59">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6CFCA" id="_x0000_t202" coordsize="21600,21600" o:spt="202" path="m,l,21600r21600,l21600,xe">
                <v:stroke joinstyle="miter"/>
                <v:path gradientshapeok="t" o:connecttype="rect"/>
              </v:shapetype>
              <v:shape id="Zone de texte 2" o:spid="_x0000_s1026" type="#_x0000_t202" style="position:absolute;left:0;text-align:left;margin-left:30.65pt;margin-top:-21.05pt;width:420.2pt;height:3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" fillcolor="white [3201]" strokeweight=".5pt">
                <v:textbox>
                  <w:txbxContent>
                    <w:p w14:paraId="15509037" w14:textId="77777777" w:rsidR="00403F59" w:rsidRPr="00A731EB" w:rsidRDefault="00403F59" w:rsidP="00403F59">
                      <w:pPr>
                        <w:ind w:right="681"/>
                        <w:rPr>
                          <w:rFonts w:ascii="Times New Roman" w:hAnsi="Times New Roman" w:cs="Times New Roman"/>
                          <w:b/>
                          <w:bCs/>
                          <w:u w:val="single"/>
                          <w:lang w:val="en-US"/>
                        </w:rPr>
                      </w:pPr>
                      <w:r>
                        <w:rPr>
                          <w:rFonts w:ascii="Times New Roman" w:hAnsi="Times New Roman" w:cs="Times New Roman"/>
                          <w:b/>
                          <w:bCs/>
                          <w:u w:val="single"/>
                          <w:lang w:val="en-US"/>
                        </w:rPr>
                        <w:t>Supplement 5</w:t>
                      </w:r>
                      <w:r w:rsidRPr="00A731EB">
                        <w:rPr>
                          <w:rFonts w:ascii="Times New Roman" w:hAnsi="Times New Roman" w:cs="Times New Roman"/>
                          <w:b/>
                          <w:bCs/>
                          <w:u w:val="single"/>
                          <w:lang w:val="en-US"/>
                        </w:rPr>
                        <w:t xml:space="preserve">: Synthesis of ideas into </w:t>
                      </w:r>
                      <w:r>
                        <w:rPr>
                          <w:rFonts w:ascii="Times New Roman" w:hAnsi="Times New Roman" w:cs="Times New Roman"/>
                          <w:b/>
                          <w:bCs/>
                          <w:u w:val="single"/>
                          <w:lang w:val="en-US"/>
                        </w:rPr>
                        <w:t>superordinate themes and themes</w:t>
                      </w:r>
                    </w:p>
                    <w:p w14:paraId="4EB955C3" w14:textId="77777777" w:rsidR="00403F59" w:rsidRPr="00C47689" w:rsidRDefault="00403F59" w:rsidP="00403F59">
                      <w:pPr>
                        <w:rPr>
                          <w:lang w:val="en-US"/>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760A55" wp14:editId="5D773306">
                <wp:simplePos x="0" y="0"/>
                <wp:positionH relativeFrom="column">
                  <wp:posOffset>-421460</wp:posOffset>
                </wp:positionH>
                <wp:positionV relativeFrom="paragraph">
                  <wp:posOffset>-6614530</wp:posOffset>
                </wp:positionV>
                <wp:extent cx="4612943" cy="354842"/>
                <wp:effectExtent l="0" t="0" r="10160" b="13970"/>
                <wp:wrapNone/>
                <wp:docPr id="1" name="Zone de texte 1"/>
                <wp:cNvGraphicFramePr/>
                <a:graphic xmlns:a="http://schemas.openxmlformats.org/drawingml/2006/main">
                  <a:graphicData uri="http://schemas.microsoft.com/office/word/2010/wordprocessingShape">
                    <wps:wsp>
                      <wps:cNvSpPr txBox="1"/>
                      <wps:spPr>
                        <a:xfrm>
                          <a:off x="0" y="0"/>
                          <a:ext cx="4612943" cy="354842"/>
                        </a:xfrm>
                        <a:prstGeom prst="rect">
                          <a:avLst/>
                        </a:prstGeom>
                        <a:solidFill>
                          <a:schemeClr val="lt1"/>
                        </a:solidFill>
                        <a:ln w="6350">
                          <a:solidFill>
                            <a:prstClr val="black"/>
                          </a:solidFill>
                        </a:ln>
                      </wps:spPr>
                      <wps:txbx>
                        <w:txbxContent>
                          <w:p w14:paraId="46716B1B" w14:textId="77777777" w:rsidR="00403F59" w:rsidRPr="00015290" w:rsidRDefault="00403F59" w:rsidP="00403F59">
                            <w:pPr>
                              <w:rPr>
                                <w:rFonts w:ascii="Times New Roman" w:hAnsi="Times New Roman" w:cs="Times New Roman"/>
                                <w:b/>
                                <w:bCs/>
                                <w:u w:val="single"/>
                                <w:lang w:val="en-US"/>
                              </w:rPr>
                            </w:pPr>
                            <w:r w:rsidRPr="00015290">
                              <w:rPr>
                                <w:rFonts w:ascii="Times New Roman" w:hAnsi="Times New Roman" w:cs="Times New Roman"/>
                                <w:b/>
                                <w:bCs/>
                                <w:u w:val="single"/>
                                <w:lang w:val="en-US"/>
                              </w:rPr>
                              <w:t>Supplement 5 : Synthesis of ideas into subtopics and topics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760A55" id="Zone de texte 1" o:spid="_x0000_s1027" type="#_x0000_t202" style="position:absolute;left:0;text-align:left;margin-left:-33.2pt;margin-top:-520.85pt;width:363.2pt;height:2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" fillcolor="white [3201]" strokeweight=".5pt">
                <v:textbox>
                  <w:txbxContent>
                    <w:p w14:paraId="46716B1B" w14:textId="77777777" w:rsidR="00403F59" w:rsidRPr="00015290" w:rsidRDefault="00403F59" w:rsidP="00403F59">
                      <w:pPr>
                        <w:rPr>
                          <w:rFonts w:ascii="Times New Roman" w:hAnsi="Times New Roman" w:cs="Times New Roman"/>
                          <w:b/>
                          <w:bCs/>
                          <w:u w:val="single"/>
                          <w:lang w:val="en-US"/>
                        </w:rPr>
                      </w:pPr>
                      <w:r w:rsidRPr="00015290">
                        <w:rPr>
                          <w:rFonts w:ascii="Times New Roman" w:hAnsi="Times New Roman" w:cs="Times New Roman"/>
                          <w:b/>
                          <w:bCs/>
                          <w:u w:val="single"/>
                          <w:lang w:val="en-US"/>
                        </w:rPr>
                        <w:t>Supplement 5 : Synthesis of ideas into subtopics and topics</w:t>
                      </w:r>
                    </w:p>
                  </w:txbxContent>
                </v:textbox>
              </v:shape>
            </w:pict>
          </mc:Fallback>
        </mc:AlternateContent>
      </w:r>
    </w:p>
    <w:tbl>
      <w:tblPr>
        <w:tblpPr w:leftFromText="141" w:rightFromText="141" w:vertAnchor="text" w:horzAnchor="page" w:tblpX="259" w:tblpY="-161"/>
        <w:tblW w:w="15484" w:type="dxa"/>
        <w:tblCellMar>
          <w:left w:w="0" w:type="dxa"/>
          <w:right w:w="0" w:type="dxa"/>
        </w:tblCellMar>
        <w:tblLook w:val="0420" w:firstRow="1" w:lastRow="0" w:firstColumn="0" w:lastColumn="0" w:noHBand="0" w:noVBand="1"/>
      </w:tblPr>
      <w:tblGrid>
        <w:gridCol w:w="2327"/>
        <w:gridCol w:w="2326"/>
        <w:gridCol w:w="4322"/>
        <w:gridCol w:w="6509"/>
      </w:tblGrid>
      <w:tr w:rsidR="00403F59" w:rsidRPr="00A731EB" w14:paraId="595A8846" w14:textId="77777777" w:rsidTr="00FC1883">
        <w:trPr>
          <w:trHeight w:val="178"/>
        </w:trPr>
        <w:tc>
          <w:tcPr>
            <w:tcW w:w="23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4751CF" w14:textId="77777777" w:rsidR="00403F59" w:rsidRPr="00A731EB" w:rsidRDefault="00403F59" w:rsidP="00FC1883">
            <w:pPr>
              <w:ind w:right="681"/>
              <w:rPr>
                <w:rFonts w:ascii="Times New Roman" w:hAnsi="Times New Roman" w:cs="Times New Roman"/>
                <w:b/>
                <w:bCs/>
                <w:sz w:val="22"/>
                <w:szCs w:val="22"/>
              </w:rPr>
            </w:pPr>
            <w:proofErr w:type="spellStart"/>
            <w:r>
              <w:rPr>
                <w:rFonts w:ascii="Times New Roman" w:hAnsi="Times New Roman" w:cs="Times New Roman"/>
                <w:b/>
                <w:bCs/>
                <w:sz w:val="22"/>
                <w:szCs w:val="22"/>
              </w:rPr>
              <w:lastRenderedPageBreak/>
              <w:t>Superordinate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themes</w:t>
            </w:r>
            <w:proofErr w:type="spellEnd"/>
          </w:p>
        </w:tc>
        <w:tc>
          <w:tcPr>
            <w:tcW w:w="232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1A34A8" w14:textId="77777777" w:rsidR="00403F59" w:rsidRPr="00A731EB" w:rsidRDefault="00403F59" w:rsidP="00FC1883">
            <w:pPr>
              <w:ind w:right="681"/>
              <w:rPr>
                <w:rFonts w:ascii="Times New Roman" w:hAnsi="Times New Roman" w:cs="Times New Roman"/>
                <w:b/>
                <w:bCs/>
                <w:sz w:val="22"/>
                <w:szCs w:val="22"/>
              </w:rPr>
            </w:pPr>
            <w:proofErr w:type="spellStart"/>
            <w:r>
              <w:rPr>
                <w:rFonts w:ascii="Times New Roman" w:hAnsi="Times New Roman" w:cs="Times New Roman"/>
                <w:b/>
                <w:bCs/>
                <w:sz w:val="22"/>
                <w:szCs w:val="22"/>
              </w:rPr>
              <w:t>Themes</w:t>
            </w:r>
            <w:proofErr w:type="spellEnd"/>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6315A8" w14:textId="77777777" w:rsidR="00403F59" w:rsidRPr="00A731EB" w:rsidRDefault="00403F59" w:rsidP="00FC1883">
            <w:pPr>
              <w:ind w:right="681"/>
              <w:rPr>
                <w:rFonts w:ascii="Times New Roman" w:hAnsi="Times New Roman" w:cs="Times New Roman"/>
                <w:b/>
                <w:bCs/>
                <w:sz w:val="22"/>
                <w:szCs w:val="22"/>
              </w:rPr>
            </w:pPr>
            <w:proofErr w:type="spellStart"/>
            <w:r>
              <w:rPr>
                <w:rFonts w:ascii="Times New Roman" w:hAnsi="Times New Roman" w:cs="Times New Roman"/>
                <w:b/>
                <w:bCs/>
                <w:sz w:val="22"/>
                <w:szCs w:val="22"/>
              </w:rPr>
              <w:t>Sub-themes</w:t>
            </w:r>
            <w:proofErr w:type="spellEnd"/>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294FE" w14:textId="77777777" w:rsidR="00403F59" w:rsidRPr="00A731EB" w:rsidRDefault="00403F59" w:rsidP="00FC1883">
            <w:pPr>
              <w:ind w:right="681"/>
              <w:rPr>
                <w:rFonts w:ascii="Times New Roman" w:hAnsi="Times New Roman" w:cs="Times New Roman"/>
                <w:b/>
                <w:bCs/>
                <w:sz w:val="22"/>
                <w:szCs w:val="22"/>
              </w:rPr>
            </w:pPr>
            <w:r w:rsidRPr="00A731EB">
              <w:rPr>
                <w:rFonts w:ascii="Times New Roman" w:hAnsi="Times New Roman" w:cs="Times New Roman"/>
                <w:b/>
                <w:bCs/>
                <w:sz w:val="22"/>
                <w:szCs w:val="22"/>
              </w:rPr>
              <w:t>Citation</w:t>
            </w:r>
          </w:p>
        </w:tc>
      </w:tr>
      <w:tr w:rsidR="00403F59" w:rsidRPr="00F93877" w14:paraId="444B39A4" w14:textId="77777777" w:rsidTr="00FC1883">
        <w:tc>
          <w:tcPr>
            <w:tcW w:w="2327"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2AC185" w14:textId="77777777" w:rsidR="00403F59" w:rsidRPr="00A731EB" w:rsidRDefault="00403F59" w:rsidP="00FC1883">
            <w:pPr>
              <w:ind w:right="-175"/>
              <w:rPr>
                <w:rFonts w:ascii="Times New Roman" w:hAnsi="Times New Roman" w:cs="Times New Roman"/>
                <w:sz w:val="22"/>
                <w:szCs w:val="22"/>
                <w:lang w:val="en-US"/>
              </w:rPr>
            </w:pPr>
            <w:r w:rsidRPr="00C47689">
              <w:rPr>
                <w:rFonts w:ascii="Times New Roman" w:hAnsi="Times New Roman" w:cs="Times New Roman"/>
                <w:sz w:val="22"/>
                <w:szCs w:val="22"/>
                <w:lang w:val="en-US"/>
              </w:rPr>
              <w:t>Answers concerning a healthcare system perceived as rejecting</w:t>
            </w:r>
          </w:p>
        </w:tc>
        <w:tc>
          <w:tcPr>
            <w:tcW w:w="232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04EC7DB" w14:textId="77777777" w:rsidR="00403F59" w:rsidRPr="00A731EB" w:rsidRDefault="00403F59" w:rsidP="00FC1883">
            <w:pPr>
              <w:ind w:right="681"/>
              <w:rPr>
                <w:rFonts w:ascii="Times New Roman" w:hAnsi="Times New Roman" w:cs="Times New Roman"/>
                <w:sz w:val="22"/>
                <w:szCs w:val="22"/>
                <w:lang w:val="en-US"/>
              </w:rPr>
            </w:pPr>
            <w:r w:rsidRPr="00C47689">
              <w:rPr>
                <w:rFonts w:ascii="Times New Roman" w:hAnsi="Times New Roman" w:cs="Times New Roman"/>
                <w:sz w:val="22"/>
                <w:szCs w:val="22"/>
                <w:lang w:val="en-US"/>
              </w:rPr>
              <w:t>High expectations and disappointment with the healthcare provider</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95613C5"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Attentional and emotional quest towards doctors</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415180"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"I kept saying "What a pity he's gone"</w:t>
            </w:r>
          </w:p>
          <w:p w14:paraId="12E04251"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I was given the opportunity to see the professor in private "</w:t>
            </w:r>
          </w:p>
          <w:p w14:paraId="405CD459"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a young psychiatrist, a very handsome man "</w:t>
            </w:r>
          </w:p>
        </w:tc>
      </w:tr>
      <w:tr w:rsidR="00403F59" w:rsidRPr="00F93877" w14:paraId="185CA5E9"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14EF2438"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354D3171"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6E7F42" w14:textId="77777777" w:rsidR="00403F59" w:rsidRPr="00A731EB" w:rsidRDefault="00403F59" w:rsidP="00FC1883">
            <w:pPr>
              <w:ind w:right="681"/>
              <w:rPr>
                <w:rFonts w:ascii="Times New Roman" w:hAnsi="Times New Roman" w:cs="Times New Roman"/>
                <w:sz w:val="22"/>
                <w:szCs w:val="22"/>
              </w:rPr>
            </w:pPr>
            <w:proofErr w:type="spellStart"/>
            <w:r w:rsidRPr="00A731EB">
              <w:rPr>
                <w:rFonts w:ascii="Times New Roman" w:hAnsi="Times New Roman" w:cs="Times New Roman"/>
                <w:sz w:val="22"/>
                <w:szCs w:val="22"/>
              </w:rPr>
              <w:t>Doctors</w:t>
            </w:r>
            <w:proofErr w:type="spellEnd"/>
            <w:r w:rsidRPr="00A731EB">
              <w:rPr>
                <w:rFonts w:ascii="Times New Roman" w:hAnsi="Times New Roman" w:cs="Times New Roman"/>
                <w:sz w:val="22"/>
                <w:szCs w:val="22"/>
              </w:rPr>
              <w:t xml:space="preserve"> </w:t>
            </w:r>
            <w:proofErr w:type="spellStart"/>
            <w:r w:rsidRPr="00A731EB">
              <w:rPr>
                <w:rFonts w:ascii="Times New Roman" w:hAnsi="Times New Roman" w:cs="Times New Roman"/>
                <w:sz w:val="22"/>
                <w:szCs w:val="22"/>
              </w:rPr>
              <w:t>negative</w:t>
            </w:r>
            <w:proofErr w:type="spellEnd"/>
            <w:r w:rsidRPr="00A731EB">
              <w:rPr>
                <w:rFonts w:ascii="Times New Roman" w:hAnsi="Times New Roman" w:cs="Times New Roman"/>
                <w:sz w:val="22"/>
                <w:szCs w:val="22"/>
              </w:rPr>
              <w:t xml:space="preserve"> </w:t>
            </w:r>
            <w:proofErr w:type="spellStart"/>
            <w:r w:rsidRPr="00A731EB">
              <w:rPr>
                <w:rFonts w:ascii="Times New Roman" w:hAnsi="Times New Roman" w:cs="Times New Roman"/>
                <w:sz w:val="22"/>
                <w:szCs w:val="22"/>
              </w:rPr>
              <w:t>countertransference</w:t>
            </w:r>
            <w:proofErr w:type="spellEnd"/>
            <w:r w:rsidRPr="00A731EB">
              <w:rPr>
                <w:rFonts w:ascii="Times New Roman" w:hAnsi="Times New Roman" w:cs="Times New Roman"/>
                <w:sz w:val="22"/>
                <w:szCs w:val="22"/>
              </w:rPr>
              <w:t xml:space="preserve"> </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15048E"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xml:space="preserve"> "He told me that I had to stop worrying about life and that because I was a </w:t>
            </w:r>
            <w:proofErr w:type="gramStart"/>
            <w:r w:rsidRPr="00A731EB">
              <w:rPr>
                <w:rFonts w:ascii="Times New Roman" w:hAnsi="Times New Roman" w:cs="Times New Roman"/>
                <w:sz w:val="22"/>
                <w:szCs w:val="22"/>
                <w:lang w:val="en-US"/>
              </w:rPr>
              <w:t>woman</w:t>
            </w:r>
            <w:proofErr w:type="gramEnd"/>
            <w:r w:rsidRPr="00A731EB">
              <w:rPr>
                <w:rFonts w:ascii="Times New Roman" w:hAnsi="Times New Roman" w:cs="Times New Roman"/>
                <w:sz w:val="22"/>
                <w:szCs w:val="22"/>
                <w:lang w:val="en-US"/>
              </w:rPr>
              <w:t xml:space="preserve"> I had a mental burden</w:t>
            </w:r>
            <w:r w:rsidRPr="00A731EB">
              <w:rPr>
                <w:rFonts w:ascii="Times New Roman" w:hAnsi="Times New Roman" w:cs="Times New Roman"/>
                <w:sz w:val="22"/>
                <w:szCs w:val="22"/>
                <w:lang w:val="en-GB"/>
              </w:rPr>
              <w:t>"</w:t>
            </w:r>
          </w:p>
        </w:tc>
      </w:tr>
      <w:tr w:rsidR="00403F59" w:rsidRPr="00F93877" w14:paraId="09BC51E0"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tcPr>
          <w:p w14:paraId="3555ABD2"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tcPr>
          <w:p w14:paraId="32AD5867"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F253B57" w14:textId="77777777" w:rsidR="00403F59" w:rsidRPr="00A731EB" w:rsidRDefault="00403F59" w:rsidP="00FC1883">
            <w:pPr>
              <w:ind w:right="681"/>
              <w:rPr>
                <w:rFonts w:ascii="Times New Roman" w:hAnsi="Times New Roman" w:cs="Times New Roman"/>
                <w:sz w:val="22"/>
                <w:szCs w:val="22"/>
              </w:rPr>
            </w:pPr>
            <w:r>
              <w:rPr>
                <w:rFonts w:ascii="Times New Roman" w:hAnsi="Times New Roman" w:cs="Times New Roman"/>
                <w:sz w:val="22"/>
                <w:szCs w:val="22"/>
              </w:rPr>
              <w:t xml:space="preserve">Constant </w:t>
            </w:r>
            <w:proofErr w:type="spellStart"/>
            <w:r>
              <w:rPr>
                <w:rFonts w:ascii="Times New Roman" w:hAnsi="Times New Roman" w:cs="Times New Roman"/>
                <w:sz w:val="22"/>
                <w:szCs w:val="22"/>
              </w:rPr>
              <w:t>pressured</w:t>
            </w:r>
            <w:proofErr w:type="spellEnd"/>
            <w:r>
              <w:rPr>
                <w:rFonts w:ascii="Times New Roman" w:hAnsi="Times New Roman" w:cs="Times New Roman"/>
                <w:sz w:val="22"/>
                <w:szCs w:val="22"/>
              </w:rPr>
              <w:t xml:space="preserve"> speech</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23CDE"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"Do you have 3-4 hours for the list? "</w:t>
            </w:r>
          </w:p>
          <w:p w14:paraId="5DC5D655"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GB"/>
              </w:rPr>
              <w:t>"I always find it hard to talk about my pains because it's endless, I try to write, but I'm a bit ashamed with my endless lists of stuff"</w:t>
            </w:r>
          </w:p>
        </w:tc>
      </w:tr>
      <w:tr w:rsidR="00403F59" w:rsidRPr="00F93877" w14:paraId="5F1D1C20"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tcPr>
          <w:p w14:paraId="189DAD6F"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tcPr>
          <w:p w14:paraId="7413317F"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F5EBB7E" w14:textId="77777777" w:rsidR="00403F59" w:rsidRPr="00C47689"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GB"/>
              </w:rPr>
              <w:t>Narrative strategies to convince</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04B890C" w14:textId="77777777" w:rsidR="00403F59" w:rsidRPr="00A731EB" w:rsidRDefault="00403F59" w:rsidP="00FC1883">
            <w:pPr>
              <w:rPr>
                <w:rFonts w:ascii="Times New Roman" w:hAnsi="Times New Roman" w:cs="Times New Roman"/>
                <w:sz w:val="22"/>
                <w:szCs w:val="22"/>
                <w:lang w:val="en-GB"/>
              </w:rPr>
            </w:pPr>
            <w:r w:rsidRPr="00A731EB">
              <w:rPr>
                <w:rFonts w:ascii="Times New Roman" w:hAnsi="Times New Roman" w:cs="Times New Roman"/>
                <w:sz w:val="22"/>
                <w:szCs w:val="22"/>
                <w:lang w:val="en-GB"/>
              </w:rPr>
              <w:t xml:space="preserve">"Others would have committed suicide" </w:t>
            </w:r>
          </w:p>
          <w:p w14:paraId="3CD554A5"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GB"/>
              </w:rPr>
              <w:t>"I woke up feeling like I had spent six months in a cemetery".</w:t>
            </w:r>
          </w:p>
        </w:tc>
      </w:tr>
      <w:tr w:rsidR="00403F59" w:rsidRPr="00F93877" w14:paraId="10236BA1" w14:textId="77777777" w:rsidTr="00FC1883">
        <w:trPr>
          <w:trHeight w:val="287"/>
        </w:trPr>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7ACCDDD3"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2066DE91"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51E58"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Poor patient doctor relationship encourages medical nomadism</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19DC41"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GB"/>
              </w:rPr>
              <w:t>"</w:t>
            </w:r>
            <w:r w:rsidRPr="00A731EB">
              <w:rPr>
                <w:rFonts w:ascii="Times New Roman" w:hAnsi="Times New Roman" w:cs="Times New Roman"/>
                <w:sz w:val="22"/>
                <w:szCs w:val="22"/>
                <w:lang w:val="en-US"/>
              </w:rPr>
              <w:t>I didn't find a doctor like the one I had before... I really looked but I didn't find the relationship I had before</w:t>
            </w:r>
            <w:r w:rsidRPr="00A731EB">
              <w:rPr>
                <w:rFonts w:ascii="Times New Roman" w:hAnsi="Times New Roman" w:cs="Times New Roman"/>
                <w:sz w:val="22"/>
                <w:szCs w:val="22"/>
                <w:lang w:val="en-GB"/>
              </w:rPr>
              <w:t>"</w:t>
            </w:r>
          </w:p>
        </w:tc>
      </w:tr>
      <w:tr w:rsidR="00403F59" w:rsidRPr="00F93877" w14:paraId="71966D74"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39E4B3F0"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5D7DDB9"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Knowledge gap of health workers delaying from appropriate care pathway</w:t>
            </w: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61CC64"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xml:space="preserve">Doctors are confronted to an uncontrolled situation and cannot keep their traditional attitude of conviction </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EAC50F" w14:textId="77777777" w:rsidR="00403F59" w:rsidRDefault="00403F59" w:rsidP="00FC1883">
            <w:pPr>
              <w:ind w:right="681"/>
              <w:rPr>
                <w:rFonts w:ascii="Times New Roman" w:hAnsi="Times New Roman" w:cs="Times New Roman"/>
                <w:sz w:val="22"/>
                <w:szCs w:val="22"/>
                <w:lang w:val="en-GB"/>
              </w:rPr>
            </w:pPr>
            <w:r w:rsidRPr="00A731EB">
              <w:rPr>
                <w:rFonts w:ascii="Times New Roman" w:hAnsi="Times New Roman" w:cs="Times New Roman"/>
                <w:sz w:val="22"/>
                <w:szCs w:val="22"/>
                <w:lang w:val="en-GB"/>
              </w:rPr>
              <w:t>"</w:t>
            </w:r>
            <w:r w:rsidRPr="00A731EB">
              <w:rPr>
                <w:rFonts w:ascii="Times New Roman" w:hAnsi="Times New Roman" w:cs="Times New Roman"/>
                <w:sz w:val="22"/>
                <w:szCs w:val="22"/>
                <w:lang w:val="en-US"/>
              </w:rPr>
              <w:t>The GP was honest enough to tell me that he did not understand, and I found that very professional of him</w:t>
            </w:r>
            <w:r w:rsidRPr="00A731EB">
              <w:rPr>
                <w:rFonts w:ascii="Times New Roman" w:hAnsi="Times New Roman" w:cs="Times New Roman"/>
                <w:sz w:val="22"/>
                <w:szCs w:val="22"/>
                <w:lang w:val="en-GB"/>
              </w:rPr>
              <w:t>"</w:t>
            </w:r>
          </w:p>
          <w:p w14:paraId="4096BB26"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GB"/>
              </w:rPr>
              <w:t>"</w:t>
            </w:r>
            <w:r w:rsidRPr="00A731EB">
              <w:rPr>
                <w:rFonts w:ascii="Times New Roman" w:hAnsi="Times New Roman" w:cs="Times New Roman"/>
                <w:sz w:val="22"/>
                <w:szCs w:val="22"/>
                <w:lang w:val="en-US"/>
              </w:rPr>
              <w:t> I feel more confident with people who are searching than with people who are too categorical</w:t>
            </w:r>
            <w:r w:rsidRPr="00A731EB">
              <w:rPr>
                <w:rFonts w:ascii="Times New Roman" w:hAnsi="Times New Roman" w:cs="Times New Roman"/>
                <w:sz w:val="22"/>
                <w:szCs w:val="22"/>
                <w:lang w:val="en-GB"/>
              </w:rPr>
              <w:t>"</w:t>
            </w:r>
          </w:p>
        </w:tc>
      </w:tr>
      <w:tr w:rsidR="00403F59" w:rsidRPr="00F93877" w14:paraId="29E1A5EA"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32F1F460"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0738DCD2"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7C24E1"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The timing of traditional consultation is too short</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9F953E" w14:textId="77777777" w:rsidR="00403F59"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w:t>
            </w:r>
            <w:proofErr w:type="gramStart"/>
            <w:r w:rsidRPr="00A731EB">
              <w:rPr>
                <w:rFonts w:ascii="Times New Roman" w:hAnsi="Times New Roman" w:cs="Times New Roman"/>
                <w:sz w:val="22"/>
                <w:szCs w:val="22"/>
                <w:lang w:val="en-US"/>
              </w:rPr>
              <w:t>we</w:t>
            </w:r>
            <w:proofErr w:type="gramEnd"/>
            <w:r w:rsidRPr="00A731EB">
              <w:rPr>
                <w:rFonts w:ascii="Times New Roman" w:hAnsi="Times New Roman" w:cs="Times New Roman"/>
                <w:sz w:val="22"/>
                <w:szCs w:val="22"/>
                <w:lang w:val="en-US"/>
              </w:rPr>
              <w:t xml:space="preserve"> are only allowed to come for one ailment, not more"</w:t>
            </w:r>
          </w:p>
          <w:p w14:paraId="092D4CA2"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w:t>
            </w:r>
            <w:proofErr w:type="gramStart"/>
            <w:r w:rsidRPr="00A731EB">
              <w:rPr>
                <w:rFonts w:ascii="Times New Roman" w:hAnsi="Times New Roman" w:cs="Times New Roman"/>
                <w:sz w:val="22"/>
                <w:szCs w:val="22"/>
                <w:lang w:val="en-US"/>
              </w:rPr>
              <w:t>you</w:t>
            </w:r>
            <w:proofErr w:type="gramEnd"/>
            <w:r w:rsidRPr="00A731EB">
              <w:rPr>
                <w:rFonts w:ascii="Times New Roman" w:hAnsi="Times New Roman" w:cs="Times New Roman"/>
                <w:sz w:val="22"/>
                <w:szCs w:val="22"/>
                <w:lang w:val="en-US"/>
              </w:rPr>
              <w:t xml:space="preserve"> are young, Miss, but you know that before, doctors knew how to take their time with patients"</w:t>
            </w:r>
          </w:p>
        </w:tc>
      </w:tr>
      <w:tr w:rsidR="00403F59" w:rsidRPr="00F93877" w14:paraId="177F1694" w14:textId="77777777" w:rsidTr="00FC1883">
        <w:trPr>
          <w:trHeight w:val="141"/>
        </w:trPr>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50A6CB49"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29D1A216"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6A43F56A"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xml:space="preserve">Issues are similar with other </w:t>
            </w:r>
            <w:proofErr w:type="spellStart"/>
            <w:r w:rsidRPr="00A731EB">
              <w:rPr>
                <w:rFonts w:ascii="Times New Roman" w:hAnsi="Times New Roman" w:cs="Times New Roman"/>
                <w:sz w:val="22"/>
                <w:szCs w:val="22"/>
                <w:lang w:val="en-US"/>
              </w:rPr>
              <w:t>carers</w:t>
            </w:r>
            <w:proofErr w:type="spellEnd"/>
          </w:p>
          <w:p w14:paraId="4C2AD207" w14:textId="77777777" w:rsidR="00403F59" w:rsidRPr="00A731EB" w:rsidRDefault="00403F59" w:rsidP="00FC1883">
            <w:pPr>
              <w:ind w:right="681"/>
              <w:rPr>
                <w:rFonts w:ascii="Times New Roman" w:hAnsi="Times New Roman" w:cs="Times New Roman"/>
                <w:sz w:val="22"/>
                <w:szCs w:val="22"/>
                <w:lang w:val="en-US"/>
              </w:rPr>
            </w:pPr>
          </w:p>
        </w:tc>
        <w:tc>
          <w:tcPr>
            <w:tcW w:w="6509"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hideMark/>
          </w:tcPr>
          <w:p w14:paraId="21C82D50"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w:t>
            </w:r>
            <w:proofErr w:type="gramStart"/>
            <w:r w:rsidRPr="00A731EB">
              <w:rPr>
                <w:rFonts w:ascii="Times New Roman" w:hAnsi="Times New Roman" w:cs="Times New Roman"/>
                <w:sz w:val="22"/>
                <w:szCs w:val="22"/>
                <w:lang w:val="en-US"/>
              </w:rPr>
              <w:t>the</w:t>
            </w:r>
            <w:proofErr w:type="gramEnd"/>
            <w:r w:rsidRPr="00A731EB">
              <w:rPr>
                <w:rFonts w:ascii="Times New Roman" w:hAnsi="Times New Roman" w:cs="Times New Roman"/>
                <w:sz w:val="22"/>
                <w:szCs w:val="22"/>
                <w:lang w:val="en-US"/>
              </w:rPr>
              <w:t xml:space="preserve"> psychologist I have, we have a good relationship but at times I feel she is a bit lost"</w:t>
            </w:r>
          </w:p>
        </w:tc>
      </w:tr>
      <w:tr w:rsidR="00403F59" w:rsidRPr="00F93877" w14:paraId="25FE67B3" w14:textId="77777777" w:rsidTr="00FC1883">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0191EE4E"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566FE533"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B8BE95" w14:textId="77777777" w:rsidR="00403F59" w:rsidRPr="00A731EB" w:rsidRDefault="00403F59" w:rsidP="00FC1883">
            <w:pPr>
              <w:ind w:right="681"/>
              <w:rPr>
                <w:rFonts w:ascii="Times New Roman" w:hAnsi="Times New Roman" w:cs="Times New Roman"/>
                <w:sz w:val="22"/>
                <w:szCs w:val="22"/>
              </w:rPr>
            </w:pPr>
            <w:proofErr w:type="spellStart"/>
            <w:r w:rsidRPr="00A731EB">
              <w:rPr>
                <w:rFonts w:ascii="Times New Roman" w:hAnsi="Times New Roman" w:cs="Times New Roman"/>
                <w:sz w:val="22"/>
                <w:szCs w:val="22"/>
              </w:rPr>
              <w:t>Medical</w:t>
            </w:r>
            <w:proofErr w:type="spellEnd"/>
            <w:r w:rsidRPr="00A731EB">
              <w:rPr>
                <w:rFonts w:ascii="Times New Roman" w:hAnsi="Times New Roman" w:cs="Times New Roman"/>
                <w:sz w:val="22"/>
                <w:szCs w:val="22"/>
              </w:rPr>
              <w:t xml:space="preserve"> </w:t>
            </w:r>
            <w:proofErr w:type="spellStart"/>
            <w:r w:rsidRPr="00A731EB">
              <w:rPr>
                <w:rFonts w:ascii="Times New Roman" w:hAnsi="Times New Roman" w:cs="Times New Roman"/>
                <w:sz w:val="22"/>
                <w:szCs w:val="22"/>
              </w:rPr>
              <w:t>nomadism</w:t>
            </w:r>
            <w:proofErr w:type="spellEnd"/>
            <w:r w:rsidRPr="00A731EB">
              <w:rPr>
                <w:rFonts w:ascii="Times New Roman" w:hAnsi="Times New Roman" w:cs="Times New Roman"/>
                <w:sz w:val="22"/>
                <w:szCs w:val="22"/>
              </w:rPr>
              <w:t xml:space="preserve"> </w:t>
            </w:r>
            <w:proofErr w:type="spellStart"/>
            <w:r w:rsidRPr="00A731EB">
              <w:rPr>
                <w:rFonts w:ascii="Times New Roman" w:hAnsi="Times New Roman" w:cs="Times New Roman"/>
                <w:sz w:val="22"/>
                <w:szCs w:val="22"/>
              </w:rPr>
              <w:t>is</w:t>
            </w:r>
            <w:proofErr w:type="spellEnd"/>
            <w:r w:rsidRPr="00A731EB">
              <w:rPr>
                <w:rFonts w:ascii="Times New Roman" w:hAnsi="Times New Roman" w:cs="Times New Roman"/>
                <w:sz w:val="22"/>
                <w:szCs w:val="22"/>
              </w:rPr>
              <w:t xml:space="preserve"> </w:t>
            </w:r>
            <w:proofErr w:type="spellStart"/>
            <w:r w:rsidRPr="00A731EB">
              <w:rPr>
                <w:rFonts w:ascii="Times New Roman" w:hAnsi="Times New Roman" w:cs="Times New Roman"/>
                <w:sz w:val="22"/>
                <w:szCs w:val="22"/>
              </w:rPr>
              <w:t>frequent</w:t>
            </w:r>
            <w:proofErr w:type="spellEnd"/>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40C08"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"I was looking on the internet for specialists who are experts in my symptoms"</w:t>
            </w:r>
          </w:p>
        </w:tc>
      </w:tr>
      <w:tr w:rsidR="00403F59" w:rsidRPr="00F93877" w14:paraId="7AE1D09A" w14:textId="77777777" w:rsidTr="00FC1883">
        <w:trPr>
          <w:trHeight w:val="635"/>
        </w:trPr>
        <w:tc>
          <w:tcPr>
            <w:tcW w:w="2327" w:type="dxa"/>
            <w:vMerge/>
            <w:tcBorders>
              <w:top w:val="single" w:sz="8" w:space="0" w:color="000000"/>
              <w:left w:val="single" w:sz="8" w:space="0" w:color="000000"/>
              <w:bottom w:val="single" w:sz="8" w:space="0" w:color="000000"/>
              <w:right w:val="single" w:sz="8" w:space="0" w:color="000000"/>
            </w:tcBorders>
            <w:vAlign w:val="center"/>
            <w:hideMark/>
          </w:tcPr>
          <w:p w14:paraId="2BDCFADF" w14:textId="77777777" w:rsidR="00403F59" w:rsidRPr="00A731EB" w:rsidRDefault="00403F59" w:rsidP="00FC1883">
            <w:pPr>
              <w:ind w:right="681"/>
              <w:rPr>
                <w:rFonts w:ascii="Times New Roman" w:hAnsi="Times New Roman" w:cs="Times New Roman"/>
                <w:sz w:val="22"/>
                <w:szCs w:val="22"/>
                <w:lang w:val="en-US"/>
              </w:rPr>
            </w:pPr>
          </w:p>
        </w:tc>
        <w:tc>
          <w:tcPr>
            <w:tcW w:w="2326" w:type="dxa"/>
            <w:vMerge/>
            <w:tcBorders>
              <w:top w:val="single" w:sz="8" w:space="0" w:color="000000"/>
              <w:left w:val="single" w:sz="8" w:space="0" w:color="000000"/>
              <w:bottom w:val="single" w:sz="8" w:space="0" w:color="000000"/>
              <w:right w:val="single" w:sz="8" w:space="0" w:color="000000"/>
            </w:tcBorders>
            <w:vAlign w:val="center"/>
            <w:hideMark/>
          </w:tcPr>
          <w:p w14:paraId="5791035E" w14:textId="77777777" w:rsidR="00403F59" w:rsidRPr="00A731EB" w:rsidRDefault="00403F59" w:rsidP="00FC1883">
            <w:pPr>
              <w:ind w:right="681"/>
              <w:rPr>
                <w:rFonts w:ascii="Times New Roman" w:hAnsi="Times New Roman" w:cs="Times New Roman"/>
                <w:sz w:val="22"/>
                <w:szCs w:val="22"/>
                <w:lang w:val="en-US"/>
              </w:rPr>
            </w:pPr>
          </w:p>
        </w:tc>
        <w:tc>
          <w:tcPr>
            <w:tcW w:w="43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13B1C7D"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xml:space="preserve">Health </w:t>
            </w:r>
            <w:proofErr w:type="spellStart"/>
            <w:r w:rsidRPr="00A731EB">
              <w:rPr>
                <w:rFonts w:ascii="Times New Roman" w:hAnsi="Times New Roman" w:cs="Times New Roman"/>
                <w:sz w:val="22"/>
                <w:szCs w:val="22"/>
                <w:lang w:val="en-US"/>
              </w:rPr>
              <w:t>carers</w:t>
            </w:r>
            <w:proofErr w:type="spellEnd"/>
            <w:r w:rsidRPr="00A731EB">
              <w:rPr>
                <w:rFonts w:ascii="Times New Roman" w:hAnsi="Times New Roman" w:cs="Times New Roman"/>
                <w:sz w:val="22"/>
                <w:szCs w:val="22"/>
                <w:lang w:val="en-US"/>
              </w:rPr>
              <w:t xml:space="preserve"> have a lack of training in this condition</w:t>
            </w:r>
          </w:p>
        </w:tc>
        <w:tc>
          <w:tcPr>
            <w:tcW w:w="65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C0E478"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"The psychologist did not know how to conduct CBT for this indication</w:t>
            </w:r>
            <w:r w:rsidRPr="00A731EB">
              <w:rPr>
                <w:rFonts w:ascii="Times New Roman" w:hAnsi="Times New Roman" w:cs="Times New Roman"/>
                <w:sz w:val="22"/>
                <w:szCs w:val="22"/>
                <w:lang w:val="en-GB"/>
              </w:rPr>
              <w:t>"</w:t>
            </w:r>
          </w:p>
          <w:p w14:paraId="1A098937" w14:textId="77777777" w:rsidR="00403F59" w:rsidRPr="00A731EB" w:rsidRDefault="00403F59" w:rsidP="00FC1883">
            <w:pPr>
              <w:ind w:right="681"/>
              <w:rPr>
                <w:rFonts w:ascii="Times New Roman" w:hAnsi="Times New Roman" w:cs="Times New Roman"/>
                <w:sz w:val="22"/>
                <w:szCs w:val="22"/>
                <w:lang w:val="en-US"/>
              </w:rPr>
            </w:pPr>
            <w:r w:rsidRPr="00A731EB">
              <w:rPr>
                <w:rFonts w:ascii="Times New Roman" w:hAnsi="Times New Roman" w:cs="Times New Roman"/>
                <w:sz w:val="22"/>
                <w:szCs w:val="22"/>
                <w:lang w:val="en-US"/>
              </w:rPr>
              <w:t xml:space="preserve"> "The doctor did not know about this illness"</w:t>
            </w:r>
          </w:p>
        </w:tc>
      </w:tr>
    </w:tbl>
    <w:p w14:paraId="440CAB0B" w14:textId="77777777" w:rsidR="00403F59" w:rsidRPr="00E6116B" w:rsidRDefault="00403F59" w:rsidP="00403F59">
      <w:pPr>
        <w:ind w:right="681"/>
        <w:rPr>
          <w:b/>
          <w:bCs/>
          <w:lang w:val="en-US"/>
        </w:rPr>
      </w:pPr>
    </w:p>
    <w:p w14:paraId="350A8BA8" w14:textId="77777777" w:rsidR="00403F59" w:rsidRDefault="00403F59" w:rsidP="00403F59">
      <w:pPr>
        <w:ind w:right="681"/>
        <w:rPr>
          <w:rFonts w:ascii="Times New Roman" w:hAnsi="Times New Roman" w:cs="Times New Roman"/>
          <w:b/>
          <w:bCs/>
          <w:lang w:val="en-US"/>
        </w:rPr>
      </w:pPr>
    </w:p>
    <w:p w14:paraId="709C6A85" w14:textId="77777777" w:rsidR="00403F59" w:rsidRPr="00A731EB" w:rsidRDefault="00403F59" w:rsidP="00403F59">
      <w:pPr>
        <w:ind w:right="681"/>
        <w:rPr>
          <w:rFonts w:ascii="Times New Roman" w:hAnsi="Times New Roman" w:cs="Times New Roman"/>
          <w:b/>
          <w:bCs/>
          <w:lang w:val="en-US"/>
        </w:rPr>
      </w:pPr>
    </w:p>
    <w:p w14:paraId="3BAF5CE3" w14:textId="77777777" w:rsidR="00403F59" w:rsidRDefault="00403F59" w:rsidP="00403F59">
      <w:pPr>
        <w:ind w:right="681"/>
        <w:rPr>
          <w:lang w:val="en-US"/>
        </w:rPr>
      </w:pPr>
    </w:p>
    <w:tbl>
      <w:tblPr>
        <w:tblpPr w:leftFromText="141" w:rightFromText="141" w:vertAnchor="text" w:horzAnchor="page" w:tblpX="258" w:tblpY="-118"/>
        <w:tblW w:w="16292" w:type="dxa"/>
        <w:tblCellMar>
          <w:left w:w="0" w:type="dxa"/>
          <w:right w:w="0" w:type="dxa"/>
        </w:tblCellMar>
        <w:tblLook w:val="0420" w:firstRow="1" w:lastRow="0" w:firstColumn="0" w:lastColumn="0" w:noHBand="0" w:noVBand="1"/>
      </w:tblPr>
      <w:tblGrid>
        <w:gridCol w:w="3109"/>
        <w:gridCol w:w="2835"/>
        <w:gridCol w:w="3827"/>
        <w:gridCol w:w="6521"/>
      </w:tblGrid>
      <w:tr w:rsidR="00403F59" w:rsidRPr="00E6116B" w14:paraId="22C72A04" w14:textId="77777777" w:rsidTr="00FC1883">
        <w:trPr>
          <w:trHeight w:val="448"/>
        </w:trPr>
        <w:tc>
          <w:tcPr>
            <w:tcW w:w="310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18B51F2" w14:textId="77777777" w:rsidR="00403F59" w:rsidRPr="00A731EB" w:rsidRDefault="00403F59" w:rsidP="00FC1883">
            <w:pPr>
              <w:ind w:right="681"/>
              <w:rPr>
                <w:rFonts w:ascii="Times New Roman" w:hAnsi="Times New Roman" w:cs="Times New Roman"/>
                <w:b/>
                <w:bCs/>
              </w:rPr>
            </w:pPr>
            <w:proofErr w:type="spellStart"/>
            <w:r>
              <w:rPr>
                <w:rFonts w:ascii="Times New Roman" w:hAnsi="Times New Roman" w:cs="Times New Roman"/>
                <w:b/>
                <w:bCs/>
                <w:sz w:val="22"/>
                <w:szCs w:val="22"/>
              </w:rPr>
              <w:lastRenderedPageBreak/>
              <w:t>Superordinate</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themes</w:t>
            </w:r>
            <w:proofErr w:type="spellEnd"/>
          </w:p>
        </w:tc>
        <w:tc>
          <w:tcPr>
            <w:tcW w:w="28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D396D0" w14:textId="77777777" w:rsidR="00403F59" w:rsidRPr="00A731EB" w:rsidRDefault="00403F59" w:rsidP="00FC1883">
            <w:pPr>
              <w:ind w:right="681"/>
              <w:rPr>
                <w:rFonts w:ascii="Times New Roman" w:hAnsi="Times New Roman" w:cs="Times New Roman"/>
                <w:b/>
                <w:bCs/>
              </w:rPr>
            </w:pPr>
            <w:proofErr w:type="spellStart"/>
            <w:r>
              <w:rPr>
                <w:rFonts w:ascii="Times New Roman" w:hAnsi="Times New Roman" w:cs="Times New Roman"/>
                <w:b/>
                <w:bCs/>
                <w:sz w:val="22"/>
                <w:szCs w:val="22"/>
              </w:rPr>
              <w:t>Themes</w:t>
            </w:r>
            <w:proofErr w:type="spellEnd"/>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4DAAF7" w14:textId="77777777" w:rsidR="00403F59" w:rsidRPr="00A731EB" w:rsidRDefault="00403F59" w:rsidP="00FC1883">
            <w:pPr>
              <w:ind w:right="681"/>
              <w:rPr>
                <w:rFonts w:ascii="Times New Roman" w:hAnsi="Times New Roman" w:cs="Times New Roman"/>
                <w:b/>
                <w:bCs/>
              </w:rPr>
            </w:pPr>
            <w:proofErr w:type="spellStart"/>
            <w:r>
              <w:rPr>
                <w:rFonts w:ascii="Times New Roman" w:hAnsi="Times New Roman" w:cs="Times New Roman"/>
                <w:b/>
                <w:bCs/>
                <w:sz w:val="22"/>
                <w:szCs w:val="22"/>
              </w:rPr>
              <w:t>Sub-themes</w:t>
            </w:r>
            <w:proofErr w:type="spellEnd"/>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A493CE" w14:textId="77777777" w:rsidR="00403F59" w:rsidRPr="00A731EB" w:rsidRDefault="00403F59" w:rsidP="00FC1883">
            <w:pPr>
              <w:ind w:right="681"/>
              <w:rPr>
                <w:rFonts w:ascii="Times New Roman" w:hAnsi="Times New Roman" w:cs="Times New Roman"/>
                <w:b/>
                <w:bCs/>
              </w:rPr>
            </w:pPr>
            <w:r w:rsidRPr="00A731EB">
              <w:rPr>
                <w:rFonts w:ascii="Times New Roman" w:hAnsi="Times New Roman" w:cs="Times New Roman"/>
                <w:b/>
                <w:bCs/>
              </w:rPr>
              <w:t>Citation</w:t>
            </w:r>
          </w:p>
        </w:tc>
      </w:tr>
      <w:tr w:rsidR="00403F59" w:rsidRPr="00F93877" w14:paraId="4D4E3CA0" w14:textId="77777777" w:rsidTr="00FC1883">
        <w:trPr>
          <w:trHeight w:val="209"/>
        </w:trPr>
        <w:tc>
          <w:tcPr>
            <w:tcW w:w="3109"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A3AFBF"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Development of responses for dealing with this condition</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B9A197E"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Reactions appearing</w:t>
            </w:r>
            <w:r>
              <w:rPr>
                <w:rFonts w:ascii="Times New Roman" w:hAnsi="Times New Roman" w:cs="Times New Roman"/>
                <w:lang w:val="en-US"/>
              </w:rPr>
              <w:t xml:space="preserve"> </w:t>
            </w:r>
            <w:r w:rsidRPr="00A731EB">
              <w:rPr>
                <w:rFonts w:ascii="Times New Roman" w:hAnsi="Times New Roman" w:cs="Times New Roman"/>
                <w:lang w:val="en-US"/>
              </w:rPr>
              <w:t>to increase perceived subjective suffering</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D0A7DB"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Muscular deconditioning with increased fatigue</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CC42F10"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 xml:space="preserve">" Exercising makes me very tired. </w:t>
            </w:r>
            <w:proofErr w:type="gramStart"/>
            <w:r w:rsidRPr="00A731EB">
              <w:rPr>
                <w:rFonts w:ascii="Times New Roman" w:hAnsi="Times New Roman" w:cs="Times New Roman"/>
                <w:lang w:val="en-US"/>
              </w:rPr>
              <w:t>So</w:t>
            </w:r>
            <w:proofErr w:type="gramEnd"/>
            <w:r w:rsidRPr="00A731EB">
              <w:rPr>
                <w:rFonts w:ascii="Times New Roman" w:hAnsi="Times New Roman" w:cs="Times New Roman"/>
                <w:lang w:val="en-US"/>
              </w:rPr>
              <w:t xml:space="preserve"> I don't want to be tire</w:t>
            </w:r>
            <w:r>
              <w:rPr>
                <w:rFonts w:ascii="Times New Roman" w:hAnsi="Times New Roman" w:cs="Times New Roman"/>
                <w:lang w:val="en-US"/>
              </w:rPr>
              <w:t>d</w:t>
            </w:r>
            <w:r w:rsidRPr="00A731EB">
              <w:rPr>
                <w:rFonts w:ascii="Times New Roman" w:hAnsi="Times New Roman" w:cs="Times New Roman"/>
                <w:lang w:val="en-US"/>
              </w:rPr>
              <w:t>, so I stay on the couch."</w:t>
            </w:r>
          </w:p>
        </w:tc>
      </w:tr>
      <w:tr w:rsidR="00403F59" w:rsidRPr="00F93877" w14:paraId="55848D66" w14:textId="77777777" w:rsidTr="00FC1883">
        <w:trPr>
          <w:trHeight w:val="820"/>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4D789F5D" w14:textId="77777777" w:rsidR="00403F59" w:rsidRPr="00A731EB" w:rsidRDefault="00403F59" w:rsidP="00FC1883">
            <w:pPr>
              <w:ind w:right="681"/>
              <w:rPr>
                <w:rFonts w:ascii="Times New Roman" w:hAnsi="Times New Roman" w:cs="Times New Roman"/>
                <w:lang w:val="en-US"/>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27869970" w14:textId="77777777" w:rsidR="00403F59" w:rsidRPr="00A731EB" w:rsidRDefault="00403F59" w:rsidP="00FC1883">
            <w:pPr>
              <w:ind w:right="681"/>
              <w:jc w:val="both"/>
              <w:rPr>
                <w:rFonts w:ascii="Times New Roman" w:hAnsi="Times New Roman" w:cs="Times New Roman"/>
                <w:lang w:val="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1B931AE"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 xml:space="preserve">Anxious </w:t>
            </w:r>
            <w:proofErr w:type="spellStart"/>
            <w:r w:rsidRPr="00A731EB">
              <w:rPr>
                <w:rFonts w:ascii="Times New Roman" w:hAnsi="Times New Roman" w:cs="Times New Roman"/>
                <w:lang w:val="en-US"/>
              </w:rPr>
              <w:t>hyperfocusing</w:t>
            </w:r>
            <w:proofErr w:type="spellEnd"/>
            <w:r w:rsidRPr="00A731EB">
              <w:rPr>
                <w:rFonts w:ascii="Times New Roman" w:hAnsi="Times New Roman" w:cs="Times New Roman"/>
                <w:lang w:val="en-US"/>
              </w:rPr>
              <w:t xml:space="preserve"> and anticipatory anxiety</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B3D1CD"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 xml:space="preserve">"When I plan </w:t>
            </w:r>
            <w:proofErr w:type="gramStart"/>
            <w:r w:rsidRPr="00A731EB">
              <w:rPr>
                <w:rFonts w:ascii="Times New Roman" w:hAnsi="Times New Roman" w:cs="Times New Roman"/>
                <w:lang w:val="en-US"/>
              </w:rPr>
              <w:t>something</w:t>
            </w:r>
            <w:proofErr w:type="gramEnd"/>
            <w:r w:rsidRPr="00A731EB">
              <w:rPr>
                <w:rFonts w:ascii="Times New Roman" w:hAnsi="Times New Roman" w:cs="Times New Roman"/>
                <w:lang w:val="en-US"/>
              </w:rPr>
              <w:t xml:space="preserve"> I call to cancel because I know I will be tired</w:t>
            </w:r>
            <w:r>
              <w:rPr>
                <w:rFonts w:ascii="Times New Roman" w:hAnsi="Times New Roman" w:cs="Times New Roman"/>
                <w:lang w:val="en-US"/>
              </w:rPr>
              <w:t>,</w:t>
            </w:r>
            <w:r w:rsidRPr="00A731EB">
              <w:rPr>
                <w:rFonts w:ascii="Times New Roman" w:hAnsi="Times New Roman" w:cs="Times New Roman"/>
                <w:lang w:val="en-US"/>
              </w:rPr>
              <w:t xml:space="preserve"> so I avoid it</w:t>
            </w:r>
            <w:r w:rsidRPr="00A731EB">
              <w:rPr>
                <w:rFonts w:ascii="Times New Roman" w:hAnsi="Times New Roman" w:cs="Times New Roman"/>
                <w:sz w:val="22"/>
                <w:szCs w:val="22"/>
                <w:lang w:val="en-GB"/>
              </w:rPr>
              <w:t>"</w:t>
            </w:r>
          </w:p>
        </w:tc>
      </w:tr>
      <w:tr w:rsidR="00403F59" w:rsidRPr="00F93877" w14:paraId="59FDB47A" w14:textId="77777777" w:rsidTr="00FC1883">
        <w:trPr>
          <w:trHeight w:val="20"/>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5931596B" w14:textId="77777777" w:rsidR="00403F59" w:rsidRPr="00A731EB" w:rsidRDefault="00403F59" w:rsidP="00FC1883">
            <w:pPr>
              <w:ind w:right="681"/>
              <w:rPr>
                <w:rFonts w:ascii="Times New Roman" w:hAnsi="Times New Roman" w:cs="Times New Roman"/>
                <w:lang w:val="en-US"/>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55405621" w14:textId="77777777" w:rsidR="00403F59" w:rsidRPr="00A731EB" w:rsidRDefault="00403F59" w:rsidP="00FC1883">
            <w:pPr>
              <w:ind w:right="681"/>
              <w:jc w:val="both"/>
              <w:rPr>
                <w:rFonts w:ascii="Times New Roman" w:hAnsi="Times New Roman" w:cs="Times New Roman"/>
                <w:lang w:val="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0351E49"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Coping skills are limited by a sense of inevitability</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0D79862"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sz w:val="22"/>
                <w:szCs w:val="22"/>
                <w:lang w:val="en-GB"/>
              </w:rPr>
              <w:t>"</w:t>
            </w:r>
            <w:r w:rsidRPr="00A731EB">
              <w:rPr>
                <w:rFonts w:ascii="Times New Roman" w:hAnsi="Times New Roman" w:cs="Times New Roman"/>
                <w:lang w:val="en-US"/>
              </w:rPr>
              <w:t xml:space="preserve">I tell myself that I have to bear the pain </w:t>
            </w:r>
            <w:r>
              <w:rPr>
                <w:rFonts w:ascii="Times New Roman" w:hAnsi="Times New Roman" w:cs="Times New Roman"/>
                <w:lang w:val="en-US"/>
              </w:rPr>
              <w:t>[</w:t>
            </w:r>
            <w:r w:rsidRPr="00A731EB">
              <w:rPr>
                <w:rFonts w:ascii="Times New Roman" w:hAnsi="Times New Roman" w:cs="Times New Roman"/>
                <w:lang w:val="en-US"/>
              </w:rPr>
              <w:t>...</w:t>
            </w:r>
            <w:r>
              <w:rPr>
                <w:rFonts w:ascii="Times New Roman" w:hAnsi="Times New Roman" w:cs="Times New Roman"/>
                <w:lang w:val="en-US"/>
              </w:rPr>
              <w:t>]</w:t>
            </w:r>
            <w:r w:rsidRPr="00A731EB">
              <w:rPr>
                <w:rFonts w:ascii="Times New Roman" w:hAnsi="Times New Roman" w:cs="Times New Roman"/>
                <w:lang w:val="en-US"/>
              </w:rPr>
              <w:t>There will be nothing more in my life and that's it</w:t>
            </w:r>
            <w:r w:rsidRPr="00A731EB">
              <w:rPr>
                <w:rFonts w:ascii="Times New Roman" w:hAnsi="Times New Roman" w:cs="Times New Roman"/>
                <w:sz w:val="22"/>
                <w:szCs w:val="22"/>
                <w:lang w:val="en-GB"/>
              </w:rPr>
              <w:t>"</w:t>
            </w:r>
          </w:p>
        </w:tc>
      </w:tr>
      <w:tr w:rsidR="00403F59" w:rsidRPr="00F93877" w14:paraId="4609CFCE" w14:textId="77777777" w:rsidTr="00FC1883">
        <w:trPr>
          <w:trHeight w:val="290"/>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75019418" w14:textId="77777777" w:rsidR="00403F59" w:rsidRPr="00A731EB" w:rsidRDefault="00403F59" w:rsidP="00FC1883">
            <w:pPr>
              <w:ind w:right="681"/>
              <w:rPr>
                <w:rFonts w:ascii="Times New Roman" w:hAnsi="Times New Roman" w:cs="Times New Roman"/>
                <w:lang w:val="en-US"/>
              </w:rPr>
            </w:pP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9B4C83" w14:textId="77777777" w:rsidR="00403F59" w:rsidRPr="00A731EB" w:rsidRDefault="00403F59" w:rsidP="00FC1883">
            <w:pPr>
              <w:pStyle w:val="Bibliographie1"/>
              <w:spacing w:line="360" w:lineRule="auto"/>
              <w:ind w:left="0" w:firstLine="0"/>
              <w:jc w:val="left"/>
            </w:pPr>
            <w:r w:rsidRPr="00A731EB">
              <w:t>Combative attitude to regain control</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8D317BA"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Patients conduct their own investigation</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42281E"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"When you're not well, you look for something, it's a question of survival</w:t>
            </w:r>
            <w:r w:rsidRPr="00A731EB">
              <w:rPr>
                <w:rFonts w:ascii="Times New Roman" w:hAnsi="Times New Roman" w:cs="Times New Roman"/>
                <w:sz w:val="22"/>
                <w:szCs w:val="22"/>
                <w:lang w:val="en-GB"/>
              </w:rPr>
              <w:t>"</w:t>
            </w:r>
          </w:p>
        </w:tc>
      </w:tr>
      <w:tr w:rsidR="00403F59" w:rsidRPr="00F93877" w14:paraId="4A73FB45" w14:textId="77777777" w:rsidTr="00FC1883">
        <w:trPr>
          <w:trHeight w:val="117"/>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0175E190" w14:textId="77777777" w:rsidR="00403F59" w:rsidRPr="00A731EB" w:rsidRDefault="00403F59" w:rsidP="00FC1883">
            <w:pPr>
              <w:ind w:right="681"/>
              <w:rPr>
                <w:rFonts w:ascii="Times New Roman" w:hAnsi="Times New Roman" w:cs="Times New Roman"/>
                <w:lang w:val="en-US"/>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225B0EFB" w14:textId="77777777" w:rsidR="00403F59" w:rsidRPr="00A731EB" w:rsidRDefault="00403F59" w:rsidP="00FC1883">
            <w:pPr>
              <w:ind w:right="681"/>
              <w:jc w:val="both"/>
              <w:rPr>
                <w:rFonts w:ascii="Times New Roman" w:hAnsi="Times New Roman" w:cs="Times New Roman"/>
                <w:lang w:val="en-US"/>
              </w:rPr>
            </w:pPr>
          </w:p>
        </w:tc>
        <w:tc>
          <w:tcPr>
            <w:tcW w:w="3827"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A5A7978" w14:textId="77777777" w:rsidR="00403F59" w:rsidRPr="00A731EB" w:rsidRDefault="00403F59" w:rsidP="00FC1883">
            <w:pPr>
              <w:ind w:right="681"/>
              <w:rPr>
                <w:rFonts w:ascii="Times New Roman" w:hAnsi="Times New Roman" w:cs="Times New Roman"/>
              </w:rPr>
            </w:pPr>
            <w:proofErr w:type="spellStart"/>
            <w:r w:rsidRPr="00A731EB">
              <w:rPr>
                <w:rFonts w:ascii="Times New Roman" w:hAnsi="Times New Roman" w:cs="Times New Roman"/>
              </w:rPr>
              <w:t>Defensive</w:t>
            </w:r>
            <w:proofErr w:type="spellEnd"/>
            <w:r w:rsidRPr="00A731EB">
              <w:rPr>
                <w:rFonts w:ascii="Times New Roman" w:hAnsi="Times New Roman" w:cs="Times New Roman"/>
              </w:rPr>
              <w:t xml:space="preserve"> position of </w:t>
            </w:r>
            <w:proofErr w:type="spellStart"/>
            <w:r w:rsidRPr="00A731EB">
              <w:rPr>
                <w:rFonts w:ascii="Times New Roman" w:hAnsi="Times New Roman" w:cs="Times New Roman"/>
              </w:rPr>
              <w:t>knowledge</w:t>
            </w:r>
            <w:proofErr w:type="spellEnd"/>
          </w:p>
        </w:tc>
        <w:tc>
          <w:tcPr>
            <w:tcW w:w="6521"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hideMark/>
          </w:tcPr>
          <w:p w14:paraId="1BF2BE1C"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"I ha</w:t>
            </w:r>
            <w:r>
              <w:rPr>
                <w:rFonts w:ascii="Times New Roman" w:hAnsi="Times New Roman" w:cs="Times New Roman"/>
                <w:lang w:val="en-US"/>
              </w:rPr>
              <w:t>d</w:t>
            </w:r>
            <w:r w:rsidRPr="00A731EB">
              <w:rPr>
                <w:rFonts w:ascii="Times New Roman" w:hAnsi="Times New Roman" w:cs="Times New Roman"/>
                <w:lang w:val="en-US"/>
              </w:rPr>
              <w:t xml:space="preserve"> lowered the dose</w:t>
            </w:r>
            <w:r>
              <w:rPr>
                <w:rFonts w:ascii="Times New Roman" w:hAnsi="Times New Roman" w:cs="Times New Roman"/>
                <w:lang w:val="en-US"/>
              </w:rPr>
              <w:t xml:space="preserve"> </w:t>
            </w:r>
            <w:r w:rsidRPr="00C47689">
              <w:rPr>
                <w:rFonts w:ascii="Times New Roman" w:hAnsi="Times New Roman" w:cs="Times New Roman"/>
                <w:lang w:val="en-US"/>
              </w:rPr>
              <w:t>[of medication].</w:t>
            </w:r>
            <w:r w:rsidRPr="00A731EB">
              <w:rPr>
                <w:rFonts w:ascii="Times New Roman" w:hAnsi="Times New Roman" w:cs="Times New Roman"/>
                <w:lang w:val="en-US"/>
              </w:rPr>
              <w:t>"</w:t>
            </w:r>
          </w:p>
        </w:tc>
      </w:tr>
      <w:tr w:rsidR="00403F59" w:rsidRPr="00F93877" w14:paraId="757EABC7" w14:textId="77777777" w:rsidTr="00FC1883">
        <w:trPr>
          <w:trHeight w:val="560"/>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5E7B6603" w14:textId="77777777" w:rsidR="00403F59" w:rsidRPr="00794051" w:rsidRDefault="00403F59" w:rsidP="00FC1883">
            <w:pPr>
              <w:ind w:right="681"/>
              <w:rPr>
                <w:rFonts w:ascii="Times New Roman" w:hAnsi="Times New Roman" w:cs="Times New Roman"/>
                <w:lang w:val="en-US"/>
              </w:rPr>
            </w:pP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F055E73"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Strategies that seemed to alleviate psychological distress</w:t>
            </w: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05480E"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Being supported is comforting</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AA189B"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"I know where to find help"</w:t>
            </w:r>
          </w:p>
        </w:tc>
      </w:tr>
      <w:tr w:rsidR="00403F59" w:rsidRPr="00F93877" w14:paraId="78D633D3" w14:textId="77777777" w:rsidTr="00FC1883">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1790D759" w14:textId="77777777" w:rsidR="00403F59" w:rsidRPr="00A731EB" w:rsidRDefault="00403F59" w:rsidP="00FC1883">
            <w:pPr>
              <w:ind w:right="681"/>
              <w:rPr>
                <w:rFonts w:ascii="Times New Roman" w:hAnsi="Times New Roman" w:cs="Times New Roman"/>
                <w:lang w:val="en-US"/>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2AA23F7C" w14:textId="77777777" w:rsidR="00403F59" w:rsidRPr="00A731EB" w:rsidRDefault="00403F59" w:rsidP="00FC1883">
            <w:pPr>
              <w:ind w:right="681"/>
              <w:rPr>
                <w:rFonts w:ascii="Times New Roman" w:hAnsi="Times New Roman" w:cs="Times New Roman"/>
                <w:lang w:val="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D6A3CD5"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Adapted physical activity is a resource</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FAC877A"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sz w:val="22"/>
                <w:szCs w:val="22"/>
                <w:lang w:val="en-GB"/>
              </w:rPr>
              <w:t>"</w:t>
            </w:r>
            <w:r w:rsidRPr="00A731EB">
              <w:rPr>
                <w:rFonts w:ascii="Times New Roman" w:hAnsi="Times New Roman" w:cs="Times New Roman"/>
                <w:lang w:val="en-US"/>
              </w:rPr>
              <w:t xml:space="preserve">I was advised to do Chi Gong. It's great, I'd recommend it to anyone, anyone who has a stressful job. Then I did </w:t>
            </w:r>
            <w:proofErr w:type="spellStart"/>
            <w:r w:rsidRPr="00A731EB">
              <w:rPr>
                <w:rFonts w:ascii="Times New Roman" w:hAnsi="Times New Roman" w:cs="Times New Roman"/>
                <w:lang w:val="en-US"/>
              </w:rPr>
              <w:t>pilates</w:t>
            </w:r>
            <w:proofErr w:type="spellEnd"/>
            <w:r w:rsidRPr="00A731EB">
              <w:rPr>
                <w:rFonts w:ascii="Times New Roman" w:hAnsi="Times New Roman" w:cs="Times New Roman"/>
                <w:lang w:val="en-US"/>
              </w:rPr>
              <w:t xml:space="preserve"> and stretching and I felt a bit better</w:t>
            </w:r>
            <w:r w:rsidRPr="00A731EB">
              <w:rPr>
                <w:rFonts w:ascii="Times New Roman" w:hAnsi="Times New Roman" w:cs="Times New Roman"/>
                <w:sz w:val="22"/>
                <w:szCs w:val="22"/>
                <w:lang w:val="en-GB"/>
              </w:rPr>
              <w:t>"</w:t>
            </w:r>
          </w:p>
        </w:tc>
      </w:tr>
      <w:tr w:rsidR="00403F59" w:rsidRPr="00F93877" w14:paraId="7093665D" w14:textId="77777777" w:rsidTr="00FC1883">
        <w:trPr>
          <w:trHeight w:val="591"/>
        </w:trPr>
        <w:tc>
          <w:tcPr>
            <w:tcW w:w="3109" w:type="dxa"/>
            <w:vMerge/>
            <w:tcBorders>
              <w:top w:val="single" w:sz="8" w:space="0" w:color="000000"/>
              <w:left w:val="single" w:sz="8" w:space="0" w:color="000000"/>
              <w:bottom w:val="single" w:sz="8" w:space="0" w:color="000000"/>
              <w:right w:val="single" w:sz="8" w:space="0" w:color="000000"/>
            </w:tcBorders>
            <w:vAlign w:val="center"/>
            <w:hideMark/>
          </w:tcPr>
          <w:p w14:paraId="4C8F240E" w14:textId="77777777" w:rsidR="00403F59" w:rsidRPr="00A731EB" w:rsidRDefault="00403F59" w:rsidP="00FC1883">
            <w:pPr>
              <w:ind w:right="681"/>
              <w:rPr>
                <w:rFonts w:ascii="Times New Roman" w:hAnsi="Times New Roman" w:cs="Times New Roman"/>
                <w:lang w:val="en-US"/>
              </w:rPr>
            </w:pPr>
          </w:p>
        </w:tc>
        <w:tc>
          <w:tcPr>
            <w:tcW w:w="2835" w:type="dxa"/>
            <w:vMerge/>
            <w:tcBorders>
              <w:top w:val="single" w:sz="8" w:space="0" w:color="000000"/>
              <w:left w:val="single" w:sz="8" w:space="0" w:color="000000"/>
              <w:bottom w:val="single" w:sz="8" w:space="0" w:color="000000"/>
              <w:right w:val="single" w:sz="8" w:space="0" w:color="000000"/>
            </w:tcBorders>
            <w:vAlign w:val="center"/>
            <w:hideMark/>
          </w:tcPr>
          <w:p w14:paraId="2A671769" w14:textId="77777777" w:rsidR="00403F59" w:rsidRPr="00A731EB" w:rsidRDefault="00403F59" w:rsidP="00FC1883">
            <w:pPr>
              <w:ind w:right="681"/>
              <w:rPr>
                <w:rFonts w:ascii="Times New Roman" w:hAnsi="Times New Roman" w:cs="Times New Roman"/>
                <w:lang w:val="en-US"/>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FF9E751"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Psychologic support seems helpful</w:t>
            </w:r>
          </w:p>
        </w:tc>
        <w:tc>
          <w:tcPr>
            <w:tcW w:w="65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BF5E7"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"To do less scanning I had to do more relaxation</w:t>
            </w:r>
            <w:r w:rsidRPr="00A731EB">
              <w:rPr>
                <w:rFonts w:ascii="Times New Roman" w:hAnsi="Times New Roman" w:cs="Times New Roman"/>
                <w:sz w:val="22"/>
                <w:szCs w:val="22"/>
                <w:lang w:val="en-GB"/>
              </w:rPr>
              <w:t>"</w:t>
            </w:r>
          </w:p>
          <w:p w14:paraId="4E8572D6" w14:textId="77777777" w:rsidR="00403F59" w:rsidRPr="00A731EB" w:rsidRDefault="00403F59" w:rsidP="00FC1883">
            <w:pPr>
              <w:ind w:right="681"/>
              <w:rPr>
                <w:rFonts w:ascii="Times New Roman" w:hAnsi="Times New Roman" w:cs="Times New Roman"/>
                <w:lang w:val="en-US"/>
              </w:rPr>
            </w:pPr>
            <w:r w:rsidRPr="00A731EB">
              <w:rPr>
                <w:rFonts w:ascii="Times New Roman" w:hAnsi="Times New Roman" w:cs="Times New Roman"/>
                <w:lang w:val="en-US"/>
              </w:rPr>
              <w:t>"She referred me to CBT</w:t>
            </w:r>
            <w:r>
              <w:rPr>
                <w:rFonts w:ascii="Times New Roman" w:hAnsi="Times New Roman" w:cs="Times New Roman"/>
                <w:lang w:val="en-US"/>
              </w:rPr>
              <w:t>*</w:t>
            </w:r>
            <w:r w:rsidRPr="00A731EB">
              <w:rPr>
                <w:rFonts w:ascii="Times New Roman" w:hAnsi="Times New Roman" w:cs="Times New Roman"/>
                <w:lang w:val="en-US"/>
              </w:rPr>
              <w:t xml:space="preserve"> and it was such a relief</w:t>
            </w:r>
            <w:r w:rsidRPr="00A731EB">
              <w:rPr>
                <w:rFonts w:ascii="Times New Roman" w:hAnsi="Times New Roman" w:cs="Times New Roman"/>
                <w:sz w:val="22"/>
                <w:szCs w:val="22"/>
                <w:lang w:val="en-GB"/>
              </w:rPr>
              <w:t>"</w:t>
            </w:r>
          </w:p>
        </w:tc>
      </w:tr>
    </w:tbl>
    <w:p w14:paraId="61CAE9D4" w14:textId="77777777" w:rsidR="00403F59" w:rsidRDefault="00403F59" w:rsidP="00403F59">
      <w:pPr>
        <w:ind w:right="681"/>
        <w:rPr>
          <w:lang w:val="en-US"/>
        </w:rPr>
      </w:pPr>
    </w:p>
    <w:p w14:paraId="40796785" w14:textId="77777777" w:rsidR="00403F59" w:rsidRDefault="00403F59" w:rsidP="00403F59">
      <w:pPr>
        <w:spacing w:line="480" w:lineRule="auto"/>
        <w:jc w:val="both"/>
        <w:rPr>
          <w:rFonts w:ascii="Times New Roman" w:hAnsi="Times New Roman" w:cs="Times New Roman"/>
          <w:lang w:val="en-US"/>
        </w:rPr>
        <w:sectPr w:rsidR="00403F59" w:rsidSect="00015290">
          <w:pgSz w:w="16840" w:h="11900" w:orient="landscape"/>
          <w:pgMar w:top="720" w:right="720" w:bottom="720" w:left="720" w:header="708" w:footer="708" w:gutter="0"/>
          <w:cols w:space="708"/>
          <w:docGrid w:linePitch="360"/>
        </w:sectPr>
      </w:pPr>
      <w:r>
        <w:rPr>
          <w:rFonts w:ascii="Times New Roman" w:hAnsi="Times New Roman" w:cs="Times New Roman"/>
          <w:lang w:val="en-US"/>
        </w:rPr>
        <w:t xml:space="preserve">*CBT: Cognitive </w:t>
      </w:r>
      <w:proofErr w:type="spellStart"/>
      <w:r>
        <w:rPr>
          <w:rFonts w:ascii="Times New Roman" w:hAnsi="Times New Roman" w:cs="Times New Roman"/>
          <w:lang w:val="en-US"/>
        </w:rPr>
        <w:t>Behaviour</w:t>
      </w:r>
      <w:proofErr w:type="spellEnd"/>
      <w:r>
        <w:rPr>
          <w:rFonts w:ascii="Times New Roman" w:hAnsi="Times New Roman" w:cs="Times New Roman"/>
          <w:lang w:val="en-US"/>
        </w:rPr>
        <w:t xml:space="preserve"> Therapy</w:t>
      </w:r>
    </w:p>
    <w:p w14:paraId="0C853CAD" w14:textId="77777777" w:rsidR="00403F59" w:rsidRPr="00F70F3C" w:rsidRDefault="00403F59" w:rsidP="00403F59">
      <w:pPr>
        <w:pStyle w:val="Bibliographie1"/>
        <w:spacing w:line="480" w:lineRule="auto"/>
        <w:ind w:left="0" w:firstLine="0"/>
      </w:pPr>
    </w:p>
    <w:p w14:paraId="6E7566C7" w14:textId="77777777" w:rsidR="00403F59" w:rsidRPr="00403F59"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rPr>
        <w:fldChar w:fldCharType="begin"/>
      </w:r>
      <w:r w:rsidRPr="00403F59">
        <w:rPr>
          <w:rFonts w:ascii="Times New Roman" w:hAnsi="Times New Roman" w:cs="Times New Roman"/>
        </w:rPr>
        <w:instrText xml:space="preserve"> ADDIN ZOTERO_BIBL {"uncited":[],"omitted":[],"custom":[]} CSL_BIBLIOGRAPHY </w:instrText>
      </w:r>
      <w:r w:rsidRPr="00F70F3C">
        <w:rPr>
          <w:rFonts w:ascii="Times New Roman" w:hAnsi="Times New Roman" w:cs="Times New Roman"/>
        </w:rPr>
        <w:fldChar w:fldCharType="separate"/>
      </w:r>
      <w:r w:rsidRPr="00403F59">
        <w:rPr>
          <w:rFonts w:ascii="Times New Roman" w:hAnsi="Times New Roman" w:cs="Times New Roman"/>
        </w:rPr>
        <w:t xml:space="preserve">1. </w:t>
      </w:r>
      <w:r w:rsidRPr="00403F59">
        <w:rPr>
          <w:rFonts w:ascii="Times New Roman" w:hAnsi="Times New Roman" w:cs="Times New Roman"/>
        </w:rPr>
        <w:tab/>
        <w:t xml:space="preserve">Piot MA, Gueguen J, Michelet D, Orri M, Köenig M, Corcos M, et al. </w:t>
      </w:r>
      <w:r w:rsidRPr="00F70F3C">
        <w:rPr>
          <w:rFonts w:ascii="Times New Roman" w:hAnsi="Times New Roman" w:cs="Times New Roman"/>
          <w:lang w:val="en-US"/>
        </w:rPr>
        <w:t xml:space="preserve">Personal recovery of young adults with severe anorexia nervosa during adolescence: a case series. </w:t>
      </w:r>
      <w:r w:rsidRPr="00403F59">
        <w:rPr>
          <w:rFonts w:ascii="Times New Roman" w:hAnsi="Times New Roman" w:cs="Times New Roman"/>
          <w:lang w:val="en-US"/>
        </w:rPr>
        <w:t xml:space="preserve">Eat Weight Disord. 2020 Aug;25(4):867–78. </w:t>
      </w:r>
    </w:p>
    <w:p w14:paraId="28F4C765" w14:textId="77777777" w:rsidR="00403F59" w:rsidRPr="00F70F3C"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rPr>
        <w:t xml:space="preserve">2. </w:t>
      </w:r>
      <w:r w:rsidRPr="00F70F3C">
        <w:rPr>
          <w:rFonts w:ascii="Times New Roman" w:hAnsi="Times New Roman" w:cs="Times New Roman"/>
        </w:rPr>
        <w:tab/>
        <w:t xml:space="preserve">Kalindjian N, Hourantier C, Ludot M, De La Londe JG, Corcos M, Cadwallader JS, et al. </w:t>
      </w:r>
      <w:r w:rsidRPr="00F70F3C">
        <w:rPr>
          <w:rFonts w:ascii="Times New Roman" w:hAnsi="Times New Roman" w:cs="Times New Roman"/>
          <w:lang w:val="en-US"/>
        </w:rPr>
        <w:t>Experiences of French medical students during their clerkship in adolescent psychiatry: a qualitative study. Eur Child Adolesc Psychiatry [Internet]. 2022 Feb 16 [cited 2022 Aug 17]; Available from: https://link.springer.com/10.1007/s00787-021-01940-1</w:t>
      </w:r>
    </w:p>
    <w:p w14:paraId="51924522" w14:textId="77777777" w:rsidR="00403F59" w:rsidRPr="00F70F3C"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rPr>
        <w:t xml:space="preserve">3. </w:t>
      </w:r>
      <w:r w:rsidRPr="00F70F3C">
        <w:rPr>
          <w:rFonts w:ascii="Times New Roman" w:hAnsi="Times New Roman" w:cs="Times New Roman"/>
        </w:rPr>
        <w:tab/>
        <w:t xml:space="preserve">Gueguen J, Piot MA, Orri M, Gutierre A, Le Moan J, Berthoz S, et al. </w:t>
      </w:r>
      <w:r w:rsidRPr="00F70F3C">
        <w:rPr>
          <w:rFonts w:ascii="Times New Roman" w:hAnsi="Times New Roman" w:cs="Times New Roman"/>
          <w:lang w:val="en-US"/>
        </w:rPr>
        <w:t xml:space="preserve">Group Qigong for Adolescent Inpatients with Anorexia Nervosa: Incentives and Barriers. van Wouwe JP, editor. PLoS ONE. 2017 Feb 2;12(2):e0170885. </w:t>
      </w:r>
    </w:p>
    <w:p w14:paraId="73730237" w14:textId="77777777" w:rsidR="00403F59" w:rsidRPr="00F70F3C"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4. </w:t>
      </w:r>
      <w:r w:rsidRPr="00F70F3C">
        <w:rPr>
          <w:rFonts w:ascii="Times New Roman" w:hAnsi="Times New Roman" w:cs="Times New Roman"/>
          <w:lang w:val="en-US"/>
        </w:rPr>
        <w:tab/>
        <w:t xml:space="preserve">Morse JM. The Significance of Saturation. Qual Health Res. 1995 May;5(2):147–9. </w:t>
      </w:r>
    </w:p>
    <w:p w14:paraId="1E28E228" w14:textId="77777777" w:rsidR="00403F59" w:rsidRPr="00F70F3C"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5. </w:t>
      </w:r>
      <w:r w:rsidRPr="00F70F3C">
        <w:rPr>
          <w:rFonts w:ascii="Times New Roman" w:hAnsi="Times New Roman" w:cs="Times New Roman"/>
          <w:lang w:val="en-US"/>
        </w:rPr>
        <w:tab/>
        <w:t xml:space="preserve">Matthew B. Miles, A. Michael Huberman, Johnny Saldana,. Qualitative Data Analysis A Methods Sourcebook. fourth edition. 2019. </w:t>
      </w:r>
    </w:p>
    <w:p w14:paraId="2178DAD8" w14:textId="77777777" w:rsidR="00403F59" w:rsidRPr="00F70F3C"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6. </w:t>
      </w:r>
      <w:r w:rsidRPr="00F70F3C">
        <w:rPr>
          <w:rFonts w:ascii="Times New Roman" w:hAnsi="Times New Roman" w:cs="Times New Roman"/>
          <w:lang w:val="en-US"/>
        </w:rPr>
        <w:tab/>
        <w:t xml:space="preserve">Smith J OM. Interpretative phenomenological analysis. Qualitative Psychology: A Practical Guide to Methods. London: SAGE; 2003. </w:t>
      </w:r>
    </w:p>
    <w:p w14:paraId="347060CB" w14:textId="77777777" w:rsidR="00403F59" w:rsidRPr="001279D7" w:rsidRDefault="00403F59" w:rsidP="00403F59">
      <w:pPr>
        <w:widowControl w:val="0"/>
        <w:autoSpaceDE w:val="0"/>
        <w:autoSpaceDN w:val="0"/>
        <w:adjustRightInd w:val="0"/>
        <w:spacing w:line="480" w:lineRule="auto"/>
        <w:jc w:val="both"/>
        <w:rPr>
          <w:rFonts w:ascii="Times New Roman" w:hAnsi="Times New Roman" w:cs="Times New Roman"/>
          <w:lang w:val="en-US"/>
        </w:rPr>
      </w:pPr>
      <w:r w:rsidRPr="00F70F3C">
        <w:rPr>
          <w:rFonts w:ascii="Times New Roman" w:hAnsi="Times New Roman" w:cs="Times New Roman"/>
          <w:lang w:val="en-US"/>
        </w:rPr>
        <w:t xml:space="preserve">7. </w:t>
      </w:r>
      <w:r w:rsidRPr="00F70F3C">
        <w:rPr>
          <w:rFonts w:ascii="Times New Roman" w:hAnsi="Times New Roman" w:cs="Times New Roman"/>
          <w:lang w:val="en-US"/>
        </w:rPr>
        <w:tab/>
        <w:t xml:space="preserve">Malterud K, Siersma VD, Guassora AD. Sample Size in Qualitative Interview Studies: Guided by Information Power. </w:t>
      </w:r>
      <w:r w:rsidRPr="001279D7">
        <w:rPr>
          <w:rFonts w:ascii="Times New Roman" w:hAnsi="Times New Roman" w:cs="Times New Roman"/>
          <w:lang w:val="en-US"/>
        </w:rPr>
        <w:t xml:space="preserve">Qual Health Res. 2016 Nov;26(13):1753–60. </w:t>
      </w:r>
    </w:p>
    <w:p w14:paraId="563E1ACB" w14:textId="77777777" w:rsidR="00403F59" w:rsidRDefault="00403F59" w:rsidP="00403F59">
      <w:pPr>
        <w:spacing w:line="480" w:lineRule="auto"/>
        <w:jc w:val="both"/>
        <w:rPr>
          <w:rFonts w:ascii="Times New Roman" w:hAnsi="Times New Roman" w:cs="Times New Roman"/>
          <w:lang w:val="en-US"/>
        </w:rPr>
      </w:pPr>
      <w:r w:rsidRPr="00F70F3C">
        <w:fldChar w:fldCharType="end"/>
      </w:r>
    </w:p>
    <w:p w14:paraId="72831020" w14:textId="77777777" w:rsidR="0054262E" w:rsidRPr="00403F59" w:rsidRDefault="00000000">
      <w:pPr>
        <w:rPr>
          <w:lang w:val="en-US"/>
        </w:rPr>
      </w:pPr>
    </w:p>
    <w:sectPr w:rsidR="0054262E" w:rsidRPr="00403F59" w:rsidSect="00C4768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F59"/>
    <w:rsid w:val="00163AE4"/>
    <w:rsid w:val="00403F59"/>
    <w:rsid w:val="00443EF6"/>
    <w:rsid w:val="00F938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D5DC9B7"/>
  <w15:chartTrackingRefBased/>
  <w15:docId w15:val="{6A1FB959-719A-6941-AB93-BA710381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F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ibliographie1">
    <w:name w:val="Bibliographie1"/>
    <w:basedOn w:val="Normal"/>
    <w:link w:val="BibliographyCar"/>
    <w:rsid w:val="00403F59"/>
    <w:pPr>
      <w:tabs>
        <w:tab w:val="left" w:pos="500"/>
      </w:tabs>
      <w:spacing w:after="240"/>
      <w:ind w:left="504" w:hanging="504"/>
      <w:jc w:val="both"/>
    </w:pPr>
    <w:rPr>
      <w:rFonts w:ascii="Times New Roman" w:hAnsi="Times New Roman" w:cs="Times New Roman"/>
      <w:lang w:val="en-US"/>
    </w:rPr>
  </w:style>
  <w:style w:type="character" w:customStyle="1" w:styleId="BibliographyCar">
    <w:name w:val="Bibliography Car"/>
    <w:basedOn w:val="Policepardfaut"/>
    <w:link w:val="Bibliographie1"/>
    <w:rsid w:val="00403F59"/>
    <w:rPr>
      <w:rFonts w:ascii="Times New Roman" w:hAnsi="Times New Roman" w:cs="Times New Roman"/>
      <w:lang w:val="en-US"/>
    </w:rPr>
  </w:style>
  <w:style w:type="paragraph" w:customStyle="1" w:styleId="Bibliographie2">
    <w:name w:val="Bibliographie2"/>
    <w:basedOn w:val="Normal"/>
    <w:link w:val="BibliographyCar1"/>
    <w:rsid w:val="00403F59"/>
    <w:pPr>
      <w:tabs>
        <w:tab w:val="left" w:pos="380"/>
      </w:tabs>
      <w:spacing w:after="240"/>
      <w:ind w:left="384" w:hanging="384"/>
      <w:jc w:val="both"/>
    </w:pPr>
    <w:rPr>
      <w:rFonts w:ascii="Times New Roman" w:hAnsi="Times New Roman" w:cs="Times New Roman"/>
      <w:lang w:val="en-US"/>
    </w:rPr>
  </w:style>
  <w:style w:type="character" w:customStyle="1" w:styleId="BibliographyCar1">
    <w:name w:val="Bibliography Car1"/>
    <w:basedOn w:val="Policepardfaut"/>
    <w:link w:val="Bibliographie2"/>
    <w:rsid w:val="00403F59"/>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4102</Words>
  <Characters>22567</Characters>
  <Application>Microsoft Office Word</Application>
  <DocSecurity>0</DocSecurity>
  <Lines>188</Lines>
  <Paragraphs>53</Paragraphs>
  <ScaleCrop>false</ScaleCrop>
  <Company/>
  <LinksUpToDate>false</LinksUpToDate>
  <CharactersWithSpaces>26616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Kachaner</dc:creator>
  <cp:keywords/>
  <dc:description/>
  <cp:lastModifiedBy>Alexandra Kachaner</cp:lastModifiedBy>
  <cp:revision>2</cp:revision>
  <dcterms:created xsi:type="dcterms:W3CDTF">2023-01-10T06:44:00Z</dcterms:created>
  <dcterms:modified xsi:type="dcterms:W3CDTF">2023-01-10T06:44:00Z</dcterms:modified>
</cp:coreProperties>
</file>