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0"/>
        <w:gridCol w:w="3518"/>
        <w:gridCol w:w="1104"/>
        <w:gridCol w:w="2556"/>
        <w:gridCol w:w="1044"/>
        <w:gridCol w:w="2551"/>
        <w:gridCol w:w="993"/>
      </w:tblGrid>
      <w:tr w:rsidR="002A2A3D" w:rsidRPr="002A2A3D" w:rsidTr="003A5167">
        <w:trPr>
          <w:trHeight w:val="340"/>
        </w:trPr>
        <w:tc>
          <w:tcPr>
            <w:tcW w:w="1519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b/>
                <w:kern w:val="2"/>
                <w:szCs w:val="24"/>
                <w:lang w:eastAsia="zh-TW"/>
              </w:rPr>
            </w:pPr>
            <w:bookmarkStart w:id="0" w:name="_GoBack"/>
            <w:bookmarkEnd w:id="0"/>
            <w:r>
              <w:rPr>
                <w:rFonts w:eastAsia="新細明體" w:cs="Times New Roman"/>
                <w:b/>
                <w:kern w:val="2"/>
                <w:szCs w:val="24"/>
                <w:lang w:eastAsia="zh-TW"/>
              </w:rPr>
              <w:t xml:space="preserve">Supplementary </w:t>
            </w:r>
            <w:r w:rsidRPr="002A2A3D">
              <w:rPr>
                <w:rFonts w:eastAsia="新細明體" w:cs="Times New Roman"/>
                <w:b/>
                <w:kern w:val="2"/>
                <w:szCs w:val="24"/>
                <w:lang w:eastAsia="zh-TW"/>
              </w:rPr>
              <w:t xml:space="preserve">Table </w:t>
            </w:r>
            <w:r>
              <w:rPr>
                <w:rFonts w:eastAsia="新細明體" w:cs="Times New Roman"/>
                <w:b/>
                <w:kern w:val="2"/>
                <w:szCs w:val="24"/>
                <w:lang w:eastAsia="zh-TW"/>
              </w:rPr>
              <w:t>1</w:t>
            </w:r>
            <w:r w:rsidRPr="002A2A3D">
              <w:rPr>
                <w:rFonts w:eastAsia="新細明體" w:cs="Times New Roman"/>
                <w:b/>
                <w:kern w:val="2"/>
                <w:szCs w:val="24"/>
                <w:lang w:eastAsia="zh-TW"/>
              </w:rPr>
              <w:t>. Top 10 two-combined diseases treated with CHP XFZYT from 2000 to 2011 in Taiwan (Total 351377 TCM visits)</w:t>
            </w:r>
          </w:p>
        </w:tc>
      </w:tr>
      <w:tr w:rsidR="002A2A3D" w:rsidRPr="002A2A3D" w:rsidTr="003A5167">
        <w:trPr>
          <w:trHeight w:val="340"/>
        </w:trPr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ICD-9-CM Disease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ind w:leftChars="45" w:left="108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ICD-9-CM Disease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N (%)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Most frequent combined formula CHP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N (%)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Most frequent combined single CHP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N (%)</w:t>
            </w:r>
          </w:p>
        </w:tc>
      </w:tr>
      <w:tr w:rsidR="002A2A3D" w:rsidRPr="002A2A3D" w:rsidTr="003A5167">
        <w:trPr>
          <w:trHeight w:val="867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729 Other disorders of soft tissues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ind w:leftChars="45" w:left="108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780 General symptoms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331 (0.6)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Suan-zao-ren-tang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57 (0.02)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 xml:space="preserve">Corydalis </w:t>
            </w:r>
            <w:proofErr w:type="spellStart"/>
            <w:r w:rsidRPr="002A2A3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>turtschaninovii</w:t>
            </w:r>
            <w:proofErr w:type="spellEnd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 xml:space="preserve"> </w:t>
            </w:r>
            <w:proofErr w:type="spellStart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Besser</w:t>
            </w:r>
            <w:proofErr w:type="spellEnd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 xml:space="preserve">., </w:t>
            </w:r>
            <w:proofErr w:type="spellStart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rhizoma</w:t>
            </w:r>
            <w:proofErr w:type="spellEnd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 xml:space="preserve"> (</w:t>
            </w:r>
            <w:r w:rsidRPr="002A2A3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 xml:space="preserve">Yan Hu </w:t>
            </w:r>
            <w:proofErr w:type="spellStart"/>
            <w:r w:rsidRPr="002A2A3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>Suo</w:t>
            </w:r>
            <w:proofErr w:type="spellEnd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57 (0.02)</w:t>
            </w:r>
          </w:p>
        </w:tc>
      </w:tr>
      <w:tr w:rsidR="002A2A3D" w:rsidRPr="002A2A3D" w:rsidTr="003A5167">
        <w:trPr>
          <w:trHeight w:val="32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401 Essential hypertension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ind w:leftChars="45" w:left="108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780 General symptoms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300 (0.54)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Tian-ma-</w:t>
            </w:r>
            <w:proofErr w:type="spellStart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gou</w:t>
            </w:r>
            <w:proofErr w:type="spellEnd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-</w:t>
            </w:r>
            <w:proofErr w:type="spellStart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teng</w:t>
            </w:r>
            <w:proofErr w:type="spellEnd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-yin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53 (0.02)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 xml:space="preserve">Salvia </w:t>
            </w:r>
            <w:proofErr w:type="spellStart"/>
            <w:r w:rsidRPr="002A2A3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>miltiorrhiza</w:t>
            </w:r>
            <w:proofErr w:type="spellEnd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 xml:space="preserve"> Bunge., radix (</w:t>
            </w:r>
            <w:r w:rsidRPr="002A2A3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>Dan Shen</w:t>
            </w: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85 (0.02)</w:t>
            </w:r>
          </w:p>
        </w:tc>
      </w:tr>
      <w:tr w:rsidR="002A2A3D" w:rsidRPr="002A2A3D" w:rsidTr="003A5167">
        <w:trPr>
          <w:trHeight w:val="32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780 General symptoms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ind w:leftChars="45" w:left="108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564 Functional digestive disorders, not elsewhere classified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288 (0.52)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Xiao-</w:t>
            </w:r>
            <w:proofErr w:type="spellStart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yao</w:t>
            </w:r>
            <w:proofErr w:type="spellEnd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-san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72 (0.02)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 xml:space="preserve">Ziziphus jujuba </w:t>
            </w: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Mill., semen (</w:t>
            </w:r>
            <w:proofErr w:type="spellStart"/>
            <w:r w:rsidRPr="002A2A3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>Suan</w:t>
            </w:r>
            <w:proofErr w:type="spellEnd"/>
            <w:r w:rsidRPr="002A2A3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 xml:space="preserve"> </w:t>
            </w:r>
            <w:proofErr w:type="spellStart"/>
            <w:r w:rsidRPr="002A2A3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>Zao</w:t>
            </w:r>
            <w:proofErr w:type="spellEnd"/>
            <w:r w:rsidRPr="002A2A3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 xml:space="preserve"> Ren</w:t>
            </w: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39 (0.01)</w:t>
            </w:r>
          </w:p>
        </w:tc>
      </w:tr>
      <w:tr w:rsidR="002A2A3D" w:rsidRPr="002A2A3D" w:rsidTr="003A5167">
        <w:trPr>
          <w:trHeight w:val="32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786 Symptoms involving respiratory system and other chest symptoms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ind w:leftChars="45" w:left="108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786 Symptoms involving respiratory system and other chest symptoms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281 (0.51)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Fu-fang-</w:t>
            </w:r>
            <w:proofErr w:type="spellStart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dan</w:t>
            </w:r>
            <w:proofErr w:type="spellEnd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-</w:t>
            </w:r>
            <w:proofErr w:type="spellStart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shen-pian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101 (0.03)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 xml:space="preserve">Corydalis </w:t>
            </w:r>
            <w:proofErr w:type="spellStart"/>
            <w:r w:rsidRPr="002A2A3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>turtschaninovii</w:t>
            </w:r>
            <w:proofErr w:type="spellEnd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 xml:space="preserve"> </w:t>
            </w:r>
            <w:proofErr w:type="spellStart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Besser</w:t>
            </w:r>
            <w:proofErr w:type="spellEnd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 xml:space="preserve">., </w:t>
            </w:r>
            <w:proofErr w:type="spellStart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rhizoma</w:t>
            </w:r>
            <w:proofErr w:type="spellEnd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 xml:space="preserve"> (</w:t>
            </w:r>
            <w:r w:rsidRPr="002A2A3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 xml:space="preserve">Yan Hu </w:t>
            </w:r>
            <w:proofErr w:type="spellStart"/>
            <w:r w:rsidRPr="002A2A3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>Suo</w:t>
            </w:r>
            <w:proofErr w:type="spellEnd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91 (0.03)</w:t>
            </w:r>
          </w:p>
        </w:tc>
      </w:tr>
      <w:tr w:rsidR="002A2A3D" w:rsidRPr="002A2A3D" w:rsidTr="003A5167">
        <w:trPr>
          <w:trHeight w:val="32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626 Disorders of menstruation and other abnormal bleeding from female genital tract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ind w:leftChars="45" w:left="108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564 Functional digestive disorders, not elsewhere classified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272 (0.49)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proofErr w:type="spellStart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Jia</w:t>
            </w:r>
            <w:proofErr w:type="spellEnd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-</w:t>
            </w:r>
            <w:proofErr w:type="spellStart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wei</w:t>
            </w:r>
            <w:proofErr w:type="spellEnd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-</w:t>
            </w:r>
            <w:proofErr w:type="spellStart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xiao</w:t>
            </w:r>
            <w:proofErr w:type="spellEnd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-</w:t>
            </w:r>
            <w:proofErr w:type="spellStart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yao</w:t>
            </w:r>
            <w:proofErr w:type="spellEnd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-san</w:t>
            </w:r>
          </w:p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proofErr w:type="spellStart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Jia</w:t>
            </w:r>
            <w:proofErr w:type="spellEnd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-</w:t>
            </w:r>
            <w:proofErr w:type="spellStart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wei</w:t>
            </w:r>
            <w:proofErr w:type="spellEnd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-</w:t>
            </w:r>
            <w:proofErr w:type="spellStart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xiao</w:t>
            </w:r>
            <w:proofErr w:type="spellEnd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-</w:t>
            </w:r>
            <w:proofErr w:type="spellStart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yao</w:t>
            </w:r>
            <w:proofErr w:type="spellEnd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-san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50 (0.01)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 xml:space="preserve">Rheum </w:t>
            </w:r>
            <w:proofErr w:type="spellStart"/>
            <w:r w:rsidRPr="002A2A3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>officinale</w:t>
            </w:r>
            <w:proofErr w:type="spellEnd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 xml:space="preserve"> </w:t>
            </w:r>
            <w:proofErr w:type="spellStart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Baill</w:t>
            </w:r>
            <w:proofErr w:type="spellEnd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., radix and rhizome (</w:t>
            </w:r>
            <w:r w:rsidRPr="002A2A3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>Da Huang</w:t>
            </w: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46 (0.01)</w:t>
            </w:r>
          </w:p>
        </w:tc>
      </w:tr>
      <w:tr w:rsidR="002A2A3D" w:rsidRPr="002A2A3D" w:rsidTr="003A5167">
        <w:trPr>
          <w:trHeight w:val="1726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786 Symptoms involving respiratory system and other chest symptoms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ind w:leftChars="45" w:left="108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780 General symptoms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259 (0.47)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Chai-</w:t>
            </w:r>
            <w:proofErr w:type="spellStart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hu</w:t>
            </w:r>
            <w:proofErr w:type="spellEnd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-</w:t>
            </w:r>
            <w:proofErr w:type="spellStart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shu</w:t>
            </w:r>
            <w:proofErr w:type="spellEnd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-</w:t>
            </w:r>
            <w:proofErr w:type="spellStart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gan</w:t>
            </w:r>
            <w:proofErr w:type="spellEnd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-tang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32 (0.01)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 xml:space="preserve">Ziziphus jujuba </w:t>
            </w: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Mill., semen (</w:t>
            </w:r>
            <w:proofErr w:type="spellStart"/>
            <w:r w:rsidRPr="002A2A3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>Suan</w:t>
            </w:r>
            <w:proofErr w:type="spellEnd"/>
            <w:r w:rsidRPr="002A2A3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 xml:space="preserve"> </w:t>
            </w:r>
            <w:proofErr w:type="spellStart"/>
            <w:r w:rsidRPr="002A2A3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>Zao</w:t>
            </w:r>
            <w:proofErr w:type="spellEnd"/>
            <w:r w:rsidRPr="002A2A3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 xml:space="preserve"> Ren</w:t>
            </w: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43 (0.01)</w:t>
            </w:r>
          </w:p>
        </w:tc>
      </w:tr>
      <w:tr w:rsidR="002A2A3D" w:rsidRPr="002A2A3D" w:rsidTr="003A5167">
        <w:trPr>
          <w:trHeight w:val="873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lastRenderedPageBreak/>
              <w:t>784 Symptoms involving head and neck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ind w:leftChars="45" w:left="108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780 General symptoms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257 (0.47)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proofErr w:type="spellStart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Jia</w:t>
            </w:r>
            <w:proofErr w:type="spellEnd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-</w:t>
            </w:r>
            <w:proofErr w:type="spellStart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wei</w:t>
            </w:r>
            <w:proofErr w:type="spellEnd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-</w:t>
            </w:r>
            <w:proofErr w:type="spellStart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xiao</w:t>
            </w:r>
            <w:proofErr w:type="spellEnd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-</w:t>
            </w:r>
            <w:proofErr w:type="spellStart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yao</w:t>
            </w:r>
            <w:proofErr w:type="spellEnd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-san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47 (0.01)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proofErr w:type="spellStart"/>
            <w:r w:rsidRPr="002A2A3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>Vitex</w:t>
            </w:r>
            <w:proofErr w:type="spellEnd"/>
            <w:r w:rsidRPr="002A2A3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 xml:space="preserve"> </w:t>
            </w:r>
            <w:proofErr w:type="spellStart"/>
            <w:r w:rsidRPr="002A2A3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>trifolia</w:t>
            </w:r>
            <w:proofErr w:type="spellEnd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 xml:space="preserve"> L., semen (</w:t>
            </w:r>
            <w:r w:rsidRPr="002A2A3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>Man Jing Zi</w:t>
            </w: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30 (0.01)</w:t>
            </w:r>
          </w:p>
        </w:tc>
      </w:tr>
      <w:tr w:rsidR="002A2A3D" w:rsidRPr="002A2A3D" w:rsidTr="003A5167">
        <w:trPr>
          <w:trHeight w:val="32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626 Disorders of menstruation and other abnormal bleeding from female genital tract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ind w:leftChars="45" w:left="108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780 General symptoms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253 (0.46)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proofErr w:type="spellStart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Jia</w:t>
            </w:r>
            <w:proofErr w:type="spellEnd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-</w:t>
            </w:r>
            <w:proofErr w:type="spellStart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wei</w:t>
            </w:r>
            <w:proofErr w:type="spellEnd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-</w:t>
            </w:r>
            <w:proofErr w:type="spellStart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xiao</w:t>
            </w:r>
            <w:proofErr w:type="spellEnd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-</w:t>
            </w:r>
            <w:proofErr w:type="spellStart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yao</w:t>
            </w:r>
            <w:proofErr w:type="spellEnd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-san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49 (0.01)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>Leonurus heterophyllus</w:t>
            </w: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 xml:space="preserve"> Sweet., </w:t>
            </w:r>
            <w:proofErr w:type="spellStart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herba</w:t>
            </w:r>
            <w:proofErr w:type="spellEnd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 xml:space="preserve"> (</w:t>
            </w:r>
            <w:r w:rsidRPr="002A2A3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>Yi Mu Cao</w:t>
            </w: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68 (0.02)</w:t>
            </w:r>
          </w:p>
        </w:tc>
      </w:tr>
      <w:tr w:rsidR="002A2A3D" w:rsidRPr="002A2A3D" w:rsidTr="003A5167">
        <w:trPr>
          <w:trHeight w:val="32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250 Diabetes mellitus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ind w:leftChars="45" w:left="108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272 Disorders of lipoid metabolism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228 (0.41)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proofErr w:type="spellStart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Zhi</w:t>
            </w:r>
            <w:proofErr w:type="spellEnd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-</w:t>
            </w:r>
            <w:proofErr w:type="spellStart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bai</w:t>
            </w:r>
            <w:proofErr w:type="spellEnd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-di-</w:t>
            </w:r>
            <w:proofErr w:type="spellStart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huang</w:t>
            </w:r>
            <w:proofErr w:type="spellEnd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-wan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39 (0.01)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 xml:space="preserve">Salvia </w:t>
            </w:r>
            <w:proofErr w:type="spellStart"/>
            <w:r w:rsidRPr="002A2A3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>miltiorrhiza</w:t>
            </w:r>
            <w:proofErr w:type="spellEnd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 xml:space="preserve"> Bunge., radix (</w:t>
            </w:r>
            <w:r w:rsidRPr="002A2A3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>Dan Shen</w:t>
            </w: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69 (0.02)</w:t>
            </w:r>
          </w:p>
        </w:tc>
      </w:tr>
      <w:tr w:rsidR="002A2A3D" w:rsidRPr="002A2A3D" w:rsidTr="003A5167">
        <w:trPr>
          <w:trHeight w:val="340"/>
        </w:trPr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724 Other and unspecified disorders of back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ind w:leftChars="45" w:left="108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729 Other disorders of soft tissues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227 (0.41)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Shao-</w:t>
            </w:r>
            <w:proofErr w:type="spellStart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yao</w:t>
            </w:r>
            <w:proofErr w:type="spellEnd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-</w:t>
            </w:r>
            <w:proofErr w:type="spellStart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gan</w:t>
            </w:r>
            <w:proofErr w:type="spellEnd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-</w:t>
            </w:r>
            <w:proofErr w:type="spellStart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cao</w:t>
            </w:r>
            <w:proofErr w:type="spellEnd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-tang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94 (0.03)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proofErr w:type="spellStart"/>
            <w:r w:rsidRPr="002A2A3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>Eucommia</w:t>
            </w:r>
            <w:proofErr w:type="spellEnd"/>
            <w:r w:rsidRPr="002A2A3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 xml:space="preserve"> </w:t>
            </w:r>
            <w:proofErr w:type="spellStart"/>
            <w:r w:rsidRPr="002A2A3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>ulmoides</w:t>
            </w:r>
            <w:proofErr w:type="spellEnd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 xml:space="preserve"> </w:t>
            </w:r>
            <w:proofErr w:type="spellStart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Oliv</w:t>
            </w:r>
            <w:proofErr w:type="spellEnd"/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., cortex (</w:t>
            </w:r>
            <w:r w:rsidRPr="002A2A3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>Du Zhong</w:t>
            </w: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2A3D" w:rsidRPr="002A2A3D" w:rsidRDefault="002A2A3D" w:rsidP="002A2A3D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2A2A3D">
              <w:rPr>
                <w:rFonts w:eastAsia="新細明體" w:cs="Times New Roman"/>
                <w:kern w:val="2"/>
                <w:szCs w:val="24"/>
                <w:lang w:eastAsia="zh-TW"/>
              </w:rPr>
              <w:t>87 (0.02)</w:t>
            </w:r>
          </w:p>
        </w:tc>
      </w:tr>
    </w:tbl>
    <w:p w:rsidR="002A2A3D" w:rsidRDefault="002A2A3D"/>
    <w:p w:rsidR="002A2A3D" w:rsidRDefault="002A2A3D">
      <w:pPr>
        <w:spacing w:before="0" w:after="0"/>
      </w:pPr>
      <w:r>
        <w:br w:type="page"/>
      </w:r>
    </w:p>
    <w:tbl>
      <w:tblPr>
        <w:tblW w:w="1435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2126"/>
        <w:gridCol w:w="2268"/>
        <w:gridCol w:w="1276"/>
        <w:gridCol w:w="2409"/>
        <w:gridCol w:w="1135"/>
        <w:gridCol w:w="1984"/>
        <w:gridCol w:w="1284"/>
      </w:tblGrid>
      <w:tr w:rsidR="002A2A3D" w:rsidRPr="00D0099D" w:rsidTr="006D4038">
        <w:trPr>
          <w:trHeight w:val="657"/>
        </w:trPr>
        <w:tc>
          <w:tcPr>
            <w:tcW w:w="14348" w:type="dxa"/>
            <w:gridSpan w:val="8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jc w:val="both"/>
              <w:rPr>
                <w:rFonts w:eastAsia="新細明體" w:cs="Times New Roman"/>
                <w:b/>
                <w:kern w:val="2"/>
                <w:szCs w:val="24"/>
                <w:lang w:eastAsia="zh-TW"/>
              </w:rPr>
            </w:pPr>
            <w:r>
              <w:rPr>
                <w:rFonts w:eastAsia="新細明體" w:cs="Times New Roman"/>
                <w:b/>
                <w:kern w:val="2"/>
                <w:szCs w:val="24"/>
                <w:lang w:eastAsia="zh-TW"/>
              </w:rPr>
              <w:lastRenderedPageBreak/>
              <w:t xml:space="preserve">Supplementary </w:t>
            </w:r>
            <w:r w:rsidRPr="00D0099D">
              <w:rPr>
                <w:rFonts w:eastAsia="新細明體" w:cs="Times New Roman"/>
                <w:b/>
                <w:kern w:val="2"/>
                <w:szCs w:val="24"/>
                <w:lang w:eastAsia="zh-TW"/>
              </w:rPr>
              <w:t xml:space="preserve">Table </w:t>
            </w:r>
            <w:r>
              <w:rPr>
                <w:rFonts w:eastAsia="新細明體" w:cs="Times New Roman"/>
                <w:b/>
                <w:kern w:val="2"/>
                <w:szCs w:val="24"/>
                <w:lang w:eastAsia="zh-TW"/>
              </w:rPr>
              <w:t>2</w:t>
            </w:r>
            <w:r w:rsidRPr="00D0099D">
              <w:rPr>
                <w:rFonts w:eastAsia="新細明體" w:cs="Times New Roman"/>
                <w:b/>
                <w:kern w:val="2"/>
                <w:szCs w:val="24"/>
                <w:lang w:eastAsia="zh-TW"/>
              </w:rPr>
              <w:t>. Top 10 three-combined diseases treated with CHP XFZYT from 2000 to 2011 in Taiwan (Total 351377 TCM visits)</w:t>
            </w:r>
          </w:p>
        </w:tc>
      </w:tr>
      <w:tr w:rsidR="002A2A3D" w:rsidRPr="00D0099D" w:rsidTr="003A5167">
        <w:trPr>
          <w:trHeight w:val="854"/>
        </w:trPr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ICD-9-CM Disease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107" w:left="257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ICD-9-CM Disease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108" w:left="259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ICD-9-CM Disease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104" w:left="25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N (%)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47" w:left="113" w:rightChars="-9" w:right="-22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Most frequent combined formula CHP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47" w:left="113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N (%)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47" w:left="113" w:rightChars="47" w:right="113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Most frequent combined single CHP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47" w:left="113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N (%)</w:t>
            </w:r>
          </w:p>
        </w:tc>
      </w:tr>
      <w:tr w:rsidR="002A2A3D" w:rsidRPr="00D0099D" w:rsidTr="003A5167">
        <w:trPr>
          <w:trHeight w:val="320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719 Other and unspecified disorders of joint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107" w:left="257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287 Purpura and other hemorrhagic conditions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108" w:left="259" w:rightChars="-14" w:right="-34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287 Purpura and other hemorrhagic conditions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104" w:left="25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61 (0.57)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47" w:left="113" w:rightChars="-9" w:right="-22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proofErr w:type="spellStart"/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Qiang</w:t>
            </w:r>
            <w:proofErr w:type="spellEnd"/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-</w:t>
            </w:r>
            <w:proofErr w:type="spellStart"/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Huo</w:t>
            </w:r>
            <w:proofErr w:type="spellEnd"/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-Sheng-Shi-Tang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47" w:left="113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26 (0.01)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47" w:left="113" w:rightChars="47" w:right="113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 xml:space="preserve">Aconitum </w:t>
            </w:r>
            <w:proofErr w:type="spellStart"/>
            <w:r w:rsidRPr="00D0099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>carmichaelii</w:t>
            </w:r>
            <w:proofErr w:type="spellEnd"/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 xml:space="preserve"> </w:t>
            </w:r>
            <w:proofErr w:type="spellStart"/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Debeaux</w:t>
            </w:r>
            <w:proofErr w:type="spellEnd"/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., radix (</w:t>
            </w:r>
            <w:proofErr w:type="spellStart"/>
            <w:r w:rsidRPr="00D0099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>Chuan</w:t>
            </w:r>
            <w:proofErr w:type="spellEnd"/>
            <w:r w:rsidRPr="00D0099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 xml:space="preserve"> Wu</w:t>
            </w: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)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47" w:left="113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3 (0.00)</w:t>
            </w:r>
          </w:p>
        </w:tc>
      </w:tr>
      <w:tr w:rsidR="002A2A3D" w:rsidRPr="00D0099D" w:rsidTr="003A5167">
        <w:trPr>
          <w:trHeight w:val="320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290 Dementias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107" w:left="257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401 Essential hypertension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108" w:left="259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272 Disorders of lipoid metabolism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104" w:left="25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60 (0.56)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47" w:left="113" w:rightChars="-9" w:right="-22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Ban-Xia-Bai-Zhu-Tian-Ma-Tang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47" w:left="113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60 (0.02)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47" w:left="113" w:rightChars="47" w:right="113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proofErr w:type="spellStart"/>
            <w:r w:rsidRPr="00D0099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>Uncaria</w:t>
            </w:r>
            <w:proofErr w:type="spellEnd"/>
            <w:r w:rsidRPr="00D0099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 xml:space="preserve"> </w:t>
            </w:r>
            <w:proofErr w:type="spellStart"/>
            <w:r w:rsidRPr="00D0099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>rhynchophylla</w:t>
            </w:r>
            <w:proofErr w:type="spellEnd"/>
            <w:r w:rsidRPr="00D0099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 xml:space="preserve"> </w:t>
            </w: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(</w:t>
            </w:r>
            <w:proofErr w:type="spellStart"/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Miq</w:t>
            </w:r>
            <w:proofErr w:type="spellEnd"/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 xml:space="preserve">.) </w:t>
            </w:r>
            <w:proofErr w:type="spellStart"/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Miq</w:t>
            </w:r>
            <w:proofErr w:type="spellEnd"/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 xml:space="preserve">. ex </w:t>
            </w:r>
            <w:proofErr w:type="spellStart"/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Havil</w:t>
            </w:r>
            <w:proofErr w:type="spellEnd"/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., caulis(</w:t>
            </w:r>
            <w:r w:rsidRPr="00D0099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>Gou Teng</w:t>
            </w: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)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47" w:left="113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60 (0.02)</w:t>
            </w:r>
          </w:p>
        </w:tc>
      </w:tr>
      <w:tr w:rsidR="002A2A3D" w:rsidRPr="00D0099D" w:rsidTr="003A5167">
        <w:trPr>
          <w:trHeight w:val="320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564 Functional digestive disorders, not elsewhere classified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107" w:left="257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564 Functional digestive disorders, not elsewhere classified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108" w:left="259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278 Overweight, obesity and other hyperalimentation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104" w:left="25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47 (0.44)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47" w:left="113" w:rightChars="-9" w:right="-22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Fang-</w:t>
            </w:r>
            <w:proofErr w:type="spellStart"/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feng</w:t>
            </w:r>
            <w:proofErr w:type="spellEnd"/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-tong-sheng-san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47" w:left="113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47 (0.01)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47" w:left="113" w:rightChars="47" w:right="113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 xml:space="preserve">Rheum </w:t>
            </w:r>
            <w:proofErr w:type="spellStart"/>
            <w:r w:rsidRPr="00D0099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>officinale</w:t>
            </w:r>
            <w:proofErr w:type="spellEnd"/>
            <w:r w:rsidRPr="00D0099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 xml:space="preserve"> </w:t>
            </w:r>
            <w:proofErr w:type="spellStart"/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Baill</w:t>
            </w:r>
            <w:proofErr w:type="spellEnd"/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., radix and rhizome (</w:t>
            </w:r>
            <w:r w:rsidRPr="00D0099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>Da Huang</w:t>
            </w: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)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47" w:left="113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47 (0.01)</w:t>
            </w:r>
          </w:p>
        </w:tc>
      </w:tr>
      <w:tr w:rsidR="002A2A3D" w:rsidRPr="00D0099D" w:rsidTr="003A5167">
        <w:trPr>
          <w:trHeight w:val="320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438 Late effects of cerebrovascular disease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107" w:left="257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715 Osteoarthrosis and allied disorders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108" w:left="259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564 Functional digestive disorders, not elsewhere classified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104" w:left="25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43 (0.4)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47" w:left="113" w:rightChars="-9" w:right="-22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Ba-</w:t>
            </w:r>
            <w:proofErr w:type="spellStart"/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wei</w:t>
            </w:r>
            <w:proofErr w:type="spellEnd"/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-di-</w:t>
            </w:r>
            <w:proofErr w:type="spellStart"/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huang</w:t>
            </w:r>
            <w:proofErr w:type="spellEnd"/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-wan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47" w:left="113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19 (0.01)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47" w:left="113" w:rightChars="47" w:right="113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 xml:space="preserve">Aconitum </w:t>
            </w:r>
            <w:proofErr w:type="spellStart"/>
            <w:r w:rsidRPr="00D0099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>carmichaeli</w:t>
            </w:r>
            <w:proofErr w:type="spellEnd"/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 xml:space="preserve"> </w:t>
            </w:r>
            <w:proofErr w:type="spellStart"/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Debx</w:t>
            </w:r>
            <w:proofErr w:type="spellEnd"/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., radix (</w:t>
            </w:r>
            <w:r w:rsidRPr="00D0099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>Pao Fu Zi</w:t>
            </w: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)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47" w:left="113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9 (0.00)</w:t>
            </w:r>
          </w:p>
        </w:tc>
      </w:tr>
      <w:tr w:rsidR="002A2A3D" w:rsidRPr="00D0099D" w:rsidTr="003A5167">
        <w:trPr>
          <w:trHeight w:val="884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lastRenderedPageBreak/>
              <w:t>250 Diabetes mellitus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107" w:left="257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401 Essential hypertension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108" w:left="259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272 Disorders of lipoid metabolism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104" w:left="25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39 (0.36)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47" w:left="113" w:rightChars="-9" w:right="-22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Tian-ma-</w:t>
            </w:r>
            <w:proofErr w:type="spellStart"/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gou</w:t>
            </w:r>
            <w:proofErr w:type="spellEnd"/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-</w:t>
            </w:r>
            <w:proofErr w:type="spellStart"/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teng</w:t>
            </w:r>
            <w:proofErr w:type="spellEnd"/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-yin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47" w:left="113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17 (0.00)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47" w:left="113" w:rightChars="47" w:right="113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proofErr w:type="spellStart"/>
            <w:r w:rsidRPr="00D0099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>Astragalus</w:t>
            </w:r>
            <w:proofErr w:type="spellEnd"/>
            <w:r w:rsidRPr="00D0099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 xml:space="preserve"> </w:t>
            </w:r>
            <w:proofErr w:type="spellStart"/>
            <w:r w:rsidRPr="00D0099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>membranaceus</w:t>
            </w:r>
            <w:proofErr w:type="spellEnd"/>
            <w:r w:rsidRPr="00D0099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 xml:space="preserve"> </w:t>
            </w: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(</w:t>
            </w:r>
            <w:proofErr w:type="spellStart"/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Fisch</w:t>
            </w:r>
            <w:proofErr w:type="spellEnd"/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.) Bunge., radix (</w:t>
            </w:r>
            <w:r w:rsidRPr="00D0099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>Huang Qi</w:t>
            </w: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)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47" w:left="113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21 (0.01)</w:t>
            </w:r>
          </w:p>
        </w:tc>
      </w:tr>
      <w:tr w:rsidR="002A2A3D" w:rsidRPr="00D0099D" w:rsidTr="003A5167">
        <w:trPr>
          <w:trHeight w:val="1711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716 Other and unspecified arthropathies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107" w:left="257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401 Essential hypertension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108" w:left="259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788 Symptoms involving urinary system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104" w:left="25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38 (0.36)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47" w:left="113" w:rightChars="-9" w:right="-22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proofErr w:type="spellStart"/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Gui-lu-er-xian-jiao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47" w:left="113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38 (0.01)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47" w:left="113" w:rightChars="47" w:right="113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>Achyranthes bidentate</w:t>
            </w: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 xml:space="preserve"> Blume., radix (</w:t>
            </w:r>
            <w:r w:rsidRPr="00D0099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 xml:space="preserve">Hui </w:t>
            </w:r>
            <w:proofErr w:type="spellStart"/>
            <w:r w:rsidRPr="00D0099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>Niu</w:t>
            </w:r>
            <w:proofErr w:type="spellEnd"/>
            <w:r w:rsidRPr="00D0099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 xml:space="preserve"> Xi</w:t>
            </w: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)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47" w:left="113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38 (0.01)</w:t>
            </w:r>
          </w:p>
        </w:tc>
      </w:tr>
      <w:tr w:rsidR="002A2A3D" w:rsidRPr="00D0099D" w:rsidTr="003A5167">
        <w:trPr>
          <w:trHeight w:val="320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307 Special symptoms or syndromes, not elsewhere classified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107" w:left="257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571 Chronic liver disease and cirrhosis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108" w:left="259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571 Chronic liver disease and cirrhosis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104" w:left="25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34 (0.32)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47" w:left="113" w:rightChars="-9" w:right="-22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proofErr w:type="spellStart"/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Suan</w:t>
            </w:r>
            <w:proofErr w:type="spellEnd"/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-</w:t>
            </w:r>
            <w:proofErr w:type="spellStart"/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zao</w:t>
            </w:r>
            <w:proofErr w:type="spellEnd"/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-</w:t>
            </w:r>
            <w:proofErr w:type="spellStart"/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ren</w:t>
            </w:r>
            <w:proofErr w:type="spellEnd"/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-tang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47" w:left="113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34 (0.01)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47" w:left="113" w:rightChars="47" w:right="113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proofErr w:type="spellStart"/>
            <w:r w:rsidRPr="00D0099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>Nelumbo</w:t>
            </w:r>
            <w:proofErr w:type="spellEnd"/>
            <w:r w:rsidRPr="00D0099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 xml:space="preserve"> </w:t>
            </w:r>
            <w:proofErr w:type="spellStart"/>
            <w:r w:rsidRPr="00D0099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>nucifera</w:t>
            </w:r>
            <w:proofErr w:type="spellEnd"/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 xml:space="preserve"> </w:t>
            </w:r>
            <w:proofErr w:type="spellStart"/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Gaertn</w:t>
            </w:r>
            <w:proofErr w:type="spellEnd"/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., rhizome node (</w:t>
            </w:r>
            <w:proofErr w:type="spellStart"/>
            <w:r w:rsidRPr="00D0099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>Ou</w:t>
            </w:r>
            <w:proofErr w:type="spellEnd"/>
            <w:r w:rsidRPr="00D0099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 xml:space="preserve"> </w:t>
            </w:r>
            <w:proofErr w:type="spellStart"/>
            <w:r w:rsidRPr="00D0099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>Jie</w:t>
            </w:r>
            <w:proofErr w:type="spellEnd"/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)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47" w:left="113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34 (0.01)</w:t>
            </w:r>
          </w:p>
        </w:tc>
      </w:tr>
      <w:tr w:rsidR="002A2A3D" w:rsidRPr="00D0099D" w:rsidTr="003A5167">
        <w:trPr>
          <w:trHeight w:val="320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571 Chronic liver disease and cirrhosis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107" w:left="257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574 Cholelithiasis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108" w:left="259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710 Diffuse diseases of connective tissue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104" w:left="25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30 (0.28)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47" w:left="113" w:rightChars="-9" w:right="-22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Yin-</w:t>
            </w:r>
            <w:proofErr w:type="spellStart"/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chen</w:t>
            </w:r>
            <w:proofErr w:type="spellEnd"/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-</w:t>
            </w:r>
            <w:proofErr w:type="spellStart"/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wu</w:t>
            </w:r>
            <w:proofErr w:type="spellEnd"/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-ling-san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47" w:left="113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30 (0.01)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47" w:left="113" w:rightChars="47" w:right="113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proofErr w:type="spellStart"/>
            <w:r w:rsidRPr="00D0099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>Scrophularia</w:t>
            </w:r>
            <w:proofErr w:type="spellEnd"/>
            <w:r w:rsidRPr="00D0099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 xml:space="preserve"> </w:t>
            </w:r>
            <w:proofErr w:type="spellStart"/>
            <w:r w:rsidRPr="00D0099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>ningpoensis</w:t>
            </w:r>
            <w:proofErr w:type="spellEnd"/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 xml:space="preserve"> </w:t>
            </w:r>
            <w:proofErr w:type="spellStart"/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Hemsl</w:t>
            </w:r>
            <w:proofErr w:type="spellEnd"/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., radix (</w:t>
            </w:r>
            <w:r w:rsidRPr="00D0099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>Xuan Shen</w:t>
            </w: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)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47" w:left="113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30 (0.01)</w:t>
            </w:r>
          </w:p>
        </w:tc>
      </w:tr>
      <w:tr w:rsidR="002A2A3D" w:rsidRPr="00D0099D" w:rsidTr="003A5167">
        <w:trPr>
          <w:trHeight w:val="320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414 Other forms of chronic ischemic heart disease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107" w:left="257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272 Disorders of lipoid metabolism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108" w:left="259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582 Chronic glomerulonephritis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104" w:left="25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29 (0.27)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47" w:left="113" w:rightChars="-9" w:right="-22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Liu-</w:t>
            </w:r>
            <w:proofErr w:type="spellStart"/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wei</w:t>
            </w:r>
            <w:proofErr w:type="spellEnd"/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-di-</w:t>
            </w:r>
            <w:proofErr w:type="spellStart"/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huang</w:t>
            </w:r>
            <w:proofErr w:type="spellEnd"/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-wan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47" w:left="113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14 (0.00)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47" w:left="113" w:rightChars="47" w:right="113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 xml:space="preserve">Salvia </w:t>
            </w:r>
            <w:proofErr w:type="spellStart"/>
            <w:r w:rsidRPr="00D0099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>miltiorrhiza</w:t>
            </w:r>
            <w:proofErr w:type="spellEnd"/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 xml:space="preserve"> Bunge., radix (</w:t>
            </w:r>
            <w:r w:rsidRPr="00D0099D">
              <w:rPr>
                <w:rFonts w:eastAsia="新細明體" w:cs="Times New Roman"/>
                <w:i/>
                <w:kern w:val="2"/>
                <w:szCs w:val="24"/>
                <w:lang w:eastAsia="zh-TW"/>
              </w:rPr>
              <w:t>Dan Shen</w:t>
            </w: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)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47" w:left="113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19 (0.01)</w:t>
            </w:r>
          </w:p>
        </w:tc>
      </w:tr>
      <w:tr w:rsidR="002A2A3D" w:rsidRPr="00D0099D" w:rsidTr="003A5167">
        <w:trPr>
          <w:trHeight w:val="340"/>
        </w:trPr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 xml:space="preserve">427 Cardiac </w:t>
            </w: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lastRenderedPageBreak/>
              <w:t>dysrhythmias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107" w:left="257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lastRenderedPageBreak/>
              <w:t xml:space="preserve">287 Purpura and </w:t>
            </w: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lastRenderedPageBreak/>
              <w:t>other hemorrhagic conditions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108" w:left="259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lastRenderedPageBreak/>
              <w:t xml:space="preserve">287 Purpura and </w:t>
            </w: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lastRenderedPageBreak/>
              <w:t>other hemorrhagic conditions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104" w:left="250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lastRenderedPageBreak/>
              <w:t>28 (0.26)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47" w:left="113" w:rightChars="-9" w:right="-22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Chai-</w:t>
            </w:r>
            <w:proofErr w:type="spellStart"/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hu</w:t>
            </w:r>
            <w:proofErr w:type="spellEnd"/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-</w:t>
            </w:r>
            <w:proofErr w:type="spellStart"/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jia</w:t>
            </w:r>
            <w:proofErr w:type="spellEnd"/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-long-</w:t>
            </w:r>
            <w:proofErr w:type="spellStart"/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gu</w:t>
            </w:r>
            <w:proofErr w:type="spellEnd"/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-</w:t>
            </w: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lastRenderedPageBreak/>
              <w:t>mu-li-tang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47" w:left="113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lastRenderedPageBreak/>
              <w:t>26 (0.01)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47" w:left="113" w:rightChars="47" w:right="113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A2A3D" w:rsidRPr="00D0099D" w:rsidRDefault="002A2A3D" w:rsidP="003A5167">
            <w:pPr>
              <w:widowControl w:val="0"/>
              <w:spacing w:before="0" w:after="0"/>
              <w:ind w:leftChars="47" w:left="113"/>
              <w:jc w:val="both"/>
              <w:rPr>
                <w:rFonts w:eastAsia="新細明體" w:cs="Times New Roman"/>
                <w:kern w:val="2"/>
                <w:szCs w:val="24"/>
                <w:lang w:eastAsia="zh-TW"/>
              </w:rPr>
            </w:pPr>
            <w:r w:rsidRPr="00D0099D">
              <w:rPr>
                <w:rFonts w:eastAsia="新細明體" w:cs="Times New Roman"/>
                <w:kern w:val="2"/>
                <w:szCs w:val="24"/>
                <w:lang w:eastAsia="zh-TW"/>
              </w:rPr>
              <w:t>-</w:t>
            </w:r>
          </w:p>
        </w:tc>
      </w:tr>
    </w:tbl>
    <w:p w:rsidR="002A2A3D" w:rsidRDefault="002A2A3D"/>
    <w:sectPr w:rsidR="002A2A3D" w:rsidSect="002A2A3D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3D"/>
    <w:rsid w:val="00110222"/>
    <w:rsid w:val="001B7003"/>
    <w:rsid w:val="00232808"/>
    <w:rsid w:val="002A2A3D"/>
    <w:rsid w:val="00383F94"/>
    <w:rsid w:val="00440457"/>
    <w:rsid w:val="0054091E"/>
    <w:rsid w:val="00592363"/>
    <w:rsid w:val="006D4038"/>
    <w:rsid w:val="00732E08"/>
    <w:rsid w:val="007526F1"/>
    <w:rsid w:val="007B7AB0"/>
    <w:rsid w:val="007C53C7"/>
    <w:rsid w:val="008D31BA"/>
    <w:rsid w:val="008F779B"/>
    <w:rsid w:val="0094046A"/>
    <w:rsid w:val="009967B5"/>
    <w:rsid w:val="009C0395"/>
    <w:rsid w:val="009E0A9B"/>
    <w:rsid w:val="009F5FBE"/>
    <w:rsid w:val="00A10A64"/>
    <w:rsid w:val="00A656CD"/>
    <w:rsid w:val="00B20DC5"/>
    <w:rsid w:val="00B44546"/>
    <w:rsid w:val="00B5223B"/>
    <w:rsid w:val="00BE0B17"/>
    <w:rsid w:val="00BF68BB"/>
    <w:rsid w:val="00C23E91"/>
    <w:rsid w:val="00CE2F97"/>
    <w:rsid w:val="00ED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D35DC-F42B-7E47-B745-8E43943E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A3D"/>
    <w:pPr>
      <w:spacing w:before="120" w:after="240"/>
    </w:pPr>
    <w:rPr>
      <w:rFonts w:ascii="Times New Roman" w:hAnsi="Times New Roman"/>
      <w:kern w:val="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684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Aurea Kuo</dc:creator>
  <cp:keywords/>
  <dc:description/>
  <cp:lastModifiedBy>user</cp:lastModifiedBy>
  <cp:revision>3</cp:revision>
  <dcterms:created xsi:type="dcterms:W3CDTF">2023-05-31T01:52:00Z</dcterms:created>
  <dcterms:modified xsi:type="dcterms:W3CDTF">2023-05-31T14:27:00Z</dcterms:modified>
</cp:coreProperties>
</file>