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0" w:type="dxa"/>
        <w:tblInd w:w="-8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230"/>
        <w:gridCol w:w="1230"/>
        <w:gridCol w:w="1231"/>
        <w:gridCol w:w="1230"/>
        <w:gridCol w:w="1230"/>
        <w:gridCol w:w="1230"/>
        <w:gridCol w:w="1231"/>
        <w:gridCol w:w="1230"/>
        <w:gridCol w:w="1230"/>
        <w:gridCol w:w="1018"/>
        <w:gridCol w:w="1980"/>
      </w:tblGrid>
      <w:tr w:rsidR="00362475" w:rsidRPr="00974B95" w14:paraId="15206348" w14:textId="77777777" w:rsidTr="00302F40">
        <w:trPr>
          <w:trHeight w:val="443"/>
        </w:trPr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44F84BE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bookmarkStart w:id="0" w:name="_Hlk146381742"/>
            <w:r w:rsidRPr="006D1BB5">
              <w:rPr>
                <w:rFonts w:cs="Times New Roman"/>
              </w:rPr>
              <w:t>Vimentin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048466B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Laminin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66660C44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Claudin-1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</w:tcPr>
          <w:p w14:paraId="73F181F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S100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1313C4D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GFAP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787312F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Sox-10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71AC7E8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Periaxin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</w:tcPr>
          <w:p w14:paraId="017EDC6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Collagen IV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7AD95F4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GLUT-1</w:t>
            </w:r>
          </w:p>
        </w:tc>
        <w:tc>
          <w:tcPr>
            <w:tcW w:w="1230" w:type="dxa"/>
            <w:tcBorders>
              <w:top w:val="single" w:sz="12" w:space="0" w:color="auto"/>
              <w:bottom w:val="single" w:sz="12" w:space="0" w:color="auto"/>
            </w:tcBorders>
          </w:tcPr>
          <w:p w14:paraId="00286802" w14:textId="4996729A" w:rsidR="00362475" w:rsidRPr="006D1BB5" w:rsidRDefault="00362475" w:rsidP="00302F40">
            <w:pPr>
              <w:jc w:val="center"/>
              <w:rPr>
                <w:rFonts w:cs="Times New Roman"/>
              </w:rPr>
            </w:pPr>
            <w:proofErr w:type="spellStart"/>
            <w:r w:rsidRPr="006D1BB5">
              <w:rPr>
                <w:rFonts w:cs="Times New Roman"/>
              </w:rPr>
              <w:t>Neurofila</w:t>
            </w:r>
            <w:r w:rsidR="006D1BB5">
              <w:rPr>
                <w:rFonts w:cs="Times New Roman"/>
              </w:rPr>
              <w:t>-</w:t>
            </w:r>
            <w:r w:rsidRPr="006D1BB5">
              <w:rPr>
                <w:rFonts w:cs="Times New Roman"/>
              </w:rPr>
              <w:t>ment</w:t>
            </w:r>
            <w:proofErr w:type="spellEnd"/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</w:tcPr>
          <w:p w14:paraId="292ACB80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EMA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69CDBED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Reference</w:t>
            </w:r>
          </w:p>
        </w:tc>
      </w:tr>
      <w:tr w:rsidR="00362475" w:rsidRPr="006D1BB5" w14:paraId="187EA49D" w14:textId="77777777" w:rsidTr="00302F40">
        <w:tc>
          <w:tcPr>
            <w:tcW w:w="1230" w:type="dxa"/>
            <w:tcBorders>
              <w:top w:val="single" w:sz="12" w:space="0" w:color="auto"/>
            </w:tcBorders>
          </w:tcPr>
          <w:p w14:paraId="168D74B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4BC31C6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172523F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06E162F9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0F9E8C54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507A29E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79A5CC3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  <w:tcBorders>
              <w:top w:val="single" w:sz="12" w:space="0" w:color="auto"/>
            </w:tcBorders>
          </w:tcPr>
          <w:p w14:paraId="6898699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3A18B42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  <w:tcBorders>
              <w:top w:val="single" w:sz="12" w:space="0" w:color="auto"/>
            </w:tcBorders>
          </w:tcPr>
          <w:p w14:paraId="60C5241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0607AA2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6F18764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Higgins et al., 2006</w:t>
            </w:r>
          </w:p>
        </w:tc>
      </w:tr>
      <w:tr w:rsidR="00362475" w:rsidRPr="006D1BB5" w14:paraId="168522B3" w14:textId="77777777" w:rsidTr="00302F40">
        <w:tc>
          <w:tcPr>
            <w:tcW w:w="1230" w:type="dxa"/>
          </w:tcPr>
          <w:p w14:paraId="4D7DE9A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7278DA71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2161252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26DB05A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3B74081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6D675E4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3199AB2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6F47E8A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34B6628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53EED70B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0CBCA07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980" w:type="dxa"/>
          </w:tcPr>
          <w:p w14:paraId="3B646BB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Martins et al., 2010</w:t>
            </w:r>
          </w:p>
        </w:tc>
      </w:tr>
      <w:tr w:rsidR="00362475" w:rsidRPr="006D1BB5" w14:paraId="00A75384" w14:textId="77777777" w:rsidTr="00302F40">
        <w:tc>
          <w:tcPr>
            <w:tcW w:w="1230" w:type="dxa"/>
          </w:tcPr>
          <w:p w14:paraId="0C90F0F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2F79EA1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73160F1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304E52BB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47C89431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74EA07D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513BE6D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0213022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2E4628F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549DAE2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018" w:type="dxa"/>
          </w:tcPr>
          <w:p w14:paraId="402EB74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</w:tcPr>
          <w:p w14:paraId="5B3AFA7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Cornelis et al., 2012</w:t>
            </w:r>
          </w:p>
        </w:tc>
      </w:tr>
      <w:tr w:rsidR="00362475" w:rsidRPr="006D1BB5" w14:paraId="213DDD8A" w14:textId="77777777" w:rsidTr="00302F40">
        <w:tc>
          <w:tcPr>
            <w:tcW w:w="1230" w:type="dxa"/>
          </w:tcPr>
          <w:p w14:paraId="2E3BAFD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42D5B07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1AE0612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2CFCA82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73CBD1D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6D3DC74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Inconclusive</w:t>
            </w:r>
          </w:p>
        </w:tc>
        <w:tc>
          <w:tcPr>
            <w:tcW w:w="1230" w:type="dxa"/>
          </w:tcPr>
          <w:p w14:paraId="76129BA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42EB0E3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4E8C5F9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7A3D06D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123D3DA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</w:tcPr>
          <w:p w14:paraId="527302C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proofErr w:type="spellStart"/>
            <w:r w:rsidRPr="006D1BB5">
              <w:rPr>
                <w:rFonts w:cs="Times New Roman"/>
              </w:rPr>
              <w:t>Sisó</w:t>
            </w:r>
            <w:proofErr w:type="spellEnd"/>
            <w:r w:rsidRPr="006D1BB5">
              <w:rPr>
                <w:rFonts w:cs="Times New Roman"/>
              </w:rPr>
              <w:t xml:space="preserve"> et al. 2023</w:t>
            </w:r>
            <w:r w:rsidRPr="006D1BB5">
              <w:rPr>
                <w:rFonts w:cs="Times New Roman"/>
                <w:vertAlign w:val="superscript"/>
              </w:rPr>
              <w:t>1</w:t>
            </w:r>
          </w:p>
        </w:tc>
      </w:tr>
      <w:tr w:rsidR="00362475" w:rsidRPr="006D1BB5" w14:paraId="44E327F3" w14:textId="77777777" w:rsidTr="00302F40">
        <w:tc>
          <w:tcPr>
            <w:tcW w:w="1230" w:type="dxa"/>
          </w:tcPr>
          <w:p w14:paraId="5D68C3C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172BC8E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05C6A8A0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313FB4C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74070809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4CCC47F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53F2A58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1EC5061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07882064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0C4F42F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57C9D99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</w:tcPr>
          <w:p w14:paraId="75AE904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proofErr w:type="spellStart"/>
            <w:r w:rsidRPr="006D1BB5">
              <w:rPr>
                <w:rFonts w:cs="Times New Roman"/>
              </w:rPr>
              <w:t>Sisó</w:t>
            </w:r>
            <w:proofErr w:type="spellEnd"/>
            <w:r w:rsidRPr="006D1BB5">
              <w:rPr>
                <w:rFonts w:cs="Times New Roman"/>
              </w:rPr>
              <w:t xml:space="preserve"> et al. 2023</w:t>
            </w:r>
            <w:r w:rsidRPr="006D1BB5">
              <w:rPr>
                <w:rFonts w:cs="Times New Roman"/>
                <w:vertAlign w:val="superscript"/>
              </w:rPr>
              <w:t>2</w:t>
            </w:r>
          </w:p>
        </w:tc>
      </w:tr>
      <w:tr w:rsidR="00362475" w:rsidRPr="006D1BB5" w14:paraId="648F04FD" w14:textId="77777777" w:rsidTr="00302F40">
        <w:tc>
          <w:tcPr>
            <w:tcW w:w="1230" w:type="dxa"/>
          </w:tcPr>
          <w:p w14:paraId="59807BD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311C4D96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25D942D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1" w:type="dxa"/>
          </w:tcPr>
          <w:p w14:paraId="1AE619A9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08731CE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432949E0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2203DC6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092C61C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06B08FE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3E8E2F2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6FB3732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</w:tcPr>
          <w:p w14:paraId="5256BC9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proofErr w:type="spellStart"/>
            <w:r w:rsidRPr="006D1BB5">
              <w:rPr>
                <w:rFonts w:cs="Times New Roman"/>
              </w:rPr>
              <w:t>Sisó</w:t>
            </w:r>
            <w:proofErr w:type="spellEnd"/>
            <w:r w:rsidRPr="006D1BB5">
              <w:rPr>
                <w:rFonts w:cs="Times New Roman"/>
              </w:rPr>
              <w:t xml:space="preserve"> et al. 2023</w:t>
            </w:r>
            <w:r w:rsidRPr="006D1BB5">
              <w:rPr>
                <w:rFonts w:cs="Times New Roman"/>
                <w:vertAlign w:val="superscript"/>
              </w:rPr>
              <w:t>3</w:t>
            </w:r>
          </w:p>
        </w:tc>
      </w:tr>
      <w:tr w:rsidR="00362475" w:rsidRPr="006D1BB5" w14:paraId="1CCB0DCF" w14:textId="77777777" w:rsidTr="00302F40">
        <w:tc>
          <w:tcPr>
            <w:tcW w:w="1230" w:type="dxa"/>
          </w:tcPr>
          <w:p w14:paraId="5DBF46F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0E12182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67360A6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1F3AEB84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</w:tcPr>
          <w:p w14:paraId="3269DA5B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21EA9FC4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40FFD95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32421F8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2DC10D2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6221B1E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41B3FCD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</w:tcPr>
          <w:p w14:paraId="30F75D8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Cornell University, 2007</w:t>
            </w:r>
          </w:p>
        </w:tc>
      </w:tr>
      <w:tr w:rsidR="00362475" w:rsidRPr="006D1BB5" w14:paraId="617695D0" w14:textId="77777777" w:rsidTr="00302F40">
        <w:tc>
          <w:tcPr>
            <w:tcW w:w="1230" w:type="dxa"/>
          </w:tcPr>
          <w:p w14:paraId="34DD7FE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3080F2F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5DF51DE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</w:tcPr>
          <w:p w14:paraId="1F8A228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</w:tcPr>
          <w:p w14:paraId="115A900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5A54E66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shd w:val="clear" w:color="auto" w:fill="auto"/>
          </w:tcPr>
          <w:p w14:paraId="06174F7E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1" w:type="dxa"/>
          </w:tcPr>
          <w:p w14:paraId="47513AFD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1250C7D1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</w:tcPr>
          <w:p w14:paraId="400E507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</w:tcPr>
          <w:p w14:paraId="003230F7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  <w:vAlign w:val="center"/>
          </w:tcPr>
          <w:p w14:paraId="208D22A3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Texas A&amp;M University, 2019</w:t>
            </w:r>
          </w:p>
        </w:tc>
      </w:tr>
      <w:tr w:rsidR="00362475" w:rsidRPr="006D1BB5" w14:paraId="449D7F58" w14:textId="77777777" w:rsidTr="00302F40">
        <w:tc>
          <w:tcPr>
            <w:tcW w:w="1230" w:type="dxa"/>
            <w:tcBorders>
              <w:bottom w:val="single" w:sz="12" w:space="0" w:color="auto"/>
            </w:tcBorders>
          </w:tcPr>
          <w:p w14:paraId="1D5E498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45383270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17F3BD7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+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7CB862B5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48AFA9D9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</w:tcPr>
          <w:p w14:paraId="1613B97C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0" w:type="dxa"/>
            <w:tcBorders>
              <w:bottom w:val="single" w:sz="12" w:space="0" w:color="auto"/>
            </w:tcBorders>
            <w:shd w:val="clear" w:color="auto" w:fill="auto"/>
          </w:tcPr>
          <w:p w14:paraId="0DBF80BF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-</w:t>
            </w:r>
          </w:p>
        </w:tc>
        <w:tc>
          <w:tcPr>
            <w:tcW w:w="1231" w:type="dxa"/>
            <w:tcBorders>
              <w:bottom w:val="single" w:sz="12" w:space="0" w:color="auto"/>
            </w:tcBorders>
          </w:tcPr>
          <w:p w14:paraId="06BAE9CB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4BA7D262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230" w:type="dxa"/>
            <w:tcBorders>
              <w:bottom w:val="single" w:sz="12" w:space="0" w:color="auto"/>
            </w:tcBorders>
          </w:tcPr>
          <w:p w14:paraId="003ED7F1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018" w:type="dxa"/>
            <w:tcBorders>
              <w:bottom w:val="single" w:sz="12" w:space="0" w:color="auto"/>
            </w:tcBorders>
          </w:tcPr>
          <w:p w14:paraId="05EEDFF8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N/A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3812CF0A" w14:textId="77777777" w:rsidR="00362475" w:rsidRPr="006D1BB5" w:rsidRDefault="00362475" w:rsidP="00302F40">
            <w:pPr>
              <w:jc w:val="center"/>
              <w:rPr>
                <w:rFonts w:cs="Times New Roman"/>
              </w:rPr>
            </w:pPr>
            <w:r w:rsidRPr="006D1BB5">
              <w:rPr>
                <w:rFonts w:cs="Times New Roman"/>
              </w:rPr>
              <w:t>Auburn University, 2019</w:t>
            </w:r>
          </w:p>
        </w:tc>
      </w:tr>
      <w:bookmarkEnd w:id="0"/>
    </w:tbl>
    <w:p w14:paraId="692B3C51" w14:textId="77777777" w:rsidR="00362475" w:rsidRPr="006D1BB5" w:rsidRDefault="00362475" w:rsidP="00362475">
      <w:pPr>
        <w:rPr>
          <w:rFonts w:cs="Times New Roman"/>
          <w:sz w:val="22"/>
        </w:rPr>
      </w:pPr>
    </w:p>
    <w:p w14:paraId="3AB5D81A" w14:textId="3C160FF6" w:rsidR="00362475" w:rsidRPr="00974B95" w:rsidRDefault="00362475" w:rsidP="00362475">
      <w:pPr>
        <w:rPr>
          <w:rFonts w:cs="Times New Roman"/>
          <w:b/>
          <w:bCs/>
        </w:rPr>
      </w:pPr>
      <w:r w:rsidRPr="00974B95">
        <w:rPr>
          <w:rFonts w:cs="Times New Roman"/>
          <w:b/>
          <w:bCs/>
        </w:rPr>
        <w:t xml:space="preserve">Supplement Table 1. </w:t>
      </w:r>
      <w:r w:rsidR="00CE5DCA">
        <w:rPr>
          <w:rFonts w:cs="Times New Roman"/>
          <w:b/>
          <w:bCs/>
        </w:rPr>
        <w:t>V</w:t>
      </w:r>
      <w:r w:rsidR="0002608F">
        <w:rPr>
          <w:rFonts w:cs="Times New Roman"/>
          <w:b/>
          <w:bCs/>
        </w:rPr>
        <w:t>arious antigens</w:t>
      </w:r>
      <w:r w:rsidR="00CE5DCA">
        <w:rPr>
          <w:rFonts w:cs="Times New Roman"/>
          <w:b/>
          <w:bCs/>
        </w:rPr>
        <w:t xml:space="preserve"> expressed</w:t>
      </w:r>
      <w:r w:rsidR="0002608F">
        <w:rPr>
          <w:rFonts w:cs="Times New Roman"/>
          <w:b/>
          <w:bCs/>
        </w:rPr>
        <w:t xml:space="preserve"> by neoplastic </w:t>
      </w:r>
      <w:proofErr w:type="spellStart"/>
      <w:r w:rsidR="0002608F">
        <w:rPr>
          <w:rFonts w:cs="Times New Roman"/>
          <w:b/>
          <w:bCs/>
        </w:rPr>
        <w:t>perineurial</w:t>
      </w:r>
      <w:proofErr w:type="spellEnd"/>
      <w:r w:rsidR="0002608F">
        <w:rPr>
          <w:rFonts w:cs="Times New Roman"/>
          <w:b/>
          <w:bCs/>
        </w:rPr>
        <w:t xml:space="preserve"> cells </w:t>
      </w:r>
      <w:r w:rsidRPr="00974B95">
        <w:rPr>
          <w:rFonts w:cs="Times New Roman"/>
          <w:b/>
          <w:bCs/>
        </w:rPr>
        <w:t>in canine perineurioma</w:t>
      </w:r>
      <w:r w:rsidR="0002608F">
        <w:rPr>
          <w:rFonts w:cs="Times New Roman"/>
          <w:b/>
          <w:bCs/>
        </w:rPr>
        <w:t>s</w:t>
      </w:r>
      <w:r w:rsidRPr="00974B95">
        <w:rPr>
          <w:rFonts w:cs="Times New Roman"/>
          <w:b/>
          <w:bCs/>
        </w:rPr>
        <w:t xml:space="preserve">. </w:t>
      </w:r>
    </w:p>
    <w:p w14:paraId="6D302DC4" w14:textId="17C9E508" w:rsidR="00362475" w:rsidRPr="00974B95" w:rsidRDefault="00362475" w:rsidP="00362475">
      <w:pPr>
        <w:rPr>
          <w:rFonts w:cs="Times New Roman"/>
          <w:b/>
          <w:bCs/>
        </w:rPr>
      </w:pPr>
      <w:r w:rsidRPr="00974B95">
        <w:rPr>
          <w:rFonts w:cs="Times New Roman"/>
          <w:b/>
          <w:bCs/>
        </w:rPr>
        <w:t>EMA: Epithelial membrane antigen; GFAP: Glial fibrillary acidic protein; N/A: Not available</w:t>
      </w:r>
      <w:r w:rsidR="0002608F">
        <w:rPr>
          <w:rFonts w:cs="Times New Roman"/>
          <w:b/>
          <w:bCs/>
        </w:rPr>
        <w:t>, + Expressed, - Not expressed</w:t>
      </w:r>
      <w:r w:rsidR="00CE5DCA">
        <w:rPr>
          <w:rFonts w:cs="Times New Roman"/>
          <w:b/>
          <w:bCs/>
        </w:rPr>
        <w:t>.</w:t>
      </w:r>
    </w:p>
    <w:p w14:paraId="6C58AD9D" w14:textId="62F5D7A5" w:rsidR="003B6B15" w:rsidRPr="00974B95" w:rsidRDefault="00362475">
      <w:pPr>
        <w:rPr>
          <w:rFonts w:cs="Times New Roman"/>
          <w:b/>
          <w:bCs/>
        </w:rPr>
      </w:pPr>
      <w:r w:rsidRPr="00974B95">
        <w:rPr>
          <w:rFonts w:cs="Times New Roman"/>
          <w:b/>
          <w:bCs/>
          <w:vertAlign w:val="superscript"/>
        </w:rPr>
        <w:lastRenderedPageBreak/>
        <w:t>1, 2, 3</w:t>
      </w:r>
      <w:r w:rsidR="00DD37D5">
        <w:rPr>
          <w:rFonts w:cs="Times New Roman"/>
          <w:b/>
          <w:bCs/>
        </w:rPr>
        <w:t xml:space="preserve"> denotes the three cases used in the case-series</w:t>
      </w:r>
      <w:r w:rsidRPr="00974B95">
        <w:rPr>
          <w:rFonts w:cs="Times New Roman"/>
          <w:b/>
          <w:bCs/>
        </w:rPr>
        <w:t xml:space="preserve"> </w:t>
      </w:r>
      <w:r w:rsidRPr="00974B95">
        <w:rPr>
          <w:rFonts w:cs="Times New Roman"/>
          <w:b/>
          <w:bCs/>
        </w:rPr>
        <w:fldChar w:fldCharType="begin">
          <w:fldData xml:space="preserve">PEVuZE5vdGU+PENpdGU+PEF1dGhvcj5TaXPDszwvQXV0aG9yPjxZZWFyPjIwMjI8L1llYXI+PFJl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</w:fldData>
        </w:fldChar>
      </w:r>
      <w:r w:rsidRPr="00974B95">
        <w:rPr>
          <w:rFonts w:cs="Times New Roman"/>
          <w:b/>
          <w:bCs/>
        </w:rPr>
        <w:instrText xml:space="preserve"> ADDIN EN.CITE </w:instrText>
      </w:r>
      <w:r w:rsidRPr="00974B95">
        <w:rPr>
          <w:rFonts w:cs="Times New Roman"/>
          <w:b/>
          <w:bCs/>
        </w:rPr>
        <w:fldChar w:fldCharType="begin">
          <w:fldData xml:space="preserve">PEVuZE5vdGU+PENpdGU+PEF1dGhvcj5TaXPDszwvQXV0aG9yPjxZZWFyPjIwMjI8L1llYXI+PFJl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</w:fldData>
        </w:fldChar>
      </w:r>
      <w:r w:rsidRPr="00974B95">
        <w:rPr>
          <w:rFonts w:cs="Times New Roman"/>
          <w:b/>
          <w:bCs/>
        </w:rPr>
        <w:instrText xml:space="preserve"> ADDIN EN.CITE.DATA </w:instrText>
      </w:r>
      <w:r w:rsidRPr="00974B95">
        <w:rPr>
          <w:rFonts w:cs="Times New Roman"/>
          <w:b/>
          <w:bCs/>
        </w:rPr>
      </w:r>
      <w:r w:rsidRPr="00974B95">
        <w:rPr>
          <w:rFonts w:cs="Times New Roman"/>
          <w:b/>
          <w:bCs/>
        </w:rPr>
        <w:fldChar w:fldCharType="end"/>
      </w:r>
      <w:r w:rsidRPr="00974B95">
        <w:rPr>
          <w:rFonts w:cs="Times New Roman"/>
          <w:b/>
          <w:bCs/>
        </w:rPr>
      </w:r>
      <w:r w:rsidRPr="00974B95">
        <w:rPr>
          <w:rFonts w:cs="Times New Roman"/>
          <w:b/>
          <w:bCs/>
        </w:rPr>
        <w:fldChar w:fldCharType="separate"/>
      </w:r>
      <w:r w:rsidRPr="00974B95">
        <w:rPr>
          <w:rFonts w:cs="Times New Roman"/>
          <w:b/>
          <w:bCs/>
          <w:noProof/>
        </w:rPr>
        <w:t>(14)</w:t>
      </w:r>
      <w:r w:rsidRPr="00974B95">
        <w:rPr>
          <w:rFonts w:cs="Times New Roman"/>
          <w:b/>
          <w:bCs/>
        </w:rPr>
        <w:fldChar w:fldCharType="end"/>
      </w:r>
      <w:r w:rsidRPr="00974B95">
        <w:rPr>
          <w:rFonts w:cs="Times New Roman"/>
          <w:b/>
          <w:bCs/>
        </w:rPr>
        <w:t xml:space="preserve">. </w:t>
      </w: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1889"/>
        <w:gridCol w:w="1889"/>
        <w:gridCol w:w="1889"/>
        <w:gridCol w:w="1890"/>
        <w:gridCol w:w="1889"/>
        <w:gridCol w:w="1889"/>
        <w:gridCol w:w="1890"/>
      </w:tblGrid>
      <w:tr w:rsidR="00974B95" w:rsidRPr="00974B95" w14:paraId="5A344C58" w14:textId="77777777" w:rsidTr="0046447E">
        <w:tc>
          <w:tcPr>
            <w:tcW w:w="1889" w:type="dxa"/>
            <w:vAlign w:val="center"/>
          </w:tcPr>
          <w:p w14:paraId="6F9C40AE" w14:textId="44BFD41C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Primary antibody</w:t>
            </w:r>
          </w:p>
        </w:tc>
        <w:tc>
          <w:tcPr>
            <w:tcW w:w="1889" w:type="dxa"/>
            <w:vAlign w:val="center"/>
          </w:tcPr>
          <w:p w14:paraId="586A5715" w14:textId="0E39091F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Host</w:t>
            </w:r>
          </w:p>
        </w:tc>
        <w:tc>
          <w:tcPr>
            <w:tcW w:w="1889" w:type="dxa"/>
            <w:vAlign w:val="center"/>
          </w:tcPr>
          <w:p w14:paraId="029BB4D9" w14:textId="3D1FA0A9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Source</w:t>
            </w:r>
          </w:p>
        </w:tc>
        <w:tc>
          <w:tcPr>
            <w:tcW w:w="1890" w:type="dxa"/>
            <w:vAlign w:val="center"/>
          </w:tcPr>
          <w:p w14:paraId="2A7591BF" w14:textId="0163484B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Catalog</w:t>
            </w:r>
          </w:p>
        </w:tc>
        <w:tc>
          <w:tcPr>
            <w:tcW w:w="1889" w:type="dxa"/>
            <w:vAlign w:val="center"/>
          </w:tcPr>
          <w:p w14:paraId="7555D945" w14:textId="77777777" w:rsidR="00DD37D5" w:rsidRDefault="00DD37D5" w:rsidP="00DD37D5">
            <w:pPr>
              <w:spacing w:before="0"/>
              <w:jc w:val="center"/>
              <w:rPr>
                <w:rFonts w:cs="Times New Roman"/>
                <w:b/>
              </w:rPr>
            </w:pPr>
          </w:p>
          <w:p w14:paraId="7B65069B" w14:textId="4F150B0D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Dilution (primary antibody)</w:t>
            </w:r>
          </w:p>
        </w:tc>
        <w:tc>
          <w:tcPr>
            <w:tcW w:w="1889" w:type="dxa"/>
            <w:vAlign w:val="center"/>
          </w:tcPr>
          <w:p w14:paraId="6DBB5E51" w14:textId="58D91101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Antigen retrieval</w:t>
            </w:r>
          </w:p>
        </w:tc>
        <w:tc>
          <w:tcPr>
            <w:tcW w:w="1890" w:type="dxa"/>
            <w:vAlign w:val="center"/>
          </w:tcPr>
          <w:p w14:paraId="481E4CED" w14:textId="1A6E3034" w:rsidR="00974B95" w:rsidRPr="00DD37D5" w:rsidRDefault="00974B95" w:rsidP="00DD37D5">
            <w:pPr>
              <w:spacing w:before="0"/>
              <w:jc w:val="center"/>
              <w:rPr>
                <w:rFonts w:cs="Times New Roman"/>
                <w:b/>
              </w:rPr>
            </w:pPr>
            <w:r w:rsidRPr="00DD37D5">
              <w:rPr>
                <w:rFonts w:cs="Times New Roman"/>
                <w:b/>
              </w:rPr>
              <w:t>Detection</w:t>
            </w:r>
          </w:p>
        </w:tc>
      </w:tr>
      <w:tr w:rsidR="00974B95" w:rsidRPr="00974B95" w14:paraId="0458F07F" w14:textId="77777777" w:rsidTr="0046447E">
        <w:tc>
          <w:tcPr>
            <w:tcW w:w="1889" w:type="dxa"/>
            <w:vAlign w:val="center"/>
          </w:tcPr>
          <w:p w14:paraId="2361A68F" w14:textId="103BFBDB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Vimentin</w:t>
            </w:r>
          </w:p>
        </w:tc>
        <w:tc>
          <w:tcPr>
            <w:tcW w:w="1889" w:type="dxa"/>
            <w:vAlign w:val="center"/>
          </w:tcPr>
          <w:p w14:paraId="743F8693" w14:textId="6839C68A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Mouse</w:t>
            </w:r>
          </w:p>
        </w:tc>
        <w:tc>
          <w:tcPr>
            <w:tcW w:w="1889" w:type="dxa"/>
            <w:vAlign w:val="center"/>
          </w:tcPr>
          <w:p w14:paraId="441AB24F" w14:textId="0B828F00" w:rsidR="00974B95" w:rsidRPr="00DD37D5" w:rsidRDefault="00974B95" w:rsidP="0046447E">
            <w:pPr>
              <w:jc w:val="center"/>
              <w:rPr>
                <w:rFonts w:cs="Times New Roman"/>
              </w:rPr>
            </w:pPr>
            <w:proofErr w:type="spellStart"/>
            <w:r w:rsidRPr="00DD37D5">
              <w:rPr>
                <w:rFonts w:cs="Times New Roman"/>
              </w:rPr>
              <w:t>Biocare</w:t>
            </w:r>
            <w:proofErr w:type="spellEnd"/>
          </w:p>
        </w:tc>
        <w:tc>
          <w:tcPr>
            <w:tcW w:w="1890" w:type="dxa"/>
            <w:vAlign w:val="center"/>
          </w:tcPr>
          <w:p w14:paraId="4F3752BF" w14:textId="142DEF9B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PM 048 AA</w:t>
            </w:r>
          </w:p>
        </w:tc>
        <w:tc>
          <w:tcPr>
            <w:tcW w:w="1889" w:type="dxa"/>
            <w:vAlign w:val="center"/>
          </w:tcPr>
          <w:p w14:paraId="186E3F42" w14:textId="42E1C2B8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Ready to use</w:t>
            </w:r>
          </w:p>
        </w:tc>
        <w:tc>
          <w:tcPr>
            <w:tcW w:w="1889" w:type="dxa"/>
            <w:vAlign w:val="center"/>
          </w:tcPr>
          <w:p w14:paraId="587D8098" w14:textId="2AB4B7F0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DIVA</w:t>
            </w:r>
          </w:p>
        </w:tc>
        <w:tc>
          <w:tcPr>
            <w:tcW w:w="1890" w:type="dxa"/>
            <w:vAlign w:val="center"/>
          </w:tcPr>
          <w:p w14:paraId="61BB3B35" w14:textId="28C76413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DAB</w:t>
            </w:r>
          </w:p>
        </w:tc>
      </w:tr>
      <w:tr w:rsidR="00974B95" w:rsidRPr="00974B95" w14:paraId="6166E365" w14:textId="77777777" w:rsidTr="0046447E">
        <w:tc>
          <w:tcPr>
            <w:tcW w:w="1889" w:type="dxa"/>
            <w:vAlign w:val="center"/>
          </w:tcPr>
          <w:p w14:paraId="630EEFA8" w14:textId="720129DB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S100</w:t>
            </w:r>
          </w:p>
        </w:tc>
        <w:tc>
          <w:tcPr>
            <w:tcW w:w="1889" w:type="dxa"/>
            <w:vAlign w:val="center"/>
          </w:tcPr>
          <w:p w14:paraId="4F0CF0B9" w14:textId="31AFB530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Rabbit</w:t>
            </w:r>
          </w:p>
        </w:tc>
        <w:tc>
          <w:tcPr>
            <w:tcW w:w="1889" w:type="dxa"/>
            <w:vAlign w:val="center"/>
          </w:tcPr>
          <w:p w14:paraId="3E7BCA3D" w14:textId="55A8B84B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DAKO</w:t>
            </w:r>
          </w:p>
        </w:tc>
        <w:tc>
          <w:tcPr>
            <w:tcW w:w="1890" w:type="dxa"/>
            <w:vAlign w:val="center"/>
          </w:tcPr>
          <w:p w14:paraId="2E0A689E" w14:textId="72735D81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Z0311</w:t>
            </w:r>
          </w:p>
        </w:tc>
        <w:tc>
          <w:tcPr>
            <w:tcW w:w="1889" w:type="dxa"/>
            <w:vAlign w:val="center"/>
          </w:tcPr>
          <w:p w14:paraId="605C42CC" w14:textId="5AFB32C2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1: 1000</w:t>
            </w:r>
          </w:p>
        </w:tc>
        <w:tc>
          <w:tcPr>
            <w:tcW w:w="1889" w:type="dxa"/>
            <w:vAlign w:val="center"/>
          </w:tcPr>
          <w:p w14:paraId="4E7B7E4D" w14:textId="3CC6CB61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DIVA</w:t>
            </w:r>
          </w:p>
        </w:tc>
        <w:tc>
          <w:tcPr>
            <w:tcW w:w="1890" w:type="dxa"/>
            <w:vAlign w:val="center"/>
          </w:tcPr>
          <w:p w14:paraId="72A922EA" w14:textId="1A62A904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DAB</w:t>
            </w:r>
          </w:p>
        </w:tc>
      </w:tr>
      <w:tr w:rsidR="00974B95" w:rsidRPr="00974B95" w14:paraId="6EC3858B" w14:textId="77777777" w:rsidTr="0046447E">
        <w:tc>
          <w:tcPr>
            <w:tcW w:w="1889" w:type="dxa"/>
            <w:vAlign w:val="center"/>
          </w:tcPr>
          <w:p w14:paraId="432E79C0" w14:textId="3175130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GFAP</w:t>
            </w:r>
          </w:p>
        </w:tc>
        <w:tc>
          <w:tcPr>
            <w:tcW w:w="1889" w:type="dxa"/>
            <w:vAlign w:val="center"/>
          </w:tcPr>
          <w:p w14:paraId="69018F58" w14:textId="736764EE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Rabbit</w:t>
            </w:r>
          </w:p>
        </w:tc>
        <w:tc>
          <w:tcPr>
            <w:tcW w:w="1889" w:type="dxa"/>
            <w:vAlign w:val="center"/>
          </w:tcPr>
          <w:p w14:paraId="7BE4FF94" w14:textId="6097EE8D" w:rsidR="00974B95" w:rsidRPr="00DD37D5" w:rsidRDefault="00974B95" w:rsidP="0046447E">
            <w:pPr>
              <w:jc w:val="center"/>
              <w:rPr>
                <w:rFonts w:cs="Times New Roman"/>
              </w:rPr>
            </w:pPr>
            <w:proofErr w:type="spellStart"/>
            <w:r w:rsidRPr="00DD37D5">
              <w:rPr>
                <w:rFonts w:cs="Times New Roman"/>
              </w:rPr>
              <w:t>Biocare</w:t>
            </w:r>
            <w:proofErr w:type="spellEnd"/>
          </w:p>
        </w:tc>
        <w:tc>
          <w:tcPr>
            <w:tcW w:w="1890" w:type="dxa"/>
            <w:vAlign w:val="center"/>
          </w:tcPr>
          <w:p w14:paraId="1B2DBE17" w14:textId="31747914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PP040AA</w:t>
            </w:r>
          </w:p>
        </w:tc>
        <w:tc>
          <w:tcPr>
            <w:tcW w:w="1889" w:type="dxa"/>
            <w:vAlign w:val="center"/>
          </w:tcPr>
          <w:p w14:paraId="44E22C6E" w14:textId="48F93D06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Ready to use</w:t>
            </w:r>
          </w:p>
        </w:tc>
        <w:tc>
          <w:tcPr>
            <w:tcW w:w="1889" w:type="dxa"/>
            <w:vAlign w:val="center"/>
          </w:tcPr>
          <w:p w14:paraId="33CF5B04" w14:textId="3FA78D3C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DIVA</w:t>
            </w:r>
          </w:p>
        </w:tc>
        <w:tc>
          <w:tcPr>
            <w:tcW w:w="1890" w:type="dxa"/>
            <w:vAlign w:val="center"/>
          </w:tcPr>
          <w:p w14:paraId="34E3873D" w14:textId="67588E0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DAB</w:t>
            </w:r>
          </w:p>
        </w:tc>
      </w:tr>
      <w:tr w:rsidR="00974B95" w:rsidRPr="00974B95" w14:paraId="3E8EC3DE" w14:textId="77777777" w:rsidTr="0046447E">
        <w:tc>
          <w:tcPr>
            <w:tcW w:w="1889" w:type="dxa"/>
            <w:vAlign w:val="center"/>
          </w:tcPr>
          <w:p w14:paraId="5DE70C72" w14:textId="19E213DC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Periaxin</w:t>
            </w:r>
          </w:p>
        </w:tc>
        <w:tc>
          <w:tcPr>
            <w:tcW w:w="1889" w:type="dxa"/>
            <w:vAlign w:val="center"/>
          </w:tcPr>
          <w:p w14:paraId="03D56170" w14:textId="1120A954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Rabbit</w:t>
            </w:r>
          </w:p>
        </w:tc>
        <w:tc>
          <w:tcPr>
            <w:tcW w:w="1889" w:type="dxa"/>
            <w:vAlign w:val="center"/>
          </w:tcPr>
          <w:p w14:paraId="2C07A802" w14:textId="2D0CBD27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Sigma-Aldrich</w:t>
            </w:r>
          </w:p>
        </w:tc>
        <w:tc>
          <w:tcPr>
            <w:tcW w:w="1890" w:type="dxa"/>
            <w:vAlign w:val="center"/>
          </w:tcPr>
          <w:p w14:paraId="3CC50F8C" w14:textId="2427511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HPA001868</w:t>
            </w:r>
          </w:p>
        </w:tc>
        <w:tc>
          <w:tcPr>
            <w:tcW w:w="1889" w:type="dxa"/>
            <w:vAlign w:val="center"/>
          </w:tcPr>
          <w:p w14:paraId="6EF237E3" w14:textId="15669C1D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1:1000</w:t>
            </w:r>
          </w:p>
        </w:tc>
        <w:tc>
          <w:tcPr>
            <w:tcW w:w="1889" w:type="dxa"/>
            <w:vAlign w:val="center"/>
          </w:tcPr>
          <w:p w14:paraId="5D56EAFC" w14:textId="4FDE794C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Bond Epitope Retrieval Solution</w:t>
            </w:r>
          </w:p>
        </w:tc>
        <w:tc>
          <w:tcPr>
            <w:tcW w:w="1890" w:type="dxa"/>
            <w:vAlign w:val="center"/>
          </w:tcPr>
          <w:p w14:paraId="6A81B88F" w14:textId="72E59F2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DAB</w:t>
            </w:r>
          </w:p>
        </w:tc>
      </w:tr>
      <w:tr w:rsidR="00974B95" w:rsidRPr="00974B95" w14:paraId="10B9C044" w14:textId="77777777" w:rsidTr="0046447E">
        <w:tc>
          <w:tcPr>
            <w:tcW w:w="1889" w:type="dxa"/>
            <w:vAlign w:val="center"/>
          </w:tcPr>
          <w:p w14:paraId="05FCF4AB" w14:textId="5CC15F80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Sox-10</w:t>
            </w:r>
          </w:p>
        </w:tc>
        <w:tc>
          <w:tcPr>
            <w:tcW w:w="1889" w:type="dxa"/>
            <w:vAlign w:val="center"/>
          </w:tcPr>
          <w:p w14:paraId="5442EF81" w14:textId="0179A5A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Rabbit</w:t>
            </w:r>
          </w:p>
        </w:tc>
        <w:tc>
          <w:tcPr>
            <w:tcW w:w="1889" w:type="dxa"/>
            <w:vAlign w:val="center"/>
          </w:tcPr>
          <w:p w14:paraId="26EB0839" w14:textId="32D44CE3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Abcam</w:t>
            </w:r>
          </w:p>
        </w:tc>
        <w:tc>
          <w:tcPr>
            <w:tcW w:w="1890" w:type="dxa"/>
            <w:vAlign w:val="center"/>
          </w:tcPr>
          <w:p w14:paraId="21A73CD0" w14:textId="15965ECF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ab18086</w:t>
            </w:r>
          </w:p>
        </w:tc>
        <w:tc>
          <w:tcPr>
            <w:tcW w:w="1889" w:type="dxa"/>
            <w:vAlign w:val="center"/>
          </w:tcPr>
          <w:p w14:paraId="27D4C3B1" w14:textId="22056E5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1:500</w:t>
            </w:r>
          </w:p>
        </w:tc>
        <w:tc>
          <w:tcPr>
            <w:tcW w:w="1889" w:type="dxa"/>
            <w:vAlign w:val="center"/>
          </w:tcPr>
          <w:p w14:paraId="286425C2" w14:textId="00FA9A65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Heat-induced epitope retrieval</w:t>
            </w:r>
          </w:p>
        </w:tc>
        <w:tc>
          <w:tcPr>
            <w:tcW w:w="1890" w:type="dxa"/>
            <w:vAlign w:val="center"/>
          </w:tcPr>
          <w:p w14:paraId="25094FC1" w14:textId="15C514E8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DAB</w:t>
            </w:r>
          </w:p>
        </w:tc>
      </w:tr>
      <w:tr w:rsidR="00974B95" w:rsidRPr="00974B95" w14:paraId="759784A1" w14:textId="77777777" w:rsidTr="0046447E">
        <w:tc>
          <w:tcPr>
            <w:tcW w:w="1889" w:type="dxa"/>
            <w:vAlign w:val="center"/>
          </w:tcPr>
          <w:p w14:paraId="4111A17B" w14:textId="42347ABF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NF200</w:t>
            </w:r>
          </w:p>
        </w:tc>
        <w:tc>
          <w:tcPr>
            <w:tcW w:w="1889" w:type="dxa"/>
            <w:vAlign w:val="center"/>
          </w:tcPr>
          <w:p w14:paraId="5C6CCF09" w14:textId="068063DF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Mouse</w:t>
            </w:r>
          </w:p>
        </w:tc>
        <w:tc>
          <w:tcPr>
            <w:tcW w:w="1889" w:type="dxa"/>
            <w:vAlign w:val="center"/>
          </w:tcPr>
          <w:p w14:paraId="554F86ED" w14:textId="65FD5A18" w:rsidR="00974B95" w:rsidRPr="00DD37D5" w:rsidRDefault="00974B95" w:rsidP="0046447E">
            <w:pPr>
              <w:jc w:val="center"/>
              <w:rPr>
                <w:rFonts w:cs="Times New Roman"/>
              </w:rPr>
            </w:pPr>
            <w:proofErr w:type="spellStart"/>
            <w:r w:rsidRPr="00DD37D5">
              <w:rPr>
                <w:rFonts w:cs="Times New Roman"/>
                <w:color w:val="000000"/>
                <w:shd w:val="clear" w:color="auto" w:fill="FFFFFF"/>
              </w:rPr>
              <w:t>Novocastra</w:t>
            </w:r>
            <w:proofErr w:type="spellEnd"/>
            <w:r w:rsidRPr="00DD37D5">
              <w:rPr>
                <w:rFonts w:cs="Times New Roman"/>
                <w:color w:val="000000"/>
                <w:shd w:val="clear" w:color="auto" w:fill="FFFFFF"/>
              </w:rPr>
              <w:t xml:space="preserve"> (Leica)</w:t>
            </w:r>
          </w:p>
        </w:tc>
        <w:tc>
          <w:tcPr>
            <w:tcW w:w="1890" w:type="dxa"/>
            <w:vAlign w:val="center"/>
          </w:tcPr>
          <w:p w14:paraId="66F81932" w14:textId="38DA9FC0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>NCL-NF200</w:t>
            </w:r>
          </w:p>
        </w:tc>
        <w:tc>
          <w:tcPr>
            <w:tcW w:w="1889" w:type="dxa"/>
            <w:vAlign w:val="center"/>
          </w:tcPr>
          <w:p w14:paraId="56EB90F8" w14:textId="5C9A26B4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1:50</w:t>
            </w:r>
          </w:p>
        </w:tc>
        <w:tc>
          <w:tcPr>
            <w:tcW w:w="1889" w:type="dxa"/>
            <w:vAlign w:val="center"/>
          </w:tcPr>
          <w:p w14:paraId="262552F6" w14:textId="34F86310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>Citrate</w:t>
            </w:r>
          </w:p>
        </w:tc>
        <w:tc>
          <w:tcPr>
            <w:tcW w:w="1890" w:type="dxa"/>
            <w:vAlign w:val="center"/>
          </w:tcPr>
          <w:p w14:paraId="00EC6B2E" w14:textId="1984A659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 xml:space="preserve">Vector </w:t>
            </w:r>
            <w:proofErr w:type="spellStart"/>
            <w:r w:rsidRPr="00DD37D5">
              <w:rPr>
                <w:rFonts w:cs="Times New Roman"/>
                <w:color w:val="000000"/>
                <w:shd w:val="clear" w:color="auto" w:fill="FFFFFF"/>
              </w:rPr>
              <w:t>NovaRED</w:t>
            </w:r>
            <w:proofErr w:type="spellEnd"/>
          </w:p>
        </w:tc>
      </w:tr>
      <w:tr w:rsidR="00974B95" w:rsidRPr="00974B95" w14:paraId="5C2EFBFA" w14:textId="77777777" w:rsidTr="0046447E">
        <w:tc>
          <w:tcPr>
            <w:tcW w:w="1889" w:type="dxa"/>
            <w:vAlign w:val="center"/>
          </w:tcPr>
          <w:p w14:paraId="164958AD" w14:textId="068411BF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Laminin</w:t>
            </w:r>
          </w:p>
        </w:tc>
        <w:tc>
          <w:tcPr>
            <w:tcW w:w="1889" w:type="dxa"/>
            <w:vAlign w:val="center"/>
          </w:tcPr>
          <w:p w14:paraId="16DBA3DD" w14:textId="13A9748D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Rabbit</w:t>
            </w:r>
          </w:p>
        </w:tc>
        <w:tc>
          <w:tcPr>
            <w:tcW w:w="1889" w:type="dxa"/>
            <w:vAlign w:val="center"/>
          </w:tcPr>
          <w:p w14:paraId="032A25E9" w14:textId="66E9067C" w:rsidR="00974B95" w:rsidRPr="00DD37D5" w:rsidRDefault="00974B95" w:rsidP="0046447E">
            <w:pPr>
              <w:jc w:val="center"/>
              <w:rPr>
                <w:rFonts w:cs="Times New Roman"/>
              </w:rPr>
            </w:pPr>
            <w:proofErr w:type="spellStart"/>
            <w:r w:rsidRPr="00DD37D5">
              <w:rPr>
                <w:rFonts w:cs="Times New Roman"/>
                <w:color w:val="000000"/>
                <w:shd w:val="clear" w:color="auto" w:fill="FFFFFF"/>
              </w:rPr>
              <w:t>Biogenex</w:t>
            </w:r>
            <w:proofErr w:type="spellEnd"/>
          </w:p>
        </w:tc>
        <w:tc>
          <w:tcPr>
            <w:tcW w:w="1890" w:type="dxa"/>
            <w:vAlign w:val="center"/>
          </w:tcPr>
          <w:p w14:paraId="02FD2035" w14:textId="7D2EB7B1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>PU078-UP</w:t>
            </w:r>
          </w:p>
        </w:tc>
        <w:tc>
          <w:tcPr>
            <w:tcW w:w="1889" w:type="dxa"/>
            <w:vAlign w:val="center"/>
          </w:tcPr>
          <w:p w14:paraId="43C94C73" w14:textId="69D86516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>1:50</w:t>
            </w:r>
          </w:p>
        </w:tc>
        <w:tc>
          <w:tcPr>
            <w:tcW w:w="1889" w:type="dxa"/>
            <w:vAlign w:val="center"/>
          </w:tcPr>
          <w:p w14:paraId="1C86B549" w14:textId="14AAA4E8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</w:rPr>
              <w:t>Protease</w:t>
            </w:r>
          </w:p>
        </w:tc>
        <w:tc>
          <w:tcPr>
            <w:tcW w:w="1890" w:type="dxa"/>
            <w:vAlign w:val="center"/>
          </w:tcPr>
          <w:p w14:paraId="76E577B9" w14:textId="7185144C" w:rsidR="00974B95" w:rsidRPr="00DD37D5" w:rsidRDefault="00974B95" w:rsidP="0046447E">
            <w:pPr>
              <w:jc w:val="center"/>
              <w:rPr>
                <w:rFonts w:cs="Times New Roman"/>
              </w:rPr>
            </w:pPr>
            <w:r w:rsidRPr="00DD37D5">
              <w:rPr>
                <w:rFonts w:cs="Times New Roman"/>
                <w:color w:val="000000"/>
                <w:shd w:val="clear" w:color="auto" w:fill="FFFFFF"/>
              </w:rPr>
              <w:t xml:space="preserve">Vector </w:t>
            </w:r>
            <w:proofErr w:type="spellStart"/>
            <w:r w:rsidRPr="00DD37D5">
              <w:rPr>
                <w:rFonts w:cs="Times New Roman"/>
                <w:color w:val="000000"/>
                <w:shd w:val="clear" w:color="auto" w:fill="FFFFFF"/>
              </w:rPr>
              <w:t>NovaRED</w:t>
            </w:r>
            <w:proofErr w:type="spellEnd"/>
          </w:p>
        </w:tc>
      </w:tr>
    </w:tbl>
    <w:p w14:paraId="7441625D" w14:textId="77777777" w:rsidR="00974B95" w:rsidRPr="00974B95" w:rsidRDefault="00974B95">
      <w:pPr>
        <w:rPr>
          <w:rFonts w:cs="Times New Roman"/>
        </w:rPr>
      </w:pPr>
    </w:p>
    <w:p w14:paraId="7CA92E0D" w14:textId="3E4700B6" w:rsidR="00974B95" w:rsidRDefault="00974B95">
      <w:pPr>
        <w:rPr>
          <w:rFonts w:cs="Times New Roman"/>
          <w:b/>
          <w:bCs/>
        </w:rPr>
      </w:pPr>
      <w:r w:rsidRPr="00974B95">
        <w:rPr>
          <w:rFonts w:cs="Times New Roman"/>
          <w:b/>
          <w:bCs/>
        </w:rPr>
        <w:t xml:space="preserve">Supplement Table </w:t>
      </w:r>
      <w:r>
        <w:rPr>
          <w:rFonts w:cs="Times New Roman"/>
          <w:b/>
          <w:bCs/>
        </w:rPr>
        <w:t>2</w:t>
      </w:r>
      <w:r w:rsidRPr="00974B95">
        <w:rPr>
          <w:rFonts w:cs="Times New Roman"/>
          <w:b/>
          <w:bCs/>
        </w:rPr>
        <w:t>.</w:t>
      </w:r>
      <w:r>
        <w:rPr>
          <w:rFonts w:cs="Times New Roman"/>
          <w:b/>
          <w:bCs/>
        </w:rPr>
        <w:t xml:space="preserve"> </w:t>
      </w:r>
      <w:r w:rsidR="00DD37D5">
        <w:rPr>
          <w:rFonts w:cs="Times New Roman"/>
          <w:b/>
          <w:bCs/>
        </w:rPr>
        <w:t>Details of various markers used for immunohistochemical profiling of canine intraneural perineuriomas</w:t>
      </w:r>
      <w:r>
        <w:rPr>
          <w:rFonts w:cs="Times New Roman"/>
          <w:b/>
          <w:bCs/>
        </w:rPr>
        <w:t xml:space="preserve"> (case 1-3). </w:t>
      </w:r>
    </w:p>
    <w:p w14:paraId="1D482AB1" w14:textId="2FD32B14" w:rsidR="00974B95" w:rsidRPr="00974B95" w:rsidRDefault="00974B95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DAB= </w:t>
      </w:r>
      <w:r w:rsidR="008332DA">
        <w:rPr>
          <w:rFonts w:cs="Times New Roman"/>
          <w:b/>
          <w:bCs/>
        </w:rPr>
        <w:t>3,3-</w:t>
      </w:r>
      <w:r w:rsidRPr="00974B95">
        <w:rPr>
          <w:rFonts w:cs="Times New Roman"/>
          <w:b/>
          <w:bCs/>
        </w:rPr>
        <w:t>diaminobenzidine</w:t>
      </w:r>
      <w:r w:rsidR="008332DA">
        <w:rPr>
          <w:rFonts w:cs="Times New Roman"/>
          <w:b/>
          <w:bCs/>
        </w:rPr>
        <w:t xml:space="preserve">; </w:t>
      </w:r>
      <w:r w:rsidR="008332DA" w:rsidRPr="00974B95">
        <w:rPr>
          <w:rFonts w:cs="Times New Roman"/>
          <w:b/>
          <w:bCs/>
        </w:rPr>
        <w:t>GFAP: Glial fibrillary acidic protein</w:t>
      </w:r>
    </w:p>
    <w:p w14:paraId="692049B5" w14:textId="0B41A9D4" w:rsidR="00974B95" w:rsidRPr="00974B95" w:rsidRDefault="00DD37D5" w:rsidP="00DD37D5">
      <w:pPr>
        <w:rPr>
          <w:rFonts w:cs="Times New Roman"/>
        </w:rPr>
      </w:pPr>
      <w:r w:rsidRPr="00DD37D5">
        <w:rPr>
          <w:rFonts w:cs="Times New Roman"/>
        </w:rPr>
        <w:lastRenderedPageBreak/>
        <w:t xml:space="preserve">Immunohistochemistry staining was performed on all formalin-fixed paraffin-embedded tissues from canine perineuriomas (cases 1-3). The tissues, sectioned at 5 µm, underwent </w:t>
      </w:r>
      <w:proofErr w:type="spellStart"/>
      <w:r w:rsidRPr="00DD37D5">
        <w:rPr>
          <w:rFonts w:cs="Times New Roman"/>
        </w:rPr>
        <w:t>deparaffinization</w:t>
      </w:r>
      <w:proofErr w:type="spellEnd"/>
      <w:r w:rsidRPr="00DD37D5">
        <w:rPr>
          <w:rFonts w:cs="Times New Roman"/>
        </w:rPr>
        <w:t xml:space="preserve">, antigen retrieval pretreatment, and blocking of endogenous peroxidase activity. Primary antibodies, tailored to specific </w:t>
      </w:r>
      <w:proofErr w:type="spellStart"/>
      <w:r w:rsidRPr="00DD37D5">
        <w:rPr>
          <w:rFonts w:cs="Times New Roman"/>
        </w:rPr>
        <w:t>immunomarkers</w:t>
      </w:r>
      <w:proofErr w:type="spellEnd"/>
      <w:r w:rsidRPr="00DD37D5">
        <w:rPr>
          <w:rFonts w:cs="Times New Roman"/>
        </w:rPr>
        <w:t xml:space="preserve"> (vimentin, S100, GFAP, </w:t>
      </w:r>
      <w:proofErr w:type="spellStart"/>
      <w:r w:rsidRPr="00DD37D5">
        <w:rPr>
          <w:rFonts w:cs="Times New Roman"/>
        </w:rPr>
        <w:t>Periaxin</w:t>
      </w:r>
      <w:proofErr w:type="spellEnd"/>
      <w:r w:rsidRPr="00DD37D5">
        <w:rPr>
          <w:rFonts w:cs="Times New Roman"/>
        </w:rPr>
        <w:t xml:space="preserve">, Sox-10, NF200, </w:t>
      </w:r>
      <w:proofErr w:type="spellStart"/>
      <w:r w:rsidRPr="00DD37D5">
        <w:rPr>
          <w:rFonts w:cs="Times New Roman"/>
        </w:rPr>
        <w:t>laminin</w:t>
      </w:r>
      <w:proofErr w:type="spellEnd"/>
      <w:r w:rsidRPr="00DD37D5">
        <w:rPr>
          <w:rFonts w:cs="Times New Roman"/>
        </w:rPr>
        <w:t>, and claudin-1), were appropriately diluted and applied to the slides. Following incubation with secondary antibodies and 3</w:t>
      </w:r>
      <w:proofErr w:type="gramStart"/>
      <w:r w:rsidRPr="00DD37D5">
        <w:rPr>
          <w:rFonts w:cs="Times New Roman"/>
        </w:rPr>
        <w:t>,3</w:t>
      </w:r>
      <w:proofErr w:type="gramEnd"/>
      <w:r w:rsidRPr="00DD37D5">
        <w:rPr>
          <w:rFonts w:cs="Times New Roman"/>
        </w:rPr>
        <w:t>-diaminobenzidine (DAB) chromogen, the slides were counterstained with hematoxylin, dehydrated, cleared, and mounted.</w:t>
      </w:r>
      <w:bookmarkStart w:id="1" w:name="_GoBack"/>
      <w:bookmarkEnd w:id="1"/>
    </w:p>
    <w:sectPr w:rsidR="00974B95" w:rsidRPr="00974B95" w:rsidSect="003624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Times New Roman Un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20A2C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3NDYzMLM0MLcwMLVU0lEKTi0uzszPAykwrQUAPPMUfCwAAAA="/>
  </w:docVars>
  <w:rsids>
    <w:rsidRoot w:val="00362475"/>
    <w:rsid w:val="0002608F"/>
    <w:rsid w:val="000B664C"/>
    <w:rsid w:val="00362475"/>
    <w:rsid w:val="0037151B"/>
    <w:rsid w:val="003B6B15"/>
    <w:rsid w:val="0043024E"/>
    <w:rsid w:val="0046447E"/>
    <w:rsid w:val="006231FE"/>
    <w:rsid w:val="00673DE9"/>
    <w:rsid w:val="006D1BB5"/>
    <w:rsid w:val="008332DA"/>
    <w:rsid w:val="008504D6"/>
    <w:rsid w:val="00862837"/>
    <w:rsid w:val="008F1EAE"/>
    <w:rsid w:val="00974B95"/>
    <w:rsid w:val="00B15DD0"/>
    <w:rsid w:val="00C86058"/>
    <w:rsid w:val="00CC3B2C"/>
    <w:rsid w:val="00CE5DCA"/>
    <w:rsid w:val="00DD37D5"/>
    <w:rsid w:val="00E871C9"/>
    <w:rsid w:val="00E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16E37"/>
  <w15:chartTrackingRefBased/>
  <w15:docId w15:val="{2A009E82-8915-4146-8E46-1D6F222A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theme="minorBidi"/>
        <w:sz w:val="24"/>
        <w:szCs w:val="22"/>
        <w:lang w:val="en-US" w:eastAsia="zh-TW" w:bidi="ar-SA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75"/>
    <w:pPr>
      <w:spacing w:before="120" w:after="240"/>
      <w:ind w:left="0"/>
    </w:pPr>
    <w:rPr>
      <w:rFonts w:ascii="Times New Roman" w:hAnsi="Times New Roman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37151B"/>
    <w:pPr>
      <w:numPr>
        <w:numId w:val="9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7151B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37151B"/>
    <w:pPr>
      <w:keepNext/>
      <w:keepLines/>
      <w:numPr>
        <w:ilvl w:val="2"/>
        <w:numId w:val="9"/>
      </w:numPr>
      <w:spacing w:before="40" w:after="120"/>
      <w:outlineLvl w:val="2"/>
    </w:pPr>
    <w:rPr>
      <w:rFonts w:ascii="Calibri" w:eastAsiaTheme="majorEastAsia" w:hAnsi="Calibri" w:cstheme="majorBidi"/>
      <w:b/>
      <w:szCs w:val="24"/>
      <w:lang w:eastAsia="zh-TW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37151B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37151B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37151B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2"/>
    <w:rsid w:val="0037151B"/>
    <w:rPr>
      <w:rFonts w:ascii="Times New Roman" w:eastAsia="Cambria" w:hAnsi="Times New Roman" w:cs="Times New Roman"/>
      <w:b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7151B"/>
    <w:pPr>
      <w:spacing w:before="0" w:after="0"/>
      <w:ind w:left="720"/>
      <w:contextualSpacing/>
    </w:pPr>
    <w:rPr>
      <w:rFonts w:ascii="Calibri" w:hAnsi="Calibri"/>
      <w:lang w:eastAsia="zh-TW"/>
    </w:rPr>
  </w:style>
  <w:style w:type="character" w:customStyle="1" w:styleId="Heading2Char">
    <w:name w:val="Heading 2 Char"/>
    <w:basedOn w:val="DefaultParagraphFont"/>
    <w:link w:val="Heading2"/>
    <w:uiPriority w:val="2"/>
    <w:rsid w:val="0037151B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37151B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37151B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37151B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37151B"/>
  </w:style>
  <w:style w:type="paragraph" w:styleId="ListNumber">
    <w:name w:val="List Number"/>
    <w:basedOn w:val="Normal"/>
    <w:uiPriority w:val="99"/>
    <w:semiHidden/>
    <w:unhideWhenUsed/>
    <w:rsid w:val="0037151B"/>
    <w:pPr>
      <w:numPr>
        <w:numId w:val="8"/>
      </w:numPr>
      <w:spacing w:before="0" w:after="0"/>
      <w:contextualSpacing/>
    </w:pPr>
    <w:rPr>
      <w:rFonts w:ascii="Calibri" w:hAnsi="Calibri"/>
      <w:lang w:eastAsia="zh-TW"/>
    </w:rPr>
  </w:style>
  <w:style w:type="table" w:styleId="TableGrid">
    <w:name w:val="Table Grid"/>
    <w:basedOn w:val="TableNormal"/>
    <w:uiPriority w:val="39"/>
    <w:rsid w:val="00362475"/>
    <w:pPr>
      <w:ind w:left="0"/>
    </w:pPr>
    <w:rPr>
      <w:rFonts w:asciiTheme="majorHAnsi" w:hAnsiTheme="maj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 CVM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Ji-Hang Yin</dc:creator>
  <cp:keywords/>
  <dc:description/>
  <cp:lastModifiedBy>Maninder Sandey</cp:lastModifiedBy>
  <cp:revision>4</cp:revision>
  <dcterms:created xsi:type="dcterms:W3CDTF">2023-11-14T20:08:00Z</dcterms:created>
  <dcterms:modified xsi:type="dcterms:W3CDTF">2023-11-14T20:21:00Z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057cefdaf82f8488273c0b7a9448d0336a7946dce0315896bf73fe90778c148a</vt:lpwstr>
  </property>
</Properties>
</file>