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DA9F6C3" w14:textId="1580CA05" w:rsidR="008766C2" w:rsidRDefault="008766C2" w:rsidP="0001436A">
      <w:pPr>
        <w:pStyle w:val="AuthorList"/>
        <w:rPr>
          <w:sz w:val="32"/>
          <w:szCs w:val="32"/>
        </w:rPr>
      </w:pPr>
      <w:r w:rsidRPr="008766C2">
        <w:rPr>
          <w:sz w:val="32"/>
          <w:szCs w:val="32"/>
        </w:rPr>
        <w:t xml:space="preserve">Proposals of guidance values for surface contamination by antineoplastic drugs based on long term monitoring in Czech and Slovak hospitals and </w:t>
      </w:r>
      <w:proofErr w:type="gramStart"/>
      <w:r w:rsidRPr="008766C2">
        <w:rPr>
          <w:sz w:val="32"/>
          <w:szCs w:val="32"/>
        </w:rPr>
        <w:t>pharmacies</w:t>
      </w:r>
      <w:proofErr w:type="gramEnd"/>
    </w:p>
    <w:p w14:paraId="2D5D8DA5" w14:textId="77777777" w:rsidR="00615605" w:rsidRPr="00376CC5" w:rsidRDefault="00615605" w:rsidP="0007716A">
      <w:pPr>
        <w:spacing w:before="240" w:after="0"/>
        <w:rPr>
          <w:rFonts w:cs="Times New Roman"/>
          <w:b/>
          <w:szCs w:val="24"/>
        </w:rPr>
      </w:pPr>
    </w:p>
    <w:p w14:paraId="076B76A7" w14:textId="4FE91B3D" w:rsidR="0007716A" w:rsidRDefault="0007716A" w:rsidP="0001436A">
      <w:pPr>
        <w:pStyle w:val="Heading1"/>
      </w:pPr>
      <w:r>
        <w:t xml:space="preserve">Supplementary </w:t>
      </w:r>
      <w:r w:rsidR="008A050F">
        <w:t>Chemicals and reagents</w:t>
      </w:r>
    </w:p>
    <w:p w14:paraId="31BECA28" w14:textId="7CAF0E62" w:rsidR="008A050F" w:rsidRDefault="0012691B" w:rsidP="008A050F">
      <w:r w:rsidRPr="0012691B">
        <w:t xml:space="preserve">Analytical standards of studied ADs were obtained from Toronto Research Chemicals (TRC) or Sigma-Aldrich: Cyclophosphamide monohydrate, CP (98% purity, TRC); </w:t>
      </w:r>
      <w:proofErr w:type="spellStart"/>
      <w:r w:rsidRPr="0012691B">
        <w:t>Epirubicin</w:t>
      </w:r>
      <w:proofErr w:type="spellEnd"/>
      <w:r w:rsidRPr="0012691B">
        <w:t xml:space="preserve"> hydrochloride, EPI (97%, TRC); Doxorubicin hydrochloride, DOX (96%, TRC); (+)-Irinotecan, IRI (97%, TRC); Paclitaxel, PX (&gt;96%, Sigma-Aldrich); 5-Fluorouracil, FU (&gt;96%, Sigma-Aldrich); </w:t>
      </w:r>
      <w:proofErr w:type="spellStart"/>
      <w:r w:rsidRPr="0012691B">
        <w:t>Ifosfamide</w:t>
      </w:r>
      <w:proofErr w:type="spellEnd"/>
      <w:r w:rsidRPr="0012691B">
        <w:t xml:space="preserve">, IF (98%, TRC); Methotrexate, MET (1mg/mL in methanol with 0.1N NaOH, TRC); Capecitabine, CAP (97%, TRC); Gemcitabine hydrochloride, GEM (95%, TRC), Docetaxel hydrate, DOC (97%, TRC), Cyclophosphamide-d4, CPd4 (98%, TRC); Paclitaxel-d5, PXd5 (99%, TRC); 5-Fluorouracil-13C,15N2, FU13C,15N2 (99%, TRC); Methotrexate-d3, METd3 (99%, TRC); Gemcitabine-13C,15N2 hydrochloride, GEM13C15N2 (95%, TRC), Irinotecan-d10, IRId10 (95%, TRC), Capecitabine-d11, CAPd11 (99%, TRC); Platinum-based ADs were Cisplatin, </w:t>
      </w:r>
      <w:proofErr w:type="spellStart"/>
      <w:r w:rsidRPr="0012691B">
        <w:t>cisPt</w:t>
      </w:r>
      <w:proofErr w:type="spellEnd"/>
      <w:r w:rsidRPr="0012691B">
        <w:t xml:space="preserve"> (99.5%), Carboplatin, </w:t>
      </w:r>
      <w:proofErr w:type="spellStart"/>
      <w:r w:rsidRPr="0012691B">
        <w:t>carboPt</w:t>
      </w:r>
      <w:proofErr w:type="spellEnd"/>
      <w:r w:rsidRPr="0012691B">
        <w:t xml:space="preserve"> (99.8%) and Oxaliplatin, </w:t>
      </w:r>
      <w:proofErr w:type="spellStart"/>
      <w:r w:rsidRPr="0012691B">
        <w:t>oxaliPt</w:t>
      </w:r>
      <w:proofErr w:type="spellEnd"/>
      <w:r w:rsidRPr="0012691B">
        <w:t xml:space="preserve"> (99%) and were purchased from the British Pharmacopoeia Chemical Reference Substances (BPCRS). Stock solutions (1mg/mL) of the standards and internal standards were prepared by dissolving appropriate amounts of substances in methanol or 50% of methanol and stored at -18°C. Positive quality control (QC) sample for validation of extraction and analyses during long term monitoring was prepared in methanol and contained CP (3.6 ng/mL), Pt (3.6 ng/mL; the sum of Pt-drugs), FU (7.2 ng/mL) and PX (4.5 ng/mL). Deionized water was obtained from the Milli-Q Plus system (Millipore, Bedford, MA, USA), formic acid and methanol in UPLC/MS purity were purchased from </w:t>
      </w:r>
      <w:proofErr w:type="spellStart"/>
      <w:r w:rsidRPr="0012691B">
        <w:t>Biosolve</w:t>
      </w:r>
      <w:proofErr w:type="spellEnd"/>
      <w:r w:rsidRPr="0012691B">
        <w:t xml:space="preserve"> BV, acetic acid (99%), and ammonium acetate from Sigma-Aldrich. Analytical standards for ICP-MS (Pt, Rh, Bi at 1 g/L of each) were purchased from </w:t>
      </w:r>
      <w:proofErr w:type="spellStart"/>
      <w:r w:rsidRPr="0012691B">
        <w:t>Analytika</w:t>
      </w:r>
      <w:proofErr w:type="spellEnd"/>
      <w:r w:rsidRPr="0012691B">
        <w:t xml:space="preserve"> (Czech Republic). Deionized water (Milli-Q Plus system, Millipore, Bedford, MA, USA) and hydrochloric acid (</w:t>
      </w:r>
      <w:proofErr w:type="spellStart"/>
      <w:r w:rsidRPr="0012691B">
        <w:t>Suprapur</w:t>
      </w:r>
      <w:proofErr w:type="spellEnd"/>
      <w:r w:rsidRPr="0012691B">
        <w:t>, Merck) were used for the dilution of extracts and stock standards.</w:t>
      </w:r>
    </w:p>
    <w:p w14:paraId="70C0EDB4" w14:textId="790FBE2B" w:rsidR="00615605" w:rsidRDefault="00615605">
      <w:pPr>
        <w:spacing w:before="0" w:after="200" w:line="276" w:lineRule="auto"/>
      </w:pPr>
      <w:r>
        <w:br w:type="page"/>
      </w:r>
    </w:p>
    <w:p w14:paraId="6BFF5F8B" w14:textId="77777777" w:rsidR="00615605" w:rsidRPr="008A050F" w:rsidRDefault="00615605" w:rsidP="008A050F"/>
    <w:p w14:paraId="5E584EE8" w14:textId="6417FC1F" w:rsidR="00994A3D" w:rsidRPr="00994A3D" w:rsidRDefault="00654E8F" w:rsidP="0001436A">
      <w:pPr>
        <w:pStyle w:val="Heading1"/>
      </w:pPr>
      <w:r w:rsidRPr="00994A3D">
        <w:t>Supplementary Tables</w:t>
      </w:r>
    </w:p>
    <w:p w14:paraId="0536731C" w14:textId="54C5DCDF" w:rsidR="0092403A" w:rsidRDefault="0092403A" w:rsidP="002B4A57">
      <w:pPr>
        <w:keepNext/>
        <w:rPr>
          <w:rFonts w:cs="Times New Roman"/>
          <w:bCs/>
          <w:szCs w:val="24"/>
        </w:rPr>
      </w:pPr>
      <w:r w:rsidRPr="0092403A">
        <w:rPr>
          <w:rFonts w:cs="Times New Roman"/>
          <w:b/>
          <w:szCs w:val="24"/>
        </w:rPr>
        <w:t>Supplementary Table 1</w:t>
      </w:r>
      <w:r w:rsidR="00E86FBE">
        <w:rPr>
          <w:rFonts w:cs="Times New Roman"/>
          <w:b/>
          <w:szCs w:val="24"/>
        </w:rPr>
        <w:t>.</w:t>
      </w:r>
      <w:r w:rsidRPr="0092403A">
        <w:rPr>
          <w:rFonts w:cs="Times New Roman"/>
          <w:b/>
          <w:szCs w:val="24"/>
        </w:rPr>
        <w:t xml:space="preserve"> </w:t>
      </w:r>
      <w:r w:rsidRPr="0092403A">
        <w:rPr>
          <w:rFonts w:cs="Times New Roman"/>
          <w:bCs/>
          <w:szCs w:val="24"/>
        </w:rPr>
        <w:t>LC-MS/MS</w:t>
      </w:r>
      <w:r w:rsidR="0096612B">
        <w:rPr>
          <w:rFonts w:cs="Times New Roman"/>
          <w:bCs/>
          <w:szCs w:val="24"/>
        </w:rPr>
        <w:t xml:space="preserve"> p</w:t>
      </w:r>
      <w:r w:rsidR="0096612B" w:rsidRPr="0092403A">
        <w:rPr>
          <w:rFonts w:cs="Times New Roman"/>
          <w:bCs/>
          <w:szCs w:val="24"/>
        </w:rPr>
        <w:t xml:space="preserve">arameters </w:t>
      </w:r>
      <w:r w:rsidRPr="0092403A">
        <w:rPr>
          <w:rFonts w:cs="Times New Roman"/>
          <w:bCs/>
          <w:szCs w:val="24"/>
        </w:rPr>
        <w:t>of the studied ADs</w:t>
      </w:r>
      <w:r w:rsidR="0096612B">
        <w:rPr>
          <w:rFonts w:cs="Times New Roman"/>
          <w:bCs/>
          <w:szCs w:val="24"/>
        </w:rPr>
        <w:t xml:space="preserve">; Limit of </w:t>
      </w:r>
      <w:r w:rsidR="00D2585D">
        <w:rPr>
          <w:rFonts w:cs="Times New Roman"/>
          <w:bCs/>
          <w:szCs w:val="24"/>
        </w:rPr>
        <w:t xml:space="preserve">quantification </w:t>
      </w:r>
      <w:r w:rsidR="0096612B">
        <w:rPr>
          <w:rFonts w:cs="Times New Roman"/>
          <w:bCs/>
          <w:szCs w:val="24"/>
        </w:rPr>
        <w:t>(</w:t>
      </w:r>
      <w:r w:rsidR="00D2585D">
        <w:rPr>
          <w:rFonts w:cs="Times New Roman"/>
          <w:bCs/>
          <w:szCs w:val="24"/>
        </w:rPr>
        <w:t>LLOQ</w:t>
      </w:r>
      <w:proofErr w:type="gramStart"/>
      <w:r w:rsidR="0096612B">
        <w:rPr>
          <w:rFonts w:cs="Times New Roman"/>
          <w:bCs/>
          <w:szCs w:val="24"/>
        </w:rPr>
        <w:t>)</w:t>
      </w:r>
      <w:r w:rsidR="00700612">
        <w:rPr>
          <w:rFonts w:cs="Times New Roman"/>
          <w:bCs/>
          <w:szCs w:val="24"/>
        </w:rPr>
        <w:t>;</w:t>
      </w:r>
      <w:proofErr w:type="gramEnd"/>
      <w:r w:rsidR="00700612">
        <w:rPr>
          <w:rFonts w:cs="Times New Roman"/>
          <w:bCs/>
          <w:szCs w:val="24"/>
        </w:rPr>
        <w:t xml:space="preserve">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672"/>
        <w:gridCol w:w="999"/>
        <w:gridCol w:w="1289"/>
        <w:gridCol w:w="1994"/>
        <w:gridCol w:w="1843"/>
        <w:gridCol w:w="1275"/>
      </w:tblGrid>
      <w:tr w:rsidR="009A36B5" w:rsidRPr="008A6A15" w14:paraId="762CD0D1" w14:textId="77777777" w:rsidTr="00BA4DFD">
        <w:trPr>
          <w:trHeight w:val="170"/>
        </w:trPr>
        <w:tc>
          <w:tcPr>
            <w:tcW w:w="16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669F54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compound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421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retention time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4241" w14:textId="223591B6" w:rsidR="009A36B5" w:rsidRPr="008A6A15" w:rsidRDefault="00D2585D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</w:t>
            </w: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Q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8AC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MRM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0C52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cone voltage (V)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94AE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collision energy (V)</w:t>
            </w:r>
          </w:p>
        </w:tc>
      </w:tr>
      <w:tr w:rsidR="009A36B5" w:rsidRPr="008A6A15" w14:paraId="5480A3AE" w14:textId="77777777" w:rsidTr="00BA4DFD">
        <w:trPr>
          <w:trHeight w:val="170"/>
        </w:trPr>
        <w:tc>
          <w:tcPr>
            <w:tcW w:w="16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53DA90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48AE0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06E92" w14:textId="7E1020B0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</w:t>
            </w:r>
            <w:proofErr w:type="spellEnd"/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/cm</w:t>
            </w:r>
            <w:r w:rsidRPr="008A6A15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9D8C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transitions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DAC7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6BD2BE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A36B5" w:rsidRPr="008A6A15" w14:paraId="7AFA9668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3030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CP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8372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7.6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765E" w14:textId="3EDE4185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D8B3" w14:textId="77777777" w:rsidR="009A36B5" w:rsidRPr="00230988" w:rsidRDefault="009A36B5" w:rsidP="00BA4DFD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261.1 → 106.1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4218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37F5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9A36B5" w:rsidRPr="008A6A15" w14:paraId="2B270C89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13E8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9C80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9FA8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E2F8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261.1 → 120.1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3682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0127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9A36B5" w:rsidRPr="008A6A15" w14:paraId="17C0BC1C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B5AB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290E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79BFF3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9A27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261.1 → 140.1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B1F1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5A5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9A36B5" w:rsidRPr="008A6A15" w14:paraId="6FBC73D6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455A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7CF7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DF74" w14:textId="3611A575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492B" w14:textId="77777777" w:rsidR="009A36B5" w:rsidRPr="00230988" w:rsidRDefault="009A36B5" w:rsidP="00BA4DFD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261.1 → 92.1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E358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7007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9A36B5" w:rsidRPr="008A6A15" w14:paraId="254308B1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DAE5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4A4C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52DE8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177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261.1 → 154.1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FA25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07D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9A36B5" w:rsidRPr="008A6A15" w14:paraId="53E312AE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479E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3FA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DFE7" w14:textId="6A79C184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92E2" w14:textId="77777777" w:rsidR="009A36B5" w:rsidRPr="00230988" w:rsidRDefault="009A36B5" w:rsidP="00BA4DFD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264.0 → 112.0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CC82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59F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9A36B5" w:rsidRPr="008A6A15" w14:paraId="303EBE63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79E6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3A7B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D56ED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9E8F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264.0 → 95.0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B354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A67C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9A36B5" w:rsidRPr="008A6A15" w14:paraId="1A2B0F4B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A9F8C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MET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7B7EC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7882A" w14:textId="715647EC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8C47" w14:textId="77777777" w:rsidR="009A36B5" w:rsidRPr="00230988" w:rsidRDefault="009A36B5" w:rsidP="00BA4DFD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455.4 → 175.1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422E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B602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</w:tr>
      <w:tr w:rsidR="009A36B5" w:rsidRPr="008A6A15" w14:paraId="65C0E9E4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7C4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5777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71A44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8438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455.4 → 308.2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54E0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EB04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9A36B5" w:rsidRPr="008A6A15" w14:paraId="38705956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D02E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IRI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5452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7.2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9EEF" w14:textId="64B1B2F3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2C29" w14:textId="77777777" w:rsidR="009A36B5" w:rsidRPr="00230988" w:rsidRDefault="009A36B5" w:rsidP="00BA4DFD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587.5 → 124.2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0BF8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F23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9A36B5" w:rsidRPr="008A6A15" w14:paraId="0E3517D2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0FE8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250C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0D4188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7E821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587.5 → 167.1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1F24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8A2A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</w:tr>
      <w:tr w:rsidR="009A36B5" w:rsidRPr="008A6A15" w14:paraId="7F1C7EFA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8D5C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PX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D37F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10.3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7724" w14:textId="0302A34C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8F46" w14:textId="77777777" w:rsidR="009A36B5" w:rsidRPr="00230988" w:rsidRDefault="009A36B5" w:rsidP="00BA4DFD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854.4 → 105.0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392F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A83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</w:tr>
      <w:tr w:rsidR="009A36B5" w:rsidRPr="008A6A15" w14:paraId="5458A239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28B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E3E6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CC38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4CC6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854.4 → 240.1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05E5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045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9A36B5" w:rsidRPr="008A6A15" w14:paraId="2247A917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4104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2E44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EAB30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2B07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854.4 → 286.2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762B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F4C87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9A36B5" w:rsidRPr="008A6A15" w14:paraId="6E09398E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AD39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FU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43B1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AAEE" w14:textId="15E1A168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26D6" w14:textId="77777777" w:rsidR="009A36B5" w:rsidRPr="00230988" w:rsidRDefault="009A36B5" w:rsidP="00BA4DFD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09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129.0 → 42.0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7FF5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DE41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9A36B5" w:rsidRPr="008A6A15" w14:paraId="60EA210C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E389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EECA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7F8424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1AD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129.0 → 59.0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7C8E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3F8E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9A36B5" w:rsidRPr="008A6A15" w14:paraId="316435F9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A9DF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81B1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B2730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B25A4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129.0 → 86.0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F02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C1E5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9A36B5" w:rsidRPr="008A6A15" w14:paraId="7BA2C397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6BBE" w14:textId="0C3415BE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CP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5381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62E4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954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265.1 → 124.1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87F6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ABC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9A36B5" w:rsidRPr="008A6A15" w14:paraId="4D56606C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67C2E" w14:textId="482AE2DF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PX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6C228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6361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85AFB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859.6 → 291.2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0163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0145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9A36B5" w:rsidRPr="008A6A15" w14:paraId="09A9651E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DFD75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FU 15N2 13C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2C65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160D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7D81F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132.3 → 44.3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B1094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7C625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9A36B5" w:rsidRPr="008A6A15" w14:paraId="60B29E6A" w14:textId="77777777" w:rsidTr="00BA4DFD">
        <w:trPr>
          <w:trHeight w:val="17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E40C" w14:textId="49DBBFE4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IRI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18A61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6AC43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B7E74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597.3 → 133.2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E222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622D2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9A36B5" w:rsidRPr="008A6A15" w14:paraId="1D01DE30" w14:textId="77777777" w:rsidTr="00BA4DFD">
        <w:trPr>
          <w:trHeight w:val="150"/>
        </w:trPr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3754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GEM 15N2 13C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5DCA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CA0B23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281C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267.0 → 115.0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B7AD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4B35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9A36B5" w:rsidRPr="008A6A15" w14:paraId="74F76BCD" w14:textId="77777777" w:rsidTr="00BA4DFD">
        <w:trPr>
          <w:trHeight w:val="150"/>
        </w:trPr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5982C" w14:textId="33589A86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MET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BCDCA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29752" w14:textId="77777777" w:rsidR="009A36B5" w:rsidRPr="008A6A15" w:rsidRDefault="009A36B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415EF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8A6A15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58.3 → 175.0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A2FF0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DFA48" w14:textId="77777777" w:rsidR="009A36B5" w:rsidRPr="008A6A15" w:rsidRDefault="009A36B5" w:rsidP="00BA4DFD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</w:tr>
    </w:tbl>
    <w:p w14:paraId="4665E748" w14:textId="77777777" w:rsidR="009A36B5" w:rsidRPr="0092403A" w:rsidRDefault="009A36B5" w:rsidP="002B4A57">
      <w:pPr>
        <w:keepNext/>
        <w:rPr>
          <w:rFonts w:cs="Times New Roman"/>
          <w:bCs/>
          <w:szCs w:val="24"/>
        </w:rPr>
      </w:pPr>
    </w:p>
    <w:p w14:paraId="58F1AED1" w14:textId="22E8AA09" w:rsidR="00590190" w:rsidRDefault="00590190">
      <w:pPr>
        <w:spacing w:before="0" w:after="200" w:line="276" w:lineRule="auto"/>
      </w:pPr>
      <w:r>
        <w:br w:type="page"/>
      </w:r>
    </w:p>
    <w:p w14:paraId="52CFCFF1" w14:textId="293A1907" w:rsidR="00DE23E8" w:rsidRDefault="000B4B1A" w:rsidP="00654E8F">
      <w:pPr>
        <w:spacing w:before="240"/>
      </w:pPr>
      <w:r w:rsidRPr="000B4B1A">
        <w:rPr>
          <w:rFonts w:cs="Times New Roman"/>
          <w:b/>
          <w:szCs w:val="24"/>
        </w:rPr>
        <w:lastRenderedPageBreak/>
        <w:t>Supplementary Table 2</w:t>
      </w:r>
      <w:r>
        <w:rPr>
          <w:rFonts w:cs="Times New Roman"/>
          <w:b/>
          <w:szCs w:val="24"/>
        </w:rPr>
        <w:t>.</w:t>
      </w:r>
      <w:r w:rsidRPr="000B4B1A">
        <w:t xml:space="preserve"> Numbers of AD preparations per year (mean 2018-2019) in the </w:t>
      </w:r>
      <w:r w:rsidR="00965741">
        <w:t xml:space="preserve">18 </w:t>
      </w:r>
      <w:r w:rsidRPr="000B4B1A">
        <w:t xml:space="preserve">Czech Rep. hospitals indicating the use (consumption) of individual drugs. The overall % in the last column shows the relevancy of the ADs covered in the present study that formed a </w:t>
      </w:r>
      <w:r w:rsidR="00F111BE">
        <w:t>large</w:t>
      </w:r>
      <w:r w:rsidRPr="000B4B1A">
        <w:t xml:space="preserve"> fraction from all ADs </w:t>
      </w:r>
      <w:r w:rsidR="00F111BE">
        <w:t>prepared</w:t>
      </w:r>
      <w:r w:rsidRPr="000B4B1A">
        <w:t xml:space="preserve"> in individual hospitals, </w:t>
      </w:r>
      <w:proofErr w:type="spellStart"/>
      <w:r w:rsidRPr="000B4B1A">
        <w:t>na</w:t>
      </w:r>
      <w:proofErr w:type="spellEnd"/>
      <w:r w:rsidRPr="000B4B1A">
        <w:t xml:space="preserve"> – not available</w:t>
      </w:r>
      <w:r w:rsidR="00DF5090">
        <w:t>.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993"/>
        <w:gridCol w:w="747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AC0ED7" w:rsidRPr="006230B1" w14:paraId="1E77E3CB" w14:textId="77777777" w:rsidTr="009568B4">
        <w:trPr>
          <w:trHeight w:val="3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4E743B" w14:textId="07DD138F" w:rsidR="00791F25" w:rsidRPr="006230B1" w:rsidRDefault="00791F25" w:rsidP="00BA4DFD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Hospital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DDA84" w14:textId="2B6613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All</w:t>
            </w: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ADs</w:t>
            </w:r>
            <w:r w:rsidR="00AC0250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per year</w:t>
            </w: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44F284" w14:textId="7EB85B6F" w:rsidR="00791F25" w:rsidRPr="006230B1" w:rsidRDefault="00791F25" w:rsidP="00791F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Pt</w:t>
            </w:r>
            <w:r w:rsidR="004B40B5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-based drugs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186F79" w14:textId="77777777" w:rsidR="00791F25" w:rsidRPr="006230B1" w:rsidRDefault="00791F25" w:rsidP="00791F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CP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792D4D" w14:textId="77777777" w:rsidR="00791F25" w:rsidRPr="006230B1" w:rsidRDefault="00791F25" w:rsidP="00791F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FU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CBD397" w14:textId="77777777" w:rsidR="00791F25" w:rsidRPr="006230B1" w:rsidRDefault="00791F25" w:rsidP="00791F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PX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8138EB" w14:textId="77777777" w:rsidR="00791F25" w:rsidRPr="006230B1" w:rsidRDefault="00791F25" w:rsidP="00791F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GEM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1933F" w14:textId="77777777" w:rsidR="00791F25" w:rsidRPr="006230B1" w:rsidRDefault="00791F25" w:rsidP="00791F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IRI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2AA5BD" w14:textId="77777777" w:rsidR="00791F25" w:rsidRPr="006230B1" w:rsidRDefault="00791F25" w:rsidP="00791F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IF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2512F0" w14:textId="77777777" w:rsidR="00791F25" w:rsidRPr="006230B1" w:rsidRDefault="00791F25" w:rsidP="00791F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MET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34543B68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% of main ADs preparations</w:t>
            </w:r>
          </w:p>
        </w:tc>
      </w:tr>
      <w:tr w:rsidR="00791F25" w:rsidRPr="006230B1" w14:paraId="15EFE593" w14:textId="77777777" w:rsidTr="009568B4">
        <w:trPr>
          <w:trHeight w:val="66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6AA282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2DE9452C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690F6AD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0F82D3B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</w:tcPr>
          <w:p w14:paraId="2900AE8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1A3460D7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6673CBE1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0361644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4A510D6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14:paraId="227CDE5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2B69D3D2" w14:textId="652C49BD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791F25" w:rsidRPr="006230B1" w14:paraId="201F1750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46FA6A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51018F52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3E41C5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211F665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CA59DF9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8AA4429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7057F30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8ED00F1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74A19B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0C90DD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1" w:type="dxa"/>
            <w:vAlign w:val="center"/>
          </w:tcPr>
          <w:p w14:paraId="2C24F02F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791F25" w:rsidRPr="006230B1" w14:paraId="3980D8FF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CE228A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60FF719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D877AA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3179738C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1B5286A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804380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4E6B82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233151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CBE0A2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1981D04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1" w:type="dxa"/>
            <w:vAlign w:val="center"/>
          </w:tcPr>
          <w:p w14:paraId="639DD853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791F25" w:rsidRPr="006230B1" w14:paraId="7AF73FF5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11773F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C185FBC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4E1DA3C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6222276B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14:paraId="534F314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023335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17628D7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D09807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092568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90F7E8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1" w:type="dxa"/>
            <w:vAlign w:val="center"/>
          </w:tcPr>
          <w:p w14:paraId="12770493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791F25" w:rsidRPr="006230B1" w14:paraId="517F44E6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5DA1EC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519C7C1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870" w:type="dxa"/>
            <w:shd w:val="clear" w:color="auto" w:fill="auto"/>
            <w:noWrap/>
          </w:tcPr>
          <w:p w14:paraId="79111C0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870" w:type="dxa"/>
            <w:shd w:val="clear" w:color="auto" w:fill="auto"/>
            <w:noWrap/>
          </w:tcPr>
          <w:p w14:paraId="206D9F40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0" w:type="dxa"/>
            <w:shd w:val="clear" w:color="auto" w:fill="auto"/>
            <w:noWrap/>
          </w:tcPr>
          <w:p w14:paraId="2883183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871" w:type="dxa"/>
            <w:shd w:val="clear" w:color="auto" w:fill="auto"/>
            <w:noWrap/>
          </w:tcPr>
          <w:p w14:paraId="4844D82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71" w:type="dxa"/>
            <w:shd w:val="clear" w:color="auto" w:fill="auto"/>
            <w:noWrap/>
          </w:tcPr>
          <w:p w14:paraId="14248E9C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71" w:type="dxa"/>
            <w:shd w:val="clear" w:color="auto" w:fill="auto"/>
            <w:noWrap/>
          </w:tcPr>
          <w:p w14:paraId="597FAC9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71" w:type="dxa"/>
            <w:shd w:val="clear" w:color="auto" w:fill="auto"/>
            <w:noWrap/>
          </w:tcPr>
          <w:p w14:paraId="120E213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230B1">
              <w:rPr>
                <w:rFonts w:cs="Times New Roman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71" w:type="dxa"/>
            <w:shd w:val="clear" w:color="auto" w:fill="auto"/>
            <w:noWrap/>
          </w:tcPr>
          <w:p w14:paraId="431CD91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6230B1">
              <w:rPr>
                <w:rFonts w:cs="Times New Roman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71" w:type="dxa"/>
            <w:vAlign w:val="center"/>
          </w:tcPr>
          <w:p w14:paraId="44C19509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791F25" w:rsidRPr="006230B1" w14:paraId="6C40A781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830219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2EF44B0E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16560</w:t>
            </w:r>
          </w:p>
        </w:tc>
        <w:tc>
          <w:tcPr>
            <w:tcW w:w="870" w:type="dxa"/>
            <w:shd w:val="clear" w:color="auto" w:fill="auto"/>
            <w:noWrap/>
          </w:tcPr>
          <w:p w14:paraId="6CF026FC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870" w:type="dxa"/>
            <w:shd w:val="clear" w:color="auto" w:fill="auto"/>
            <w:noWrap/>
          </w:tcPr>
          <w:p w14:paraId="541475A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70" w:type="dxa"/>
            <w:shd w:val="clear" w:color="auto" w:fill="auto"/>
            <w:noWrap/>
          </w:tcPr>
          <w:p w14:paraId="2FF254EC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871" w:type="dxa"/>
            <w:shd w:val="clear" w:color="auto" w:fill="auto"/>
            <w:noWrap/>
          </w:tcPr>
          <w:p w14:paraId="7EB09F9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71" w:type="dxa"/>
            <w:shd w:val="clear" w:color="auto" w:fill="auto"/>
            <w:noWrap/>
          </w:tcPr>
          <w:p w14:paraId="58E89850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71" w:type="dxa"/>
            <w:shd w:val="clear" w:color="auto" w:fill="auto"/>
            <w:noWrap/>
          </w:tcPr>
          <w:p w14:paraId="6E28112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71" w:type="dxa"/>
            <w:shd w:val="clear" w:color="auto" w:fill="auto"/>
            <w:noWrap/>
          </w:tcPr>
          <w:p w14:paraId="1226C1B7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1" w:type="dxa"/>
            <w:shd w:val="clear" w:color="auto" w:fill="auto"/>
            <w:noWrap/>
          </w:tcPr>
          <w:p w14:paraId="73E233F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71" w:type="dxa"/>
            <w:vAlign w:val="center"/>
          </w:tcPr>
          <w:p w14:paraId="47F06432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91F25" w:rsidRPr="006230B1" w14:paraId="39415FE3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66FBCC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14D6855F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70" w:type="dxa"/>
            <w:shd w:val="clear" w:color="auto" w:fill="auto"/>
            <w:noWrap/>
          </w:tcPr>
          <w:p w14:paraId="04C7533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870" w:type="dxa"/>
            <w:shd w:val="clear" w:color="auto" w:fill="auto"/>
            <w:noWrap/>
          </w:tcPr>
          <w:p w14:paraId="6DCF7C27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870" w:type="dxa"/>
            <w:shd w:val="clear" w:color="auto" w:fill="auto"/>
            <w:noWrap/>
          </w:tcPr>
          <w:p w14:paraId="4BDADFF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71" w:type="dxa"/>
            <w:shd w:val="clear" w:color="auto" w:fill="auto"/>
            <w:noWrap/>
          </w:tcPr>
          <w:p w14:paraId="26CE49D1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71" w:type="dxa"/>
            <w:shd w:val="clear" w:color="auto" w:fill="auto"/>
            <w:noWrap/>
          </w:tcPr>
          <w:p w14:paraId="52F296E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71" w:type="dxa"/>
            <w:shd w:val="clear" w:color="auto" w:fill="auto"/>
            <w:noWrap/>
          </w:tcPr>
          <w:p w14:paraId="3F946D7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871" w:type="dxa"/>
            <w:shd w:val="clear" w:color="auto" w:fill="auto"/>
            <w:noWrap/>
          </w:tcPr>
          <w:p w14:paraId="3C39567C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71" w:type="dxa"/>
            <w:shd w:val="clear" w:color="auto" w:fill="auto"/>
            <w:noWrap/>
          </w:tcPr>
          <w:p w14:paraId="7EB7B97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71" w:type="dxa"/>
            <w:vAlign w:val="center"/>
          </w:tcPr>
          <w:p w14:paraId="69533C68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791F25" w:rsidRPr="006230B1" w14:paraId="61A4F415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0855D8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06D1F2CC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20400</w:t>
            </w:r>
          </w:p>
        </w:tc>
        <w:tc>
          <w:tcPr>
            <w:tcW w:w="870" w:type="dxa"/>
            <w:shd w:val="clear" w:color="auto" w:fill="auto"/>
            <w:noWrap/>
          </w:tcPr>
          <w:p w14:paraId="3F5C3FD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870" w:type="dxa"/>
            <w:shd w:val="clear" w:color="auto" w:fill="auto"/>
            <w:noWrap/>
          </w:tcPr>
          <w:p w14:paraId="510A2319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870" w:type="dxa"/>
            <w:shd w:val="clear" w:color="auto" w:fill="auto"/>
            <w:noWrap/>
          </w:tcPr>
          <w:p w14:paraId="0CF169E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871" w:type="dxa"/>
            <w:shd w:val="clear" w:color="auto" w:fill="auto"/>
            <w:noWrap/>
          </w:tcPr>
          <w:p w14:paraId="2479558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71" w:type="dxa"/>
            <w:shd w:val="clear" w:color="auto" w:fill="auto"/>
            <w:noWrap/>
          </w:tcPr>
          <w:p w14:paraId="5DD3113B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871" w:type="dxa"/>
            <w:shd w:val="clear" w:color="auto" w:fill="auto"/>
            <w:noWrap/>
          </w:tcPr>
          <w:p w14:paraId="0548E19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1" w:type="dxa"/>
            <w:shd w:val="clear" w:color="auto" w:fill="auto"/>
            <w:noWrap/>
          </w:tcPr>
          <w:p w14:paraId="58026F69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71" w:type="dxa"/>
            <w:shd w:val="clear" w:color="auto" w:fill="auto"/>
            <w:noWrap/>
          </w:tcPr>
          <w:p w14:paraId="7078F30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71" w:type="dxa"/>
            <w:vAlign w:val="center"/>
          </w:tcPr>
          <w:p w14:paraId="6B100BE3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791F25" w:rsidRPr="006230B1" w14:paraId="61E720F6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34A3C5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4E7B83BF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870" w:type="dxa"/>
            <w:shd w:val="clear" w:color="auto" w:fill="auto"/>
            <w:noWrap/>
          </w:tcPr>
          <w:p w14:paraId="737A25A7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870" w:type="dxa"/>
            <w:shd w:val="clear" w:color="auto" w:fill="auto"/>
            <w:noWrap/>
          </w:tcPr>
          <w:p w14:paraId="30036DC2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70" w:type="dxa"/>
            <w:shd w:val="clear" w:color="auto" w:fill="auto"/>
            <w:noWrap/>
          </w:tcPr>
          <w:p w14:paraId="0E96692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871" w:type="dxa"/>
            <w:shd w:val="clear" w:color="auto" w:fill="auto"/>
            <w:noWrap/>
          </w:tcPr>
          <w:p w14:paraId="3B4C76B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871" w:type="dxa"/>
            <w:shd w:val="clear" w:color="auto" w:fill="auto"/>
            <w:noWrap/>
          </w:tcPr>
          <w:p w14:paraId="7F737F94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871" w:type="dxa"/>
            <w:shd w:val="clear" w:color="auto" w:fill="auto"/>
            <w:noWrap/>
          </w:tcPr>
          <w:p w14:paraId="0CF251F2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871" w:type="dxa"/>
            <w:shd w:val="clear" w:color="auto" w:fill="auto"/>
            <w:noWrap/>
          </w:tcPr>
          <w:p w14:paraId="473E6A1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71" w:type="dxa"/>
            <w:shd w:val="clear" w:color="auto" w:fill="auto"/>
            <w:noWrap/>
          </w:tcPr>
          <w:p w14:paraId="4078982C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vAlign w:val="center"/>
          </w:tcPr>
          <w:p w14:paraId="6D72A314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791F25" w:rsidRPr="006230B1" w14:paraId="2AF063A0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E87061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422C3279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870" w:type="dxa"/>
            <w:shd w:val="clear" w:color="auto" w:fill="auto"/>
            <w:noWrap/>
          </w:tcPr>
          <w:p w14:paraId="349921E7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870" w:type="dxa"/>
            <w:shd w:val="clear" w:color="auto" w:fill="auto"/>
            <w:noWrap/>
          </w:tcPr>
          <w:p w14:paraId="71B65B81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70" w:type="dxa"/>
            <w:shd w:val="clear" w:color="auto" w:fill="auto"/>
            <w:noWrap/>
          </w:tcPr>
          <w:p w14:paraId="7BE153B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71" w:type="dxa"/>
            <w:shd w:val="clear" w:color="auto" w:fill="auto"/>
            <w:noWrap/>
          </w:tcPr>
          <w:p w14:paraId="0E560E1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71" w:type="dxa"/>
            <w:shd w:val="clear" w:color="auto" w:fill="auto"/>
            <w:noWrap/>
          </w:tcPr>
          <w:p w14:paraId="16685F01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71" w:type="dxa"/>
            <w:shd w:val="clear" w:color="auto" w:fill="auto"/>
            <w:noWrap/>
          </w:tcPr>
          <w:p w14:paraId="3D11757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1" w:type="dxa"/>
            <w:shd w:val="clear" w:color="auto" w:fill="auto"/>
            <w:noWrap/>
          </w:tcPr>
          <w:p w14:paraId="61D52B3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71" w:type="dxa"/>
            <w:shd w:val="clear" w:color="auto" w:fill="auto"/>
            <w:noWrap/>
          </w:tcPr>
          <w:p w14:paraId="49E842B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1" w:type="dxa"/>
            <w:vAlign w:val="center"/>
          </w:tcPr>
          <w:p w14:paraId="6E541682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791F25" w:rsidRPr="006230B1" w14:paraId="67FD846D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2AC844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B51BC0E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25200</w:t>
            </w:r>
          </w:p>
        </w:tc>
        <w:tc>
          <w:tcPr>
            <w:tcW w:w="870" w:type="dxa"/>
            <w:shd w:val="clear" w:color="auto" w:fill="auto"/>
            <w:noWrap/>
          </w:tcPr>
          <w:p w14:paraId="09A85FB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870" w:type="dxa"/>
            <w:shd w:val="clear" w:color="auto" w:fill="auto"/>
            <w:noWrap/>
          </w:tcPr>
          <w:p w14:paraId="1B6DE334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870" w:type="dxa"/>
            <w:shd w:val="clear" w:color="auto" w:fill="auto"/>
            <w:noWrap/>
          </w:tcPr>
          <w:p w14:paraId="61B1F9E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871" w:type="dxa"/>
            <w:shd w:val="clear" w:color="auto" w:fill="auto"/>
            <w:noWrap/>
          </w:tcPr>
          <w:p w14:paraId="03CE40E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871" w:type="dxa"/>
            <w:shd w:val="clear" w:color="auto" w:fill="auto"/>
            <w:noWrap/>
          </w:tcPr>
          <w:p w14:paraId="1A9DD50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871" w:type="dxa"/>
            <w:shd w:val="clear" w:color="auto" w:fill="auto"/>
            <w:noWrap/>
          </w:tcPr>
          <w:p w14:paraId="340192C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871" w:type="dxa"/>
            <w:shd w:val="clear" w:color="auto" w:fill="auto"/>
            <w:noWrap/>
          </w:tcPr>
          <w:p w14:paraId="3B69C3F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71" w:type="dxa"/>
            <w:shd w:val="clear" w:color="auto" w:fill="auto"/>
            <w:noWrap/>
          </w:tcPr>
          <w:p w14:paraId="638F1652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71" w:type="dxa"/>
            <w:vAlign w:val="center"/>
          </w:tcPr>
          <w:p w14:paraId="035827DA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791F25" w:rsidRPr="006230B1" w14:paraId="29E2937B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CE2637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169CAC94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870" w:type="dxa"/>
            <w:shd w:val="clear" w:color="auto" w:fill="auto"/>
            <w:noWrap/>
          </w:tcPr>
          <w:p w14:paraId="13955DC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870" w:type="dxa"/>
            <w:shd w:val="clear" w:color="auto" w:fill="auto"/>
            <w:noWrap/>
          </w:tcPr>
          <w:p w14:paraId="643B044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70" w:type="dxa"/>
            <w:shd w:val="clear" w:color="auto" w:fill="auto"/>
            <w:noWrap/>
          </w:tcPr>
          <w:p w14:paraId="47206DC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871" w:type="dxa"/>
            <w:shd w:val="clear" w:color="auto" w:fill="auto"/>
            <w:noWrap/>
          </w:tcPr>
          <w:p w14:paraId="4220AF3B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71" w:type="dxa"/>
            <w:shd w:val="clear" w:color="auto" w:fill="auto"/>
            <w:noWrap/>
          </w:tcPr>
          <w:p w14:paraId="7AEF43E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71" w:type="dxa"/>
            <w:shd w:val="clear" w:color="auto" w:fill="auto"/>
            <w:noWrap/>
          </w:tcPr>
          <w:p w14:paraId="480CA3B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871" w:type="dxa"/>
            <w:shd w:val="clear" w:color="auto" w:fill="auto"/>
            <w:noWrap/>
          </w:tcPr>
          <w:p w14:paraId="27F2C47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1" w:type="dxa"/>
            <w:shd w:val="clear" w:color="auto" w:fill="auto"/>
            <w:noWrap/>
          </w:tcPr>
          <w:p w14:paraId="27678FD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71" w:type="dxa"/>
            <w:vAlign w:val="center"/>
          </w:tcPr>
          <w:p w14:paraId="4B056AE4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791F25" w:rsidRPr="006230B1" w14:paraId="4AE962C5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40A9AD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6FBA4370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870" w:type="dxa"/>
            <w:shd w:val="clear" w:color="auto" w:fill="auto"/>
            <w:noWrap/>
          </w:tcPr>
          <w:p w14:paraId="57BA079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870" w:type="dxa"/>
            <w:shd w:val="clear" w:color="auto" w:fill="auto"/>
            <w:noWrap/>
          </w:tcPr>
          <w:p w14:paraId="16C2E97B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70" w:type="dxa"/>
            <w:shd w:val="clear" w:color="auto" w:fill="auto"/>
            <w:noWrap/>
          </w:tcPr>
          <w:p w14:paraId="4E83C62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71" w:type="dxa"/>
            <w:shd w:val="clear" w:color="auto" w:fill="auto"/>
            <w:noWrap/>
          </w:tcPr>
          <w:p w14:paraId="3056E340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71" w:type="dxa"/>
            <w:shd w:val="clear" w:color="auto" w:fill="auto"/>
            <w:noWrap/>
          </w:tcPr>
          <w:p w14:paraId="1058D07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871" w:type="dxa"/>
            <w:shd w:val="clear" w:color="auto" w:fill="auto"/>
            <w:noWrap/>
          </w:tcPr>
          <w:p w14:paraId="3A4314C4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71" w:type="dxa"/>
            <w:shd w:val="clear" w:color="auto" w:fill="auto"/>
            <w:noWrap/>
          </w:tcPr>
          <w:p w14:paraId="3A807660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71" w:type="dxa"/>
            <w:shd w:val="clear" w:color="auto" w:fill="auto"/>
            <w:noWrap/>
          </w:tcPr>
          <w:p w14:paraId="6D4A0C2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871" w:type="dxa"/>
            <w:vAlign w:val="center"/>
          </w:tcPr>
          <w:p w14:paraId="4CC2093E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791F25" w:rsidRPr="006230B1" w14:paraId="0FDF74C4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7EF1D6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F108983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42240</w:t>
            </w:r>
          </w:p>
        </w:tc>
        <w:tc>
          <w:tcPr>
            <w:tcW w:w="870" w:type="dxa"/>
            <w:shd w:val="clear" w:color="auto" w:fill="auto"/>
            <w:noWrap/>
          </w:tcPr>
          <w:p w14:paraId="387860A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870" w:type="dxa"/>
            <w:shd w:val="clear" w:color="auto" w:fill="auto"/>
            <w:noWrap/>
          </w:tcPr>
          <w:p w14:paraId="7D20961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70" w:type="dxa"/>
            <w:shd w:val="clear" w:color="auto" w:fill="auto"/>
            <w:noWrap/>
          </w:tcPr>
          <w:p w14:paraId="662B161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71" w:type="dxa"/>
            <w:shd w:val="clear" w:color="auto" w:fill="auto"/>
            <w:noWrap/>
          </w:tcPr>
          <w:p w14:paraId="1DFB8ED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871" w:type="dxa"/>
            <w:shd w:val="clear" w:color="auto" w:fill="auto"/>
            <w:noWrap/>
          </w:tcPr>
          <w:p w14:paraId="56A33B5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871" w:type="dxa"/>
            <w:shd w:val="clear" w:color="auto" w:fill="auto"/>
            <w:noWrap/>
          </w:tcPr>
          <w:p w14:paraId="4F299BFA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71" w:type="dxa"/>
            <w:shd w:val="clear" w:color="auto" w:fill="auto"/>
            <w:noWrap/>
          </w:tcPr>
          <w:p w14:paraId="0A51B850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71" w:type="dxa"/>
            <w:shd w:val="clear" w:color="auto" w:fill="auto"/>
            <w:noWrap/>
          </w:tcPr>
          <w:p w14:paraId="7C189D84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871" w:type="dxa"/>
            <w:vAlign w:val="center"/>
          </w:tcPr>
          <w:p w14:paraId="575FC398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791F25" w:rsidRPr="006230B1" w14:paraId="75F00A0E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8F2ED1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3203B077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870" w:type="dxa"/>
            <w:shd w:val="clear" w:color="auto" w:fill="auto"/>
            <w:noWrap/>
          </w:tcPr>
          <w:p w14:paraId="529582F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870" w:type="dxa"/>
            <w:shd w:val="clear" w:color="auto" w:fill="auto"/>
            <w:noWrap/>
          </w:tcPr>
          <w:p w14:paraId="4CCE57B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870" w:type="dxa"/>
            <w:shd w:val="clear" w:color="auto" w:fill="auto"/>
            <w:noWrap/>
          </w:tcPr>
          <w:p w14:paraId="23079F0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71" w:type="dxa"/>
            <w:shd w:val="clear" w:color="auto" w:fill="auto"/>
            <w:noWrap/>
          </w:tcPr>
          <w:p w14:paraId="766BEAE9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871" w:type="dxa"/>
            <w:shd w:val="clear" w:color="auto" w:fill="auto"/>
            <w:noWrap/>
          </w:tcPr>
          <w:p w14:paraId="251FEF06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71" w:type="dxa"/>
            <w:shd w:val="clear" w:color="auto" w:fill="auto"/>
            <w:noWrap/>
          </w:tcPr>
          <w:p w14:paraId="55216EC1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71" w:type="dxa"/>
            <w:shd w:val="clear" w:color="auto" w:fill="auto"/>
            <w:noWrap/>
          </w:tcPr>
          <w:p w14:paraId="7EA2B714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1" w:type="dxa"/>
            <w:shd w:val="clear" w:color="auto" w:fill="auto"/>
            <w:noWrap/>
          </w:tcPr>
          <w:p w14:paraId="435679B8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71" w:type="dxa"/>
            <w:vAlign w:val="center"/>
          </w:tcPr>
          <w:p w14:paraId="678860A2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791F25" w:rsidRPr="006230B1" w14:paraId="77975128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BEA7CF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71387940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45720</w:t>
            </w:r>
          </w:p>
        </w:tc>
        <w:tc>
          <w:tcPr>
            <w:tcW w:w="870" w:type="dxa"/>
            <w:shd w:val="clear" w:color="auto" w:fill="auto"/>
            <w:noWrap/>
          </w:tcPr>
          <w:p w14:paraId="1E909047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7044</w:t>
            </w:r>
          </w:p>
        </w:tc>
        <w:tc>
          <w:tcPr>
            <w:tcW w:w="870" w:type="dxa"/>
            <w:shd w:val="clear" w:color="auto" w:fill="auto"/>
            <w:noWrap/>
          </w:tcPr>
          <w:p w14:paraId="2AFBA95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870" w:type="dxa"/>
            <w:shd w:val="clear" w:color="auto" w:fill="auto"/>
            <w:noWrap/>
          </w:tcPr>
          <w:p w14:paraId="139D501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11160</w:t>
            </w:r>
          </w:p>
        </w:tc>
        <w:tc>
          <w:tcPr>
            <w:tcW w:w="871" w:type="dxa"/>
            <w:shd w:val="clear" w:color="auto" w:fill="auto"/>
            <w:noWrap/>
          </w:tcPr>
          <w:p w14:paraId="151767F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871" w:type="dxa"/>
            <w:shd w:val="clear" w:color="auto" w:fill="auto"/>
            <w:noWrap/>
          </w:tcPr>
          <w:p w14:paraId="3DFD2DA0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871" w:type="dxa"/>
            <w:shd w:val="clear" w:color="auto" w:fill="auto"/>
            <w:noWrap/>
          </w:tcPr>
          <w:p w14:paraId="34CC2F5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871" w:type="dxa"/>
            <w:shd w:val="clear" w:color="auto" w:fill="auto"/>
            <w:noWrap/>
          </w:tcPr>
          <w:p w14:paraId="1841CD44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71" w:type="dxa"/>
            <w:shd w:val="clear" w:color="auto" w:fill="auto"/>
            <w:noWrap/>
          </w:tcPr>
          <w:p w14:paraId="2F6C724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71" w:type="dxa"/>
            <w:vAlign w:val="center"/>
          </w:tcPr>
          <w:p w14:paraId="6E6A1AE9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791F25" w:rsidRPr="006230B1" w14:paraId="3D5355C8" w14:textId="77777777" w:rsidTr="009568B4">
        <w:trPr>
          <w:trHeight w:val="228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1156C2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747" w:type="dxa"/>
            <w:shd w:val="clear" w:color="auto" w:fill="auto"/>
            <w:noWrap/>
            <w:hideMark/>
          </w:tcPr>
          <w:p w14:paraId="4B3A0141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55512</w:t>
            </w:r>
          </w:p>
        </w:tc>
        <w:tc>
          <w:tcPr>
            <w:tcW w:w="870" w:type="dxa"/>
            <w:shd w:val="clear" w:color="auto" w:fill="auto"/>
            <w:noWrap/>
          </w:tcPr>
          <w:p w14:paraId="0B4EFDF9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870" w:type="dxa"/>
            <w:shd w:val="clear" w:color="auto" w:fill="auto"/>
            <w:noWrap/>
          </w:tcPr>
          <w:p w14:paraId="7071FE6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870" w:type="dxa"/>
            <w:shd w:val="clear" w:color="auto" w:fill="auto"/>
            <w:noWrap/>
          </w:tcPr>
          <w:p w14:paraId="6039205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871" w:type="dxa"/>
            <w:shd w:val="clear" w:color="auto" w:fill="auto"/>
            <w:noWrap/>
          </w:tcPr>
          <w:p w14:paraId="0A9B6821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871" w:type="dxa"/>
            <w:shd w:val="clear" w:color="auto" w:fill="auto"/>
            <w:noWrap/>
          </w:tcPr>
          <w:p w14:paraId="06F6736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871" w:type="dxa"/>
            <w:shd w:val="clear" w:color="auto" w:fill="auto"/>
            <w:noWrap/>
          </w:tcPr>
          <w:p w14:paraId="37B555B0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871" w:type="dxa"/>
            <w:shd w:val="clear" w:color="auto" w:fill="auto"/>
            <w:noWrap/>
          </w:tcPr>
          <w:p w14:paraId="42A507AC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71" w:type="dxa"/>
            <w:shd w:val="clear" w:color="auto" w:fill="auto"/>
            <w:noWrap/>
          </w:tcPr>
          <w:p w14:paraId="502416F1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71" w:type="dxa"/>
            <w:vAlign w:val="center"/>
          </w:tcPr>
          <w:p w14:paraId="13910401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791F25" w:rsidRPr="006230B1" w14:paraId="49E9F8F7" w14:textId="77777777" w:rsidTr="009568B4">
        <w:trPr>
          <w:trHeight w:val="22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B512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453E17" w14:textId="77777777" w:rsidR="00791F25" w:rsidRPr="006230B1" w:rsidRDefault="00791F25" w:rsidP="00791F25">
            <w:pPr>
              <w:spacing w:after="0"/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57960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6BEE4B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2A1897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A245CDF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0BB665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61234D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93F5F3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84F2EDE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C5A7FB" w14:textId="77777777" w:rsidR="00791F25" w:rsidRPr="006230B1" w:rsidRDefault="00791F25" w:rsidP="00791F25">
            <w:pPr>
              <w:spacing w:after="0"/>
              <w:contextualSpacing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29CA1DE7" w14:textId="77777777" w:rsidR="00791F25" w:rsidRPr="006230B1" w:rsidRDefault="00791F25" w:rsidP="00BA4DFD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230B1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791F25" w:rsidRPr="006230B1" w14:paraId="32F47403" w14:textId="77777777" w:rsidTr="009568B4">
        <w:trPr>
          <w:gridAfter w:val="1"/>
          <w:wAfter w:w="871" w:type="dxa"/>
          <w:trHeight w:val="22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00F199" w14:textId="77777777" w:rsidR="00791F25" w:rsidRPr="006230B1" w:rsidRDefault="00791F25" w:rsidP="00BA4DFD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415A91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93C3A4C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957CB5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DDF268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A98B01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46455D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FA367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8C889C" w14:textId="77777777" w:rsidR="00791F25" w:rsidRPr="006230B1" w:rsidRDefault="00791F25" w:rsidP="00BA4DFD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00059611" w14:textId="116EF12B" w:rsidR="00A16018" w:rsidRDefault="00A16018" w:rsidP="00654E8F">
      <w:pPr>
        <w:spacing w:before="240"/>
      </w:pPr>
    </w:p>
    <w:p w14:paraId="6826BFA8" w14:textId="77777777" w:rsidR="00A16018" w:rsidRDefault="00A16018">
      <w:pPr>
        <w:spacing w:before="0" w:after="200" w:line="276" w:lineRule="auto"/>
      </w:pPr>
      <w:r>
        <w:br w:type="page"/>
      </w:r>
    </w:p>
    <w:p w14:paraId="51D81AA9" w14:textId="26B62853" w:rsidR="00797518" w:rsidRDefault="00A16018" w:rsidP="00797518">
      <w:pPr>
        <w:spacing w:before="240"/>
        <w:rPr>
          <w:rFonts w:cs="Times New Roman"/>
          <w:b/>
          <w:szCs w:val="24"/>
        </w:rPr>
      </w:pPr>
      <w:r w:rsidRPr="0092403A">
        <w:rPr>
          <w:rFonts w:cs="Times New Roman"/>
          <w:b/>
          <w:szCs w:val="24"/>
        </w:rPr>
        <w:lastRenderedPageBreak/>
        <w:t xml:space="preserve">Supplementary Table </w:t>
      </w:r>
      <w:r>
        <w:rPr>
          <w:rFonts w:cs="Times New Roman"/>
          <w:b/>
          <w:szCs w:val="24"/>
        </w:rPr>
        <w:t xml:space="preserve">3. </w:t>
      </w:r>
      <w:r w:rsidR="004D0C2F" w:rsidRPr="004D0C2F">
        <w:rPr>
          <w:rFonts w:cs="Times New Roman"/>
          <w:b/>
          <w:szCs w:val="24"/>
        </w:rPr>
        <w:t xml:space="preserve">Sampling and extraction efficiency of Cyclophosphamide (CP), </w:t>
      </w:r>
      <w:proofErr w:type="spellStart"/>
      <w:r w:rsidR="004D0C2F" w:rsidRPr="004D0C2F">
        <w:rPr>
          <w:rFonts w:cs="Times New Roman"/>
          <w:b/>
          <w:szCs w:val="24"/>
        </w:rPr>
        <w:t>Ifosfamide</w:t>
      </w:r>
      <w:proofErr w:type="spellEnd"/>
      <w:r w:rsidR="004D0C2F" w:rsidRPr="004D0C2F">
        <w:rPr>
          <w:rFonts w:cs="Times New Roman"/>
          <w:b/>
          <w:szCs w:val="24"/>
        </w:rPr>
        <w:t xml:space="preserve"> (IF), Paclitaxel (PX), </w:t>
      </w:r>
      <w:r w:rsidR="00797518">
        <w:rPr>
          <w:rFonts w:cs="Times New Roman"/>
          <w:b/>
          <w:szCs w:val="24"/>
        </w:rPr>
        <w:t xml:space="preserve">Capecitabine (CAP), </w:t>
      </w:r>
      <w:r w:rsidR="004D0C2F" w:rsidRPr="004D0C2F">
        <w:rPr>
          <w:rFonts w:cs="Times New Roman"/>
          <w:b/>
          <w:szCs w:val="24"/>
        </w:rPr>
        <w:t>Irinotecan (IRI)</w:t>
      </w:r>
      <w:r w:rsidR="00A3528D">
        <w:rPr>
          <w:rFonts w:cs="Times New Roman"/>
          <w:b/>
          <w:szCs w:val="24"/>
        </w:rPr>
        <w:t>,</w:t>
      </w:r>
      <w:r w:rsidR="00797518">
        <w:rPr>
          <w:rFonts w:cs="Times New Roman"/>
          <w:b/>
          <w:szCs w:val="24"/>
        </w:rPr>
        <w:t xml:space="preserve"> </w:t>
      </w:r>
      <w:r w:rsidR="00797518" w:rsidRPr="004D0C2F">
        <w:rPr>
          <w:rFonts w:cs="Times New Roman"/>
          <w:b/>
          <w:szCs w:val="24"/>
        </w:rPr>
        <w:t>5-Fluorouracil (FU)</w:t>
      </w:r>
      <w:r w:rsidR="00797518">
        <w:rPr>
          <w:rFonts w:cs="Times New Roman"/>
          <w:b/>
          <w:szCs w:val="24"/>
        </w:rPr>
        <w:t>, Docetaxel (DOC)</w:t>
      </w:r>
      <w:r w:rsidR="009D17EB">
        <w:rPr>
          <w:rFonts w:cs="Times New Roman"/>
          <w:b/>
          <w:szCs w:val="24"/>
        </w:rPr>
        <w:t xml:space="preserve">, Gemcitabine (GEM) and </w:t>
      </w:r>
      <w:proofErr w:type="spellStart"/>
      <w:r w:rsidR="009D17EB">
        <w:rPr>
          <w:rFonts w:cs="Times New Roman"/>
          <w:b/>
          <w:szCs w:val="24"/>
        </w:rPr>
        <w:t>Metothrexat</w:t>
      </w:r>
      <w:proofErr w:type="spellEnd"/>
      <w:r w:rsidR="009D17EB">
        <w:rPr>
          <w:rFonts w:cs="Times New Roman"/>
          <w:b/>
          <w:szCs w:val="24"/>
        </w:rPr>
        <w:t xml:space="preserve"> (MET)</w:t>
      </w:r>
    </w:p>
    <w:tbl>
      <w:tblPr>
        <w:tblStyle w:val="Mkatabulky1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666"/>
        <w:gridCol w:w="930"/>
        <w:gridCol w:w="918"/>
        <w:gridCol w:w="853"/>
        <w:gridCol w:w="984"/>
        <w:gridCol w:w="918"/>
        <w:gridCol w:w="918"/>
        <w:gridCol w:w="919"/>
        <w:gridCol w:w="919"/>
        <w:gridCol w:w="6"/>
      </w:tblGrid>
      <w:tr w:rsidR="00FF14FF" w:rsidRPr="00B80980" w14:paraId="259A221F" w14:textId="77777777" w:rsidTr="00220133">
        <w:trPr>
          <w:trHeight w:val="333"/>
        </w:trPr>
        <w:tc>
          <w:tcPr>
            <w:tcW w:w="998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F29063" w14:textId="1200B54C" w:rsidR="00FF14FF" w:rsidRPr="00B80980" w:rsidRDefault="00042367" w:rsidP="00286E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Stainless steel surface</w:t>
            </w:r>
            <w:r w:rsidR="00FF14FF" w:rsidRPr="00B80980">
              <w:rPr>
                <w:rFonts w:cstheme="minorHAnsi"/>
              </w:rPr>
              <w:t xml:space="preserve"> </w:t>
            </w:r>
          </w:p>
        </w:tc>
      </w:tr>
      <w:tr w:rsidR="00C11382" w:rsidRPr="00B80980" w14:paraId="5901E8AC" w14:textId="77777777" w:rsidTr="00C11382">
        <w:trPr>
          <w:gridAfter w:val="1"/>
          <w:wAfter w:w="6" w:type="dxa"/>
          <w:trHeight w:val="540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251BD847" w14:textId="77777777" w:rsidR="00FF14FF" w:rsidRPr="00B80980" w:rsidRDefault="00FF14FF" w:rsidP="00286E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844ED8A" w14:textId="77777777" w:rsidR="00FF14FF" w:rsidRPr="00B80980" w:rsidRDefault="00FF14FF" w:rsidP="00286E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4759A77E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57B56E0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7C0C1DD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38DA2A1B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IF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48E1A2A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7A8E7440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14:paraId="460EC7E4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PX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14:paraId="40174D6B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11382" w:rsidRPr="00B80980" w14:paraId="6C99EA8A" w14:textId="77777777" w:rsidTr="00C11382">
        <w:trPr>
          <w:gridAfter w:val="1"/>
          <w:wAfter w:w="6" w:type="dxa"/>
          <w:trHeight w:val="725"/>
        </w:trPr>
        <w:tc>
          <w:tcPr>
            <w:tcW w:w="1957" w:type="dxa"/>
            <w:tcBorders>
              <w:top w:val="single" w:sz="4" w:space="0" w:color="auto"/>
              <w:right w:val="single" w:sz="4" w:space="0" w:color="auto"/>
            </w:tcBorders>
          </w:tcPr>
          <w:p w14:paraId="3947F06B" w14:textId="6E1C1B36" w:rsidR="00FF14FF" w:rsidRPr="00B80980" w:rsidRDefault="00E935FE" w:rsidP="00286E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Concentration</w:t>
            </w:r>
            <w:r w:rsidR="00FF14FF" w:rsidRPr="00B80980">
              <w:rPr>
                <w:rFonts w:cstheme="minorHAnsi"/>
                <w:sz w:val="18"/>
                <w:szCs w:val="18"/>
              </w:rPr>
              <w:t xml:space="preserve"> (pg/cm</w:t>
            </w:r>
            <w:r w:rsidR="00FF14FF" w:rsidRPr="00B80980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="00FF14FF" w:rsidRPr="00B8098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14:paraId="17DEFBDC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070E93B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14:paraId="66B0731E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1A3D3B50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3A1937BE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14:paraId="747C3908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14:paraId="5CA4CCE8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3955DACA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2DB7508D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C11382" w:rsidRPr="00B80980" w14:paraId="484B20A1" w14:textId="77777777" w:rsidTr="00C11382">
        <w:trPr>
          <w:gridAfter w:val="1"/>
          <w:wAfter w:w="6" w:type="dxa"/>
          <w:trHeight w:val="725"/>
        </w:trPr>
        <w:tc>
          <w:tcPr>
            <w:tcW w:w="1957" w:type="dxa"/>
            <w:tcBorders>
              <w:right w:val="single" w:sz="4" w:space="0" w:color="auto"/>
            </w:tcBorders>
          </w:tcPr>
          <w:p w14:paraId="67C7AE9C" w14:textId="008578EE" w:rsidR="00FF14FF" w:rsidRPr="00B80980" w:rsidRDefault="00C16D82" w:rsidP="00286E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Extraction recovery</w:t>
            </w:r>
            <w:r w:rsidR="00FF14FF" w:rsidRPr="00B80980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mean</w:t>
            </w:r>
            <w:r w:rsidR="006A231D">
              <w:rPr>
                <w:rFonts w:cstheme="minorHAnsi"/>
                <w:sz w:val="18"/>
                <w:szCs w:val="18"/>
              </w:rPr>
              <w:t xml:space="preserve">, </w:t>
            </w:r>
            <w:r w:rsidR="00FF14FF"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728287E3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930" w:type="dxa"/>
          </w:tcPr>
          <w:p w14:paraId="14A3FAEA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1DDA8C3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FA04529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984" w:type="dxa"/>
          </w:tcPr>
          <w:p w14:paraId="228A2DB5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A083D3D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192227C0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919" w:type="dxa"/>
          </w:tcPr>
          <w:p w14:paraId="4E5BBB61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919" w:type="dxa"/>
          </w:tcPr>
          <w:p w14:paraId="30304EC8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68</w:t>
            </w:r>
          </w:p>
        </w:tc>
      </w:tr>
      <w:tr w:rsidR="00C11382" w:rsidRPr="00B80980" w14:paraId="756810B3" w14:textId="77777777" w:rsidTr="00C11382">
        <w:trPr>
          <w:gridAfter w:val="1"/>
          <w:wAfter w:w="6" w:type="dxa"/>
          <w:trHeight w:val="740"/>
        </w:trPr>
        <w:tc>
          <w:tcPr>
            <w:tcW w:w="1957" w:type="dxa"/>
            <w:tcBorders>
              <w:bottom w:val="single" w:sz="4" w:space="0" w:color="auto"/>
              <w:right w:val="single" w:sz="4" w:space="0" w:color="auto"/>
            </w:tcBorders>
          </w:tcPr>
          <w:p w14:paraId="052F8F64" w14:textId="05D2C666" w:rsidR="00FF14FF" w:rsidRPr="00B80980" w:rsidRDefault="009D6E0B" w:rsidP="00286E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Precision (</w:t>
            </w:r>
            <w:r w:rsidR="00FF14FF" w:rsidRPr="00B80980">
              <w:rPr>
                <w:rFonts w:cstheme="minorHAnsi"/>
                <w:sz w:val="18"/>
                <w:szCs w:val="18"/>
              </w:rPr>
              <w:t>RSD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FF14FF"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</w:tcPr>
          <w:p w14:paraId="0C9CAD13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1A858CA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</w:tcPr>
          <w:p w14:paraId="626321A3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100E458E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0E8F1C2D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</w:tcPr>
          <w:p w14:paraId="233897AE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14:paraId="4D1FC3EE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56AC5382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2C0C7819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C11382" w:rsidRPr="00B80980" w14:paraId="400A931C" w14:textId="77777777" w:rsidTr="00C11382">
        <w:trPr>
          <w:gridAfter w:val="1"/>
          <w:wAfter w:w="6" w:type="dxa"/>
          <w:trHeight w:val="526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34559704" w14:textId="77777777" w:rsidR="00FF14FF" w:rsidRPr="00B80980" w:rsidRDefault="00FF14FF" w:rsidP="00286E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528F552F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5FC3D905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776972B3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3622DB9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0880CCE1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IRI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0408FD5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7DAABC7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14:paraId="7AFCE37B" w14:textId="77777777" w:rsidR="00FF14FF" w:rsidRPr="00B80980" w:rsidRDefault="00FF14FF" w:rsidP="00286E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FU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14:paraId="52AFDEFE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1382" w:rsidRPr="00B80980" w14:paraId="0CDEB34F" w14:textId="77777777" w:rsidTr="00C11382">
        <w:trPr>
          <w:gridAfter w:val="1"/>
          <w:wAfter w:w="6" w:type="dxa"/>
          <w:trHeight w:val="740"/>
        </w:trPr>
        <w:tc>
          <w:tcPr>
            <w:tcW w:w="1957" w:type="dxa"/>
            <w:tcBorders>
              <w:top w:val="single" w:sz="4" w:space="0" w:color="auto"/>
              <w:right w:val="single" w:sz="4" w:space="0" w:color="auto"/>
            </w:tcBorders>
          </w:tcPr>
          <w:p w14:paraId="70BA7508" w14:textId="4335AE51" w:rsidR="009D6E0B" w:rsidRPr="00B80980" w:rsidRDefault="009D6E0B" w:rsidP="009D6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Concentration</w:t>
            </w:r>
            <w:r w:rsidRPr="00B80980">
              <w:rPr>
                <w:rFonts w:cstheme="minorHAnsi"/>
                <w:sz w:val="18"/>
                <w:szCs w:val="18"/>
              </w:rPr>
              <w:t xml:space="preserve"> (pg/cm</w:t>
            </w:r>
            <w:r w:rsidRPr="00B80980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8098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14:paraId="3C28A845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ECC3C59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14:paraId="7C342800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77EF89FF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3B8E0189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14:paraId="51DDAF06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14:paraId="4090533E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7BD65819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68FEAA78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5000</w:t>
            </w:r>
          </w:p>
        </w:tc>
      </w:tr>
      <w:tr w:rsidR="00C11382" w:rsidRPr="00B80980" w14:paraId="6E922D6A" w14:textId="77777777" w:rsidTr="00C11382">
        <w:trPr>
          <w:gridAfter w:val="1"/>
          <w:wAfter w:w="6" w:type="dxa"/>
          <w:trHeight w:val="725"/>
        </w:trPr>
        <w:tc>
          <w:tcPr>
            <w:tcW w:w="1957" w:type="dxa"/>
            <w:tcBorders>
              <w:right w:val="single" w:sz="4" w:space="0" w:color="auto"/>
            </w:tcBorders>
          </w:tcPr>
          <w:p w14:paraId="56919EE3" w14:textId="61BEE497" w:rsidR="009D6E0B" w:rsidRPr="00B80980" w:rsidRDefault="009D6E0B" w:rsidP="009D6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Extraction recovery</w:t>
            </w:r>
            <w:r w:rsidRPr="00B80980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 xml:space="preserve">mean,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2B89455B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930" w:type="dxa"/>
          </w:tcPr>
          <w:p w14:paraId="4C367432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0148E95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FAEE3F7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436C3B8B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A3521E8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53629606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919" w:type="dxa"/>
          </w:tcPr>
          <w:p w14:paraId="08224EBB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919" w:type="dxa"/>
          </w:tcPr>
          <w:p w14:paraId="27331AA7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89</w:t>
            </w:r>
          </w:p>
        </w:tc>
      </w:tr>
      <w:tr w:rsidR="00C11382" w:rsidRPr="00B80980" w14:paraId="07C9135F" w14:textId="77777777" w:rsidTr="00C11382">
        <w:trPr>
          <w:gridAfter w:val="1"/>
          <w:wAfter w:w="6" w:type="dxa"/>
          <w:trHeight w:val="740"/>
        </w:trPr>
        <w:tc>
          <w:tcPr>
            <w:tcW w:w="1957" w:type="dxa"/>
            <w:tcBorders>
              <w:bottom w:val="single" w:sz="4" w:space="0" w:color="auto"/>
              <w:right w:val="single" w:sz="4" w:space="0" w:color="auto"/>
            </w:tcBorders>
          </w:tcPr>
          <w:p w14:paraId="78E536E9" w14:textId="0472D34E" w:rsidR="009D6E0B" w:rsidRPr="00B80980" w:rsidRDefault="009D6E0B" w:rsidP="009D6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Precision (</w:t>
            </w:r>
            <w:r w:rsidRPr="00B80980">
              <w:rPr>
                <w:rFonts w:cstheme="minorHAnsi"/>
                <w:sz w:val="18"/>
                <w:szCs w:val="18"/>
              </w:rPr>
              <w:t>RSD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</w:tcPr>
          <w:p w14:paraId="0C788F25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081833B8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</w:tcPr>
          <w:p w14:paraId="2384D2F1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399D2AC3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5D7E520E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</w:tcPr>
          <w:p w14:paraId="521ECD69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14:paraId="02BB0552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5BC7DBE6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1D4C00D8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C11382" w:rsidRPr="00B80980" w14:paraId="3B9F8AAA" w14:textId="77777777" w:rsidTr="00C11382">
        <w:trPr>
          <w:gridAfter w:val="1"/>
          <w:wAfter w:w="6" w:type="dxa"/>
          <w:trHeight w:val="526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</w:tcPr>
          <w:p w14:paraId="47F8E021" w14:textId="77777777" w:rsidR="00FF14FF" w:rsidRPr="00B80980" w:rsidRDefault="00FF14FF" w:rsidP="00286E7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1BB29CE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43F992D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DOC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46E44F47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FC2416B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14:paraId="1A546B8F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GEM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3AEFD94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B42EC2F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14:paraId="316BA39D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MET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14:paraId="09707E07" w14:textId="77777777" w:rsidR="00FF14FF" w:rsidRPr="00B80980" w:rsidRDefault="00FF14FF" w:rsidP="00286E7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1382" w:rsidRPr="00B80980" w14:paraId="1C282C53" w14:textId="77777777" w:rsidTr="00C11382">
        <w:trPr>
          <w:gridAfter w:val="1"/>
          <w:wAfter w:w="6" w:type="dxa"/>
          <w:trHeight w:val="740"/>
        </w:trPr>
        <w:tc>
          <w:tcPr>
            <w:tcW w:w="1957" w:type="dxa"/>
            <w:tcBorders>
              <w:top w:val="single" w:sz="4" w:space="0" w:color="auto"/>
              <w:right w:val="single" w:sz="4" w:space="0" w:color="auto"/>
            </w:tcBorders>
          </w:tcPr>
          <w:p w14:paraId="72977778" w14:textId="2EFCA1FA" w:rsidR="009D6E0B" w:rsidRPr="00B80980" w:rsidRDefault="009D6E0B" w:rsidP="009D6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Concentration</w:t>
            </w:r>
            <w:r w:rsidRPr="00B80980">
              <w:rPr>
                <w:rFonts w:cstheme="minorHAnsi"/>
                <w:sz w:val="18"/>
                <w:szCs w:val="18"/>
              </w:rPr>
              <w:t xml:space="preserve"> (pg/cm</w:t>
            </w:r>
            <w:r w:rsidRPr="00B80980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8098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14:paraId="37CF1D06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1F992E59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14:paraId="5293C487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09E751BA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0A370884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</w:tcPr>
          <w:p w14:paraId="7C4E6F6A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14:paraId="68152FF0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0FDD02E6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2CC4FCEF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C11382" w:rsidRPr="00B80980" w14:paraId="38B26224" w14:textId="77777777" w:rsidTr="00C11382">
        <w:trPr>
          <w:gridAfter w:val="1"/>
          <w:wAfter w:w="6" w:type="dxa"/>
          <w:trHeight w:val="725"/>
        </w:trPr>
        <w:tc>
          <w:tcPr>
            <w:tcW w:w="1957" w:type="dxa"/>
            <w:tcBorders>
              <w:right w:val="single" w:sz="4" w:space="0" w:color="auto"/>
            </w:tcBorders>
          </w:tcPr>
          <w:p w14:paraId="4C393B47" w14:textId="763A8F77" w:rsidR="009D6E0B" w:rsidRPr="00B80980" w:rsidRDefault="009D6E0B" w:rsidP="009D6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Extraction recovery</w:t>
            </w:r>
            <w:r w:rsidRPr="00B80980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 xml:space="preserve">mean,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4AA3E570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930" w:type="dxa"/>
          </w:tcPr>
          <w:p w14:paraId="0CA5E0F1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52B33C91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127574D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984" w:type="dxa"/>
          </w:tcPr>
          <w:p w14:paraId="1D4CE989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AA7E7F7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067AB53E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919" w:type="dxa"/>
          </w:tcPr>
          <w:p w14:paraId="2C87BC14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919" w:type="dxa"/>
          </w:tcPr>
          <w:p w14:paraId="6E4719B7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41</w:t>
            </w:r>
          </w:p>
        </w:tc>
      </w:tr>
      <w:tr w:rsidR="00C11382" w:rsidRPr="00B80980" w14:paraId="6D705B4D" w14:textId="77777777" w:rsidTr="00C11382">
        <w:trPr>
          <w:gridAfter w:val="1"/>
          <w:wAfter w:w="6" w:type="dxa"/>
          <w:trHeight w:val="740"/>
        </w:trPr>
        <w:tc>
          <w:tcPr>
            <w:tcW w:w="1957" w:type="dxa"/>
            <w:tcBorders>
              <w:bottom w:val="single" w:sz="4" w:space="0" w:color="auto"/>
              <w:right w:val="single" w:sz="4" w:space="0" w:color="auto"/>
            </w:tcBorders>
          </w:tcPr>
          <w:p w14:paraId="2E6BBED8" w14:textId="499E9A85" w:rsidR="009D6E0B" w:rsidRPr="00B80980" w:rsidRDefault="009D6E0B" w:rsidP="009D6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Precision (</w:t>
            </w:r>
            <w:r w:rsidRPr="00B80980">
              <w:rPr>
                <w:rFonts w:cstheme="minorHAnsi"/>
                <w:sz w:val="18"/>
                <w:szCs w:val="18"/>
              </w:rPr>
              <w:t>RSD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</w:tcPr>
          <w:p w14:paraId="76852E0C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E446A6F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</w:tcPr>
          <w:p w14:paraId="51B409B4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02E50F18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2880B0E3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</w:tcPr>
          <w:p w14:paraId="6C0EAB8A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14:paraId="09D7AB06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31C8A939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7A10B157" w14:textId="77777777" w:rsidR="009D6E0B" w:rsidRPr="00B80980" w:rsidRDefault="009D6E0B" w:rsidP="009D6E0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80980">
              <w:rPr>
                <w:rFonts w:cstheme="minorHAnsi"/>
                <w:sz w:val="18"/>
                <w:szCs w:val="18"/>
              </w:rPr>
              <w:t>10</w:t>
            </w:r>
          </w:p>
        </w:tc>
      </w:tr>
    </w:tbl>
    <w:p w14:paraId="5CB2C454" w14:textId="7ABCA1DA" w:rsidR="00C11382" w:rsidRDefault="00C11382" w:rsidP="00654E8F">
      <w:pPr>
        <w:spacing w:before="240"/>
      </w:pPr>
    </w:p>
    <w:p w14:paraId="319A2627" w14:textId="77777777" w:rsidR="00C11382" w:rsidRDefault="00C11382">
      <w:pPr>
        <w:spacing w:before="0" w:after="200" w:line="276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Y="19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709"/>
        <w:gridCol w:w="992"/>
        <w:gridCol w:w="850"/>
        <w:gridCol w:w="952"/>
        <w:gridCol w:w="891"/>
        <w:gridCol w:w="851"/>
        <w:gridCol w:w="994"/>
      </w:tblGrid>
      <w:tr w:rsidR="00C11382" w:rsidRPr="00B80980" w14:paraId="5E61B69D" w14:textId="77777777" w:rsidTr="00220133"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08CB08" w14:textId="77777777" w:rsidR="00C11382" w:rsidRPr="00B80980" w:rsidRDefault="00C11382" w:rsidP="00C113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Bench top surface</w:t>
            </w:r>
          </w:p>
        </w:tc>
      </w:tr>
      <w:tr w:rsidR="009C0AE1" w:rsidRPr="00B80980" w14:paraId="41BC6F90" w14:textId="77777777" w:rsidTr="0022013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A79487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F9E3A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A01526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584092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B22536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4A7257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IF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0D1158C3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6D86EC8E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2DFADF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PX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AFE1D72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AE1" w:rsidRPr="00B80980" w14:paraId="5B0B4159" w14:textId="77777777" w:rsidTr="00220133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510B649" w14:textId="6B8EAD10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Concentration</w:t>
            </w:r>
            <w:r w:rsidRPr="00B80980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B80980">
              <w:rPr>
                <w:rFonts w:cstheme="minorHAnsi"/>
                <w:sz w:val="18"/>
                <w:szCs w:val="18"/>
              </w:rPr>
              <w:t>pg</w:t>
            </w:r>
            <w:proofErr w:type="spellEnd"/>
            <w:r w:rsidRPr="00B80980">
              <w:rPr>
                <w:rFonts w:cstheme="minorHAnsi"/>
                <w:sz w:val="18"/>
                <w:szCs w:val="18"/>
              </w:rPr>
              <w:t>/cm</w:t>
            </w:r>
            <w:r w:rsidRPr="00B80980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8098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D2DF998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7CD056D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F55EBD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E451DEC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C99D4E1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7488962D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14:paraId="36F61F67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1F915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51808D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9C0AE1" w:rsidRPr="00B80980" w14:paraId="78CE111B" w14:textId="77777777" w:rsidTr="00220133">
        <w:tc>
          <w:tcPr>
            <w:tcW w:w="1985" w:type="dxa"/>
            <w:tcBorders>
              <w:right w:val="single" w:sz="4" w:space="0" w:color="auto"/>
            </w:tcBorders>
          </w:tcPr>
          <w:p w14:paraId="1609D6AE" w14:textId="4E51F92A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Extraction recovery</w:t>
            </w:r>
            <w:r w:rsidRPr="00B80980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 xml:space="preserve">mean,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27D93AD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14:paraId="76970BBE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AA6532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F8FBAA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850" w:type="dxa"/>
          </w:tcPr>
          <w:p w14:paraId="54DB940E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06CBBB20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50D66C87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14:paraId="4D0E4FD5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994" w:type="dxa"/>
          </w:tcPr>
          <w:p w14:paraId="3919819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63</w:t>
            </w:r>
          </w:p>
        </w:tc>
      </w:tr>
      <w:tr w:rsidR="009C0AE1" w:rsidRPr="00B80980" w14:paraId="7FA3CD2A" w14:textId="77777777" w:rsidTr="00220133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ABEFD2E" w14:textId="10D1987C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Precision (</w:t>
            </w:r>
            <w:r w:rsidRPr="00B80980">
              <w:rPr>
                <w:rFonts w:cstheme="minorHAnsi"/>
                <w:sz w:val="18"/>
                <w:szCs w:val="18"/>
              </w:rPr>
              <w:t>RSD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C037E0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07258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6380C28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F37190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C7C16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4D52D45F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</w:tcPr>
          <w:p w14:paraId="7DAA1F71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85379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BB1D041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9C0AE1" w:rsidRPr="00B80980" w14:paraId="26756DA3" w14:textId="77777777" w:rsidTr="0022013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54280D" w14:textId="77777777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9150A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D070B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380BF9F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4417DE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548912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IRI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0E1B6743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4C55222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0BD71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FU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64815B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AE1" w:rsidRPr="00B80980" w14:paraId="4FF86B9A" w14:textId="77777777" w:rsidTr="00220133">
        <w:trPr>
          <w:trHeight w:val="314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1FBD87D" w14:textId="105AA902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Concentration</w:t>
            </w:r>
            <w:r w:rsidRPr="00B80980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B80980">
              <w:rPr>
                <w:rFonts w:cstheme="minorHAnsi"/>
                <w:sz w:val="18"/>
                <w:szCs w:val="18"/>
              </w:rPr>
              <w:t>pg</w:t>
            </w:r>
            <w:proofErr w:type="spellEnd"/>
            <w:r w:rsidRPr="00B80980">
              <w:rPr>
                <w:rFonts w:cstheme="minorHAnsi"/>
                <w:sz w:val="18"/>
                <w:szCs w:val="18"/>
              </w:rPr>
              <w:t>/cm</w:t>
            </w:r>
            <w:r w:rsidRPr="00B80980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8098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5ACF7D2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AC06E9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D91FE6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4D95C28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1B140DA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7811A842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14:paraId="5870ED9A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581012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06D8EA7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5000</w:t>
            </w:r>
          </w:p>
        </w:tc>
      </w:tr>
      <w:tr w:rsidR="009C0AE1" w:rsidRPr="00B80980" w14:paraId="08D39FDF" w14:textId="77777777" w:rsidTr="00220133">
        <w:tc>
          <w:tcPr>
            <w:tcW w:w="1985" w:type="dxa"/>
            <w:tcBorders>
              <w:right w:val="single" w:sz="4" w:space="0" w:color="auto"/>
            </w:tcBorders>
          </w:tcPr>
          <w:p w14:paraId="34D9FE7C" w14:textId="3CD4EA21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Extraction recovery</w:t>
            </w:r>
            <w:r w:rsidRPr="00B80980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 xml:space="preserve">mean,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04BD3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14:paraId="12DB4BC9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F713F9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C5E28A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850" w:type="dxa"/>
          </w:tcPr>
          <w:p w14:paraId="0890B2FD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322F38DA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58A4CBBA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452871D1" w14:textId="77777777" w:rsidR="00C11382" w:rsidRPr="00B80980" w:rsidRDefault="00C11382" w:rsidP="00C1138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994" w:type="dxa"/>
          </w:tcPr>
          <w:p w14:paraId="3BA33133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92</w:t>
            </w:r>
          </w:p>
        </w:tc>
      </w:tr>
      <w:tr w:rsidR="009C0AE1" w:rsidRPr="00B80980" w14:paraId="1776A356" w14:textId="77777777" w:rsidTr="00220133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56590BCE" w14:textId="1C23B8A4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Precision (</w:t>
            </w:r>
            <w:r w:rsidRPr="00B80980">
              <w:rPr>
                <w:rFonts w:cstheme="minorHAnsi"/>
                <w:sz w:val="18"/>
                <w:szCs w:val="18"/>
              </w:rPr>
              <w:t>RSD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126D2F3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778A72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A070CE8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B8703C9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A91840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03142E1D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</w:tcPr>
          <w:p w14:paraId="3839C05D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95819D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49A15A3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9C0AE1" w:rsidRPr="00B80980" w14:paraId="76FD665A" w14:textId="77777777" w:rsidTr="0022013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096289" w14:textId="77777777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1613F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089751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DOC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A1B4D3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A2D78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33E7FC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GEM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6A57650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35CB4CAE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97D3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b/>
                <w:bCs/>
                <w:sz w:val="18"/>
                <w:szCs w:val="18"/>
              </w:rPr>
              <w:t>MET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5555DD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0AE1" w:rsidRPr="00B80980" w14:paraId="5AFF8616" w14:textId="77777777" w:rsidTr="00220133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24C90D0" w14:textId="4FB76A52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Concentration</w:t>
            </w:r>
            <w:r w:rsidRPr="00B80980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B80980">
              <w:rPr>
                <w:rFonts w:cstheme="minorHAnsi"/>
                <w:sz w:val="18"/>
                <w:szCs w:val="18"/>
              </w:rPr>
              <w:t>pg</w:t>
            </w:r>
            <w:proofErr w:type="spellEnd"/>
            <w:r w:rsidRPr="00B80980">
              <w:rPr>
                <w:rFonts w:cstheme="minorHAnsi"/>
                <w:sz w:val="18"/>
                <w:szCs w:val="18"/>
              </w:rPr>
              <w:t>/cm</w:t>
            </w:r>
            <w:r w:rsidRPr="00B80980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B8098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E5C8128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D3D6A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2DE15D8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CF89EC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F08261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</w:tcPr>
          <w:p w14:paraId="0DC6894D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14:paraId="148DFC15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0C7272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68F377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2000</w:t>
            </w:r>
          </w:p>
        </w:tc>
      </w:tr>
      <w:tr w:rsidR="009C0AE1" w:rsidRPr="00B80980" w14:paraId="6ADBF072" w14:textId="77777777" w:rsidTr="00220133">
        <w:tc>
          <w:tcPr>
            <w:tcW w:w="1985" w:type="dxa"/>
            <w:tcBorders>
              <w:right w:val="single" w:sz="4" w:space="0" w:color="auto"/>
            </w:tcBorders>
          </w:tcPr>
          <w:p w14:paraId="27B91139" w14:textId="452A1E3F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Extraction recovery</w:t>
            </w:r>
            <w:r w:rsidRPr="00B80980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 xml:space="preserve">mean,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D67693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709" w:type="dxa"/>
          </w:tcPr>
          <w:p w14:paraId="1B8FA817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304728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26C157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850" w:type="dxa"/>
          </w:tcPr>
          <w:p w14:paraId="3DD41187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14:paraId="0BB1499A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14:paraId="2B615F74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14:paraId="5197BC0F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994" w:type="dxa"/>
          </w:tcPr>
          <w:p w14:paraId="451659E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9C0AE1" w:rsidRPr="00B80980" w14:paraId="156A1947" w14:textId="77777777" w:rsidTr="00220133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798D699" w14:textId="08EB2774" w:rsidR="00C11382" w:rsidRPr="00B80980" w:rsidRDefault="00C11382" w:rsidP="00C113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Precision (</w:t>
            </w:r>
            <w:r w:rsidRPr="00B80980">
              <w:rPr>
                <w:rFonts w:cstheme="minorHAnsi"/>
                <w:sz w:val="18"/>
                <w:szCs w:val="18"/>
              </w:rPr>
              <w:t>RSD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B80980">
              <w:rPr>
                <w:rFonts w:cstheme="minorHAnsi"/>
                <w:sz w:val="18"/>
                <w:szCs w:val="18"/>
              </w:rPr>
              <w:t>%, N=6)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D6D673A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1DE606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B0E58BB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06EF4FF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B9A63D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bottom w:val="single" w:sz="4" w:space="0" w:color="auto"/>
              <w:right w:val="single" w:sz="4" w:space="0" w:color="auto"/>
            </w:tcBorders>
          </w:tcPr>
          <w:p w14:paraId="7C2B5690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</w:tcPr>
          <w:p w14:paraId="25A4BB70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B78B88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B70C410" w14:textId="77777777" w:rsidR="00C11382" w:rsidRPr="00B80980" w:rsidRDefault="00C11382" w:rsidP="00C113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0980">
              <w:rPr>
                <w:rFonts w:cstheme="minorHAnsi"/>
                <w:sz w:val="18"/>
                <w:szCs w:val="18"/>
              </w:rPr>
              <w:t>10</w:t>
            </w:r>
          </w:p>
        </w:tc>
      </w:tr>
    </w:tbl>
    <w:p w14:paraId="445B3993" w14:textId="77777777" w:rsidR="00A3528D" w:rsidRDefault="00A3528D" w:rsidP="00654E8F">
      <w:pPr>
        <w:spacing w:before="240"/>
      </w:pPr>
    </w:p>
    <w:p w14:paraId="26266CA0" w14:textId="77777777" w:rsidR="00C11382" w:rsidRPr="001549D3" w:rsidRDefault="00C11382" w:rsidP="00654E8F">
      <w:pPr>
        <w:spacing w:before="240"/>
      </w:pPr>
    </w:p>
    <w:sectPr w:rsidR="00C11382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0E54" w14:textId="77777777" w:rsidR="00132377" w:rsidRDefault="00132377" w:rsidP="00117666">
      <w:pPr>
        <w:spacing w:after="0"/>
      </w:pPr>
      <w:r>
        <w:separator/>
      </w:r>
    </w:p>
  </w:endnote>
  <w:endnote w:type="continuationSeparator" w:id="0">
    <w:p w14:paraId="6B0F049D" w14:textId="77777777" w:rsidR="00132377" w:rsidRDefault="0013237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AB3DD4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B3DD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AB3DD4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B3DD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1D73" w14:textId="77777777" w:rsidR="00132377" w:rsidRDefault="00132377" w:rsidP="00117666">
      <w:pPr>
        <w:spacing w:after="0"/>
      </w:pPr>
      <w:r>
        <w:separator/>
      </w:r>
    </w:p>
  </w:footnote>
  <w:footnote w:type="continuationSeparator" w:id="0">
    <w:p w14:paraId="0FA671F3" w14:textId="77777777" w:rsidR="00132377" w:rsidRDefault="0013237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AB3DD4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AB3DD4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2367"/>
    <w:rsid w:val="00052A14"/>
    <w:rsid w:val="0007716A"/>
    <w:rsid w:val="00077D53"/>
    <w:rsid w:val="000B4B1A"/>
    <w:rsid w:val="000D76B5"/>
    <w:rsid w:val="00105FD9"/>
    <w:rsid w:val="00117666"/>
    <w:rsid w:val="0012691B"/>
    <w:rsid w:val="00132377"/>
    <w:rsid w:val="001549D3"/>
    <w:rsid w:val="00160065"/>
    <w:rsid w:val="0016468F"/>
    <w:rsid w:val="00177D84"/>
    <w:rsid w:val="00220133"/>
    <w:rsid w:val="0022568B"/>
    <w:rsid w:val="00230988"/>
    <w:rsid w:val="00254866"/>
    <w:rsid w:val="00267D18"/>
    <w:rsid w:val="002868E2"/>
    <w:rsid w:val="002869C3"/>
    <w:rsid w:val="002936E4"/>
    <w:rsid w:val="002B4A57"/>
    <w:rsid w:val="002C74CA"/>
    <w:rsid w:val="002F6CCA"/>
    <w:rsid w:val="003544FB"/>
    <w:rsid w:val="00382146"/>
    <w:rsid w:val="003D2F2D"/>
    <w:rsid w:val="003F2685"/>
    <w:rsid w:val="00401590"/>
    <w:rsid w:val="00447801"/>
    <w:rsid w:val="00452E9C"/>
    <w:rsid w:val="004735C8"/>
    <w:rsid w:val="004771E5"/>
    <w:rsid w:val="004961FF"/>
    <w:rsid w:val="004B40B5"/>
    <w:rsid w:val="004D0C2F"/>
    <w:rsid w:val="00517A89"/>
    <w:rsid w:val="005250F2"/>
    <w:rsid w:val="00580B88"/>
    <w:rsid w:val="00590190"/>
    <w:rsid w:val="00593EEA"/>
    <w:rsid w:val="005A5EEE"/>
    <w:rsid w:val="005E3CD3"/>
    <w:rsid w:val="005F6620"/>
    <w:rsid w:val="00615605"/>
    <w:rsid w:val="006230B1"/>
    <w:rsid w:val="00624CB3"/>
    <w:rsid w:val="006375C7"/>
    <w:rsid w:val="00646ACA"/>
    <w:rsid w:val="00654E8F"/>
    <w:rsid w:val="00660D05"/>
    <w:rsid w:val="00663C62"/>
    <w:rsid w:val="006820B1"/>
    <w:rsid w:val="006A231D"/>
    <w:rsid w:val="006B7D14"/>
    <w:rsid w:val="00700612"/>
    <w:rsid w:val="00701727"/>
    <w:rsid w:val="0070566C"/>
    <w:rsid w:val="00714C50"/>
    <w:rsid w:val="00725A7D"/>
    <w:rsid w:val="007501BE"/>
    <w:rsid w:val="00790BB3"/>
    <w:rsid w:val="00791F25"/>
    <w:rsid w:val="00797518"/>
    <w:rsid w:val="007C206C"/>
    <w:rsid w:val="00803D24"/>
    <w:rsid w:val="00817DD6"/>
    <w:rsid w:val="00851C63"/>
    <w:rsid w:val="008766C2"/>
    <w:rsid w:val="00885156"/>
    <w:rsid w:val="008A050F"/>
    <w:rsid w:val="009151AA"/>
    <w:rsid w:val="009226D9"/>
    <w:rsid w:val="0092403A"/>
    <w:rsid w:val="0093429D"/>
    <w:rsid w:val="00943573"/>
    <w:rsid w:val="009568B4"/>
    <w:rsid w:val="00965741"/>
    <w:rsid w:val="0096612B"/>
    <w:rsid w:val="00970F7D"/>
    <w:rsid w:val="00974DD6"/>
    <w:rsid w:val="00994A3D"/>
    <w:rsid w:val="009A36B5"/>
    <w:rsid w:val="009C0AE1"/>
    <w:rsid w:val="009C2B12"/>
    <w:rsid w:val="009C70F3"/>
    <w:rsid w:val="009D17EB"/>
    <w:rsid w:val="009D6E0B"/>
    <w:rsid w:val="00A16018"/>
    <w:rsid w:val="00A174D9"/>
    <w:rsid w:val="00A3528D"/>
    <w:rsid w:val="00A569CD"/>
    <w:rsid w:val="00A771A1"/>
    <w:rsid w:val="00AB3DD4"/>
    <w:rsid w:val="00AB6715"/>
    <w:rsid w:val="00AC0250"/>
    <w:rsid w:val="00AC0ED7"/>
    <w:rsid w:val="00B1671E"/>
    <w:rsid w:val="00B25EB8"/>
    <w:rsid w:val="00B319FE"/>
    <w:rsid w:val="00B354E1"/>
    <w:rsid w:val="00B37F4D"/>
    <w:rsid w:val="00BD1F68"/>
    <w:rsid w:val="00BE06A7"/>
    <w:rsid w:val="00C11382"/>
    <w:rsid w:val="00C16D82"/>
    <w:rsid w:val="00C247AD"/>
    <w:rsid w:val="00C52A7B"/>
    <w:rsid w:val="00C56BAF"/>
    <w:rsid w:val="00C679AA"/>
    <w:rsid w:val="00C75972"/>
    <w:rsid w:val="00C813B7"/>
    <w:rsid w:val="00C9055D"/>
    <w:rsid w:val="00CC0A3A"/>
    <w:rsid w:val="00CD066B"/>
    <w:rsid w:val="00CE4FEE"/>
    <w:rsid w:val="00D2585D"/>
    <w:rsid w:val="00DB59C3"/>
    <w:rsid w:val="00DC259A"/>
    <w:rsid w:val="00DD4496"/>
    <w:rsid w:val="00DE23E8"/>
    <w:rsid w:val="00DF5090"/>
    <w:rsid w:val="00E52377"/>
    <w:rsid w:val="00E64E17"/>
    <w:rsid w:val="00E67A63"/>
    <w:rsid w:val="00E866C9"/>
    <w:rsid w:val="00E86FBE"/>
    <w:rsid w:val="00E935FE"/>
    <w:rsid w:val="00EA3D3C"/>
    <w:rsid w:val="00EC6875"/>
    <w:rsid w:val="00F111BE"/>
    <w:rsid w:val="00F46900"/>
    <w:rsid w:val="00F61D89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518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5605"/>
    <w:rPr>
      <w:color w:val="605E5C"/>
      <w:shd w:val="clear" w:color="auto" w:fill="E1DFDD"/>
    </w:rPr>
  </w:style>
  <w:style w:type="table" w:customStyle="1" w:styleId="Mkatabulky1">
    <w:name w:val="Mřížka tabulky1"/>
    <w:basedOn w:val="TableNormal"/>
    <w:next w:val="TableGrid"/>
    <w:uiPriority w:val="59"/>
    <w:rsid w:val="00FF14F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15</TotalTime>
  <Pages>5</Pages>
  <Words>833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Luděk Bláha</cp:lastModifiedBy>
  <cp:revision>4</cp:revision>
  <cp:lastPrinted>2013-10-03T12:51:00Z</cp:lastPrinted>
  <dcterms:created xsi:type="dcterms:W3CDTF">2023-09-01T09:13:00Z</dcterms:created>
  <dcterms:modified xsi:type="dcterms:W3CDTF">2023-09-03T17:59:00Z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