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F8B4" w14:textId="77777777" w:rsidR="008A060C" w:rsidRPr="001549D3" w:rsidRDefault="008A060C" w:rsidP="008A060C">
      <w:pPr>
        <w:pStyle w:val="SupplementaryMaterial"/>
        <w:rPr>
          <w:b w:val="0"/>
        </w:rPr>
      </w:pPr>
      <w:r w:rsidRPr="001549D3">
        <w:t>Supplementary Material</w:t>
      </w:r>
    </w:p>
    <w:p w14:paraId="07D9E95C" w14:textId="0D2DCB3C" w:rsidR="008A060C" w:rsidRDefault="008A060C" w:rsidP="008A060C">
      <w:pPr>
        <w:pStyle w:val="Heading1"/>
      </w:pPr>
      <w:r w:rsidRPr="00994A3D">
        <w:t xml:space="preserve">Supplementary Figures </w:t>
      </w:r>
    </w:p>
    <w:p w14:paraId="0C136895" w14:textId="6ACCAB83" w:rsidR="007876BC" w:rsidRDefault="00E120C6" w:rsidP="007876BC">
      <w:r>
        <w:rPr>
          <w:noProof/>
        </w:rPr>
        <w:drawing>
          <wp:inline distT="0" distB="0" distL="0" distR="0" wp14:anchorId="31F11F1F" wp14:editId="33F8D9AF">
            <wp:extent cx="6514195" cy="32918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9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5909A" w14:textId="0DA6C971" w:rsidR="00903A98" w:rsidRDefault="00C94D6D" w:rsidP="007876BC">
      <w:pPr>
        <w:rPr>
          <w:rFonts w:cs="Times New Roman"/>
          <w:szCs w:val="24"/>
        </w:rPr>
      </w:pPr>
      <w:r w:rsidRPr="00A537A5">
        <w:rPr>
          <w:rFonts w:cs="Times New Roman"/>
          <w:b/>
          <w:bCs/>
          <w:szCs w:val="24"/>
        </w:rPr>
        <w:t>Supplementary Figure 1.</w:t>
      </w:r>
      <w:r>
        <w:rPr>
          <w:rFonts w:cs="Times New Roman"/>
          <w:szCs w:val="24"/>
        </w:rPr>
        <w:t xml:space="preserve"> T</w:t>
      </w:r>
      <w:r w:rsidRPr="008F0241">
        <w:rPr>
          <w:rFonts w:cs="Times New Roman"/>
          <w:szCs w:val="24"/>
        </w:rPr>
        <w:t>he number of potential TBCAs between different countries</w:t>
      </w:r>
      <w:r>
        <w:rPr>
          <w:rFonts w:cs="Times New Roman"/>
          <w:szCs w:val="24"/>
        </w:rPr>
        <w:t xml:space="preserve"> (with ISO3 codes labelled)</w:t>
      </w:r>
      <w:r w:rsidRPr="008F0241">
        <w:rPr>
          <w:rFonts w:cs="Times New Roman"/>
          <w:szCs w:val="24"/>
        </w:rPr>
        <w:t>. A) groups 1-</w:t>
      </w:r>
      <w:r>
        <w:rPr>
          <w:rFonts w:cs="Times New Roman"/>
          <w:szCs w:val="24"/>
        </w:rPr>
        <w:t>4 (</w:t>
      </w:r>
      <w:r w:rsidRPr="00EA6B3F">
        <w:rPr>
          <w:rFonts w:cs="Times New Roman"/>
          <w:szCs w:val="24"/>
        </w:rPr>
        <w:t>maintaining connectivity</w:t>
      </w:r>
      <w:r>
        <w:rPr>
          <w:rFonts w:cs="Times New Roman"/>
          <w:szCs w:val="24"/>
        </w:rPr>
        <w:t>)</w:t>
      </w:r>
      <w:r w:rsidRPr="008F0241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B</w:t>
      </w:r>
      <w:r w:rsidRPr="008F0241">
        <w:rPr>
          <w:rFonts w:cs="Times New Roman"/>
          <w:szCs w:val="24"/>
        </w:rPr>
        <w:t xml:space="preserve">) group </w:t>
      </w:r>
      <w:r>
        <w:rPr>
          <w:rFonts w:cs="Times New Roman"/>
          <w:szCs w:val="24"/>
        </w:rPr>
        <w:t xml:space="preserve">5-6 (enhancing </w:t>
      </w:r>
      <w:r w:rsidRPr="00EA6B3F">
        <w:rPr>
          <w:rFonts w:cs="Times New Roman"/>
          <w:szCs w:val="24"/>
        </w:rPr>
        <w:t>connectivity</w:t>
      </w:r>
      <w:r>
        <w:rPr>
          <w:rFonts w:cs="Times New Roman"/>
          <w:szCs w:val="24"/>
        </w:rPr>
        <w:t>), p</w:t>
      </w:r>
      <w:r w:rsidRPr="008F0241">
        <w:rPr>
          <w:rFonts w:cs="Times New Roman"/>
          <w:szCs w:val="24"/>
        </w:rPr>
        <w:t>airs of countries with &lt;15 potential TBCAs between them were excluded from t</w:t>
      </w:r>
      <w:r>
        <w:rPr>
          <w:rFonts w:cs="Times New Roman"/>
          <w:szCs w:val="24"/>
        </w:rPr>
        <w:t>his</w:t>
      </w:r>
      <w:r w:rsidRPr="008F0241">
        <w:rPr>
          <w:rFonts w:cs="Times New Roman"/>
          <w:szCs w:val="24"/>
        </w:rPr>
        <w:t xml:space="preserve"> figure</w:t>
      </w:r>
      <w:r>
        <w:rPr>
          <w:rFonts w:cs="Times New Roman"/>
          <w:szCs w:val="24"/>
        </w:rPr>
        <w:t xml:space="preserve"> (B).</w:t>
      </w:r>
      <w:r w:rsidRPr="008F0241">
        <w:rPr>
          <w:rFonts w:cs="Times New Roman"/>
          <w:szCs w:val="24"/>
        </w:rPr>
        <w:t xml:space="preserve"> </w:t>
      </w:r>
      <w:proofErr w:type="spellStart"/>
      <w:r w:rsidRPr="008F0241">
        <w:rPr>
          <w:rFonts w:cs="Times New Roman"/>
          <w:szCs w:val="24"/>
        </w:rPr>
        <w:t>Colours</w:t>
      </w:r>
      <w:proofErr w:type="spellEnd"/>
      <w:r w:rsidRPr="008F0241">
        <w:rPr>
          <w:rFonts w:cs="Times New Roman"/>
          <w:szCs w:val="24"/>
        </w:rPr>
        <w:t xml:space="preserve"> are only for clarity of </w:t>
      </w:r>
      <w:proofErr w:type="spellStart"/>
      <w:r w:rsidRPr="008F0241">
        <w:rPr>
          <w:rFonts w:cs="Times New Roman"/>
          <w:szCs w:val="24"/>
        </w:rPr>
        <w:t>visualisation</w:t>
      </w:r>
      <w:proofErr w:type="spellEnd"/>
      <w:r w:rsidRPr="008F0241">
        <w:rPr>
          <w:rFonts w:cs="Times New Roman"/>
          <w:szCs w:val="24"/>
        </w:rPr>
        <w:t>.</w:t>
      </w:r>
    </w:p>
    <w:p w14:paraId="1CAB4ACD" w14:textId="353EF4D2" w:rsidR="00766577" w:rsidRDefault="00766577">
      <w:pPr>
        <w:spacing w:before="0"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B42DE86" w14:textId="2B56C3C5" w:rsidR="00766577" w:rsidRDefault="005924C3" w:rsidP="007876BC">
      <w:pPr>
        <w:rPr>
          <w:rFonts w:cs="Times New Roman"/>
          <w:szCs w:val="24"/>
        </w:rPr>
      </w:pPr>
      <w:r w:rsidRPr="0034473C">
        <w:rPr>
          <w:rFonts w:cs="Times New Roman"/>
          <w:b/>
          <w:bCs/>
          <w:szCs w:val="24"/>
        </w:rPr>
        <w:lastRenderedPageBreak/>
        <w:t>Supplementary Table 1.</w:t>
      </w:r>
      <w:r>
        <w:rPr>
          <w:rFonts w:cs="Times New Roman"/>
          <w:szCs w:val="24"/>
        </w:rPr>
        <w:t xml:space="preserve"> Existing TBCAs in Africa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92"/>
        <w:gridCol w:w="939"/>
        <w:gridCol w:w="802"/>
        <w:gridCol w:w="556"/>
        <w:gridCol w:w="911"/>
        <w:gridCol w:w="9648"/>
      </w:tblGrid>
      <w:tr w:rsidR="0034473C" w14:paraId="4B5B7C5A" w14:textId="77777777" w:rsidTr="00D513C8">
        <w:tc>
          <w:tcPr>
            <w:tcW w:w="1092" w:type="dxa"/>
          </w:tcPr>
          <w:p w14:paraId="4BDF9AF5" w14:textId="77777777" w:rsidR="0034473C" w:rsidRPr="000B1016" w:rsidRDefault="0034473C" w:rsidP="00D513C8">
            <w:pPr>
              <w:rPr>
                <w:rFonts w:cs="Times New Roman"/>
                <w:b/>
                <w:bCs/>
                <w:sz w:val="22"/>
              </w:rPr>
            </w:pPr>
            <w:r w:rsidRPr="000B1016">
              <w:rPr>
                <w:b/>
                <w:bCs/>
                <w:sz w:val="22"/>
              </w:rPr>
              <w:t>Transboundary protected area name</w:t>
            </w:r>
          </w:p>
        </w:tc>
        <w:tc>
          <w:tcPr>
            <w:tcW w:w="939" w:type="dxa"/>
          </w:tcPr>
          <w:p w14:paraId="5C488756" w14:textId="77777777" w:rsidR="0034473C" w:rsidRPr="000B1016" w:rsidRDefault="0034473C" w:rsidP="00D513C8">
            <w:pPr>
              <w:rPr>
                <w:rFonts w:cs="Times New Roman"/>
                <w:b/>
                <w:bCs/>
                <w:sz w:val="22"/>
              </w:rPr>
            </w:pPr>
            <w:r w:rsidRPr="000B1016">
              <w:rPr>
                <w:b/>
                <w:bCs/>
                <w:sz w:val="22"/>
              </w:rPr>
              <w:t>Countries</w:t>
            </w:r>
          </w:p>
        </w:tc>
        <w:tc>
          <w:tcPr>
            <w:tcW w:w="802" w:type="dxa"/>
          </w:tcPr>
          <w:p w14:paraId="657CE261" w14:textId="77777777" w:rsidR="0034473C" w:rsidRPr="000B1016" w:rsidRDefault="0034473C" w:rsidP="00D513C8">
            <w:pPr>
              <w:rPr>
                <w:rFonts w:cs="Times New Roman"/>
                <w:b/>
                <w:bCs/>
                <w:sz w:val="22"/>
              </w:rPr>
            </w:pPr>
            <w:r w:rsidRPr="000B1016">
              <w:rPr>
                <w:b/>
                <w:bCs/>
                <w:sz w:val="22"/>
              </w:rPr>
              <w:t>Status</w:t>
            </w:r>
          </w:p>
        </w:tc>
        <w:tc>
          <w:tcPr>
            <w:tcW w:w="556" w:type="dxa"/>
          </w:tcPr>
          <w:p w14:paraId="030591E9" w14:textId="77777777" w:rsidR="0034473C" w:rsidRPr="000B1016" w:rsidRDefault="0034473C" w:rsidP="00D513C8">
            <w:pPr>
              <w:rPr>
                <w:rFonts w:cs="Times New Roman"/>
                <w:b/>
                <w:bCs/>
                <w:sz w:val="22"/>
              </w:rPr>
            </w:pPr>
            <w:r w:rsidRPr="000B1016">
              <w:rPr>
                <w:b/>
                <w:bCs/>
                <w:sz w:val="22"/>
              </w:rPr>
              <w:t>Year</w:t>
            </w:r>
          </w:p>
        </w:tc>
        <w:tc>
          <w:tcPr>
            <w:tcW w:w="911" w:type="dxa"/>
          </w:tcPr>
          <w:p w14:paraId="07BB55FD" w14:textId="77777777" w:rsidR="0034473C" w:rsidRPr="000B1016" w:rsidRDefault="0034473C" w:rsidP="00D513C8">
            <w:pPr>
              <w:rPr>
                <w:rFonts w:cs="Times New Roman"/>
                <w:b/>
                <w:bCs/>
                <w:sz w:val="22"/>
              </w:rPr>
            </w:pPr>
            <w:r w:rsidRPr="000B1016">
              <w:rPr>
                <w:b/>
                <w:bCs/>
                <w:sz w:val="22"/>
              </w:rPr>
              <w:t>Source</w:t>
            </w:r>
          </w:p>
        </w:tc>
        <w:tc>
          <w:tcPr>
            <w:tcW w:w="9648" w:type="dxa"/>
          </w:tcPr>
          <w:p w14:paraId="38DE832F" w14:textId="77777777" w:rsidR="0034473C" w:rsidRPr="000B1016" w:rsidRDefault="0034473C" w:rsidP="00D513C8">
            <w:pPr>
              <w:rPr>
                <w:rFonts w:cs="Times New Roman"/>
                <w:b/>
                <w:bCs/>
                <w:sz w:val="22"/>
              </w:rPr>
            </w:pPr>
            <w:r w:rsidRPr="000B1016">
              <w:rPr>
                <w:b/>
                <w:bCs/>
                <w:sz w:val="22"/>
              </w:rPr>
              <w:t>Link to more info</w:t>
            </w:r>
          </w:p>
        </w:tc>
      </w:tr>
      <w:tr w:rsidR="0034473C" w14:paraId="7BC9475B" w14:textId="77777777" w:rsidTr="00D513C8">
        <w:tc>
          <w:tcPr>
            <w:tcW w:w="1092" w:type="dxa"/>
          </w:tcPr>
          <w:p w14:paraId="0FBE74E5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/Ai /Ais-</w:t>
            </w:r>
            <w:proofErr w:type="spellStart"/>
            <w:r w:rsidRPr="000B1016">
              <w:rPr>
                <w:sz w:val="22"/>
              </w:rPr>
              <w:t>Richtersveld</w:t>
            </w:r>
            <w:proofErr w:type="spellEnd"/>
            <w:r w:rsidRPr="000B1016">
              <w:rPr>
                <w:sz w:val="22"/>
              </w:rPr>
              <w:t xml:space="preserve">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Park</w:t>
            </w:r>
          </w:p>
        </w:tc>
        <w:tc>
          <w:tcPr>
            <w:tcW w:w="939" w:type="dxa"/>
          </w:tcPr>
          <w:p w14:paraId="189733C2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Namibia; South Africa</w:t>
            </w:r>
          </w:p>
        </w:tc>
        <w:tc>
          <w:tcPr>
            <w:tcW w:w="802" w:type="dxa"/>
          </w:tcPr>
          <w:p w14:paraId="7BA966A6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2CD3F1F5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2013</w:t>
            </w:r>
          </w:p>
        </w:tc>
        <w:tc>
          <w:tcPr>
            <w:tcW w:w="911" w:type="dxa"/>
          </w:tcPr>
          <w:p w14:paraId="59F5FD06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4CF8B1C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https://tfcaportal.org/node/112</w:t>
            </w:r>
          </w:p>
        </w:tc>
      </w:tr>
      <w:tr w:rsidR="0034473C" w14:paraId="3CA8AC19" w14:textId="77777777" w:rsidTr="00D513C8">
        <w:tc>
          <w:tcPr>
            <w:tcW w:w="1092" w:type="dxa"/>
          </w:tcPr>
          <w:p w14:paraId="73C3580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Chimanimani TFCA</w:t>
            </w:r>
          </w:p>
        </w:tc>
        <w:tc>
          <w:tcPr>
            <w:tcW w:w="939" w:type="dxa"/>
          </w:tcPr>
          <w:p w14:paraId="28141893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Mozambique; Zimbabwe</w:t>
            </w:r>
          </w:p>
        </w:tc>
        <w:tc>
          <w:tcPr>
            <w:tcW w:w="802" w:type="dxa"/>
          </w:tcPr>
          <w:p w14:paraId="25FF7CC5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5562625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NA</w:t>
            </w:r>
          </w:p>
        </w:tc>
        <w:tc>
          <w:tcPr>
            <w:tcW w:w="911" w:type="dxa"/>
          </w:tcPr>
          <w:p w14:paraId="3A63761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14B69CC3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https://tfcaportal.org/node/437</w:t>
            </w:r>
          </w:p>
        </w:tc>
      </w:tr>
      <w:tr w:rsidR="0034473C" w14:paraId="52B668A4" w14:textId="77777777" w:rsidTr="00D513C8">
        <w:tc>
          <w:tcPr>
            <w:tcW w:w="1092" w:type="dxa"/>
          </w:tcPr>
          <w:p w14:paraId="2DDF0AF5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Great Limpopo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Park</w:t>
            </w:r>
          </w:p>
        </w:tc>
        <w:tc>
          <w:tcPr>
            <w:tcW w:w="939" w:type="dxa"/>
          </w:tcPr>
          <w:p w14:paraId="60B4249B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Mozambique; Zimbabwe; South Africa</w:t>
            </w:r>
          </w:p>
        </w:tc>
        <w:tc>
          <w:tcPr>
            <w:tcW w:w="802" w:type="dxa"/>
          </w:tcPr>
          <w:p w14:paraId="79ED32B6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1BBF593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2002</w:t>
            </w:r>
          </w:p>
        </w:tc>
        <w:tc>
          <w:tcPr>
            <w:tcW w:w="911" w:type="dxa"/>
          </w:tcPr>
          <w:p w14:paraId="16CF735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2F89C0C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https://tfcaportal.org/node/23</w:t>
            </w:r>
          </w:p>
        </w:tc>
      </w:tr>
      <w:tr w:rsidR="0034473C" w14:paraId="3E8AE90E" w14:textId="77777777" w:rsidTr="00D513C8">
        <w:tc>
          <w:tcPr>
            <w:tcW w:w="1092" w:type="dxa"/>
          </w:tcPr>
          <w:p w14:paraId="3AD93232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Greater Mapungubwe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</w:t>
            </w:r>
            <w:r w:rsidRPr="000B1016">
              <w:rPr>
                <w:sz w:val="22"/>
              </w:rPr>
              <w:lastRenderedPageBreak/>
              <w:t>Conservation Area</w:t>
            </w:r>
          </w:p>
        </w:tc>
        <w:tc>
          <w:tcPr>
            <w:tcW w:w="939" w:type="dxa"/>
          </w:tcPr>
          <w:p w14:paraId="3967811B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lastRenderedPageBreak/>
              <w:t>Botswana; South Africa; Zimbabwe</w:t>
            </w:r>
          </w:p>
        </w:tc>
        <w:tc>
          <w:tcPr>
            <w:tcW w:w="802" w:type="dxa"/>
          </w:tcPr>
          <w:p w14:paraId="52D0B396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MoU signed</w:t>
            </w:r>
          </w:p>
        </w:tc>
        <w:tc>
          <w:tcPr>
            <w:tcW w:w="556" w:type="dxa"/>
          </w:tcPr>
          <w:p w14:paraId="2B8665F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2009</w:t>
            </w:r>
          </w:p>
        </w:tc>
        <w:tc>
          <w:tcPr>
            <w:tcW w:w="911" w:type="dxa"/>
          </w:tcPr>
          <w:p w14:paraId="5E02CB2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2C39C016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https://tfcaportal.org/node/25</w:t>
            </w:r>
          </w:p>
        </w:tc>
      </w:tr>
      <w:tr w:rsidR="0034473C" w14:paraId="7B63CE92" w14:textId="77777777" w:rsidTr="00D513C8">
        <w:tc>
          <w:tcPr>
            <w:tcW w:w="1092" w:type="dxa"/>
          </w:tcPr>
          <w:p w14:paraId="721B887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Iona-Skeleton Coast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Conservation Area</w:t>
            </w:r>
          </w:p>
        </w:tc>
        <w:tc>
          <w:tcPr>
            <w:tcW w:w="939" w:type="dxa"/>
          </w:tcPr>
          <w:p w14:paraId="25500B6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Angola; Namibia</w:t>
            </w:r>
          </w:p>
        </w:tc>
        <w:tc>
          <w:tcPr>
            <w:tcW w:w="802" w:type="dxa"/>
          </w:tcPr>
          <w:p w14:paraId="0AD2997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4C56D175" w14:textId="386E0DF0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2003</w:t>
            </w:r>
            <w:r w:rsidR="00E04BDB">
              <w:rPr>
                <w:sz w:val="22"/>
              </w:rPr>
              <w:t xml:space="preserve"> (M</w:t>
            </w:r>
            <w:r w:rsidR="00B050C3">
              <w:rPr>
                <w:sz w:val="22"/>
              </w:rPr>
              <w:t>oU signed)</w:t>
            </w:r>
          </w:p>
        </w:tc>
        <w:tc>
          <w:tcPr>
            <w:tcW w:w="911" w:type="dxa"/>
          </w:tcPr>
          <w:p w14:paraId="39AE642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7245D0A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https://tfcaportal.org/node/404</w:t>
            </w:r>
          </w:p>
        </w:tc>
      </w:tr>
      <w:tr w:rsidR="0034473C" w14:paraId="0E4A61DF" w14:textId="77777777" w:rsidTr="00D513C8">
        <w:tc>
          <w:tcPr>
            <w:tcW w:w="1092" w:type="dxa"/>
          </w:tcPr>
          <w:p w14:paraId="3EF8A0C3" w14:textId="6F80E01D" w:rsidR="0034473C" w:rsidRPr="000B1016" w:rsidRDefault="008A22FE" w:rsidP="00D513C8">
            <w:pPr>
              <w:rPr>
                <w:rFonts w:cs="Times New Roman"/>
                <w:sz w:val="22"/>
              </w:rPr>
            </w:pPr>
            <w:proofErr w:type="spellStart"/>
            <w:r w:rsidRPr="008A22FE">
              <w:rPr>
                <w:sz w:val="22"/>
              </w:rPr>
              <w:t>Kavango</w:t>
            </w:r>
            <w:proofErr w:type="spellEnd"/>
            <w:r w:rsidRPr="008A22FE">
              <w:rPr>
                <w:sz w:val="22"/>
              </w:rPr>
              <w:t xml:space="preserve"> Zambezi </w:t>
            </w:r>
            <w:proofErr w:type="spellStart"/>
            <w:r w:rsidRPr="008A22FE">
              <w:rPr>
                <w:sz w:val="22"/>
              </w:rPr>
              <w:t>Transfrontier</w:t>
            </w:r>
            <w:proofErr w:type="spellEnd"/>
            <w:r w:rsidRPr="008A22FE">
              <w:rPr>
                <w:sz w:val="22"/>
              </w:rPr>
              <w:t xml:space="preserve"> Conservation Area</w:t>
            </w:r>
            <w:r w:rsidR="00E04BDB">
              <w:rPr>
                <w:sz w:val="22"/>
              </w:rPr>
              <w:t xml:space="preserve"> (</w:t>
            </w:r>
            <w:r w:rsidR="0034473C" w:rsidRPr="000B1016">
              <w:rPr>
                <w:sz w:val="22"/>
              </w:rPr>
              <w:t>KZTFCA</w:t>
            </w:r>
            <w:r w:rsidR="00E04BDB">
              <w:rPr>
                <w:sz w:val="22"/>
              </w:rPr>
              <w:t>)</w:t>
            </w:r>
            <w:r w:rsidR="0034473C" w:rsidRPr="000B1016">
              <w:rPr>
                <w:sz w:val="22"/>
              </w:rPr>
              <w:t xml:space="preserve"> TREATY</w:t>
            </w:r>
          </w:p>
        </w:tc>
        <w:tc>
          <w:tcPr>
            <w:tcW w:w="939" w:type="dxa"/>
          </w:tcPr>
          <w:p w14:paraId="633C3E1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Angola; Namibia; Botswana; Zambia; Zimbabwe</w:t>
            </w:r>
          </w:p>
        </w:tc>
        <w:tc>
          <w:tcPr>
            <w:tcW w:w="802" w:type="dxa"/>
          </w:tcPr>
          <w:p w14:paraId="1925FB3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6123ACD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2011</w:t>
            </w:r>
          </w:p>
        </w:tc>
        <w:tc>
          <w:tcPr>
            <w:tcW w:w="911" w:type="dxa"/>
          </w:tcPr>
          <w:p w14:paraId="30ABC7D2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491D90D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https://tfcaportal.org/node/51</w:t>
            </w:r>
          </w:p>
        </w:tc>
      </w:tr>
      <w:tr w:rsidR="0034473C" w14:paraId="6A343755" w14:textId="77777777" w:rsidTr="00D513C8">
        <w:tc>
          <w:tcPr>
            <w:tcW w:w="1092" w:type="dxa"/>
          </w:tcPr>
          <w:p w14:paraId="569972B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Kgalagadi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Park</w:t>
            </w:r>
          </w:p>
        </w:tc>
        <w:tc>
          <w:tcPr>
            <w:tcW w:w="939" w:type="dxa"/>
          </w:tcPr>
          <w:p w14:paraId="57D2B3F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Botswana; South Africa</w:t>
            </w:r>
          </w:p>
        </w:tc>
        <w:tc>
          <w:tcPr>
            <w:tcW w:w="802" w:type="dxa"/>
          </w:tcPr>
          <w:p w14:paraId="494FE520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1915CBE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2000</w:t>
            </w:r>
          </w:p>
        </w:tc>
        <w:tc>
          <w:tcPr>
            <w:tcW w:w="911" w:type="dxa"/>
          </w:tcPr>
          <w:p w14:paraId="743C1722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405078B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https://tfcaportal.org/node/24</w:t>
            </w:r>
          </w:p>
        </w:tc>
      </w:tr>
      <w:tr w:rsidR="0034473C" w14:paraId="382C0826" w14:textId="77777777" w:rsidTr="00D513C8">
        <w:tc>
          <w:tcPr>
            <w:tcW w:w="1092" w:type="dxa"/>
          </w:tcPr>
          <w:p w14:paraId="703BA7D2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proofErr w:type="spellStart"/>
            <w:r w:rsidRPr="000B1016">
              <w:rPr>
                <w:sz w:val="22"/>
              </w:rPr>
              <w:t>Lubombo</w:t>
            </w:r>
            <w:proofErr w:type="spellEnd"/>
            <w:r w:rsidRPr="000B1016">
              <w:rPr>
                <w:sz w:val="22"/>
              </w:rPr>
              <w:t xml:space="preserve">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Conservation and </w:t>
            </w:r>
            <w:r w:rsidRPr="000B1016">
              <w:rPr>
                <w:sz w:val="22"/>
              </w:rPr>
              <w:lastRenderedPageBreak/>
              <w:t>Resource Area</w:t>
            </w:r>
          </w:p>
        </w:tc>
        <w:tc>
          <w:tcPr>
            <w:tcW w:w="939" w:type="dxa"/>
          </w:tcPr>
          <w:p w14:paraId="3BA20B5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lastRenderedPageBreak/>
              <w:t>Mozambique; South Africa; Eswatini</w:t>
            </w:r>
          </w:p>
        </w:tc>
        <w:tc>
          <w:tcPr>
            <w:tcW w:w="802" w:type="dxa"/>
          </w:tcPr>
          <w:p w14:paraId="529AD42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18CA1FE2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2000</w:t>
            </w:r>
          </w:p>
        </w:tc>
        <w:tc>
          <w:tcPr>
            <w:tcW w:w="911" w:type="dxa"/>
          </w:tcPr>
          <w:p w14:paraId="1D35E5A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37B865F4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https://tfcaportal.org/node/22</w:t>
            </w:r>
          </w:p>
        </w:tc>
      </w:tr>
      <w:tr w:rsidR="0034473C" w14:paraId="4B03873A" w14:textId="77777777" w:rsidTr="00D513C8">
        <w:tc>
          <w:tcPr>
            <w:tcW w:w="1092" w:type="dxa"/>
          </w:tcPr>
          <w:p w14:paraId="0C4170B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Malawi - Zambia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Conservation Area</w:t>
            </w:r>
          </w:p>
        </w:tc>
        <w:tc>
          <w:tcPr>
            <w:tcW w:w="939" w:type="dxa"/>
          </w:tcPr>
          <w:p w14:paraId="458E37A8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Malawi; Zambia</w:t>
            </w:r>
          </w:p>
        </w:tc>
        <w:tc>
          <w:tcPr>
            <w:tcW w:w="802" w:type="dxa"/>
          </w:tcPr>
          <w:p w14:paraId="7BFA08A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422C2DE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2015</w:t>
            </w:r>
          </w:p>
        </w:tc>
        <w:tc>
          <w:tcPr>
            <w:tcW w:w="911" w:type="dxa"/>
          </w:tcPr>
          <w:p w14:paraId="33EA4C1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3E75DF4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https://tfcaportal.org/node/27</w:t>
            </w:r>
          </w:p>
        </w:tc>
      </w:tr>
      <w:tr w:rsidR="0034473C" w14:paraId="264F29EE" w14:textId="77777777" w:rsidTr="00D513C8">
        <w:tc>
          <w:tcPr>
            <w:tcW w:w="1092" w:type="dxa"/>
          </w:tcPr>
          <w:p w14:paraId="61678D24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Maloti-Drakensberg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Conservation and Development Area</w:t>
            </w:r>
          </w:p>
        </w:tc>
        <w:tc>
          <w:tcPr>
            <w:tcW w:w="939" w:type="dxa"/>
          </w:tcPr>
          <w:p w14:paraId="5C9E8C72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Lesotho; South Africa</w:t>
            </w:r>
          </w:p>
        </w:tc>
        <w:tc>
          <w:tcPr>
            <w:tcW w:w="802" w:type="dxa"/>
          </w:tcPr>
          <w:p w14:paraId="497EE09B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MoU signed</w:t>
            </w:r>
          </w:p>
        </w:tc>
        <w:tc>
          <w:tcPr>
            <w:tcW w:w="556" w:type="dxa"/>
          </w:tcPr>
          <w:p w14:paraId="237B896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2001</w:t>
            </w:r>
          </w:p>
        </w:tc>
        <w:tc>
          <w:tcPr>
            <w:tcW w:w="911" w:type="dxa"/>
          </w:tcPr>
          <w:p w14:paraId="555402B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12FA45A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https://tfcaportal.org/node/26</w:t>
            </w:r>
          </w:p>
        </w:tc>
      </w:tr>
      <w:tr w:rsidR="0034473C" w14:paraId="370CBE51" w14:textId="77777777" w:rsidTr="00D513C8">
        <w:tc>
          <w:tcPr>
            <w:tcW w:w="1092" w:type="dxa"/>
          </w:tcPr>
          <w:p w14:paraId="46085884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proofErr w:type="spellStart"/>
            <w:r w:rsidRPr="000B1016">
              <w:rPr>
                <w:sz w:val="22"/>
              </w:rPr>
              <w:t>Mayombe</w:t>
            </w:r>
            <w:proofErr w:type="spellEnd"/>
            <w:r w:rsidRPr="000B1016">
              <w:rPr>
                <w:sz w:val="22"/>
              </w:rPr>
              <w:t xml:space="preserve"> Forest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Conservation Area</w:t>
            </w:r>
          </w:p>
        </w:tc>
        <w:tc>
          <w:tcPr>
            <w:tcW w:w="939" w:type="dxa"/>
          </w:tcPr>
          <w:p w14:paraId="49389D9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Angola; Democratic Republic of Congo; Gabon; Republic of Congo</w:t>
            </w:r>
          </w:p>
        </w:tc>
        <w:tc>
          <w:tcPr>
            <w:tcW w:w="802" w:type="dxa"/>
          </w:tcPr>
          <w:p w14:paraId="1C036BD3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MoU signed</w:t>
            </w:r>
          </w:p>
        </w:tc>
        <w:tc>
          <w:tcPr>
            <w:tcW w:w="556" w:type="dxa"/>
          </w:tcPr>
          <w:p w14:paraId="4A4C44A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2009</w:t>
            </w:r>
          </w:p>
        </w:tc>
        <w:tc>
          <w:tcPr>
            <w:tcW w:w="911" w:type="dxa"/>
          </w:tcPr>
          <w:p w14:paraId="6AF3CEE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26557240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https://www.tfcaportal.org/node/438</w:t>
            </w:r>
          </w:p>
        </w:tc>
      </w:tr>
      <w:tr w:rsidR="0034473C" w14:paraId="7F37B430" w14:textId="77777777" w:rsidTr="00D513C8">
        <w:tc>
          <w:tcPr>
            <w:tcW w:w="1092" w:type="dxa"/>
          </w:tcPr>
          <w:p w14:paraId="7EEE04A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lastRenderedPageBreak/>
              <w:t xml:space="preserve">Proposed Niassa-Selous </w:t>
            </w:r>
            <w:proofErr w:type="spellStart"/>
            <w:r w:rsidRPr="000B1016">
              <w:rPr>
                <w:sz w:val="22"/>
              </w:rPr>
              <w:t>Transfrontier</w:t>
            </w:r>
            <w:proofErr w:type="spellEnd"/>
            <w:r w:rsidRPr="000B1016">
              <w:rPr>
                <w:sz w:val="22"/>
              </w:rPr>
              <w:t xml:space="preserve"> Conservation Area</w:t>
            </w:r>
          </w:p>
        </w:tc>
        <w:tc>
          <w:tcPr>
            <w:tcW w:w="939" w:type="dxa"/>
          </w:tcPr>
          <w:p w14:paraId="0C36B6E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Mozambique; Tanzania</w:t>
            </w:r>
          </w:p>
        </w:tc>
        <w:tc>
          <w:tcPr>
            <w:tcW w:w="802" w:type="dxa"/>
          </w:tcPr>
          <w:p w14:paraId="2A142D43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MoU signed</w:t>
            </w:r>
          </w:p>
        </w:tc>
        <w:tc>
          <w:tcPr>
            <w:tcW w:w="556" w:type="dxa"/>
          </w:tcPr>
          <w:p w14:paraId="63193FA6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2007</w:t>
            </w:r>
          </w:p>
        </w:tc>
        <w:tc>
          <w:tcPr>
            <w:tcW w:w="911" w:type="dxa"/>
          </w:tcPr>
          <w:p w14:paraId="5AABBB1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SADC TFCA portal</w:t>
            </w:r>
          </w:p>
        </w:tc>
        <w:tc>
          <w:tcPr>
            <w:tcW w:w="9648" w:type="dxa"/>
          </w:tcPr>
          <w:p w14:paraId="09363263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https://www.tfcaportal.org/node/441</w:t>
            </w:r>
          </w:p>
        </w:tc>
      </w:tr>
      <w:tr w:rsidR="0034473C" w14:paraId="39FE85E8" w14:textId="77777777" w:rsidTr="00D513C8">
        <w:tc>
          <w:tcPr>
            <w:tcW w:w="1092" w:type="dxa"/>
          </w:tcPr>
          <w:p w14:paraId="1708866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Tri-National de la Sangha</w:t>
            </w:r>
          </w:p>
        </w:tc>
        <w:tc>
          <w:tcPr>
            <w:tcW w:w="939" w:type="dxa"/>
          </w:tcPr>
          <w:p w14:paraId="3D1A008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Republic of Congo; Central African Republic; Cameroon</w:t>
            </w:r>
          </w:p>
        </w:tc>
        <w:tc>
          <w:tcPr>
            <w:tcW w:w="802" w:type="dxa"/>
          </w:tcPr>
          <w:p w14:paraId="299226D6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66E8AEA4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2000</w:t>
            </w:r>
          </w:p>
        </w:tc>
        <w:tc>
          <w:tcPr>
            <w:tcW w:w="911" w:type="dxa"/>
          </w:tcPr>
          <w:p w14:paraId="0780ADB0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2007 pdf inventory</w:t>
            </w:r>
          </w:p>
        </w:tc>
        <w:tc>
          <w:tcPr>
            <w:tcW w:w="9648" w:type="dxa"/>
          </w:tcPr>
          <w:p w14:paraId="6E93DFD3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https://fondationtns.org/en/</w:t>
            </w:r>
          </w:p>
        </w:tc>
      </w:tr>
      <w:tr w:rsidR="0034473C" w14:paraId="55DD23F8" w14:textId="77777777" w:rsidTr="00D513C8">
        <w:tc>
          <w:tcPr>
            <w:tcW w:w="1092" w:type="dxa"/>
          </w:tcPr>
          <w:p w14:paraId="7463F09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proofErr w:type="spellStart"/>
            <w:r w:rsidRPr="000B1016">
              <w:rPr>
                <w:sz w:val="22"/>
              </w:rPr>
              <w:t>Kidepo</w:t>
            </w:r>
            <w:proofErr w:type="spellEnd"/>
          </w:p>
        </w:tc>
        <w:tc>
          <w:tcPr>
            <w:tcW w:w="939" w:type="dxa"/>
          </w:tcPr>
          <w:p w14:paraId="3912C75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South Sudan; Uganda</w:t>
            </w:r>
          </w:p>
        </w:tc>
        <w:tc>
          <w:tcPr>
            <w:tcW w:w="802" w:type="dxa"/>
          </w:tcPr>
          <w:p w14:paraId="2076752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7B7A2300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NA</w:t>
            </w:r>
          </w:p>
        </w:tc>
        <w:tc>
          <w:tcPr>
            <w:tcW w:w="911" w:type="dxa"/>
          </w:tcPr>
          <w:p w14:paraId="179DA72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2007 pdf inventory</w:t>
            </w:r>
          </w:p>
        </w:tc>
        <w:tc>
          <w:tcPr>
            <w:tcW w:w="9648" w:type="dxa"/>
          </w:tcPr>
          <w:p w14:paraId="1622F35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https://rmportal.net/library/content/global-conservation-program/gcp-closeout-reports/conservation-landscape-for-peace-sustaining-wildlife-and-community-livelihoods-inthe-southern-sudan-northern-uganda-transboundary-landscape/at_download/file</w:t>
            </w:r>
          </w:p>
        </w:tc>
      </w:tr>
      <w:tr w:rsidR="0034473C" w14:paraId="53C3A120" w14:textId="77777777" w:rsidTr="00D513C8">
        <w:tc>
          <w:tcPr>
            <w:tcW w:w="1092" w:type="dxa"/>
          </w:tcPr>
          <w:p w14:paraId="1FB9CE1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The Virunga Volcanoes Transboundary Conservation Area</w:t>
            </w:r>
          </w:p>
        </w:tc>
        <w:tc>
          <w:tcPr>
            <w:tcW w:w="939" w:type="dxa"/>
          </w:tcPr>
          <w:p w14:paraId="36251364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Democratic Republic of Congo; Rwanda; Uganda</w:t>
            </w:r>
          </w:p>
        </w:tc>
        <w:tc>
          <w:tcPr>
            <w:tcW w:w="802" w:type="dxa"/>
          </w:tcPr>
          <w:p w14:paraId="4765A98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2225CE2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2004</w:t>
            </w:r>
          </w:p>
        </w:tc>
        <w:tc>
          <w:tcPr>
            <w:tcW w:w="911" w:type="dxa"/>
          </w:tcPr>
          <w:p w14:paraId="1F63734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2007 pdf inventory</w:t>
            </w:r>
          </w:p>
        </w:tc>
        <w:tc>
          <w:tcPr>
            <w:tcW w:w="9648" w:type="dxa"/>
          </w:tcPr>
          <w:p w14:paraId="454A705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https://greatervirunga.org/the-treaty/</w:t>
            </w:r>
          </w:p>
        </w:tc>
      </w:tr>
      <w:tr w:rsidR="0034473C" w14:paraId="2189F272" w14:textId="77777777" w:rsidTr="00D513C8">
        <w:tc>
          <w:tcPr>
            <w:tcW w:w="1092" w:type="dxa"/>
          </w:tcPr>
          <w:p w14:paraId="13093054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lastRenderedPageBreak/>
              <w:t>Victoria Falls</w:t>
            </w:r>
          </w:p>
        </w:tc>
        <w:tc>
          <w:tcPr>
            <w:tcW w:w="939" w:type="dxa"/>
          </w:tcPr>
          <w:p w14:paraId="628FC8F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Zambia; Zimbabwe</w:t>
            </w:r>
          </w:p>
        </w:tc>
        <w:tc>
          <w:tcPr>
            <w:tcW w:w="802" w:type="dxa"/>
          </w:tcPr>
          <w:p w14:paraId="411DFD15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3682D570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NA</w:t>
            </w:r>
          </w:p>
        </w:tc>
        <w:tc>
          <w:tcPr>
            <w:tcW w:w="911" w:type="dxa"/>
          </w:tcPr>
          <w:p w14:paraId="5442F61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IUCN 2001 TB report</w:t>
            </w:r>
          </w:p>
        </w:tc>
        <w:tc>
          <w:tcPr>
            <w:tcW w:w="9648" w:type="dxa"/>
          </w:tcPr>
          <w:p w14:paraId="27E89AD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https://portals.iucn.org/library/efiles/documents/PAG-007.pdf</w:t>
            </w:r>
          </w:p>
        </w:tc>
      </w:tr>
      <w:tr w:rsidR="0034473C" w14:paraId="654C3C7E" w14:textId="77777777" w:rsidTr="00D513C8">
        <w:tc>
          <w:tcPr>
            <w:tcW w:w="1092" w:type="dxa"/>
          </w:tcPr>
          <w:p w14:paraId="4426B0F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Kilimanjaro</w:t>
            </w:r>
          </w:p>
        </w:tc>
        <w:tc>
          <w:tcPr>
            <w:tcW w:w="939" w:type="dxa"/>
          </w:tcPr>
          <w:p w14:paraId="1B5EE9D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Kenya; Tanzania</w:t>
            </w:r>
          </w:p>
        </w:tc>
        <w:tc>
          <w:tcPr>
            <w:tcW w:w="802" w:type="dxa"/>
          </w:tcPr>
          <w:p w14:paraId="233E94B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32DCB4C8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NA</w:t>
            </w:r>
          </w:p>
        </w:tc>
        <w:tc>
          <w:tcPr>
            <w:tcW w:w="911" w:type="dxa"/>
          </w:tcPr>
          <w:p w14:paraId="5810373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2007 pdf inventory</w:t>
            </w:r>
          </w:p>
        </w:tc>
        <w:tc>
          <w:tcPr>
            <w:tcW w:w="9648" w:type="dxa"/>
          </w:tcPr>
          <w:p w14:paraId="01243685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https://www.researchgate.net/publication/326513752_Transboundary_Conservation_Areas_in_African_Mountains_Opportunities_and_Challenges_for_Addressing_Global_Change</w:t>
            </w:r>
          </w:p>
        </w:tc>
      </w:tr>
      <w:tr w:rsidR="0034473C" w14:paraId="77CD5220" w14:textId="77777777" w:rsidTr="00D513C8">
        <w:tc>
          <w:tcPr>
            <w:tcW w:w="1092" w:type="dxa"/>
          </w:tcPr>
          <w:p w14:paraId="38B9A61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W-</w:t>
            </w:r>
            <w:proofErr w:type="spellStart"/>
            <w:r w:rsidRPr="000B1016">
              <w:rPr>
                <w:sz w:val="22"/>
              </w:rPr>
              <w:t>Arly</w:t>
            </w:r>
            <w:proofErr w:type="spellEnd"/>
            <w:r w:rsidRPr="000B1016">
              <w:rPr>
                <w:sz w:val="22"/>
              </w:rPr>
              <w:t>-</w:t>
            </w:r>
            <w:proofErr w:type="spellStart"/>
            <w:r w:rsidRPr="000B1016">
              <w:rPr>
                <w:sz w:val="22"/>
              </w:rPr>
              <w:t>Pendjari</w:t>
            </w:r>
            <w:proofErr w:type="spellEnd"/>
            <w:r w:rsidRPr="000B1016">
              <w:rPr>
                <w:sz w:val="22"/>
              </w:rPr>
              <w:t xml:space="preserve"> Complex</w:t>
            </w:r>
          </w:p>
        </w:tc>
        <w:tc>
          <w:tcPr>
            <w:tcW w:w="939" w:type="dxa"/>
          </w:tcPr>
          <w:p w14:paraId="45265A8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Benin; Burkina Faso; Niger</w:t>
            </w:r>
          </w:p>
        </w:tc>
        <w:tc>
          <w:tcPr>
            <w:tcW w:w="802" w:type="dxa"/>
          </w:tcPr>
          <w:p w14:paraId="6B6C15DB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Designated </w:t>
            </w:r>
          </w:p>
        </w:tc>
        <w:tc>
          <w:tcPr>
            <w:tcW w:w="556" w:type="dxa"/>
          </w:tcPr>
          <w:p w14:paraId="2C8F557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2017</w:t>
            </w:r>
          </w:p>
        </w:tc>
        <w:tc>
          <w:tcPr>
            <w:tcW w:w="911" w:type="dxa"/>
          </w:tcPr>
          <w:p w14:paraId="11CE8715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UNESCO World Heritage Convention</w:t>
            </w:r>
          </w:p>
        </w:tc>
        <w:tc>
          <w:tcPr>
            <w:tcW w:w="9648" w:type="dxa"/>
          </w:tcPr>
          <w:p w14:paraId="3B20E3BB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https://whc.unesco.org/en/list/749/</w:t>
            </w:r>
          </w:p>
        </w:tc>
      </w:tr>
      <w:tr w:rsidR="0034473C" w14:paraId="76C3846A" w14:textId="77777777" w:rsidTr="00D513C8">
        <w:tc>
          <w:tcPr>
            <w:tcW w:w="1092" w:type="dxa"/>
          </w:tcPr>
          <w:p w14:paraId="1AD4839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Central Albertine Rift Transboundary Protected Area Network</w:t>
            </w:r>
          </w:p>
        </w:tc>
        <w:tc>
          <w:tcPr>
            <w:tcW w:w="939" w:type="dxa"/>
          </w:tcPr>
          <w:p w14:paraId="65CA371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Rwanda; Democratic Republic of Congo; Uganda</w:t>
            </w:r>
          </w:p>
        </w:tc>
        <w:tc>
          <w:tcPr>
            <w:tcW w:w="802" w:type="dxa"/>
          </w:tcPr>
          <w:p w14:paraId="19B130E6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MoU signed</w:t>
            </w:r>
          </w:p>
        </w:tc>
        <w:tc>
          <w:tcPr>
            <w:tcW w:w="556" w:type="dxa"/>
          </w:tcPr>
          <w:p w14:paraId="3DADA778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2006</w:t>
            </w:r>
          </w:p>
        </w:tc>
        <w:tc>
          <w:tcPr>
            <w:tcW w:w="911" w:type="dxa"/>
          </w:tcPr>
          <w:p w14:paraId="49FE7E1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World Conservation Society</w:t>
            </w:r>
          </w:p>
        </w:tc>
        <w:tc>
          <w:tcPr>
            <w:tcW w:w="9648" w:type="dxa"/>
          </w:tcPr>
          <w:p w14:paraId="4338D80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https://albertinerift.wcs.org/Initiatives/Transboundary-Conserv.aspx</w:t>
            </w:r>
          </w:p>
        </w:tc>
      </w:tr>
      <w:tr w:rsidR="0034473C" w14:paraId="59B8DCEF" w14:textId="77777777" w:rsidTr="00D513C8">
        <w:tc>
          <w:tcPr>
            <w:tcW w:w="1092" w:type="dxa"/>
          </w:tcPr>
          <w:p w14:paraId="45BBBF7B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proofErr w:type="spellStart"/>
            <w:r w:rsidRPr="000B1016">
              <w:rPr>
                <w:sz w:val="22"/>
              </w:rPr>
              <w:t>Sena</w:t>
            </w:r>
            <w:proofErr w:type="spellEnd"/>
            <w:r w:rsidRPr="000B1016">
              <w:rPr>
                <w:sz w:val="22"/>
              </w:rPr>
              <w:t xml:space="preserve"> </w:t>
            </w:r>
            <w:proofErr w:type="spellStart"/>
            <w:r w:rsidRPr="000B1016">
              <w:rPr>
                <w:sz w:val="22"/>
              </w:rPr>
              <w:t>Oura-Bouba</w:t>
            </w:r>
            <w:proofErr w:type="spellEnd"/>
            <w:r w:rsidRPr="000B1016">
              <w:rPr>
                <w:sz w:val="22"/>
              </w:rPr>
              <w:t xml:space="preserve"> </w:t>
            </w:r>
            <w:proofErr w:type="spellStart"/>
            <w:r w:rsidRPr="000B1016">
              <w:rPr>
                <w:sz w:val="22"/>
              </w:rPr>
              <w:t>Ndjija</w:t>
            </w:r>
            <w:proofErr w:type="spellEnd"/>
            <w:r w:rsidRPr="000B1016">
              <w:rPr>
                <w:sz w:val="22"/>
              </w:rPr>
              <w:t xml:space="preserve"> </w:t>
            </w:r>
            <w:r w:rsidRPr="000B1016">
              <w:rPr>
                <w:sz w:val="22"/>
              </w:rPr>
              <w:lastRenderedPageBreak/>
              <w:t>Bi-National</w:t>
            </w:r>
          </w:p>
        </w:tc>
        <w:tc>
          <w:tcPr>
            <w:tcW w:w="939" w:type="dxa"/>
          </w:tcPr>
          <w:p w14:paraId="4EADBDF4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lastRenderedPageBreak/>
              <w:t>Cameroon; Chad</w:t>
            </w:r>
          </w:p>
        </w:tc>
        <w:tc>
          <w:tcPr>
            <w:tcW w:w="802" w:type="dxa"/>
          </w:tcPr>
          <w:p w14:paraId="7A5D258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MoU signed</w:t>
            </w:r>
          </w:p>
        </w:tc>
        <w:tc>
          <w:tcPr>
            <w:tcW w:w="556" w:type="dxa"/>
          </w:tcPr>
          <w:p w14:paraId="6275E830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2011</w:t>
            </w:r>
          </w:p>
        </w:tc>
        <w:tc>
          <w:tcPr>
            <w:tcW w:w="911" w:type="dxa"/>
          </w:tcPr>
          <w:p w14:paraId="6059572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Congo Basin Forest Partnership</w:t>
            </w:r>
          </w:p>
        </w:tc>
        <w:tc>
          <w:tcPr>
            <w:tcW w:w="9648" w:type="dxa"/>
          </w:tcPr>
          <w:p w14:paraId="5E7215B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https://archive.pfbc-cbfp.org/news_en/items/Accord_Tchad_-_Cameroun-_Complexe_transfrontalier_sena-Bouba-EE.html</w:t>
            </w:r>
          </w:p>
        </w:tc>
      </w:tr>
      <w:tr w:rsidR="0034473C" w14:paraId="52672753" w14:textId="77777777" w:rsidTr="00D513C8">
        <w:tc>
          <w:tcPr>
            <w:tcW w:w="1092" w:type="dxa"/>
          </w:tcPr>
          <w:p w14:paraId="24009E88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proofErr w:type="spellStart"/>
            <w:r w:rsidRPr="000B1016">
              <w:rPr>
                <w:sz w:val="22"/>
              </w:rPr>
              <w:t>Mengamé-Minkébé</w:t>
            </w:r>
            <w:proofErr w:type="spellEnd"/>
            <w:r w:rsidRPr="000B1016">
              <w:rPr>
                <w:sz w:val="22"/>
              </w:rPr>
              <w:t xml:space="preserve"> Transboundary Gorilla Sanctuary (MMGS)</w:t>
            </w:r>
          </w:p>
        </w:tc>
        <w:tc>
          <w:tcPr>
            <w:tcW w:w="939" w:type="dxa"/>
          </w:tcPr>
          <w:p w14:paraId="46CE9BD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Cameroon; Gabon</w:t>
            </w:r>
          </w:p>
        </w:tc>
        <w:tc>
          <w:tcPr>
            <w:tcW w:w="802" w:type="dxa"/>
          </w:tcPr>
          <w:p w14:paraId="7F3DC8DE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MoU signed</w:t>
            </w:r>
          </w:p>
        </w:tc>
        <w:tc>
          <w:tcPr>
            <w:tcW w:w="556" w:type="dxa"/>
          </w:tcPr>
          <w:p w14:paraId="004FE23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2001</w:t>
            </w:r>
          </w:p>
        </w:tc>
        <w:tc>
          <w:tcPr>
            <w:tcW w:w="911" w:type="dxa"/>
          </w:tcPr>
          <w:p w14:paraId="13A60B4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International Tropical Timber Organization</w:t>
            </w:r>
          </w:p>
        </w:tc>
        <w:tc>
          <w:tcPr>
            <w:tcW w:w="9648" w:type="dxa"/>
          </w:tcPr>
          <w:p w14:paraId="640C996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https://www.itto.int/project/id/PD066_01-Rev.1-F</w:t>
            </w:r>
          </w:p>
        </w:tc>
      </w:tr>
      <w:tr w:rsidR="0034473C" w14:paraId="2FD1C1E6" w14:textId="77777777" w:rsidTr="00D513C8">
        <w:tc>
          <w:tcPr>
            <w:tcW w:w="1092" w:type="dxa"/>
          </w:tcPr>
          <w:p w14:paraId="5A5C6BB3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Mount </w:t>
            </w:r>
            <w:proofErr w:type="spellStart"/>
            <w:r w:rsidRPr="000B1016">
              <w:rPr>
                <w:sz w:val="22"/>
              </w:rPr>
              <w:t>Nimba</w:t>
            </w:r>
            <w:proofErr w:type="spellEnd"/>
            <w:r w:rsidRPr="000B1016">
              <w:rPr>
                <w:sz w:val="22"/>
              </w:rPr>
              <w:t xml:space="preserve"> Strict Nature Reserve</w:t>
            </w:r>
          </w:p>
        </w:tc>
        <w:tc>
          <w:tcPr>
            <w:tcW w:w="939" w:type="dxa"/>
          </w:tcPr>
          <w:p w14:paraId="269C95F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Guinea; Côte d’Ivoire</w:t>
            </w:r>
          </w:p>
        </w:tc>
        <w:tc>
          <w:tcPr>
            <w:tcW w:w="802" w:type="dxa"/>
          </w:tcPr>
          <w:p w14:paraId="6032A3D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11C51B6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1981</w:t>
            </w:r>
          </w:p>
        </w:tc>
        <w:tc>
          <w:tcPr>
            <w:tcW w:w="911" w:type="dxa"/>
          </w:tcPr>
          <w:p w14:paraId="51B9B24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UNESCO World Heritage Convention</w:t>
            </w:r>
          </w:p>
        </w:tc>
        <w:tc>
          <w:tcPr>
            <w:tcW w:w="9648" w:type="dxa"/>
          </w:tcPr>
          <w:p w14:paraId="5BFA63C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https://whc.unesco.org/en/list/155</w:t>
            </w:r>
          </w:p>
        </w:tc>
      </w:tr>
      <w:tr w:rsidR="0034473C" w14:paraId="677E8E58" w14:textId="77777777" w:rsidTr="00D513C8">
        <w:tc>
          <w:tcPr>
            <w:tcW w:w="1092" w:type="dxa"/>
          </w:tcPr>
          <w:p w14:paraId="1D0865C8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proofErr w:type="spellStart"/>
            <w:r w:rsidRPr="000B1016">
              <w:rPr>
                <w:sz w:val="22"/>
              </w:rPr>
              <w:t>Complexe</w:t>
            </w:r>
            <w:proofErr w:type="spellEnd"/>
            <w:r w:rsidRPr="000B1016">
              <w:rPr>
                <w:sz w:val="22"/>
              </w:rPr>
              <w:t xml:space="preserve"> </w:t>
            </w:r>
            <w:proofErr w:type="spellStart"/>
            <w:r w:rsidRPr="000B1016">
              <w:rPr>
                <w:sz w:val="22"/>
              </w:rPr>
              <w:t>Transfrontalier</w:t>
            </w:r>
            <w:proofErr w:type="spellEnd"/>
            <w:r w:rsidRPr="000B1016">
              <w:rPr>
                <w:sz w:val="22"/>
              </w:rPr>
              <w:t xml:space="preserve"> Lac </w:t>
            </w:r>
            <w:proofErr w:type="spellStart"/>
            <w:r w:rsidRPr="000B1016">
              <w:rPr>
                <w:sz w:val="22"/>
              </w:rPr>
              <w:t>Télé</w:t>
            </w:r>
            <w:proofErr w:type="spellEnd"/>
            <w:r w:rsidRPr="000B1016">
              <w:rPr>
                <w:sz w:val="22"/>
              </w:rPr>
              <w:t xml:space="preserve"> - Grands Affluents - Lac </w:t>
            </w:r>
            <w:proofErr w:type="spellStart"/>
            <w:r w:rsidRPr="000B1016">
              <w:rPr>
                <w:sz w:val="22"/>
              </w:rPr>
              <w:t>Tumba</w:t>
            </w:r>
            <w:proofErr w:type="spellEnd"/>
          </w:p>
        </w:tc>
        <w:tc>
          <w:tcPr>
            <w:tcW w:w="939" w:type="dxa"/>
          </w:tcPr>
          <w:p w14:paraId="6635593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Congo; Democratic Republic of Congo</w:t>
            </w:r>
          </w:p>
        </w:tc>
        <w:tc>
          <w:tcPr>
            <w:tcW w:w="802" w:type="dxa"/>
          </w:tcPr>
          <w:p w14:paraId="27AD39C0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MoU signed</w:t>
            </w:r>
          </w:p>
        </w:tc>
        <w:tc>
          <w:tcPr>
            <w:tcW w:w="556" w:type="dxa"/>
          </w:tcPr>
          <w:p w14:paraId="3B8D444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2017</w:t>
            </w:r>
          </w:p>
        </w:tc>
        <w:tc>
          <w:tcPr>
            <w:tcW w:w="911" w:type="dxa"/>
          </w:tcPr>
          <w:p w14:paraId="358052B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Ramsar Convention</w:t>
            </w:r>
          </w:p>
        </w:tc>
        <w:tc>
          <w:tcPr>
            <w:tcW w:w="9648" w:type="dxa"/>
          </w:tcPr>
          <w:p w14:paraId="16F24645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https://www.informea.org/en/transboundary-ramsar-site-complexe-transfrontalier-lac-t%C3%A9l%C3%A9-grands-affluents-lac-tumba-congo</w:t>
            </w:r>
          </w:p>
        </w:tc>
      </w:tr>
      <w:tr w:rsidR="0034473C" w14:paraId="3D20D6A2" w14:textId="77777777" w:rsidTr="00D513C8">
        <w:tc>
          <w:tcPr>
            <w:tcW w:w="1092" w:type="dxa"/>
          </w:tcPr>
          <w:p w14:paraId="7D27B888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proofErr w:type="spellStart"/>
            <w:r w:rsidRPr="000B1016">
              <w:rPr>
                <w:sz w:val="22"/>
              </w:rPr>
              <w:lastRenderedPageBreak/>
              <w:t>Niumi-Saloum</w:t>
            </w:r>
            <w:proofErr w:type="spellEnd"/>
          </w:p>
        </w:tc>
        <w:tc>
          <w:tcPr>
            <w:tcW w:w="939" w:type="dxa"/>
          </w:tcPr>
          <w:p w14:paraId="77DF2F3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Gambia; Senegal</w:t>
            </w:r>
          </w:p>
        </w:tc>
        <w:tc>
          <w:tcPr>
            <w:tcW w:w="802" w:type="dxa"/>
          </w:tcPr>
          <w:p w14:paraId="48225952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MoU signed</w:t>
            </w:r>
          </w:p>
        </w:tc>
        <w:tc>
          <w:tcPr>
            <w:tcW w:w="556" w:type="dxa"/>
          </w:tcPr>
          <w:p w14:paraId="68C975A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2008</w:t>
            </w:r>
          </w:p>
        </w:tc>
        <w:tc>
          <w:tcPr>
            <w:tcW w:w="911" w:type="dxa"/>
          </w:tcPr>
          <w:p w14:paraId="13B28F56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Ramsar Convention</w:t>
            </w:r>
          </w:p>
        </w:tc>
        <w:tc>
          <w:tcPr>
            <w:tcW w:w="9648" w:type="dxa"/>
          </w:tcPr>
          <w:p w14:paraId="443194A8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https://www.informea.org/en/transboundary-ramsar-site-niumi-saloum-gambia-senegal-2008-senegal-instrument</w:t>
            </w:r>
          </w:p>
        </w:tc>
      </w:tr>
      <w:tr w:rsidR="0034473C" w14:paraId="2B5B8F93" w14:textId="77777777" w:rsidTr="00D513C8">
        <w:tc>
          <w:tcPr>
            <w:tcW w:w="1092" w:type="dxa"/>
          </w:tcPr>
          <w:p w14:paraId="2FD6EA6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Delta du </w:t>
            </w:r>
            <w:proofErr w:type="spellStart"/>
            <w:r w:rsidRPr="000B1016">
              <w:rPr>
                <w:sz w:val="22"/>
              </w:rPr>
              <w:t>Fleuve</w:t>
            </w:r>
            <w:proofErr w:type="spellEnd"/>
            <w:r w:rsidRPr="000B1016">
              <w:rPr>
                <w:sz w:val="22"/>
              </w:rPr>
              <w:t xml:space="preserve"> Senegal Transboundary Biosphere Reserve</w:t>
            </w:r>
          </w:p>
        </w:tc>
        <w:tc>
          <w:tcPr>
            <w:tcW w:w="939" w:type="dxa"/>
          </w:tcPr>
          <w:p w14:paraId="62EA69CC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Mauritania; Senegal</w:t>
            </w:r>
          </w:p>
        </w:tc>
        <w:tc>
          <w:tcPr>
            <w:tcW w:w="802" w:type="dxa"/>
          </w:tcPr>
          <w:p w14:paraId="55E999CA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7DBDBCAF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2012</w:t>
            </w:r>
          </w:p>
        </w:tc>
        <w:tc>
          <w:tcPr>
            <w:tcW w:w="911" w:type="dxa"/>
          </w:tcPr>
          <w:p w14:paraId="72FC91C3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UNESCO</w:t>
            </w:r>
          </w:p>
        </w:tc>
        <w:tc>
          <w:tcPr>
            <w:tcW w:w="9648" w:type="dxa"/>
          </w:tcPr>
          <w:p w14:paraId="5E70E059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https://en.unesco.org/biosphere/africa/delta-fleuve-senegal</w:t>
            </w:r>
          </w:p>
        </w:tc>
      </w:tr>
      <w:tr w:rsidR="0034473C" w14:paraId="7F182169" w14:textId="77777777" w:rsidTr="00D513C8">
        <w:tc>
          <w:tcPr>
            <w:tcW w:w="1092" w:type="dxa"/>
          </w:tcPr>
          <w:p w14:paraId="729FBAB0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Mono Transboundary Biosphere Reserve</w:t>
            </w:r>
          </w:p>
        </w:tc>
        <w:tc>
          <w:tcPr>
            <w:tcW w:w="939" w:type="dxa"/>
          </w:tcPr>
          <w:p w14:paraId="74C9EC4B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Benin; Togo</w:t>
            </w:r>
          </w:p>
        </w:tc>
        <w:tc>
          <w:tcPr>
            <w:tcW w:w="802" w:type="dxa"/>
          </w:tcPr>
          <w:p w14:paraId="017AEAEB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Designated</w:t>
            </w:r>
          </w:p>
        </w:tc>
        <w:tc>
          <w:tcPr>
            <w:tcW w:w="556" w:type="dxa"/>
          </w:tcPr>
          <w:p w14:paraId="6392DB9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2017</w:t>
            </w:r>
          </w:p>
        </w:tc>
        <w:tc>
          <w:tcPr>
            <w:tcW w:w="911" w:type="dxa"/>
          </w:tcPr>
          <w:p w14:paraId="13FFF041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UNESCO</w:t>
            </w:r>
          </w:p>
        </w:tc>
        <w:tc>
          <w:tcPr>
            <w:tcW w:w="9648" w:type="dxa"/>
          </w:tcPr>
          <w:p w14:paraId="5CB0A0D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https://en.unesco.org/biosphere/africa/mono</w:t>
            </w:r>
          </w:p>
        </w:tc>
      </w:tr>
      <w:tr w:rsidR="0034473C" w14:paraId="5958F0B6" w14:textId="77777777" w:rsidTr="00D513C8">
        <w:tc>
          <w:tcPr>
            <w:tcW w:w="1092" w:type="dxa"/>
          </w:tcPr>
          <w:p w14:paraId="5BC6C542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Gola Transboundary Peace Park</w:t>
            </w:r>
          </w:p>
        </w:tc>
        <w:tc>
          <w:tcPr>
            <w:tcW w:w="939" w:type="dxa"/>
          </w:tcPr>
          <w:p w14:paraId="738A6897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Liberia; Sierra Leone</w:t>
            </w:r>
          </w:p>
        </w:tc>
        <w:tc>
          <w:tcPr>
            <w:tcW w:w="802" w:type="dxa"/>
          </w:tcPr>
          <w:p w14:paraId="1FDB4D1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 xml:space="preserve">MoU signed </w:t>
            </w:r>
          </w:p>
        </w:tc>
        <w:tc>
          <w:tcPr>
            <w:tcW w:w="556" w:type="dxa"/>
          </w:tcPr>
          <w:p w14:paraId="3B2A0683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2009</w:t>
            </w:r>
          </w:p>
        </w:tc>
        <w:tc>
          <w:tcPr>
            <w:tcW w:w="911" w:type="dxa"/>
          </w:tcPr>
          <w:p w14:paraId="5648932D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UNEP; Mittermeier et al. (2005)</w:t>
            </w:r>
          </w:p>
        </w:tc>
        <w:tc>
          <w:tcPr>
            <w:tcW w:w="9648" w:type="dxa"/>
          </w:tcPr>
          <w:p w14:paraId="3942F90B" w14:textId="77777777" w:rsidR="0034473C" w:rsidRPr="000B1016" w:rsidRDefault="0034473C" w:rsidP="00D513C8">
            <w:pPr>
              <w:rPr>
                <w:rFonts w:cs="Times New Roman"/>
                <w:sz w:val="22"/>
              </w:rPr>
            </w:pPr>
            <w:r w:rsidRPr="000B1016">
              <w:rPr>
                <w:sz w:val="22"/>
              </w:rPr>
              <w:t>https://www.unep.org/news-and-stories/story/gola-rainforest-national-park-unep-welcomes-opening-sierra-leones-second</w:t>
            </w:r>
          </w:p>
        </w:tc>
      </w:tr>
    </w:tbl>
    <w:p w14:paraId="22142F4D" w14:textId="77777777" w:rsidR="00084CC6" w:rsidRPr="00C94D6D" w:rsidRDefault="00084CC6" w:rsidP="007876BC">
      <w:pPr>
        <w:rPr>
          <w:rFonts w:cs="Times New Roman"/>
          <w:szCs w:val="24"/>
        </w:rPr>
      </w:pPr>
    </w:p>
    <w:sectPr w:rsidR="00084CC6" w:rsidRPr="00C94D6D" w:rsidSect="0079459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70B0" w14:textId="77777777" w:rsidR="00C05AE8" w:rsidRDefault="00C05AE8" w:rsidP="00B159BB">
      <w:pPr>
        <w:spacing w:before="0" w:after="0"/>
      </w:pPr>
      <w:r>
        <w:separator/>
      </w:r>
    </w:p>
  </w:endnote>
  <w:endnote w:type="continuationSeparator" w:id="0">
    <w:p w14:paraId="104D0DD3" w14:textId="77777777" w:rsidR="00C05AE8" w:rsidRDefault="00C05AE8" w:rsidP="00B159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10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8FC64" w14:textId="3B10ED5F" w:rsidR="00B159BB" w:rsidRDefault="00B159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0B217" w14:textId="77777777" w:rsidR="00B159BB" w:rsidRDefault="00B1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E892" w14:textId="77777777" w:rsidR="00C05AE8" w:rsidRDefault="00C05AE8" w:rsidP="00B159BB">
      <w:pPr>
        <w:spacing w:before="0" w:after="0"/>
      </w:pPr>
      <w:r>
        <w:separator/>
      </w:r>
    </w:p>
  </w:footnote>
  <w:footnote w:type="continuationSeparator" w:id="0">
    <w:p w14:paraId="5F6C9745" w14:textId="77777777" w:rsidR="00C05AE8" w:rsidRDefault="00C05AE8" w:rsidP="00B159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67"/>
    <w:rsid w:val="00084CC6"/>
    <w:rsid w:val="000B1016"/>
    <w:rsid w:val="001238AC"/>
    <w:rsid w:val="001E5A25"/>
    <w:rsid w:val="0034473C"/>
    <w:rsid w:val="003616E1"/>
    <w:rsid w:val="00372911"/>
    <w:rsid w:val="003F2E1A"/>
    <w:rsid w:val="00404A53"/>
    <w:rsid w:val="00473405"/>
    <w:rsid w:val="00546EE0"/>
    <w:rsid w:val="005924C3"/>
    <w:rsid w:val="00620A2F"/>
    <w:rsid w:val="006472F5"/>
    <w:rsid w:val="006D3D35"/>
    <w:rsid w:val="00766577"/>
    <w:rsid w:val="007876BC"/>
    <w:rsid w:val="0079459C"/>
    <w:rsid w:val="007A2120"/>
    <w:rsid w:val="008A060C"/>
    <w:rsid w:val="008A22FE"/>
    <w:rsid w:val="00903A98"/>
    <w:rsid w:val="009251BA"/>
    <w:rsid w:val="00940967"/>
    <w:rsid w:val="009427BC"/>
    <w:rsid w:val="00967DD9"/>
    <w:rsid w:val="00A12C65"/>
    <w:rsid w:val="00A537A5"/>
    <w:rsid w:val="00A87565"/>
    <w:rsid w:val="00B050C3"/>
    <w:rsid w:val="00B159BB"/>
    <w:rsid w:val="00B2774F"/>
    <w:rsid w:val="00B52561"/>
    <w:rsid w:val="00B94C0A"/>
    <w:rsid w:val="00C05AE8"/>
    <w:rsid w:val="00C94D6D"/>
    <w:rsid w:val="00D20FA4"/>
    <w:rsid w:val="00DC01A8"/>
    <w:rsid w:val="00E04BDB"/>
    <w:rsid w:val="00E120C6"/>
    <w:rsid w:val="00EB2AB8"/>
    <w:rsid w:val="00F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5BCE"/>
  <w15:chartTrackingRefBased/>
  <w15:docId w15:val="{1838E2CB-B826-4652-B924-0F082297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60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8A060C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8A060C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8A060C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8A060C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8A060C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A060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8A060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8A060C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8A060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8A060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8A060C"/>
    <w:pPr>
      <w:numPr>
        <w:numId w:val="1"/>
      </w:numPr>
    </w:pPr>
  </w:style>
  <w:style w:type="paragraph" w:customStyle="1" w:styleId="SupplementaryMaterial">
    <w:name w:val="Supplementary Material"/>
    <w:basedOn w:val="Title"/>
    <w:next w:val="Title"/>
    <w:qFormat/>
    <w:rsid w:val="008A060C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8A060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060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6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159BB"/>
  </w:style>
  <w:style w:type="paragraph" w:styleId="Header">
    <w:name w:val="header"/>
    <w:basedOn w:val="Normal"/>
    <w:link w:val="HeaderChar"/>
    <w:uiPriority w:val="99"/>
    <w:unhideWhenUsed/>
    <w:rsid w:val="00B159B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159BB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59B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159BB"/>
    <w:rPr>
      <w:rFonts w:ascii="Times New Roman" w:hAnsi="Times New Roman"/>
      <w:sz w:val="24"/>
      <w:lang w:val="en-US"/>
    </w:rPr>
  </w:style>
  <w:style w:type="paragraph" w:styleId="Revision">
    <w:name w:val="Revision"/>
    <w:hidden/>
    <w:uiPriority w:val="99"/>
    <w:semiHidden/>
    <w:rsid w:val="00903A98"/>
    <w:pPr>
      <w:spacing w:after="0" w:line="240" w:lineRule="auto"/>
    </w:pPr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A8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3452-8F50-4EE5-B63A-2B21F0E5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 Kamath</dc:creator>
  <cp:keywords/>
  <dc:description/>
  <cp:lastModifiedBy>Charis Green</cp:lastModifiedBy>
  <cp:revision>40</cp:revision>
  <dcterms:created xsi:type="dcterms:W3CDTF">2023-06-09T23:51:00Z</dcterms:created>
  <dcterms:modified xsi:type="dcterms:W3CDTF">2023-07-26T08:33:00Z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http://www.zotero.org/styles/frontiers</vt:lpwstr>
  </property>
  <property fmtid="{D5CDD505-2E9C-101B-9397-08002B2CF9AE}" pid="13" name="Mendeley Recent Style Name 5_1">
    <vt:lpwstr>Frontiers journals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https://csl.mendeley.com/styles/637973121/unep-world-conservation-monitoring-centre</vt:lpwstr>
  </property>
  <property fmtid="{D5CDD505-2E9C-101B-9397-08002B2CF9AE}" pid="21" name="Mendeley Recent Style Name 9_1">
    <vt:lpwstr>UNEP World Conservation Monitoring Centre - Harvard</vt:lpwstr>
  </property>
</Properties>
</file>