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DCB6" w14:textId="77777777" w:rsidR="00866B8A" w:rsidRDefault="00E059E8">
      <w:pPr>
        <w:pStyle w:val="Heading1"/>
      </w:pPr>
      <w:r>
        <w:rPr>
          <w:rFonts w:cs="Calibri" w:hint="eastAsia"/>
        </w:rPr>
        <w:t>S</w:t>
      </w:r>
      <w:r>
        <w:t>upporting document of “</w:t>
      </w:r>
      <w:bookmarkStart w:id="0" w:name="_Hlk100093461"/>
      <w:bookmarkEnd w:id="0"/>
      <w:r>
        <w:t xml:space="preserve">Seismological </w:t>
      </w:r>
      <w:r>
        <w:rPr>
          <w:rFonts w:hint="eastAsia"/>
        </w:rPr>
        <w:t xml:space="preserve">research in Yunnan Province, China and its tectonic implication between </w:t>
      </w:r>
      <w:proofErr w:type="spellStart"/>
      <w:r>
        <w:t>Xianshuihe-Xiaojiang</w:t>
      </w:r>
      <w:proofErr w:type="spellEnd"/>
      <w:r>
        <w:t xml:space="preserve"> fault system and the</w:t>
      </w:r>
      <w:r>
        <w:rPr>
          <w:rFonts w:hint="eastAsia"/>
        </w:rPr>
        <w:t xml:space="preserve"> Red River</w:t>
      </w:r>
      <w:r>
        <w:t xml:space="preserve"> fault zone”</w:t>
      </w:r>
    </w:p>
    <w:p w14:paraId="03E602AB" w14:textId="77777777" w:rsidR="00866B8A" w:rsidRDefault="00E059E8">
      <w:pPr>
        <w:pStyle w:val="Heading3"/>
      </w:pPr>
      <w:r>
        <w:t xml:space="preserve">S1.The detailed parameters applied in pretreatment </w:t>
      </w:r>
    </w:p>
    <w:p w14:paraId="2A0117B7" w14:textId="77777777" w:rsidR="00866B8A" w:rsidRDefault="00E059E8">
      <w:pPr>
        <w:ind w:left="1" w:firstLineChars="151" w:firstLine="423"/>
        <w:rPr>
          <w:kern w:val="0"/>
          <w:sz w:val="28"/>
          <w:szCs w:val="28"/>
        </w:rPr>
      </w:pPr>
      <w:r>
        <w:rPr>
          <w:kern w:val="0"/>
          <w:sz w:val="28"/>
          <w:szCs w:val="28"/>
        </w:rPr>
        <w:t xml:space="preserve">Considering the long time period of the earthquake catalogue and the possibility of the adjustment of seismography stations, which would affect the seismic phase and hypocenter relocation results in some </w:t>
      </w:r>
      <w:r>
        <w:rPr>
          <w:kern w:val="0"/>
          <w:sz w:val="28"/>
          <w:szCs w:val="28"/>
        </w:rPr>
        <w:t>degree</w:t>
      </w:r>
      <w:r>
        <w:rPr>
          <w:rFonts w:hint="eastAsia"/>
          <w:kern w:val="0"/>
          <w:sz w:val="28"/>
          <w:szCs w:val="28"/>
        </w:rPr>
        <w:t>(H</w:t>
      </w:r>
      <w:r>
        <w:rPr>
          <w:kern w:val="0"/>
          <w:sz w:val="28"/>
          <w:szCs w:val="28"/>
        </w:rPr>
        <w:t>u</w:t>
      </w:r>
      <w:r>
        <w:rPr>
          <w:rFonts w:hint="eastAsia"/>
          <w:kern w:val="0"/>
          <w:sz w:val="28"/>
          <w:szCs w:val="28"/>
        </w:rPr>
        <w:t xml:space="preserve"> and H</w:t>
      </w:r>
      <w:r>
        <w:rPr>
          <w:kern w:val="0"/>
          <w:sz w:val="28"/>
          <w:szCs w:val="28"/>
        </w:rPr>
        <w:t>an</w:t>
      </w:r>
      <w:r>
        <w:rPr>
          <w:rFonts w:hint="eastAsia"/>
          <w:kern w:val="0"/>
          <w:sz w:val="28"/>
          <w:szCs w:val="28"/>
        </w:rPr>
        <w:t xml:space="preserve"> 2013)</w:t>
      </w:r>
      <w:r>
        <w:rPr>
          <w:kern w:val="0"/>
          <w:sz w:val="28"/>
          <w:szCs w:val="28"/>
        </w:rPr>
        <w:t>,</w:t>
      </w:r>
      <w:r>
        <w:rPr>
          <w:rFonts w:hint="eastAsia"/>
          <w:kern w:val="0"/>
          <w:sz w:val="28"/>
          <w:szCs w:val="28"/>
        </w:rPr>
        <w:t xml:space="preserve"> </w:t>
      </w:r>
      <w:r>
        <w:rPr>
          <w:kern w:val="0"/>
          <w:sz w:val="28"/>
          <w:szCs w:val="28"/>
        </w:rPr>
        <w:t xml:space="preserve">46 seismography stations were selected from the seismic phase records after filtering (Fig. </w:t>
      </w:r>
      <w:r>
        <w:rPr>
          <w:rFonts w:hint="eastAsia"/>
          <w:kern w:val="0"/>
          <w:sz w:val="28"/>
          <w:szCs w:val="28"/>
        </w:rPr>
        <w:t>S1</w:t>
      </w:r>
      <w:r>
        <w:rPr>
          <w:kern w:val="0"/>
          <w:sz w:val="28"/>
          <w:szCs w:val="28"/>
        </w:rPr>
        <w:t xml:space="preserve">). And total 86268 pieces of P-wave and S-wave phase records were extracted from the catalogue(Fig. </w:t>
      </w:r>
      <w:r>
        <w:rPr>
          <w:rFonts w:hint="eastAsia"/>
          <w:kern w:val="0"/>
          <w:sz w:val="28"/>
          <w:szCs w:val="28"/>
        </w:rPr>
        <w:t>S2</w:t>
      </w:r>
      <w:r>
        <w:rPr>
          <w:kern w:val="0"/>
          <w:sz w:val="28"/>
          <w:szCs w:val="28"/>
        </w:rPr>
        <w:t xml:space="preserve">c). </w:t>
      </w:r>
    </w:p>
    <w:p w14:paraId="06F786CC" w14:textId="77777777" w:rsidR="00866B8A" w:rsidRDefault="00E059E8">
      <w:pPr>
        <w:ind w:firstLine="480"/>
        <w:rPr>
          <w:kern w:val="0"/>
          <w:sz w:val="28"/>
          <w:szCs w:val="28"/>
        </w:rPr>
      </w:pPr>
      <w:r>
        <w:rPr>
          <w:kern w:val="0"/>
          <w:sz w:val="28"/>
          <w:szCs w:val="28"/>
        </w:rPr>
        <w:t>The selected earthquake data d</w:t>
      </w:r>
      <w:r>
        <w:rPr>
          <w:kern w:val="0"/>
          <w:sz w:val="28"/>
          <w:szCs w:val="28"/>
        </w:rPr>
        <w:t>istribute comparatively evenly in the study region (Fig. S</w:t>
      </w:r>
      <w:r>
        <w:rPr>
          <w:rFonts w:hint="eastAsia"/>
          <w:kern w:val="0"/>
          <w:sz w:val="28"/>
          <w:szCs w:val="28"/>
        </w:rPr>
        <w:t>2</w:t>
      </w:r>
      <w:r>
        <w:rPr>
          <w:kern w:val="0"/>
          <w:sz w:val="28"/>
          <w:szCs w:val="28"/>
        </w:rPr>
        <w:t>a) and continuously along the whole time period (Fig. S</w:t>
      </w:r>
      <w:r>
        <w:rPr>
          <w:rFonts w:hint="eastAsia"/>
          <w:kern w:val="0"/>
          <w:sz w:val="28"/>
          <w:szCs w:val="28"/>
        </w:rPr>
        <w:t>2</w:t>
      </w:r>
      <w:r>
        <w:rPr>
          <w:kern w:val="0"/>
          <w:sz w:val="28"/>
          <w:szCs w:val="28"/>
        </w:rPr>
        <w:t xml:space="preserve">b). </w:t>
      </w:r>
      <w:hyperlink r:id="rId4" w:history="1">
        <w:r>
          <w:rPr>
            <w:kern w:val="0"/>
            <w:sz w:val="28"/>
            <w:szCs w:val="28"/>
          </w:rPr>
          <w:t>Some discrete</w:t>
        </w:r>
      </w:hyperlink>
      <w:r>
        <w:rPr>
          <w:kern w:val="0"/>
          <w:sz w:val="28"/>
          <w:szCs w:val="28"/>
        </w:rPr>
        <w:t xml:space="preserve"> </w:t>
      </w:r>
      <w:hyperlink r:id="rId5" w:history="1">
        <w:r>
          <w:rPr>
            <w:kern w:val="0"/>
            <w:sz w:val="28"/>
            <w:szCs w:val="28"/>
          </w:rPr>
          <w:t>point</w:t>
        </w:r>
      </w:hyperlink>
      <w:r>
        <w:rPr>
          <w:kern w:val="0"/>
          <w:sz w:val="28"/>
          <w:szCs w:val="28"/>
        </w:rPr>
        <w:t>s exacted from phase reports of P</w:t>
      </w:r>
      <w:r>
        <w:rPr>
          <w:rFonts w:cs="Calibri" w:hint="eastAsia"/>
          <w:kern w:val="0"/>
          <w:sz w:val="28"/>
          <w:szCs w:val="28"/>
        </w:rPr>
        <w:t>-wav</w:t>
      </w:r>
      <w:r>
        <w:rPr>
          <w:kern w:val="0"/>
          <w:sz w:val="28"/>
          <w:szCs w:val="28"/>
        </w:rPr>
        <w:t>e and S-wave exist (Fig</w:t>
      </w:r>
      <w:r>
        <w:rPr>
          <w:kern w:val="0"/>
          <w:sz w:val="28"/>
          <w:szCs w:val="28"/>
        </w:rPr>
        <w:t>.S</w:t>
      </w:r>
      <w:r>
        <w:rPr>
          <w:rFonts w:hint="eastAsia"/>
          <w:kern w:val="0"/>
          <w:sz w:val="28"/>
          <w:szCs w:val="28"/>
        </w:rPr>
        <w:t>2</w:t>
      </w:r>
      <w:r>
        <w:rPr>
          <w:kern w:val="0"/>
          <w:sz w:val="28"/>
          <w:szCs w:val="28"/>
        </w:rPr>
        <w:t xml:space="preserve">c), and affect the relocation result in some degree. Finally total 86254 P-wave records and 81951 S-wave records are obtained after getting rid of these discrete points. </w:t>
      </w:r>
      <w:r>
        <w:rPr>
          <w:rFonts w:cs="Calibri" w:hint="eastAsia"/>
          <w:kern w:val="0"/>
          <w:sz w:val="28"/>
          <w:szCs w:val="28"/>
        </w:rPr>
        <w:t>T</w:t>
      </w:r>
      <w:r>
        <w:rPr>
          <w:kern w:val="0"/>
          <w:sz w:val="28"/>
          <w:szCs w:val="28"/>
        </w:rPr>
        <w:t>he final relocation results are obtained based on these seismic phase records (Fig</w:t>
      </w:r>
      <w:r>
        <w:rPr>
          <w:kern w:val="0"/>
          <w:sz w:val="28"/>
          <w:szCs w:val="28"/>
        </w:rPr>
        <w:t>. S</w:t>
      </w:r>
      <w:r>
        <w:rPr>
          <w:rFonts w:hint="eastAsia"/>
          <w:kern w:val="0"/>
          <w:sz w:val="28"/>
          <w:szCs w:val="28"/>
        </w:rPr>
        <w:t>2</w:t>
      </w:r>
      <w:r>
        <w:rPr>
          <w:kern w:val="0"/>
          <w:sz w:val="28"/>
          <w:szCs w:val="28"/>
        </w:rPr>
        <w:t>d) and seismography stations (Fig. S2) after filtering.</w:t>
      </w:r>
    </w:p>
    <w:p w14:paraId="60FB063E" w14:textId="77777777" w:rsidR="00866B8A" w:rsidRDefault="00E059E8">
      <w:pPr>
        <w:ind w:firstLine="480"/>
        <w:rPr>
          <w:rFonts w:cs="Times New Roman"/>
          <w:b/>
          <w:bCs/>
          <w:kern w:val="0"/>
          <w:sz w:val="28"/>
          <w:szCs w:val="20"/>
        </w:rPr>
      </w:pPr>
      <w:r>
        <w:rPr>
          <w:noProof/>
        </w:rPr>
        <w:lastRenderedPageBreak/>
        <w:drawing>
          <wp:inline distT="0" distB="0" distL="0" distR="0" wp14:anchorId="5059FC0F" wp14:editId="2727A9D3">
            <wp:extent cx="4019550" cy="3990975"/>
            <wp:effectExtent l="0" t="0" r="381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019550" cy="3990975"/>
                    </a:xfrm>
                    <a:prstGeom prst="rect">
                      <a:avLst/>
                    </a:prstGeom>
                    <a:noFill/>
                  </pic:spPr>
                </pic:pic>
              </a:graphicData>
            </a:graphic>
          </wp:inline>
        </w:drawing>
      </w:r>
    </w:p>
    <w:p w14:paraId="192B52F7" w14:textId="77777777" w:rsidR="00866B8A" w:rsidRDefault="00E059E8">
      <w:pPr>
        <w:ind w:firstLine="480"/>
        <w:rPr>
          <w:rFonts w:cs="Times New Roman"/>
          <w:b/>
          <w:bCs/>
          <w:kern w:val="0"/>
          <w:sz w:val="28"/>
          <w:szCs w:val="20"/>
        </w:rPr>
      </w:pPr>
      <w:r>
        <w:rPr>
          <w:rFonts w:cs="Times New Roman" w:hint="eastAsia"/>
          <w:b/>
          <w:bCs/>
          <w:kern w:val="0"/>
          <w:sz w:val="28"/>
          <w:szCs w:val="20"/>
        </w:rPr>
        <w:t>F</w:t>
      </w:r>
      <w:r>
        <w:rPr>
          <w:rFonts w:cs="Times New Roman"/>
          <w:b/>
          <w:bCs/>
          <w:kern w:val="0"/>
          <w:sz w:val="28"/>
          <w:szCs w:val="20"/>
        </w:rPr>
        <w:t>igure S</w:t>
      </w:r>
      <w:r>
        <w:rPr>
          <w:rFonts w:cs="Times New Roman" w:hint="eastAsia"/>
          <w:b/>
          <w:bCs/>
          <w:kern w:val="0"/>
          <w:sz w:val="28"/>
          <w:szCs w:val="20"/>
        </w:rPr>
        <w:t>1</w:t>
      </w:r>
      <w:r>
        <w:rPr>
          <w:rFonts w:cs="Times New Roman"/>
          <w:b/>
          <w:bCs/>
          <w:kern w:val="0"/>
          <w:sz w:val="28"/>
          <w:szCs w:val="20"/>
        </w:rPr>
        <w:t>.</w:t>
      </w:r>
      <w:r>
        <w:rPr>
          <w:rFonts w:hint="eastAsia"/>
        </w:rPr>
        <w:t xml:space="preserve"> </w:t>
      </w:r>
      <w:r>
        <w:rPr>
          <w:rFonts w:cs="Times New Roman"/>
          <w:b/>
          <w:bCs/>
          <w:kern w:val="0"/>
          <w:sz w:val="28"/>
          <w:szCs w:val="20"/>
        </w:rPr>
        <w:t xml:space="preserve">Seismography stations distribution map used in study. The blue rectangle is the study region, the black triangles are the  seismography stations used in relocation, and yellow triangles are stations these are not used in relocation. </w:t>
      </w:r>
    </w:p>
    <w:p w14:paraId="2E1A8A6C" w14:textId="77777777" w:rsidR="00866B8A" w:rsidRDefault="00E059E8">
      <w:pPr>
        <w:ind w:firstLine="480"/>
        <w:rPr>
          <w:b/>
          <w:bCs/>
          <w:kern w:val="0"/>
          <w:sz w:val="28"/>
          <w:szCs w:val="28"/>
        </w:rPr>
      </w:pPr>
      <w:r>
        <w:rPr>
          <w:noProof/>
        </w:rPr>
        <w:lastRenderedPageBreak/>
        <w:drawing>
          <wp:inline distT="0" distB="0" distL="0" distR="0" wp14:anchorId="37AAC1B2" wp14:editId="2CD58C6D">
            <wp:extent cx="4541520" cy="3288030"/>
            <wp:effectExtent l="0" t="0" r="0" b="7620"/>
            <wp:docPr id="1993883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8346"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41520" cy="3288030"/>
                    </a:xfrm>
                    <a:prstGeom prst="rect">
                      <a:avLst/>
                    </a:prstGeom>
                    <a:noFill/>
                    <a:ln>
                      <a:noFill/>
                    </a:ln>
                  </pic:spPr>
                </pic:pic>
              </a:graphicData>
            </a:graphic>
          </wp:inline>
        </w:drawing>
      </w:r>
      <w:r>
        <w:rPr>
          <w:b/>
          <w:bCs/>
          <w:kern w:val="0"/>
          <w:sz w:val="28"/>
          <w:szCs w:val="28"/>
        </w:rPr>
        <w:t xml:space="preserve"> </w:t>
      </w:r>
    </w:p>
    <w:p w14:paraId="4B3D3005" w14:textId="77777777" w:rsidR="00866B8A" w:rsidRDefault="00E059E8">
      <w:pPr>
        <w:ind w:leftChars="100" w:left="491" w:hangingChars="100" w:hanging="281"/>
        <w:rPr>
          <w:b/>
          <w:bCs/>
          <w:kern w:val="0"/>
          <w:sz w:val="28"/>
          <w:szCs w:val="28"/>
        </w:rPr>
      </w:pPr>
      <w:bookmarkStart w:id="1" w:name="OLE_LINK11"/>
      <w:bookmarkEnd w:id="1"/>
      <w:r>
        <w:rPr>
          <w:rFonts w:cs="Calibri" w:hint="eastAsia"/>
          <w:b/>
          <w:bCs/>
          <w:kern w:val="0"/>
          <w:sz w:val="28"/>
          <w:szCs w:val="28"/>
        </w:rPr>
        <w:t>F</w:t>
      </w:r>
      <w:r>
        <w:rPr>
          <w:b/>
          <w:bCs/>
          <w:kern w:val="0"/>
          <w:sz w:val="28"/>
          <w:szCs w:val="28"/>
        </w:rPr>
        <w:t>igure S</w:t>
      </w:r>
      <w:r>
        <w:rPr>
          <w:rFonts w:hint="eastAsia"/>
          <w:b/>
          <w:bCs/>
          <w:kern w:val="0"/>
          <w:sz w:val="28"/>
          <w:szCs w:val="28"/>
        </w:rPr>
        <w:t>2</w:t>
      </w:r>
      <w:r>
        <w:rPr>
          <w:b/>
          <w:bCs/>
          <w:kern w:val="0"/>
          <w:sz w:val="28"/>
          <w:szCs w:val="28"/>
        </w:rPr>
        <w:t>.</w:t>
      </w:r>
      <w:r>
        <w:rPr>
          <w:rFonts w:hint="eastAsia"/>
        </w:rPr>
        <w:t xml:space="preserve"> </w:t>
      </w:r>
      <w:r>
        <w:rPr>
          <w:b/>
          <w:bCs/>
          <w:kern w:val="0"/>
          <w:sz w:val="28"/>
          <w:szCs w:val="28"/>
        </w:rPr>
        <w:t>Earthqua</w:t>
      </w:r>
      <w:r>
        <w:rPr>
          <w:b/>
          <w:bCs/>
          <w:kern w:val="0"/>
          <w:sz w:val="28"/>
          <w:szCs w:val="28"/>
        </w:rPr>
        <w:t xml:space="preserve">ke distribution map(a), magnitude-time chart(b), epicenter distance-travel time chart before filtering (c) and after filtering(d). The data used here is chosen from seismic phase catalogue in relocation analysis. </w:t>
      </w:r>
    </w:p>
    <w:p w14:paraId="0568010B" w14:textId="77777777" w:rsidR="00866B8A" w:rsidRDefault="00E059E8">
      <w:pPr>
        <w:rPr>
          <w:szCs w:val="21"/>
        </w:rPr>
      </w:pPr>
      <w:r>
        <w:t xml:space="preserve"> </w:t>
      </w:r>
    </w:p>
    <w:p w14:paraId="01FCB294" w14:textId="77777777" w:rsidR="00866B8A" w:rsidRDefault="00E059E8">
      <w:pPr>
        <w:pStyle w:val="Heading3"/>
      </w:pPr>
      <w:r>
        <w:t xml:space="preserve">S2.Seismic relocation </w:t>
      </w:r>
    </w:p>
    <w:p w14:paraId="565B985A" w14:textId="77777777" w:rsidR="00866B8A" w:rsidRDefault="00E059E8">
      <w:pPr>
        <w:ind w:firstLine="480"/>
        <w:rPr>
          <w:rFonts w:cs="Times New Roman"/>
          <w:kern w:val="0"/>
          <w:sz w:val="28"/>
          <w:szCs w:val="20"/>
        </w:rPr>
      </w:pPr>
      <w:bookmarkStart w:id="2" w:name="OLE_LINK1"/>
      <w:r>
        <w:rPr>
          <w:rFonts w:cs="Times New Roman"/>
          <w:kern w:val="0"/>
          <w:sz w:val="28"/>
          <w:szCs w:val="20"/>
        </w:rPr>
        <w:t>Double difference</w:t>
      </w:r>
      <w:r>
        <w:rPr>
          <w:rFonts w:cs="Times New Roman"/>
          <w:kern w:val="0"/>
          <w:sz w:val="28"/>
          <w:szCs w:val="20"/>
        </w:rPr>
        <w:t xml:space="preserve"> hypocenter relocation algorithm</w:t>
      </w:r>
      <w:bookmarkEnd w:id="2"/>
      <w:r>
        <w:rPr>
          <w:rFonts w:cs="Times New Roman"/>
          <w:kern w:val="0"/>
          <w:sz w:val="28"/>
          <w:szCs w:val="20"/>
        </w:rPr>
        <w:t>(</w:t>
      </w:r>
      <w:proofErr w:type="spellStart"/>
      <w:r>
        <w:rPr>
          <w:rFonts w:cs="Times New Roman"/>
          <w:kern w:val="0"/>
          <w:sz w:val="28"/>
          <w:szCs w:val="20"/>
        </w:rPr>
        <w:t>Waldhauser</w:t>
      </w:r>
      <w:proofErr w:type="spellEnd"/>
      <w:r>
        <w:rPr>
          <w:rFonts w:cs="Times New Roman"/>
          <w:kern w:val="0"/>
          <w:sz w:val="28"/>
          <w:szCs w:val="20"/>
        </w:rPr>
        <w:t xml:space="preserve"> 2001, </w:t>
      </w:r>
      <w:proofErr w:type="spellStart"/>
      <w:r>
        <w:rPr>
          <w:rFonts w:cs="Times New Roman"/>
          <w:kern w:val="0"/>
          <w:sz w:val="28"/>
          <w:szCs w:val="20"/>
        </w:rPr>
        <w:t>Waldhauser</w:t>
      </w:r>
      <w:proofErr w:type="spellEnd"/>
      <w:r>
        <w:rPr>
          <w:rFonts w:cs="Times New Roman"/>
          <w:kern w:val="0"/>
          <w:sz w:val="28"/>
          <w:szCs w:val="20"/>
        </w:rPr>
        <w:t xml:space="preserve"> and Ellsworth 2000) applied in this study, has been widely accepted by seismologists </w:t>
      </w:r>
      <w:proofErr w:type="spellStart"/>
      <w:r>
        <w:rPr>
          <w:rFonts w:cs="Times New Roman"/>
          <w:kern w:val="0"/>
          <w:sz w:val="28"/>
          <w:szCs w:val="20"/>
        </w:rPr>
        <w:t>worldwidely</w:t>
      </w:r>
      <w:proofErr w:type="spellEnd"/>
      <w:r>
        <w:rPr>
          <w:rFonts w:cs="Times New Roman"/>
          <w:kern w:val="0"/>
          <w:sz w:val="28"/>
          <w:szCs w:val="20"/>
        </w:rPr>
        <w:t>(</w:t>
      </w:r>
      <w:proofErr w:type="spellStart"/>
      <w:r>
        <w:rPr>
          <w:rFonts w:cs="Times New Roman"/>
          <w:kern w:val="0"/>
          <w:sz w:val="28"/>
          <w:szCs w:val="20"/>
        </w:rPr>
        <w:t>Hauksson</w:t>
      </w:r>
      <w:proofErr w:type="spellEnd"/>
      <w:r>
        <w:rPr>
          <w:rFonts w:cs="Times New Roman"/>
          <w:kern w:val="0"/>
          <w:sz w:val="28"/>
          <w:szCs w:val="20"/>
        </w:rPr>
        <w:t xml:space="preserve"> and Shearer 2005, </w:t>
      </w:r>
      <w:proofErr w:type="spellStart"/>
      <w:r>
        <w:rPr>
          <w:rFonts w:cs="Times New Roman"/>
          <w:kern w:val="0"/>
          <w:sz w:val="28"/>
          <w:szCs w:val="20"/>
        </w:rPr>
        <w:t>Mottaghi</w:t>
      </w:r>
      <w:proofErr w:type="spellEnd"/>
      <w:r>
        <w:rPr>
          <w:rFonts w:cs="Times New Roman"/>
          <w:kern w:val="0"/>
          <w:sz w:val="28"/>
          <w:szCs w:val="20"/>
        </w:rPr>
        <w:t xml:space="preserve"> et al. 2010, </w:t>
      </w:r>
      <w:proofErr w:type="spellStart"/>
      <w:r>
        <w:rPr>
          <w:rFonts w:cs="Times New Roman"/>
          <w:kern w:val="0"/>
          <w:sz w:val="28"/>
          <w:szCs w:val="20"/>
        </w:rPr>
        <w:t>Sippl</w:t>
      </w:r>
      <w:proofErr w:type="spellEnd"/>
      <w:r>
        <w:rPr>
          <w:rFonts w:cs="Times New Roman"/>
          <w:kern w:val="0"/>
          <w:sz w:val="28"/>
          <w:szCs w:val="20"/>
        </w:rPr>
        <w:t xml:space="preserve"> et al. 2018, Yang et al. 2003) due to its </w:t>
      </w:r>
      <w:r>
        <w:rPr>
          <w:rFonts w:cs="Times New Roman" w:hint="eastAsia"/>
          <w:kern w:val="0"/>
          <w:sz w:val="28"/>
          <w:szCs w:val="20"/>
        </w:rPr>
        <w:t>a</w:t>
      </w:r>
      <w:r>
        <w:rPr>
          <w:rFonts w:cs="Times New Roman"/>
          <w:kern w:val="0"/>
          <w:sz w:val="28"/>
          <w:szCs w:val="20"/>
        </w:rPr>
        <w:t xml:space="preserve">dvantage of independence on the master event. The </w:t>
      </w:r>
      <w:r>
        <w:rPr>
          <w:rFonts w:cs="Times New Roman" w:hint="eastAsia"/>
          <w:kern w:val="0"/>
          <w:sz w:val="28"/>
          <w:szCs w:val="20"/>
        </w:rPr>
        <w:t>s</w:t>
      </w:r>
      <w:r>
        <w:rPr>
          <w:rFonts w:cs="Times New Roman"/>
          <w:kern w:val="0"/>
          <w:sz w:val="28"/>
          <w:szCs w:val="20"/>
        </w:rPr>
        <w:t xml:space="preserve">warm center is used in double difference hypocenter relocation algorithm instead of master event in the </w:t>
      </w:r>
      <w:bookmarkStart w:id="3" w:name="OLE_LINK3"/>
      <w:r>
        <w:rPr>
          <w:rFonts w:cs="Times New Roman"/>
          <w:kern w:val="0"/>
          <w:sz w:val="28"/>
          <w:szCs w:val="20"/>
        </w:rPr>
        <w:t>arrival-time difference</w:t>
      </w:r>
      <w:bookmarkEnd w:id="3"/>
      <w:r>
        <w:rPr>
          <w:rFonts w:cs="Times New Roman"/>
          <w:kern w:val="0"/>
          <w:sz w:val="28"/>
          <w:szCs w:val="20"/>
        </w:rPr>
        <w:t xml:space="preserve"> (ATD) location model(Spence </w:t>
      </w:r>
      <w:r>
        <w:rPr>
          <w:rFonts w:cs="Times New Roman"/>
          <w:kern w:val="0"/>
          <w:sz w:val="28"/>
          <w:szCs w:val="20"/>
        </w:rPr>
        <w:lastRenderedPageBreak/>
        <w:t xml:space="preserve">1980), the </w:t>
      </w:r>
      <w:bookmarkStart w:id="4" w:name="OLE_LINK2"/>
      <w:r>
        <w:rPr>
          <w:rFonts w:cs="Times New Roman"/>
          <w:kern w:val="0"/>
          <w:sz w:val="28"/>
          <w:szCs w:val="20"/>
        </w:rPr>
        <w:t>relocation accuracy</w:t>
      </w:r>
      <w:bookmarkEnd w:id="4"/>
      <w:r>
        <w:rPr>
          <w:rFonts w:cs="Times New Roman"/>
          <w:kern w:val="0"/>
          <w:sz w:val="28"/>
          <w:szCs w:val="20"/>
        </w:rPr>
        <w:t xml:space="preserve"> of which mainly de</w:t>
      </w:r>
      <w:r>
        <w:rPr>
          <w:rFonts w:cs="Times New Roman"/>
          <w:kern w:val="0"/>
          <w:sz w:val="28"/>
          <w:szCs w:val="20"/>
        </w:rPr>
        <w:t xml:space="preserve">pends on the accuracy of the master event. Relative residual of travel time is also applied in this study to reduce the effect of crust velocity model. And </w:t>
      </w:r>
      <w:r>
        <w:rPr>
          <w:rFonts w:cs="Times New Roman" w:hint="eastAsia"/>
          <w:kern w:val="0"/>
          <w:sz w:val="28"/>
          <w:szCs w:val="20"/>
        </w:rPr>
        <w:t>wave</w:t>
      </w:r>
      <w:r>
        <w:rPr>
          <w:rFonts w:cs="Times New Roman"/>
          <w:kern w:val="0"/>
          <w:sz w:val="28"/>
          <w:szCs w:val="20"/>
        </w:rPr>
        <w:t>form cross-correlation</w:t>
      </w:r>
      <w:bookmarkStart w:id="5" w:name="OLE_LINK6"/>
      <w:r>
        <w:rPr>
          <w:rFonts w:cs="Times New Roman"/>
          <w:kern w:val="0"/>
          <w:sz w:val="28"/>
          <w:szCs w:val="20"/>
        </w:rPr>
        <w:t xml:space="preserve"> also help reduce the error of seismic phase report. These all constrained</w:t>
      </w:r>
      <w:r>
        <w:rPr>
          <w:rFonts w:cs="Times New Roman"/>
          <w:kern w:val="0"/>
          <w:sz w:val="28"/>
          <w:szCs w:val="20"/>
        </w:rPr>
        <w:t xml:space="preserve"> the relocation error to be about tens of meters. </w:t>
      </w:r>
      <w:bookmarkStart w:id="6" w:name="OLE_LINK5"/>
      <w:bookmarkEnd w:id="5"/>
      <w:proofErr w:type="spellStart"/>
      <w:r>
        <w:rPr>
          <w:rFonts w:cs="Times New Roman"/>
          <w:kern w:val="0"/>
          <w:sz w:val="28"/>
          <w:szCs w:val="20"/>
        </w:rPr>
        <w:t>Michelini</w:t>
      </w:r>
      <w:proofErr w:type="spellEnd"/>
      <w:r>
        <w:rPr>
          <w:rFonts w:cs="Times New Roman"/>
          <w:kern w:val="0"/>
          <w:sz w:val="28"/>
          <w:szCs w:val="20"/>
        </w:rPr>
        <w:t xml:space="preserve"> and Lomax (2004) and following case studies</w:t>
      </w:r>
      <w:r>
        <w:rPr>
          <w:rFonts w:cs="Times New Roman" w:hint="eastAsia"/>
          <w:kern w:val="0"/>
          <w:sz w:val="28"/>
          <w:szCs w:val="20"/>
        </w:rPr>
        <w:t>(S</w:t>
      </w:r>
      <w:r>
        <w:rPr>
          <w:rFonts w:cs="Times New Roman"/>
          <w:kern w:val="0"/>
          <w:sz w:val="28"/>
          <w:szCs w:val="20"/>
        </w:rPr>
        <w:t>heng</w:t>
      </w:r>
      <w:r>
        <w:rPr>
          <w:rFonts w:cs="Times New Roman" w:hint="eastAsia"/>
          <w:kern w:val="0"/>
          <w:sz w:val="28"/>
          <w:szCs w:val="20"/>
        </w:rPr>
        <w:t xml:space="preserve"> et al. 2017)</w:t>
      </w:r>
      <w:r>
        <w:rPr>
          <w:rFonts w:cs="Times New Roman"/>
          <w:kern w:val="0"/>
          <w:sz w:val="28"/>
          <w:szCs w:val="20"/>
        </w:rPr>
        <w:t xml:space="preserve"> have testified that</w:t>
      </w:r>
      <w:bookmarkEnd w:id="6"/>
      <w:r>
        <w:rPr>
          <w:rFonts w:cs="Times New Roman"/>
          <w:kern w:val="0"/>
          <w:sz w:val="28"/>
          <w:szCs w:val="20"/>
        </w:rPr>
        <w:t xml:space="preserve"> velocity structure of the hypocenter affected seismic ray and the hypocenter relocation results. Three crust velo</w:t>
      </w:r>
      <w:r>
        <w:rPr>
          <w:rFonts w:cs="Times New Roman"/>
          <w:kern w:val="0"/>
          <w:sz w:val="28"/>
          <w:szCs w:val="20"/>
        </w:rPr>
        <w:t xml:space="preserve">city models were used in this study to relocate and the accurate aftershocks relocation distribution was used to depict the geometric characteristic of faults. </w:t>
      </w:r>
    </w:p>
    <w:p w14:paraId="12F0A492" w14:textId="77777777" w:rsidR="00866B8A" w:rsidRDefault="00E059E8">
      <w:pPr>
        <w:ind w:left="1" w:firstLineChars="202" w:firstLine="566"/>
        <w:rPr>
          <w:rFonts w:cs="Times New Roman"/>
          <w:kern w:val="0"/>
          <w:sz w:val="28"/>
          <w:szCs w:val="20"/>
        </w:rPr>
      </w:pPr>
      <w:r>
        <w:rPr>
          <w:rFonts w:cs="Times New Roman"/>
          <w:kern w:val="0"/>
          <w:sz w:val="28"/>
          <w:szCs w:val="20"/>
        </w:rPr>
        <w:t xml:space="preserve">Due to the big study region, two global velocity model, </w:t>
      </w:r>
      <w:r>
        <w:rPr>
          <w:rFonts w:cs="Times New Roman" w:hint="eastAsia"/>
          <w:kern w:val="0"/>
          <w:sz w:val="28"/>
          <w:szCs w:val="20"/>
        </w:rPr>
        <w:t>P</w:t>
      </w:r>
      <w:r>
        <w:rPr>
          <w:rFonts w:cs="Times New Roman"/>
          <w:kern w:val="0"/>
          <w:sz w:val="28"/>
          <w:szCs w:val="20"/>
        </w:rPr>
        <w:t>REM velocity model (</w:t>
      </w:r>
      <w:proofErr w:type="spellStart"/>
      <w:r>
        <w:rPr>
          <w:rFonts w:cs="Times New Roman"/>
          <w:kern w:val="0"/>
          <w:sz w:val="28"/>
          <w:szCs w:val="20"/>
        </w:rPr>
        <w:t>Dziewonski</w:t>
      </w:r>
      <w:proofErr w:type="spellEnd"/>
      <w:r>
        <w:rPr>
          <w:rFonts w:cs="Times New Roman"/>
          <w:kern w:val="0"/>
          <w:sz w:val="28"/>
          <w:szCs w:val="20"/>
        </w:rPr>
        <w:t xml:space="preserve"> and And</w:t>
      </w:r>
      <w:r>
        <w:rPr>
          <w:rFonts w:cs="Times New Roman"/>
          <w:kern w:val="0"/>
          <w:sz w:val="28"/>
          <w:szCs w:val="20"/>
        </w:rPr>
        <w:t>erson 1981)</w:t>
      </w:r>
      <w:r>
        <w:rPr>
          <w:rFonts w:cs="Times New Roman" w:hint="eastAsia"/>
          <w:kern w:val="0"/>
          <w:sz w:val="28"/>
          <w:szCs w:val="20"/>
        </w:rPr>
        <w:t xml:space="preserve"> </w:t>
      </w:r>
      <w:r>
        <w:rPr>
          <w:rFonts w:cs="Times New Roman"/>
          <w:kern w:val="0"/>
          <w:sz w:val="28"/>
          <w:szCs w:val="20"/>
        </w:rPr>
        <w:t xml:space="preserve">and </w:t>
      </w:r>
      <w:r>
        <w:rPr>
          <w:rFonts w:cs="Times New Roman" w:hint="eastAsia"/>
          <w:kern w:val="0"/>
          <w:sz w:val="28"/>
          <w:szCs w:val="20"/>
        </w:rPr>
        <w:t>A</w:t>
      </w:r>
      <w:r>
        <w:rPr>
          <w:rFonts w:cs="Times New Roman"/>
          <w:kern w:val="0"/>
          <w:sz w:val="28"/>
          <w:szCs w:val="20"/>
        </w:rPr>
        <w:t xml:space="preserve">K135 velocity model(Kennett et al. 1995) and one modified regional velocity model from previous researcher on the familiar region(Short as HN model below) </w:t>
      </w:r>
      <w:r>
        <w:rPr>
          <w:rFonts w:cs="Times New Roman" w:hint="eastAsia"/>
          <w:kern w:val="0"/>
          <w:sz w:val="28"/>
          <w:szCs w:val="20"/>
        </w:rPr>
        <w:t>(H</w:t>
      </w:r>
      <w:r>
        <w:rPr>
          <w:rFonts w:cs="Times New Roman"/>
          <w:kern w:val="0"/>
          <w:sz w:val="28"/>
          <w:szCs w:val="20"/>
        </w:rPr>
        <w:t>u</w:t>
      </w:r>
      <w:r>
        <w:rPr>
          <w:rFonts w:cs="Times New Roman" w:hint="eastAsia"/>
          <w:kern w:val="0"/>
          <w:sz w:val="28"/>
          <w:szCs w:val="20"/>
        </w:rPr>
        <w:t xml:space="preserve"> and H</w:t>
      </w:r>
      <w:r>
        <w:rPr>
          <w:rFonts w:cs="Times New Roman"/>
          <w:kern w:val="0"/>
          <w:sz w:val="28"/>
          <w:szCs w:val="20"/>
        </w:rPr>
        <w:t>an</w:t>
      </w:r>
      <w:r>
        <w:rPr>
          <w:rFonts w:cs="Times New Roman" w:hint="eastAsia"/>
          <w:kern w:val="0"/>
          <w:sz w:val="28"/>
          <w:szCs w:val="20"/>
        </w:rPr>
        <w:t xml:space="preserve"> 2013)</w:t>
      </w:r>
      <w:r>
        <w:rPr>
          <w:rFonts w:cs="Times New Roman"/>
          <w:kern w:val="0"/>
          <w:sz w:val="28"/>
          <w:szCs w:val="20"/>
        </w:rPr>
        <w:t xml:space="preserve"> were applied in our relocation analysis(Fig. S3) were used in hypocenter relocation.</w:t>
      </w:r>
      <w:r>
        <w:rPr>
          <w:rFonts w:cs="Times New Roman" w:hint="eastAsia"/>
          <w:kern w:val="0"/>
          <w:sz w:val="28"/>
          <w:szCs w:val="20"/>
        </w:rPr>
        <w:t xml:space="preserve"> </w:t>
      </w:r>
    </w:p>
    <w:p w14:paraId="34E6206C" w14:textId="77777777" w:rsidR="00866B8A" w:rsidRDefault="00E059E8">
      <w:pPr>
        <w:ind w:left="1" w:firstLineChars="202" w:firstLine="566"/>
        <w:rPr>
          <w:rFonts w:cs="Times New Roman"/>
          <w:kern w:val="0"/>
          <w:sz w:val="28"/>
          <w:szCs w:val="20"/>
        </w:rPr>
      </w:pPr>
      <w:r>
        <w:rPr>
          <w:rFonts w:cs="Times New Roman" w:hint="eastAsia"/>
          <w:kern w:val="0"/>
          <w:sz w:val="28"/>
          <w:szCs w:val="20"/>
        </w:rPr>
        <w:t xml:space="preserve">Since such a lot seismic event data, </w:t>
      </w:r>
      <w:r w:rsidRPr="00E059E8">
        <w:rPr>
          <w:rFonts w:cs="Times New Roman"/>
          <w:kern w:val="0"/>
          <w:sz w:val="28"/>
          <w:szCs w:val="20"/>
        </w:rPr>
        <w:t>the conjugate gradient method (LSQR)</w:t>
      </w:r>
      <w:r>
        <w:rPr>
          <w:rFonts w:cs="Times New Roman" w:hint="eastAsia"/>
          <w:kern w:val="0"/>
          <w:sz w:val="28"/>
          <w:szCs w:val="20"/>
        </w:rPr>
        <w:t xml:space="preserve"> was applied to </w:t>
      </w:r>
      <w:r>
        <w:rPr>
          <w:rFonts w:cs="Times New Roman" w:hint="eastAsia"/>
          <w:kern w:val="0"/>
          <w:sz w:val="28"/>
          <w:szCs w:val="20"/>
        </w:rPr>
        <w:t>obtain equation solution. Considering the comparatively large relocation error o</w:t>
      </w:r>
      <w:r>
        <w:rPr>
          <w:rFonts w:cs="Times New Roman" w:hint="eastAsia"/>
          <w:kern w:val="0"/>
          <w:sz w:val="28"/>
          <w:szCs w:val="20"/>
        </w:rPr>
        <w:t xml:space="preserve">f </w:t>
      </w:r>
      <w:r>
        <w:rPr>
          <w:rFonts w:cs="Times New Roman" w:hint="eastAsia"/>
          <w:kern w:val="0"/>
          <w:sz w:val="28"/>
          <w:szCs w:val="20"/>
        </w:rPr>
        <w:t>raw location data</w:t>
      </w:r>
      <w:r>
        <w:rPr>
          <w:rFonts w:cs="Times New Roman" w:hint="eastAsia"/>
          <w:kern w:val="0"/>
          <w:sz w:val="28"/>
          <w:szCs w:val="20"/>
        </w:rPr>
        <w:t xml:space="preserve">, two groups with 8 </w:t>
      </w:r>
      <w:r w:rsidRPr="00E059E8">
        <w:rPr>
          <w:rFonts w:cs="Times New Roman"/>
          <w:kern w:val="0"/>
          <w:sz w:val="28"/>
          <w:szCs w:val="20"/>
        </w:rPr>
        <w:t>iteration</w:t>
      </w:r>
      <w:r>
        <w:rPr>
          <w:rFonts w:cs="Times New Roman" w:hint="eastAsia"/>
          <w:kern w:val="0"/>
          <w:sz w:val="28"/>
          <w:szCs w:val="20"/>
        </w:rPr>
        <w:t xml:space="preserve"> method was applied in </w:t>
      </w:r>
      <w:proofErr w:type="spellStart"/>
      <w:r>
        <w:rPr>
          <w:rFonts w:cs="Times New Roman" w:hint="eastAsia"/>
          <w:kern w:val="0"/>
          <w:sz w:val="28"/>
          <w:szCs w:val="20"/>
        </w:rPr>
        <w:t>caculation</w:t>
      </w:r>
      <w:proofErr w:type="spellEnd"/>
      <w:r>
        <w:rPr>
          <w:rFonts w:cs="Times New Roman" w:hint="eastAsia"/>
          <w:kern w:val="0"/>
          <w:sz w:val="28"/>
          <w:szCs w:val="20"/>
        </w:rPr>
        <w:t xml:space="preserve">. </w:t>
      </w:r>
      <w:r>
        <w:rPr>
          <w:rFonts w:cs="Times New Roman" w:hint="eastAsia"/>
          <w:kern w:val="0"/>
          <w:sz w:val="28"/>
          <w:szCs w:val="20"/>
        </w:rPr>
        <w:t xml:space="preserve">Because seismic location is the matching process of seismic </w:t>
      </w:r>
      <w:r>
        <w:rPr>
          <w:rFonts w:cs="Times New Roman" w:hint="eastAsia"/>
          <w:kern w:val="0"/>
          <w:sz w:val="28"/>
          <w:szCs w:val="20"/>
        </w:rPr>
        <w:t>event data in certain range in the whole target area, the diff</w:t>
      </w:r>
      <w:r>
        <w:rPr>
          <w:rFonts w:cs="Times New Roman" w:hint="eastAsia"/>
          <w:kern w:val="0"/>
          <w:sz w:val="28"/>
          <w:szCs w:val="20"/>
        </w:rPr>
        <w:t>erent location results will come out with diffe</w:t>
      </w:r>
      <w:r>
        <w:rPr>
          <w:rFonts w:cs="Times New Roman" w:hint="eastAsia"/>
          <w:kern w:val="0"/>
          <w:sz w:val="28"/>
          <w:szCs w:val="20"/>
        </w:rPr>
        <w:t xml:space="preserve">rent </w:t>
      </w:r>
      <w:r>
        <w:rPr>
          <w:rFonts w:cs="Times New Roman" w:hint="eastAsia"/>
          <w:kern w:val="0"/>
          <w:sz w:val="28"/>
          <w:szCs w:val="20"/>
        </w:rPr>
        <w:lastRenderedPageBreak/>
        <w:t>location parameters. The null seismic event data was a</w:t>
      </w:r>
      <w:r>
        <w:rPr>
          <w:rFonts w:cs="Times New Roman" w:hint="eastAsia"/>
          <w:kern w:val="0"/>
          <w:sz w:val="28"/>
          <w:szCs w:val="20"/>
        </w:rPr>
        <w:t xml:space="preserve">bandoned when </w:t>
      </w:r>
      <w:r>
        <w:rPr>
          <w:rFonts w:cs="Times New Roman" w:hint="eastAsia"/>
          <w:kern w:val="0"/>
          <w:sz w:val="28"/>
          <w:szCs w:val="20"/>
        </w:rPr>
        <w:t>too large distance with other seismic events in inversion iteration process</w:t>
      </w:r>
      <w:r>
        <w:rPr>
          <w:rFonts w:cs="Times New Roman" w:hint="eastAsia"/>
          <w:kern w:val="0"/>
          <w:sz w:val="28"/>
          <w:szCs w:val="20"/>
        </w:rPr>
        <w:t>(</w:t>
      </w:r>
      <w:proofErr w:type="spellStart"/>
      <w:r w:rsidRPr="00E059E8">
        <w:rPr>
          <w:rFonts w:cs="Times New Roman"/>
          <w:kern w:val="0"/>
          <w:sz w:val="28"/>
          <w:szCs w:val="20"/>
        </w:rPr>
        <w:t>Waldhauser</w:t>
      </w:r>
      <w:proofErr w:type="spellEnd"/>
      <w:r w:rsidRPr="00E059E8">
        <w:rPr>
          <w:rFonts w:cs="Times New Roman"/>
          <w:kern w:val="0"/>
          <w:sz w:val="28"/>
          <w:szCs w:val="20"/>
        </w:rPr>
        <w:t xml:space="preserve"> and Ellsworth, 2000</w:t>
      </w:r>
      <w:r>
        <w:rPr>
          <w:rFonts w:cs="Times New Roman" w:hint="eastAsia"/>
          <w:kern w:val="0"/>
          <w:sz w:val="28"/>
          <w:szCs w:val="20"/>
        </w:rPr>
        <w:t>)</w:t>
      </w:r>
      <w:r>
        <w:rPr>
          <w:rFonts w:cs="Times New Roman" w:hint="eastAsia"/>
          <w:kern w:val="0"/>
          <w:sz w:val="28"/>
          <w:szCs w:val="20"/>
        </w:rPr>
        <w:t xml:space="preserve">. </w:t>
      </w:r>
    </w:p>
    <w:p w14:paraId="7B76AF97" w14:textId="77777777" w:rsidR="00866B8A" w:rsidRDefault="00E059E8">
      <w:pPr>
        <w:ind w:left="1" w:firstLineChars="202" w:firstLine="566"/>
        <w:rPr>
          <w:rFonts w:cs="Times New Roman"/>
          <w:kern w:val="0"/>
          <w:sz w:val="28"/>
          <w:szCs w:val="20"/>
        </w:rPr>
      </w:pPr>
      <w:bookmarkStart w:id="7" w:name="OLE_LINK7"/>
      <w:r>
        <w:rPr>
          <w:rFonts w:cs="Times New Roman" w:hint="eastAsia"/>
          <w:kern w:val="0"/>
          <w:sz w:val="28"/>
          <w:szCs w:val="20"/>
        </w:rPr>
        <w:t>All parameters used in relocation pretreatment and its m</w:t>
      </w:r>
      <w:r>
        <w:rPr>
          <w:rFonts w:cs="Times New Roman" w:hint="eastAsia"/>
          <w:kern w:val="0"/>
          <w:sz w:val="28"/>
          <w:szCs w:val="20"/>
        </w:rPr>
        <w:t>eaning</w:t>
      </w:r>
      <w:bookmarkEnd w:id="7"/>
      <w:r>
        <w:rPr>
          <w:rFonts w:cs="Times New Roman" w:hint="eastAsia"/>
          <w:kern w:val="0"/>
          <w:sz w:val="28"/>
          <w:szCs w:val="20"/>
        </w:rPr>
        <w:t xml:space="preserve"> could</w:t>
      </w:r>
      <w:r>
        <w:rPr>
          <w:rFonts w:cs="Times New Roman" w:hint="eastAsia"/>
          <w:kern w:val="0"/>
          <w:sz w:val="28"/>
          <w:szCs w:val="20"/>
        </w:rPr>
        <w:t xml:space="preserve"> be found in Table S1, while all parameters used in relocation and its me</w:t>
      </w:r>
      <w:r>
        <w:rPr>
          <w:rFonts w:cs="Times New Roman" w:hint="eastAsia"/>
          <w:kern w:val="0"/>
          <w:sz w:val="28"/>
          <w:szCs w:val="20"/>
        </w:rPr>
        <w:t xml:space="preserve">aning in Table S2. </w:t>
      </w:r>
    </w:p>
    <w:p w14:paraId="133B2453" w14:textId="77777777" w:rsidR="00866B8A" w:rsidRPr="00E059E8" w:rsidRDefault="00E059E8" w:rsidP="00E059E8">
      <w:pPr>
        <w:keepNext/>
        <w:ind w:left="1" w:firstLineChars="202" w:firstLine="568"/>
        <w:jc w:val="center"/>
        <w:rPr>
          <w:rFonts w:cs="Times New Roman"/>
          <w:b/>
          <w:bCs/>
          <w:kern w:val="0"/>
          <w:sz w:val="28"/>
          <w:szCs w:val="20"/>
        </w:rPr>
      </w:pPr>
      <w:bookmarkStart w:id="8" w:name="_Toc11675751"/>
      <w:bookmarkStart w:id="9" w:name="OLE_LINK12"/>
      <w:r w:rsidRPr="00E059E8">
        <w:rPr>
          <w:rFonts w:cs="Times New Roman"/>
          <w:b/>
          <w:bCs/>
          <w:kern w:val="0"/>
          <w:sz w:val="28"/>
          <w:szCs w:val="20"/>
        </w:rPr>
        <w:t xml:space="preserve">Table S1 </w:t>
      </w:r>
      <w:bookmarkEnd w:id="8"/>
      <w:r w:rsidRPr="00E059E8">
        <w:rPr>
          <w:rFonts w:cs="Times New Roman"/>
          <w:b/>
          <w:bCs/>
          <w:kern w:val="0"/>
          <w:sz w:val="28"/>
          <w:szCs w:val="20"/>
        </w:rPr>
        <w:t>All parameters used in relocation pretreatment and its meaning</w:t>
      </w:r>
      <w:bookmarkEnd w:id="9"/>
    </w:p>
    <w:tbl>
      <w:tblPr>
        <w:tblStyle w:val="TableGrid"/>
        <w:tblpPr w:leftFromText="180" w:rightFromText="180" w:vertAnchor="text" w:tblpY="1"/>
        <w:tblOverlap w:val="never"/>
        <w:tblW w:w="8359" w:type="dxa"/>
        <w:tblLook w:val="04A0" w:firstRow="1" w:lastRow="0" w:firstColumn="1" w:lastColumn="0" w:noHBand="0" w:noVBand="1"/>
      </w:tblPr>
      <w:tblGrid>
        <w:gridCol w:w="1403"/>
        <w:gridCol w:w="599"/>
        <w:gridCol w:w="6357"/>
      </w:tblGrid>
      <w:tr w:rsidR="00866B8A" w14:paraId="2A577CA9" w14:textId="77777777">
        <w:tc>
          <w:tcPr>
            <w:tcW w:w="1403" w:type="dxa"/>
          </w:tcPr>
          <w:p w14:paraId="5EED505A" w14:textId="77777777" w:rsidR="00866B8A" w:rsidRDefault="00E059E8">
            <w:pPr>
              <w:jc w:val="center"/>
              <w:rPr>
                <w:rFonts w:cs="Times New Roman"/>
              </w:rPr>
            </w:pPr>
            <w:r>
              <w:rPr>
                <w:rFonts w:cs="Times New Roman" w:hint="eastAsia"/>
              </w:rPr>
              <w:t>MINWGHT</w:t>
            </w:r>
          </w:p>
        </w:tc>
        <w:tc>
          <w:tcPr>
            <w:tcW w:w="599" w:type="dxa"/>
          </w:tcPr>
          <w:p w14:paraId="5130827B" w14:textId="77777777" w:rsidR="00866B8A" w:rsidRDefault="00E059E8">
            <w:pPr>
              <w:jc w:val="center"/>
              <w:rPr>
                <w:rFonts w:cs="Times New Roman"/>
              </w:rPr>
            </w:pPr>
            <w:bookmarkStart w:id="10" w:name="OLE_LINK9"/>
            <w:r>
              <w:rPr>
                <w:rFonts w:cs="Times New Roman" w:hint="eastAsia"/>
              </w:rPr>
              <w:t>0</w:t>
            </w:r>
            <w:bookmarkEnd w:id="10"/>
          </w:p>
        </w:tc>
        <w:tc>
          <w:tcPr>
            <w:tcW w:w="6357" w:type="dxa"/>
          </w:tcPr>
          <w:p w14:paraId="4D0A9734" w14:textId="77777777" w:rsidR="00866B8A" w:rsidRDefault="00E059E8">
            <w:pPr>
              <w:jc w:val="center"/>
              <w:rPr>
                <w:rFonts w:cs="Times New Roman"/>
              </w:rPr>
            </w:pPr>
            <w:r>
              <w:rPr>
                <w:rFonts w:cs="Times New Roman" w:hint="eastAsia"/>
              </w:rPr>
              <w:t xml:space="preserve">Minimum </w:t>
            </w:r>
            <w:r>
              <w:rPr>
                <w:rFonts w:cs="Times New Roman" w:hint="eastAsia"/>
              </w:rPr>
              <w:t>weight chosen</w:t>
            </w:r>
            <w:r>
              <w:rPr>
                <w:rFonts w:cs="Times New Roman" w:hint="eastAsia"/>
              </w:rPr>
              <w:t>[0~1(</w:t>
            </w:r>
            <w:r>
              <w:rPr>
                <w:rFonts w:cs="Times New Roman" w:hint="eastAsia"/>
              </w:rPr>
              <w:t>Best</w:t>
            </w:r>
            <w:r>
              <w:rPr>
                <w:rFonts w:cs="Times New Roman" w:hint="eastAsia"/>
              </w:rPr>
              <w:t>)]</w:t>
            </w:r>
          </w:p>
        </w:tc>
      </w:tr>
      <w:tr w:rsidR="00866B8A" w14:paraId="33455550" w14:textId="77777777">
        <w:tc>
          <w:tcPr>
            <w:tcW w:w="1403" w:type="dxa"/>
          </w:tcPr>
          <w:p w14:paraId="79561FE8" w14:textId="77777777" w:rsidR="00866B8A" w:rsidRDefault="00E059E8">
            <w:pPr>
              <w:jc w:val="center"/>
              <w:rPr>
                <w:rFonts w:cs="Times New Roman"/>
              </w:rPr>
            </w:pPr>
            <w:r>
              <w:rPr>
                <w:rFonts w:cs="Times New Roman" w:hint="eastAsia"/>
              </w:rPr>
              <w:t>MAXDIST</w:t>
            </w:r>
          </w:p>
        </w:tc>
        <w:tc>
          <w:tcPr>
            <w:tcW w:w="599" w:type="dxa"/>
          </w:tcPr>
          <w:p w14:paraId="7812F02E" w14:textId="77777777" w:rsidR="00866B8A" w:rsidRDefault="00E059E8">
            <w:pPr>
              <w:jc w:val="center"/>
              <w:rPr>
                <w:rFonts w:cs="Times New Roman"/>
              </w:rPr>
            </w:pPr>
            <w:r>
              <w:rPr>
                <w:rFonts w:cs="Times New Roman" w:hint="eastAsia"/>
              </w:rPr>
              <w:t>400</w:t>
            </w:r>
          </w:p>
        </w:tc>
        <w:tc>
          <w:tcPr>
            <w:tcW w:w="6357" w:type="dxa"/>
          </w:tcPr>
          <w:p w14:paraId="0994F9F1" w14:textId="77777777" w:rsidR="00866B8A" w:rsidRDefault="00E059E8">
            <w:pPr>
              <w:jc w:val="center"/>
              <w:rPr>
                <w:rFonts w:cs="Times New Roman"/>
              </w:rPr>
            </w:pPr>
            <w:bookmarkStart w:id="11" w:name="OLE_LINK13"/>
            <w:r>
              <w:rPr>
                <w:rFonts w:cs="Times New Roman" w:hint="eastAsia"/>
              </w:rPr>
              <w:t xml:space="preserve">The largest distance between </w:t>
            </w:r>
            <w:r>
              <w:rPr>
                <w:rFonts w:cs="Times New Roman" w:hint="eastAsia"/>
              </w:rPr>
              <w:t>event and stations (</w:t>
            </w:r>
            <w:r>
              <w:rPr>
                <w:rFonts w:cs="Times New Roman" w:hint="eastAsia"/>
              </w:rPr>
              <w:t>km</w:t>
            </w:r>
            <w:r>
              <w:rPr>
                <w:rFonts w:cs="Times New Roman" w:hint="eastAsia"/>
              </w:rPr>
              <w:t>)</w:t>
            </w:r>
            <w:bookmarkEnd w:id="11"/>
          </w:p>
        </w:tc>
      </w:tr>
      <w:tr w:rsidR="00866B8A" w14:paraId="0F9AEAB1" w14:textId="77777777">
        <w:tc>
          <w:tcPr>
            <w:tcW w:w="1403" w:type="dxa"/>
          </w:tcPr>
          <w:p w14:paraId="05E6B1D6" w14:textId="77777777" w:rsidR="00866B8A" w:rsidRDefault="00E059E8">
            <w:pPr>
              <w:jc w:val="center"/>
              <w:rPr>
                <w:rFonts w:cs="Times New Roman"/>
              </w:rPr>
            </w:pPr>
            <w:r>
              <w:rPr>
                <w:rFonts w:cs="Times New Roman" w:hint="eastAsia"/>
              </w:rPr>
              <w:t>MAXSEP</w:t>
            </w:r>
          </w:p>
        </w:tc>
        <w:tc>
          <w:tcPr>
            <w:tcW w:w="599" w:type="dxa"/>
          </w:tcPr>
          <w:p w14:paraId="7E411510" w14:textId="77777777" w:rsidR="00866B8A" w:rsidRDefault="00E059E8">
            <w:pPr>
              <w:jc w:val="center"/>
              <w:rPr>
                <w:rFonts w:cs="Times New Roman"/>
              </w:rPr>
            </w:pPr>
            <w:r>
              <w:rPr>
                <w:rFonts w:cs="Times New Roman" w:hint="eastAsia"/>
              </w:rPr>
              <w:t>15</w:t>
            </w:r>
          </w:p>
        </w:tc>
        <w:tc>
          <w:tcPr>
            <w:tcW w:w="6357" w:type="dxa"/>
          </w:tcPr>
          <w:p w14:paraId="21D1FB1A" w14:textId="77777777" w:rsidR="00866B8A" w:rsidRDefault="00E059E8">
            <w:pPr>
              <w:jc w:val="center"/>
              <w:rPr>
                <w:rFonts w:cs="Times New Roman"/>
              </w:rPr>
            </w:pPr>
            <w:r w:rsidRPr="00E059E8">
              <w:rPr>
                <w:rFonts w:cs="Times New Roman"/>
              </w:rPr>
              <w:t>The maximum dispersion</w:t>
            </w:r>
            <w:r>
              <w:rPr>
                <w:rFonts w:cs="Times New Roman" w:hint="eastAsia"/>
              </w:rPr>
              <w:t xml:space="preserve"> between event pairs (</w:t>
            </w:r>
            <w:r>
              <w:rPr>
                <w:rFonts w:cs="Times New Roman" w:hint="eastAsia"/>
              </w:rPr>
              <w:t>km</w:t>
            </w:r>
            <w:r>
              <w:rPr>
                <w:rFonts w:cs="Times New Roman" w:hint="eastAsia"/>
              </w:rPr>
              <w:t>)</w:t>
            </w:r>
          </w:p>
        </w:tc>
      </w:tr>
      <w:tr w:rsidR="00866B8A" w14:paraId="3B27D596" w14:textId="77777777">
        <w:tc>
          <w:tcPr>
            <w:tcW w:w="1403" w:type="dxa"/>
          </w:tcPr>
          <w:p w14:paraId="452A3E66" w14:textId="77777777" w:rsidR="00866B8A" w:rsidRDefault="00E059E8">
            <w:pPr>
              <w:jc w:val="center"/>
              <w:rPr>
                <w:rFonts w:cs="Times New Roman"/>
              </w:rPr>
            </w:pPr>
            <w:r>
              <w:rPr>
                <w:rFonts w:cs="Times New Roman" w:hint="eastAsia"/>
              </w:rPr>
              <w:t>MAXNGH</w:t>
            </w:r>
          </w:p>
        </w:tc>
        <w:tc>
          <w:tcPr>
            <w:tcW w:w="599" w:type="dxa"/>
          </w:tcPr>
          <w:p w14:paraId="00A8AE71" w14:textId="77777777" w:rsidR="00866B8A" w:rsidRDefault="00E059E8">
            <w:pPr>
              <w:jc w:val="center"/>
              <w:rPr>
                <w:rFonts w:cs="Times New Roman"/>
              </w:rPr>
            </w:pPr>
            <w:r>
              <w:rPr>
                <w:rFonts w:cs="Times New Roman" w:hint="eastAsia"/>
              </w:rPr>
              <w:t>15</w:t>
            </w:r>
          </w:p>
        </w:tc>
        <w:tc>
          <w:tcPr>
            <w:tcW w:w="6357" w:type="dxa"/>
          </w:tcPr>
          <w:p w14:paraId="6238E14B" w14:textId="77777777" w:rsidR="00866B8A" w:rsidRDefault="00E059E8">
            <w:pPr>
              <w:jc w:val="center"/>
              <w:rPr>
                <w:rFonts w:cs="Times New Roman"/>
                <w:sz w:val="22"/>
              </w:rPr>
            </w:pPr>
            <w:r>
              <w:rPr>
                <w:rFonts w:cs="Times New Roman" w:hint="eastAsia"/>
                <w:sz w:val="22"/>
              </w:rPr>
              <w:t xml:space="preserve">The maximum </w:t>
            </w:r>
            <w:r>
              <w:rPr>
                <w:rFonts w:cs="Times New Roman" w:hint="eastAsia"/>
                <w:sz w:val="22"/>
              </w:rPr>
              <w:t>neighbor number of every event</w:t>
            </w:r>
          </w:p>
        </w:tc>
      </w:tr>
      <w:tr w:rsidR="00866B8A" w14:paraId="0D1A2811" w14:textId="77777777">
        <w:tc>
          <w:tcPr>
            <w:tcW w:w="1403" w:type="dxa"/>
          </w:tcPr>
          <w:p w14:paraId="0239AA8C" w14:textId="77777777" w:rsidR="00866B8A" w:rsidRDefault="00E059E8">
            <w:pPr>
              <w:jc w:val="center"/>
              <w:rPr>
                <w:rFonts w:cs="Times New Roman"/>
              </w:rPr>
            </w:pPr>
            <w:r>
              <w:rPr>
                <w:rFonts w:cs="Times New Roman" w:hint="eastAsia"/>
              </w:rPr>
              <w:t>MINLNK</w:t>
            </w:r>
          </w:p>
        </w:tc>
        <w:tc>
          <w:tcPr>
            <w:tcW w:w="599" w:type="dxa"/>
          </w:tcPr>
          <w:p w14:paraId="7950622C" w14:textId="77777777" w:rsidR="00866B8A" w:rsidRDefault="00E059E8">
            <w:pPr>
              <w:jc w:val="center"/>
              <w:rPr>
                <w:rFonts w:cs="Times New Roman"/>
              </w:rPr>
            </w:pPr>
            <w:r>
              <w:rPr>
                <w:rFonts w:cs="Times New Roman" w:hint="eastAsia"/>
              </w:rPr>
              <w:t>4</w:t>
            </w:r>
          </w:p>
        </w:tc>
        <w:tc>
          <w:tcPr>
            <w:tcW w:w="6357" w:type="dxa"/>
          </w:tcPr>
          <w:p w14:paraId="1BD31D5D" w14:textId="77777777" w:rsidR="00866B8A" w:rsidRDefault="00E059E8">
            <w:pPr>
              <w:jc w:val="center"/>
              <w:rPr>
                <w:rFonts w:cs="Times New Roman"/>
              </w:rPr>
            </w:pPr>
            <w:r>
              <w:rPr>
                <w:rFonts w:cs="Times New Roman" w:hint="eastAsia"/>
              </w:rPr>
              <w:t>The minimum connection number of every event with a neighbor</w:t>
            </w:r>
          </w:p>
        </w:tc>
      </w:tr>
      <w:tr w:rsidR="00866B8A" w14:paraId="593249BB" w14:textId="77777777">
        <w:tc>
          <w:tcPr>
            <w:tcW w:w="1403" w:type="dxa"/>
          </w:tcPr>
          <w:p w14:paraId="3F7FDF41" w14:textId="77777777" w:rsidR="00866B8A" w:rsidRDefault="00E059E8">
            <w:pPr>
              <w:jc w:val="center"/>
              <w:rPr>
                <w:rFonts w:cs="Times New Roman"/>
              </w:rPr>
            </w:pPr>
            <w:r>
              <w:rPr>
                <w:rFonts w:cs="Times New Roman" w:hint="eastAsia"/>
              </w:rPr>
              <w:t>MINOBS</w:t>
            </w:r>
          </w:p>
        </w:tc>
        <w:tc>
          <w:tcPr>
            <w:tcW w:w="599" w:type="dxa"/>
          </w:tcPr>
          <w:p w14:paraId="27A49A9B" w14:textId="77777777" w:rsidR="00866B8A" w:rsidRDefault="00E059E8">
            <w:pPr>
              <w:jc w:val="center"/>
              <w:rPr>
                <w:rFonts w:cs="Times New Roman"/>
              </w:rPr>
            </w:pPr>
            <w:r>
              <w:rPr>
                <w:rFonts w:cs="Times New Roman" w:hint="eastAsia"/>
              </w:rPr>
              <w:t>4</w:t>
            </w:r>
          </w:p>
        </w:tc>
        <w:tc>
          <w:tcPr>
            <w:tcW w:w="6357" w:type="dxa"/>
          </w:tcPr>
          <w:p w14:paraId="70CBE58D" w14:textId="77777777" w:rsidR="00866B8A" w:rsidRDefault="00E059E8">
            <w:pPr>
              <w:jc w:val="center"/>
              <w:rPr>
                <w:rFonts w:cs="Times New Roman"/>
              </w:rPr>
            </w:pPr>
            <w:bookmarkStart w:id="12" w:name="OLE_LINK8"/>
            <w:r>
              <w:rPr>
                <w:rFonts w:cs="Times New Roman" w:hint="eastAsia"/>
              </w:rPr>
              <w:t xml:space="preserve">The </w:t>
            </w:r>
            <w:r>
              <w:rPr>
                <w:rFonts w:cs="Times New Roman" w:hint="eastAsia"/>
              </w:rPr>
              <w:t xml:space="preserve">saved </w:t>
            </w:r>
            <w:r>
              <w:rPr>
                <w:rFonts w:cs="Times New Roman" w:hint="eastAsia"/>
              </w:rPr>
              <w:t xml:space="preserve">minimum connection </w:t>
            </w:r>
            <w:r>
              <w:rPr>
                <w:rFonts w:cs="Times New Roman" w:hint="eastAsia"/>
              </w:rPr>
              <w:t xml:space="preserve">of </w:t>
            </w:r>
            <w:proofErr w:type="spellStart"/>
            <w:r>
              <w:rPr>
                <w:rFonts w:cs="Times New Roman" w:hint="eastAsia"/>
              </w:rPr>
              <w:t>evey</w:t>
            </w:r>
            <w:proofErr w:type="spellEnd"/>
            <w:r>
              <w:rPr>
                <w:rFonts w:cs="Times New Roman" w:hint="eastAsia"/>
              </w:rPr>
              <w:t xml:space="preserve"> event pair </w:t>
            </w:r>
            <w:bookmarkEnd w:id="12"/>
          </w:p>
        </w:tc>
      </w:tr>
      <w:tr w:rsidR="00866B8A" w14:paraId="7023EDD3" w14:textId="77777777">
        <w:tc>
          <w:tcPr>
            <w:tcW w:w="1403" w:type="dxa"/>
          </w:tcPr>
          <w:p w14:paraId="79438058" w14:textId="77777777" w:rsidR="00866B8A" w:rsidRDefault="00E059E8">
            <w:pPr>
              <w:jc w:val="center"/>
              <w:rPr>
                <w:rFonts w:cs="Times New Roman"/>
              </w:rPr>
            </w:pPr>
            <w:r>
              <w:rPr>
                <w:rFonts w:cs="Times New Roman" w:hint="eastAsia"/>
              </w:rPr>
              <w:t>MAXOBS</w:t>
            </w:r>
          </w:p>
        </w:tc>
        <w:tc>
          <w:tcPr>
            <w:tcW w:w="599" w:type="dxa"/>
          </w:tcPr>
          <w:p w14:paraId="2D9FA203" w14:textId="77777777" w:rsidR="00866B8A" w:rsidRDefault="00E059E8">
            <w:pPr>
              <w:jc w:val="center"/>
              <w:rPr>
                <w:rFonts w:cs="Times New Roman"/>
              </w:rPr>
            </w:pPr>
            <w:r>
              <w:rPr>
                <w:rFonts w:cs="Times New Roman" w:hint="eastAsia"/>
              </w:rPr>
              <w:t>50</w:t>
            </w:r>
          </w:p>
        </w:tc>
        <w:tc>
          <w:tcPr>
            <w:tcW w:w="6357" w:type="dxa"/>
          </w:tcPr>
          <w:p w14:paraId="6017123F" w14:textId="77777777" w:rsidR="00866B8A" w:rsidRDefault="00E059E8">
            <w:pPr>
              <w:jc w:val="center"/>
              <w:rPr>
                <w:rFonts w:cs="Times New Roman"/>
              </w:rPr>
            </w:pPr>
            <w:r>
              <w:rPr>
                <w:rFonts w:cs="Times New Roman" w:hint="eastAsia"/>
              </w:rPr>
              <w:t>The saved m</w:t>
            </w:r>
            <w:r>
              <w:rPr>
                <w:rFonts w:cs="Times New Roman" w:hint="eastAsia"/>
              </w:rPr>
              <w:t>axi</w:t>
            </w:r>
            <w:r>
              <w:rPr>
                <w:rFonts w:cs="Times New Roman" w:hint="eastAsia"/>
              </w:rPr>
              <w:t xml:space="preserve">mum connection of </w:t>
            </w:r>
            <w:proofErr w:type="spellStart"/>
            <w:r>
              <w:rPr>
                <w:rFonts w:cs="Times New Roman" w:hint="eastAsia"/>
              </w:rPr>
              <w:t>evey</w:t>
            </w:r>
            <w:proofErr w:type="spellEnd"/>
            <w:r>
              <w:rPr>
                <w:rFonts w:cs="Times New Roman" w:hint="eastAsia"/>
              </w:rPr>
              <w:t xml:space="preserve"> event pair</w:t>
            </w:r>
            <w:r>
              <w:rPr>
                <w:rFonts w:cs="Times New Roman" w:hint="eastAsia"/>
              </w:rPr>
              <w:t xml:space="preserve"> (</w:t>
            </w:r>
            <w:r>
              <w:rPr>
                <w:rFonts w:cs="Times New Roman" w:hint="eastAsia"/>
              </w:rPr>
              <w:t>ranking with the distance between every event pair)</w:t>
            </w:r>
          </w:p>
        </w:tc>
      </w:tr>
    </w:tbl>
    <w:p w14:paraId="2D67A9EB" w14:textId="77777777" w:rsidR="00866B8A" w:rsidRDefault="00866B8A"/>
    <w:p w14:paraId="7CEE765B" w14:textId="77777777" w:rsidR="00866B8A" w:rsidRPr="00E059E8" w:rsidRDefault="00E059E8">
      <w:pPr>
        <w:pStyle w:val="Caption"/>
        <w:keepNext/>
        <w:ind w:firstLineChars="0" w:firstLine="0"/>
        <w:jc w:val="center"/>
        <w:rPr>
          <w:rFonts w:ascii="Times New Roman" w:eastAsia="SimSun" w:hAnsi="Times New Roman" w:cstheme="minorBidi"/>
          <w:b/>
          <w:bCs/>
          <w:sz w:val="21"/>
          <w:szCs w:val="21"/>
        </w:rPr>
      </w:pPr>
      <w:bookmarkStart w:id="13" w:name="_Toc11675752"/>
      <w:r>
        <w:rPr>
          <w:rFonts w:asciiTheme="minorHAnsi" w:eastAsiaTheme="minorEastAsia" w:hAnsiTheme="minorHAnsi"/>
          <w:b/>
          <w:bCs/>
          <w:kern w:val="0"/>
          <w:sz w:val="28"/>
        </w:rPr>
        <w:t xml:space="preserve">Table S2 </w:t>
      </w:r>
      <w:r>
        <w:rPr>
          <w:b/>
          <w:bCs/>
          <w:kern w:val="0"/>
          <w:sz w:val="28"/>
        </w:rPr>
        <w:t>All parameters used in relocation and its meaning</w:t>
      </w:r>
      <w:bookmarkEnd w:id="13"/>
    </w:p>
    <w:tbl>
      <w:tblPr>
        <w:tblStyle w:val="TableGrid"/>
        <w:tblpPr w:leftFromText="180" w:rightFromText="180" w:vertAnchor="text" w:tblpY="1"/>
        <w:tblOverlap w:val="never"/>
        <w:tblW w:w="8359" w:type="dxa"/>
        <w:tblLook w:val="04A0" w:firstRow="1" w:lastRow="0" w:firstColumn="1" w:lastColumn="0" w:noHBand="0" w:noVBand="1"/>
      </w:tblPr>
      <w:tblGrid>
        <w:gridCol w:w="1192"/>
        <w:gridCol w:w="788"/>
        <w:gridCol w:w="6379"/>
      </w:tblGrid>
      <w:tr w:rsidR="00866B8A" w14:paraId="0F943986" w14:textId="77777777">
        <w:tc>
          <w:tcPr>
            <w:tcW w:w="1192" w:type="dxa"/>
          </w:tcPr>
          <w:p w14:paraId="633F8707" w14:textId="77777777" w:rsidR="00866B8A" w:rsidRDefault="00E059E8">
            <w:pPr>
              <w:jc w:val="center"/>
              <w:rPr>
                <w:rFonts w:cs="Times New Roman"/>
              </w:rPr>
            </w:pPr>
            <w:r>
              <w:rPr>
                <w:rFonts w:cs="Times New Roman" w:hint="eastAsia"/>
              </w:rPr>
              <w:t>IDAT</w:t>
            </w:r>
          </w:p>
        </w:tc>
        <w:tc>
          <w:tcPr>
            <w:tcW w:w="788" w:type="dxa"/>
          </w:tcPr>
          <w:p w14:paraId="172C0F0E" w14:textId="77777777" w:rsidR="00866B8A" w:rsidRDefault="00E059E8">
            <w:pPr>
              <w:jc w:val="center"/>
              <w:rPr>
                <w:rFonts w:cs="Times New Roman"/>
              </w:rPr>
            </w:pPr>
            <w:r>
              <w:rPr>
                <w:rFonts w:cs="Times New Roman"/>
              </w:rPr>
              <w:t>2</w:t>
            </w:r>
          </w:p>
        </w:tc>
        <w:tc>
          <w:tcPr>
            <w:tcW w:w="6379" w:type="dxa"/>
          </w:tcPr>
          <w:p w14:paraId="104A5B10" w14:textId="77777777" w:rsidR="00866B8A" w:rsidRDefault="00E059E8">
            <w:pPr>
              <w:jc w:val="center"/>
              <w:rPr>
                <w:rFonts w:cs="Times New Roman"/>
              </w:rPr>
            </w:pPr>
            <w:r>
              <w:rPr>
                <w:rFonts w:cs="Times New Roman" w:hint="eastAsia"/>
              </w:rPr>
              <w:t xml:space="preserve">Data type, </w:t>
            </w:r>
            <w:r>
              <w:rPr>
                <w:rFonts w:cs="Times New Roman" w:hint="eastAsia"/>
              </w:rPr>
              <w:t>1=</w:t>
            </w:r>
            <w:r>
              <w:rPr>
                <w:rFonts w:cs="Times New Roman" w:hint="eastAsia"/>
              </w:rPr>
              <w:t>data with cross-correlation</w:t>
            </w:r>
            <w:r>
              <w:rPr>
                <w:rFonts w:cs="Times New Roman" w:hint="eastAsia"/>
              </w:rPr>
              <w:t xml:space="preserve"> only</w:t>
            </w:r>
            <w:r>
              <w:rPr>
                <w:rFonts w:cs="Times New Roman" w:hint="eastAsia"/>
              </w:rPr>
              <w:t>，</w:t>
            </w:r>
            <w:r>
              <w:rPr>
                <w:rFonts w:cs="Times New Roman" w:hint="eastAsia"/>
              </w:rPr>
              <w:t>2=</w:t>
            </w:r>
            <w:r>
              <w:rPr>
                <w:rFonts w:cs="Times New Roman" w:hint="eastAsia"/>
              </w:rPr>
              <w:t xml:space="preserve">data </w:t>
            </w:r>
            <w:r>
              <w:rPr>
                <w:rFonts w:cs="Times New Roman" w:hint="eastAsia"/>
              </w:rPr>
              <w:t>with seismic phase only</w:t>
            </w:r>
          </w:p>
        </w:tc>
      </w:tr>
      <w:tr w:rsidR="00866B8A" w14:paraId="074077FC" w14:textId="77777777">
        <w:tc>
          <w:tcPr>
            <w:tcW w:w="1192" w:type="dxa"/>
          </w:tcPr>
          <w:p w14:paraId="446F92CF" w14:textId="77777777" w:rsidR="00866B8A" w:rsidRDefault="00E059E8">
            <w:pPr>
              <w:jc w:val="center"/>
              <w:rPr>
                <w:rFonts w:cs="Times New Roman"/>
              </w:rPr>
            </w:pPr>
            <w:r>
              <w:rPr>
                <w:rFonts w:cs="Times New Roman" w:hint="eastAsia"/>
              </w:rPr>
              <w:t>IPHA</w:t>
            </w:r>
          </w:p>
        </w:tc>
        <w:tc>
          <w:tcPr>
            <w:tcW w:w="788" w:type="dxa"/>
          </w:tcPr>
          <w:p w14:paraId="075FF3D5" w14:textId="77777777" w:rsidR="00866B8A" w:rsidRDefault="00E059E8">
            <w:pPr>
              <w:jc w:val="center"/>
              <w:rPr>
                <w:rFonts w:cs="Times New Roman"/>
              </w:rPr>
            </w:pPr>
            <w:r>
              <w:rPr>
                <w:rFonts w:cs="Times New Roman"/>
              </w:rPr>
              <w:t>3</w:t>
            </w:r>
          </w:p>
        </w:tc>
        <w:tc>
          <w:tcPr>
            <w:tcW w:w="6379" w:type="dxa"/>
          </w:tcPr>
          <w:p w14:paraId="0719E3AF" w14:textId="77777777" w:rsidR="00866B8A" w:rsidRDefault="00E059E8">
            <w:pPr>
              <w:jc w:val="center"/>
              <w:rPr>
                <w:rFonts w:cs="Times New Roman"/>
              </w:rPr>
            </w:pPr>
            <w:r>
              <w:rPr>
                <w:rFonts w:cs="Times New Roman" w:hint="eastAsia"/>
              </w:rPr>
              <w:t>Seismic phase type</w:t>
            </w:r>
            <w:r>
              <w:rPr>
                <w:rFonts w:cs="Times New Roman" w:hint="eastAsia"/>
              </w:rPr>
              <w:t>，</w:t>
            </w:r>
            <w:r>
              <w:rPr>
                <w:rFonts w:cs="Times New Roman" w:hint="eastAsia"/>
              </w:rPr>
              <w:t>1=P</w:t>
            </w:r>
            <w:r>
              <w:rPr>
                <w:rFonts w:cs="Times New Roman" w:hint="eastAsia"/>
              </w:rPr>
              <w:t xml:space="preserve"> wave</w:t>
            </w:r>
            <w:r>
              <w:rPr>
                <w:rFonts w:cs="Times New Roman" w:hint="eastAsia"/>
              </w:rPr>
              <w:t>，</w:t>
            </w:r>
            <w:r>
              <w:rPr>
                <w:rFonts w:cs="Times New Roman" w:hint="eastAsia"/>
              </w:rPr>
              <w:t>2=S</w:t>
            </w:r>
            <w:r>
              <w:rPr>
                <w:rFonts w:cs="Times New Roman" w:hint="eastAsia"/>
              </w:rPr>
              <w:t xml:space="preserve"> wave </w:t>
            </w:r>
            <w:r>
              <w:rPr>
                <w:rFonts w:cs="Times New Roman" w:hint="eastAsia"/>
              </w:rPr>
              <w:t>，</w:t>
            </w:r>
            <w:r>
              <w:rPr>
                <w:rFonts w:cs="Times New Roman" w:hint="eastAsia"/>
              </w:rPr>
              <w:t>3=P&amp;S</w:t>
            </w:r>
            <w:r>
              <w:rPr>
                <w:rFonts w:cs="Times New Roman" w:hint="eastAsia"/>
              </w:rPr>
              <w:t xml:space="preserve"> wave</w:t>
            </w:r>
          </w:p>
        </w:tc>
      </w:tr>
      <w:tr w:rsidR="00866B8A" w14:paraId="17670077" w14:textId="77777777">
        <w:tc>
          <w:tcPr>
            <w:tcW w:w="1192" w:type="dxa"/>
          </w:tcPr>
          <w:p w14:paraId="4F47B5FE" w14:textId="77777777" w:rsidR="00866B8A" w:rsidRDefault="00E059E8">
            <w:pPr>
              <w:jc w:val="center"/>
              <w:rPr>
                <w:rFonts w:cs="Times New Roman"/>
              </w:rPr>
            </w:pPr>
            <w:r>
              <w:rPr>
                <w:rFonts w:cs="Times New Roman" w:hint="eastAsia"/>
              </w:rPr>
              <w:t>DIST</w:t>
            </w:r>
          </w:p>
        </w:tc>
        <w:tc>
          <w:tcPr>
            <w:tcW w:w="788" w:type="dxa"/>
          </w:tcPr>
          <w:p w14:paraId="0D1DBB00" w14:textId="77777777" w:rsidR="00866B8A" w:rsidRDefault="00E059E8">
            <w:pPr>
              <w:jc w:val="center"/>
              <w:rPr>
                <w:rFonts w:cs="Times New Roman"/>
              </w:rPr>
            </w:pPr>
            <w:r>
              <w:rPr>
                <w:rFonts w:cs="Times New Roman"/>
              </w:rPr>
              <w:t>400</w:t>
            </w:r>
          </w:p>
        </w:tc>
        <w:tc>
          <w:tcPr>
            <w:tcW w:w="6379" w:type="dxa"/>
          </w:tcPr>
          <w:p w14:paraId="489BADCA" w14:textId="77777777" w:rsidR="00866B8A" w:rsidRDefault="00E059E8">
            <w:pPr>
              <w:jc w:val="center"/>
              <w:rPr>
                <w:rFonts w:cs="Times New Roman"/>
              </w:rPr>
            </w:pPr>
            <w:r>
              <w:rPr>
                <w:rFonts w:cs="Times New Roman" w:hint="eastAsia"/>
              </w:rPr>
              <w:t xml:space="preserve">The largest distance between </w:t>
            </w:r>
            <w:r>
              <w:rPr>
                <w:rFonts w:cs="Times New Roman" w:hint="eastAsia"/>
              </w:rPr>
              <w:t>seismic swarm center</w:t>
            </w:r>
            <w:r>
              <w:rPr>
                <w:rFonts w:cs="Times New Roman" w:hint="eastAsia"/>
              </w:rPr>
              <w:t xml:space="preserve"> and stations (</w:t>
            </w:r>
            <w:r>
              <w:rPr>
                <w:rFonts w:cs="Times New Roman" w:hint="eastAsia"/>
              </w:rPr>
              <w:t>km</w:t>
            </w:r>
            <w:r>
              <w:rPr>
                <w:rFonts w:cs="Times New Roman" w:hint="eastAsia"/>
              </w:rPr>
              <w:t>)</w:t>
            </w:r>
          </w:p>
        </w:tc>
      </w:tr>
      <w:tr w:rsidR="00866B8A" w14:paraId="7E006EF8" w14:textId="77777777">
        <w:tc>
          <w:tcPr>
            <w:tcW w:w="1192" w:type="dxa"/>
          </w:tcPr>
          <w:p w14:paraId="6589A627" w14:textId="77777777" w:rsidR="00866B8A" w:rsidRDefault="00E059E8">
            <w:pPr>
              <w:jc w:val="center"/>
              <w:rPr>
                <w:rFonts w:cs="Times New Roman"/>
              </w:rPr>
            </w:pPr>
            <w:r>
              <w:rPr>
                <w:rFonts w:cs="Times New Roman" w:hint="eastAsia"/>
              </w:rPr>
              <w:t>OBSCT</w:t>
            </w:r>
          </w:p>
        </w:tc>
        <w:tc>
          <w:tcPr>
            <w:tcW w:w="788" w:type="dxa"/>
          </w:tcPr>
          <w:p w14:paraId="6CB80699" w14:textId="77777777" w:rsidR="00866B8A" w:rsidRDefault="00E059E8">
            <w:pPr>
              <w:jc w:val="center"/>
              <w:rPr>
                <w:rFonts w:cs="Times New Roman"/>
              </w:rPr>
            </w:pPr>
            <w:r>
              <w:rPr>
                <w:rFonts w:cs="Times New Roman"/>
              </w:rPr>
              <w:t>4</w:t>
            </w:r>
          </w:p>
        </w:tc>
        <w:tc>
          <w:tcPr>
            <w:tcW w:w="6379" w:type="dxa"/>
          </w:tcPr>
          <w:p w14:paraId="6AE21304" w14:textId="77777777" w:rsidR="00866B8A" w:rsidRDefault="00E059E8">
            <w:pPr>
              <w:jc w:val="center"/>
              <w:rPr>
                <w:rFonts w:cs="Times New Roman"/>
              </w:rPr>
            </w:pPr>
            <w:r>
              <w:rPr>
                <w:rFonts w:cs="Times New Roman" w:hint="eastAsia"/>
              </w:rPr>
              <w:t xml:space="preserve">The </w:t>
            </w:r>
            <w:proofErr w:type="spellStart"/>
            <w:r>
              <w:rPr>
                <w:rFonts w:cs="Times New Roman" w:hint="eastAsia"/>
              </w:rPr>
              <w:t>minmum</w:t>
            </w:r>
            <w:proofErr w:type="spellEnd"/>
            <w:r>
              <w:rPr>
                <w:rFonts w:cs="Times New Roman" w:hint="eastAsia"/>
              </w:rPr>
              <w:t xml:space="preserve"> nu</w:t>
            </w:r>
            <w:r>
              <w:rPr>
                <w:rFonts w:cs="Times New Roman" w:hint="eastAsia"/>
              </w:rPr>
              <w:t>mber of cross-correlation or seismic phases that could connect</w:t>
            </w:r>
            <w:r>
              <w:rPr>
                <w:rFonts w:cs="Times New Roman" w:hint="eastAsia"/>
              </w:rPr>
              <w:t xml:space="preserve"> single </w:t>
            </w:r>
            <w:r>
              <w:rPr>
                <w:rFonts w:cs="Times New Roman" w:hint="eastAsia"/>
              </w:rPr>
              <w:t>event</w:t>
            </w:r>
            <w:r>
              <w:rPr>
                <w:rFonts w:cs="Times New Roman" w:hint="eastAsia"/>
              </w:rPr>
              <w:t xml:space="preserve"> into seismic swarm</w:t>
            </w:r>
          </w:p>
        </w:tc>
      </w:tr>
      <w:tr w:rsidR="00866B8A" w14:paraId="30CFFEBD" w14:textId="77777777">
        <w:tc>
          <w:tcPr>
            <w:tcW w:w="1192" w:type="dxa"/>
          </w:tcPr>
          <w:p w14:paraId="71AE1D4C" w14:textId="77777777" w:rsidR="00866B8A" w:rsidRDefault="00E059E8">
            <w:pPr>
              <w:jc w:val="center"/>
              <w:rPr>
                <w:rFonts w:cs="Times New Roman"/>
              </w:rPr>
            </w:pPr>
            <w:r>
              <w:rPr>
                <w:rFonts w:cs="Times New Roman" w:hint="eastAsia"/>
              </w:rPr>
              <w:t>ISOLV</w:t>
            </w:r>
          </w:p>
        </w:tc>
        <w:tc>
          <w:tcPr>
            <w:tcW w:w="788" w:type="dxa"/>
          </w:tcPr>
          <w:p w14:paraId="3FA6DA88" w14:textId="77777777" w:rsidR="00866B8A" w:rsidRDefault="00E059E8">
            <w:pPr>
              <w:jc w:val="center"/>
              <w:rPr>
                <w:rFonts w:cs="Times New Roman"/>
              </w:rPr>
            </w:pPr>
            <w:r>
              <w:rPr>
                <w:rFonts w:cs="Times New Roman"/>
              </w:rPr>
              <w:t>2</w:t>
            </w:r>
          </w:p>
        </w:tc>
        <w:tc>
          <w:tcPr>
            <w:tcW w:w="6379" w:type="dxa"/>
          </w:tcPr>
          <w:p w14:paraId="7F1A58DC" w14:textId="77777777" w:rsidR="00866B8A" w:rsidRDefault="00E059E8">
            <w:pPr>
              <w:jc w:val="center"/>
              <w:rPr>
                <w:rFonts w:cs="Times New Roman"/>
              </w:rPr>
            </w:pPr>
            <w:r>
              <w:rPr>
                <w:rFonts w:cs="Times New Roman" w:hint="eastAsia"/>
              </w:rPr>
              <w:t>Algorithm type</w:t>
            </w:r>
            <w:r>
              <w:rPr>
                <w:rFonts w:cs="Times New Roman" w:hint="eastAsia"/>
              </w:rPr>
              <w:t>，</w:t>
            </w:r>
            <w:r>
              <w:rPr>
                <w:rFonts w:cs="Times New Roman" w:hint="eastAsia"/>
              </w:rPr>
              <w:t>1=SVD</w:t>
            </w:r>
            <w:r>
              <w:rPr>
                <w:rFonts w:cs="Times New Roman" w:hint="eastAsia"/>
              </w:rPr>
              <w:t>，</w:t>
            </w:r>
            <w:r>
              <w:rPr>
                <w:rFonts w:cs="Times New Roman" w:hint="eastAsia"/>
              </w:rPr>
              <w:t>2=LSQR</w:t>
            </w:r>
          </w:p>
        </w:tc>
      </w:tr>
      <w:tr w:rsidR="00866B8A" w14:paraId="4AD0E642" w14:textId="77777777" w:rsidTr="00E059E8">
        <w:trPr>
          <w:trHeight w:val="314"/>
        </w:trPr>
        <w:tc>
          <w:tcPr>
            <w:tcW w:w="1192" w:type="dxa"/>
          </w:tcPr>
          <w:p w14:paraId="366C543B" w14:textId="77777777" w:rsidR="00866B8A" w:rsidRDefault="00E059E8">
            <w:pPr>
              <w:jc w:val="center"/>
              <w:rPr>
                <w:rFonts w:cs="Times New Roman"/>
              </w:rPr>
            </w:pPr>
            <w:r>
              <w:rPr>
                <w:rFonts w:cs="Times New Roman" w:hint="eastAsia"/>
              </w:rPr>
              <w:t>NSET</w:t>
            </w:r>
          </w:p>
        </w:tc>
        <w:tc>
          <w:tcPr>
            <w:tcW w:w="788" w:type="dxa"/>
          </w:tcPr>
          <w:p w14:paraId="74E81E6B" w14:textId="77777777" w:rsidR="00866B8A" w:rsidRDefault="00E059E8">
            <w:pPr>
              <w:jc w:val="center"/>
              <w:rPr>
                <w:rFonts w:cs="Times New Roman"/>
              </w:rPr>
            </w:pPr>
            <w:r>
              <w:rPr>
                <w:rFonts w:cs="Times New Roman"/>
              </w:rPr>
              <w:t>2</w:t>
            </w:r>
          </w:p>
        </w:tc>
        <w:tc>
          <w:tcPr>
            <w:tcW w:w="6379" w:type="dxa"/>
          </w:tcPr>
          <w:p w14:paraId="07E3D78D" w14:textId="77777777" w:rsidR="00866B8A" w:rsidRDefault="00E059E8">
            <w:pPr>
              <w:jc w:val="center"/>
              <w:rPr>
                <w:rFonts w:cs="Times New Roman"/>
              </w:rPr>
            </w:pPr>
            <w:r>
              <w:rPr>
                <w:rFonts w:cs="Times New Roman" w:hint="eastAsia"/>
              </w:rPr>
              <w:t xml:space="preserve">Group number of </w:t>
            </w:r>
            <w:bookmarkStart w:id="14" w:name="OLE_LINK14"/>
            <w:r>
              <w:rPr>
                <w:rFonts w:cs="Times New Roman" w:hint="eastAsia"/>
              </w:rPr>
              <w:t>iter</w:t>
            </w:r>
            <w:r>
              <w:rPr>
                <w:rFonts w:cs="Times New Roman" w:hint="eastAsia"/>
              </w:rPr>
              <w:t>ation</w:t>
            </w:r>
            <w:bookmarkEnd w:id="14"/>
          </w:p>
        </w:tc>
      </w:tr>
      <w:tr w:rsidR="00866B8A" w14:paraId="1A0F0458" w14:textId="77777777">
        <w:tc>
          <w:tcPr>
            <w:tcW w:w="1192" w:type="dxa"/>
          </w:tcPr>
          <w:p w14:paraId="4B1E47FE" w14:textId="77777777" w:rsidR="00866B8A" w:rsidRDefault="00E059E8">
            <w:pPr>
              <w:jc w:val="center"/>
              <w:rPr>
                <w:rFonts w:cs="Times New Roman"/>
              </w:rPr>
            </w:pPr>
            <w:r>
              <w:rPr>
                <w:rFonts w:cs="Times New Roman" w:hint="eastAsia"/>
              </w:rPr>
              <w:t>NITER</w:t>
            </w:r>
          </w:p>
        </w:tc>
        <w:tc>
          <w:tcPr>
            <w:tcW w:w="788" w:type="dxa"/>
          </w:tcPr>
          <w:p w14:paraId="63BCC931" w14:textId="77777777" w:rsidR="00866B8A" w:rsidRDefault="00E059E8">
            <w:pPr>
              <w:jc w:val="center"/>
              <w:rPr>
                <w:rFonts w:cs="Times New Roman"/>
              </w:rPr>
            </w:pPr>
            <w:r>
              <w:rPr>
                <w:rFonts w:cs="Times New Roman"/>
              </w:rPr>
              <w:t>5</w:t>
            </w:r>
            <w:r>
              <w:rPr>
                <w:rFonts w:cs="Times New Roman" w:hint="eastAsia"/>
              </w:rPr>
              <w:t>,3</w:t>
            </w:r>
          </w:p>
        </w:tc>
        <w:tc>
          <w:tcPr>
            <w:tcW w:w="6379" w:type="dxa"/>
          </w:tcPr>
          <w:p w14:paraId="5C7F488C" w14:textId="77777777" w:rsidR="00866B8A" w:rsidRDefault="00E059E8">
            <w:pPr>
              <w:jc w:val="center"/>
              <w:rPr>
                <w:rFonts w:cs="Times New Roman"/>
              </w:rPr>
            </w:pPr>
            <w:r>
              <w:rPr>
                <w:rFonts w:cs="Times New Roman" w:hint="eastAsia"/>
              </w:rPr>
              <w:t xml:space="preserve">Iteration times of </w:t>
            </w:r>
            <w:proofErr w:type="spellStart"/>
            <w:r>
              <w:rPr>
                <w:rFonts w:cs="Times New Roman" w:hint="eastAsia"/>
              </w:rPr>
              <w:t>evey</w:t>
            </w:r>
            <w:proofErr w:type="spellEnd"/>
            <w:r>
              <w:rPr>
                <w:rFonts w:cs="Times New Roman" w:hint="eastAsia"/>
              </w:rPr>
              <w:t xml:space="preserve"> group</w:t>
            </w:r>
          </w:p>
        </w:tc>
      </w:tr>
      <w:tr w:rsidR="00866B8A" w14:paraId="4A327179" w14:textId="77777777">
        <w:tc>
          <w:tcPr>
            <w:tcW w:w="1192" w:type="dxa"/>
          </w:tcPr>
          <w:p w14:paraId="4D266382" w14:textId="77777777" w:rsidR="00866B8A" w:rsidRDefault="00E059E8">
            <w:pPr>
              <w:jc w:val="center"/>
              <w:rPr>
                <w:rFonts w:cs="Times New Roman"/>
              </w:rPr>
            </w:pPr>
            <w:r>
              <w:rPr>
                <w:rFonts w:cs="Times New Roman" w:hint="eastAsia"/>
              </w:rPr>
              <w:t>NLAY</w:t>
            </w:r>
          </w:p>
        </w:tc>
        <w:tc>
          <w:tcPr>
            <w:tcW w:w="788" w:type="dxa"/>
          </w:tcPr>
          <w:p w14:paraId="54C44D43" w14:textId="77777777" w:rsidR="00866B8A" w:rsidRDefault="00E059E8">
            <w:pPr>
              <w:jc w:val="center"/>
              <w:rPr>
                <w:rFonts w:cs="Times New Roman"/>
              </w:rPr>
            </w:pPr>
            <w:r>
              <w:rPr>
                <w:rFonts w:cs="Times New Roman" w:hint="eastAsia"/>
              </w:rPr>
              <w:t>x</w:t>
            </w:r>
          </w:p>
        </w:tc>
        <w:tc>
          <w:tcPr>
            <w:tcW w:w="6379" w:type="dxa"/>
          </w:tcPr>
          <w:p w14:paraId="09D4F7C8" w14:textId="77777777" w:rsidR="00866B8A" w:rsidRDefault="00E059E8">
            <w:pPr>
              <w:jc w:val="center"/>
              <w:rPr>
                <w:rFonts w:cs="Times New Roman"/>
              </w:rPr>
            </w:pPr>
            <w:r>
              <w:rPr>
                <w:rFonts w:cs="Times New Roman" w:hint="eastAsia"/>
              </w:rPr>
              <w:t>Layer number of velocity model</w:t>
            </w:r>
            <w:r>
              <w:rPr>
                <w:rFonts w:cs="Times New Roman" w:hint="eastAsia"/>
              </w:rPr>
              <w:t xml:space="preserve"> (</w:t>
            </w:r>
            <w:r>
              <w:rPr>
                <w:rFonts w:cs="Times New Roman" w:hint="eastAsia"/>
              </w:rPr>
              <w:t>12 is upper limit,</w:t>
            </w:r>
            <w:bookmarkStart w:id="15" w:name="OLE_LINK16"/>
            <w:r>
              <w:rPr>
                <w:rFonts w:cs="Times New Roman" w:hint="eastAsia"/>
              </w:rPr>
              <w:t xml:space="preserve"> modified </w:t>
            </w:r>
            <w:r>
              <w:rPr>
                <w:rFonts w:cs="Times New Roman" w:hint="eastAsia"/>
              </w:rPr>
              <w:t>from velocity model</w:t>
            </w:r>
            <w:bookmarkEnd w:id="15"/>
            <w:r>
              <w:rPr>
                <w:rFonts w:cs="Times New Roman" w:hint="eastAsia"/>
              </w:rPr>
              <w:t>)</w:t>
            </w:r>
          </w:p>
        </w:tc>
      </w:tr>
      <w:tr w:rsidR="00866B8A" w14:paraId="32ED4861" w14:textId="77777777">
        <w:tc>
          <w:tcPr>
            <w:tcW w:w="1192" w:type="dxa"/>
          </w:tcPr>
          <w:p w14:paraId="0C38032E" w14:textId="77777777" w:rsidR="00866B8A" w:rsidRDefault="00E059E8">
            <w:pPr>
              <w:jc w:val="center"/>
              <w:rPr>
                <w:rFonts w:cs="Times New Roman"/>
              </w:rPr>
            </w:pPr>
            <w:r>
              <w:rPr>
                <w:rFonts w:cs="Times New Roman" w:hint="eastAsia"/>
              </w:rPr>
              <w:t>RATIO</w:t>
            </w:r>
          </w:p>
        </w:tc>
        <w:tc>
          <w:tcPr>
            <w:tcW w:w="788" w:type="dxa"/>
          </w:tcPr>
          <w:p w14:paraId="5BDEB57B" w14:textId="77777777" w:rsidR="00866B8A" w:rsidRDefault="00E059E8">
            <w:pPr>
              <w:jc w:val="center"/>
              <w:rPr>
                <w:rFonts w:cs="Times New Roman"/>
              </w:rPr>
            </w:pPr>
            <w:r>
              <w:rPr>
                <w:rFonts w:cs="Times New Roman" w:hint="eastAsia"/>
              </w:rPr>
              <w:t>x</w:t>
            </w:r>
          </w:p>
        </w:tc>
        <w:tc>
          <w:tcPr>
            <w:tcW w:w="6379" w:type="dxa"/>
          </w:tcPr>
          <w:p w14:paraId="09E50B40" w14:textId="77777777" w:rsidR="00866B8A" w:rsidRDefault="00E059E8">
            <w:pPr>
              <w:jc w:val="center"/>
              <w:rPr>
                <w:rFonts w:cs="Times New Roman"/>
              </w:rPr>
            </w:pPr>
            <w:r>
              <w:rPr>
                <w:rFonts w:cs="Times New Roman" w:hint="eastAsia"/>
              </w:rPr>
              <w:t>Poisson</w:t>
            </w:r>
            <w:r>
              <w:rPr>
                <w:rFonts w:cs="Times New Roman"/>
              </w:rPr>
              <w:t>’</w:t>
            </w:r>
            <w:r>
              <w:rPr>
                <w:rFonts w:cs="Times New Roman" w:hint="eastAsia"/>
              </w:rPr>
              <w:t>s ratio(</w:t>
            </w:r>
            <w:r>
              <w:rPr>
                <w:rFonts w:cs="Times New Roman" w:hint="eastAsia"/>
              </w:rPr>
              <w:t xml:space="preserve"> modified from velocity model)</w:t>
            </w:r>
          </w:p>
        </w:tc>
      </w:tr>
    </w:tbl>
    <w:p w14:paraId="53FE7892" w14:textId="77777777" w:rsidR="00866B8A" w:rsidRDefault="00866B8A">
      <w:pPr>
        <w:ind w:left="1" w:firstLineChars="202" w:firstLine="566"/>
        <w:rPr>
          <w:rFonts w:cs="Times New Roman"/>
          <w:kern w:val="0"/>
          <w:sz w:val="28"/>
          <w:szCs w:val="20"/>
        </w:rPr>
      </w:pPr>
    </w:p>
    <w:p w14:paraId="64644FE1" w14:textId="77777777" w:rsidR="00866B8A" w:rsidRDefault="00E059E8">
      <w:pPr>
        <w:pStyle w:val="Heading3"/>
      </w:pPr>
      <w:r>
        <w:lastRenderedPageBreak/>
        <w:t xml:space="preserve">S3.Spatial distribution of b </w:t>
      </w:r>
      <w:r>
        <w:rPr>
          <w:rFonts w:hint="eastAsia"/>
        </w:rPr>
        <w:t>val</w:t>
      </w:r>
      <w:r>
        <w:t xml:space="preserve">ue </w:t>
      </w:r>
    </w:p>
    <w:p w14:paraId="77595895" w14:textId="77777777" w:rsidR="00866B8A" w:rsidRDefault="00866B8A">
      <w:pPr>
        <w:ind w:firstLine="480"/>
        <w:rPr>
          <w:rFonts w:cs="Times New Roman"/>
          <w:kern w:val="0"/>
          <w:sz w:val="28"/>
          <w:szCs w:val="20"/>
        </w:rPr>
      </w:pPr>
    </w:p>
    <w:p w14:paraId="39A830E8" w14:textId="77777777" w:rsidR="00866B8A" w:rsidRDefault="00E059E8">
      <w:pPr>
        <w:ind w:firstLine="480"/>
        <w:rPr>
          <w:rFonts w:ascii="SimSun" w:hAnsi="SimSun"/>
        </w:rPr>
      </w:pPr>
      <w:r>
        <w:rPr>
          <w:noProof/>
        </w:rPr>
        <w:drawing>
          <wp:inline distT="0" distB="0" distL="0" distR="0" wp14:anchorId="1779055F" wp14:editId="18CFC3D6">
            <wp:extent cx="3971925" cy="396494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3971925" cy="3964940"/>
                    </a:xfrm>
                    <a:prstGeom prst="rect">
                      <a:avLst/>
                    </a:prstGeom>
                  </pic:spPr>
                </pic:pic>
              </a:graphicData>
            </a:graphic>
          </wp:inline>
        </w:drawing>
      </w:r>
    </w:p>
    <w:p w14:paraId="046919F7" w14:textId="77777777" w:rsidR="00866B8A" w:rsidRDefault="00E059E8">
      <w:pPr>
        <w:pStyle w:val="Caption"/>
        <w:ind w:firstLine="562"/>
        <w:jc w:val="center"/>
        <w:rPr>
          <w:rFonts w:asciiTheme="minorHAnsi" w:hAnsiTheme="minorHAnsi"/>
          <w:b/>
          <w:bCs/>
          <w:kern w:val="0"/>
          <w:sz w:val="28"/>
        </w:rPr>
      </w:pPr>
      <w:r>
        <w:rPr>
          <w:rFonts w:asciiTheme="minorHAnsi" w:hAnsiTheme="minorHAnsi" w:hint="eastAsia"/>
          <w:b/>
          <w:bCs/>
          <w:kern w:val="0"/>
          <w:sz w:val="28"/>
        </w:rPr>
        <w:t>F</w:t>
      </w:r>
      <w:r>
        <w:rPr>
          <w:rFonts w:asciiTheme="minorHAnsi" w:hAnsiTheme="minorHAnsi"/>
          <w:b/>
          <w:bCs/>
          <w:kern w:val="0"/>
          <w:sz w:val="28"/>
        </w:rPr>
        <w:t xml:space="preserve">igure S3. Crust velocity models used in double difference hypocenter relocation. </w:t>
      </w:r>
      <w:proofErr w:type="spellStart"/>
      <w:r>
        <w:rPr>
          <w:rFonts w:asciiTheme="minorHAnsi" w:hAnsiTheme="minorHAnsi"/>
          <w:b/>
          <w:bCs/>
          <w:kern w:val="0"/>
          <w:sz w:val="28"/>
        </w:rPr>
        <w:t>Abbrevations</w:t>
      </w:r>
      <w:proofErr w:type="spellEnd"/>
      <w:r>
        <w:rPr>
          <w:rFonts w:asciiTheme="minorHAnsi" w:hAnsiTheme="minorHAnsi"/>
          <w:b/>
          <w:bCs/>
          <w:kern w:val="0"/>
          <w:sz w:val="28"/>
        </w:rPr>
        <w:t>: AK135=</w:t>
      </w:r>
      <w:r>
        <w:rPr>
          <w:rFonts w:asciiTheme="minorHAnsi" w:hAnsiTheme="minorHAnsi" w:hint="eastAsia"/>
          <w:b/>
          <w:bCs/>
          <w:kern w:val="0"/>
          <w:sz w:val="28"/>
        </w:rPr>
        <w:t xml:space="preserve">AK135 </w:t>
      </w:r>
      <w:r>
        <w:rPr>
          <w:rFonts w:asciiTheme="minorHAnsi" w:hAnsiTheme="minorHAnsi"/>
          <w:b/>
          <w:bCs/>
          <w:kern w:val="0"/>
          <w:sz w:val="28"/>
        </w:rPr>
        <w:t>velocity model</w:t>
      </w:r>
      <w:r>
        <w:rPr>
          <w:b/>
          <w:bCs/>
          <w:kern w:val="0"/>
          <w:sz w:val="28"/>
        </w:rPr>
        <w:t xml:space="preserve">(Kennett, </w:t>
      </w:r>
      <w:proofErr w:type="spellStart"/>
      <w:r>
        <w:rPr>
          <w:b/>
          <w:bCs/>
          <w:kern w:val="0"/>
          <w:sz w:val="28"/>
        </w:rPr>
        <w:t>Engdahl</w:t>
      </w:r>
      <w:proofErr w:type="spellEnd"/>
      <w:r>
        <w:rPr>
          <w:b/>
          <w:bCs/>
          <w:kern w:val="0"/>
          <w:sz w:val="28"/>
        </w:rPr>
        <w:t xml:space="preserve"> and </w:t>
      </w:r>
      <w:proofErr w:type="spellStart"/>
      <w:r>
        <w:rPr>
          <w:b/>
          <w:bCs/>
          <w:kern w:val="0"/>
          <w:sz w:val="28"/>
        </w:rPr>
        <w:t>Buland</w:t>
      </w:r>
      <w:proofErr w:type="spellEnd"/>
      <w:r>
        <w:rPr>
          <w:b/>
          <w:bCs/>
          <w:kern w:val="0"/>
          <w:sz w:val="28"/>
        </w:rPr>
        <w:t xml:space="preserve"> 1995)</w:t>
      </w:r>
      <w:r>
        <w:rPr>
          <w:rFonts w:asciiTheme="minorHAnsi" w:hAnsiTheme="minorHAnsi" w:hint="eastAsia"/>
          <w:b/>
          <w:bCs/>
          <w:kern w:val="0"/>
          <w:sz w:val="28"/>
        </w:rPr>
        <w:t>,</w:t>
      </w:r>
      <w:r>
        <w:rPr>
          <w:rFonts w:asciiTheme="minorHAnsi" w:hAnsiTheme="minorHAnsi"/>
          <w:b/>
          <w:bCs/>
          <w:kern w:val="0"/>
          <w:sz w:val="28"/>
        </w:rPr>
        <w:t xml:space="preserve"> </w:t>
      </w:r>
      <w:r>
        <w:rPr>
          <w:rFonts w:asciiTheme="minorHAnsi" w:hAnsiTheme="minorHAnsi" w:hint="eastAsia"/>
          <w:b/>
          <w:bCs/>
          <w:kern w:val="0"/>
          <w:sz w:val="28"/>
        </w:rPr>
        <w:t xml:space="preserve">PREM </w:t>
      </w:r>
      <w:r>
        <w:rPr>
          <w:rFonts w:asciiTheme="minorHAnsi" w:hAnsiTheme="minorHAnsi"/>
          <w:b/>
          <w:bCs/>
          <w:kern w:val="0"/>
          <w:sz w:val="28"/>
        </w:rPr>
        <w:t xml:space="preserve">= </w:t>
      </w:r>
      <w:r>
        <w:rPr>
          <w:rFonts w:asciiTheme="minorHAnsi" w:hAnsiTheme="minorHAnsi" w:hint="eastAsia"/>
          <w:b/>
          <w:bCs/>
          <w:kern w:val="0"/>
          <w:sz w:val="28"/>
        </w:rPr>
        <w:t>PREM</w:t>
      </w:r>
      <w:r>
        <w:rPr>
          <w:rFonts w:asciiTheme="minorHAnsi" w:hAnsiTheme="minorHAnsi"/>
          <w:b/>
          <w:bCs/>
          <w:kern w:val="0"/>
          <w:sz w:val="28"/>
        </w:rPr>
        <w:t xml:space="preserve"> velocity model</w:t>
      </w:r>
      <w:r>
        <w:rPr>
          <w:b/>
          <w:bCs/>
          <w:kern w:val="0"/>
          <w:sz w:val="28"/>
        </w:rPr>
        <w:t xml:space="preserve"> (</w:t>
      </w:r>
      <w:proofErr w:type="spellStart"/>
      <w:r>
        <w:rPr>
          <w:b/>
          <w:bCs/>
          <w:kern w:val="0"/>
          <w:sz w:val="28"/>
        </w:rPr>
        <w:t>Dziewonski</w:t>
      </w:r>
      <w:proofErr w:type="spellEnd"/>
      <w:r>
        <w:rPr>
          <w:b/>
          <w:bCs/>
          <w:kern w:val="0"/>
          <w:sz w:val="28"/>
        </w:rPr>
        <w:t xml:space="preserve"> and Anderson 1981)</w:t>
      </w:r>
      <w:r>
        <w:rPr>
          <w:rFonts w:asciiTheme="minorHAnsi" w:hAnsiTheme="minorHAnsi"/>
          <w:b/>
          <w:bCs/>
          <w:kern w:val="0"/>
          <w:sz w:val="28"/>
        </w:rPr>
        <w:t xml:space="preserve"> and </w:t>
      </w:r>
      <w:r>
        <w:rPr>
          <w:rFonts w:asciiTheme="minorHAnsi" w:hAnsiTheme="minorHAnsi" w:hint="eastAsia"/>
          <w:b/>
          <w:bCs/>
          <w:kern w:val="0"/>
          <w:sz w:val="28"/>
        </w:rPr>
        <w:t>,</w:t>
      </w:r>
      <w:r>
        <w:rPr>
          <w:rFonts w:asciiTheme="minorHAnsi" w:hAnsiTheme="minorHAnsi"/>
          <w:b/>
          <w:bCs/>
          <w:kern w:val="0"/>
          <w:sz w:val="28"/>
        </w:rPr>
        <w:t xml:space="preserve"> </w:t>
      </w:r>
      <w:r>
        <w:rPr>
          <w:rFonts w:asciiTheme="minorHAnsi" w:hAnsiTheme="minorHAnsi" w:hint="eastAsia"/>
          <w:b/>
          <w:bCs/>
          <w:kern w:val="0"/>
          <w:sz w:val="28"/>
        </w:rPr>
        <w:t>HN=</w:t>
      </w:r>
      <w:r>
        <w:rPr>
          <w:rFonts w:asciiTheme="minorHAnsi" w:hAnsiTheme="minorHAnsi"/>
          <w:b/>
          <w:bCs/>
          <w:kern w:val="0"/>
          <w:sz w:val="28"/>
        </w:rPr>
        <w:t xml:space="preserve"> modified regional velocity model </w:t>
      </w:r>
      <w:r>
        <w:rPr>
          <w:b/>
          <w:bCs/>
          <w:kern w:val="0"/>
          <w:sz w:val="28"/>
        </w:rPr>
        <w:t>(</w:t>
      </w:r>
      <w:r>
        <w:rPr>
          <w:rFonts w:hint="eastAsia"/>
          <w:b/>
          <w:bCs/>
          <w:kern w:val="0"/>
          <w:sz w:val="28"/>
        </w:rPr>
        <w:t>H</w:t>
      </w:r>
      <w:r>
        <w:rPr>
          <w:b/>
          <w:bCs/>
          <w:kern w:val="0"/>
          <w:sz w:val="28"/>
        </w:rPr>
        <w:t xml:space="preserve">u and </w:t>
      </w:r>
      <w:r>
        <w:rPr>
          <w:rFonts w:hint="eastAsia"/>
          <w:b/>
          <w:bCs/>
          <w:kern w:val="0"/>
          <w:sz w:val="28"/>
        </w:rPr>
        <w:t>H</w:t>
      </w:r>
      <w:r>
        <w:rPr>
          <w:b/>
          <w:bCs/>
          <w:kern w:val="0"/>
          <w:sz w:val="28"/>
        </w:rPr>
        <w:t>an 2013)</w:t>
      </w:r>
    </w:p>
    <w:p w14:paraId="4F15B880" w14:textId="77777777" w:rsidR="00866B8A" w:rsidRDefault="00E059E8">
      <w:pPr>
        <w:ind w:firstLine="480"/>
        <w:rPr>
          <w:rFonts w:cs="Times New Roman"/>
          <w:kern w:val="0"/>
          <w:sz w:val="28"/>
          <w:szCs w:val="20"/>
        </w:rPr>
      </w:pPr>
      <w:r>
        <w:rPr>
          <w:rFonts w:cs="Times New Roman"/>
          <w:kern w:val="0"/>
          <w:sz w:val="28"/>
          <w:szCs w:val="20"/>
        </w:rPr>
        <w:t>Gutenberg-Richter law</w:t>
      </w:r>
      <w:r>
        <w:t xml:space="preserve"> </w:t>
      </w:r>
      <w:r>
        <w:rPr>
          <w:rFonts w:cs="Times New Roman"/>
          <w:kern w:val="0"/>
          <w:sz w:val="28"/>
          <w:szCs w:val="20"/>
        </w:rPr>
        <w:t xml:space="preserve">(Gutenberg and Richter 1944) is a main basic, also very important formula in seismological research. The b value, originating </w:t>
      </w:r>
      <w:r>
        <w:rPr>
          <w:rFonts w:cs="Times New Roman"/>
          <w:kern w:val="0"/>
          <w:sz w:val="28"/>
          <w:szCs w:val="20"/>
        </w:rPr>
        <w:t>from Gutenberg-Richter law, is related with the characteristic of the medium(Mogi 1967, Scholz 1968). The spatial distribution of b-</w:t>
      </w:r>
      <w:r>
        <w:rPr>
          <w:rFonts w:cs="Times New Roman"/>
          <w:kern w:val="0"/>
          <w:sz w:val="28"/>
          <w:szCs w:val="20"/>
        </w:rPr>
        <w:lastRenderedPageBreak/>
        <w:t>value is considered to be relative with the stress state, or smaller b-value means higher stress level(</w:t>
      </w:r>
      <w:proofErr w:type="spellStart"/>
      <w:r>
        <w:rPr>
          <w:rFonts w:cs="Times New Roman"/>
          <w:kern w:val="0"/>
          <w:sz w:val="28"/>
          <w:szCs w:val="20"/>
        </w:rPr>
        <w:t>Wiemer</w:t>
      </w:r>
      <w:proofErr w:type="spellEnd"/>
      <w:r>
        <w:rPr>
          <w:rFonts w:cs="Times New Roman"/>
          <w:kern w:val="0"/>
          <w:sz w:val="28"/>
          <w:szCs w:val="20"/>
        </w:rPr>
        <w:t xml:space="preserve"> and Wyss 1997,</w:t>
      </w:r>
      <w:r>
        <w:rPr>
          <w:rFonts w:cs="Times New Roman"/>
          <w:kern w:val="0"/>
          <w:sz w:val="28"/>
          <w:szCs w:val="20"/>
        </w:rPr>
        <w:t xml:space="preserve"> Wyss 1973)</w:t>
      </w:r>
      <w:r>
        <w:rPr>
          <w:rFonts w:ascii="SimSun" w:hAnsi="SimSun"/>
        </w:rPr>
        <w:t>.</w:t>
      </w:r>
      <w:r>
        <w:rPr>
          <w:rFonts w:cs="Times New Roman"/>
          <w:kern w:val="0"/>
          <w:sz w:val="28"/>
          <w:szCs w:val="20"/>
        </w:rPr>
        <w:t xml:space="preserve">It </w:t>
      </w:r>
      <w:r>
        <w:rPr>
          <w:rFonts w:cs="Times New Roman" w:hint="eastAsia"/>
          <w:kern w:val="0"/>
          <w:sz w:val="28"/>
          <w:szCs w:val="20"/>
        </w:rPr>
        <w:t>i</w:t>
      </w:r>
      <w:r>
        <w:rPr>
          <w:rFonts w:cs="Times New Roman"/>
          <w:kern w:val="0"/>
          <w:sz w:val="28"/>
          <w:szCs w:val="20"/>
        </w:rPr>
        <w:t>s possible that different magnitude-frequency relation exists in different seismic zone and the main factor affecting b-value is the inhomogeneity degree of the medium(MOGI 1962)</w:t>
      </w:r>
      <w:r>
        <w:rPr>
          <w:rFonts w:cs="Times New Roman" w:hint="eastAsia"/>
          <w:kern w:val="0"/>
          <w:sz w:val="28"/>
          <w:szCs w:val="20"/>
        </w:rPr>
        <w:t>.</w:t>
      </w:r>
    </w:p>
    <w:p w14:paraId="0F53E0F1" w14:textId="77777777" w:rsidR="00866B8A" w:rsidRDefault="00E059E8">
      <w:pPr>
        <w:ind w:firstLine="480"/>
        <w:rPr>
          <w:sz w:val="24"/>
        </w:rPr>
      </w:pPr>
      <w:r>
        <w:rPr>
          <w:rFonts w:cs="Times New Roman"/>
          <w:kern w:val="0"/>
          <w:sz w:val="28"/>
          <w:szCs w:val="20"/>
        </w:rPr>
        <w:t>T</w:t>
      </w:r>
      <w:r>
        <w:rPr>
          <w:rFonts w:cs="Times New Roman" w:hint="eastAsia"/>
          <w:kern w:val="0"/>
          <w:sz w:val="28"/>
          <w:szCs w:val="20"/>
        </w:rPr>
        <w:t>he</w:t>
      </w:r>
      <w:r>
        <w:rPr>
          <w:rFonts w:cs="Times New Roman"/>
          <w:kern w:val="0"/>
          <w:sz w:val="28"/>
          <w:szCs w:val="20"/>
        </w:rPr>
        <w:t xml:space="preserve"> </w:t>
      </w:r>
      <w:r>
        <w:rPr>
          <w:rFonts w:cs="Times New Roman" w:hint="eastAsia"/>
          <w:kern w:val="0"/>
          <w:sz w:val="28"/>
          <w:szCs w:val="20"/>
        </w:rPr>
        <w:t>maximum</w:t>
      </w:r>
      <w:r>
        <w:rPr>
          <w:rFonts w:cs="Times New Roman"/>
          <w:kern w:val="0"/>
          <w:sz w:val="28"/>
          <w:szCs w:val="20"/>
        </w:rPr>
        <w:t xml:space="preserve"> </w:t>
      </w:r>
      <w:r>
        <w:rPr>
          <w:rFonts w:cs="Times New Roman" w:hint="eastAsia"/>
          <w:kern w:val="0"/>
          <w:sz w:val="28"/>
          <w:szCs w:val="20"/>
        </w:rPr>
        <w:t>likelihood</w:t>
      </w:r>
      <w:r>
        <w:rPr>
          <w:rFonts w:cs="Times New Roman"/>
          <w:kern w:val="0"/>
          <w:sz w:val="28"/>
          <w:szCs w:val="20"/>
        </w:rPr>
        <w:t xml:space="preserve"> </w:t>
      </w:r>
      <w:r>
        <w:rPr>
          <w:rFonts w:cs="Times New Roman" w:hint="eastAsia"/>
          <w:kern w:val="0"/>
          <w:sz w:val="28"/>
          <w:szCs w:val="20"/>
        </w:rPr>
        <w:t>method</w:t>
      </w:r>
      <w:r>
        <w:rPr>
          <w:rFonts w:cs="Times New Roman"/>
          <w:kern w:val="0"/>
          <w:sz w:val="28"/>
          <w:szCs w:val="20"/>
        </w:rPr>
        <w:t xml:space="preserve">(Cao and Gao 2002, </w:t>
      </w:r>
      <w:proofErr w:type="spellStart"/>
      <w:r>
        <w:rPr>
          <w:rFonts w:cs="Times New Roman"/>
          <w:kern w:val="0"/>
          <w:sz w:val="28"/>
          <w:szCs w:val="20"/>
        </w:rPr>
        <w:t>Utsu</w:t>
      </w:r>
      <w:proofErr w:type="spellEnd"/>
      <w:r>
        <w:rPr>
          <w:rFonts w:cs="Times New Roman"/>
          <w:kern w:val="0"/>
          <w:sz w:val="28"/>
          <w:szCs w:val="20"/>
        </w:rPr>
        <w:t xml:space="preserve"> 1965) i</w:t>
      </w:r>
      <w:r>
        <w:rPr>
          <w:rFonts w:cs="Times New Roman"/>
          <w:kern w:val="0"/>
          <w:sz w:val="28"/>
          <w:szCs w:val="20"/>
        </w:rPr>
        <w:t xml:space="preserve">s used when obtaining b-value. When obtaining spatial distribution of b-value in study region, the whole study region was divided into </w:t>
      </w:r>
      <w:r>
        <w:rPr>
          <w:rFonts w:cs="Times New Roman" w:hint="eastAsia"/>
          <w:kern w:val="0"/>
          <w:sz w:val="28"/>
          <w:szCs w:val="20"/>
        </w:rPr>
        <w:t>0.</w:t>
      </w:r>
      <w:r>
        <w:rPr>
          <w:rFonts w:cs="Times New Roman"/>
          <w:kern w:val="0"/>
          <w:sz w:val="28"/>
          <w:szCs w:val="20"/>
        </w:rPr>
        <w:t>05</w:t>
      </w:r>
      <w:r>
        <w:rPr>
          <w:rFonts w:cs="Times New Roman" w:hint="eastAsia"/>
          <w:kern w:val="0"/>
          <w:sz w:val="28"/>
          <w:szCs w:val="20"/>
        </w:rPr>
        <w:t>°</w:t>
      </w:r>
      <w:r>
        <w:rPr>
          <w:rFonts w:cs="Times New Roman" w:hint="eastAsia"/>
          <w:kern w:val="0"/>
          <w:sz w:val="28"/>
          <w:szCs w:val="20"/>
        </w:rPr>
        <w:t>*</w:t>
      </w:r>
      <w:r>
        <w:rPr>
          <w:rFonts w:cs="Times New Roman"/>
          <w:kern w:val="0"/>
          <w:sz w:val="28"/>
          <w:szCs w:val="20"/>
        </w:rPr>
        <w:t>0</w:t>
      </w:r>
      <w:r>
        <w:rPr>
          <w:rFonts w:cs="Times New Roman" w:hint="eastAsia"/>
          <w:kern w:val="0"/>
          <w:sz w:val="28"/>
          <w:szCs w:val="20"/>
        </w:rPr>
        <w:t>.</w:t>
      </w:r>
      <w:r>
        <w:rPr>
          <w:rFonts w:cs="Times New Roman"/>
          <w:kern w:val="0"/>
          <w:sz w:val="28"/>
          <w:szCs w:val="20"/>
        </w:rPr>
        <w:t>05</w:t>
      </w:r>
      <w:r>
        <w:rPr>
          <w:rFonts w:cs="Times New Roman" w:hint="eastAsia"/>
          <w:kern w:val="0"/>
          <w:sz w:val="28"/>
          <w:szCs w:val="20"/>
        </w:rPr>
        <w:t>°</w:t>
      </w:r>
      <w:r>
        <w:rPr>
          <w:rFonts w:cs="Times New Roman" w:hint="eastAsia"/>
          <w:kern w:val="0"/>
          <w:sz w:val="28"/>
          <w:szCs w:val="20"/>
        </w:rPr>
        <w:t>m</w:t>
      </w:r>
      <w:r>
        <w:rPr>
          <w:rFonts w:cs="Times New Roman"/>
          <w:kern w:val="0"/>
          <w:sz w:val="28"/>
          <w:szCs w:val="20"/>
        </w:rPr>
        <w:t>esh points. In order to make the b-value reliable in statistic calculation, a minimum number of earthquake sa</w:t>
      </w:r>
      <w:r>
        <w:rPr>
          <w:rFonts w:cs="Times New Roman"/>
          <w:kern w:val="0"/>
          <w:sz w:val="28"/>
          <w:szCs w:val="20"/>
        </w:rPr>
        <w:t>mples(N) was set at 50 in calculating b-value at every mesh point(</w:t>
      </w:r>
      <w:proofErr w:type="spellStart"/>
      <w:r>
        <w:rPr>
          <w:rFonts w:cs="Times New Roman"/>
          <w:kern w:val="0"/>
          <w:sz w:val="28"/>
          <w:szCs w:val="20"/>
        </w:rPr>
        <w:t>Wiemer</w:t>
      </w:r>
      <w:proofErr w:type="spellEnd"/>
      <w:r>
        <w:rPr>
          <w:rFonts w:cs="Times New Roman"/>
          <w:kern w:val="0"/>
          <w:sz w:val="28"/>
          <w:szCs w:val="20"/>
        </w:rPr>
        <w:t xml:space="preserve"> 2001), meaning the null b-value was obtained when earthquake sample number is smaller than 50. The main error in b-value calculation originates from the inaccurate Mc(Stein and Hanks </w:t>
      </w:r>
      <w:r>
        <w:rPr>
          <w:rFonts w:cs="Times New Roman"/>
          <w:kern w:val="0"/>
          <w:sz w:val="28"/>
          <w:szCs w:val="20"/>
        </w:rPr>
        <w:t xml:space="preserve">1998). </w:t>
      </w:r>
    </w:p>
    <w:p w14:paraId="1FE93A3F" w14:textId="77777777" w:rsidR="00866B8A" w:rsidRDefault="00E059E8">
      <w:pPr>
        <w:pStyle w:val="Heading3"/>
      </w:pPr>
      <w:r>
        <w:t>S4.</w:t>
      </w:r>
      <w:r>
        <w:rPr>
          <w:rFonts w:hint="eastAsia"/>
        </w:rPr>
        <w:t>S</w:t>
      </w:r>
      <w:r>
        <w:t>eismic energy, density distribution analysis</w:t>
      </w:r>
    </w:p>
    <w:p w14:paraId="516C3B4F" w14:textId="77777777" w:rsidR="00866B8A" w:rsidRDefault="00E059E8">
      <w:pPr>
        <w:ind w:firstLineChars="200" w:firstLine="560"/>
        <w:rPr>
          <w:rFonts w:cs="Times New Roman"/>
          <w:kern w:val="0"/>
          <w:sz w:val="28"/>
          <w:szCs w:val="20"/>
        </w:rPr>
      </w:pPr>
      <w:r>
        <w:rPr>
          <w:rFonts w:cs="Times New Roman" w:hint="eastAsia"/>
          <w:kern w:val="0"/>
          <w:sz w:val="28"/>
          <w:szCs w:val="20"/>
        </w:rPr>
        <w:t>T</w:t>
      </w:r>
      <w:r>
        <w:rPr>
          <w:rFonts w:cs="Times New Roman"/>
          <w:kern w:val="0"/>
          <w:sz w:val="28"/>
          <w:szCs w:val="20"/>
        </w:rPr>
        <w:t xml:space="preserve">he following classic magnitude-energy equation(Gutenberg and Richter 1941) was used to transfer magnitude into energy with unit erg </w:t>
      </w:r>
      <w:r>
        <w:rPr>
          <w:rFonts w:cs="Times New Roman" w:hint="eastAsia"/>
          <w:kern w:val="0"/>
          <w:sz w:val="28"/>
          <w:szCs w:val="20"/>
        </w:rPr>
        <w:t>:</w:t>
      </w:r>
    </w:p>
    <w:p w14:paraId="402C16EC" w14:textId="77777777" w:rsidR="00866B8A" w:rsidRDefault="00E059E8">
      <w:pPr>
        <w:pStyle w:val="ListParagraph"/>
        <w:wordWrap w:val="0"/>
        <w:ind w:left="360" w:right="840" w:firstLineChars="0" w:firstLine="0"/>
        <w:jc w:val="right"/>
        <w:rPr>
          <w:rFonts w:cs="Times New Roman"/>
          <w:kern w:val="0"/>
          <w:sz w:val="28"/>
          <w:szCs w:val="20"/>
        </w:rPr>
      </w:pPr>
      <w:r>
        <w:rPr>
          <w:rFonts w:cs="Times New Roman"/>
          <w:noProof/>
          <w:kern w:val="0"/>
          <w:sz w:val="28"/>
          <w:szCs w:val="20"/>
        </w:rPr>
        <w:drawing>
          <wp:inline distT="0" distB="0" distL="0" distR="0" wp14:anchorId="7598B6AA" wp14:editId="7EA4945C">
            <wp:extent cx="1087120" cy="1892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7120" cy="189230"/>
                    </a:xfrm>
                    <a:prstGeom prst="rect">
                      <a:avLst/>
                    </a:prstGeom>
                    <a:noFill/>
                    <a:ln>
                      <a:noFill/>
                    </a:ln>
                  </pic:spPr>
                </pic:pic>
              </a:graphicData>
            </a:graphic>
          </wp:inline>
        </w:drawing>
      </w:r>
      <w:r>
        <w:rPr>
          <w:rFonts w:cs="Times New Roman"/>
          <w:kern w:val="0"/>
          <w:sz w:val="28"/>
          <w:szCs w:val="20"/>
        </w:rPr>
        <w:t xml:space="preserve">                     </w:t>
      </w:r>
      <w:r>
        <w:rPr>
          <w:rFonts w:cs="Times New Roman" w:hint="eastAsia"/>
          <w:kern w:val="0"/>
          <w:sz w:val="28"/>
          <w:szCs w:val="20"/>
        </w:rPr>
        <w:t>(</w:t>
      </w:r>
      <w:r>
        <w:rPr>
          <w:rFonts w:cs="Times New Roman"/>
          <w:kern w:val="0"/>
          <w:sz w:val="28"/>
          <w:szCs w:val="20"/>
        </w:rPr>
        <w:t>1</w:t>
      </w:r>
      <w:r>
        <w:rPr>
          <w:rFonts w:cs="Times New Roman" w:hint="eastAsia"/>
          <w:kern w:val="0"/>
          <w:sz w:val="28"/>
          <w:szCs w:val="20"/>
        </w:rPr>
        <w:t>)</w:t>
      </w:r>
    </w:p>
    <w:p w14:paraId="767831AD" w14:textId="77777777" w:rsidR="00866B8A" w:rsidRDefault="00E059E8">
      <w:pPr>
        <w:rPr>
          <w:rFonts w:cs="Times New Roman"/>
          <w:kern w:val="0"/>
          <w:sz w:val="28"/>
          <w:szCs w:val="20"/>
        </w:rPr>
      </w:pPr>
      <w:r>
        <w:rPr>
          <w:rFonts w:cs="Times New Roman" w:hint="eastAsia"/>
          <w:kern w:val="0"/>
          <w:sz w:val="28"/>
          <w:szCs w:val="20"/>
        </w:rPr>
        <w:t>T</w:t>
      </w:r>
      <w:r>
        <w:rPr>
          <w:rFonts w:cs="Times New Roman"/>
          <w:kern w:val="0"/>
          <w:sz w:val="28"/>
          <w:szCs w:val="20"/>
        </w:rPr>
        <w:t xml:space="preserve">he whole study region was divided into k*l mesh grids </w:t>
      </w:r>
      <w:r>
        <w:rPr>
          <w:rFonts w:cs="Times New Roman" w:hint="eastAsia"/>
          <w:kern w:val="0"/>
          <w:sz w:val="28"/>
          <w:szCs w:val="20"/>
        </w:rPr>
        <w:t xml:space="preserve"> </w:t>
      </w:r>
      <w:r>
        <w:rPr>
          <w:rFonts w:cs="Times New Roman"/>
          <w:kern w:val="0"/>
          <w:sz w:val="28"/>
          <w:szCs w:val="20"/>
        </w:rPr>
        <w:t xml:space="preserve">at  </w:t>
      </w:r>
      <w:r>
        <w:rPr>
          <w:rFonts w:cs="Times New Roman" w:hint="eastAsia"/>
          <w:kern w:val="0"/>
          <w:sz w:val="28"/>
          <w:szCs w:val="20"/>
        </w:rPr>
        <w:t>0.</w:t>
      </w:r>
      <w:r>
        <w:rPr>
          <w:rFonts w:cs="Times New Roman"/>
          <w:kern w:val="0"/>
          <w:sz w:val="28"/>
          <w:szCs w:val="20"/>
        </w:rPr>
        <w:t>15</w:t>
      </w:r>
      <w:r>
        <w:rPr>
          <w:rFonts w:cs="Times New Roman" w:hint="eastAsia"/>
          <w:kern w:val="0"/>
          <w:sz w:val="28"/>
          <w:szCs w:val="20"/>
        </w:rPr>
        <w:t>°</w:t>
      </w:r>
      <w:r>
        <w:rPr>
          <w:rFonts w:cs="Times New Roman" w:hint="eastAsia"/>
          <w:kern w:val="0"/>
          <w:sz w:val="28"/>
          <w:szCs w:val="20"/>
        </w:rPr>
        <w:t>*</w:t>
      </w:r>
      <w:r>
        <w:rPr>
          <w:rFonts w:cs="Times New Roman"/>
          <w:kern w:val="0"/>
          <w:sz w:val="28"/>
          <w:szCs w:val="20"/>
        </w:rPr>
        <w:t>0</w:t>
      </w:r>
      <w:r>
        <w:rPr>
          <w:rFonts w:cs="Times New Roman" w:hint="eastAsia"/>
          <w:kern w:val="0"/>
          <w:sz w:val="28"/>
          <w:szCs w:val="20"/>
        </w:rPr>
        <w:t>.</w:t>
      </w:r>
      <w:r>
        <w:rPr>
          <w:rFonts w:cs="Times New Roman"/>
          <w:kern w:val="0"/>
          <w:sz w:val="28"/>
          <w:szCs w:val="20"/>
        </w:rPr>
        <w:t>15</w:t>
      </w:r>
      <w:r>
        <w:rPr>
          <w:rFonts w:cs="Times New Roman" w:hint="eastAsia"/>
          <w:kern w:val="0"/>
          <w:sz w:val="28"/>
          <w:szCs w:val="20"/>
        </w:rPr>
        <w:t>°</w:t>
      </w:r>
      <w:r>
        <w:rPr>
          <w:rFonts w:cs="Times New Roman" w:hint="eastAsia"/>
          <w:kern w:val="0"/>
          <w:sz w:val="28"/>
          <w:szCs w:val="20"/>
        </w:rPr>
        <w:t>(</w:t>
      </w:r>
      <w:r>
        <w:rPr>
          <w:rFonts w:cs="Times New Roman"/>
          <w:kern w:val="0"/>
          <w:sz w:val="28"/>
          <w:szCs w:val="20"/>
        </w:rPr>
        <w:t>longitude*</w:t>
      </w:r>
      <w:r>
        <w:rPr>
          <w:rFonts w:cs="Times New Roman" w:hint="eastAsia"/>
          <w:kern w:val="0"/>
          <w:sz w:val="28"/>
          <w:szCs w:val="20"/>
        </w:rPr>
        <w:t>lati</w:t>
      </w:r>
      <w:r>
        <w:rPr>
          <w:rFonts w:cs="Times New Roman"/>
          <w:kern w:val="0"/>
          <w:sz w:val="28"/>
          <w:szCs w:val="20"/>
        </w:rPr>
        <w:t>tude</w:t>
      </w:r>
      <w:r>
        <w:rPr>
          <w:rFonts w:cs="Times New Roman" w:hint="eastAsia"/>
          <w:kern w:val="0"/>
          <w:sz w:val="28"/>
          <w:szCs w:val="20"/>
        </w:rPr>
        <w:t>),</w:t>
      </w:r>
      <w:r>
        <w:rPr>
          <w:rFonts w:cs="Times New Roman"/>
          <w:kern w:val="0"/>
          <w:sz w:val="28"/>
          <w:szCs w:val="20"/>
        </w:rPr>
        <w:t xml:space="preserve"> </w:t>
      </w:r>
      <w:r>
        <w:rPr>
          <w:rFonts w:cs="Times New Roman" w:hint="eastAsia"/>
          <w:kern w:val="0"/>
          <w:sz w:val="28"/>
          <w:szCs w:val="20"/>
        </w:rPr>
        <w:t>0.</w:t>
      </w:r>
      <w:r>
        <w:rPr>
          <w:rFonts w:cs="Times New Roman"/>
          <w:kern w:val="0"/>
          <w:sz w:val="28"/>
          <w:szCs w:val="20"/>
        </w:rPr>
        <w:t>2</w:t>
      </w:r>
      <w:r>
        <w:rPr>
          <w:rFonts w:cs="Times New Roman" w:hint="eastAsia"/>
          <w:kern w:val="0"/>
          <w:sz w:val="28"/>
          <w:szCs w:val="20"/>
        </w:rPr>
        <w:t>°</w:t>
      </w:r>
      <w:r>
        <w:rPr>
          <w:rFonts w:cs="Times New Roman" w:hint="eastAsia"/>
          <w:kern w:val="0"/>
          <w:sz w:val="28"/>
          <w:szCs w:val="20"/>
        </w:rPr>
        <w:t>*</w:t>
      </w:r>
      <w:r>
        <w:rPr>
          <w:rFonts w:cs="Times New Roman"/>
          <w:kern w:val="0"/>
          <w:sz w:val="28"/>
          <w:szCs w:val="20"/>
        </w:rPr>
        <w:t>0</w:t>
      </w:r>
      <w:r>
        <w:rPr>
          <w:rFonts w:cs="Times New Roman" w:hint="eastAsia"/>
          <w:kern w:val="0"/>
          <w:sz w:val="28"/>
          <w:szCs w:val="20"/>
        </w:rPr>
        <w:t>.</w:t>
      </w:r>
      <w:r>
        <w:rPr>
          <w:rFonts w:cs="Times New Roman"/>
          <w:kern w:val="0"/>
          <w:sz w:val="28"/>
          <w:szCs w:val="20"/>
        </w:rPr>
        <w:t>2</w:t>
      </w:r>
      <w:r>
        <w:rPr>
          <w:rFonts w:cs="Times New Roman" w:hint="eastAsia"/>
          <w:kern w:val="0"/>
          <w:sz w:val="28"/>
          <w:szCs w:val="20"/>
        </w:rPr>
        <w:t>°</w:t>
      </w:r>
      <w:r>
        <w:rPr>
          <w:rFonts w:cs="Times New Roman" w:hint="eastAsia"/>
          <w:kern w:val="0"/>
          <w:sz w:val="28"/>
          <w:szCs w:val="20"/>
        </w:rPr>
        <w:t xml:space="preserve"> </w:t>
      </w:r>
      <w:r>
        <w:rPr>
          <w:rFonts w:cs="Times New Roman"/>
          <w:kern w:val="0"/>
          <w:sz w:val="28"/>
          <w:szCs w:val="20"/>
        </w:rPr>
        <w:t xml:space="preserve">and </w:t>
      </w:r>
      <w:r>
        <w:rPr>
          <w:rFonts w:cs="Times New Roman" w:hint="eastAsia"/>
          <w:kern w:val="0"/>
          <w:sz w:val="28"/>
          <w:szCs w:val="20"/>
        </w:rPr>
        <w:t>0.</w:t>
      </w:r>
      <w:r>
        <w:rPr>
          <w:rFonts w:cs="Times New Roman"/>
          <w:kern w:val="0"/>
          <w:sz w:val="28"/>
          <w:szCs w:val="20"/>
        </w:rPr>
        <w:t>3</w:t>
      </w:r>
      <w:r>
        <w:rPr>
          <w:rFonts w:cs="Times New Roman" w:hint="eastAsia"/>
          <w:kern w:val="0"/>
          <w:sz w:val="28"/>
          <w:szCs w:val="20"/>
        </w:rPr>
        <w:t>°</w:t>
      </w:r>
      <w:r>
        <w:rPr>
          <w:rFonts w:cs="Times New Roman" w:hint="eastAsia"/>
          <w:kern w:val="0"/>
          <w:sz w:val="28"/>
          <w:szCs w:val="20"/>
        </w:rPr>
        <w:t>*</w:t>
      </w:r>
      <w:r>
        <w:rPr>
          <w:rFonts w:cs="Times New Roman"/>
          <w:kern w:val="0"/>
          <w:sz w:val="28"/>
          <w:szCs w:val="20"/>
        </w:rPr>
        <w:t>0</w:t>
      </w:r>
      <w:r>
        <w:rPr>
          <w:rFonts w:cs="Times New Roman" w:hint="eastAsia"/>
          <w:kern w:val="0"/>
          <w:sz w:val="28"/>
          <w:szCs w:val="20"/>
        </w:rPr>
        <w:t>.</w:t>
      </w:r>
      <w:r>
        <w:rPr>
          <w:rFonts w:cs="Times New Roman"/>
          <w:kern w:val="0"/>
          <w:sz w:val="28"/>
          <w:szCs w:val="20"/>
        </w:rPr>
        <w:t>3</w:t>
      </w:r>
      <w:r>
        <w:rPr>
          <w:rFonts w:cs="Times New Roman" w:hint="eastAsia"/>
          <w:kern w:val="0"/>
          <w:sz w:val="28"/>
          <w:szCs w:val="20"/>
        </w:rPr>
        <w:t>°</w:t>
      </w:r>
      <w:r>
        <w:rPr>
          <w:rFonts w:cs="Times New Roman" w:hint="eastAsia"/>
          <w:kern w:val="0"/>
          <w:sz w:val="28"/>
          <w:szCs w:val="20"/>
        </w:rPr>
        <w:t>.</w:t>
      </w:r>
      <w:r>
        <w:rPr>
          <w:rFonts w:cs="Times New Roman"/>
          <w:kern w:val="0"/>
          <w:sz w:val="28"/>
          <w:szCs w:val="20"/>
        </w:rPr>
        <w:t xml:space="preserve"> Then the statistic matrix E result comes out as following.</w:t>
      </w:r>
    </w:p>
    <w:p w14:paraId="7C16A0CC" w14:textId="77777777" w:rsidR="00866B8A" w:rsidRDefault="00E059E8">
      <w:pPr>
        <w:ind w:right="840"/>
        <w:jc w:val="center"/>
      </w:pPr>
      <w:r>
        <w:rPr>
          <w:noProof/>
        </w:rPr>
        <w:lastRenderedPageBreak/>
        <w:drawing>
          <wp:inline distT="0" distB="0" distL="0" distR="0" wp14:anchorId="0ADC9053" wp14:editId="4A998037">
            <wp:extent cx="1722755" cy="9829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22755" cy="982980"/>
                    </a:xfrm>
                    <a:prstGeom prst="rect">
                      <a:avLst/>
                    </a:prstGeom>
                    <a:noFill/>
                    <a:ln>
                      <a:noFill/>
                    </a:ln>
                  </pic:spPr>
                </pic:pic>
              </a:graphicData>
            </a:graphic>
          </wp:inline>
        </w:drawing>
      </w:r>
      <w:r>
        <w:rPr>
          <w:rFonts w:hint="eastAsia"/>
        </w:rPr>
        <w:t xml:space="preserve"> </w:t>
      </w:r>
      <w:r>
        <w:t xml:space="preserve">                             </w:t>
      </w:r>
      <w:r>
        <w:rPr>
          <w:rFonts w:ascii="SimSun" w:hAnsi="SimSun" w:hint="eastAsia"/>
        </w:rPr>
        <w:t>(</w:t>
      </w:r>
      <w:r>
        <w:t>2</w:t>
      </w:r>
      <w:r>
        <w:rPr>
          <w:rFonts w:ascii="SimSun" w:hAnsi="SimSun" w:hint="eastAsia"/>
        </w:rPr>
        <w:t>)</w:t>
      </w:r>
    </w:p>
    <w:p w14:paraId="0B23A221" w14:textId="77777777" w:rsidR="00866B8A" w:rsidRDefault="00E059E8">
      <w:pPr>
        <w:rPr>
          <w:rFonts w:cs="Times New Roman"/>
          <w:kern w:val="0"/>
          <w:sz w:val="28"/>
          <w:szCs w:val="20"/>
        </w:rPr>
      </w:pPr>
      <w:r>
        <w:rPr>
          <w:rFonts w:cs="Times New Roman"/>
          <w:noProof/>
          <w:kern w:val="0"/>
          <w:sz w:val="28"/>
          <w:szCs w:val="20"/>
        </w:rPr>
        <w:drawing>
          <wp:inline distT="0" distB="0" distL="0" distR="0" wp14:anchorId="7DD8A36E" wp14:editId="7B02B0EA">
            <wp:extent cx="189230" cy="238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9230" cy="238760"/>
                    </a:xfrm>
                    <a:prstGeom prst="rect">
                      <a:avLst/>
                    </a:prstGeom>
                    <a:noFill/>
                    <a:ln>
                      <a:noFill/>
                    </a:ln>
                  </pic:spPr>
                </pic:pic>
              </a:graphicData>
            </a:graphic>
          </wp:inline>
        </w:drawing>
      </w:r>
      <w:r>
        <w:rPr>
          <w:rFonts w:cs="Times New Roman"/>
          <w:kern w:val="0"/>
          <w:sz w:val="28"/>
          <w:szCs w:val="20"/>
        </w:rPr>
        <w:t>, energy density map,</w:t>
      </w:r>
      <w:r>
        <w:rPr>
          <w:rFonts w:cs="Times New Roman" w:hint="eastAsia"/>
          <w:kern w:val="0"/>
          <w:sz w:val="28"/>
          <w:szCs w:val="20"/>
        </w:rPr>
        <w:t xml:space="preserve"> </w:t>
      </w:r>
      <w:r>
        <w:rPr>
          <w:rFonts w:cs="Times New Roman"/>
          <w:kern w:val="0"/>
          <w:sz w:val="28"/>
          <w:szCs w:val="20"/>
        </w:rPr>
        <w:t xml:space="preserve">is the total seismic energy released in the mesh point at </w:t>
      </w:r>
      <w:proofErr w:type="spellStart"/>
      <w:r>
        <w:rPr>
          <w:rFonts w:cs="Times New Roman"/>
          <w:kern w:val="0"/>
          <w:sz w:val="28"/>
          <w:szCs w:val="20"/>
        </w:rPr>
        <w:t>i</w:t>
      </w:r>
      <w:proofErr w:type="spellEnd"/>
      <w:r>
        <w:rPr>
          <w:rFonts w:cs="Times New Roman"/>
          <w:kern w:val="0"/>
          <w:sz w:val="28"/>
          <w:szCs w:val="20"/>
        </w:rPr>
        <w:t xml:space="preserve"> row, j column. And the matrix E is called energy matrix o</w:t>
      </w:r>
      <w:r>
        <w:rPr>
          <w:rFonts w:cs="Times New Roman"/>
          <w:kern w:val="0"/>
          <w:sz w:val="28"/>
          <w:szCs w:val="20"/>
        </w:rPr>
        <w:t>f the study region.</w:t>
      </w:r>
    </w:p>
    <w:p w14:paraId="710F94BE" w14:textId="77777777" w:rsidR="00866B8A" w:rsidRDefault="00E059E8" w:rsidP="00E059E8">
      <w:pPr>
        <w:ind w:firstLineChars="200" w:firstLine="560"/>
        <w:rPr>
          <w:rFonts w:cs="Times New Roman"/>
          <w:kern w:val="0"/>
          <w:sz w:val="28"/>
          <w:szCs w:val="20"/>
        </w:rPr>
      </w:pPr>
      <w:r>
        <w:rPr>
          <w:rFonts w:cs="Times New Roman"/>
          <w:kern w:val="0"/>
          <w:sz w:val="28"/>
          <w:szCs w:val="20"/>
        </w:rPr>
        <w:t>Based on the equations above, the number of seismic events in every mash</w:t>
      </w:r>
      <w:r>
        <w:rPr>
          <w:rFonts w:cs="Times New Roman" w:hint="eastAsia"/>
          <w:kern w:val="0"/>
          <w:sz w:val="28"/>
          <w:szCs w:val="20"/>
        </w:rPr>
        <w:t xml:space="preserve"> gird</w:t>
      </w:r>
      <w:r>
        <w:rPr>
          <w:rFonts w:cs="Times New Roman" w:hint="eastAsia"/>
          <w:kern w:val="0"/>
          <w:sz w:val="28"/>
          <w:szCs w:val="20"/>
        </w:rPr>
        <w:t>(</w:t>
      </w:r>
      <w:bookmarkStart w:id="16" w:name="OLE_LINK4"/>
      <w:r>
        <w:rPr>
          <w:rFonts w:cs="Times New Roman" w:hint="eastAsia"/>
          <w:kern w:val="0"/>
          <w:sz w:val="28"/>
          <w:szCs w:val="20"/>
        </w:rPr>
        <w:t>Left charts in Figs 7, 8 and 9</w:t>
      </w:r>
      <w:bookmarkEnd w:id="16"/>
      <w:r>
        <w:rPr>
          <w:rFonts w:cs="Times New Roman" w:hint="eastAsia"/>
          <w:kern w:val="0"/>
          <w:sz w:val="28"/>
          <w:szCs w:val="20"/>
        </w:rPr>
        <w:t>)</w:t>
      </w:r>
      <w:r>
        <w:rPr>
          <w:rFonts w:cs="Times New Roman"/>
          <w:kern w:val="0"/>
          <w:sz w:val="28"/>
          <w:szCs w:val="20"/>
        </w:rPr>
        <w:t xml:space="preserve"> and corresponding seismic energy density distribution map could be obtained</w:t>
      </w:r>
      <w:r>
        <w:rPr>
          <w:rFonts w:cs="Times New Roman" w:hint="eastAsia"/>
          <w:kern w:val="0"/>
          <w:sz w:val="28"/>
          <w:szCs w:val="20"/>
        </w:rPr>
        <w:t>(</w:t>
      </w:r>
      <w:r>
        <w:rPr>
          <w:rFonts w:cs="Times New Roman" w:hint="eastAsia"/>
          <w:kern w:val="0"/>
          <w:sz w:val="28"/>
          <w:szCs w:val="20"/>
        </w:rPr>
        <w:t>R</w:t>
      </w:r>
      <w:r>
        <w:rPr>
          <w:rFonts w:cs="Times New Roman" w:hint="eastAsia"/>
          <w:kern w:val="0"/>
          <w:sz w:val="28"/>
          <w:szCs w:val="20"/>
        </w:rPr>
        <w:t>i</w:t>
      </w:r>
      <w:r>
        <w:rPr>
          <w:rFonts w:cs="Times New Roman" w:hint="eastAsia"/>
          <w:kern w:val="0"/>
          <w:sz w:val="28"/>
          <w:szCs w:val="20"/>
        </w:rPr>
        <w:t>ght charts in Figs 7, 8 and 9</w:t>
      </w:r>
      <w:r>
        <w:rPr>
          <w:rFonts w:cs="Times New Roman" w:hint="eastAsia"/>
          <w:kern w:val="0"/>
          <w:sz w:val="28"/>
          <w:szCs w:val="20"/>
        </w:rPr>
        <w:t>)</w:t>
      </w:r>
      <w:r>
        <w:rPr>
          <w:rFonts w:cs="Times New Roman"/>
          <w:kern w:val="0"/>
          <w:sz w:val="28"/>
          <w:szCs w:val="20"/>
        </w:rPr>
        <w:t xml:space="preserve">. </w:t>
      </w:r>
      <w:r>
        <w:rPr>
          <w:rFonts w:cs="Times New Roman" w:hint="eastAsia"/>
          <w:kern w:val="0"/>
          <w:sz w:val="28"/>
          <w:szCs w:val="20"/>
        </w:rPr>
        <w:t>A</w:t>
      </w:r>
      <w:r>
        <w:rPr>
          <w:rFonts w:cs="Times New Roman" w:hint="eastAsia"/>
          <w:kern w:val="0"/>
          <w:sz w:val="28"/>
          <w:szCs w:val="20"/>
        </w:rPr>
        <w:t>n</w:t>
      </w:r>
      <w:r>
        <w:rPr>
          <w:rFonts w:cs="Times New Roman" w:hint="eastAsia"/>
          <w:kern w:val="0"/>
          <w:sz w:val="28"/>
          <w:szCs w:val="20"/>
        </w:rPr>
        <w:t xml:space="preserve"> </w:t>
      </w:r>
      <w:r>
        <w:rPr>
          <w:rFonts w:cs="Times New Roman" w:hint="eastAsia"/>
          <w:kern w:val="0"/>
          <w:sz w:val="28"/>
          <w:szCs w:val="20"/>
        </w:rPr>
        <w:t xml:space="preserve">abnormal belt of </w:t>
      </w:r>
      <w:r>
        <w:rPr>
          <w:rFonts w:cs="Times New Roman" w:hint="eastAsia"/>
          <w:kern w:val="0"/>
          <w:sz w:val="28"/>
          <w:szCs w:val="20"/>
        </w:rPr>
        <w:t xml:space="preserve">seismic energy </w:t>
      </w:r>
      <w:r>
        <w:rPr>
          <w:rFonts w:cs="Times New Roman" w:hint="eastAsia"/>
          <w:kern w:val="0"/>
          <w:sz w:val="28"/>
          <w:szCs w:val="20"/>
        </w:rPr>
        <w:t>and density</w:t>
      </w:r>
      <w:r>
        <w:rPr>
          <w:rFonts w:cs="Times New Roman" w:hint="eastAsia"/>
          <w:kern w:val="0"/>
          <w:sz w:val="28"/>
          <w:szCs w:val="20"/>
        </w:rPr>
        <w:t xml:space="preserve"> </w:t>
      </w:r>
      <w:r>
        <w:rPr>
          <w:rFonts w:cs="Times New Roman" w:hint="eastAsia"/>
          <w:kern w:val="0"/>
          <w:sz w:val="28"/>
          <w:szCs w:val="20"/>
        </w:rPr>
        <w:t xml:space="preserve">along the XXFS </w:t>
      </w:r>
      <w:r>
        <w:rPr>
          <w:rFonts w:cs="Times New Roman" w:hint="eastAsia"/>
          <w:kern w:val="0"/>
          <w:sz w:val="28"/>
          <w:szCs w:val="20"/>
        </w:rPr>
        <w:t xml:space="preserve">could be identified from </w:t>
      </w:r>
      <w:r>
        <w:rPr>
          <w:rFonts w:cs="Times New Roman" w:hint="eastAsia"/>
          <w:kern w:val="0"/>
          <w:sz w:val="28"/>
          <w:szCs w:val="20"/>
        </w:rPr>
        <w:t xml:space="preserve">the distribution map. </w:t>
      </w:r>
    </w:p>
    <w:p w14:paraId="7DCA252C" w14:textId="77777777" w:rsidR="00866B8A" w:rsidRDefault="00E059E8">
      <w:pPr>
        <w:pStyle w:val="Heading3"/>
      </w:pPr>
      <w:bookmarkStart w:id="17" w:name="OLE_LINK10"/>
      <w:r>
        <w:t>S5.</w:t>
      </w:r>
      <w:r>
        <w:rPr>
          <w:rFonts w:hint="eastAsia"/>
        </w:rPr>
        <w:t>F</w:t>
      </w:r>
      <w:r>
        <w:t>ocal mechanism solution</w:t>
      </w:r>
      <w:bookmarkEnd w:id="17"/>
      <w:r>
        <w:t xml:space="preserve"> analysi</w:t>
      </w:r>
      <w:r>
        <w:t>s</w:t>
      </w:r>
    </w:p>
    <w:p w14:paraId="4F00F568" w14:textId="77777777" w:rsidR="00866B8A" w:rsidRDefault="00E059E8">
      <w:pPr>
        <w:ind w:firstLine="480"/>
      </w:pPr>
      <w:r>
        <w:rPr>
          <w:rFonts w:cs="Times New Roman" w:hint="eastAsia"/>
          <w:kern w:val="0"/>
          <w:sz w:val="28"/>
          <w:szCs w:val="20"/>
        </w:rPr>
        <w:t>T</w:t>
      </w:r>
      <w:r>
        <w:rPr>
          <w:rFonts w:cs="Times New Roman"/>
          <w:kern w:val="0"/>
          <w:sz w:val="28"/>
          <w:szCs w:val="20"/>
        </w:rPr>
        <w:t>hree velocity models (PREM, AK135 and HN) were used in relocation. Though some difference between the results from three models exists, the error of results is acceptable</w:t>
      </w:r>
      <w:r>
        <w:rPr>
          <w:rFonts w:cs="Times New Roman" w:hint="eastAsia"/>
          <w:kern w:val="0"/>
          <w:sz w:val="28"/>
          <w:szCs w:val="20"/>
        </w:rPr>
        <w:t>.</w:t>
      </w:r>
      <w:r>
        <w:rPr>
          <w:rFonts w:cs="Times New Roman"/>
          <w:kern w:val="0"/>
          <w:sz w:val="28"/>
          <w:szCs w:val="20"/>
        </w:rPr>
        <w:t xml:space="preserve"> In order to obtain focal mechanism solutions as many as possible, the relocation result from HN model, which have the most events, were applied here. </w:t>
      </w:r>
    </w:p>
    <w:p w14:paraId="72D36A53" w14:textId="700DFA3C" w:rsidR="00866B8A" w:rsidRDefault="00E059E8">
      <w:pPr>
        <w:ind w:firstLineChars="100" w:firstLine="280"/>
        <w:rPr>
          <w:rFonts w:cs="Times New Roman"/>
          <w:kern w:val="0"/>
          <w:sz w:val="28"/>
          <w:szCs w:val="20"/>
        </w:rPr>
      </w:pPr>
      <w:r>
        <w:rPr>
          <w:rFonts w:cs="Times New Roman"/>
          <w:kern w:val="0"/>
          <w:sz w:val="28"/>
          <w:szCs w:val="20"/>
        </w:rPr>
        <w:t>The generalized Cut and Paste method(</w:t>
      </w:r>
      <w:proofErr w:type="spellStart"/>
      <w:r>
        <w:rPr>
          <w:rFonts w:cs="Times New Roman"/>
          <w:kern w:val="0"/>
          <w:sz w:val="28"/>
          <w:szCs w:val="20"/>
        </w:rPr>
        <w:t>gCAP</w:t>
      </w:r>
      <w:proofErr w:type="spellEnd"/>
      <w:r>
        <w:rPr>
          <w:rFonts w:cs="Times New Roman"/>
          <w:kern w:val="0"/>
          <w:sz w:val="28"/>
          <w:szCs w:val="20"/>
        </w:rPr>
        <w:t>) (Zhu and Ben-Zion 2013), was applied to obtain focal mechanis</w:t>
      </w:r>
      <w:r>
        <w:rPr>
          <w:rFonts w:cs="Times New Roman"/>
          <w:kern w:val="0"/>
          <w:sz w:val="28"/>
          <w:szCs w:val="20"/>
        </w:rPr>
        <w:t xml:space="preserve">m solution in the study region. The traditional focal mechanism solution method that use first motion of </w:t>
      </w:r>
      <w:r>
        <w:rPr>
          <w:rFonts w:cs="Times New Roman" w:hint="eastAsia"/>
          <w:kern w:val="0"/>
          <w:sz w:val="28"/>
          <w:szCs w:val="20"/>
        </w:rPr>
        <w:t>P</w:t>
      </w:r>
      <w:r>
        <w:rPr>
          <w:rFonts w:cs="Times New Roman"/>
          <w:kern w:val="0"/>
          <w:sz w:val="28"/>
          <w:szCs w:val="20"/>
        </w:rPr>
        <w:t xml:space="preserve">-wave, demands well distribution of seismography stations and is not able </w:t>
      </w:r>
      <w:r>
        <w:rPr>
          <w:rFonts w:cs="Times New Roman"/>
          <w:kern w:val="0"/>
          <w:sz w:val="28"/>
          <w:szCs w:val="20"/>
        </w:rPr>
        <w:lastRenderedPageBreak/>
        <w:t xml:space="preserve">to inverse the epicenter depth and magnitude. The </w:t>
      </w:r>
      <w:proofErr w:type="spellStart"/>
      <w:r>
        <w:rPr>
          <w:rFonts w:cs="Times New Roman"/>
          <w:kern w:val="0"/>
          <w:sz w:val="28"/>
          <w:szCs w:val="20"/>
        </w:rPr>
        <w:t>gCAP</w:t>
      </w:r>
      <w:proofErr w:type="spellEnd"/>
      <w:r>
        <w:rPr>
          <w:rFonts w:cs="Times New Roman"/>
          <w:kern w:val="0"/>
          <w:sz w:val="28"/>
          <w:szCs w:val="20"/>
        </w:rPr>
        <w:t xml:space="preserve"> method not only has o</w:t>
      </w:r>
      <w:r>
        <w:rPr>
          <w:rFonts w:cs="Times New Roman"/>
          <w:kern w:val="0"/>
          <w:sz w:val="28"/>
          <w:szCs w:val="20"/>
        </w:rPr>
        <w:t>vercome all these shortcomings, but also have low requirement on crust velocity model accuracy</w:t>
      </w:r>
      <w:r>
        <w:rPr>
          <w:rFonts w:cs="Times New Roman" w:hint="eastAsia"/>
          <w:kern w:val="0"/>
          <w:sz w:val="28"/>
          <w:szCs w:val="20"/>
        </w:rPr>
        <w:t>(</w:t>
      </w:r>
      <w:proofErr w:type="spellStart"/>
      <w:r>
        <w:rPr>
          <w:rFonts w:cs="Times New Roman" w:hint="eastAsia"/>
          <w:kern w:val="0"/>
          <w:sz w:val="28"/>
          <w:szCs w:val="20"/>
        </w:rPr>
        <w:t>Xie</w:t>
      </w:r>
      <w:proofErr w:type="spellEnd"/>
      <w:r>
        <w:rPr>
          <w:rFonts w:cs="Times New Roman" w:hint="eastAsia"/>
          <w:kern w:val="0"/>
          <w:sz w:val="28"/>
          <w:szCs w:val="20"/>
        </w:rPr>
        <w:t xml:space="preserve"> et al. 2017, Z</w:t>
      </w:r>
      <w:r>
        <w:rPr>
          <w:rFonts w:cs="Times New Roman"/>
          <w:kern w:val="0"/>
          <w:sz w:val="28"/>
          <w:szCs w:val="20"/>
        </w:rPr>
        <w:t>heng</w:t>
      </w:r>
      <w:r>
        <w:rPr>
          <w:rFonts w:cs="Times New Roman" w:hint="eastAsia"/>
          <w:kern w:val="0"/>
          <w:sz w:val="28"/>
          <w:szCs w:val="20"/>
        </w:rPr>
        <w:t xml:space="preserve"> et al. 2009)</w:t>
      </w:r>
      <w:r>
        <w:rPr>
          <w:rFonts w:cs="Times New Roman"/>
          <w:kern w:val="0"/>
          <w:sz w:val="28"/>
          <w:szCs w:val="20"/>
        </w:rPr>
        <w:t xml:space="preserve">. This </w:t>
      </w:r>
      <w:proofErr w:type="spellStart"/>
      <w:r>
        <w:rPr>
          <w:rFonts w:cs="Times New Roman"/>
          <w:kern w:val="0"/>
          <w:sz w:val="28"/>
          <w:szCs w:val="20"/>
        </w:rPr>
        <w:t>gCAP</w:t>
      </w:r>
      <w:proofErr w:type="spellEnd"/>
      <w:r>
        <w:rPr>
          <w:rFonts w:cs="Times New Roman"/>
          <w:kern w:val="0"/>
          <w:sz w:val="28"/>
          <w:szCs w:val="20"/>
        </w:rPr>
        <w:t xml:space="preserve"> method assigns different weighting to </w:t>
      </w:r>
      <w:proofErr w:type="spellStart"/>
      <w:r>
        <w:rPr>
          <w:rFonts w:cs="Times New Roman"/>
          <w:kern w:val="0"/>
          <w:sz w:val="28"/>
          <w:szCs w:val="20"/>
        </w:rPr>
        <w:t>Pnl</w:t>
      </w:r>
      <w:proofErr w:type="spellEnd"/>
      <w:r>
        <w:rPr>
          <w:rFonts w:cs="Times New Roman"/>
          <w:kern w:val="0"/>
          <w:sz w:val="28"/>
          <w:szCs w:val="20"/>
        </w:rPr>
        <w:t xml:space="preserve"> wave and S wave to calculate the fitting error function between </w:t>
      </w:r>
      <w:hyperlink r:id="rId12" w:history="1">
        <w:r>
          <w:rPr>
            <w:rFonts w:cs="Times New Roman"/>
            <w:kern w:val="0"/>
            <w:sz w:val="28"/>
            <w:szCs w:val="20"/>
          </w:rPr>
          <w:t>theoretical</w:t>
        </w:r>
      </w:hyperlink>
      <w:r>
        <w:rPr>
          <w:rFonts w:cs="Times New Roman"/>
          <w:kern w:val="0"/>
          <w:sz w:val="28"/>
          <w:szCs w:val="20"/>
        </w:rPr>
        <w:t xml:space="preserve"> and actual seismic phase. Then the optimal solution can be obtained through grid searching. Because </w:t>
      </w:r>
      <w:proofErr w:type="gramStart"/>
      <w:r>
        <w:rPr>
          <w:rFonts w:cs="Times New Roman"/>
          <w:kern w:val="0"/>
          <w:sz w:val="28"/>
          <w:szCs w:val="20"/>
        </w:rPr>
        <w:t>no</w:t>
      </w:r>
      <w:proofErr w:type="gramEnd"/>
      <w:r>
        <w:rPr>
          <w:rFonts w:cs="Times New Roman"/>
          <w:kern w:val="0"/>
          <w:sz w:val="28"/>
          <w:szCs w:val="20"/>
        </w:rPr>
        <w:t xml:space="preserve"> much surface waves are generated by small events, </w:t>
      </w:r>
      <w:proofErr w:type="spellStart"/>
      <w:r>
        <w:rPr>
          <w:rFonts w:cs="Times New Roman"/>
          <w:kern w:val="0"/>
          <w:sz w:val="28"/>
          <w:szCs w:val="20"/>
        </w:rPr>
        <w:t>gCAP</w:t>
      </w:r>
      <w:proofErr w:type="spellEnd"/>
      <w:r>
        <w:rPr>
          <w:rFonts w:cs="Times New Roman"/>
          <w:kern w:val="0"/>
          <w:sz w:val="28"/>
          <w:szCs w:val="20"/>
        </w:rPr>
        <w:t xml:space="preserve"> method is not very easy to fit the optimal depth, which is very p</w:t>
      </w:r>
      <w:r>
        <w:rPr>
          <w:rFonts w:cs="Times New Roman"/>
          <w:kern w:val="0"/>
          <w:sz w:val="28"/>
          <w:szCs w:val="20"/>
        </w:rPr>
        <w:t>ossible to result large error when inversion on small event. The events used in this study region are main small events (</w:t>
      </w:r>
      <w:r>
        <w:rPr>
          <w:rFonts w:cs="Times New Roman" w:hint="eastAsia"/>
          <w:kern w:val="0"/>
          <w:sz w:val="28"/>
          <w:szCs w:val="20"/>
        </w:rPr>
        <w:t>ML</w:t>
      </w:r>
      <w:r>
        <w:rPr>
          <w:rFonts w:cs="Times New Roman"/>
          <w:kern w:val="0"/>
          <w:sz w:val="28"/>
          <w:szCs w:val="20"/>
        </w:rPr>
        <w:t>≥1.3) and all parameters need to be adjusted in advance in order to obtain optimal solution. In the process of parameters adjustment,</w:t>
      </w:r>
      <w:r>
        <w:rPr>
          <w:rFonts w:cs="Times New Roman"/>
          <w:kern w:val="0"/>
          <w:sz w:val="28"/>
          <w:szCs w:val="20"/>
        </w:rPr>
        <w:t xml:space="preserve"> previous research results of event cases in our study region were used as references. The parameters of inversion frequency, filtering range and weight of </w:t>
      </w:r>
      <w:proofErr w:type="spellStart"/>
      <w:r>
        <w:rPr>
          <w:rFonts w:cs="Times New Roman"/>
          <w:kern w:val="0"/>
          <w:sz w:val="28"/>
          <w:szCs w:val="20"/>
        </w:rPr>
        <w:t>Pnl</w:t>
      </w:r>
      <w:proofErr w:type="spellEnd"/>
      <w:r>
        <w:rPr>
          <w:rFonts w:cs="Times New Roman"/>
          <w:kern w:val="0"/>
          <w:sz w:val="28"/>
          <w:szCs w:val="20"/>
        </w:rPr>
        <w:t xml:space="preserve">-wave were adjusted continuously to obtain the close inversion results to previous results (Fig. </w:t>
      </w:r>
      <w:r>
        <w:rPr>
          <w:rFonts w:cs="Times New Roman"/>
          <w:kern w:val="0"/>
          <w:sz w:val="28"/>
          <w:szCs w:val="20"/>
        </w:rPr>
        <w:t xml:space="preserve">S4 and Table </w:t>
      </w:r>
      <w:r>
        <w:rPr>
          <w:rFonts w:cs="Times New Roman" w:hint="eastAsia"/>
          <w:kern w:val="0"/>
          <w:sz w:val="28"/>
          <w:szCs w:val="20"/>
        </w:rPr>
        <w:t>S</w:t>
      </w:r>
      <w:r>
        <w:rPr>
          <w:rFonts w:cs="Times New Roman" w:hint="eastAsia"/>
          <w:kern w:val="0"/>
          <w:sz w:val="28"/>
          <w:szCs w:val="20"/>
        </w:rPr>
        <w:t>3</w:t>
      </w:r>
      <w:r>
        <w:rPr>
          <w:rFonts w:cs="Times New Roman"/>
          <w:kern w:val="0"/>
          <w:sz w:val="28"/>
          <w:szCs w:val="20"/>
        </w:rPr>
        <w:t xml:space="preserve">). </w:t>
      </w:r>
    </w:p>
    <w:p w14:paraId="33A2E04C" w14:textId="77777777" w:rsidR="00866B8A" w:rsidRDefault="00E059E8">
      <w:pPr>
        <w:ind w:firstLineChars="100" w:firstLine="210"/>
        <w:rPr>
          <w:sz w:val="24"/>
        </w:rPr>
      </w:pPr>
      <w:r>
        <w:rPr>
          <w:noProof/>
        </w:rPr>
        <w:lastRenderedPageBreak/>
        <w:drawing>
          <wp:inline distT="0" distB="0" distL="0" distR="0" wp14:anchorId="3149E7E3" wp14:editId="7B51B213">
            <wp:extent cx="5274310" cy="295211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952115"/>
                    </a:xfrm>
                    <a:prstGeom prst="rect">
                      <a:avLst/>
                    </a:prstGeom>
                    <a:noFill/>
                    <a:ln>
                      <a:noFill/>
                    </a:ln>
                  </pic:spPr>
                </pic:pic>
              </a:graphicData>
            </a:graphic>
          </wp:inline>
        </w:drawing>
      </w:r>
    </w:p>
    <w:p w14:paraId="0A839E0D" w14:textId="77777777" w:rsidR="00866B8A" w:rsidRDefault="00E059E8">
      <w:pPr>
        <w:pStyle w:val="Caption"/>
        <w:ind w:firstLine="562"/>
        <w:jc w:val="center"/>
        <w:rPr>
          <w:b/>
          <w:bCs/>
          <w:kern w:val="0"/>
          <w:sz w:val="28"/>
        </w:rPr>
      </w:pPr>
      <w:r>
        <w:rPr>
          <w:rFonts w:hint="eastAsia"/>
          <w:b/>
          <w:bCs/>
          <w:kern w:val="0"/>
          <w:sz w:val="28"/>
        </w:rPr>
        <w:t>F</w:t>
      </w:r>
      <w:r>
        <w:rPr>
          <w:b/>
          <w:bCs/>
          <w:kern w:val="0"/>
          <w:sz w:val="28"/>
        </w:rPr>
        <w:t>igure S4. The inversion results list of mid-strong earthquakes selected from the event catalogue. The angle below each focal mechanism solution is the rotational angle</w:t>
      </w:r>
    </w:p>
    <w:p w14:paraId="76531569" w14:textId="6345C9DA" w:rsidR="00866B8A" w:rsidRDefault="00E059E8">
      <w:pPr>
        <w:ind w:firstLine="420"/>
        <w:rPr>
          <w:b/>
          <w:bCs/>
          <w:sz w:val="24"/>
        </w:rPr>
      </w:pPr>
      <w:r>
        <w:rPr>
          <w:rFonts w:hint="eastAsia"/>
          <w:b/>
          <w:bCs/>
        </w:rPr>
        <w:t>T</w:t>
      </w:r>
      <w:r>
        <w:rPr>
          <w:b/>
          <w:bCs/>
        </w:rPr>
        <w:t xml:space="preserve">able </w:t>
      </w:r>
      <w:r>
        <w:rPr>
          <w:rFonts w:hint="eastAsia"/>
          <w:b/>
          <w:bCs/>
        </w:rPr>
        <w:t>S3</w:t>
      </w:r>
      <w:r>
        <w:rPr>
          <w:b/>
          <w:bCs/>
        </w:rPr>
        <w:t xml:space="preserve">. Focal mechanism solution parameters of </w:t>
      </w:r>
      <w:r>
        <w:rPr>
          <w:b/>
          <w:bCs/>
        </w:rPr>
        <w:t>middle-strong earthquakes</w:t>
      </w:r>
    </w:p>
    <w:tbl>
      <w:tblPr>
        <w:tblW w:w="6343" w:type="pct"/>
        <w:tblInd w:w="-1026" w:type="dxa"/>
        <w:tblLook w:val="04A0" w:firstRow="1" w:lastRow="0" w:firstColumn="1" w:lastColumn="0" w:noHBand="0" w:noVBand="1"/>
      </w:tblPr>
      <w:tblGrid>
        <w:gridCol w:w="717"/>
        <w:gridCol w:w="530"/>
        <w:gridCol w:w="689"/>
        <w:gridCol w:w="742"/>
        <w:gridCol w:w="530"/>
        <w:gridCol w:w="689"/>
        <w:gridCol w:w="742"/>
        <w:gridCol w:w="530"/>
        <w:gridCol w:w="689"/>
        <w:gridCol w:w="742"/>
        <w:gridCol w:w="531"/>
        <w:gridCol w:w="690"/>
        <w:gridCol w:w="743"/>
        <w:gridCol w:w="531"/>
        <w:gridCol w:w="690"/>
        <w:gridCol w:w="739"/>
      </w:tblGrid>
      <w:tr w:rsidR="00866B8A" w14:paraId="53931A68" w14:textId="77777777">
        <w:trPr>
          <w:trHeight w:val="285"/>
        </w:trPr>
        <w:tc>
          <w:tcPr>
            <w:tcW w:w="322" w:type="pct"/>
            <w:vMerge w:val="restart"/>
            <w:tcBorders>
              <w:top w:val="single" w:sz="4" w:space="0" w:color="auto"/>
              <w:left w:val="single" w:sz="4" w:space="0" w:color="auto"/>
              <w:bottom w:val="single" w:sz="4" w:space="0" w:color="000000"/>
              <w:right w:val="single" w:sz="4" w:space="0" w:color="auto"/>
            </w:tcBorders>
            <w:vAlign w:val="center"/>
          </w:tcPr>
          <w:p w14:paraId="6C69624A" w14:textId="77777777" w:rsidR="00866B8A" w:rsidRDefault="00E059E8">
            <w:pPr>
              <w:widowControl/>
              <w:jc w:val="center"/>
              <w:rPr>
                <w:color w:val="000000"/>
                <w:kern w:val="0"/>
                <w:sz w:val="18"/>
                <w:szCs w:val="18"/>
              </w:rPr>
            </w:pPr>
            <w:r>
              <w:rPr>
                <w:rFonts w:hint="eastAsia"/>
                <w:color w:val="000000"/>
                <w:kern w:val="0"/>
                <w:sz w:val="18"/>
                <w:szCs w:val="18"/>
              </w:rPr>
              <w:t>Source</w:t>
            </w:r>
          </w:p>
        </w:tc>
        <w:tc>
          <w:tcPr>
            <w:tcW w:w="936" w:type="pct"/>
            <w:gridSpan w:val="3"/>
            <w:tcBorders>
              <w:top w:val="single" w:sz="4" w:space="0" w:color="auto"/>
              <w:left w:val="nil"/>
              <w:bottom w:val="single" w:sz="4" w:space="0" w:color="auto"/>
              <w:right w:val="single" w:sz="4" w:space="0" w:color="auto"/>
            </w:tcBorders>
            <w:noWrap/>
            <w:vAlign w:val="center"/>
          </w:tcPr>
          <w:p w14:paraId="21ECA88C" w14:textId="77777777" w:rsidR="00866B8A" w:rsidRDefault="00E059E8">
            <w:pPr>
              <w:widowControl/>
              <w:jc w:val="center"/>
              <w:rPr>
                <w:rFonts w:cs="SimSun"/>
                <w:color w:val="000000"/>
                <w:kern w:val="0"/>
                <w:sz w:val="18"/>
                <w:szCs w:val="18"/>
              </w:rPr>
            </w:pPr>
            <w:r>
              <w:rPr>
                <w:rFonts w:hint="eastAsia"/>
                <w:color w:val="000000"/>
                <w:kern w:val="0"/>
                <w:sz w:val="18"/>
                <w:szCs w:val="18"/>
              </w:rPr>
              <w:t>20130220Mw4.7</w:t>
            </w:r>
          </w:p>
        </w:tc>
        <w:tc>
          <w:tcPr>
            <w:tcW w:w="936" w:type="pct"/>
            <w:gridSpan w:val="3"/>
            <w:tcBorders>
              <w:top w:val="single" w:sz="4" w:space="0" w:color="auto"/>
              <w:left w:val="nil"/>
              <w:bottom w:val="single" w:sz="4" w:space="0" w:color="auto"/>
              <w:right w:val="single" w:sz="4" w:space="0" w:color="auto"/>
            </w:tcBorders>
            <w:noWrap/>
            <w:vAlign w:val="center"/>
          </w:tcPr>
          <w:p w14:paraId="0F0AB97C" w14:textId="77777777" w:rsidR="00866B8A" w:rsidRDefault="00E059E8">
            <w:pPr>
              <w:widowControl/>
              <w:jc w:val="center"/>
              <w:rPr>
                <w:rFonts w:cs="SimSun"/>
                <w:color w:val="000000"/>
                <w:kern w:val="0"/>
                <w:sz w:val="18"/>
                <w:szCs w:val="18"/>
              </w:rPr>
            </w:pPr>
            <w:r>
              <w:rPr>
                <w:rFonts w:hint="eastAsia"/>
                <w:color w:val="000000"/>
                <w:kern w:val="0"/>
                <w:sz w:val="18"/>
                <w:szCs w:val="18"/>
              </w:rPr>
              <w:t>20141007Mw6.1</w:t>
            </w:r>
          </w:p>
        </w:tc>
        <w:tc>
          <w:tcPr>
            <w:tcW w:w="936" w:type="pct"/>
            <w:gridSpan w:val="3"/>
            <w:tcBorders>
              <w:top w:val="single" w:sz="4" w:space="0" w:color="auto"/>
              <w:left w:val="nil"/>
              <w:bottom w:val="single" w:sz="4" w:space="0" w:color="auto"/>
              <w:right w:val="single" w:sz="4" w:space="0" w:color="auto"/>
            </w:tcBorders>
            <w:noWrap/>
            <w:vAlign w:val="center"/>
          </w:tcPr>
          <w:p w14:paraId="297A8D7C" w14:textId="77777777" w:rsidR="00866B8A" w:rsidRDefault="00E059E8">
            <w:pPr>
              <w:widowControl/>
              <w:jc w:val="center"/>
              <w:rPr>
                <w:rFonts w:cs="SimSun"/>
                <w:color w:val="000000"/>
                <w:kern w:val="0"/>
                <w:sz w:val="18"/>
                <w:szCs w:val="18"/>
              </w:rPr>
            </w:pPr>
            <w:r>
              <w:rPr>
                <w:rFonts w:hint="eastAsia"/>
                <w:color w:val="000000"/>
                <w:kern w:val="0"/>
                <w:sz w:val="18"/>
                <w:szCs w:val="18"/>
              </w:rPr>
              <w:t>20141206Mw5.6</w:t>
            </w:r>
          </w:p>
        </w:tc>
        <w:tc>
          <w:tcPr>
            <w:tcW w:w="936" w:type="pct"/>
            <w:gridSpan w:val="3"/>
            <w:tcBorders>
              <w:top w:val="single" w:sz="4" w:space="0" w:color="auto"/>
              <w:left w:val="nil"/>
              <w:bottom w:val="single" w:sz="4" w:space="0" w:color="auto"/>
              <w:right w:val="single" w:sz="4" w:space="0" w:color="auto"/>
            </w:tcBorders>
            <w:noWrap/>
            <w:vAlign w:val="center"/>
          </w:tcPr>
          <w:p w14:paraId="5D9293CE" w14:textId="77777777" w:rsidR="00866B8A" w:rsidRDefault="00E059E8">
            <w:pPr>
              <w:widowControl/>
              <w:jc w:val="center"/>
              <w:rPr>
                <w:rFonts w:cs="SimSun"/>
                <w:color w:val="000000"/>
                <w:kern w:val="0"/>
                <w:sz w:val="18"/>
                <w:szCs w:val="18"/>
              </w:rPr>
            </w:pPr>
            <w:r>
              <w:rPr>
                <w:rFonts w:hint="eastAsia"/>
                <w:color w:val="000000"/>
                <w:kern w:val="0"/>
                <w:sz w:val="18"/>
                <w:szCs w:val="18"/>
              </w:rPr>
              <w:t>20141206Mw5.5</w:t>
            </w:r>
          </w:p>
        </w:tc>
        <w:tc>
          <w:tcPr>
            <w:tcW w:w="936" w:type="pct"/>
            <w:gridSpan w:val="3"/>
            <w:tcBorders>
              <w:top w:val="single" w:sz="4" w:space="0" w:color="auto"/>
              <w:left w:val="nil"/>
              <w:bottom w:val="single" w:sz="4" w:space="0" w:color="auto"/>
              <w:right w:val="single" w:sz="4" w:space="0" w:color="auto"/>
            </w:tcBorders>
            <w:noWrap/>
            <w:vAlign w:val="center"/>
          </w:tcPr>
          <w:p w14:paraId="5B3D23CB" w14:textId="77777777" w:rsidR="00866B8A" w:rsidRDefault="00E059E8">
            <w:pPr>
              <w:widowControl/>
              <w:jc w:val="center"/>
              <w:rPr>
                <w:rFonts w:cs="SimSun"/>
                <w:color w:val="000000"/>
                <w:kern w:val="0"/>
                <w:sz w:val="18"/>
                <w:szCs w:val="18"/>
              </w:rPr>
            </w:pPr>
            <w:r>
              <w:rPr>
                <w:rFonts w:hint="eastAsia"/>
                <w:color w:val="000000"/>
                <w:kern w:val="0"/>
                <w:sz w:val="18"/>
                <w:szCs w:val="18"/>
              </w:rPr>
              <w:t>20150301Mw5.3</w:t>
            </w:r>
          </w:p>
        </w:tc>
      </w:tr>
      <w:tr w:rsidR="00866B8A" w14:paraId="785FFD21" w14:textId="77777777">
        <w:trPr>
          <w:trHeight w:val="285"/>
        </w:trPr>
        <w:tc>
          <w:tcPr>
            <w:tcW w:w="322" w:type="pct"/>
            <w:vMerge/>
            <w:tcBorders>
              <w:top w:val="single" w:sz="4" w:space="0" w:color="auto"/>
              <w:left w:val="single" w:sz="4" w:space="0" w:color="auto"/>
              <w:bottom w:val="single" w:sz="4" w:space="0" w:color="000000"/>
              <w:right w:val="single" w:sz="4" w:space="0" w:color="auto"/>
            </w:tcBorders>
            <w:vAlign w:val="center"/>
          </w:tcPr>
          <w:p w14:paraId="4D68E4B1" w14:textId="77777777" w:rsidR="00866B8A" w:rsidRPr="00E059E8" w:rsidRDefault="00866B8A" w:rsidP="00E059E8">
            <w:pPr>
              <w:widowControl/>
              <w:jc w:val="center"/>
              <w:rPr>
                <w:color w:val="000000"/>
                <w:kern w:val="0"/>
                <w:sz w:val="18"/>
                <w:szCs w:val="18"/>
              </w:rPr>
            </w:pPr>
          </w:p>
        </w:tc>
        <w:tc>
          <w:tcPr>
            <w:tcW w:w="253" w:type="pct"/>
            <w:tcBorders>
              <w:top w:val="single" w:sz="4" w:space="0" w:color="auto"/>
              <w:left w:val="nil"/>
              <w:bottom w:val="single" w:sz="4" w:space="0" w:color="auto"/>
              <w:right w:val="single" w:sz="4" w:space="0" w:color="auto"/>
            </w:tcBorders>
            <w:noWrap/>
            <w:vAlign w:val="center"/>
          </w:tcPr>
          <w:p w14:paraId="4C1A3D21"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Strike</w:t>
            </w:r>
          </w:p>
        </w:tc>
        <w:tc>
          <w:tcPr>
            <w:tcW w:w="329" w:type="pct"/>
            <w:tcBorders>
              <w:top w:val="single" w:sz="4" w:space="0" w:color="auto"/>
              <w:left w:val="nil"/>
              <w:bottom w:val="single" w:sz="4" w:space="0" w:color="auto"/>
              <w:right w:val="single" w:sz="4" w:space="0" w:color="auto"/>
            </w:tcBorders>
            <w:noWrap/>
            <w:vAlign w:val="center"/>
          </w:tcPr>
          <w:p w14:paraId="25A80B3C"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Dip angle</w:t>
            </w:r>
          </w:p>
        </w:tc>
        <w:tc>
          <w:tcPr>
            <w:tcW w:w="354" w:type="pct"/>
            <w:tcBorders>
              <w:top w:val="single" w:sz="4" w:space="0" w:color="auto"/>
              <w:left w:val="nil"/>
              <w:bottom w:val="single" w:sz="4" w:space="0" w:color="auto"/>
              <w:right w:val="single" w:sz="4" w:space="0" w:color="auto"/>
            </w:tcBorders>
            <w:noWrap/>
            <w:vAlign w:val="center"/>
          </w:tcPr>
          <w:p w14:paraId="3AC3B405"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Rake angle</w:t>
            </w:r>
          </w:p>
        </w:tc>
        <w:tc>
          <w:tcPr>
            <w:tcW w:w="253" w:type="pct"/>
            <w:tcBorders>
              <w:top w:val="single" w:sz="4" w:space="0" w:color="auto"/>
              <w:left w:val="nil"/>
              <w:bottom w:val="single" w:sz="4" w:space="0" w:color="auto"/>
              <w:right w:val="single" w:sz="4" w:space="0" w:color="auto"/>
            </w:tcBorders>
            <w:noWrap/>
            <w:vAlign w:val="center"/>
          </w:tcPr>
          <w:p w14:paraId="00DDF8A4"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Strike</w:t>
            </w:r>
          </w:p>
        </w:tc>
        <w:tc>
          <w:tcPr>
            <w:tcW w:w="329" w:type="pct"/>
            <w:tcBorders>
              <w:top w:val="single" w:sz="4" w:space="0" w:color="auto"/>
              <w:left w:val="nil"/>
              <w:bottom w:val="single" w:sz="4" w:space="0" w:color="auto"/>
              <w:right w:val="single" w:sz="4" w:space="0" w:color="auto"/>
            </w:tcBorders>
            <w:noWrap/>
            <w:vAlign w:val="center"/>
          </w:tcPr>
          <w:p w14:paraId="5E98505E"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Dip angle</w:t>
            </w:r>
          </w:p>
        </w:tc>
        <w:tc>
          <w:tcPr>
            <w:tcW w:w="354" w:type="pct"/>
            <w:tcBorders>
              <w:top w:val="single" w:sz="4" w:space="0" w:color="auto"/>
              <w:left w:val="nil"/>
              <w:bottom w:val="single" w:sz="4" w:space="0" w:color="auto"/>
              <w:right w:val="single" w:sz="4" w:space="0" w:color="auto"/>
            </w:tcBorders>
            <w:noWrap/>
            <w:vAlign w:val="center"/>
          </w:tcPr>
          <w:p w14:paraId="1450071C"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Rake angle</w:t>
            </w:r>
          </w:p>
        </w:tc>
        <w:tc>
          <w:tcPr>
            <w:tcW w:w="253" w:type="pct"/>
            <w:tcBorders>
              <w:top w:val="single" w:sz="4" w:space="0" w:color="auto"/>
              <w:left w:val="nil"/>
              <w:bottom w:val="single" w:sz="4" w:space="0" w:color="auto"/>
              <w:right w:val="single" w:sz="4" w:space="0" w:color="auto"/>
            </w:tcBorders>
            <w:noWrap/>
            <w:vAlign w:val="center"/>
          </w:tcPr>
          <w:p w14:paraId="5D2D7DC2"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Strike</w:t>
            </w:r>
          </w:p>
        </w:tc>
        <w:tc>
          <w:tcPr>
            <w:tcW w:w="329" w:type="pct"/>
            <w:tcBorders>
              <w:top w:val="single" w:sz="4" w:space="0" w:color="auto"/>
              <w:left w:val="nil"/>
              <w:bottom w:val="single" w:sz="4" w:space="0" w:color="auto"/>
              <w:right w:val="single" w:sz="4" w:space="0" w:color="auto"/>
            </w:tcBorders>
            <w:noWrap/>
            <w:vAlign w:val="center"/>
          </w:tcPr>
          <w:p w14:paraId="353E6B58"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Dip angle</w:t>
            </w:r>
          </w:p>
        </w:tc>
        <w:tc>
          <w:tcPr>
            <w:tcW w:w="354" w:type="pct"/>
            <w:tcBorders>
              <w:top w:val="single" w:sz="4" w:space="0" w:color="auto"/>
              <w:left w:val="nil"/>
              <w:bottom w:val="single" w:sz="4" w:space="0" w:color="auto"/>
              <w:right w:val="single" w:sz="4" w:space="0" w:color="auto"/>
            </w:tcBorders>
            <w:noWrap/>
            <w:vAlign w:val="center"/>
          </w:tcPr>
          <w:p w14:paraId="36A8F014"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Rake angle</w:t>
            </w:r>
          </w:p>
        </w:tc>
        <w:tc>
          <w:tcPr>
            <w:tcW w:w="253" w:type="pct"/>
            <w:tcBorders>
              <w:top w:val="single" w:sz="4" w:space="0" w:color="auto"/>
              <w:left w:val="nil"/>
              <w:bottom w:val="single" w:sz="4" w:space="0" w:color="auto"/>
              <w:right w:val="single" w:sz="4" w:space="0" w:color="auto"/>
            </w:tcBorders>
            <w:noWrap/>
            <w:vAlign w:val="center"/>
          </w:tcPr>
          <w:p w14:paraId="0A0EF254"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Strike</w:t>
            </w:r>
          </w:p>
        </w:tc>
        <w:tc>
          <w:tcPr>
            <w:tcW w:w="329" w:type="pct"/>
            <w:tcBorders>
              <w:top w:val="single" w:sz="4" w:space="0" w:color="auto"/>
              <w:left w:val="nil"/>
              <w:bottom w:val="single" w:sz="4" w:space="0" w:color="auto"/>
              <w:right w:val="single" w:sz="4" w:space="0" w:color="auto"/>
            </w:tcBorders>
            <w:noWrap/>
            <w:vAlign w:val="center"/>
          </w:tcPr>
          <w:p w14:paraId="7A7349CB"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Dip angle</w:t>
            </w:r>
          </w:p>
        </w:tc>
        <w:tc>
          <w:tcPr>
            <w:tcW w:w="354" w:type="pct"/>
            <w:tcBorders>
              <w:top w:val="single" w:sz="4" w:space="0" w:color="auto"/>
              <w:left w:val="nil"/>
              <w:bottom w:val="single" w:sz="4" w:space="0" w:color="auto"/>
              <w:right w:val="single" w:sz="4" w:space="0" w:color="auto"/>
            </w:tcBorders>
            <w:noWrap/>
            <w:vAlign w:val="center"/>
          </w:tcPr>
          <w:p w14:paraId="33E2E350"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Rake angle</w:t>
            </w:r>
          </w:p>
        </w:tc>
        <w:tc>
          <w:tcPr>
            <w:tcW w:w="253" w:type="pct"/>
            <w:tcBorders>
              <w:top w:val="single" w:sz="4" w:space="0" w:color="auto"/>
              <w:left w:val="nil"/>
              <w:bottom w:val="single" w:sz="4" w:space="0" w:color="auto"/>
              <w:right w:val="single" w:sz="4" w:space="0" w:color="auto"/>
            </w:tcBorders>
            <w:noWrap/>
            <w:vAlign w:val="center"/>
          </w:tcPr>
          <w:p w14:paraId="22374390"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Strike</w:t>
            </w:r>
          </w:p>
        </w:tc>
        <w:tc>
          <w:tcPr>
            <w:tcW w:w="329" w:type="pct"/>
            <w:tcBorders>
              <w:top w:val="single" w:sz="4" w:space="0" w:color="auto"/>
              <w:left w:val="nil"/>
              <w:bottom w:val="single" w:sz="4" w:space="0" w:color="auto"/>
              <w:right w:val="single" w:sz="4" w:space="0" w:color="auto"/>
            </w:tcBorders>
            <w:noWrap/>
            <w:vAlign w:val="center"/>
          </w:tcPr>
          <w:p w14:paraId="3D27BA70"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Dip angle</w:t>
            </w:r>
          </w:p>
        </w:tc>
        <w:tc>
          <w:tcPr>
            <w:tcW w:w="354" w:type="pct"/>
            <w:tcBorders>
              <w:top w:val="single" w:sz="4" w:space="0" w:color="auto"/>
              <w:left w:val="nil"/>
              <w:bottom w:val="single" w:sz="4" w:space="0" w:color="auto"/>
              <w:right w:val="single" w:sz="4" w:space="0" w:color="auto"/>
            </w:tcBorders>
            <w:noWrap/>
            <w:vAlign w:val="center"/>
          </w:tcPr>
          <w:p w14:paraId="38282D56" w14:textId="77777777" w:rsidR="00866B8A" w:rsidRDefault="00E059E8">
            <w:pPr>
              <w:widowControl/>
              <w:jc w:val="center"/>
              <w:rPr>
                <w:rFonts w:ascii="Calibri Light" w:hAnsi="Calibri Light" w:cs="Calibri Light"/>
                <w:color w:val="000000"/>
                <w:kern w:val="0"/>
                <w:sz w:val="11"/>
                <w:szCs w:val="11"/>
              </w:rPr>
            </w:pPr>
            <w:r>
              <w:rPr>
                <w:rFonts w:ascii="Calibri Light" w:hAnsi="Calibri Light" w:cs="Calibri Light"/>
                <w:color w:val="000000"/>
                <w:kern w:val="0"/>
                <w:sz w:val="11"/>
                <w:szCs w:val="11"/>
              </w:rPr>
              <w:t>Rake angle</w:t>
            </w:r>
          </w:p>
        </w:tc>
      </w:tr>
      <w:tr w:rsidR="00866B8A" w14:paraId="4FF319DE" w14:textId="77777777">
        <w:trPr>
          <w:trHeight w:val="360"/>
        </w:trPr>
        <w:tc>
          <w:tcPr>
            <w:tcW w:w="322" w:type="pct"/>
            <w:tcBorders>
              <w:top w:val="nil"/>
              <w:left w:val="single" w:sz="4" w:space="0" w:color="auto"/>
              <w:bottom w:val="single" w:sz="4" w:space="0" w:color="auto"/>
              <w:right w:val="single" w:sz="4" w:space="0" w:color="auto"/>
            </w:tcBorders>
            <w:vAlign w:val="center"/>
          </w:tcPr>
          <w:p w14:paraId="157EC05F" w14:textId="77777777" w:rsidR="00866B8A" w:rsidRPr="00E059E8" w:rsidRDefault="00E059E8">
            <w:pPr>
              <w:widowControl/>
              <w:jc w:val="center"/>
              <w:rPr>
                <w:color w:val="000000"/>
                <w:kern w:val="0"/>
                <w:sz w:val="18"/>
                <w:szCs w:val="18"/>
              </w:rPr>
            </w:pPr>
            <w:r>
              <w:rPr>
                <w:rFonts w:hint="eastAsia"/>
                <w:color w:val="000000"/>
                <w:kern w:val="0"/>
                <w:sz w:val="18"/>
                <w:szCs w:val="18"/>
              </w:rPr>
              <w:t>GCMT</w:t>
            </w:r>
          </w:p>
        </w:tc>
        <w:tc>
          <w:tcPr>
            <w:tcW w:w="253" w:type="pct"/>
            <w:tcBorders>
              <w:top w:val="nil"/>
              <w:left w:val="nil"/>
              <w:bottom w:val="single" w:sz="4" w:space="0" w:color="auto"/>
              <w:right w:val="single" w:sz="4" w:space="0" w:color="auto"/>
            </w:tcBorders>
            <w:noWrap/>
            <w:vAlign w:val="center"/>
          </w:tcPr>
          <w:p w14:paraId="3AA6A6D9" w14:textId="77777777" w:rsidR="00866B8A" w:rsidRDefault="00E059E8">
            <w:pPr>
              <w:widowControl/>
              <w:jc w:val="center"/>
              <w:rPr>
                <w:color w:val="000000"/>
                <w:kern w:val="0"/>
                <w:sz w:val="18"/>
                <w:szCs w:val="18"/>
              </w:rPr>
            </w:pPr>
            <w:r>
              <w:rPr>
                <w:rFonts w:hint="eastAsia"/>
                <w:color w:val="000000"/>
                <w:kern w:val="0"/>
                <w:sz w:val="18"/>
                <w:szCs w:val="18"/>
              </w:rPr>
              <w:t>237</w:t>
            </w:r>
          </w:p>
        </w:tc>
        <w:tc>
          <w:tcPr>
            <w:tcW w:w="329" w:type="pct"/>
            <w:tcBorders>
              <w:top w:val="nil"/>
              <w:left w:val="nil"/>
              <w:bottom w:val="single" w:sz="4" w:space="0" w:color="auto"/>
              <w:right w:val="single" w:sz="4" w:space="0" w:color="auto"/>
            </w:tcBorders>
            <w:noWrap/>
            <w:vAlign w:val="center"/>
          </w:tcPr>
          <w:p w14:paraId="265B9E5D" w14:textId="77777777" w:rsidR="00866B8A" w:rsidRDefault="00E059E8">
            <w:pPr>
              <w:widowControl/>
              <w:jc w:val="center"/>
              <w:rPr>
                <w:color w:val="000000"/>
                <w:kern w:val="0"/>
                <w:sz w:val="18"/>
                <w:szCs w:val="18"/>
              </w:rPr>
            </w:pPr>
            <w:r>
              <w:rPr>
                <w:rFonts w:hint="eastAsia"/>
                <w:color w:val="000000"/>
                <w:kern w:val="0"/>
                <w:sz w:val="18"/>
                <w:szCs w:val="18"/>
              </w:rPr>
              <w:t>49</w:t>
            </w:r>
          </w:p>
        </w:tc>
        <w:tc>
          <w:tcPr>
            <w:tcW w:w="354" w:type="pct"/>
            <w:tcBorders>
              <w:top w:val="nil"/>
              <w:left w:val="nil"/>
              <w:bottom w:val="single" w:sz="4" w:space="0" w:color="auto"/>
              <w:right w:val="single" w:sz="4" w:space="0" w:color="auto"/>
            </w:tcBorders>
            <w:noWrap/>
            <w:vAlign w:val="center"/>
          </w:tcPr>
          <w:p w14:paraId="23D70CDC" w14:textId="77777777" w:rsidR="00866B8A" w:rsidRDefault="00E059E8">
            <w:pPr>
              <w:widowControl/>
              <w:jc w:val="center"/>
              <w:rPr>
                <w:color w:val="000000"/>
                <w:kern w:val="0"/>
                <w:sz w:val="18"/>
                <w:szCs w:val="18"/>
              </w:rPr>
            </w:pPr>
            <w:r>
              <w:rPr>
                <w:rFonts w:hint="eastAsia"/>
                <w:color w:val="000000"/>
                <w:kern w:val="0"/>
                <w:sz w:val="18"/>
                <w:szCs w:val="18"/>
              </w:rPr>
              <w:t>24</w:t>
            </w:r>
          </w:p>
        </w:tc>
        <w:tc>
          <w:tcPr>
            <w:tcW w:w="253" w:type="pct"/>
            <w:tcBorders>
              <w:top w:val="nil"/>
              <w:left w:val="nil"/>
              <w:bottom w:val="single" w:sz="4" w:space="0" w:color="auto"/>
              <w:right w:val="single" w:sz="4" w:space="0" w:color="auto"/>
            </w:tcBorders>
            <w:noWrap/>
            <w:vAlign w:val="center"/>
          </w:tcPr>
          <w:p w14:paraId="0C151ACF" w14:textId="77777777" w:rsidR="00866B8A" w:rsidRDefault="00E059E8">
            <w:pPr>
              <w:widowControl/>
              <w:jc w:val="center"/>
              <w:rPr>
                <w:color w:val="000000"/>
                <w:kern w:val="0"/>
                <w:sz w:val="18"/>
                <w:szCs w:val="18"/>
              </w:rPr>
            </w:pPr>
            <w:r>
              <w:rPr>
                <w:rFonts w:hint="eastAsia"/>
                <w:color w:val="000000"/>
                <w:kern w:val="0"/>
                <w:sz w:val="18"/>
                <w:szCs w:val="18"/>
              </w:rPr>
              <w:t>329</w:t>
            </w:r>
          </w:p>
        </w:tc>
        <w:tc>
          <w:tcPr>
            <w:tcW w:w="329" w:type="pct"/>
            <w:tcBorders>
              <w:top w:val="nil"/>
              <w:left w:val="nil"/>
              <w:bottom w:val="single" w:sz="4" w:space="0" w:color="auto"/>
              <w:right w:val="single" w:sz="4" w:space="0" w:color="auto"/>
            </w:tcBorders>
            <w:noWrap/>
            <w:vAlign w:val="center"/>
          </w:tcPr>
          <w:p w14:paraId="20B2243C" w14:textId="77777777" w:rsidR="00866B8A" w:rsidRDefault="00E059E8">
            <w:pPr>
              <w:widowControl/>
              <w:jc w:val="center"/>
              <w:rPr>
                <w:color w:val="000000"/>
                <w:kern w:val="0"/>
                <w:sz w:val="18"/>
                <w:szCs w:val="18"/>
              </w:rPr>
            </w:pPr>
            <w:r>
              <w:rPr>
                <w:rFonts w:hint="eastAsia"/>
                <w:color w:val="000000"/>
                <w:kern w:val="0"/>
                <w:sz w:val="18"/>
                <w:szCs w:val="18"/>
              </w:rPr>
              <w:t>81</w:t>
            </w:r>
          </w:p>
        </w:tc>
        <w:tc>
          <w:tcPr>
            <w:tcW w:w="354" w:type="pct"/>
            <w:tcBorders>
              <w:top w:val="nil"/>
              <w:left w:val="nil"/>
              <w:bottom w:val="single" w:sz="4" w:space="0" w:color="auto"/>
              <w:right w:val="single" w:sz="4" w:space="0" w:color="auto"/>
            </w:tcBorders>
            <w:noWrap/>
            <w:vAlign w:val="center"/>
          </w:tcPr>
          <w:p w14:paraId="6D24CBA4" w14:textId="77777777" w:rsidR="00866B8A" w:rsidRDefault="00E059E8">
            <w:pPr>
              <w:widowControl/>
              <w:jc w:val="center"/>
              <w:rPr>
                <w:color w:val="000000"/>
                <w:kern w:val="0"/>
                <w:sz w:val="18"/>
                <w:szCs w:val="18"/>
              </w:rPr>
            </w:pPr>
            <w:r>
              <w:rPr>
                <w:rFonts w:hint="eastAsia"/>
                <w:color w:val="000000"/>
                <w:kern w:val="0"/>
                <w:sz w:val="18"/>
                <w:szCs w:val="18"/>
              </w:rPr>
              <w:t>174</w:t>
            </w:r>
          </w:p>
        </w:tc>
        <w:tc>
          <w:tcPr>
            <w:tcW w:w="253" w:type="pct"/>
            <w:tcBorders>
              <w:top w:val="nil"/>
              <w:left w:val="nil"/>
              <w:bottom w:val="single" w:sz="4" w:space="0" w:color="auto"/>
              <w:right w:val="single" w:sz="4" w:space="0" w:color="auto"/>
            </w:tcBorders>
            <w:noWrap/>
            <w:vAlign w:val="center"/>
          </w:tcPr>
          <w:p w14:paraId="37A5351C" w14:textId="77777777" w:rsidR="00866B8A" w:rsidRDefault="00E059E8">
            <w:pPr>
              <w:widowControl/>
              <w:jc w:val="center"/>
              <w:rPr>
                <w:color w:val="000000"/>
                <w:kern w:val="0"/>
                <w:sz w:val="18"/>
                <w:szCs w:val="18"/>
              </w:rPr>
            </w:pPr>
            <w:r>
              <w:rPr>
                <w:rFonts w:hint="eastAsia"/>
                <w:color w:val="000000"/>
                <w:kern w:val="0"/>
                <w:sz w:val="18"/>
                <w:szCs w:val="18"/>
              </w:rPr>
              <w:t>79</w:t>
            </w:r>
          </w:p>
        </w:tc>
        <w:tc>
          <w:tcPr>
            <w:tcW w:w="329" w:type="pct"/>
            <w:tcBorders>
              <w:top w:val="nil"/>
              <w:left w:val="nil"/>
              <w:bottom w:val="single" w:sz="4" w:space="0" w:color="auto"/>
              <w:right w:val="single" w:sz="4" w:space="0" w:color="auto"/>
            </w:tcBorders>
            <w:noWrap/>
            <w:vAlign w:val="center"/>
          </w:tcPr>
          <w:p w14:paraId="57F3479D" w14:textId="77777777" w:rsidR="00866B8A" w:rsidRDefault="00E059E8">
            <w:pPr>
              <w:widowControl/>
              <w:jc w:val="center"/>
              <w:rPr>
                <w:color w:val="000000"/>
                <w:kern w:val="0"/>
                <w:sz w:val="18"/>
                <w:szCs w:val="18"/>
              </w:rPr>
            </w:pPr>
            <w:r>
              <w:rPr>
                <w:rFonts w:hint="eastAsia"/>
                <w:color w:val="000000"/>
                <w:kern w:val="0"/>
                <w:sz w:val="18"/>
                <w:szCs w:val="18"/>
              </w:rPr>
              <w:t>72</w:t>
            </w:r>
          </w:p>
        </w:tc>
        <w:tc>
          <w:tcPr>
            <w:tcW w:w="354" w:type="pct"/>
            <w:tcBorders>
              <w:top w:val="nil"/>
              <w:left w:val="nil"/>
              <w:bottom w:val="single" w:sz="4" w:space="0" w:color="auto"/>
              <w:right w:val="single" w:sz="4" w:space="0" w:color="auto"/>
            </w:tcBorders>
            <w:noWrap/>
            <w:vAlign w:val="center"/>
          </w:tcPr>
          <w:p w14:paraId="2B0F4713" w14:textId="77777777" w:rsidR="00866B8A" w:rsidRDefault="00E059E8">
            <w:pPr>
              <w:widowControl/>
              <w:jc w:val="center"/>
              <w:rPr>
                <w:color w:val="000000"/>
                <w:kern w:val="0"/>
                <w:sz w:val="18"/>
                <w:szCs w:val="18"/>
              </w:rPr>
            </w:pPr>
            <w:r>
              <w:rPr>
                <w:rFonts w:hint="eastAsia"/>
                <w:color w:val="000000"/>
                <w:kern w:val="0"/>
                <w:sz w:val="18"/>
                <w:szCs w:val="18"/>
              </w:rPr>
              <w:t>9</w:t>
            </w:r>
          </w:p>
        </w:tc>
        <w:tc>
          <w:tcPr>
            <w:tcW w:w="253" w:type="pct"/>
            <w:tcBorders>
              <w:top w:val="nil"/>
              <w:left w:val="nil"/>
              <w:bottom w:val="single" w:sz="4" w:space="0" w:color="auto"/>
              <w:right w:val="single" w:sz="4" w:space="0" w:color="auto"/>
            </w:tcBorders>
            <w:noWrap/>
            <w:vAlign w:val="center"/>
          </w:tcPr>
          <w:p w14:paraId="0426731B" w14:textId="77777777" w:rsidR="00866B8A" w:rsidRDefault="00E059E8">
            <w:pPr>
              <w:widowControl/>
              <w:jc w:val="center"/>
              <w:rPr>
                <w:color w:val="000000"/>
                <w:kern w:val="0"/>
                <w:sz w:val="18"/>
                <w:szCs w:val="18"/>
              </w:rPr>
            </w:pPr>
            <w:r>
              <w:rPr>
                <w:rFonts w:hint="eastAsia"/>
                <w:color w:val="000000"/>
                <w:kern w:val="0"/>
                <w:sz w:val="18"/>
                <w:szCs w:val="18"/>
              </w:rPr>
              <w:t>339</w:t>
            </w:r>
          </w:p>
        </w:tc>
        <w:tc>
          <w:tcPr>
            <w:tcW w:w="329" w:type="pct"/>
            <w:tcBorders>
              <w:top w:val="nil"/>
              <w:left w:val="nil"/>
              <w:bottom w:val="single" w:sz="4" w:space="0" w:color="auto"/>
              <w:right w:val="single" w:sz="4" w:space="0" w:color="auto"/>
            </w:tcBorders>
            <w:noWrap/>
            <w:vAlign w:val="center"/>
          </w:tcPr>
          <w:p w14:paraId="521A860F" w14:textId="77777777" w:rsidR="00866B8A" w:rsidRDefault="00E059E8">
            <w:pPr>
              <w:widowControl/>
              <w:jc w:val="center"/>
              <w:rPr>
                <w:color w:val="000000"/>
                <w:kern w:val="0"/>
                <w:sz w:val="18"/>
                <w:szCs w:val="18"/>
              </w:rPr>
            </w:pPr>
            <w:r>
              <w:rPr>
                <w:rFonts w:hint="eastAsia"/>
                <w:color w:val="000000"/>
                <w:kern w:val="0"/>
                <w:sz w:val="18"/>
                <w:szCs w:val="18"/>
              </w:rPr>
              <w:t>71</w:t>
            </w:r>
          </w:p>
        </w:tc>
        <w:tc>
          <w:tcPr>
            <w:tcW w:w="354" w:type="pct"/>
            <w:tcBorders>
              <w:top w:val="nil"/>
              <w:left w:val="nil"/>
              <w:bottom w:val="single" w:sz="4" w:space="0" w:color="auto"/>
              <w:right w:val="single" w:sz="4" w:space="0" w:color="auto"/>
            </w:tcBorders>
            <w:noWrap/>
            <w:vAlign w:val="center"/>
          </w:tcPr>
          <w:p w14:paraId="5E95D094" w14:textId="77777777" w:rsidR="00866B8A" w:rsidRDefault="00E059E8">
            <w:pPr>
              <w:widowControl/>
              <w:jc w:val="center"/>
              <w:rPr>
                <w:color w:val="000000"/>
                <w:kern w:val="0"/>
                <w:sz w:val="18"/>
                <w:szCs w:val="18"/>
              </w:rPr>
            </w:pPr>
            <w:r>
              <w:rPr>
                <w:rFonts w:hint="eastAsia"/>
                <w:color w:val="000000"/>
                <w:kern w:val="0"/>
                <w:sz w:val="18"/>
                <w:szCs w:val="18"/>
              </w:rPr>
              <w:t>173</w:t>
            </w:r>
          </w:p>
        </w:tc>
        <w:tc>
          <w:tcPr>
            <w:tcW w:w="253" w:type="pct"/>
            <w:tcBorders>
              <w:top w:val="nil"/>
              <w:left w:val="nil"/>
              <w:bottom w:val="single" w:sz="4" w:space="0" w:color="auto"/>
              <w:right w:val="single" w:sz="4" w:space="0" w:color="auto"/>
            </w:tcBorders>
            <w:noWrap/>
            <w:vAlign w:val="center"/>
          </w:tcPr>
          <w:p w14:paraId="346FA385" w14:textId="77777777" w:rsidR="00866B8A" w:rsidRDefault="00E059E8">
            <w:pPr>
              <w:widowControl/>
              <w:jc w:val="center"/>
              <w:rPr>
                <w:color w:val="000000"/>
                <w:kern w:val="0"/>
                <w:sz w:val="18"/>
                <w:szCs w:val="18"/>
              </w:rPr>
            </w:pPr>
            <w:r>
              <w:rPr>
                <w:rFonts w:hint="eastAsia"/>
                <w:color w:val="000000"/>
                <w:kern w:val="0"/>
                <w:sz w:val="18"/>
                <w:szCs w:val="18"/>
              </w:rPr>
              <w:t>69</w:t>
            </w:r>
          </w:p>
        </w:tc>
        <w:tc>
          <w:tcPr>
            <w:tcW w:w="329" w:type="pct"/>
            <w:tcBorders>
              <w:top w:val="nil"/>
              <w:left w:val="nil"/>
              <w:bottom w:val="single" w:sz="4" w:space="0" w:color="auto"/>
              <w:right w:val="single" w:sz="4" w:space="0" w:color="auto"/>
            </w:tcBorders>
            <w:noWrap/>
            <w:vAlign w:val="center"/>
          </w:tcPr>
          <w:p w14:paraId="39E0F26B" w14:textId="77777777" w:rsidR="00866B8A" w:rsidRDefault="00E059E8">
            <w:pPr>
              <w:widowControl/>
              <w:jc w:val="center"/>
              <w:rPr>
                <w:color w:val="000000"/>
                <w:kern w:val="0"/>
                <w:sz w:val="18"/>
                <w:szCs w:val="18"/>
              </w:rPr>
            </w:pPr>
            <w:r>
              <w:rPr>
                <w:rFonts w:hint="eastAsia"/>
                <w:color w:val="000000"/>
                <w:kern w:val="0"/>
                <w:sz w:val="18"/>
                <w:szCs w:val="18"/>
              </w:rPr>
              <w:t>66</w:t>
            </w:r>
          </w:p>
        </w:tc>
        <w:tc>
          <w:tcPr>
            <w:tcW w:w="354" w:type="pct"/>
            <w:tcBorders>
              <w:top w:val="nil"/>
              <w:left w:val="nil"/>
              <w:bottom w:val="single" w:sz="4" w:space="0" w:color="auto"/>
              <w:right w:val="single" w:sz="4" w:space="0" w:color="auto"/>
            </w:tcBorders>
            <w:noWrap/>
            <w:vAlign w:val="center"/>
          </w:tcPr>
          <w:p w14:paraId="05C0C931" w14:textId="77777777" w:rsidR="00866B8A" w:rsidRDefault="00E059E8">
            <w:pPr>
              <w:widowControl/>
              <w:jc w:val="center"/>
              <w:rPr>
                <w:color w:val="000000"/>
                <w:kern w:val="0"/>
                <w:sz w:val="18"/>
                <w:szCs w:val="18"/>
              </w:rPr>
            </w:pPr>
            <w:r>
              <w:rPr>
                <w:rFonts w:hint="eastAsia"/>
                <w:color w:val="000000"/>
                <w:kern w:val="0"/>
                <w:sz w:val="18"/>
                <w:szCs w:val="18"/>
              </w:rPr>
              <w:t>6</w:t>
            </w:r>
          </w:p>
        </w:tc>
      </w:tr>
      <w:tr w:rsidR="00866B8A" w14:paraId="600C964A" w14:textId="77777777">
        <w:trPr>
          <w:trHeight w:val="360"/>
        </w:trPr>
        <w:tc>
          <w:tcPr>
            <w:tcW w:w="322" w:type="pct"/>
            <w:tcBorders>
              <w:top w:val="single" w:sz="4" w:space="0" w:color="auto"/>
              <w:left w:val="single" w:sz="4" w:space="0" w:color="auto"/>
              <w:bottom w:val="single" w:sz="4" w:space="0" w:color="auto"/>
              <w:right w:val="single" w:sz="4" w:space="0" w:color="auto"/>
            </w:tcBorders>
            <w:vAlign w:val="center"/>
          </w:tcPr>
          <w:p w14:paraId="3C3434E9" w14:textId="77777777" w:rsidR="00866B8A" w:rsidRPr="00E059E8" w:rsidRDefault="00E059E8">
            <w:pPr>
              <w:widowControl/>
              <w:jc w:val="center"/>
              <w:rPr>
                <w:color w:val="000000"/>
                <w:kern w:val="0"/>
                <w:sz w:val="18"/>
                <w:szCs w:val="18"/>
              </w:rPr>
            </w:pPr>
            <w:r>
              <w:rPr>
                <w:rFonts w:hint="eastAsia"/>
                <w:color w:val="000000"/>
                <w:kern w:val="0"/>
                <w:sz w:val="18"/>
                <w:szCs w:val="18"/>
              </w:rPr>
              <w:t>This study</w:t>
            </w:r>
          </w:p>
        </w:tc>
        <w:tc>
          <w:tcPr>
            <w:tcW w:w="253" w:type="pct"/>
            <w:tcBorders>
              <w:top w:val="single" w:sz="4" w:space="0" w:color="auto"/>
              <w:left w:val="nil"/>
              <w:bottom w:val="single" w:sz="4" w:space="0" w:color="auto"/>
              <w:right w:val="single" w:sz="4" w:space="0" w:color="auto"/>
            </w:tcBorders>
            <w:noWrap/>
            <w:vAlign w:val="center"/>
          </w:tcPr>
          <w:p w14:paraId="39DEB1A0" w14:textId="77777777" w:rsidR="00866B8A" w:rsidRDefault="00E059E8">
            <w:pPr>
              <w:widowControl/>
              <w:jc w:val="center"/>
              <w:rPr>
                <w:color w:val="000000"/>
                <w:kern w:val="0"/>
                <w:sz w:val="18"/>
                <w:szCs w:val="18"/>
              </w:rPr>
            </w:pPr>
            <w:r>
              <w:rPr>
                <w:rFonts w:hint="eastAsia"/>
                <w:color w:val="000000"/>
                <w:kern w:val="0"/>
                <w:sz w:val="18"/>
                <w:szCs w:val="18"/>
              </w:rPr>
              <w:t>239</w:t>
            </w:r>
          </w:p>
        </w:tc>
        <w:tc>
          <w:tcPr>
            <w:tcW w:w="329" w:type="pct"/>
            <w:tcBorders>
              <w:top w:val="single" w:sz="4" w:space="0" w:color="auto"/>
              <w:left w:val="nil"/>
              <w:bottom w:val="single" w:sz="4" w:space="0" w:color="auto"/>
              <w:right w:val="single" w:sz="4" w:space="0" w:color="auto"/>
            </w:tcBorders>
            <w:noWrap/>
            <w:vAlign w:val="center"/>
          </w:tcPr>
          <w:p w14:paraId="2F511EF1" w14:textId="77777777" w:rsidR="00866B8A" w:rsidRDefault="00E059E8">
            <w:pPr>
              <w:widowControl/>
              <w:jc w:val="center"/>
              <w:rPr>
                <w:color w:val="000000"/>
                <w:kern w:val="0"/>
                <w:sz w:val="18"/>
                <w:szCs w:val="18"/>
              </w:rPr>
            </w:pPr>
            <w:r>
              <w:rPr>
                <w:rFonts w:hint="eastAsia"/>
                <w:color w:val="000000"/>
                <w:kern w:val="0"/>
                <w:sz w:val="18"/>
                <w:szCs w:val="18"/>
              </w:rPr>
              <w:t>63</w:t>
            </w:r>
          </w:p>
        </w:tc>
        <w:tc>
          <w:tcPr>
            <w:tcW w:w="354" w:type="pct"/>
            <w:tcBorders>
              <w:top w:val="single" w:sz="4" w:space="0" w:color="auto"/>
              <w:left w:val="nil"/>
              <w:bottom w:val="single" w:sz="4" w:space="0" w:color="auto"/>
              <w:right w:val="single" w:sz="4" w:space="0" w:color="auto"/>
            </w:tcBorders>
            <w:noWrap/>
            <w:vAlign w:val="center"/>
          </w:tcPr>
          <w:p w14:paraId="561CD8E5" w14:textId="77777777" w:rsidR="00866B8A" w:rsidRDefault="00E059E8">
            <w:pPr>
              <w:widowControl/>
              <w:jc w:val="center"/>
              <w:rPr>
                <w:color w:val="000000"/>
                <w:kern w:val="0"/>
                <w:sz w:val="18"/>
                <w:szCs w:val="18"/>
              </w:rPr>
            </w:pPr>
            <w:r>
              <w:rPr>
                <w:rFonts w:hint="eastAsia"/>
                <w:color w:val="000000"/>
                <w:kern w:val="0"/>
                <w:sz w:val="18"/>
                <w:szCs w:val="18"/>
              </w:rPr>
              <w:t>23</w:t>
            </w:r>
          </w:p>
        </w:tc>
        <w:tc>
          <w:tcPr>
            <w:tcW w:w="253" w:type="pct"/>
            <w:tcBorders>
              <w:top w:val="single" w:sz="4" w:space="0" w:color="auto"/>
              <w:left w:val="nil"/>
              <w:bottom w:val="single" w:sz="4" w:space="0" w:color="auto"/>
              <w:right w:val="single" w:sz="4" w:space="0" w:color="auto"/>
            </w:tcBorders>
            <w:noWrap/>
            <w:vAlign w:val="center"/>
          </w:tcPr>
          <w:p w14:paraId="2BB99EC3" w14:textId="77777777" w:rsidR="00866B8A" w:rsidRDefault="00E059E8">
            <w:pPr>
              <w:widowControl/>
              <w:jc w:val="center"/>
              <w:rPr>
                <w:color w:val="000000"/>
                <w:kern w:val="0"/>
                <w:sz w:val="18"/>
                <w:szCs w:val="18"/>
              </w:rPr>
            </w:pPr>
            <w:r>
              <w:rPr>
                <w:rFonts w:hint="eastAsia"/>
                <w:color w:val="000000"/>
                <w:kern w:val="0"/>
                <w:sz w:val="18"/>
                <w:szCs w:val="18"/>
              </w:rPr>
              <w:t>240</w:t>
            </w:r>
          </w:p>
        </w:tc>
        <w:tc>
          <w:tcPr>
            <w:tcW w:w="329" w:type="pct"/>
            <w:tcBorders>
              <w:top w:val="single" w:sz="4" w:space="0" w:color="auto"/>
              <w:left w:val="nil"/>
              <w:bottom w:val="single" w:sz="4" w:space="0" w:color="auto"/>
              <w:right w:val="single" w:sz="4" w:space="0" w:color="auto"/>
            </w:tcBorders>
            <w:noWrap/>
            <w:vAlign w:val="center"/>
          </w:tcPr>
          <w:p w14:paraId="0B0C62F4" w14:textId="77777777" w:rsidR="00866B8A" w:rsidRDefault="00E059E8">
            <w:pPr>
              <w:widowControl/>
              <w:jc w:val="center"/>
              <w:rPr>
                <w:color w:val="000000"/>
                <w:kern w:val="0"/>
                <w:sz w:val="18"/>
                <w:szCs w:val="18"/>
              </w:rPr>
            </w:pPr>
            <w:r>
              <w:rPr>
                <w:rFonts w:hint="eastAsia"/>
                <w:color w:val="000000"/>
                <w:kern w:val="0"/>
                <w:sz w:val="18"/>
                <w:szCs w:val="18"/>
              </w:rPr>
              <w:t>69</w:t>
            </w:r>
          </w:p>
        </w:tc>
        <w:tc>
          <w:tcPr>
            <w:tcW w:w="354" w:type="pct"/>
            <w:tcBorders>
              <w:top w:val="single" w:sz="4" w:space="0" w:color="auto"/>
              <w:left w:val="nil"/>
              <w:bottom w:val="single" w:sz="4" w:space="0" w:color="auto"/>
              <w:right w:val="single" w:sz="4" w:space="0" w:color="auto"/>
            </w:tcBorders>
            <w:noWrap/>
            <w:vAlign w:val="center"/>
          </w:tcPr>
          <w:p w14:paraId="753CE262" w14:textId="77777777" w:rsidR="00866B8A" w:rsidRDefault="00E059E8">
            <w:pPr>
              <w:widowControl/>
              <w:jc w:val="center"/>
              <w:rPr>
                <w:color w:val="000000"/>
                <w:kern w:val="0"/>
                <w:sz w:val="18"/>
                <w:szCs w:val="18"/>
              </w:rPr>
            </w:pPr>
            <w:r>
              <w:rPr>
                <w:rFonts w:hint="eastAsia"/>
                <w:color w:val="000000"/>
                <w:kern w:val="0"/>
                <w:sz w:val="18"/>
                <w:szCs w:val="18"/>
              </w:rPr>
              <w:t>-12</w:t>
            </w:r>
          </w:p>
        </w:tc>
        <w:tc>
          <w:tcPr>
            <w:tcW w:w="253" w:type="pct"/>
            <w:tcBorders>
              <w:top w:val="single" w:sz="4" w:space="0" w:color="auto"/>
              <w:left w:val="nil"/>
              <w:bottom w:val="single" w:sz="4" w:space="0" w:color="auto"/>
              <w:right w:val="single" w:sz="4" w:space="0" w:color="auto"/>
            </w:tcBorders>
            <w:noWrap/>
            <w:vAlign w:val="center"/>
          </w:tcPr>
          <w:p w14:paraId="3BC5CF33" w14:textId="77777777" w:rsidR="00866B8A" w:rsidRDefault="00E059E8">
            <w:pPr>
              <w:widowControl/>
              <w:jc w:val="center"/>
              <w:rPr>
                <w:color w:val="000000"/>
                <w:kern w:val="0"/>
                <w:sz w:val="18"/>
                <w:szCs w:val="18"/>
              </w:rPr>
            </w:pPr>
            <w:r>
              <w:rPr>
                <w:rFonts w:hint="eastAsia"/>
                <w:color w:val="000000"/>
                <w:kern w:val="0"/>
                <w:sz w:val="18"/>
                <w:szCs w:val="18"/>
              </w:rPr>
              <w:t>90</w:t>
            </w:r>
          </w:p>
        </w:tc>
        <w:tc>
          <w:tcPr>
            <w:tcW w:w="329" w:type="pct"/>
            <w:tcBorders>
              <w:top w:val="single" w:sz="4" w:space="0" w:color="auto"/>
              <w:left w:val="nil"/>
              <w:bottom w:val="single" w:sz="4" w:space="0" w:color="auto"/>
              <w:right w:val="single" w:sz="4" w:space="0" w:color="auto"/>
            </w:tcBorders>
            <w:noWrap/>
            <w:vAlign w:val="center"/>
          </w:tcPr>
          <w:p w14:paraId="2EAAAC46" w14:textId="77777777" w:rsidR="00866B8A" w:rsidRDefault="00E059E8">
            <w:pPr>
              <w:widowControl/>
              <w:jc w:val="center"/>
              <w:rPr>
                <w:color w:val="000000"/>
                <w:kern w:val="0"/>
                <w:sz w:val="18"/>
                <w:szCs w:val="18"/>
              </w:rPr>
            </w:pPr>
            <w:r>
              <w:rPr>
                <w:rFonts w:hint="eastAsia"/>
                <w:color w:val="000000"/>
                <w:kern w:val="0"/>
                <w:sz w:val="18"/>
                <w:szCs w:val="18"/>
              </w:rPr>
              <w:t>52</w:t>
            </w:r>
          </w:p>
        </w:tc>
        <w:tc>
          <w:tcPr>
            <w:tcW w:w="354" w:type="pct"/>
            <w:tcBorders>
              <w:top w:val="single" w:sz="4" w:space="0" w:color="auto"/>
              <w:left w:val="nil"/>
              <w:bottom w:val="single" w:sz="4" w:space="0" w:color="auto"/>
              <w:right w:val="single" w:sz="4" w:space="0" w:color="auto"/>
            </w:tcBorders>
            <w:noWrap/>
            <w:vAlign w:val="center"/>
          </w:tcPr>
          <w:p w14:paraId="649FBD9D" w14:textId="77777777" w:rsidR="00866B8A" w:rsidRDefault="00E059E8">
            <w:pPr>
              <w:widowControl/>
              <w:jc w:val="center"/>
              <w:rPr>
                <w:color w:val="000000"/>
                <w:kern w:val="0"/>
                <w:sz w:val="18"/>
                <w:szCs w:val="18"/>
              </w:rPr>
            </w:pPr>
            <w:r>
              <w:rPr>
                <w:rFonts w:hint="eastAsia"/>
                <w:color w:val="000000"/>
                <w:kern w:val="0"/>
                <w:sz w:val="18"/>
                <w:szCs w:val="18"/>
              </w:rPr>
              <w:t>31</w:t>
            </w:r>
          </w:p>
        </w:tc>
        <w:tc>
          <w:tcPr>
            <w:tcW w:w="253" w:type="pct"/>
            <w:tcBorders>
              <w:top w:val="single" w:sz="4" w:space="0" w:color="auto"/>
              <w:left w:val="nil"/>
              <w:bottom w:val="single" w:sz="4" w:space="0" w:color="auto"/>
              <w:right w:val="single" w:sz="4" w:space="0" w:color="auto"/>
            </w:tcBorders>
            <w:noWrap/>
            <w:vAlign w:val="center"/>
          </w:tcPr>
          <w:p w14:paraId="5F3A151D" w14:textId="77777777" w:rsidR="00866B8A" w:rsidRDefault="00E059E8">
            <w:pPr>
              <w:widowControl/>
              <w:jc w:val="center"/>
              <w:rPr>
                <w:color w:val="000000"/>
                <w:kern w:val="0"/>
                <w:sz w:val="18"/>
                <w:szCs w:val="18"/>
              </w:rPr>
            </w:pPr>
            <w:r>
              <w:rPr>
                <w:rFonts w:hint="eastAsia"/>
                <w:color w:val="000000"/>
                <w:kern w:val="0"/>
                <w:sz w:val="18"/>
                <w:szCs w:val="18"/>
              </w:rPr>
              <w:t>98</w:t>
            </w:r>
          </w:p>
        </w:tc>
        <w:tc>
          <w:tcPr>
            <w:tcW w:w="329" w:type="pct"/>
            <w:tcBorders>
              <w:top w:val="single" w:sz="4" w:space="0" w:color="auto"/>
              <w:left w:val="nil"/>
              <w:bottom w:val="single" w:sz="4" w:space="0" w:color="auto"/>
              <w:right w:val="single" w:sz="4" w:space="0" w:color="auto"/>
            </w:tcBorders>
            <w:noWrap/>
            <w:vAlign w:val="center"/>
          </w:tcPr>
          <w:p w14:paraId="5248D4A6" w14:textId="77777777" w:rsidR="00866B8A" w:rsidRDefault="00E059E8">
            <w:pPr>
              <w:widowControl/>
              <w:jc w:val="center"/>
              <w:rPr>
                <w:color w:val="000000"/>
                <w:kern w:val="0"/>
                <w:sz w:val="18"/>
                <w:szCs w:val="18"/>
              </w:rPr>
            </w:pPr>
            <w:r>
              <w:rPr>
                <w:rFonts w:hint="eastAsia"/>
                <w:color w:val="000000"/>
                <w:kern w:val="0"/>
                <w:sz w:val="18"/>
                <w:szCs w:val="18"/>
              </w:rPr>
              <w:t>71</w:t>
            </w:r>
          </w:p>
        </w:tc>
        <w:tc>
          <w:tcPr>
            <w:tcW w:w="354" w:type="pct"/>
            <w:tcBorders>
              <w:top w:val="single" w:sz="4" w:space="0" w:color="auto"/>
              <w:left w:val="nil"/>
              <w:bottom w:val="single" w:sz="4" w:space="0" w:color="auto"/>
              <w:right w:val="single" w:sz="4" w:space="0" w:color="auto"/>
            </w:tcBorders>
            <w:noWrap/>
            <w:vAlign w:val="center"/>
          </w:tcPr>
          <w:p w14:paraId="4F12B959" w14:textId="77777777" w:rsidR="00866B8A" w:rsidRDefault="00E059E8">
            <w:pPr>
              <w:widowControl/>
              <w:jc w:val="center"/>
              <w:rPr>
                <w:color w:val="000000"/>
                <w:kern w:val="0"/>
                <w:sz w:val="18"/>
                <w:szCs w:val="18"/>
              </w:rPr>
            </w:pPr>
            <w:r>
              <w:rPr>
                <w:rFonts w:hint="eastAsia"/>
                <w:color w:val="000000"/>
                <w:kern w:val="0"/>
                <w:sz w:val="18"/>
                <w:szCs w:val="18"/>
              </w:rPr>
              <w:t>14</w:t>
            </w:r>
          </w:p>
        </w:tc>
        <w:tc>
          <w:tcPr>
            <w:tcW w:w="253" w:type="pct"/>
            <w:tcBorders>
              <w:top w:val="single" w:sz="4" w:space="0" w:color="auto"/>
              <w:left w:val="nil"/>
              <w:bottom w:val="single" w:sz="4" w:space="0" w:color="auto"/>
              <w:right w:val="single" w:sz="4" w:space="0" w:color="auto"/>
            </w:tcBorders>
            <w:noWrap/>
            <w:vAlign w:val="center"/>
          </w:tcPr>
          <w:p w14:paraId="1C5D6B65" w14:textId="77777777" w:rsidR="00866B8A" w:rsidRDefault="00E059E8">
            <w:pPr>
              <w:widowControl/>
              <w:jc w:val="center"/>
              <w:rPr>
                <w:color w:val="000000"/>
                <w:kern w:val="0"/>
                <w:sz w:val="18"/>
                <w:szCs w:val="18"/>
              </w:rPr>
            </w:pPr>
            <w:r>
              <w:rPr>
                <w:rFonts w:hint="eastAsia"/>
                <w:color w:val="000000"/>
                <w:kern w:val="0"/>
                <w:sz w:val="18"/>
                <w:szCs w:val="18"/>
              </w:rPr>
              <w:t>40</w:t>
            </w:r>
          </w:p>
        </w:tc>
        <w:tc>
          <w:tcPr>
            <w:tcW w:w="329" w:type="pct"/>
            <w:tcBorders>
              <w:top w:val="single" w:sz="4" w:space="0" w:color="auto"/>
              <w:left w:val="nil"/>
              <w:bottom w:val="single" w:sz="4" w:space="0" w:color="auto"/>
              <w:right w:val="single" w:sz="4" w:space="0" w:color="auto"/>
            </w:tcBorders>
            <w:noWrap/>
            <w:vAlign w:val="center"/>
          </w:tcPr>
          <w:p w14:paraId="46EDAFEC" w14:textId="77777777" w:rsidR="00866B8A" w:rsidRDefault="00E059E8">
            <w:pPr>
              <w:widowControl/>
              <w:jc w:val="center"/>
              <w:rPr>
                <w:color w:val="000000"/>
                <w:kern w:val="0"/>
                <w:sz w:val="18"/>
                <w:szCs w:val="18"/>
              </w:rPr>
            </w:pPr>
            <w:r>
              <w:rPr>
                <w:rFonts w:hint="eastAsia"/>
                <w:color w:val="000000"/>
                <w:kern w:val="0"/>
                <w:sz w:val="18"/>
                <w:szCs w:val="18"/>
              </w:rPr>
              <w:t>75</w:t>
            </w:r>
          </w:p>
        </w:tc>
        <w:tc>
          <w:tcPr>
            <w:tcW w:w="354" w:type="pct"/>
            <w:tcBorders>
              <w:top w:val="single" w:sz="4" w:space="0" w:color="auto"/>
              <w:left w:val="nil"/>
              <w:bottom w:val="single" w:sz="4" w:space="0" w:color="auto"/>
              <w:right w:val="single" w:sz="4" w:space="0" w:color="auto"/>
            </w:tcBorders>
            <w:noWrap/>
            <w:vAlign w:val="center"/>
          </w:tcPr>
          <w:p w14:paraId="2782CD59" w14:textId="77777777" w:rsidR="00866B8A" w:rsidRDefault="00E059E8">
            <w:pPr>
              <w:widowControl/>
              <w:jc w:val="center"/>
              <w:rPr>
                <w:color w:val="000000"/>
                <w:kern w:val="0"/>
                <w:sz w:val="18"/>
                <w:szCs w:val="18"/>
              </w:rPr>
            </w:pPr>
            <w:r>
              <w:rPr>
                <w:rFonts w:hint="eastAsia"/>
                <w:color w:val="000000"/>
                <w:kern w:val="0"/>
                <w:sz w:val="18"/>
                <w:szCs w:val="18"/>
              </w:rPr>
              <w:t>32</w:t>
            </w:r>
          </w:p>
        </w:tc>
      </w:tr>
      <w:tr w:rsidR="00866B8A" w14:paraId="4E8D0A05" w14:textId="77777777">
        <w:trPr>
          <w:trHeight w:val="360"/>
        </w:trPr>
        <w:tc>
          <w:tcPr>
            <w:tcW w:w="322" w:type="pct"/>
            <w:tcBorders>
              <w:top w:val="single" w:sz="4" w:space="0" w:color="auto"/>
              <w:left w:val="single" w:sz="4" w:space="0" w:color="auto"/>
              <w:bottom w:val="single" w:sz="4" w:space="0" w:color="auto"/>
              <w:right w:val="single" w:sz="4" w:space="0" w:color="auto"/>
            </w:tcBorders>
            <w:vAlign w:val="center"/>
          </w:tcPr>
          <w:p w14:paraId="5DEE6F3F" w14:textId="77777777" w:rsidR="00866B8A" w:rsidRPr="00E059E8" w:rsidRDefault="00E059E8">
            <w:pPr>
              <w:widowControl/>
              <w:jc w:val="center"/>
              <w:rPr>
                <w:color w:val="000000"/>
                <w:kern w:val="0"/>
                <w:sz w:val="18"/>
                <w:szCs w:val="18"/>
              </w:rPr>
            </w:pPr>
            <w:r>
              <w:rPr>
                <w:rFonts w:hint="eastAsia"/>
                <w:color w:val="000000"/>
                <w:kern w:val="0"/>
                <w:sz w:val="18"/>
                <w:szCs w:val="18"/>
              </w:rPr>
              <w:t>Li et al</w:t>
            </w:r>
          </w:p>
        </w:tc>
        <w:tc>
          <w:tcPr>
            <w:tcW w:w="253" w:type="pct"/>
            <w:tcBorders>
              <w:top w:val="single" w:sz="4" w:space="0" w:color="auto"/>
              <w:left w:val="nil"/>
              <w:bottom w:val="single" w:sz="4" w:space="0" w:color="auto"/>
              <w:right w:val="single" w:sz="4" w:space="0" w:color="auto"/>
            </w:tcBorders>
            <w:noWrap/>
            <w:vAlign w:val="center"/>
          </w:tcPr>
          <w:p w14:paraId="1F2E9FFA"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329" w:type="pct"/>
            <w:tcBorders>
              <w:top w:val="single" w:sz="4" w:space="0" w:color="auto"/>
              <w:left w:val="nil"/>
              <w:bottom w:val="single" w:sz="4" w:space="0" w:color="auto"/>
              <w:right w:val="single" w:sz="4" w:space="0" w:color="auto"/>
            </w:tcBorders>
            <w:noWrap/>
            <w:vAlign w:val="center"/>
          </w:tcPr>
          <w:p w14:paraId="5ABBF65C"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354" w:type="pct"/>
            <w:tcBorders>
              <w:top w:val="single" w:sz="4" w:space="0" w:color="auto"/>
              <w:left w:val="nil"/>
              <w:bottom w:val="single" w:sz="4" w:space="0" w:color="auto"/>
              <w:right w:val="single" w:sz="4" w:space="0" w:color="auto"/>
            </w:tcBorders>
            <w:noWrap/>
            <w:vAlign w:val="center"/>
          </w:tcPr>
          <w:p w14:paraId="77E71EA1"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253" w:type="pct"/>
            <w:tcBorders>
              <w:top w:val="single" w:sz="4" w:space="0" w:color="auto"/>
              <w:left w:val="nil"/>
              <w:bottom w:val="single" w:sz="4" w:space="0" w:color="auto"/>
              <w:right w:val="single" w:sz="4" w:space="0" w:color="auto"/>
            </w:tcBorders>
            <w:noWrap/>
            <w:vAlign w:val="center"/>
          </w:tcPr>
          <w:p w14:paraId="788F0650" w14:textId="77777777" w:rsidR="00866B8A" w:rsidRDefault="00E059E8">
            <w:pPr>
              <w:widowControl/>
              <w:jc w:val="center"/>
              <w:rPr>
                <w:color w:val="000000"/>
                <w:kern w:val="0"/>
                <w:sz w:val="18"/>
                <w:szCs w:val="18"/>
              </w:rPr>
            </w:pPr>
            <w:r>
              <w:rPr>
                <w:rFonts w:hint="eastAsia"/>
                <w:color w:val="000000"/>
                <w:kern w:val="0"/>
                <w:sz w:val="18"/>
                <w:szCs w:val="18"/>
              </w:rPr>
              <w:t>65</w:t>
            </w:r>
          </w:p>
        </w:tc>
        <w:tc>
          <w:tcPr>
            <w:tcW w:w="329" w:type="pct"/>
            <w:tcBorders>
              <w:top w:val="single" w:sz="4" w:space="0" w:color="auto"/>
              <w:left w:val="nil"/>
              <w:bottom w:val="single" w:sz="4" w:space="0" w:color="auto"/>
              <w:right w:val="single" w:sz="4" w:space="0" w:color="auto"/>
            </w:tcBorders>
            <w:noWrap/>
            <w:vAlign w:val="center"/>
          </w:tcPr>
          <w:p w14:paraId="21F226C5" w14:textId="77777777" w:rsidR="00866B8A" w:rsidRDefault="00E059E8">
            <w:pPr>
              <w:widowControl/>
              <w:jc w:val="center"/>
              <w:rPr>
                <w:color w:val="000000"/>
                <w:kern w:val="0"/>
                <w:sz w:val="18"/>
                <w:szCs w:val="18"/>
              </w:rPr>
            </w:pPr>
            <w:r>
              <w:rPr>
                <w:rFonts w:hint="eastAsia"/>
                <w:color w:val="000000"/>
                <w:kern w:val="0"/>
                <w:sz w:val="18"/>
                <w:szCs w:val="18"/>
              </w:rPr>
              <w:t>80</w:t>
            </w:r>
          </w:p>
        </w:tc>
        <w:tc>
          <w:tcPr>
            <w:tcW w:w="354" w:type="pct"/>
            <w:tcBorders>
              <w:top w:val="single" w:sz="4" w:space="0" w:color="auto"/>
              <w:left w:val="nil"/>
              <w:bottom w:val="single" w:sz="4" w:space="0" w:color="auto"/>
              <w:right w:val="single" w:sz="4" w:space="0" w:color="auto"/>
            </w:tcBorders>
            <w:noWrap/>
            <w:vAlign w:val="center"/>
          </w:tcPr>
          <w:p w14:paraId="61C62935" w14:textId="77777777" w:rsidR="00866B8A" w:rsidRDefault="00E059E8">
            <w:pPr>
              <w:widowControl/>
              <w:jc w:val="center"/>
              <w:rPr>
                <w:color w:val="000000"/>
                <w:kern w:val="0"/>
                <w:sz w:val="18"/>
                <w:szCs w:val="18"/>
              </w:rPr>
            </w:pPr>
            <w:r>
              <w:rPr>
                <w:rFonts w:hint="eastAsia"/>
                <w:color w:val="000000"/>
                <w:kern w:val="0"/>
                <w:sz w:val="18"/>
                <w:szCs w:val="18"/>
              </w:rPr>
              <w:t>-10</w:t>
            </w:r>
          </w:p>
        </w:tc>
        <w:tc>
          <w:tcPr>
            <w:tcW w:w="253" w:type="pct"/>
            <w:tcBorders>
              <w:top w:val="single" w:sz="4" w:space="0" w:color="auto"/>
              <w:left w:val="nil"/>
              <w:bottom w:val="single" w:sz="4" w:space="0" w:color="auto"/>
              <w:right w:val="single" w:sz="4" w:space="0" w:color="auto"/>
            </w:tcBorders>
            <w:noWrap/>
            <w:vAlign w:val="center"/>
          </w:tcPr>
          <w:p w14:paraId="0A27C7B3" w14:textId="77777777" w:rsidR="00866B8A" w:rsidRDefault="00E059E8">
            <w:pPr>
              <w:widowControl/>
              <w:jc w:val="center"/>
              <w:rPr>
                <w:color w:val="000000"/>
                <w:kern w:val="0"/>
                <w:sz w:val="18"/>
                <w:szCs w:val="18"/>
              </w:rPr>
            </w:pPr>
            <w:r>
              <w:rPr>
                <w:rFonts w:hint="eastAsia"/>
                <w:color w:val="000000"/>
                <w:kern w:val="0"/>
                <w:sz w:val="18"/>
                <w:szCs w:val="18"/>
              </w:rPr>
              <w:t>75</w:t>
            </w:r>
          </w:p>
        </w:tc>
        <w:tc>
          <w:tcPr>
            <w:tcW w:w="329" w:type="pct"/>
            <w:tcBorders>
              <w:top w:val="single" w:sz="4" w:space="0" w:color="auto"/>
              <w:left w:val="nil"/>
              <w:bottom w:val="single" w:sz="4" w:space="0" w:color="auto"/>
              <w:right w:val="single" w:sz="4" w:space="0" w:color="auto"/>
            </w:tcBorders>
            <w:noWrap/>
            <w:vAlign w:val="center"/>
          </w:tcPr>
          <w:p w14:paraId="3324D1A7" w14:textId="77777777" w:rsidR="00866B8A" w:rsidRDefault="00E059E8">
            <w:pPr>
              <w:widowControl/>
              <w:jc w:val="center"/>
              <w:rPr>
                <w:color w:val="000000"/>
                <w:kern w:val="0"/>
                <w:sz w:val="18"/>
                <w:szCs w:val="18"/>
              </w:rPr>
            </w:pPr>
            <w:r>
              <w:rPr>
                <w:rFonts w:hint="eastAsia"/>
                <w:color w:val="000000"/>
                <w:kern w:val="0"/>
                <w:sz w:val="18"/>
                <w:szCs w:val="18"/>
              </w:rPr>
              <w:t>80</w:t>
            </w:r>
          </w:p>
        </w:tc>
        <w:tc>
          <w:tcPr>
            <w:tcW w:w="354" w:type="pct"/>
            <w:tcBorders>
              <w:top w:val="single" w:sz="4" w:space="0" w:color="auto"/>
              <w:left w:val="nil"/>
              <w:bottom w:val="single" w:sz="4" w:space="0" w:color="auto"/>
              <w:right w:val="single" w:sz="4" w:space="0" w:color="auto"/>
            </w:tcBorders>
            <w:noWrap/>
            <w:vAlign w:val="center"/>
          </w:tcPr>
          <w:p w14:paraId="268BD347" w14:textId="77777777" w:rsidR="00866B8A" w:rsidRDefault="00E059E8">
            <w:pPr>
              <w:widowControl/>
              <w:jc w:val="center"/>
              <w:rPr>
                <w:color w:val="000000"/>
                <w:kern w:val="0"/>
                <w:sz w:val="18"/>
                <w:szCs w:val="18"/>
              </w:rPr>
            </w:pPr>
            <w:r>
              <w:rPr>
                <w:rFonts w:hint="eastAsia"/>
                <w:color w:val="000000"/>
                <w:kern w:val="0"/>
                <w:sz w:val="18"/>
                <w:szCs w:val="18"/>
              </w:rPr>
              <w:t>15</w:t>
            </w:r>
          </w:p>
        </w:tc>
        <w:tc>
          <w:tcPr>
            <w:tcW w:w="253" w:type="pct"/>
            <w:tcBorders>
              <w:top w:val="single" w:sz="4" w:space="0" w:color="auto"/>
              <w:left w:val="nil"/>
              <w:bottom w:val="single" w:sz="4" w:space="0" w:color="auto"/>
              <w:right w:val="single" w:sz="4" w:space="0" w:color="auto"/>
            </w:tcBorders>
            <w:noWrap/>
            <w:vAlign w:val="center"/>
          </w:tcPr>
          <w:p w14:paraId="5D351BF0" w14:textId="77777777" w:rsidR="00866B8A" w:rsidRDefault="00E059E8">
            <w:pPr>
              <w:widowControl/>
              <w:jc w:val="center"/>
              <w:rPr>
                <w:color w:val="000000"/>
                <w:kern w:val="0"/>
                <w:sz w:val="18"/>
                <w:szCs w:val="18"/>
              </w:rPr>
            </w:pPr>
            <w:r>
              <w:rPr>
                <w:rFonts w:hint="eastAsia"/>
                <w:color w:val="000000"/>
                <w:kern w:val="0"/>
                <w:sz w:val="18"/>
                <w:szCs w:val="18"/>
              </w:rPr>
              <w:t>70</w:t>
            </w:r>
          </w:p>
        </w:tc>
        <w:tc>
          <w:tcPr>
            <w:tcW w:w="329" w:type="pct"/>
            <w:tcBorders>
              <w:top w:val="single" w:sz="4" w:space="0" w:color="auto"/>
              <w:left w:val="nil"/>
              <w:bottom w:val="single" w:sz="4" w:space="0" w:color="auto"/>
              <w:right w:val="single" w:sz="4" w:space="0" w:color="auto"/>
            </w:tcBorders>
            <w:noWrap/>
            <w:vAlign w:val="center"/>
          </w:tcPr>
          <w:p w14:paraId="597DBB86" w14:textId="77777777" w:rsidR="00866B8A" w:rsidRDefault="00E059E8">
            <w:pPr>
              <w:widowControl/>
              <w:jc w:val="center"/>
              <w:rPr>
                <w:color w:val="000000"/>
                <w:kern w:val="0"/>
                <w:sz w:val="18"/>
                <w:szCs w:val="18"/>
              </w:rPr>
            </w:pPr>
            <w:r>
              <w:rPr>
                <w:rFonts w:hint="eastAsia"/>
                <w:color w:val="000000"/>
                <w:kern w:val="0"/>
                <w:sz w:val="18"/>
                <w:szCs w:val="18"/>
              </w:rPr>
              <w:t>90</w:t>
            </w:r>
          </w:p>
        </w:tc>
        <w:tc>
          <w:tcPr>
            <w:tcW w:w="354" w:type="pct"/>
            <w:tcBorders>
              <w:top w:val="single" w:sz="4" w:space="0" w:color="auto"/>
              <w:left w:val="nil"/>
              <w:bottom w:val="single" w:sz="4" w:space="0" w:color="auto"/>
              <w:right w:val="single" w:sz="4" w:space="0" w:color="auto"/>
            </w:tcBorders>
            <w:noWrap/>
            <w:vAlign w:val="center"/>
          </w:tcPr>
          <w:p w14:paraId="478FEEC1" w14:textId="77777777" w:rsidR="00866B8A" w:rsidRDefault="00E059E8">
            <w:pPr>
              <w:widowControl/>
              <w:jc w:val="center"/>
              <w:rPr>
                <w:color w:val="000000"/>
                <w:kern w:val="0"/>
                <w:sz w:val="18"/>
                <w:szCs w:val="18"/>
              </w:rPr>
            </w:pPr>
            <w:r>
              <w:rPr>
                <w:rFonts w:hint="eastAsia"/>
                <w:color w:val="000000"/>
                <w:kern w:val="0"/>
                <w:sz w:val="18"/>
                <w:szCs w:val="18"/>
              </w:rPr>
              <w:t>-15</w:t>
            </w:r>
          </w:p>
        </w:tc>
        <w:tc>
          <w:tcPr>
            <w:tcW w:w="253" w:type="pct"/>
            <w:tcBorders>
              <w:top w:val="single" w:sz="4" w:space="0" w:color="auto"/>
              <w:left w:val="nil"/>
              <w:bottom w:val="single" w:sz="4" w:space="0" w:color="auto"/>
              <w:right w:val="single" w:sz="4" w:space="0" w:color="auto"/>
            </w:tcBorders>
            <w:noWrap/>
            <w:vAlign w:val="center"/>
          </w:tcPr>
          <w:p w14:paraId="77C72B3D"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329" w:type="pct"/>
            <w:tcBorders>
              <w:top w:val="single" w:sz="4" w:space="0" w:color="auto"/>
              <w:left w:val="nil"/>
              <w:bottom w:val="single" w:sz="4" w:space="0" w:color="auto"/>
              <w:right w:val="single" w:sz="4" w:space="0" w:color="auto"/>
            </w:tcBorders>
            <w:noWrap/>
            <w:vAlign w:val="center"/>
          </w:tcPr>
          <w:p w14:paraId="2ED2CE27"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354" w:type="pct"/>
            <w:tcBorders>
              <w:top w:val="single" w:sz="4" w:space="0" w:color="auto"/>
              <w:left w:val="nil"/>
              <w:bottom w:val="single" w:sz="4" w:space="0" w:color="auto"/>
              <w:right w:val="single" w:sz="4" w:space="0" w:color="auto"/>
            </w:tcBorders>
            <w:noWrap/>
            <w:vAlign w:val="center"/>
          </w:tcPr>
          <w:p w14:paraId="683B85E8" w14:textId="77777777" w:rsidR="00866B8A" w:rsidRDefault="00E059E8">
            <w:pPr>
              <w:widowControl/>
              <w:jc w:val="center"/>
              <w:rPr>
                <w:color w:val="000000"/>
                <w:kern w:val="0"/>
                <w:sz w:val="18"/>
                <w:szCs w:val="18"/>
              </w:rPr>
            </w:pPr>
            <w:r>
              <w:rPr>
                <w:rFonts w:hint="eastAsia"/>
                <w:color w:val="000000"/>
                <w:kern w:val="0"/>
                <w:sz w:val="18"/>
                <w:szCs w:val="18"/>
              </w:rPr>
              <w:t>-</w:t>
            </w:r>
          </w:p>
        </w:tc>
      </w:tr>
      <w:tr w:rsidR="00866B8A" w14:paraId="7465CE0D" w14:textId="77777777">
        <w:trPr>
          <w:trHeight w:val="360"/>
        </w:trPr>
        <w:tc>
          <w:tcPr>
            <w:tcW w:w="322" w:type="pct"/>
            <w:tcBorders>
              <w:top w:val="single" w:sz="4" w:space="0" w:color="auto"/>
              <w:left w:val="single" w:sz="4" w:space="0" w:color="auto"/>
              <w:bottom w:val="single" w:sz="4" w:space="0" w:color="auto"/>
              <w:right w:val="single" w:sz="4" w:space="0" w:color="auto"/>
            </w:tcBorders>
            <w:vAlign w:val="center"/>
          </w:tcPr>
          <w:p w14:paraId="13C63B82" w14:textId="77777777" w:rsidR="00866B8A" w:rsidRPr="00E059E8" w:rsidRDefault="00E059E8">
            <w:pPr>
              <w:widowControl/>
              <w:jc w:val="center"/>
              <w:rPr>
                <w:color w:val="000000"/>
                <w:kern w:val="0"/>
                <w:sz w:val="18"/>
                <w:szCs w:val="18"/>
              </w:rPr>
            </w:pPr>
            <w:r>
              <w:rPr>
                <w:rFonts w:hint="eastAsia"/>
                <w:color w:val="000000"/>
                <w:kern w:val="0"/>
                <w:sz w:val="18"/>
                <w:szCs w:val="18"/>
              </w:rPr>
              <w:t>IGP</w:t>
            </w:r>
          </w:p>
        </w:tc>
        <w:tc>
          <w:tcPr>
            <w:tcW w:w="253" w:type="pct"/>
            <w:tcBorders>
              <w:top w:val="single" w:sz="4" w:space="0" w:color="auto"/>
              <w:left w:val="nil"/>
              <w:bottom w:val="single" w:sz="4" w:space="0" w:color="auto"/>
              <w:right w:val="single" w:sz="4" w:space="0" w:color="auto"/>
            </w:tcBorders>
            <w:noWrap/>
            <w:vAlign w:val="center"/>
          </w:tcPr>
          <w:p w14:paraId="36E5ADF6"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329" w:type="pct"/>
            <w:tcBorders>
              <w:top w:val="single" w:sz="4" w:space="0" w:color="auto"/>
              <w:left w:val="nil"/>
              <w:bottom w:val="single" w:sz="4" w:space="0" w:color="auto"/>
              <w:right w:val="single" w:sz="4" w:space="0" w:color="auto"/>
            </w:tcBorders>
            <w:noWrap/>
            <w:vAlign w:val="center"/>
          </w:tcPr>
          <w:p w14:paraId="244F9800"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354" w:type="pct"/>
            <w:tcBorders>
              <w:top w:val="single" w:sz="4" w:space="0" w:color="auto"/>
              <w:left w:val="nil"/>
              <w:bottom w:val="single" w:sz="4" w:space="0" w:color="auto"/>
              <w:right w:val="single" w:sz="4" w:space="0" w:color="auto"/>
            </w:tcBorders>
            <w:noWrap/>
            <w:vAlign w:val="center"/>
          </w:tcPr>
          <w:p w14:paraId="1C87057A" w14:textId="77777777" w:rsidR="00866B8A" w:rsidRDefault="00E059E8">
            <w:pPr>
              <w:widowControl/>
              <w:jc w:val="center"/>
              <w:rPr>
                <w:color w:val="000000"/>
                <w:kern w:val="0"/>
                <w:sz w:val="18"/>
                <w:szCs w:val="18"/>
              </w:rPr>
            </w:pPr>
            <w:r>
              <w:rPr>
                <w:rFonts w:hint="eastAsia"/>
                <w:color w:val="000000"/>
                <w:kern w:val="0"/>
                <w:sz w:val="18"/>
                <w:szCs w:val="18"/>
              </w:rPr>
              <w:t>-</w:t>
            </w:r>
          </w:p>
        </w:tc>
        <w:tc>
          <w:tcPr>
            <w:tcW w:w="253" w:type="pct"/>
            <w:tcBorders>
              <w:top w:val="single" w:sz="4" w:space="0" w:color="auto"/>
              <w:left w:val="nil"/>
              <w:bottom w:val="single" w:sz="4" w:space="0" w:color="auto"/>
              <w:right w:val="single" w:sz="4" w:space="0" w:color="auto"/>
            </w:tcBorders>
            <w:noWrap/>
            <w:vAlign w:val="center"/>
          </w:tcPr>
          <w:p w14:paraId="02E9EC1F" w14:textId="77777777" w:rsidR="00866B8A" w:rsidRDefault="00E059E8">
            <w:pPr>
              <w:widowControl/>
              <w:jc w:val="center"/>
              <w:rPr>
                <w:color w:val="000000"/>
                <w:kern w:val="0"/>
                <w:sz w:val="18"/>
                <w:szCs w:val="18"/>
              </w:rPr>
            </w:pPr>
            <w:r>
              <w:rPr>
                <w:rFonts w:hint="eastAsia"/>
                <w:color w:val="000000"/>
                <w:kern w:val="0"/>
                <w:sz w:val="18"/>
                <w:szCs w:val="18"/>
              </w:rPr>
              <w:t>240</w:t>
            </w:r>
          </w:p>
        </w:tc>
        <w:tc>
          <w:tcPr>
            <w:tcW w:w="329" w:type="pct"/>
            <w:tcBorders>
              <w:top w:val="single" w:sz="4" w:space="0" w:color="auto"/>
              <w:left w:val="nil"/>
              <w:bottom w:val="single" w:sz="4" w:space="0" w:color="auto"/>
              <w:right w:val="single" w:sz="4" w:space="0" w:color="auto"/>
            </w:tcBorders>
            <w:noWrap/>
            <w:vAlign w:val="center"/>
          </w:tcPr>
          <w:p w14:paraId="631409B9" w14:textId="77777777" w:rsidR="00866B8A" w:rsidRDefault="00E059E8">
            <w:pPr>
              <w:widowControl/>
              <w:jc w:val="center"/>
              <w:rPr>
                <w:color w:val="000000"/>
                <w:kern w:val="0"/>
                <w:sz w:val="18"/>
                <w:szCs w:val="18"/>
              </w:rPr>
            </w:pPr>
            <w:r>
              <w:rPr>
                <w:rFonts w:hint="eastAsia"/>
                <w:color w:val="000000"/>
                <w:kern w:val="0"/>
                <w:sz w:val="18"/>
                <w:szCs w:val="18"/>
              </w:rPr>
              <w:t>84</w:t>
            </w:r>
          </w:p>
        </w:tc>
        <w:tc>
          <w:tcPr>
            <w:tcW w:w="354" w:type="pct"/>
            <w:tcBorders>
              <w:top w:val="single" w:sz="4" w:space="0" w:color="auto"/>
              <w:left w:val="nil"/>
              <w:bottom w:val="single" w:sz="4" w:space="0" w:color="auto"/>
              <w:right w:val="single" w:sz="4" w:space="0" w:color="auto"/>
            </w:tcBorders>
            <w:noWrap/>
            <w:vAlign w:val="center"/>
          </w:tcPr>
          <w:p w14:paraId="12C5DB59" w14:textId="77777777" w:rsidR="00866B8A" w:rsidRDefault="00E059E8">
            <w:pPr>
              <w:widowControl/>
              <w:jc w:val="center"/>
              <w:rPr>
                <w:color w:val="000000"/>
                <w:kern w:val="0"/>
                <w:sz w:val="18"/>
                <w:szCs w:val="18"/>
              </w:rPr>
            </w:pPr>
            <w:r>
              <w:rPr>
                <w:rFonts w:hint="eastAsia"/>
                <w:color w:val="000000"/>
                <w:kern w:val="0"/>
                <w:sz w:val="18"/>
                <w:szCs w:val="18"/>
              </w:rPr>
              <w:t>12</w:t>
            </w:r>
          </w:p>
        </w:tc>
        <w:tc>
          <w:tcPr>
            <w:tcW w:w="253" w:type="pct"/>
            <w:tcBorders>
              <w:top w:val="single" w:sz="4" w:space="0" w:color="auto"/>
              <w:left w:val="nil"/>
              <w:bottom w:val="single" w:sz="4" w:space="0" w:color="auto"/>
              <w:right w:val="single" w:sz="4" w:space="0" w:color="auto"/>
            </w:tcBorders>
            <w:noWrap/>
            <w:vAlign w:val="center"/>
          </w:tcPr>
          <w:p w14:paraId="4B7CA758" w14:textId="77777777" w:rsidR="00866B8A" w:rsidRDefault="00E059E8">
            <w:pPr>
              <w:widowControl/>
              <w:jc w:val="center"/>
              <w:rPr>
                <w:color w:val="000000"/>
                <w:kern w:val="0"/>
                <w:sz w:val="18"/>
                <w:szCs w:val="18"/>
              </w:rPr>
            </w:pPr>
            <w:r>
              <w:rPr>
                <w:rFonts w:hint="eastAsia"/>
                <w:color w:val="000000"/>
                <w:kern w:val="0"/>
                <w:sz w:val="18"/>
                <w:szCs w:val="18"/>
              </w:rPr>
              <w:t>257</w:t>
            </w:r>
          </w:p>
        </w:tc>
        <w:tc>
          <w:tcPr>
            <w:tcW w:w="329" w:type="pct"/>
            <w:tcBorders>
              <w:top w:val="single" w:sz="4" w:space="0" w:color="auto"/>
              <w:left w:val="nil"/>
              <w:bottom w:val="single" w:sz="4" w:space="0" w:color="auto"/>
              <w:right w:val="single" w:sz="4" w:space="0" w:color="auto"/>
            </w:tcBorders>
            <w:noWrap/>
            <w:vAlign w:val="center"/>
          </w:tcPr>
          <w:p w14:paraId="082CB5C9" w14:textId="77777777" w:rsidR="00866B8A" w:rsidRDefault="00E059E8">
            <w:pPr>
              <w:widowControl/>
              <w:jc w:val="center"/>
              <w:rPr>
                <w:color w:val="000000"/>
                <w:kern w:val="0"/>
                <w:sz w:val="18"/>
                <w:szCs w:val="18"/>
              </w:rPr>
            </w:pPr>
            <w:r>
              <w:rPr>
                <w:rFonts w:hint="eastAsia"/>
                <w:color w:val="000000"/>
                <w:kern w:val="0"/>
                <w:sz w:val="18"/>
                <w:szCs w:val="18"/>
              </w:rPr>
              <w:t>79</w:t>
            </w:r>
          </w:p>
        </w:tc>
        <w:tc>
          <w:tcPr>
            <w:tcW w:w="354" w:type="pct"/>
            <w:tcBorders>
              <w:top w:val="single" w:sz="4" w:space="0" w:color="auto"/>
              <w:left w:val="nil"/>
              <w:bottom w:val="single" w:sz="4" w:space="0" w:color="auto"/>
              <w:right w:val="single" w:sz="4" w:space="0" w:color="auto"/>
            </w:tcBorders>
            <w:noWrap/>
            <w:vAlign w:val="center"/>
          </w:tcPr>
          <w:p w14:paraId="36469931" w14:textId="77777777" w:rsidR="00866B8A" w:rsidRDefault="00E059E8">
            <w:pPr>
              <w:widowControl/>
              <w:jc w:val="center"/>
              <w:rPr>
                <w:color w:val="000000"/>
                <w:kern w:val="0"/>
                <w:sz w:val="18"/>
                <w:szCs w:val="18"/>
              </w:rPr>
            </w:pPr>
            <w:r>
              <w:rPr>
                <w:rFonts w:hint="eastAsia"/>
                <w:color w:val="000000"/>
                <w:kern w:val="0"/>
                <w:sz w:val="18"/>
                <w:szCs w:val="18"/>
              </w:rPr>
              <w:t>6</w:t>
            </w:r>
          </w:p>
        </w:tc>
        <w:tc>
          <w:tcPr>
            <w:tcW w:w="253" w:type="pct"/>
            <w:tcBorders>
              <w:top w:val="single" w:sz="4" w:space="0" w:color="auto"/>
              <w:left w:val="nil"/>
              <w:bottom w:val="single" w:sz="4" w:space="0" w:color="auto"/>
              <w:right w:val="single" w:sz="4" w:space="0" w:color="auto"/>
            </w:tcBorders>
            <w:noWrap/>
            <w:vAlign w:val="center"/>
          </w:tcPr>
          <w:p w14:paraId="4D6FB6FB" w14:textId="77777777" w:rsidR="00866B8A" w:rsidRDefault="00E059E8">
            <w:pPr>
              <w:widowControl/>
              <w:jc w:val="center"/>
              <w:rPr>
                <w:color w:val="000000"/>
                <w:kern w:val="0"/>
                <w:sz w:val="18"/>
                <w:szCs w:val="18"/>
              </w:rPr>
            </w:pPr>
            <w:r>
              <w:rPr>
                <w:rFonts w:hint="eastAsia"/>
                <w:color w:val="000000"/>
                <w:kern w:val="0"/>
                <w:sz w:val="18"/>
                <w:szCs w:val="18"/>
              </w:rPr>
              <w:t>253</w:t>
            </w:r>
          </w:p>
        </w:tc>
        <w:tc>
          <w:tcPr>
            <w:tcW w:w="329" w:type="pct"/>
            <w:tcBorders>
              <w:top w:val="single" w:sz="4" w:space="0" w:color="auto"/>
              <w:left w:val="nil"/>
              <w:bottom w:val="single" w:sz="4" w:space="0" w:color="auto"/>
              <w:right w:val="single" w:sz="4" w:space="0" w:color="auto"/>
            </w:tcBorders>
            <w:noWrap/>
            <w:vAlign w:val="center"/>
          </w:tcPr>
          <w:p w14:paraId="51CB8E47" w14:textId="77777777" w:rsidR="00866B8A" w:rsidRDefault="00E059E8">
            <w:pPr>
              <w:widowControl/>
              <w:jc w:val="center"/>
              <w:rPr>
                <w:color w:val="000000"/>
                <w:kern w:val="0"/>
                <w:sz w:val="18"/>
                <w:szCs w:val="18"/>
              </w:rPr>
            </w:pPr>
            <w:r>
              <w:rPr>
                <w:rFonts w:hint="eastAsia"/>
                <w:color w:val="000000"/>
                <w:kern w:val="0"/>
                <w:sz w:val="18"/>
                <w:szCs w:val="18"/>
              </w:rPr>
              <w:t>81</w:t>
            </w:r>
          </w:p>
        </w:tc>
        <w:tc>
          <w:tcPr>
            <w:tcW w:w="354" w:type="pct"/>
            <w:tcBorders>
              <w:top w:val="single" w:sz="4" w:space="0" w:color="auto"/>
              <w:left w:val="nil"/>
              <w:bottom w:val="single" w:sz="4" w:space="0" w:color="auto"/>
              <w:right w:val="single" w:sz="4" w:space="0" w:color="auto"/>
            </w:tcBorders>
            <w:noWrap/>
            <w:vAlign w:val="center"/>
          </w:tcPr>
          <w:p w14:paraId="091E247F" w14:textId="77777777" w:rsidR="00866B8A" w:rsidRDefault="00E059E8">
            <w:pPr>
              <w:widowControl/>
              <w:jc w:val="center"/>
              <w:rPr>
                <w:color w:val="000000"/>
                <w:kern w:val="0"/>
                <w:sz w:val="18"/>
                <w:szCs w:val="18"/>
              </w:rPr>
            </w:pPr>
            <w:r>
              <w:rPr>
                <w:rFonts w:hint="eastAsia"/>
                <w:color w:val="000000"/>
                <w:kern w:val="0"/>
                <w:sz w:val="18"/>
                <w:szCs w:val="18"/>
              </w:rPr>
              <w:t>16</w:t>
            </w:r>
          </w:p>
        </w:tc>
        <w:tc>
          <w:tcPr>
            <w:tcW w:w="253" w:type="pct"/>
            <w:tcBorders>
              <w:top w:val="single" w:sz="4" w:space="0" w:color="auto"/>
              <w:left w:val="nil"/>
              <w:bottom w:val="single" w:sz="4" w:space="0" w:color="auto"/>
              <w:right w:val="single" w:sz="4" w:space="0" w:color="auto"/>
            </w:tcBorders>
            <w:noWrap/>
            <w:vAlign w:val="center"/>
          </w:tcPr>
          <w:p w14:paraId="646AC26C" w14:textId="77777777" w:rsidR="00866B8A" w:rsidRDefault="00E059E8">
            <w:pPr>
              <w:widowControl/>
              <w:jc w:val="center"/>
              <w:rPr>
                <w:color w:val="000000"/>
                <w:kern w:val="0"/>
                <w:sz w:val="18"/>
                <w:szCs w:val="18"/>
              </w:rPr>
            </w:pPr>
            <w:r>
              <w:rPr>
                <w:rFonts w:hint="eastAsia"/>
                <w:color w:val="000000"/>
                <w:kern w:val="0"/>
                <w:sz w:val="18"/>
                <w:szCs w:val="18"/>
              </w:rPr>
              <w:t>69</w:t>
            </w:r>
          </w:p>
        </w:tc>
        <w:tc>
          <w:tcPr>
            <w:tcW w:w="329" w:type="pct"/>
            <w:tcBorders>
              <w:top w:val="single" w:sz="4" w:space="0" w:color="auto"/>
              <w:left w:val="nil"/>
              <w:bottom w:val="single" w:sz="4" w:space="0" w:color="auto"/>
              <w:right w:val="single" w:sz="4" w:space="0" w:color="auto"/>
            </w:tcBorders>
            <w:noWrap/>
            <w:vAlign w:val="center"/>
          </w:tcPr>
          <w:p w14:paraId="6EB1A277" w14:textId="77777777" w:rsidR="00866B8A" w:rsidRDefault="00E059E8">
            <w:pPr>
              <w:widowControl/>
              <w:jc w:val="center"/>
              <w:rPr>
                <w:color w:val="000000"/>
                <w:kern w:val="0"/>
                <w:sz w:val="18"/>
                <w:szCs w:val="18"/>
              </w:rPr>
            </w:pPr>
            <w:r>
              <w:rPr>
                <w:rFonts w:hint="eastAsia"/>
                <w:color w:val="000000"/>
                <w:kern w:val="0"/>
                <w:sz w:val="18"/>
                <w:szCs w:val="18"/>
              </w:rPr>
              <w:t>67</w:t>
            </w:r>
          </w:p>
        </w:tc>
        <w:tc>
          <w:tcPr>
            <w:tcW w:w="354" w:type="pct"/>
            <w:tcBorders>
              <w:top w:val="single" w:sz="4" w:space="0" w:color="auto"/>
              <w:left w:val="nil"/>
              <w:bottom w:val="single" w:sz="4" w:space="0" w:color="auto"/>
              <w:right w:val="single" w:sz="4" w:space="0" w:color="auto"/>
            </w:tcBorders>
            <w:noWrap/>
            <w:vAlign w:val="center"/>
          </w:tcPr>
          <w:p w14:paraId="2FB2AB63" w14:textId="77777777" w:rsidR="00866B8A" w:rsidRDefault="00E059E8">
            <w:pPr>
              <w:widowControl/>
              <w:jc w:val="center"/>
              <w:rPr>
                <w:color w:val="000000"/>
                <w:kern w:val="0"/>
                <w:sz w:val="18"/>
                <w:szCs w:val="18"/>
              </w:rPr>
            </w:pPr>
            <w:r>
              <w:rPr>
                <w:rFonts w:hint="eastAsia"/>
                <w:color w:val="000000"/>
                <w:kern w:val="0"/>
                <w:sz w:val="18"/>
                <w:szCs w:val="18"/>
              </w:rPr>
              <w:t>15</w:t>
            </w:r>
          </w:p>
        </w:tc>
      </w:tr>
    </w:tbl>
    <w:p w14:paraId="009EC7CE" w14:textId="77777777" w:rsidR="00866B8A" w:rsidRDefault="00E059E8">
      <w:pPr>
        <w:rPr>
          <w:b/>
          <w:bCs/>
        </w:rPr>
      </w:pPr>
      <w:r>
        <w:rPr>
          <w:rFonts w:hint="eastAsia"/>
          <w:b/>
          <w:bCs/>
        </w:rPr>
        <w:t>N</w:t>
      </w:r>
      <w:r>
        <w:rPr>
          <w:b/>
          <w:bCs/>
        </w:rPr>
        <w:t xml:space="preserve">ote: IGP means Institute of </w:t>
      </w:r>
      <w:r>
        <w:rPr>
          <w:b/>
          <w:bCs/>
        </w:rPr>
        <w:t>Geophysics, China Earthquake Administration</w:t>
      </w:r>
    </w:p>
    <w:p w14:paraId="6663DFB5" w14:textId="77777777" w:rsidR="00866B8A" w:rsidRDefault="00E059E8">
      <w:pPr>
        <w:rPr>
          <w:b/>
          <w:bCs/>
        </w:rPr>
      </w:pPr>
      <w:r>
        <w:rPr>
          <w:rFonts w:hint="eastAsia"/>
          <w:b/>
          <w:bCs/>
        </w:rPr>
        <w:t>S</w:t>
      </w:r>
      <w:r>
        <w:rPr>
          <w:b/>
          <w:bCs/>
        </w:rPr>
        <w:t xml:space="preserve">ince three velocity models were applied in relocation process </w:t>
      </w:r>
    </w:p>
    <w:p w14:paraId="208A1399" w14:textId="77777777" w:rsidR="00866B8A" w:rsidRDefault="00866B8A">
      <w:pPr>
        <w:rPr>
          <w:rFonts w:cs="Times New Roman"/>
          <w:kern w:val="0"/>
          <w:sz w:val="28"/>
          <w:szCs w:val="20"/>
        </w:rPr>
      </w:pPr>
    </w:p>
    <w:p w14:paraId="6C1EA8A6" w14:textId="77777777" w:rsidR="00866B8A" w:rsidRDefault="00E059E8">
      <w:pPr>
        <w:pStyle w:val="Heading3"/>
      </w:pPr>
      <w:r>
        <w:t>S6.</w:t>
      </w:r>
      <w:r>
        <w:rPr>
          <w:rFonts w:hint="eastAsia"/>
        </w:rPr>
        <w:t>R</w:t>
      </w:r>
      <w:r>
        <w:t>egional stress field inversion</w:t>
      </w:r>
    </w:p>
    <w:p w14:paraId="6F38E0DD" w14:textId="77777777" w:rsidR="00866B8A" w:rsidRDefault="00E059E8">
      <w:pPr>
        <w:ind w:firstLineChars="200" w:firstLine="560"/>
        <w:jc w:val="left"/>
        <w:rPr>
          <w:rFonts w:cs="Times New Roman"/>
          <w:kern w:val="0"/>
          <w:sz w:val="28"/>
          <w:szCs w:val="20"/>
        </w:rPr>
      </w:pPr>
      <w:r>
        <w:rPr>
          <w:rFonts w:cs="Times New Roman"/>
          <w:kern w:val="0"/>
          <w:sz w:val="28"/>
          <w:szCs w:val="20"/>
        </w:rPr>
        <w:t xml:space="preserve">Based on the method of </w:t>
      </w:r>
      <w:proofErr w:type="spellStart"/>
      <w:r>
        <w:rPr>
          <w:rFonts w:cs="Times New Roman"/>
          <w:kern w:val="0"/>
          <w:sz w:val="28"/>
          <w:szCs w:val="20"/>
        </w:rPr>
        <w:t>Hardebeck</w:t>
      </w:r>
      <w:proofErr w:type="spellEnd"/>
      <w:r>
        <w:rPr>
          <w:rFonts w:cs="Times New Roman"/>
          <w:kern w:val="0"/>
          <w:sz w:val="28"/>
          <w:szCs w:val="20"/>
        </w:rPr>
        <w:t xml:space="preserve"> and Michael (2006)</w:t>
      </w:r>
      <w:bookmarkStart w:id="18" w:name="OLE_LINK15"/>
      <w:r>
        <w:rPr>
          <w:rFonts w:cs="Times New Roman" w:hint="eastAsia"/>
          <w:kern w:val="0"/>
          <w:sz w:val="28"/>
          <w:szCs w:val="20"/>
        </w:rPr>
        <w:t>,</w:t>
      </w:r>
      <w:r>
        <w:rPr>
          <w:rFonts w:cs="Times New Roman"/>
          <w:kern w:val="0"/>
          <w:sz w:val="28"/>
          <w:szCs w:val="20"/>
        </w:rPr>
        <w:t xml:space="preserve"> a </w:t>
      </w:r>
      <w:proofErr w:type="spellStart"/>
      <w:r>
        <w:rPr>
          <w:rFonts w:cs="Times New Roman"/>
          <w:kern w:val="0"/>
          <w:sz w:val="28"/>
          <w:szCs w:val="20"/>
        </w:rPr>
        <w:t>matlab</w:t>
      </w:r>
      <w:proofErr w:type="spellEnd"/>
      <w:r>
        <w:rPr>
          <w:rFonts w:cs="Times New Roman"/>
          <w:kern w:val="0"/>
          <w:sz w:val="28"/>
          <w:szCs w:val="20"/>
        </w:rPr>
        <w:t xml:space="preserve"> package, MSATSI </w:t>
      </w:r>
      <w:r>
        <w:rPr>
          <w:rFonts w:cs="Times New Roman" w:hint="eastAsia"/>
          <w:kern w:val="0"/>
          <w:sz w:val="28"/>
          <w:szCs w:val="20"/>
        </w:rPr>
        <w:t>(Mart</w:t>
      </w:r>
      <w:r>
        <w:rPr>
          <w:rFonts w:cs="Times New Roman" w:hint="eastAsia"/>
          <w:kern w:val="0"/>
          <w:sz w:val="28"/>
          <w:szCs w:val="20"/>
        </w:rPr>
        <w:t>í</w:t>
      </w:r>
      <w:proofErr w:type="spellStart"/>
      <w:r>
        <w:rPr>
          <w:rFonts w:cs="Times New Roman" w:hint="eastAsia"/>
          <w:kern w:val="0"/>
          <w:sz w:val="28"/>
          <w:szCs w:val="20"/>
        </w:rPr>
        <w:t>nez</w:t>
      </w:r>
      <w:proofErr w:type="spellEnd"/>
      <w:r>
        <w:rPr>
          <w:rFonts w:cs="Times New Roman" w:hint="eastAsia"/>
          <w:kern w:val="0"/>
          <w:sz w:val="28"/>
          <w:szCs w:val="20"/>
        </w:rPr>
        <w:t>‐</w:t>
      </w:r>
      <w:proofErr w:type="spellStart"/>
      <w:r>
        <w:rPr>
          <w:rFonts w:cs="Times New Roman" w:hint="eastAsia"/>
          <w:kern w:val="0"/>
          <w:sz w:val="28"/>
          <w:szCs w:val="20"/>
        </w:rPr>
        <w:t>Garz</w:t>
      </w:r>
      <w:proofErr w:type="spellEnd"/>
      <w:r>
        <w:rPr>
          <w:rFonts w:cs="Times New Roman" w:hint="eastAsia"/>
          <w:kern w:val="0"/>
          <w:sz w:val="28"/>
          <w:szCs w:val="20"/>
        </w:rPr>
        <w:t>ó</w:t>
      </w:r>
      <w:r>
        <w:rPr>
          <w:rFonts w:cs="Times New Roman" w:hint="eastAsia"/>
          <w:kern w:val="0"/>
          <w:sz w:val="28"/>
          <w:szCs w:val="20"/>
        </w:rPr>
        <w:t>n et al. 2014)</w:t>
      </w:r>
      <w:r>
        <w:rPr>
          <w:rFonts w:cs="Times New Roman"/>
          <w:kern w:val="0"/>
          <w:sz w:val="28"/>
          <w:szCs w:val="20"/>
        </w:rPr>
        <w:t>, was</w:t>
      </w:r>
      <w:r>
        <w:rPr>
          <w:rFonts w:cs="Times New Roman"/>
          <w:kern w:val="0"/>
          <w:sz w:val="28"/>
          <w:szCs w:val="20"/>
        </w:rPr>
        <w:t xml:space="preserve"> used to calculate the stress field in study region.</w:t>
      </w:r>
      <w:bookmarkEnd w:id="18"/>
      <w:r>
        <w:rPr>
          <w:rFonts w:cs="Times New Roman"/>
          <w:kern w:val="0"/>
          <w:sz w:val="28"/>
          <w:szCs w:val="20"/>
        </w:rPr>
        <w:t xml:space="preserve"> According to the inversion method of  </w:t>
      </w:r>
      <w:r>
        <w:rPr>
          <w:rFonts w:cs="Times New Roman"/>
          <w:kern w:val="0"/>
          <w:sz w:val="28"/>
          <w:szCs w:val="20"/>
        </w:rPr>
        <w:lastRenderedPageBreak/>
        <w:t>Michael (1987), the method applied here divided the study region into mesh grids and assumed the stress in each mesh point is even, and damping parameter was added i</w:t>
      </w:r>
      <w:r>
        <w:rPr>
          <w:rFonts w:cs="Times New Roman"/>
          <w:kern w:val="0"/>
          <w:sz w:val="28"/>
          <w:szCs w:val="20"/>
        </w:rPr>
        <w:t xml:space="preserve">nto inversion process to constrain the stress field distribution. </w:t>
      </w:r>
    </w:p>
    <w:p w14:paraId="74176229" w14:textId="77777777" w:rsidR="00866B8A" w:rsidRDefault="00E059E8">
      <w:pPr>
        <w:ind w:firstLineChars="200" w:firstLine="420"/>
        <w:jc w:val="left"/>
        <w:rPr>
          <w:rFonts w:cs="Times New Roman"/>
          <w:kern w:val="0"/>
          <w:sz w:val="28"/>
          <w:szCs w:val="20"/>
        </w:rPr>
      </w:pPr>
      <w:r>
        <w:rPr>
          <w:noProof/>
        </w:rPr>
        <w:drawing>
          <wp:inline distT="0" distB="0" distL="0" distR="0" wp14:anchorId="08296F1A" wp14:editId="3897F703">
            <wp:extent cx="4226560" cy="3255645"/>
            <wp:effectExtent l="0" t="0" r="2540" b="1905"/>
            <wp:docPr id="27" name="图片 27" descr="G:\99、文档\1、论文\1、毕业论文\25、图\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99、文档\1、论文\1、毕业论文\25、图\17.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226560" cy="3255645"/>
                    </a:xfrm>
                    <a:prstGeom prst="rect">
                      <a:avLst/>
                    </a:prstGeom>
                    <a:noFill/>
                    <a:ln>
                      <a:noFill/>
                    </a:ln>
                  </pic:spPr>
                </pic:pic>
              </a:graphicData>
            </a:graphic>
          </wp:inline>
        </w:drawing>
      </w:r>
    </w:p>
    <w:p w14:paraId="401DC40B" w14:textId="77777777" w:rsidR="00866B8A" w:rsidRDefault="00E059E8">
      <w:pPr>
        <w:pStyle w:val="Caption"/>
        <w:ind w:firstLine="562"/>
        <w:jc w:val="center"/>
        <w:rPr>
          <w:rFonts w:asciiTheme="minorHAnsi" w:eastAsiaTheme="minorEastAsia" w:hAnsiTheme="minorHAnsi"/>
          <w:b/>
          <w:bCs/>
          <w:kern w:val="0"/>
          <w:sz w:val="28"/>
        </w:rPr>
      </w:pPr>
      <w:r>
        <w:rPr>
          <w:rFonts w:asciiTheme="minorHAnsi" w:eastAsiaTheme="minorEastAsia" w:hAnsiTheme="minorHAnsi" w:hint="eastAsia"/>
          <w:b/>
          <w:bCs/>
          <w:kern w:val="0"/>
          <w:sz w:val="28"/>
        </w:rPr>
        <w:t>F</w:t>
      </w:r>
      <w:r>
        <w:rPr>
          <w:rFonts w:asciiTheme="minorHAnsi" w:eastAsiaTheme="minorEastAsia" w:hAnsiTheme="minorHAnsi"/>
          <w:b/>
          <w:bCs/>
          <w:kern w:val="0"/>
          <w:sz w:val="28"/>
        </w:rPr>
        <w:t xml:space="preserve">igure S5. The relationship map between fitting error and model length. The selected damping parameter is shown as a blue cross. The result is calculated from </w:t>
      </w:r>
      <w:r>
        <w:rPr>
          <w:rFonts w:hint="eastAsia"/>
          <w:b/>
          <w:bCs/>
          <w:kern w:val="0"/>
          <w:sz w:val="28"/>
        </w:rPr>
        <w:t>0.</w:t>
      </w:r>
      <w:r>
        <w:rPr>
          <w:b/>
          <w:bCs/>
          <w:kern w:val="0"/>
          <w:sz w:val="28"/>
        </w:rPr>
        <w:t>15</w:t>
      </w:r>
      <w:r>
        <w:rPr>
          <w:rFonts w:asciiTheme="minorHAnsi" w:hAnsiTheme="minorHAnsi" w:hint="eastAsia"/>
          <w:b/>
          <w:bCs/>
          <w:kern w:val="0"/>
          <w:sz w:val="28"/>
        </w:rPr>
        <w:t>°</w:t>
      </w:r>
      <w:r>
        <w:rPr>
          <w:rFonts w:asciiTheme="minorHAnsi" w:hAnsiTheme="minorHAnsi" w:hint="eastAsia"/>
          <w:b/>
          <w:bCs/>
          <w:kern w:val="0"/>
          <w:sz w:val="28"/>
        </w:rPr>
        <w:t>*</w:t>
      </w:r>
      <w:r>
        <w:rPr>
          <w:b/>
          <w:bCs/>
          <w:kern w:val="0"/>
          <w:sz w:val="28"/>
        </w:rPr>
        <w:t>0</w:t>
      </w:r>
      <w:r>
        <w:rPr>
          <w:rFonts w:hint="eastAsia"/>
          <w:b/>
          <w:bCs/>
          <w:kern w:val="0"/>
          <w:sz w:val="28"/>
        </w:rPr>
        <w:t>.</w:t>
      </w:r>
      <w:r>
        <w:rPr>
          <w:b/>
          <w:bCs/>
          <w:kern w:val="0"/>
          <w:sz w:val="28"/>
        </w:rPr>
        <w:t>15</w:t>
      </w:r>
      <w:r>
        <w:rPr>
          <w:rFonts w:asciiTheme="minorHAnsi" w:hAnsiTheme="minorHAnsi" w:hint="eastAsia"/>
          <w:b/>
          <w:bCs/>
          <w:kern w:val="0"/>
          <w:sz w:val="28"/>
        </w:rPr>
        <w:t>°</w:t>
      </w:r>
      <w:r>
        <w:rPr>
          <w:rFonts w:asciiTheme="minorHAnsi" w:hAnsiTheme="minorHAnsi" w:hint="eastAsia"/>
          <w:b/>
          <w:bCs/>
          <w:kern w:val="0"/>
          <w:sz w:val="28"/>
        </w:rPr>
        <w:t xml:space="preserve"> </w:t>
      </w:r>
      <w:r>
        <w:rPr>
          <w:rFonts w:asciiTheme="minorHAnsi" w:hAnsiTheme="minorHAnsi"/>
          <w:b/>
          <w:bCs/>
          <w:kern w:val="0"/>
          <w:sz w:val="28"/>
        </w:rPr>
        <w:t>mesh grids  of the study region.</w:t>
      </w:r>
    </w:p>
    <w:p w14:paraId="50F6AB4B" w14:textId="77777777" w:rsidR="00866B8A" w:rsidRDefault="00E059E8">
      <w:pPr>
        <w:ind w:leftChars="100" w:left="210" w:firstLineChars="100" w:firstLine="280"/>
        <w:jc w:val="left"/>
        <w:rPr>
          <w:rFonts w:cs="Times New Roman"/>
          <w:kern w:val="0"/>
          <w:sz w:val="28"/>
          <w:szCs w:val="20"/>
        </w:rPr>
      </w:pPr>
      <w:r>
        <w:rPr>
          <w:rFonts w:cs="Times New Roman"/>
          <w:kern w:val="0"/>
          <w:sz w:val="28"/>
          <w:szCs w:val="20"/>
        </w:rPr>
        <w:t>Through MSATSI program, the optimal damping coefficie</w:t>
      </w:r>
      <w:r>
        <w:rPr>
          <w:rFonts w:cs="Times New Roman"/>
          <w:kern w:val="0"/>
          <w:sz w:val="28"/>
          <w:szCs w:val="20"/>
        </w:rPr>
        <w:t>nt obtained from regional stress field inversion is 0.9, selected in inversion process (Fig. S5).</w:t>
      </w:r>
      <w:r>
        <w:rPr>
          <w:rFonts w:cs="Times New Roman" w:hint="eastAsia"/>
          <w:kern w:val="0"/>
          <w:sz w:val="28"/>
          <w:szCs w:val="20"/>
        </w:rPr>
        <w:t xml:space="preserve"> </w:t>
      </w:r>
      <w:r>
        <w:rPr>
          <w:rFonts w:cs="Times New Roman"/>
          <w:kern w:val="0"/>
          <w:sz w:val="28"/>
          <w:szCs w:val="20"/>
        </w:rPr>
        <w:t xml:space="preserve">When the damping coefficient(e) is lower than 0.9, the inversion error </w:t>
      </w:r>
      <w:proofErr w:type="gramStart"/>
      <w:r>
        <w:rPr>
          <w:rFonts w:cs="Times New Roman"/>
          <w:kern w:val="0"/>
          <w:sz w:val="28"/>
          <w:szCs w:val="20"/>
        </w:rPr>
        <w:t>doesn’t</w:t>
      </w:r>
      <w:proofErr w:type="gramEnd"/>
      <w:r>
        <w:rPr>
          <w:rFonts w:cs="Times New Roman"/>
          <w:kern w:val="0"/>
          <w:sz w:val="28"/>
          <w:szCs w:val="20"/>
        </w:rPr>
        <w:t xml:space="preserve"> improve conspicuously, meaning the local characteristic of stress field is obvi</w:t>
      </w:r>
      <w:r>
        <w:rPr>
          <w:rFonts w:cs="Times New Roman"/>
          <w:kern w:val="0"/>
          <w:sz w:val="28"/>
          <w:szCs w:val="20"/>
        </w:rPr>
        <w:t xml:space="preserve">ous, while higher than 0.9, the inversion error increased sharply, meaning integral characteristic of </w:t>
      </w:r>
      <w:r>
        <w:rPr>
          <w:rFonts w:cs="Times New Roman"/>
          <w:kern w:val="0"/>
          <w:sz w:val="28"/>
          <w:szCs w:val="20"/>
        </w:rPr>
        <w:lastRenderedPageBreak/>
        <w:t>stress field is obvious</w:t>
      </w:r>
      <w:r>
        <w:rPr>
          <w:rFonts w:cs="Times New Roman" w:hint="eastAsia"/>
          <w:kern w:val="0"/>
          <w:sz w:val="28"/>
          <w:szCs w:val="20"/>
        </w:rPr>
        <w:t>(C</w:t>
      </w:r>
      <w:r>
        <w:rPr>
          <w:rFonts w:cs="Times New Roman"/>
          <w:kern w:val="0"/>
          <w:sz w:val="28"/>
          <w:szCs w:val="20"/>
        </w:rPr>
        <w:t xml:space="preserve">ui </w:t>
      </w:r>
      <w:r>
        <w:rPr>
          <w:rFonts w:cs="Times New Roman" w:hint="eastAsia"/>
          <w:kern w:val="0"/>
          <w:sz w:val="28"/>
          <w:szCs w:val="20"/>
        </w:rPr>
        <w:t>et al. 2019, G</w:t>
      </w:r>
      <w:r>
        <w:rPr>
          <w:rFonts w:cs="Times New Roman"/>
          <w:kern w:val="0"/>
          <w:sz w:val="28"/>
          <w:szCs w:val="20"/>
        </w:rPr>
        <w:t>uo</w:t>
      </w:r>
      <w:r>
        <w:rPr>
          <w:rFonts w:cs="Times New Roman" w:hint="eastAsia"/>
          <w:kern w:val="0"/>
          <w:sz w:val="28"/>
          <w:szCs w:val="20"/>
        </w:rPr>
        <w:t xml:space="preserve"> et al. 2014)</w:t>
      </w:r>
      <w:r>
        <w:rPr>
          <w:rFonts w:cs="Times New Roman"/>
          <w:kern w:val="0"/>
          <w:sz w:val="28"/>
          <w:szCs w:val="20"/>
        </w:rPr>
        <w:t xml:space="preserve">.  </w:t>
      </w:r>
    </w:p>
    <w:p w14:paraId="22163929" w14:textId="77777777" w:rsidR="00866B8A" w:rsidRDefault="00E059E8">
      <w:pPr>
        <w:ind w:firstLineChars="200" w:firstLine="560"/>
        <w:rPr>
          <w:rFonts w:cs="Times New Roman"/>
          <w:kern w:val="0"/>
          <w:sz w:val="28"/>
          <w:szCs w:val="20"/>
        </w:rPr>
      </w:pPr>
      <w:r>
        <w:rPr>
          <w:rFonts w:cs="Times New Roman"/>
          <w:kern w:val="0"/>
          <w:sz w:val="28"/>
          <w:szCs w:val="20"/>
        </w:rPr>
        <w:t>At the same time, the coefficient of stress deformation(R)(</w:t>
      </w:r>
      <w:proofErr w:type="spellStart"/>
      <w:r>
        <w:rPr>
          <w:rFonts w:cs="Times New Roman"/>
          <w:kern w:val="0"/>
          <w:sz w:val="28"/>
          <w:szCs w:val="20"/>
        </w:rPr>
        <w:t>Gephart</w:t>
      </w:r>
      <w:proofErr w:type="spellEnd"/>
      <w:r>
        <w:rPr>
          <w:rFonts w:cs="Times New Roman"/>
          <w:kern w:val="0"/>
          <w:sz w:val="28"/>
          <w:szCs w:val="20"/>
        </w:rPr>
        <w:t xml:space="preserve"> and Forsyth 1984) was used</w:t>
      </w:r>
      <w:r>
        <w:rPr>
          <w:rFonts w:cs="Times New Roman"/>
          <w:kern w:val="0"/>
          <w:sz w:val="28"/>
          <w:szCs w:val="20"/>
        </w:rPr>
        <w:t xml:space="preserve"> in this study</w:t>
      </w:r>
      <w:r>
        <w:rPr>
          <w:rFonts w:cs="Times New Roman" w:hint="eastAsia"/>
          <w:kern w:val="0"/>
          <w:sz w:val="28"/>
          <w:szCs w:val="20"/>
        </w:rPr>
        <w:t>. R here</w:t>
      </w:r>
      <w:r>
        <w:rPr>
          <w:rFonts w:cs="Times New Roman"/>
          <w:kern w:val="0"/>
          <w:sz w:val="28"/>
          <w:szCs w:val="20"/>
        </w:rPr>
        <w:t xml:space="preserve"> was defined as:</w:t>
      </w:r>
    </w:p>
    <w:p w14:paraId="499B965D" w14:textId="77777777" w:rsidR="00866B8A" w:rsidRDefault="00E059E8">
      <w:pPr>
        <w:wordWrap w:val="0"/>
        <w:ind w:firstLine="480"/>
        <w:jc w:val="right"/>
        <w:rPr>
          <w:rFonts w:cs="Times New Roman"/>
          <w:kern w:val="0"/>
          <w:sz w:val="28"/>
          <w:szCs w:val="20"/>
        </w:rPr>
      </w:pPr>
      <w:r>
        <w:rPr>
          <w:rFonts w:cs="Times New Roman"/>
          <w:noProof/>
          <w:kern w:val="0"/>
          <w:sz w:val="28"/>
          <w:szCs w:val="20"/>
        </w:rPr>
        <w:drawing>
          <wp:inline distT="0" distB="0" distL="0" distR="0" wp14:anchorId="38EBFB44" wp14:editId="50133CFD">
            <wp:extent cx="781685" cy="44704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81685" cy="447040"/>
                    </a:xfrm>
                    <a:prstGeom prst="rect">
                      <a:avLst/>
                    </a:prstGeom>
                    <a:noFill/>
                    <a:ln>
                      <a:noFill/>
                    </a:ln>
                  </pic:spPr>
                </pic:pic>
              </a:graphicData>
            </a:graphic>
          </wp:inline>
        </w:drawing>
      </w:r>
      <w:r>
        <w:rPr>
          <w:rFonts w:cs="Times New Roman"/>
          <w:kern w:val="0"/>
          <w:sz w:val="28"/>
          <w:szCs w:val="20"/>
        </w:rPr>
        <w:t xml:space="preserve">                        </w:t>
      </w:r>
      <w:r>
        <w:rPr>
          <w:rFonts w:cs="Times New Roman" w:hint="eastAsia"/>
          <w:kern w:val="0"/>
          <w:sz w:val="28"/>
          <w:szCs w:val="20"/>
        </w:rPr>
        <w:t>（</w:t>
      </w:r>
      <w:r>
        <w:rPr>
          <w:rFonts w:cs="Times New Roman" w:hint="eastAsia"/>
          <w:kern w:val="0"/>
          <w:sz w:val="28"/>
          <w:szCs w:val="20"/>
        </w:rPr>
        <w:t>4-1</w:t>
      </w:r>
      <w:r>
        <w:rPr>
          <w:rFonts w:cs="Times New Roman" w:hint="eastAsia"/>
          <w:kern w:val="0"/>
          <w:sz w:val="28"/>
          <w:szCs w:val="20"/>
        </w:rPr>
        <w:t>）</w:t>
      </w:r>
    </w:p>
    <w:p w14:paraId="70E437A9" w14:textId="77777777" w:rsidR="00866B8A" w:rsidRDefault="00E059E8">
      <w:pPr>
        <w:ind w:firstLineChars="100" w:firstLine="280"/>
        <w:rPr>
          <w:rFonts w:cs="Times New Roman"/>
          <w:kern w:val="0"/>
          <w:sz w:val="28"/>
          <w:szCs w:val="20"/>
        </w:rPr>
      </w:pPr>
      <w:r>
        <w:rPr>
          <w:rFonts w:cs="Times New Roman" w:hint="eastAsia"/>
          <w:kern w:val="0"/>
          <w:sz w:val="28"/>
          <w:szCs w:val="20"/>
        </w:rPr>
        <w:t>I</w:t>
      </w:r>
      <w:r>
        <w:rPr>
          <w:rFonts w:cs="Times New Roman"/>
          <w:kern w:val="0"/>
          <w:sz w:val="28"/>
          <w:szCs w:val="20"/>
        </w:rPr>
        <w:t xml:space="preserve">n which, </w:t>
      </w:r>
      <w:r>
        <w:rPr>
          <w:rFonts w:cs="Times New Roman"/>
          <w:noProof/>
          <w:kern w:val="0"/>
          <w:sz w:val="28"/>
          <w:szCs w:val="20"/>
        </w:rPr>
        <w:drawing>
          <wp:inline distT="0" distB="0" distL="0" distR="0" wp14:anchorId="0D179539" wp14:editId="5CC460FB">
            <wp:extent cx="182245" cy="2286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245" cy="228600"/>
                    </a:xfrm>
                    <a:prstGeom prst="rect">
                      <a:avLst/>
                    </a:prstGeom>
                    <a:noFill/>
                    <a:ln>
                      <a:noFill/>
                    </a:ln>
                  </pic:spPr>
                </pic:pic>
              </a:graphicData>
            </a:graphic>
          </wp:inline>
        </w:drawing>
      </w:r>
      <w:r>
        <w:rPr>
          <w:rFonts w:cs="Times New Roman" w:hint="eastAsia"/>
          <w:kern w:val="0"/>
          <w:sz w:val="28"/>
          <w:szCs w:val="20"/>
        </w:rPr>
        <w:t>,</w:t>
      </w:r>
      <w:r>
        <w:rPr>
          <w:rFonts w:cs="Times New Roman"/>
          <w:kern w:val="0"/>
          <w:sz w:val="28"/>
          <w:szCs w:val="20"/>
        </w:rPr>
        <w:t xml:space="preserve"> </w:t>
      </w:r>
      <w:r>
        <w:rPr>
          <w:rFonts w:cs="Times New Roman"/>
          <w:noProof/>
          <w:kern w:val="0"/>
          <w:sz w:val="28"/>
          <w:szCs w:val="20"/>
        </w:rPr>
        <w:drawing>
          <wp:inline distT="0" distB="0" distL="0" distR="0" wp14:anchorId="74C95CA4" wp14:editId="6BF3E926">
            <wp:extent cx="188595" cy="2286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8595" cy="228600"/>
                    </a:xfrm>
                    <a:prstGeom prst="rect">
                      <a:avLst/>
                    </a:prstGeom>
                    <a:noFill/>
                    <a:ln>
                      <a:noFill/>
                    </a:ln>
                  </pic:spPr>
                </pic:pic>
              </a:graphicData>
            </a:graphic>
          </wp:inline>
        </w:drawing>
      </w:r>
      <w:r>
        <w:rPr>
          <w:rFonts w:cs="Times New Roman" w:hint="eastAsia"/>
          <w:kern w:val="0"/>
          <w:sz w:val="28"/>
          <w:szCs w:val="20"/>
        </w:rPr>
        <w:t xml:space="preserve"> </w:t>
      </w:r>
      <w:r>
        <w:rPr>
          <w:rFonts w:cs="Times New Roman"/>
          <w:kern w:val="0"/>
          <w:sz w:val="28"/>
          <w:szCs w:val="20"/>
        </w:rPr>
        <w:t xml:space="preserve">and </w:t>
      </w:r>
      <w:r>
        <w:rPr>
          <w:rFonts w:cs="Times New Roman"/>
          <w:noProof/>
          <w:kern w:val="0"/>
          <w:sz w:val="28"/>
          <w:szCs w:val="20"/>
        </w:rPr>
        <w:drawing>
          <wp:inline distT="0" distB="0" distL="0" distR="0" wp14:anchorId="07445477" wp14:editId="6368FDDE">
            <wp:extent cx="188595" cy="228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8595" cy="228600"/>
                    </a:xfrm>
                    <a:prstGeom prst="rect">
                      <a:avLst/>
                    </a:prstGeom>
                    <a:noFill/>
                    <a:ln>
                      <a:noFill/>
                    </a:ln>
                  </pic:spPr>
                </pic:pic>
              </a:graphicData>
            </a:graphic>
          </wp:inline>
        </w:drawing>
      </w:r>
      <w:r>
        <w:rPr>
          <w:rFonts w:cs="Times New Roman"/>
          <w:kern w:val="0"/>
          <w:sz w:val="28"/>
          <w:szCs w:val="20"/>
        </w:rPr>
        <w:t xml:space="preserve"> are maximum, middle and minimum principal stress axes respectively.</w:t>
      </w:r>
      <w:bookmarkStart w:id="19" w:name="OLE_LINK102"/>
      <w:bookmarkEnd w:id="19"/>
      <w:r>
        <w:rPr>
          <w:rFonts w:cs="Times New Roman" w:hint="eastAsia"/>
          <w:kern w:val="0"/>
          <w:sz w:val="28"/>
          <w:szCs w:val="20"/>
        </w:rPr>
        <w:t xml:space="preserve"> </w:t>
      </w:r>
      <w:r>
        <w:rPr>
          <w:rFonts w:cs="Times New Roman"/>
          <w:kern w:val="0"/>
          <w:sz w:val="28"/>
          <w:szCs w:val="20"/>
        </w:rPr>
        <w:t xml:space="preserve">When the coefficient of stress deformation(R value) is close to 1 or 0, that means both </w:t>
      </w:r>
      <w:r>
        <w:rPr>
          <w:rFonts w:cs="Times New Roman"/>
          <w:kern w:val="0"/>
          <w:sz w:val="28"/>
          <w:szCs w:val="20"/>
        </w:rPr>
        <w:t>axes(</w:t>
      </w:r>
      <w:r>
        <w:rPr>
          <w:rFonts w:cs="Times New Roman"/>
          <w:noProof/>
          <w:kern w:val="0"/>
          <w:sz w:val="28"/>
          <w:szCs w:val="20"/>
        </w:rPr>
        <w:drawing>
          <wp:inline distT="0" distB="0" distL="0" distR="0" wp14:anchorId="4DE02708" wp14:editId="2B4641A3">
            <wp:extent cx="188595" cy="2286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8595" cy="228600"/>
                    </a:xfrm>
                    <a:prstGeom prst="rect">
                      <a:avLst/>
                    </a:prstGeom>
                    <a:noFill/>
                    <a:ln>
                      <a:noFill/>
                    </a:ln>
                  </pic:spPr>
                </pic:pic>
              </a:graphicData>
            </a:graphic>
          </wp:inline>
        </w:drawing>
      </w:r>
      <w:r>
        <w:rPr>
          <w:rFonts w:cs="Times New Roman"/>
          <w:kern w:val="0"/>
          <w:sz w:val="28"/>
          <w:szCs w:val="20"/>
        </w:rPr>
        <w:t xml:space="preserve"> and </w:t>
      </w:r>
      <w:r>
        <w:rPr>
          <w:rFonts w:cs="Times New Roman"/>
          <w:noProof/>
          <w:kern w:val="0"/>
          <w:sz w:val="28"/>
          <w:szCs w:val="20"/>
        </w:rPr>
        <w:drawing>
          <wp:inline distT="0" distB="0" distL="0" distR="0" wp14:anchorId="4150DAFD" wp14:editId="55EDEE68">
            <wp:extent cx="188595" cy="2286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8595" cy="228600"/>
                    </a:xfrm>
                    <a:prstGeom prst="rect">
                      <a:avLst/>
                    </a:prstGeom>
                    <a:noFill/>
                    <a:ln>
                      <a:noFill/>
                    </a:ln>
                  </pic:spPr>
                </pic:pic>
              </a:graphicData>
            </a:graphic>
          </wp:inline>
        </w:drawing>
      </w:r>
      <w:r>
        <w:rPr>
          <w:rFonts w:cs="Times New Roman"/>
          <w:kern w:val="0"/>
          <w:sz w:val="28"/>
          <w:szCs w:val="20"/>
        </w:rPr>
        <w:t>)are in tensional status or both axes</w:t>
      </w:r>
      <w:r>
        <w:rPr>
          <w:rFonts w:cs="Times New Roman" w:hint="eastAsia"/>
          <w:kern w:val="0"/>
          <w:sz w:val="28"/>
          <w:szCs w:val="20"/>
        </w:rPr>
        <w:t>（</w:t>
      </w:r>
      <w:r>
        <w:rPr>
          <w:rFonts w:cs="Times New Roman"/>
          <w:noProof/>
          <w:kern w:val="0"/>
          <w:sz w:val="28"/>
          <w:szCs w:val="20"/>
        </w:rPr>
        <w:drawing>
          <wp:inline distT="0" distB="0" distL="0" distR="0" wp14:anchorId="23DFE519" wp14:editId="5F64B756">
            <wp:extent cx="188595" cy="228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8595" cy="228600"/>
                    </a:xfrm>
                    <a:prstGeom prst="rect">
                      <a:avLst/>
                    </a:prstGeom>
                    <a:noFill/>
                    <a:ln>
                      <a:noFill/>
                    </a:ln>
                  </pic:spPr>
                </pic:pic>
              </a:graphicData>
            </a:graphic>
          </wp:inline>
        </w:drawing>
      </w:r>
      <w:r>
        <w:rPr>
          <w:rFonts w:cs="Times New Roman" w:hint="eastAsia"/>
          <w:kern w:val="0"/>
          <w:sz w:val="28"/>
          <w:szCs w:val="20"/>
        </w:rPr>
        <w:t xml:space="preserve"> </w:t>
      </w:r>
      <w:r>
        <w:rPr>
          <w:rFonts w:cs="Times New Roman"/>
          <w:kern w:val="0"/>
          <w:sz w:val="28"/>
          <w:szCs w:val="20"/>
        </w:rPr>
        <w:t xml:space="preserve">and </w:t>
      </w:r>
      <w:r>
        <w:rPr>
          <w:rFonts w:cs="Times New Roman"/>
          <w:noProof/>
          <w:kern w:val="0"/>
          <w:sz w:val="28"/>
          <w:szCs w:val="20"/>
        </w:rPr>
        <w:drawing>
          <wp:inline distT="0" distB="0" distL="0" distR="0" wp14:anchorId="35DA547B" wp14:editId="13E7BE4A">
            <wp:extent cx="182245"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245" cy="228600"/>
                    </a:xfrm>
                    <a:prstGeom prst="rect">
                      <a:avLst/>
                    </a:prstGeom>
                    <a:noFill/>
                    <a:ln>
                      <a:noFill/>
                    </a:ln>
                  </pic:spPr>
                </pic:pic>
              </a:graphicData>
            </a:graphic>
          </wp:inline>
        </w:drawing>
      </w:r>
      <w:r>
        <w:rPr>
          <w:rFonts w:cs="Times New Roman" w:hint="eastAsia"/>
          <w:kern w:val="0"/>
          <w:sz w:val="28"/>
          <w:szCs w:val="20"/>
        </w:rPr>
        <w:t>）</w:t>
      </w:r>
      <w:r>
        <w:rPr>
          <w:rFonts w:cs="Times New Roman"/>
          <w:kern w:val="0"/>
          <w:sz w:val="28"/>
          <w:szCs w:val="20"/>
        </w:rPr>
        <w:t xml:space="preserve"> in compressive  status; When R is close to 0.5, that means three axes are in stable status</w:t>
      </w:r>
      <w:r>
        <w:rPr>
          <w:rFonts w:cs="Times New Roman" w:hint="eastAsia"/>
          <w:kern w:val="0"/>
          <w:sz w:val="28"/>
          <w:szCs w:val="20"/>
        </w:rPr>
        <w:t xml:space="preserve">(Guiraud et al. 1989, Wan et al. 2016, </w:t>
      </w:r>
      <w:r>
        <w:rPr>
          <w:rFonts w:cs="Times New Roman" w:hint="eastAsia"/>
          <w:kern w:val="0"/>
          <w:sz w:val="28"/>
          <w:szCs w:val="20"/>
        </w:rPr>
        <w:t>Huang</w:t>
      </w:r>
      <w:r>
        <w:rPr>
          <w:rFonts w:cs="Times New Roman" w:hint="eastAsia"/>
          <w:kern w:val="0"/>
          <w:sz w:val="28"/>
          <w:szCs w:val="20"/>
        </w:rPr>
        <w:t xml:space="preserve"> et al. 2016)</w:t>
      </w:r>
      <w:r>
        <w:rPr>
          <w:rFonts w:cs="Times New Roman"/>
          <w:kern w:val="0"/>
          <w:sz w:val="28"/>
          <w:szCs w:val="20"/>
        </w:rPr>
        <w:t xml:space="preserve">.  </w:t>
      </w:r>
    </w:p>
    <w:p w14:paraId="7E385257" w14:textId="77777777" w:rsidR="00866B8A" w:rsidRDefault="00866B8A"/>
    <w:p w14:paraId="51BBCEDD" w14:textId="77777777" w:rsidR="00866B8A" w:rsidRDefault="00866B8A"/>
    <w:p w14:paraId="2CFBC67C" w14:textId="77777777" w:rsidR="00866B8A" w:rsidRDefault="00E059E8">
      <w:pPr>
        <w:pStyle w:val="EndNoteBibliography"/>
        <w:ind w:left="708" w:hangingChars="354" w:hanging="708"/>
      </w:pPr>
      <w:r>
        <w:rPr>
          <w:rFonts w:hint="eastAsia"/>
        </w:rPr>
        <w:t>Cao A, Gao SS. 2002. Temporal variation of s</w:t>
      </w:r>
      <w:r>
        <w:rPr>
          <w:rFonts w:hint="eastAsia"/>
        </w:rPr>
        <w:t>eismic b</w:t>
      </w:r>
      <w:r>
        <w:rPr>
          <w:rFonts w:hint="eastAsia"/>
        </w:rPr>
        <w:t>‐</w:t>
      </w:r>
      <w:r>
        <w:rPr>
          <w:rFonts w:hint="eastAsia"/>
        </w:rPr>
        <w:t>values beneath northeastern Japan island arc. Geophysical research letters.29:48-41-48-43.</w:t>
      </w:r>
    </w:p>
    <w:p w14:paraId="51FA407D" w14:textId="77777777" w:rsidR="00866B8A" w:rsidRDefault="00E059E8">
      <w:pPr>
        <w:pStyle w:val="EndNoteBibliography"/>
        <w:ind w:left="708" w:hangingChars="354" w:hanging="708"/>
      </w:pPr>
      <w:proofErr w:type="spellStart"/>
      <w:r>
        <w:t>Dziewonski</w:t>
      </w:r>
      <w:proofErr w:type="spellEnd"/>
      <w:r>
        <w:t xml:space="preserve"> AM, Anderson DL. 1981. Preliminary reference Earth model. Physics of the earth and planetary interiors.25:297-356.</w:t>
      </w:r>
    </w:p>
    <w:p w14:paraId="0888D328" w14:textId="77777777" w:rsidR="00866B8A" w:rsidRDefault="00E059E8">
      <w:pPr>
        <w:pStyle w:val="EndNoteBibliography"/>
        <w:ind w:left="708" w:hangingChars="354" w:hanging="708"/>
      </w:pPr>
      <w:proofErr w:type="spellStart"/>
      <w:r>
        <w:t>Gephart</w:t>
      </w:r>
      <w:proofErr w:type="spellEnd"/>
      <w:r>
        <w:t xml:space="preserve"> JW, Forsyth DW. 1984. </w:t>
      </w:r>
      <w:r>
        <w:t>An improved method for determining the regional stress tensor using earthquake focal mechanism data: application to the San Fernando earthquake sequence. Journal of Geophysical Research: Solid Earth.89:9305-9320.</w:t>
      </w:r>
    </w:p>
    <w:p w14:paraId="04194D8C" w14:textId="77777777" w:rsidR="00866B8A" w:rsidRDefault="00E059E8">
      <w:pPr>
        <w:pStyle w:val="EndNoteBibliography"/>
        <w:ind w:left="708" w:hangingChars="354" w:hanging="708"/>
      </w:pPr>
      <w:r>
        <w:t>Guiraud M, Laborde O, Philip H. 1989. Chara</w:t>
      </w:r>
      <w:r>
        <w:t xml:space="preserve">cterization of various types of deformation and their corresponding deviatoric stress tensors using </w:t>
      </w:r>
      <w:proofErr w:type="spellStart"/>
      <w:r>
        <w:t>microfault</w:t>
      </w:r>
      <w:proofErr w:type="spellEnd"/>
      <w:r>
        <w:t xml:space="preserve"> analysis. Tectonophysics.170:289-316.</w:t>
      </w:r>
    </w:p>
    <w:p w14:paraId="59C0A72F" w14:textId="77777777" w:rsidR="00866B8A" w:rsidRDefault="00E059E8">
      <w:pPr>
        <w:pStyle w:val="EndNoteBibliography"/>
        <w:ind w:left="708" w:hangingChars="354" w:hanging="708"/>
      </w:pPr>
      <w:r>
        <w:t>Gutenberg B, Richter C. 1941. Seismicity of the Earth: Geological Society of America.</w:t>
      </w:r>
    </w:p>
    <w:p w14:paraId="4EDAA02C" w14:textId="77777777" w:rsidR="00866B8A" w:rsidRDefault="00E059E8">
      <w:pPr>
        <w:pStyle w:val="EndNoteBibliography"/>
        <w:ind w:left="708" w:hangingChars="354" w:hanging="708"/>
      </w:pPr>
      <w:r>
        <w:t xml:space="preserve">Gutenberg B, Richter </w:t>
      </w:r>
      <w:r>
        <w:t>CF. 1944. Frequency of earthquakes in California. Bulletin of the Seismological Society of America.34:185-188.</w:t>
      </w:r>
    </w:p>
    <w:p w14:paraId="343F999E" w14:textId="77777777" w:rsidR="00866B8A" w:rsidRDefault="00E059E8">
      <w:pPr>
        <w:pStyle w:val="EndNoteBibliography"/>
        <w:ind w:left="708" w:hangingChars="354" w:hanging="708"/>
      </w:pPr>
      <w:proofErr w:type="spellStart"/>
      <w:r>
        <w:rPr>
          <w:rFonts w:hint="eastAsia"/>
        </w:rPr>
        <w:t>Hardebeck</w:t>
      </w:r>
      <w:proofErr w:type="spellEnd"/>
      <w:r>
        <w:rPr>
          <w:rFonts w:hint="eastAsia"/>
        </w:rPr>
        <w:t xml:space="preserve"> JL, Michael AJ. 2006. Damped regional</w:t>
      </w:r>
      <w:r>
        <w:rPr>
          <w:rFonts w:hint="eastAsia"/>
        </w:rPr>
        <w:t>‐</w:t>
      </w:r>
      <w:r>
        <w:rPr>
          <w:rFonts w:hint="eastAsia"/>
        </w:rPr>
        <w:t>scale stress inversions: Methodology and examples</w:t>
      </w:r>
      <w:r>
        <w:t xml:space="preserve"> for southern California and the Coalinga afters</w:t>
      </w:r>
      <w:r>
        <w:t>hock sequence. Journal of Geophysical Research: Solid Earth.111.</w:t>
      </w:r>
    </w:p>
    <w:p w14:paraId="06F50FE1" w14:textId="77777777" w:rsidR="00866B8A" w:rsidRDefault="00E059E8">
      <w:pPr>
        <w:pStyle w:val="EndNoteBibliography"/>
        <w:ind w:left="708" w:hangingChars="354" w:hanging="708"/>
      </w:pPr>
      <w:proofErr w:type="spellStart"/>
      <w:r>
        <w:t>Hauksson</w:t>
      </w:r>
      <w:proofErr w:type="spellEnd"/>
      <w:r>
        <w:t xml:space="preserve"> E, Shearer P. 2005. Southern California hypocenter relocation with waveform cross-correlation, part 1: Results using the double-difference method. Bulletin of the Seismological Socie</w:t>
      </w:r>
      <w:r>
        <w:t>ty of America.95:896-903.</w:t>
      </w:r>
    </w:p>
    <w:p w14:paraId="026ED72D" w14:textId="77777777" w:rsidR="00866B8A" w:rsidRDefault="00E059E8">
      <w:pPr>
        <w:pStyle w:val="EndNoteBibliography"/>
        <w:ind w:left="708" w:hangingChars="354" w:hanging="708"/>
      </w:pPr>
      <w:r>
        <w:t xml:space="preserve">Kennett BL, </w:t>
      </w:r>
      <w:proofErr w:type="spellStart"/>
      <w:r>
        <w:t>Engdahl</w:t>
      </w:r>
      <w:proofErr w:type="spellEnd"/>
      <w:r>
        <w:t xml:space="preserve"> E, </w:t>
      </w:r>
      <w:proofErr w:type="spellStart"/>
      <w:r>
        <w:t>Buland</w:t>
      </w:r>
      <w:proofErr w:type="spellEnd"/>
      <w:r>
        <w:t xml:space="preserve"> R. 1995. Constraints on seismic velocities in the Earth from </w:t>
      </w:r>
      <w:proofErr w:type="spellStart"/>
      <w:r>
        <w:t>traveltimes</w:t>
      </w:r>
      <w:proofErr w:type="spellEnd"/>
      <w:r>
        <w:t>. Geophysical Journal International.122:108-124.</w:t>
      </w:r>
    </w:p>
    <w:p w14:paraId="714181CE" w14:textId="77777777" w:rsidR="00866B8A" w:rsidRDefault="00E059E8">
      <w:pPr>
        <w:pStyle w:val="EndNoteBibliography"/>
        <w:ind w:left="708" w:hangingChars="354" w:hanging="708"/>
      </w:pPr>
      <w:r>
        <w:rPr>
          <w:rFonts w:hint="eastAsia"/>
        </w:rPr>
        <w:t>Mart</w:t>
      </w:r>
      <w:r>
        <w:rPr>
          <w:rFonts w:hint="eastAsia"/>
        </w:rPr>
        <w:t>í</w:t>
      </w:r>
      <w:proofErr w:type="spellStart"/>
      <w:r>
        <w:rPr>
          <w:rFonts w:hint="eastAsia"/>
        </w:rPr>
        <w:t>nez</w:t>
      </w:r>
      <w:proofErr w:type="spellEnd"/>
      <w:r>
        <w:rPr>
          <w:rFonts w:hint="eastAsia"/>
        </w:rPr>
        <w:t>‐</w:t>
      </w:r>
      <w:proofErr w:type="spellStart"/>
      <w:r>
        <w:rPr>
          <w:rFonts w:hint="eastAsia"/>
        </w:rPr>
        <w:t>Garz</w:t>
      </w:r>
      <w:proofErr w:type="spellEnd"/>
      <w:r>
        <w:rPr>
          <w:rFonts w:hint="eastAsia"/>
        </w:rPr>
        <w:t>ó</w:t>
      </w:r>
      <w:r>
        <w:rPr>
          <w:rFonts w:hint="eastAsia"/>
        </w:rPr>
        <w:t xml:space="preserve">n P, </w:t>
      </w:r>
      <w:proofErr w:type="spellStart"/>
      <w:r>
        <w:rPr>
          <w:rFonts w:hint="eastAsia"/>
        </w:rPr>
        <w:t>Kwiatek</w:t>
      </w:r>
      <w:proofErr w:type="spellEnd"/>
      <w:r>
        <w:rPr>
          <w:rFonts w:hint="eastAsia"/>
        </w:rPr>
        <w:t xml:space="preserve"> G, </w:t>
      </w:r>
      <w:proofErr w:type="spellStart"/>
      <w:r>
        <w:rPr>
          <w:rFonts w:hint="eastAsia"/>
        </w:rPr>
        <w:t>Ickrath</w:t>
      </w:r>
      <w:proofErr w:type="spellEnd"/>
      <w:r>
        <w:rPr>
          <w:rFonts w:hint="eastAsia"/>
        </w:rPr>
        <w:t xml:space="preserve"> M, Bohnhoff M. 2014. MSATSI: A MATLAB pac</w:t>
      </w:r>
      <w:r>
        <w:rPr>
          <w:rFonts w:hint="eastAsia"/>
        </w:rPr>
        <w:t xml:space="preserve">kage for stress </w:t>
      </w:r>
      <w:r>
        <w:rPr>
          <w:rFonts w:hint="eastAsia"/>
        </w:rPr>
        <w:lastRenderedPageBreak/>
        <w:t>inversion combining solid classic methodology, a new simplified user</w:t>
      </w:r>
      <w:r>
        <w:rPr>
          <w:rFonts w:hint="eastAsia"/>
        </w:rPr>
        <w:t>‐</w:t>
      </w:r>
      <w:r>
        <w:rPr>
          <w:rFonts w:hint="eastAsia"/>
        </w:rPr>
        <w:t>handling, and a visualization tool. Seismological Research Letters.85:896-904.</w:t>
      </w:r>
    </w:p>
    <w:p w14:paraId="791DBF56" w14:textId="77777777" w:rsidR="00866B8A" w:rsidRDefault="00E059E8">
      <w:pPr>
        <w:pStyle w:val="EndNoteBibliography"/>
        <w:ind w:left="708" w:hangingChars="354" w:hanging="708"/>
      </w:pPr>
      <w:r>
        <w:t>Michael AJ. 1987. Use of focal mechanisms to determine stress: a control study. Journal of G</w:t>
      </w:r>
      <w:r>
        <w:t>eophysical Research: Solid Earth.92:357-368.</w:t>
      </w:r>
    </w:p>
    <w:p w14:paraId="05422E9F" w14:textId="77777777" w:rsidR="00866B8A" w:rsidRDefault="00E059E8">
      <w:pPr>
        <w:pStyle w:val="EndNoteBibliography"/>
        <w:ind w:left="708" w:hangingChars="354" w:hanging="708"/>
      </w:pPr>
      <w:proofErr w:type="spellStart"/>
      <w:r>
        <w:rPr>
          <w:rFonts w:hint="eastAsia"/>
        </w:rPr>
        <w:t>Michelini</w:t>
      </w:r>
      <w:proofErr w:type="spellEnd"/>
      <w:r>
        <w:rPr>
          <w:rFonts w:hint="eastAsia"/>
        </w:rPr>
        <w:t xml:space="preserve"> A, Lomax A. 2004. The effect of velocity structure errors on double</w:t>
      </w:r>
      <w:r>
        <w:rPr>
          <w:rFonts w:hint="eastAsia"/>
        </w:rPr>
        <w:t>‐</w:t>
      </w:r>
      <w:r>
        <w:rPr>
          <w:rFonts w:hint="eastAsia"/>
        </w:rPr>
        <w:t>difference earthquake location. Geophysical Research Letters.31.</w:t>
      </w:r>
    </w:p>
    <w:p w14:paraId="57033E49" w14:textId="77777777" w:rsidR="00866B8A" w:rsidRDefault="00E059E8">
      <w:pPr>
        <w:pStyle w:val="EndNoteBibliography"/>
        <w:ind w:left="708" w:hangingChars="354" w:hanging="708"/>
      </w:pPr>
      <w:r>
        <w:t>MOGI K. 1962. Study of elastic shocks caused by the fracture of hete</w:t>
      </w:r>
      <w:r>
        <w:t>rogeneous materials and its relations to earthquake phenomena. Bulletin of the Earthquake Research Institute, University of Tokyo: Tokyo, Japan.125-173.</w:t>
      </w:r>
    </w:p>
    <w:p w14:paraId="32795D06" w14:textId="77777777" w:rsidR="00866B8A" w:rsidRDefault="00E059E8">
      <w:pPr>
        <w:pStyle w:val="EndNoteBibliography"/>
        <w:ind w:left="708" w:hangingChars="354" w:hanging="708"/>
      </w:pPr>
      <w:r>
        <w:t>Mogi K. 1967. Regional Variations in Magnitude-Frequency Relation of Earthquakes. Bulletin of the Earth</w:t>
      </w:r>
      <w:r>
        <w:t>quake Research Institute University of Tokyo.45:313-325.</w:t>
      </w:r>
    </w:p>
    <w:p w14:paraId="74F2753C" w14:textId="77777777" w:rsidR="00866B8A" w:rsidRDefault="00E059E8">
      <w:pPr>
        <w:pStyle w:val="EndNoteBibliography"/>
        <w:ind w:left="708" w:hangingChars="354" w:hanging="708"/>
      </w:pPr>
      <w:proofErr w:type="spellStart"/>
      <w:r>
        <w:t>Mottaghi</w:t>
      </w:r>
      <w:proofErr w:type="spellEnd"/>
      <w:r>
        <w:t xml:space="preserve"> A, </w:t>
      </w:r>
      <w:proofErr w:type="spellStart"/>
      <w:r>
        <w:t>Rezapour</w:t>
      </w:r>
      <w:proofErr w:type="spellEnd"/>
      <w:r>
        <w:t xml:space="preserve"> M, </w:t>
      </w:r>
      <w:proofErr w:type="spellStart"/>
      <w:r>
        <w:t>Yaminifard</w:t>
      </w:r>
      <w:proofErr w:type="spellEnd"/>
      <w:r>
        <w:t xml:space="preserve"> F. 2010. Double-difference relocation of earthquake hypocenters along the southern flank of the Central Alborz, Iran. Bulletin of the Seismological Society of Ameri</w:t>
      </w:r>
      <w:r>
        <w:t>ca.100:2014-2023.</w:t>
      </w:r>
    </w:p>
    <w:p w14:paraId="148878A2" w14:textId="77777777" w:rsidR="00866B8A" w:rsidRDefault="00E059E8">
      <w:pPr>
        <w:pStyle w:val="EndNoteBibliography"/>
        <w:ind w:left="708" w:hangingChars="354" w:hanging="708"/>
      </w:pPr>
      <w:proofErr w:type="spellStart"/>
      <w:r>
        <w:t>Rydelek</w:t>
      </w:r>
      <w:proofErr w:type="spellEnd"/>
      <w:r>
        <w:t xml:space="preserve"> PA, Sacks IS. 1989. Testing the completeness of earthquake catalogues and the hypothesis of self-similarity. Nature.337:251-253.</w:t>
      </w:r>
    </w:p>
    <w:p w14:paraId="52889FD0" w14:textId="77777777" w:rsidR="00866B8A" w:rsidRDefault="00E059E8">
      <w:pPr>
        <w:pStyle w:val="EndNoteBibliography"/>
        <w:ind w:left="708" w:hangingChars="354" w:hanging="708"/>
      </w:pPr>
      <w:r>
        <w:t xml:space="preserve">Scholz C. 1968. </w:t>
      </w:r>
      <w:proofErr w:type="spellStart"/>
      <w:r>
        <w:t>Microfracturing</w:t>
      </w:r>
      <w:proofErr w:type="spellEnd"/>
      <w:r>
        <w:t xml:space="preserve"> and the inelastic deformation of rock in compression. Journal of </w:t>
      </w:r>
      <w:r>
        <w:t>Geophysical Research.73:1417-1432.</w:t>
      </w:r>
    </w:p>
    <w:p w14:paraId="5E67DAE8" w14:textId="77777777" w:rsidR="00866B8A" w:rsidRDefault="00E059E8">
      <w:pPr>
        <w:pStyle w:val="EndNoteBibliography"/>
        <w:ind w:left="708" w:hangingChars="354" w:hanging="708"/>
      </w:pPr>
      <w:proofErr w:type="spellStart"/>
      <w:r>
        <w:rPr>
          <w:rFonts w:hint="eastAsia"/>
        </w:rPr>
        <w:t>Sippl</w:t>
      </w:r>
      <w:proofErr w:type="spellEnd"/>
      <w:r>
        <w:rPr>
          <w:rFonts w:hint="eastAsia"/>
        </w:rPr>
        <w:t xml:space="preserve"> C, </w:t>
      </w:r>
      <w:proofErr w:type="spellStart"/>
      <w:r>
        <w:rPr>
          <w:rFonts w:hint="eastAsia"/>
        </w:rPr>
        <w:t>Schurr</w:t>
      </w:r>
      <w:proofErr w:type="spellEnd"/>
      <w:r>
        <w:rPr>
          <w:rFonts w:hint="eastAsia"/>
        </w:rPr>
        <w:t xml:space="preserve"> B, Asch G, </w:t>
      </w:r>
      <w:proofErr w:type="spellStart"/>
      <w:r>
        <w:rPr>
          <w:rFonts w:hint="eastAsia"/>
        </w:rPr>
        <w:t>Kummerow</w:t>
      </w:r>
      <w:proofErr w:type="spellEnd"/>
      <w:r>
        <w:rPr>
          <w:rFonts w:hint="eastAsia"/>
        </w:rPr>
        <w:t xml:space="preserve"> J. 2018. Seismicity structure of the northern Chile forearc from&gt; 100,000 double</w:t>
      </w:r>
      <w:r>
        <w:rPr>
          <w:rFonts w:hint="eastAsia"/>
        </w:rPr>
        <w:t>‐</w:t>
      </w:r>
      <w:r>
        <w:rPr>
          <w:rFonts w:hint="eastAsia"/>
        </w:rPr>
        <w:t>difference relocated hypocenters. Journal of Geophys</w:t>
      </w:r>
      <w:r>
        <w:t>ical Research: Solid Earth.123:4063-4087.</w:t>
      </w:r>
    </w:p>
    <w:p w14:paraId="5145E925" w14:textId="77777777" w:rsidR="00866B8A" w:rsidRDefault="00E059E8">
      <w:pPr>
        <w:pStyle w:val="EndNoteBibliography"/>
        <w:ind w:left="708" w:hangingChars="354" w:hanging="708"/>
      </w:pPr>
      <w:r>
        <w:t xml:space="preserve">Spence W. </w:t>
      </w:r>
      <w:r>
        <w:t>1980. Relative epicenter determination using P-wave arrival-time differences. Bulletin of the Seismological Society of America.70:171-183.</w:t>
      </w:r>
    </w:p>
    <w:p w14:paraId="020E1BBE" w14:textId="77777777" w:rsidR="00866B8A" w:rsidRDefault="00E059E8">
      <w:pPr>
        <w:pStyle w:val="EndNoteBibliography"/>
        <w:ind w:left="708" w:hangingChars="354" w:hanging="708"/>
      </w:pPr>
      <w:r>
        <w:rPr>
          <w:rFonts w:hint="eastAsia"/>
        </w:rPr>
        <w:t>Stein RS, Hanks TC. 1998. M</w:t>
      </w:r>
      <w:r>
        <w:rPr>
          <w:rFonts w:hint="eastAsia"/>
        </w:rPr>
        <w:t>≧</w:t>
      </w:r>
      <w:r>
        <w:rPr>
          <w:rFonts w:hint="eastAsia"/>
        </w:rPr>
        <w:t xml:space="preserve"> 6 earthquakes in southern Californi</w:t>
      </w:r>
      <w:r>
        <w:t>a during the twentieth century: No evidence for a sei</w:t>
      </w:r>
      <w:r>
        <w:t>smicity or moment deficit. Bulletin of the Seismological Society of America.88:635-652.</w:t>
      </w:r>
    </w:p>
    <w:p w14:paraId="724AFFB1" w14:textId="77777777" w:rsidR="00866B8A" w:rsidRDefault="00E059E8">
      <w:pPr>
        <w:pStyle w:val="EndNoteBibliography"/>
        <w:ind w:left="708" w:hangingChars="354" w:hanging="708"/>
      </w:pPr>
      <w:proofErr w:type="spellStart"/>
      <w:r>
        <w:t>Utsu</w:t>
      </w:r>
      <w:proofErr w:type="spellEnd"/>
      <w:r>
        <w:t xml:space="preserve"> T. 1965. A method for determining the value of b in a formula log n=a-</w:t>
      </w:r>
      <w:proofErr w:type="spellStart"/>
      <w:r>
        <w:t>bM</w:t>
      </w:r>
      <w:proofErr w:type="spellEnd"/>
      <w:r>
        <w:t xml:space="preserve"> showing the magnitude frequency relation for earthquakes. Geophysics Bulletin of Hokkaido </w:t>
      </w:r>
      <w:r>
        <w:t>University.13.</w:t>
      </w:r>
    </w:p>
    <w:p w14:paraId="424027EF" w14:textId="77777777" w:rsidR="00866B8A" w:rsidRDefault="00E059E8">
      <w:pPr>
        <w:pStyle w:val="EndNoteBibliography"/>
        <w:ind w:left="708" w:hangingChars="354" w:hanging="708"/>
      </w:pPr>
      <w:proofErr w:type="spellStart"/>
      <w:r>
        <w:t>Waldhauser</w:t>
      </w:r>
      <w:proofErr w:type="spellEnd"/>
      <w:r>
        <w:t xml:space="preserve"> F. 2001. </w:t>
      </w:r>
      <w:proofErr w:type="spellStart"/>
      <w:r>
        <w:t>hypoDD</w:t>
      </w:r>
      <w:proofErr w:type="spellEnd"/>
      <w:r>
        <w:t>--A program to compute double-difference hypocenter locations.</w:t>
      </w:r>
    </w:p>
    <w:p w14:paraId="3248C554" w14:textId="77777777" w:rsidR="00866B8A" w:rsidRDefault="00E059E8">
      <w:pPr>
        <w:pStyle w:val="EndNoteBibliography"/>
        <w:ind w:left="708" w:hangingChars="354" w:hanging="708"/>
      </w:pPr>
      <w:proofErr w:type="spellStart"/>
      <w:r>
        <w:t>Waldhauser</w:t>
      </w:r>
      <w:proofErr w:type="spellEnd"/>
      <w:r>
        <w:t xml:space="preserve"> F, Ellsworth WL. 2000. A double-difference earthquake location algorithm: Method and application to the northern Hayward fault, California. B</w:t>
      </w:r>
      <w:r>
        <w:t>ulletin of the seismological society of America.90:1353-1368.</w:t>
      </w:r>
    </w:p>
    <w:p w14:paraId="2CC708A0" w14:textId="77777777" w:rsidR="00866B8A" w:rsidRDefault="00E059E8">
      <w:pPr>
        <w:pStyle w:val="EndNoteBibliography"/>
        <w:ind w:left="708" w:hangingChars="354" w:hanging="708"/>
      </w:pPr>
      <w:r>
        <w:t>Wan Y, Sheng S, Huang J, Li X, Chen X. 2016. The grid search algorithm of tectonic stress tensor based on focal mechanism data and its application in the boundary zone of China, Vietnam and Laos</w:t>
      </w:r>
      <w:r>
        <w:t>. Journal of Earth Science.27:777-785.</w:t>
      </w:r>
    </w:p>
    <w:p w14:paraId="6AA2A52F" w14:textId="77777777" w:rsidR="00866B8A" w:rsidRDefault="00E059E8">
      <w:pPr>
        <w:pStyle w:val="EndNoteBibliography"/>
        <w:ind w:left="708" w:hangingChars="354" w:hanging="708"/>
      </w:pPr>
      <w:proofErr w:type="spellStart"/>
      <w:r>
        <w:t>Wiemer</w:t>
      </w:r>
      <w:proofErr w:type="spellEnd"/>
      <w:r>
        <w:t xml:space="preserve"> S. 2001. A software package to analyze seismicity: ZMAP. Seismological Research Letters.72:373-382.</w:t>
      </w:r>
    </w:p>
    <w:p w14:paraId="7CA7EBB7" w14:textId="77777777" w:rsidR="00866B8A" w:rsidRDefault="00E059E8">
      <w:pPr>
        <w:pStyle w:val="EndNoteBibliography"/>
        <w:ind w:left="708" w:hangingChars="354" w:hanging="708"/>
      </w:pPr>
      <w:proofErr w:type="spellStart"/>
      <w:r>
        <w:rPr>
          <w:rFonts w:hint="eastAsia"/>
        </w:rPr>
        <w:t>Wiemer</w:t>
      </w:r>
      <w:proofErr w:type="spellEnd"/>
      <w:r>
        <w:rPr>
          <w:rFonts w:hint="eastAsia"/>
        </w:rPr>
        <w:t xml:space="preserve"> S, Wyss M. 1997. Mapping the frequency</w:t>
      </w:r>
      <w:r>
        <w:rPr>
          <w:rFonts w:hint="eastAsia"/>
        </w:rPr>
        <w:t>‐</w:t>
      </w:r>
      <w:r>
        <w:rPr>
          <w:rFonts w:hint="eastAsia"/>
        </w:rPr>
        <w:t>magnitu</w:t>
      </w:r>
      <w:r>
        <w:t>de distribution in asperities: An improved technique to c</w:t>
      </w:r>
      <w:r>
        <w:t>alculate recurrence times? Journal of Geophysical Research: Solid Earth.102:15115-15128.</w:t>
      </w:r>
    </w:p>
    <w:p w14:paraId="510ABE0C" w14:textId="77777777" w:rsidR="00866B8A" w:rsidRDefault="00E059E8">
      <w:pPr>
        <w:pStyle w:val="EndNoteBibliography"/>
        <w:ind w:left="708" w:hangingChars="354" w:hanging="708"/>
      </w:pPr>
      <w:r>
        <w:t xml:space="preserve">Wyss M. 1973. Towards a physical understanding of the earthquake frequency distribution. </w:t>
      </w:r>
      <w:proofErr w:type="spellStart"/>
      <w:r>
        <w:t>Geophys</w:t>
      </w:r>
      <w:proofErr w:type="spellEnd"/>
      <w:r>
        <w:t xml:space="preserve"> JR Astron Soc.31:341-359.</w:t>
      </w:r>
    </w:p>
    <w:p w14:paraId="2429A1DC" w14:textId="77777777" w:rsidR="00866B8A" w:rsidRDefault="00E059E8">
      <w:pPr>
        <w:pStyle w:val="EndNoteBibliography"/>
        <w:ind w:left="708" w:hangingChars="354" w:hanging="708"/>
      </w:pPr>
      <w:proofErr w:type="spellStart"/>
      <w:r>
        <w:t>Xie</w:t>
      </w:r>
      <w:proofErr w:type="spellEnd"/>
      <w:r>
        <w:t xml:space="preserve"> Z, Zheng Y, Liu C, Shan B, Riaz MS, </w:t>
      </w:r>
      <w:proofErr w:type="spellStart"/>
      <w:r>
        <w:t>Xiong</w:t>
      </w:r>
      <w:proofErr w:type="spellEnd"/>
      <w:r>
        <w:t xml:space="preserve"> X. 2017. An integrated analysis of source parameters, </w:t>
      </w:r>
      <w:proofErr w:type="spellStart"/>
      <w:r>
        <w:t>seismogenic</w:t>
      </w:r>
      <w:proofErr w:type="spellEnd"/>
      <w:r>
        <w:t xml:space="preserve"> structure, and seismic hazards related to the 2014 MS 6.3 </w:t>
      </w:r>
      <w:proofErr w:type="spellStart"/>
      <w:r>
        <w:t>Kangding</w:t>
      </w:r>
      <w:proofErr w:type="spellEnd"/>
      <w:r>
        <w:t xml:space="preserve"> earthquake, </w:t>
      </w:r>
      <w:r>
        <w:lastRenderedPageBreak/>
        <w:t>China. Tectonophysics.712:1-9.</w:t>
      </w:r>
    </w:p>
    <w:p w14:paraId="6C33440B" w14:textId="77777777" w:rsidR="00866B8A" w:rsidRDefault="00E059E8">
      <w:pPr>
        <w:pStyle w:val="EndNoteBibliography"/>
        <w:ind w:left="708" w:hangingChars="354" w:hanging="708"/>
      </w:pPr>
      <w:r>
        <w:t xml:space="preserve">Yang Z, Chen Y, Zheng Y, </w:t>
      </w:r>
      <w:proofErr w:type="spellStart"/>
      <w:r>
        <w:t>Yü</w:t>
      </w:r>
      <w:proofErr w:type="spellEnd"/>
      <w:r>
        <w:t xml:space="preserve"> X. 2003. Accurate relocation of earthquakes in</w:t>
      </w:r>
      <w:r>
        <w:t xml:space="preserve"> central-western China using the double-difference earthquake location algorithm. Science in China Series D: Earth Sciences.46:181-188.</w:t>
      </w:r>
    </w:p>
    <w:p w14:paraId="05C65302" w14:textId="77777777" w:rsidR="00866B8A" w:rsidRDefault="00E059E8">
      <w:pPr>
        <w:pStyle w:val="EndNoteBibliography"/>
        <w:ind w:left="708" w:hangingChars="354" w:hanging="708"/>
      </w:pPr>
      <w:r>
        <w:t>Zhu L, Ben-Zion Y. 2013. Parametrization of general seismic potency and moment tensors for source inversion of seismic w</w:t>
      </w:r>
      <w:r>
        <w:t>aveform data. Geophysical Journal International.194:839-843.</w:t>
      </w:r>
    </w:p>
    <w:p w14:paraId="246B34B1" w14:textId="77777777" w:rsidR="00866B8A" w:rsidRDefault="00E059E8">
      <w:pPr>
        <w:ind w:left="708" w:hangingChars="354" w:hanging="708"/>
        <w:rPr>
          <w:rFonts w:ascii="Times New Roman" w:hAnsi="Times New Roman"/>
          <w:sz w:val="20"/>
          <w:szCs w:val="20"/>
        </w:rPr>
      </w:pPr>
      <w:r>
        <w:rPr>
          <w:rFonts w:ascii="Times New Roman" w:hAnsi="Times New Roman"/>
          <w:sz w:val="20"/>
          <w:szCs w:val="20"/>
        </w:rPr>
        <w:t>Cui, H., Wan, Y., Huang, J., Sheng, S., &amp;</w:t>
      </w:r>
      <w:proofErr w:type="spellStart"/>
      <w:r>
        <w:rPr>
          <w:rFonts w:ascii="Times New Roman" w:hAnsi="Times New Roman"/>
          <w:sz w:val="20"/>
          <w:szCs w:val="20"/>
        </w:rPr>
        <w:t>Jin</w:t>
      </w:r>
      <w:proofErr w:type="spellEnd"/>
      <w:r>
        <w:rPr>
          <w:rFonts w:ascii="Times New Roman" w:hAnsi="Times New Roman"/>
          <w:sz w:val="20"/>
          <w:szCs w:val="20"/>
        </w:rPr>
        <w:t>, Z. (2019). Inversion for the tectonic stress field and the characteristic of the stress shape factor of the detachment slab in the Pamir-Hindu Kush a</w:t>
      </w:r>
      <w:r>
        <w:rPr>
          <w:rFonts w:ascii="Times New Roman" w:hAnsi="Times New Roman"/>
          <w:sz w:val="20"/>
          <w:szCs w:val="20"/>
        </w:rPr>
        <w:t xml:space="preserve">rea </w:t>
      </w:r>
      <w:r>
        <w:rPr>
          <w:rFonts w:cs="Calibri" w:hint="eastAsia"/>
        </w:rPr>
        <w:t>(</w:t>
      </w:r>
      <w:r>
        <w:rPr>
          <w:rFonts w:ascii="Times New Roman" w:hAnsi="Times New Roman"/>
          <w:sz w:val="20"/>
          <w:szCs w:val="20"/>
        </w:rPr>
        <w:t xml:space="preserve">in Chinese with English abstract). </w:t>
      </w:r>
      <w:r>
        <w:rPr>
          <w:rFonts w:ascii="Times New Roman" w:hAnsi="Times New Roman"/>
          <w:i/>
          <w:iCs/>
          <w:sz w:val="20"/>
          <w:szCs w:val="20"/>
        </w:rPr>
        <w:t>Chinese Journal of Geophysics</w:t>
      </w:r>
      <w:r>
        <w:rPr>
          <w:rFonts w:ascii="Times New Roman" w:hAnsi="Times New Roman"/>
          <w:sz w:val="20"/>
          <w:szCs w:val="20"/>
        </w:rPr>
        <w:t>, 62(5), 1633-1649.</w:t>
      </w:r>
    </w:p>
    <w:p w14:paraId="3FD13049" w14:textId="77777777" w:rsidR="00866B8A" w:rsidRDefault="00E059E8">
      <w:pPr>
        <w:ind w:left="708" w:hangingChars="354" w:hanging="708"/>
        <w:rPr>
          <w:rFonts w:ascii="Times New Roman" w:hAnsi="Times New Roman"/>
          <w:sz w:val="20"/>
          <w:szCs w:val="20"/>
        </w:rPr>
      </w:pPr>
      <w:r>
        <w:rPr>
          <w:rFonts w:ascii="Times New Roman" w:hAnsi="Times New Roman"/>
          <w:sz w:val="20"/>
          <w:szCs w:val="20"/>
        </w:rPr>
        <w:t xml:space="preserve">Guo, X., Chen, X., Wang, S., &amp; Wang, H., (2014). Focal Mechanism of Small and </w:t>
      </w:r>
      <w:r>
        <w:rPr>
          <w:rFonts w:ascii="Times New Roman" w:hAnsi="Times New Roman" w:hint="eastAsia"/>
          <w:sz w:val="20"/>
          <w:szCs w:val="20"/>
        </w:rPr>
        <w:t>M</w:t>
      </w:r>
      <w:r>
        <w:rPr>
          <w:rFonts w:ascii="Times New Roman" w:hAnsi="Times New Roman"/>
          <w:sz w:val="20"/>
          <w:szCs w:val="20"/>
        </w:rPr>
        <w:t xml:space="preserve">oderate Earthquakes and Tectonic Stress Field in Sichuan-Yunnan Areas </w:t>
      </w:r>
      <w:r>
        <w:rPr>
          <w:rFonts w:cs="Calibri" w:hint="eastAsia"/>
        </w:rPr>
        <w:t>(</w:t>
      </w:r>
      <w:r>
        <w:rPr>
          <w:rFonts w:ascii="Times New Roman" w:hAnsi="Times New Roman"/>
          <w:sz w:val="20"/>
          <w:szCs w:val="20"/>
        </w:rPr>
        <w:t>in Chinese with E</w:t>
      </w:r>
      <w:r>
        <w:rPr>
          <w:rFonts w:ascii="Times New Roman" w:hAnsi="Times New Roman"/>
          <w:sz w:val="20"/>
          <w:szCs w:val="20"/>
        </w:rPr>
        <w:t xml:space="preserve">nglish abstract). </w:t>
      </w:r>
      <w:r>
        <w:rPr>
          <w:rFonts w:ascii="Times New Roman" w:hAnsi="Times New Roman"/>
          <w:i/>
          <w:iCs/>
          <w:sz w:val="20"/>
          <w:szCs w:val="20"/>
        </w:rPr>
        <w:t>China Earthquake Engineering Journal</w:t>
      </w:r>
      <w:r>
        <w:rPr>
          <w:rFonts w:ascii="Times New Roman" w:hAnsi="Times New Roman"/>
          <w:sz w:val="20"/>
          <w:szCs w:val="20"/>
        </w:rPr>
        <w:t>, 36(3), 599-607.</w:t>
      </w:r>
    </w:p>
    <w:p w14:paraId="57362D05" w14:textId="77777777" w:rsidR="00866B8A" w:rsidRDefault="00E059E8">
      <w:pPr>
        <w:ind w:left="708" w:hangingChars="354" w:hanging="708"/>
        <w:rPr>
          <w:rFonts w:ascii="Times New Roman" w:hAnsi="Times New Roman"/>
          <w:sz w:val="20"/>
          <w:szCs w:val="20"/>
        </w:rPr>
      </w:pPr>
      <w:r>
        <w:rPr>
          <w:rFonts w:ascii="Times New Roman" w:hAnsi="Times New Roman"/>
          <w:sz w:val="20"/>
          <w:szCs w:val="20"/>
        </w:rPr>
        <w:t xml:space="preserve">Hu, N., Han, Z., (2013). Seismological study on behaviors of present-day movement of arcuate tectonic belt in southeast Yunnan </w:t>
      </w:r>
      <w:r>
        <w:rPr>
          <w:rFonts w:cs="Calibri" w:hint="eastAsia"/>
        </w:rPr>
        <w:t>(</w:t>
      </w:r>
      <w:r>
        <w:rPr>
          <w:rFonts w:ascii="Times New Roman" w:hAnsi="Times New Roman"/>
          <w:sz w:val="20"/>
          <w:szCs w:val="20"/>
        </w:rPr>
        <w:t xml:space="preserve">in Chinese with English abstract). </w:t>
      </w:r>
      <w:r>
        <w:rPr>
          <w:rFonts w:ascii="Times New Roman" w:hAnsi="Times New Roman"/>
          <w:i/>
          <w:iCs/>
          <w:sz w:val="20"/>
          <w:szCs w:val="20"/>
        </w:rPr>
        <w:t>Seismology and Geolog</w:t>
      </w:r>
      <w:r>
        <w:rPr>
          <w:rFonts w:ascii="Times New Roman" w:hAnsi="Times New Roman"/>
          <w:i/>
          <w:iCs/>
          <w:sz w:val="20"/>
          <w:szCs w:val="20"/>
        </w:rPr>
        <w:t>y</w:t>
      </w:r>
      <w:r>
        <w:rPr>
          <w:rFonts w:ascii="Times New Roman" w:hAnsi="Times New Roman"/>
          <w:sz w:val="20"/>
          <w:szCs w:val="20"/>
        </w:rPr>
        <w:t>, 35(1), 1-21.</w:t>
      </w:r>
    </w:p>
    <w:p w14:paraId="546A041D" w14:textId="77777777" w:rsidR="00866B8A" w:rsidRDefault="00E059E8">
      <w:pPr>
        <w:ind w:left="708" w:hangingChars="354" w:hanging="708"/>
        <w:rPr>
          <w:rFonts w:ascii="Times New Roman" w:eastAsia="SimSun" w:hAnsi="Times New Roman" w:cs="Times New Roman"/>
          <w:sz w:val="20"/>
          <w:szCs w:val="20"/>
        </w:rPr>
      </w:pPr>
      <w:r>
        <w:rPr>
          <w:rFonts w:ascii="Times New Roman" w:eastAsia="SimSun" w:hAnsi="Times New Roman" w:cs="Times New Roman"/>
          <w:sz w:val="20"/>
          <w:szCs w:val="20"/>
        </w:rPr>
        <w:t>Huang, J., Wan, Y., Sheng, S., Li, X., &amp;Gao, X., (2016). Heterogeneity of present-day stress field in the Tonga-</w:t>
      </w:r>
      <w:proofErr w:type="spellStart"/>
      <w:r>
        <w:rPr>
          <w:rFonts w:ascii="Times New Roman" w:eastAsia="SimSun" w:hAnsi="Times New Roman" w:cs="Times New Roman"/>
          <w:sz w:val="20"/>
          <w:szCs w:val="20"/>
        </w:rPr>
        <w:t>Kermadec</w:t>
      </w:r>
      <w:proofErr w:type="spellEnd"/>
      <w:r>
        <w:rPr>
          <w:rFonts w:ascii="Times New Roman" w:eastAsia="SimSun" w:hAnsi="Times New Roman" w:cs="Times New Roman"/>
          <w:sz w:val="20"/>
          <w:szCs w:val="20"/>
        </w:rPr>
        <w:t xml:space="preserve"> subduction zone and its geodynamic significance </w:t>
      </w:r>
      <w:r>
        <w:rPr>
          <w:rFonts w:ascii="Calibri" w:eastAsia="SimSun" w:hAnsi="Calibri" w:cs="Calibri" w:hint="eastAsia"/>
          <w:szCs w:val="21"/>
        </w:rPr>
        <w:t>(</w:t>
      </w:r>
      <w:r>
        <w:rPr>
          <w:rFonts w:ascii="Times New Roman" w:eastAsia="SimSun" w:hAnsi="Times New Roman" w:cs="Times New Roman"/>
          <w:sz w:val="20"/>
          <w:szCs w:val="20"/>
        </w:rPr>
        <w:t xml:space="preserve">in Chinese with English abstract). </w:t>
      </w:r>
      <w:r>
        <w:rPr>
          <w:rFonts w:ascii="Times New Roman" w:eastAsia="SimSun" w:hAnsi="Times New Roman" w:cs="Times New Roman"/>
          <w:i/>
          <w:iCs/>
          <w:sz w:val="20"/>
          <w:szCs w:val="20"/>
        </w:rPr>
        <w:t>Chinese Journal of Geophysics</w:t>
      </w:r>
      <w:r>
        <w:rPr>
          <w:rFonts w:ascii="Times New Roman" w:eastAsia="SimSun" w:hAnsi="Times New Roman" w:cs="Times New Roman"/>
          <w:sz w:val="20"/>
          <w:szCs w:val="20"/>
        </w:rPr>
        <w:t>, 59(2</w:t>
      </w:r>
      <w:r>
        <w:rPr>
          <w:rFonts w:ascii="Times New Roman" w:eastAsia="SimSun" w:hAnsi="Times New Roman" w:cs="Times New Roman"/>
          <w:sz w:val="20"/>
          <w:szCs w:val="20"/>
        </w:rPr>
        <w:t>), 578-592.</w:t>
      </w:r>
    </w:p>
    <w:p w14:paraId="022CAA93" w14:textId="77777777" w:rsidR="00866B8A" w:rsidRDefault="00E059E8">
      <w:pPr>
        <w:ind w:left="708" w:hangingChars="354" w:hanging="708"/>
        <w:rPr>
          <w:rFonts w:ascii="Times New Roman" w:hAnsi="Times New Roman"/>
          <w:sz w:val="20"/>
          <w:szCs w:val="20"/>
        </w:rPr>
      </w:pPr>
      <w:r>
        <w:rPr>
          <w:rFonts w:ascii="Times New Roman" w:hAnsi="Times New Roman"/>
          <w:sz w:val="20"/>
          <w:szCs w:val="20"/>
        </w:rPr>
        <w:t xml:space="preserve">Sheng, S., Wan, Y., Wang, X., Huang, J., Xu, Z., &amp; Li, J. (2017). Relocation of the 2013 </w:t>
      </w:r>
      <w:proofErr w:type="spellStart"/>
      <w:r>
        <w:rPr>
          <w:rFonts w:ascii="Times New Roman" w:hAnsi="Times New Roman"/>
          <w:sz w:val="20"/>
          <w:szCs w:val="20"/>
        </w:rPr>
        <w:t>Songyuan</w:t>
      </w:r>
      <w:proofErr w:type="spellEnd"/>
      <w:r>
        <w:rPr>
          <w:rFonts w:ascii="Times New Roman" w:hAnsi="Times New Roman"/>
          <w:sz w:val="20"/>
          <w:szCs w:val="20"/>
        </w:rPr>
        <w:t xml:space="preserve"> earthquake swarm in Jilin Province and its </w:t>
      </w:r>
      <w:proofErr w:type="spellStart"/>
      <w:r>
        <w:rPr>
          <w:rFonts w:ascii="Times New Roman" w:hAnsi="Times New Roman"/>
          <w:sz w:val="20"/>
          <w:szCs w:val="20"/>
        </w:rPr>
        <w:t>seismogenic</w:t>
      </w:r>
      <w:proofErr w:type="spellEnd"/>
      <w:r>
        <w:rPr>
          <w:rFonts w:ascii="Times New Roman" w:hAnsi="Times New Roman"/>
          <w:sz w:val="20"/>
          <w:szCs w:val="20"/>
        </w:rPr>
        <w:t xml:space="preserve"> structure </w:t>
      </w:r>
      <w:r>
        <w:rPr>
          <w:rFonts w:cs="Calibri" w:hint="eastAsia"/>
        </w:rPr>
        <w:t>(</w:t>
      </w:r>
      <w:r>
        <w:rPr>
          <w:rFonts w:ascii="Times New Roman" w:hAnsi="Times New Roman"/>
          <w:sz w:val="20"/>
          <w:szCs w:val="20"/>
        </w:rPr>
        <w:t xml:space="preserve">in Chinese with English abstract). </w:t>
      </w:r>
      <w:r>
        <w:rPr>
          <w:rFonts w:ascii="Times New Roman" w:hAnsi="Times New Roman"/>
          <w:i/>
          <w:iCs/>
          <w:sz w:val="20"/>
          <w:szCs w:val="20"/>
        </w:rPr>
        <w:t>Earth Science Frontiers</w:t>
      </w:r>
      <w:r>
        <w:rPr>
          <w:rFonts w:ascii="Times New Roman" w:hAnsi="Times New Roman"/>
          <w:sz w:val="20"/>
          <w:szCs w:val="20"/>
        </w:rPr>
        <w:t>, 24(2), 212-219.</w:t>
      </w:r>
    </w:p>
    <w:p w14:paraId="06987B4F" w14:textId="77777777" w:rsidR="00866B8A" w:rsidRDefault="00E059E8">
      <w:pPr>
        <w:ind w:left="708" w:hangingChars="354" w:hanging="708"/>
        <w:rPr>
          <w:rFonts w:ascii="Times New Roman" w:hAnsi="Times New Roman"/>
          <w:sz w:val="20"/>
          <w:szCs w:val="20"/>
        </w:rPr>
      </w:pPr>
      <w:r>
        <w:rPr>
          <w:rFonts w:ascii="Times New Roman" w:hAnsi="Times New Roman"/>
          <w:sz w:val="20"/>
          <w:szCs w:val="20"/>
        </w:rPr>
        <w:t>Zhen</w:t>
      </w:r>
      <w:r>
        <w:rPr>
          <w:rFonts w:ascii="Times New Roman" w:hAnsi="Times New Roman"/>
          <w:sz w:val="20"/>
          <w:szCs w:val="20"/>
        </w:rPr>
        <w:t>g, Y., Ma, H., Lu, J., Ni, S., Li, Y., &amp; Wei, S. (2009). Source mechanism of strong aftershocks (Ms5.6) of the 2008</w:t>
      </w:r>
      <w:r>
        <w:rPr>
          <w:rFonts w:ascii="Times New Roman" w:hAnsi="Times New Roman" w:hint="eastAsia"/>
          <w:sz w:val="20"/>
          <w:szCs w:val="20"/>
        </w:rPr>
        <w:t>/</w:t>
      </w:r>
      <w:r>
        <w:rPr>
          <w:rFonts w:ascii="Times New Roman" w:hAnsi="Times New Roman"/>
          <w:sz w:val="20"/>
          <w:szCs w:val="20"/>
        </w:rPr>
        <w:t xml:space="preserve">05/12 Wenchuan earthquake and the implication for </w:t>
      </w:r>
      <w:proofErr w:type="spellStart"/>
      <w:r>
        <w:rPr>
          <w:rFonts w:ascii="Times New Roman" w:hAnsi="Times New Roman"/>
          <w:sz w:val="20"/>
          <w:szCs w:val="20"/>
        </w:rPr>
        <w:t>seismotectonics</w:t>
      </w:r>
      <w:proofErr w:type="spellEnd"/>
      <w:r>
        <w:rPr>
          <w:rFonts w:ascii="Times New Roman" w:hAnsi="Times New Roman"/>
          <w:sz w:val="20"/>
          <w:szCs w:val="20"/>
        </w:rPr>
        <w:t xml:space="preserve"> </w:t>
      </w:r>
      <w:r>
        <w:rPr>
          <w:rFonts w:cs="Calibri" w:hint="eastAsia"/>
        </w:rPr>
        <w:t>(</w:t>
      </w:r>
      <w:r>
        <w:rPr>
          <w:rFonts w:ascii="Times New Roman" w:hAnsi="Times New Roman"/>
          <w:sz w:val="20"/>
          <w:szCs w:val="20"/>
        </w:rPr>
        <w:t>in Chinese).</w:t>
      </w:r>
      <w:r>
        <w:rPr>
          <w:rFonts w:hint="eastAsia"/>
        </w:rPr>
        <w:t xml:space="preserve"> </w:t>
      </w:r>
      <w:r>
        <w:rPr>
          <w:rFonts w:ascii="Times New Roman" w:hAnsi="Times New Roman"/>
          <w:i/>
          <w:iCs/>
          <w:sz w:val="20"/>
          <w:szCs w:val="20"/>
        </w:rPr>
        <w:t>Science in China Series D</w:t>
      </w:r>
      <w:r>
        <w:rPr>
          <w:rFonts w:ascii="Times New Roman" w:hAnsi="Times New Roman"/>
          <w:sz w:val="20"/>
          <w:szCs w:val="20"/>
        </w:rPr>
        <w:t>: Earth Sciences, 52(6), 739-753.</w:t>
      </w:r>
    </w:p>
    <w:p w14:paraId="22BF3821" w14:textId="77777777" w:rsidR="00866B8A" w:rsidRDefault="00866B8A"/>
    <w:p w14:paraId="1CD91DD3" w14:textId="77777777" w:rsidR="00866B8A" w:rsidRDefault="00866B8A"/>
    <w:sectPr w:rsidR="00866B8A">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MzOyNLYwNTM2sDBS0lEKTi0uzszPAykwrAUApbdjlSwAAAA="/>
    <w:docVar w:name="commondata" w:val="eyJoZGlkIjoiN2Q2OTQyOWJkMTQ3Nzg5NzQzMzRiMDg0YjhhYWUzOWMifQ=="/>
    <w:docVar w:name="EN.InstantFormat" w:val="&lt;ENInstantFormat&gt;&lt;Enabled&gt;1&lt;/Enabled&gt;&lt;ScanUnformatted&gt;1&lt;/ScanUnformatted&gt;&lt;ScanChanges&gt;1&lt;/ScanChanges&gt;&lt;Suspended&gt;1&lt;/Suspended&gt;&lt;/ENInstantFormat&gt;"/>
  </w:docVars>
  <w:rsids>
    <w:rsidRoot w:val="006943B9"/>
    <w:rsid w:val="006834C7"/>
    <w:rsid w:val="006943B9"/>
    <w:rsid w:val="0082134C"/>
    <w:rsid w:val="00866B8A"/>
    <w:rsid w:val="00B4707B"/>
    <w:rsid w:val="00C72C74"/>
    <w:rsid w:val="00CA49FC"/>
    <w:rsid w:val="00CE26BC"/>
    <w:rsid w:val="00E059E8"/>
    <w:rsid w:val="00EC6A5C"/>
    <w:rsid w:val="00EF1F10"/>
    <w:rsid w:val="0D4032E2"/>
    <w:rsid w:val="10416978"/>
    <w:rsid w:val="153831D1"/>
    <w:rsid w:val="230E3C87"/>
    <w:rsid w:val="34480C38"/>
    <w:rsid w:val="34FD1935"/>
    <w:rsid w:val="372F70FE"/>
    <w:rsid w:val="37F025EF"/>
    <w:rsid w:val="3FC80EA0"/>
    <w:rsid w:val="446919DA"/>
    <w:rsid w:val="473A4323"/>
    <w:rsid w:val="49DC3DB7"/>
    <w:rsid w:val="4D1D096E"/>
    <w:rsid w:val="715A4907"/>
    <w:rsid w:val="7242215A"/>
    <w:rsid w:val="783E7FCF"/>
    <w:rsid w:val="78F04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78DB"/>
  <w15:docId w15:val="{12E70FC5-6244-4551-B889-48D7F8E7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pPr>
      <w:spacing w:line="360" w:lineRule="auto"/>
      <w:ind w:firstLineChars="200" w:firstLine="200"/>
    </w:pPr>
    <w:rPr>
      <w:rFonts w:ascii="DengXian Light" w:eastAsia="SimHei" w:hAnsi="DengXian Light" w:cs="Times New Roman"/>
      <w:sz w:val="20"/>
      <w:szCs w:val="20"/>
    </w:rPr>
  </w:style>
  <w:style w:type="table" w:styleId="TableGrid">
    <w:name w:val="Table Grid"/>
    <w:basedOn w:val="TableNormal"/>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Heading1Char">
    <w:name w:val="Heading 1 Char"/>
    <w:basedOn w:val="DefaultParagraphFont"/>
    <w:link w:val="Heading1"/>
    <w:qFormat/>
    <w:rPr>
      <w:b/>
      <w:bCs/>
      <w:kern w:val="44"/>
      <w:sz w:val="44"/>
      <w:szCs w:val="44"/>
    </w:rPr>
  </w:style>
  <w:style w:type="character" w:customStyle="1" w:styleId="Heading3Char">
    <w:name w:val="Heading 3 Char"/>
    <w:basedOn w:val="DefaultParagraphFont"/>
    <w:link w:val="Heading3"/>
    <w:qFormat/>
    <w:rPr>
      <w:b/>
      <w:bCs/>
      <w:sz w:val="32"/>
      <w:szCs w:val="32"/>
    </w:rPr>
  </w:style>
  <w:style w:type="paragraph" w:styleId="ListParagraph">
    <w:name w:val="List Paragraph"/>
    <w:basedOn w:val="Normal"/>
    <w:uiPriority w:val="99"/>
    <w:qFormat/>
    <w:pPr>
      <w:ind w:firstLineChars="200" w:firstLine="420"/>
    </w:pPr>
  </w:style>
  <w:style w:type="paragraph" w:customStyle="1" w:styleId="EndNoteBibliographyTitle">
    <w:name w:val="EndNote Bibliography Title"/>
    <w:basedOn w:val="Normal"/>
    <w:link w:val="EndNoteBibliographyTitle0"/>
    <w:qFormat/>
    <w:pPr>
      <w:jc w:val="center"/>
    </w:pPr>
    <w:rPr>
      <w:rFonts w:ascii="Calibri" w:hAnsi="Calibri" w:cs="Calibri"/>
      <w:sz w:val="20"/>
    </w:rPr>
  </w:style>
  <w:style w:type="character" w:customStyle="1" w:styleId="EndNoteBibliographyTitle0">
    <w:name w:val="EndNote Bibliography Title 字符"/>
    <w:basedOn w:val="DefaultParagraphFont"/>
    <w:link w:val="EndNoteBibliographyTitle"/>
    <w:qFormat/>
    <w:rPr>
      <w:rFonts w:ascii="Calibri" w:hAnsi="Calibri" w:cs="Calibri"/>
      <w:sz w:val="20"/>
      <w:szCs w:val="24"/>
    </w:rPr>
  </w:style>
  <w:style w:type="paragraph" w:customStyle="1" w:styleId="EndNoteBibliography">
    <w:name w:val="EndNote Bibliography"/>
    <w:basedOn w:val="Normal"/>
    <w:link w:val="EndNoteBibliography0"/>
    <w:qFormat/>
    <w:rPr>
      <w:rFonts w:ascii="Calibri" w:hAnsi="Calibri" w:cs="Calibri"/>
      <w:sz w:val="20"/>
    </w:rPr>
  </w:style>
  <w:style w:type="character" w:customStyle="1" w:styleId="EndNoteBibliography0">
    <w:name w:val="EndNote Bibliography 字符"/>
    <w:basedOn w:val="DefaultParagraphFont"/>
    <w:link w:val="EndNoteBibliography"/>
    <w:qFormat/>
    <w:rPr>
      <w:rFonts w:ascii="Calibri" w:hAnsi="Calibri" w:cs="Calibri"/>
      <w:sz w:val="20"/>
      <w:szCs w:val="24"/>
    </w:rPr>
  </w:style>
  <w:style w:type="character" w:styleId="LineNumber">
    <w:name w:val="line number"/>
    <w:basedOn w:val="DefaultParagraphFont"/>
    <w:uiPriority w:val="99"/>
    <w:semiHidden/>
    <w:unhideWhenUsed/>
    <w:rsid w:val="00E0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javascript:;" TargetMode="External"/><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javascript:;"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hyperlink" Target="javascript:;" TargetMode="External"/><Relationship Id="rId9" Type="http://schemas.openxmlformats.org/officeDocument/2006/relationships/image" Target="media/image4.png"/><Relationship Id="rId14" Type="http://schemas.openxmlformats.org/officeDocument/2006/relationships/image" Target="media/image8.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2787</Words>
  <Characters>15892</Characters>
  <Application>Microsoft Office Word</Application>
  <DocSecurity>0</DocSecurity>
  <Lines>132</Lines>
  <Paragraphs>37</Paragraphs>
  <ScaleCrop>false</ScaleCrop>
  <Company>Frontiers Media</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Oluwakemi Oreoluwapo Esho</cp:lastModifiedBy>
  <cp:revision>7</cp:revision>
  <dcterms:created xsi:type="dcterms:W3CDTF">2023-06-13T15:36:00Z</dcterms:created>
  <dcterms:modified xsi:type="dcterms:W3CDTF">2023-08-24T16:05:00Z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300CCDD4CEC6464EBB1C4CEBDD451672_12</vt:lpwstr>
  </property>
</Properties>
</file>