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2E65" w14:textId="77777777" w:rsidR="0077015E" w:rsidRPr="005B1A05" w:rsidRDefault="0077015E" w:rsidP="00BC335C">
      <w:pPr>
        <w:shd w:val="clear" w:color="auto" w:fill="FFFFFF"/>
        <w:adjustRightInd w:val="0"/>
        <w:snapToGrid w:val="0"/>
        <w:jc w:val="both"/>
        <w:textAlignment w:val="top"/>
        <w:rPr>
          <w:rFonts w:ascii="Times New Roman" w:hAnsi="Times New Roman"/>
          <w:color w:val="000000"/>
          <w:lang w:eastAsia="en-ZA"/>
        </w:rPr>
      </w:pPr>
      <w:r w:rsidRPr="005B1A05">
        <w:rPr>
          <w:rFonts w:ascii="Times New Roman" w:hAnsi="Times New Roman"/>
          <w:lang w:val="en-US"/>
        </w:rPr>
        <w:t xml:space="preserve">Supplementary </w:t>
      </w:r>
      <w:r w:rsidR="00725794" w:rsidRPr="005B1A05">
        <w:rPr>
          <w:rFonts w:ascii="Times New Roman" w:hAnsi="Times New Roman"/>
          <w:lang w:val="en-US"/>
        </w:rPr>
        <w:t>t</w:t>
      </w:r>
      <w:r w:rsidRPr="005B1A05">
        <w:rPr>
          <w:rFonts w:ascii="Times New Roman" w:hAnsi="Times New Roman"/>
          <w:lang w:val="en-US"/>
        </w:rPr>
        <w:t>able 1</w:t>
      </w:r>
      <w:r w:rsidR="00725794" w:rsidRPr="005B1A05">
        <w:rPr>
          <w:rFonts w:ascii="Times New Roman" w:hAnsi="Times New Roman"/>
          <w:lang w:val="en-US"/>
        </w:rPr>
        <w:t xml:space="preserve">. </w:t>
      </w:r>
      <w:r w:rsidR="00725794" w:rsidRPr="005B1A05">
        <w:rPr>
          <w:rFonts w:ascii="Times New Roman" w:hAnsi="Times New Roman"/>
          <w:color w:val="000000"/>
          <w:lang w:eastAsia="en-ZA"/>
        </w:rPr>
        <w:t>Summary of the methods used to perform whole exome and whole genome sequencing for the samples in this study.</w:t>
      </w:r>
    </w:p>
    <w:p w14:paraId="611EAF62" w14:textId="77777777" w:rsidR="00725794" w:rsidRPr="005B1A05" w:rsidRDefault="00725794" w:rsidP="00BC335C">
      <w:pPr>
        <w:shd w:val="clear" w:color="auto" w:fill="FFFFFF"/>
        <w:adjustRightInd w:val="0"/>
        <w:snapToGrid w:val="0"/>
        <w:jc w:val="both"/>
        <w:textAlignment w:val="top"/>
        <w:rPr>
          <w:rFonts w:ascii="Times New Roman" w:hAnsi="Times New Roman"/>
          <w:color w:val="000000"/>
          <w:lang w:eastAsia="en-ZA"/>
        </w:rPr>
      </w:pPr>
    </w:p>
    <w:tbl>
      <w:tblPr>
        <w:tblW w:w="95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835"/>
        <w:gridCol w:w="2126"/>
        <w:gridCol w:w="2410"/>
        <w:gridCol w:w="1315"/>
      </w:tblGrid>
      <w:tr w:rsidR="00763D2A" w:rsidRPr="005B1A05" w14:paraId="0B6DC140" w14:textId="77777777" w:rsidTr="00763D2A">
        <w:trPr>
          <w:trHeight w:val="621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B2282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7C240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5B1A05">
              <w:rPr>
                <w:rFonts w:ascii="Times New Roman" w:hAnsi="Times New Roman"/>
                <w:b/>
                <w:bCs/>
                <w:lang w:eastAsia="en-GB"/>
              </w:rPr>
              <w:t>Dataset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D3CFD1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b/>
                <w:bCs/>
                <w:lang w:eastAsia="en-GB"/>
              </w:rPr>
              <w:t>Library kit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8521B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b/>
                <w:bCs/>
                <w:lang w:eastAsia="en-GB"/>
              </w:rPr>
              <w:t>Sequencing instrument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28CBB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b/>
                <w:bCs/>
                <w:lang w:eastAsia="en-GB"/>
              </w:rPr>
              <w:t>Read length</w:t>
            </w:r>
          </w:p>
        </w:tc>
      </w:tr>
      <w:tr w:rsidR="00763D2A" w:rsidRPr="005B1A05" w14:paraId="33864623" w14:textId="77777777" w:rsidTr="00763D2A">
        <w:trPr>
          <w:trHeight w:val="300"/>
          <w:jc w:val="center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9B5A2B" w14:textId="77777777" w:rsidR="00763D2A" w:rsidRPr="005B1A05" w:rsidRDefault="0027365D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>GN and HSP</w:t>
            </w:r>
            <w:r w:rsidR="00763D2A" w:rsidRPr="005B1A05">
              <w:rPr>
                <w:rFonts w:ascii="Times New Roman" w:hAnsi="Times New Roman"/>
                <w:lang w:eastAsia="en-GB"/>
              </w:rPr>
              <w:t xml:space="preserve"> probands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ED3A7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>ICGNMD WES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A71B5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proofErr w:type="spellStart"/>
            <w:r w:rsidRPr="005B1A05">
              <w:rPr>
                <w:rFonts w:ascii="Times New Roman" w:hAnsi="Times New Roman"/>
                <w:lang w:eastAsia="en-GB"/>
              </w:rPr>
              <w:t>SureSelect</w:t>
            </w:r>
            <w:proofErr w:type="spellEnd"/>
            <w:r w:rsidRPr="005B1A05">
              <w:rPr>
                <w:rFonts w:ascii="Times New Roman" w:hAnsi="Times New Roman"/>
                <w:lang w:eastAsia="en-GB"/>
              </w:rPr>
              <w:t xml:space="preserve"> </w:t>
            </w:r>
            <w:r w:rsidR="00451917" w:rsidRPr="005B1A05">
              <w:rPr>
                <w:rFonts w:ascii="Times New Roman" w:hAnsi="Times New Roman"/>
                <w:lang w:eastAsia="en-GB"/>
              </w:rPr>
              <w:t>All Exon V6</w:t>
            </w:r>
            <w:r w:rsidR="00213773" w:rsidRPr="005B1A05">
              <w:rPr>
                <w:rFonts w:ascii="Times New Roman" w:hAnsi="Times New Roman"/>
                <w:lang w:eastAsia="en-GB"/>
              </w:rPr>
              <w:t xml:space="preserve"> (Agilent)</w:t>
            </w:r>
            <w:r w:rsidRPr="005B1A05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8DD88" w14:textId="77777777" w:rsidR="00763D2A" w:rsidRPr="005B1A05" w:rsidRDefault="00213773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 xml:space="preserve">Illumina </w:t>
            </w:r>
            <w:proofErr w:type="spellStart"/>
            <w:r w:rsidRPr="005B1A05">
              <w:rPr>
                <w:rFonts w:ascii="Times New Roman" w:hAnsi="Times New Roman"/>
                <w:lang w:eastAsia="en-GB"/>
              </w:rPr>
              <w:t>NovaSeq</w:t>
            </w:r>
            <w:proofErr w:type="spellEnd"/>
            <w:r w:rsidRPr="005B1A05">
              <w:rPr>
                <w:rFonts w:ascii="Times New Roman" w:hAnsi="Times New Roman"/>
                <w:lang w:eastAsia="en-GB"/>
              </w:rPr>
              <w:t xml:space="preserve"> 6000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78DC4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>2 x 150bp</w:t>
            </w:r>
          </w:p>
        </w:tc>
      </w:tr>
      <w:tr w:rsidR="00763D2A" w:rsidRPr="005B1A05" w14:paraId="07C71860" w14:textId="77777777" w:rsidTr="00763D2A">
        <w:trPr>
          <w:trHeight w:val="300"/>
          <w:jc w:val="center"/>
        </w:trPr>
        <w:tc>
          <w:tcPr>
            <w:tcW w:w="1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3D6D74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CD294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vertAlign w:val="superscript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>UCT-NRG WGS</w:t>
            </w:r>
            <w:r w:rsidR="00326147" w:rsidRPr="005B1A05">
              <w:rPr>
                <w:rFonts w:ascii="Times New Roman" w:hAnsi="Times New Roman"/>
                <w:noProof/>
                <w:vertAlign w:val="superscript"/>
                <w:lang w:eastAsia="en-GB"/>
              </w:rPr>
              <w:t>1,2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4776FE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proofErr w:type="spellStart"/>
            <w:r w:rsidRPr="005B1A05">
              <w:rPr>
                <w:rFonts w:ascii="Times New Roman" w:hAnsi="Times New Roman"/>
                <w:lang w:eastAsia="en-GB"/>
              </w:rPr>
              <w:t>MGIEasy</w:t>
            </w:r>
            <w:proofErr w:type="spellEnd"/>
            <w:r w:rsidRPr="005B1A05">
              <w:rPr>
                <w:rFonts w:ascii="Times New Roman" w:hAnsi="Times New Roman"/>
                <w:lang w:eastAsia="en-GB"/>
              </w:rPr>
              <w:t xml:space="preserve"> Universal DNA Library Prep Kit; 30X WGS KAPA PCR-Free v2.1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CD872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 xml:space="preserve">BGI MGISEQ-2000; Illumina </w:t>
            </w:r>
            <w:proofErr w:type="spellStart"/>
            <w:r w:rsidRPr="005B1A05">
              <w:rPr>
                <w:rFonts w:ascii="Times New Roman" w:hAnsi="Times New Roman"/>
                <w:lang w:eastAsia="en-GB"/>
              </w:rPr>
              <w:t>NovaSeq</w:t>
            </w:r>
            <w:proofErr w:type="spellEnd"/>
            <w:r w:rsidR="00213773" w:rsidRPr="005B1A05">
              <w:rPr>
                <w:rFonts w:ascii="Times New Roman" w:hAnsi="Times New Roman"/>
                <w:lang w:eastAsia="en-GB"/>
              </w:rPr>
              <w:t xml:space="preserve"> 6000</w:t>
            </w:r>
          </w:p>
          <w:p w14:paraId="60F87603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D440CF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>2 x 150bp</w:t>
            </w:r>
          </w:p>
        </w:tc>
      </w:tr>
      <w:tr w:rsidR="00763D2A" w:rsidRPr="005B1A05" w14:paraId="67F96B29" w14:textId="77777777" w:rsidTr="00763D2A">
        <w:trPr>
          <w:trHeight w:val="300"/>
          <w:jc w:val="center"/>
        </w:trPr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EBFD0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17D74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vertAlign w:val="superscript"/>
                <w:lang w:eastAsia="en-GB"/>
              </w:rPr>
            </w:pPr>
            <w:proofErr w:type="spellStart"/>
            <w:r w:rsidRPr="005B1A05">
              <w:rPr>
                <w:rFonts w:ascii="Times New Roman" w:hAnsi="Times New Roman"/>
                <w:lang w:eastAsia="en-GB"/>
              </w:rPr>
              <w:t>CReATe</w:t>
            </w:r>
            <w:proofErr w:type="spellEnd"/>
            <w:r w:rsidRPr="005B1A05">
              <w:rPr>
                <w:rFonts w:ascii="Times New Roman" w:hAnsi="Times New Roman"/>
                <w:lang w:eastAsia="en-GB"/>
              </w:rPr>
              <w:t> WGS</w:t>
            </w:r>
            <w:r w:rsidR="001658B9" w:rsidRPr="005B1A05">
              <w:rPr>
                <w:rFonts w:ascii="Times New Roman" w:hAnsi="Times New Roman"/>
                <w:vertAlign w:val="superscript"/>
                <w:lang w:eastAsia="en-GB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6C4BF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 xml:space="preserve">WGS KAPA </w:t>
            </w:r>
            <w:proofErr w:type="spellStart"/>
            <w:r w:rsidRPr="005B1A05">
              <w:rPr>
                <w:rFonts w:ascii="Times New Roman" w:hAnsi="Times New Roman"/>
                <w:lang w:eastAsia="en-GB"/>
              </w:rPr>
              <w:t>HyperPrep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6CC19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 xml:space="preserve">Illumina </w:t>
            </w:r>
            <w:proofErr w:type="spellStart"/>
            <w:r w:rsidRPr="005B1A05">
              <w:rPr>
                <w:rFonts w:ascii="Times New Roman" w:hAnsi="Times New Roman"/>
                <w:lang w:eastAsia="en-GB"/>
              </w:rPr>
              <w:t>NovaSeq</w:t>
            </w:r>
            <w:proofErr w:type="spellEnd"/>
            <w:r w:rsidR="00213773" w:rsidRPr="005B1A05">
              <w:rPr>
                <w:rFonts w:ascii="Times New Roman" w:hAnsi="Times New Roman"/>
                <w:lang w:eastAsia="en-GB"/>
              </w:rPr>
              <w:t xml:space="preserve"> 6000</w:t>
            </w:r>
          </w:p>
          <w:p w14:paraId="42C0A689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1AC3C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>2 x 150bp</w:t>
            </w:r>
          </w:p>
        </w:tc>
      </w:tr>
      <w:tr w:rsidR="00763D2A" w:rsidRPr="005B1A05" w14:paraId="2E166F74" w14:textId="77777777" w:rsidTr="00E5014B">
        <w:trPr>
          <w:trHeight w:val="300"/>
          <w:jc w:val="center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90FD5A" w14:textId="77777777" w:rsidR="00763D2A" w:rsidRPr="005B1A05" w:rsidRDefault="00D3437C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>controls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545064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>UCT-NRG WGS</w:t>
            </w:r>
            <w:r w:rsidR="00326147" w:rsidRPr="005B1A05">
              <w:rPr>
                <w:rFonts w:ascii="Times New Roman" w:hAnsi="Times New Roman"/>
                <w:noProof/>
                <w:vertAlign w:val="superscript"/>
                <w:lang w:eastAsia="en-GB"/>
              </w:rPr>
              <w:t>1,2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9CFF58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 xml:space="preserve">30X WGS </w:t>
            </w:r>
            <w:proofErr w:type="spellStart"/>
            <w:r w:rsidRPr="005B1A05">
              <w:rPr>
                <w:rFonts w:ascii="Times New Roman" w:hAnsi="Times New Roman"/>
                <w:lang w:eastAsia="en-GB"/>
              </w:rPr>
              <w:t>TruSeq</w:t>
            </w:r>
            <w:proofErr w:type="spellEnd"/>
            <w:r w:rsidRPr="005B1A05">
              <w:rPr>
                <w:rFonts w:ascii="Times New Roman" w:hAnsi="Times New Roman"/>
                <w:lang w:eastAsia="en-GB"/>
              </w:rPr>
              <w:t xml:space="preserve"> PCR-free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CA5D8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proofErr w:type="spellStart"/>
            <w:r w:rsidRPr="005B1A05">
              <w:rPr>
                <w:rFonts w:ascii="Times New Roman" w:hAnsi="Times New Roman"/>
                <w:lang w:eastAsia="en-GB"/>
              </w:rPr>
              <w:t>HiSeq</w:t>
            </w:r>
            <w:proofErr w:type="spellEnd"/>
            <w:r w:rsidRPr="005B1A05">
              <w:rPr>
                <w:rFonts w:ascii="Times New Roman" w:hAnsi="Times New Roman"/>
                <w:lang w:eastAsia="en-GB"/>
              </w:rPr>
              <w:t xml:space="preserve"> X Ten;</w:t>
            </w:r>
          </w:p>
          <w:p w14:paraId="4872FEE6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 xml:space="preserve">Illumina </w:t>
            </w:r>
            <w:proofErr w:type="spellStart"/>
            <w:r w:rsidRPr="005B1A05">
              <w:rPr>
                <w:rFonts w:ascii="Times New Roman" w:hAnsi="Times New Roman"/>
                <w:lang w:eastAsia="en-GB"/>
              </w:rPr>
              <w:t>HiSeq</w:t>
            </w:r>
            <w:proofErr w:type="spellEnd"/>
            <w:r w:rsidRPr="005B1A05">
              <w:rPr>
                <w:rFonts w:ascii="Times New Roman" w:hAnsi="Times New Roman"/>
                <w:lang w:eastAsia="en-GB"/>
              </w:rPr>
              <w:t xml:space="preserve"> 3000</w:t>
            </w:r>
          </w:p>
          <w:p w14:paraId="7EA99691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230C9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>2 x 150bp</w:t>
            </w:r>
          </w:p>
        </w:tc>
      </w:tr>
      <w:tr w:rsidR="00763D2A" w:rsidRPr="005B1A05" w14:paraId="7C5D4F81" w14:textId="77777777" w:rsidTr="00E5014B">
        <w:trPr>
          <w:trHeight w:val="300"/>
          <w:jc w:val="center"/>
        </w:trPr>
        <w:tc>
          <w:tcPr>
            <w:tcW w:w="1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BE8637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2FB3FE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>SGDP WGS</w:t>
            </w:r>
            <w:r w:rsidR="00326147" w:rsidRPr="005B1A05">
              <w:rPr>
                <w:rFonts w:ascii="Times New Roman" w:hAnsi="Times New Roman"/>
                <w:noProof/>
                <w:vertAlign w:val="superscript"/>
                <w:lang w:eastAsia="en-GB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8B9BE" w14:textId="77777777" w:rsidR="00763D2A" w:rsidRPr="005B1A05" w:rsidRDefault="00ED6F48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>u</w:t>
            </w:r>
            <w:r w:rsidR="00763D2A" w:rsidRPr="005B1A05">
              <w:rPr>
                <w:rFonts w:ascii="Times New Roman" w:hAnsi="Times New Roman"/>
                <w:lang w:eastAsia="en-GB"/>
              </w:rPr>
              <w:t>nknown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9A76C8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 xml:space="preserve">Illumina </w:t>
            </w:r>
            <w:proofErr w:type="spellStart"/>
            <w:r w:rsidRPr="005B1A05">
              <w:rPr>
                <w:rFonts w:ascii="Times New Roman" w:hAnsi="Times New Roman"/>
                <w:lang w:eastAsia="en-GB"/>
              </w:rPr>
              <w:t>HiSeq</w:t>
            </w:r>
            <w:proofErr w:type="spellEnd"/>
            <w:r w:rsidRPr="005B1A05">
              <w:rPr>
                <w:rFonts w:ascii="Times New Roman" w:hAnsi="Times New Roman"/>
                <w:lang w:eastAsia="en-GB"/>
              </w:rPr>
              <w:t xml:space="preserve"> 2000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CBA3F3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>2 x 100bp</w:t>
            </w:r>
          </w:p>
        </w:tc>
      </w:tr>
      <w:tr w:rsidR="00763D2A" w:rsidRPr="005B1A05" w14:paraId="283260FE" w14:textId="77777777" w:rsidTr="00E5014B">
        <w:trPr>
          <w:trHeight w:val="300"/>
          <w:jc w:val="center"/>
        </w:trPr>
        <w:tc>
          <w:tcPr>
            <w:tcW w:w="1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C00AD8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CB7FE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vertAlign w:val="superscript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>SAHGP WGS</w:t>
            </w:r>
            <w:r w:rsidR="00326147" w:rsidRPr="005B1A05">
              <w:rPr>
                <w:rFonts w:ascii="Times New Roman" w:hAnsi="Times New Roman"/>
                <w:noProof/>
                <w:vertAlign w:val="superscript"/>
                <w:lang w:eastAsia="en-GB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DB559A" w14:textId="77777777" w:rsidR="00763D2A" w:rsidRPr="005B1A05" w:rsidRDefault="00ED6F48" w:rsidP="00326147">
            <w:pPr>
              <w:adjustRightInd w:val="0"/>
              <w:snapToGrid w:val="0"/>
              <w:jc w:val="center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>u</w:t>
            </w:r>
            <w:r w:rsidR="00763D2A" w:rsidRPr="005B1A05">
              <w:rPr>
                <w:rFonts w:ascii="Times New Roman" w:hAnsi="Times New Roman"/>
                <w:lang w:eastAsia="en-GB"/>
              </w:rPr>
              <w:t>nknown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6FD5FA" w14:textId="77777777" w:rsidR="00763D2A" w:rsidRPr="005B1A05" w:rsidRDefault="00763D2A" w:rsidP="0032614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5B1A05">
              <w:rPr>
                <w:rFonts w:ascii="Times New Roman" w:hAnsi="Times New Roman"/>
                <w:color w:val="000000"/>
              </w:rPr>
              <w:t xml:space="preserve">Illumina </w:t>
            </w:r>
            <w:proofErr w:type="spellStart"/>
            <w:r w:rsidRPr="005B1A05">
              <w:rPr>
                <w:rFonts w:ascii="Times New Roman" w:hAnsi="Times New Roman"/>
                <w:color w:val="000000"/>
              </w:rPr>
              <w:t>HiSeq</w:t>
            </w:r>
            <w:proofErr w:type="spellEnd"/>
            <w:r w:rsidRPr="005B1A05">
              <w:rPr>
                <w:rFonts w:ascii="Times New Roman" w:hAnsi="Times New Roman"/>
                <w:color w:val="000000"/>
              </w:rPr>
              <w:t xml:space="preserve"> 2000</w:t>
            </w:r>
          </w:p>
          <w:p w14:paraId="4B70BA47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70332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>2 x 100bp</w:t>
            </w:r>
          </w:p>
        </w:tc>
      </w:tr>
      <w:tr w:rsidR="00763D2A" w:rsidRPr="005B1A05" w14:paraId="4DE3C343" w14:textId="77777777" w:rsidTr="00E5014B">
        <w:trPr>
          <w:trHeight w:val="300"/>
          <w:jc w:val="center"/>
        </w:trPr>
        <w:tc>
          <w:tcPr>
            <w:tcW w:w="1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BFC338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1181A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lang w:eastAsia="en-GB"/>
              </w:rPr>
              <w:t>AWI-Gen WGS</w:t>
            </w:r>
            <w:r w:rsidR="00326147" w:rsidRPr="005B1A05">
              <w:rPr>
                <w:rFonts w:ascii="Times New Roman" w:hAnsi="Times New Roman"/>
                <w:noProof/>
                <w:vertAlign w:val="superscript"/>
                <w:lang w:eastAsia="en-GB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F698B4" w14:textId="77777777" w:rsidR="00763D2A" w:rsidRPr="005B1A05" w:rsidRDefault="00ED6F48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color w:val="000000"/>
                <w:lang w:eastAsia="en-GB"/>
              </w:rPr>
            </w:pPr>
            <w:r w:rsidRPr="005B1A05">
              <w:rPr>
                <w:rFonts w:ascii="Times New Roman" w:hAnsi="Times New Roman"/>
                <w:color w:val="000000"/>
                <w:lang w:eastAsia="en-GB"/>
              </w:rPr>
              <w:t>u</w:t>
            </w:r>
            <w:r w:rsidR="00763D2A" w:rsidRPr="005B1A05">
              <w:rPr>
                <w:rFonts w:ascii="Times New Roman" w:hAnsi="Times New Roman"/>
                <w:color w:val="000000"/>
                <w:lang w:eastAsia="en-GB"/>
              </w:rPr>
              <w:t>nknown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D0383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color w:val="000000"/>
                <w:lang w:eastAsia="en-GB"/>
              </w:rPr>
            </w:pPr>
          </w:p>
          <w:p w14:paraId="6E8C956C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color w:val="000000"/>
                <w:lang w:eastAsia="en-GB"/>
              </w:rPr>
            </w:pPr>
            <w:r w:rsidRPr="005B1A05">
              <w:rPr>
                <w:rFonts w:ascii="Times New Roman" w:hAnsi="Times New Roman"/>
                <w:color w:val="000000"/>
                <w:spacing w:val="6"/>
                <w:shd w:val="clear" w:color="auto" w:fill="FFFFFF"/>
              </w:rPr>
              <w:t xml:space="preserve">Illumina </w:t>
            </w:r>
            <w:proofErr w:type="spellStart"/>
            <w:r w:rsidRPr="005B1A05">
              <w:rPr>
                <w:rFonts w:ascii="Times New Roman" w:hAnsi="Times New Roman"/>
                <w:color w:val="000000"/>
                <w:spacing w:val="6"/>
                <w:shd w:val="clear" w:color="auto" w:fill="FFFFFF"/>
              </w:rPr>
              <w:t>HiSeq</w:t>
            </w:r>
            <w:proofErr w:type="spellEnd"/>
            <w:r w:rsidR="00213773" w:rsidRPr="005B1A05">
              <w:rPr>
                <w:rFonts w:ascii="Times New Roman" w:hAnsi="Times New Roman"/>
                <w:color w:val="000000"/>
                <w:spacing w:val="6"/>
                <w:shd w:val="clear" w:color="auto" w:fill="FFFFFF"/>
              </w:rPr>
              <w:t xml:space="preserve"> </w:t>
            </w:r>
            <w:r w:rsidRPr="005B1A05">
              <w:rPr>
                <w:rFonts w:ascii="Times New Roman" w:hAnsi="Times New Roman"/>
                <w:color w:val="000000"/>
                <w:spacing w:val="6"/>
                <w:shd w:val="clear" w:color="auto" w:fill="FFFFFF"/>
              </w:rPr>
              <w:t>X</w:t>
            </w:r>
            <w:r w:rsidR="00213773" w:rsidRPr="005B1A05">
              <w:rPr>
                <w:rFonts w:ascii="Times New Roman" w:hAnsi="Times New Roman"/>
                <w:color w:val="000000"/>
                <w:spacing w:val="6"/>
                <w:shd w:val="clear" w:color="auto" w:fill="FFFFFF"/>
              </w:rPr>
              <w:t xml:space="preserve"> Ten</w:t>
            </w:r>
          </w:p>
          <w:p w14:paraId="224D5276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color w:val="000000"/>
                <w:lang w:eastAsia="en-GB"/>
              </w:rPr>
            </w:pPr>
          </w:p>
          <w:p w14:paraId="0B6146DF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color w:val="000000"/>
                <w:lang w:eastAsia="en-GB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E88FDC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color w:val="000000"/>
                <w:lang w:eastAsia="en-GB"/>
              </w:rPr>
            </w:pPr>
            <w:r w:rsidRPr="005B1A05">
              <w:rPr>
                <w:rFonts w:ascii="Times New Roman" w:hAnsi="Times New Roman"/>
                <w:color w:val="000000"/>
                <w:lang w:eastAsia="en-GB"/>
              </w:rPr>
              <w:t>2 x 150bp</w:t>
            </w:r>
          </w:p>
        </w:tc>
      </w:tr>
      <w:tr w:rsidR="00763D2A" w:rsidRPr="005B1A05" w14:paraId="569FAC33" w14:textId="77777777" w:rsidTr="00E5014B">
        <w:trPr>
          <w:trHeight w:val="300"/>
          <w:jc w:val="center"/>
        </w:trPr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6C119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ABB2B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lang w:eastAsia="en-GB"/>
              </w:rPr>
            </w:pPr>
            <w:r w:rsidRPr="005B1A05">
              <w:rPr>
                <w:rFonts w:ascii="Times New Roman" w:hAnsi="Times New Roman"/>
                <w:color w:val="000000"/>
              </w:rPr>
              <w:t>H3Africa Genotyping Chip Project WGS</w:t>
            </w:r>
            <w:r w:rsidR="00326147" w:rsidRPr="005B1A05">
              <w:rPr>
                <w:rFonts w:ascii="Times New Roman" w:hAnsi="Times New Roman"/>
                <w:noProof/>
                <w:color w:val="000000"/>
                <w:vertAlign w:val="superscript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B275A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color w:val="000000"/>
                <w:lang w:eastAsia="en-GB"/>
              </w:rPr>
            </w:pPr>
            <w:proofErr w:type="spellStart"/>
            <w:r w:rsidRPr="005B1A05">
              <w:rPr>
                <w:rFonts w:ascii="Times New Roman" w:hAnsi="Times New Roman"/>
                <w:color w:val="000000"/>
                <w:lang w:eastAsia="en-GB"/>
              </w:rPr>
              <w:t>TruSeq</w:t>
            </w:r>
            <w:proofErr w:type="spellEnd"/>
            <w:r w:rsidRPr="005B1A05">
              <w:rPr>
                <w:rFonts w:ascii="Times New Roman" w:hAnsi="Times New Roman"/>
                <w:color w:val="000000"/>
                <w:lang w:eastAsia="en-GB"/>
              </w:rPr>
              <w:t xml:space="preserve"> Nano DNA Library Prep Kit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19385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color w:val="000000"/>
                <w:highlight w:val="yellow"/>
                <w:lang w:eastAsia="en-GB"/>
              </w:rPr>
            </w:pPr>
            <w:r w:rsidRPr="005B1A05">
              <w:rPr>
                <w:rFonts w:ascii="Times New Roman" w:hAnsi="Times New Roman"/>
                <w:color w:val="000000"/>
                <w:lang w:eastAsia="en-GB"/>
              </w:rPr>
              <w:t xml:space="preserve">Illumina </w:t>
            </w:r>
            <w:proofErr w:type="spellStart"/>
            <w:r w:rsidRPr="005B1A05">
              <w:rPr>
                <w:rFonts w:ascii="Times New Roman" w:hAnsi="Times New Roman"/>
                <w:color w:val="000000"/>
                <w:lang w:eastAsia="en-GB"/>
              </w:rPr>
              <w:t>HiSeq</w:t>
            </w:r>
            <w:proofErr w:type="spellEnd"/>
            <w:r w:rsidRPr="005B1A05">
              <w:rPr>
                <w:rFonts w:ascii="Times New Roman" w:hAnsi="Times New Roman"/>
                <w:color w:val="000000"/>
                <w:lang w:eastAsia="en-GB"/>
              </w:rPr>
              <w:t xml:space="preserve"> X Ten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51767" w14:textId="77777777" w:rsidR="00763D2A" w:rsidRPr="005B1A05" w:rsidRDefault="00763D2A" w:rsidP="0032614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color w:val="000000"/>
                <w:lang w:eastAsia="en-GB"/>
              </w:rPr>
            </w:pPr>
            <w:r w:rsidRPr="005B1A05">
              <w:rPr>
                <w:rFonts w:ascii="Times New Roman" w:hAnsi="Times New Roman"/>
                <w:color w:val="000000"/>
                <w:lang w:eastAsia="en-GB"/>
              </w:rPr>
              <w:t>2 x 150bp</w:t>
            </w:r>
          </w:p>
        </w:tc>
      </w:tr>
    </w:tbl>
    <w:p w14:paraId="469DFBF1" w14:textId="77777777" w:rsidR="0077015E" w:rsidRPr="005B1A05" w:rsidRDefault="0077015E" w:rsidP="00326147">
      <w:pPr>
        <w:adjustRightInd w:val="0"/>
        <w:snapToGrid w:val="0"/>
        <w:rPr>
          <w:rFonts w:ascii="Times New Roman" w:hAnsi="Times New Roman"/>
          <w:lang w:val="en-US"/>
        </w:rPr>
      </w:pPr>
    </w:p>
    <w:p w14:paraId="35D7171B" w14:textId="77777777" w:rsidR="00923346" w:rsidRDefault="0027365D" w:rsidP="00D21546">
      <w:pPr>
        <w:adjustRightInd w:val="0"/>
        <w:snapToGrid w:val="0"/>
        <w:jc w:val="both"/>
        <w:rPr>
          <w:rFonts w:ascii="Times New Roman" w:hAnsi="Times New Roman"/>
        </w:rPr>
      </w:pPr>
      <w:r w:rsidRPr="005B1A05">
        <w:rPr>
          <w:rFonts w:ascii="Times New Roman" w:hAnsi="Times New Roman"/>
          <w:lang w:val="en-US"/>
        </w:rPr>
        <w:t xml:space="preserve">GN=genetic neuropathy. HSP=hereditary spastic paraplegia. </w:t>
      </w:r>
      <w:r w:rsidR="00F512EA" w:rsidRPr="005B1A05">
        <w:rPr>
          <w:rFonts w:ascii="Times New Roman" w:hAnsi="Times New Roman"/>
          <w:lang w:val="en-US"/>
        </w:rPr>
        <w:t>ICGNMD=</w:t>
      </w:r>
      <w:r w:rsidR="00F512EA" w:rsidRPr="005B1A05">
        <w:rPr>
          <w:rFonts w:ascii="Times New Roman" w:hAnsi="Times New Roman"/>
        </w:rPr>
        <w:t xml:space="preserve">International Centre for Genomic Medicine in Neuromuscular Diseases. </w:t>
      </w:r>
      <w:proofErr w:type="spellStart"/>
      <w:r w:rsidR="00F512EA" w:rsidRPr="005B1A05">
        <w:rPr>
          <w:rFonts w:ascii="Times New Roman" w:hAnsi="Times New Roman"/>
        </w:rPr>
        <w:t>CReATe</w:t>
      </w:r>
      <w:proofErr w:type="spellEnd"/>
      <w:r w:rsidR="00F512EA" w:rsidRPr="005B1A05">
        <w:rPr>
          <w:rFonts w:ascii="Times New Roman" w:hAnsi="Times New Roman"/>
        </w:rPr>
        <w:t>=</w:t>
      </w:r>
      <w:r w:rsidR="00CB3873" w:rsidRPr="005B1A05">
        <w:rPr>
          <w:rFonts w:ascii="Times New Roman" w:hAnsi="Times New Roman"/>
        </w:rPr>
        <w:t>Clinical Research in ALS and related disorders for Therapeutic Development Consortium. UCT-NRG=University of Cape Town Neurology Research Group.</w:t>
      </w:r>
      <w:r w:rsidR="007708F2" w:rsidRPr="005B1A05">
        <w:rPr>
          <w:rFonts w:ascii="Times New Roman" w:hAnsi="Times New Roman"/>
        </w:rPr>
        <w:t xml:space="preserve"> SGDP=Simons Genome Diversity Project. SAHGP=South African Human Genome Program. AWI-Gen=</w:t>
      </w:r>
      <w:r w:rsidR="00ED3C2C" w:rsidRPr="005B1A05">
        <w:rPr>
          <w:rFonts w:ascii="Times New Roman" w:hAnsi="Times New Roman"/>
          <w:lang w:val="en-US"/>
        </w:rPr>
        <w:t>Africa Wits-INDEPTH Partnership for Genomic Research</w:t>
      </w:r>
      <w:r w:rsidR="006B43AD" w:rsidRPr="005B1A05">
        <w:rPr>
          <w:rFonts w:ascii="Times New Roman" w:hAnsi="Times New Roman"/>
          <w:lang w:val="en-US"/>
        </w:rPr>
        <w:t>. H3Africa=</w:t>
      </w:r>
      <w:r w:rsidR="00D16E74" w:rsidRPr="005B1A05">
        <w:rPr>
          <w:rFonts w:ascii="Times New Roman" w:hAnsi="Times New Roman"/>
        </w:rPr>
        <w:t>The Human Heredity and Health in Africa (H3Africa) consortium.</w:t>
      </w:r>
    </w:p>
    <w:p w14:paraId="179E3663" w14:textId="77777777" w:rsidR="00923346" w:rsidRDefault="00923346" w:rsidP="00D21546">
      <w:pPr>
        <w:adjustRightInd w:val="0"/>
        <w:snapToGrid w:val="0"/>
        <w:jc w:val="both"/>
        <w:rPr>
          <w:rFonts w:ascii="Times New Roman" w:hAnsi="Times New Roman"/>
        </w:rPr>
      </w:pPr>
    </w:p>
    <w:p w14:paraId="2B9923B2" w14:textId="77777777" w:rsidR="00923346" w:rsidRPr="000C62A5" w:rsidRDefault="00923346" w:rsidP="00923346">
      <w:pPr>
        <w:adjustRightInd w:val="0"/>
        <w:snapToGrid w:val="0"/>
        <w:rPr>
          <w:rFonts w:ascii="Times New Roman" w:hAnsi="Times New Roman"/>
          <w:sz w:val="22"/>
          <w:szCs w:val="22"/>
          <w:lang w:val="en-US"/>
        </w:rPr>
      </w:pPr>
      <w:r w:rsidRPr="000C62A5">
        <w:rPr>
          <w:rFonts w:ascii="Times New Roman" w:hAnsi="Times New Roman"/>
          <w:sz w:val="22"/>
          <w:szCs w:val="22"/>
          <w:lang w:val="en-US"/>
        </w:rPr>
        <w:t>References</w:t>
      </w:r>
    </w:p>
    <w:p w14:paraId="2CFB3231" w14:textId="77777777" w:rsidR="00923346" w:rsidRPr="000C62A5" w:rsidRDefault="00923346" w:rsidP="00923346">
      <w:pPr>
        <w:adjustRightInd w:val="0"/>
        <w:snapToGrid w:val="0"/>
        <w:rPr>
          <w:rFonts w:ascii="Times New Roman" w:hAnsi="Times New Roman"/>
          <w:sz w:val="22"/>
          <w:szCs w:val="22"/>
          <w:lang w:val="en-US"/>
        </w:rPr>
      </w:pPr>
    </w:p>
    <w:p w14:paraId="3BC14310" w14:textId="77777777" w:rsidR="00923346" w:rsidRPr="000C62A5" w:rsidRDefault="00923346" w:rsidP="00923346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/>
          <w:noProof/>
          <w:kern w:val="0"/>
          <w:sz w:val="22"/>
          <w:szCs w:val="22"/>
        </w:rPr>
      </w:pPr>
      <w:r w:rsidRPr="000C62A5">
        <w:rPr>
          <w:rFonts w:ascii="Times New Roman" w:hAnsi="Times New Roman"/>
          <w:noProof/>
          <w:kern w:val="0"/>
          <w:sz w:val="22"/>
          <w:szCs w:val="22"/>
        </w:rPr>
        <w:t xml:space="preserve">1. </w:t>
      </w:r>
      <w:r w:rsidRPr="000C62A5">
        <w:rPr>
          <w:rFonts w:ascii="Times New Roman" w:hAnsi="Times New Roman"/>
          <w:noProof/>
          <w:kern w:val="0"/>
          <w:sz w:val="22"/>
          <w:szCs w:val="22"/>
        </w:rPr>
        <w:tab/>
        <w:t xml:space="preserve">Nel M, Mulder N, Europa TA, Heckmann JM. Using Whole Genome Sequencing in an African Subphenotype of Myasthenia Gravis to Generate a Pathogenetic Hypothesis. Front Genet. 2019 Mar 1;10. </w:t>
      </w:r>
    </w:p>
    <w:p w14:paraId="00369EAC" w14:textId="77777777" w:rsidR="00923346" w:rsidRPr="000C62A5" w:rsidRDefault="00923346" w:rsidP="00923346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/>
          <w:noProof/>
          <w:kern w:val="0"/>
          <w:sz w:val="22"/>
          <w:szCs w:val="22"/>
        </w:rPr>
      </w:pPr>
      <w:r w:rsidRPr="000C62A5">
        <w:rPr>
          <w:rFonts w:ascii="Times New Roman" w:hAnsi="Times New Roman"/>
          <w:noProof/>
          <w:kern w:val="0"/>
          <w:sz w:val="22"/>
          <w:szCs w:val="22"/>
        </w:rPr>
        <w:t xml:space="preserve">2. </w:t>
      </w:r>
      <w:r w:rsidRPr="000C62A5">
        <w:rPr>
          <w:rFonts w:ascii="Times New Roman" w:hAnsi="Times New Roman"/>
          <w:noProof/>
          <w:kern w:val="0"/>
          <w:sz w:val="22"/>
          <w:szCs w:val="22"/>
        </w:rPr>
        <w:tab/>
        <w:t xml:space="preserve">Nel M, Mahungu AC, Monnakgotla N, Botha GR, Mulder NJ, Wu G, et al. Revealing the Mutational Spectrum in Southern Africans With Amyotrophic Lateral Sclerosis. Neurol Genet. 2022 Feb 12;8(1):e654. </w:t>
      </w:r>
    </w:p>
    <w:p w14:paraId="4A71E880" w14:textId="77777777" w:rsidR="00923346" w:rsidRPr="000C62A5" w:rsidRDefault="00923346" w:rsidP="00923346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/>
          <w:noProof/>
          <w:kern w:val="0"/>
          <w:sz w:val="22"/>
          <w:szCs w:val="22"/>
        </w:rPr>
      </w:pPr>
      <w:r w:rsidRPr="000C62A5">
        <w:rPr>
          <w:rFonts w:ascii="Times New Roman" w:hAnsi="Times New Roman"/>
          <w:noProof/>
          <w:kern w:val="0"/>
          <w:sz w:val="22"/>
          <w:szCs w:val="22"/>
        </w:rPr>
        <w:t xml:space="preserve">3. </w:t>
      </w:r>
      <w:r w:rsidRPr="000C62A5">
        <w:rPr>
          <w:rFonts w:ascii="Times New Roman" w:hAnsi="Times New Roman"/>
          <w:noProof/>
          <w:kern w:val="0"/>
          <w:sz w:val="22"/>
          <w:szCs w:val="22"/>
        </w:rPr>
        <w:tab/>
        <w:t xml:space="preserve">Mallick S, Li H, Lipson M, Mathieson I, Gymrek M, Racimo F, et al. The Simons Genome Diversity Project: 300 genomes from 142 diverse populations. Nature. 2016 Oct 21;538(7624):201–6. </w:t>
      </w:r>
    </w:p>
    <w:p w14:paraId="0EF1634D" w14:textId="77777777" w:rsidR="00923346" w:rsidRPr="000C62A5" w:rsidRDefault="00923346" w:rsidP="00923346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/>
          <w:noProof/>
          <w:kern w:val="0"/>
          <w:sz w:val="22"/>
          <w:szCs w:val="22"/>
        </w:rPr>
      </w:pPr>
      <w:r w:rsidRPr="000C62A5">
        <w:rPr>
          <w:rFonts w:ascii="Times New Roman" w:hAnsi="Times New Roman"/>
          <w:noProof/>
          <w:kern w:val="0"/>
          <w:sz w:val="22"/>
          <w:szCs w:val="22"/>
        </w:rPr>
        <w:t xml:space="preserve">4. </w:t>
      </w:r>
      <w:r w:rsidRPr="000C62A5">
        <w:rPr>
          <w:rFonts w:ascii="Times New Roman" w:hAnsi="Times New Roman"/>
          <w:noProof/>
          <w:kern w:val="0"/>
          <w:sz w:val="22"/>
          <w:szCs w:val="22"/>
        </w:rPr>
        <w:tab/>
        <w:t xml:space="preserve">Choudhury A, Ramsay M, Hazelhurst S, Aron S, Bardien S, Botha G, et al. Whole-genome sequencing for an enhanced understanding of genetic variation among South Africans. Nat Commun. 2017;8(1):1–12. </w:t>
      </w:r>
    </w:p>
    <w:p w14:paraId="5D7B38F1" w14:textId="77777777" w:rsidR="00923346" w:rsidRPr="000C62A5" w:rsidRDefault="00923346" w:rsidP="00923346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/>
          <w:noProof/>
          <w:kern w:val="0"/>
          <w:sz w:val="22"/>
          <w:szCs w:val="22"/>
        </w:rPr>
      </w:pPr>
      <w:r w:rsidRPr="000C62A5">
        <w:rPr>
          <w:rFonts w:ascii="Times New Roman" w:hAnsi="Times New Roman"/>
          <w:noProof/>
          <w:kern w:val="0"/>
          <w:sz w:val="22"/>
          <w:szCs w:val="22"/>
        </w:rPr>
        <w:t xml:space="preserve">5. </w:t>
      </w:r>
      <w:r w:rsidRPr="000C62A5">
        <w:rPr>
          <w:rFonts w:ascii="Times New Roman" w:hAnsi="Times New Roman"/>
          <w:noProof/>
          <w:kern w:val="0"/>
          <w:sz w:val="22"/>
          <w:szCs w:val="22"/>
        </w:rPr>
        <w:tab/>
        <w:t xml:space="preserve">Sengupta D, Choudhury A, Fortes-Lima C, Aron S, Whitelaw G, Bostoen K, et al. Genetic substructure and complex demographic history of South African Bantu speakers. Nat </w:t>
      </w:r>
      <w:r w:rsidRPr="000C62A5">
        <w:rPr>
          <w:rFonts w:ascii="Times New Roman" w:hAnsi="Times New Roman"/>
          <w:noProof/>
          <w:kern w:val="0"/>
          <w:sz w:val="22"/>
          <w:szCs w:val="22"/>
        </w:rPr>
        <w:lastRenderedPageBreak/>
        <w:t xml:space="preserve">Commun. 2021 Apr 7;12(1):2080. </w:t>
      </w:r>
    </w:p>
    <w:p w14:paraId="5B4469B0" w14:textId="77777777" w:rsidR="00923346" w:rsidRPr="000C62A5" w:rsidRDefault="00923346" w:rsidP="00923346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/>
          <w:noProof/>
          <w:kern w:val="0"/>
          <w:sz w:val="22"/>
          <w:szCs w:val="22"/>
        </w:rPr>
      </w:pPr>
      <w:r w:rsidRPr="000C62A5">
        <w:rPr>
          <w:rFonts w:ascii="Times New Roman" w:hAnsi="Times New Roman"/>
          <w:noProof/>
          <w:kern w:val="0"/>
          <w:sz w:val="22"/>
          <w:szCs w:val="22"/>
        </w:rPr>
        <w:t xml:space="preserve">6. </w:t>
      </w:r>
      <w:r w:rsidRPr="000C62A5">
        <w:rPr>
          <w:rFonts w:ascii="Times New Roman" w:hAnsi="Times New Roman"/>
          <w:noProof/>
          <w:kern w:val="0"/>
          <w:sz w:val="22"/>
          <w:szCs w:val="22"/>
        </w:rPr>
        <w:tab/>
        <w:t xml:space="preserve">Choudhury A, Aron S, Botigué LR, Sengupta D, Botha G, Bensellak T, et al. High-depth African genomes inform human migration and health. Nature. 2020 Oct 29;586(7831):741–8. </w:t>
      </w:r>
    </w:p>
    <w:p w14:paraId="6A97739B" w14:textId="77777777" w:rsidR="001B24CB" w:rsidRPr="005B1A05" w:rsidRDefault="00D21546" w:rsidP="00D21546">
      <w:pPr>
        <w:adjustRightInd w:val="0"/>
        <w:snapToGrid w:val="0"/>
        <w:jc w:val="both"/>
        <w:rPr>
          <w:rFonts w:ascii="Times New Roman" w:hAnsi="Times New Roman"/>
          <w:lang w:val="en-US"/>
        </w:rPr>
      </w:pPr>
      <w:r w:rsidRPr="005B1A05">
        <w:rPr>
          <w:rFonts w:ascii="Times New Roman" w:hAnsi="Times New Roman"/>
          <w:lang w:val="en-US"/>
        </w:rPr>
        <w:t xml:space="preserve"> </w:t>
      </w:r>
    </w:p>
    <w:sectPr w:rsidR="001B24CB" w:rsidRPr="005B1A05" w:rsidSect="00D21546">
      <w:pgSz w:w="11900" w:h="16820"/>
      <w:pgMar w:top="1440" w:right="1440" w:bottom="178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B3042"/>
    <w:multiLevelType w:val="hybridMultilevel"/>
    <w:tmpl w:val="CD20E528"/>
    <w:lvl w:ilvl="0" w:tplc="D65C36E8">
      <w:numFmt w:val="bullet"/>
      <w:lvlText w:val=""/>
      <w:lvlJc w:val="left"/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74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5E"/>
    <w:rsid w:val="00002C89"/>
    <w:rsid w:val="000301B2"/>
    <w:rsid w:val="000D33DA"/>
    <w:rsid w:val="000E06EC"/>
    <w:rsid w:val="00161757"/>
    <w:rsid w:val="001631F4"/>
    <w:rsid w:val="001658B9"/>
    <w:rsid w:val="001822D1"/>
    <w:rsid w:val="0018691A"/>
    <w:rsid w:val="001B24CB"/>
    <w:rsid w:val="001C0631"/>
    <w:rsid w:val="001C67A6"/>
    <w:rsid w:val="001D33CB"/>
    <w:rsid w:val="00213773"/>
    <w:rsid w:val="0027365D"/>
    <w:rsid w:val="002A7EFC"/>
    <w:rsid w:val="002B2585"/>
    <w:rsid w:val="002F3A21"/>
    <w:rsid w:val="002F7E26"/>
    <w:rsid w:val="003214BE"/>
    <w:rsid w:val="00322F0F"/>
    <w:rsid w:val="00326147"/>
    <w:rsid w:val="003558D6"/>
    <w:rsid w:val="003958F1"/>
    <w:rsid w:val="003C5582"/>
    <w:rsid w:val="003D0F46"/>
    <w:rsid w:val="003E468F"/>
    <w:rsid w:val="00420AE8"/>
    <w:rsid w:val="004376B0"/>
    <w:rsid w:val="00440840"/>
    <w:rsid w:val="00451917"/>
    <w:rsid w:val="004916A5"/>
    <w:rsid w:val="004A1455"/>
    <w:rsid w:val="004A1BD5"/>
    <w:rsid w:val="004D2A40"/>
    <w:rsid w:val="004F55B6"/>
    <w:rsid w:val="00533F57"/>
    <w:rsid w:val="0054579D"/>
    <w:rsid w:val="0059188B"/>
    <w:rsid w:val="005B1A05"/>
    <w:rsid w:val="005B5909"/>
    <w:rsid w:val="005D1A1F"/>
    <w:rsid w:val="00624767"/>
    <w:rsid w:val="00655EFF"/>
    <w:rsid w:val="00660B13"/>
    <w:rsid w:val="006938BA"/>
    <w:rsid w:val="00697310"/>
    <w:rsid w:val="006B43AD"/>
    <w:rsid w:val="006C7797"/>
    <w:rsid w:val="00707C01"/>
    <w:rsid w:val="00725794"/>
    <w:rsid w:val="00733A70"/>
    <w:rsid w:val="00742875"/>
    <w:rsid w:val="00763CAA"/>
    <w:rsid w:val="00763D2A"/>
    <w:rsid w:val="00764606"/>
    <w:rsid w:val="0077015E"/>
    <w:rsid w:val="007708F2"/>
    <w:rsid w:val="00783BF3"/>
    <w:rsid w:val="00793622"/>
    <w:rsid w:val="007A2012"/>
    <w:rsid w:val="007D09AA"/>
    <w:rsid w:val="00820523"/>
    <w:rsid w:val="00824F89"/>
    <w:rsid w:val="00832C39"/>
    <w:rsid w:val="00834B2B"/>
    <w:rsid w:val="008707B5"/>
    <w:rsid w:val="00873432"/>
    <w:rsid w:val="0087610B"/>
    <w:rsid w:val="00880C53"/>
    <w:rsid w:val="008956F8"/>
    <w:rsid w:val="00896725"/>
    <w:rsid w:val="008A4E30"/>
    <w:rsid w:val="008E05CC"/>
    <w:rsid w:val="00905CCF"/>
    <w:rsid w:val="00905DCE"/>
    <w:rsid w:val="0090766E"/>
    <w:rsid w:val="00917529"/>
    <w:rsid w:val="00923346"/>
    <w:rsid w:val="00925DE3"/>
    <w:rsid w:val="00932EA7"/>
    <w:rsid w:val="00957B0B"/>
    <w:rsid w:val="009919F1"/>
    <w:rsid w:val="009B1F51"/>
    <w:rsid w:val="009C7187"/>
    <w:rsid w:val="00A218EC"/>
    <w:rsid w:val="00A33849"/>
    <w:rsid w:val="00A37B94"/>
    <w:rsid w:val="00A41604"/>
    <w:rsid w:val="00A45D50"/>
    <w:rsid w:val="00A71D7D"/>
    <w:rsid w:val="00A82732"/>
    <w:rsid w:val="00AA5189"/>
    <w:rsid w:val="00AB26EB"/>
    <w:rsid w:val="00AD79C3"/>
    <w:rsid w:val="00AF6600"/>
    <w:rsid w:val="00B90AEF"/>
    <w:rsid w:val="00BB2CA4"/>
    <w:rsid w:val="00BC206D"/>
    <w:rsid w:val="00BC335C"/>
    <w:rsid w:val="00C13752"/>
    <w:rsid w:val="00C27824"/>
    <w:rsid w:val="00CA4AF7"/>
    <w:rsid w:val="00CA6AF6"/>
    <w:rsid w:val="00CB3873"/>
    <w:rsid w:val="00CD22CA"/>
    <w:rsid w:val="00CE2482"/>
    <w:rsid w:val="00D03EAF"/>
    <w:rsid w:val="00D10511"/>
    <w:rsid w:val="00D16E74"/>
    <w:rsid w:val="00D21546"/>
    <w:rsid w:val="00D3437C"/>
    <w:rsid w:val="00D40C76"/>
    <w:rsid w:val="00E15D81"/>
    <w:rsid w:val="00E5014B"/>
    <w:rsid w:val="00EC561E"/>
    <w:rsid w:val="00ED3C2C"/>
    <w:rsid w:val="00ED6F48"/>
    <w:rsid w:val="00EF65CD"/>
    <w:rsid w:val="00F04AD1"/>
    <w:rsid w:val="00F17961"/>
    <w:rsid w:val="00F17C2E"/>
    <w:rsid w:val="00F34A18"/>
    <w:rsid w:val="00F45D17"/>
    <w:rsid w:val="00F512EA"/>
    <w:rsid w:val="00FA0D37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DFBA"/>
  <w15:chartTrackingRefBased/>
  <w15:docId w15:val="{59FCD781-7E9F-7445-B03B-EC66564B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15E"/>
    <w:rPr>
      <w:rFonts w:eastAsia="Times New Roman"/>
      <w:kern w:val="2"/>
      <w:sz w:val="24"/>
      <w:szCs w:val="24"/>
      <w:lang w:val="en-Z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C2C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015E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77015E"/>
  </w:style>
  <w:style w:type="table" w:styleId="TableGrid">
    <w:name w:val="Table Grid"/>
    <w:basedOn w:val="TableNormal"/>
    <w:uiPriority w:val="39"/>
    <w:rsid w:val="001822D1"/>
    <w:rPr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918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9188B"/>
    <w:rPr>
      <w:rFonts w:eastAsia="Times New Roman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8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188B"/>
    <w:rPr>
      <w:rFonts w:eastAsia="Times New Roman"/>
      <w:b/>
      <w:bCs/>
      <w:sz w:val="20"/>
      <w:szCs w:val="20"/>
      <w:lang w:val="en-ZA"/>
    </w:rPr>
  </w:style>
  <w:style w:type="character" w:customStyle="1" w:styleId="Heading3Char">
    <w:name w:val="Heading 3 Char"/>
    <w:link w:val="Heading3"/>
    <w:uiPriority w:val="9"/>
    <w:semiHidden/>
    <w:rsid w:val="00ED3C2C"/>
    <w:rPr>
      <w:rFonts w:ascii="Calibri Light" w:eastAsia="Times New Roman" w:hAnsi="Calibri Light" w:cs="Times New Roman"/>
      <w:color w:val="1F3763"/>
      <w:lang w:val="en-ZA"/>
    </w:rPr>
  </w:style>
  <w:style w:type="paragraph" w:styleId="ListParagraph">
    <w:name w:val="List Paragraph"/>
    <w:basedOn w:val="Normal"/>
    <w:uiPriority w:val="34"/>
    <w:qFormat/>
    <w:rsid w:val="00F17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44B759-FF4E-CA4C-9689-F37443FD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Nel</dc:creator>
  <cp:keywords/>
  <dc:description/>
  <cp:lastModifiedBy>Melissa Nel</cp:lastModifiedBy>
  <cp:revision>2</cp:revision>
  <dcterms:created xsi:type="dcterms:W3CDTF">2023-08-15T12:49:00Z</dcterms:created>
  <dcterms:modified xsi:type="dcterms:W3CDTF">2023-08-15T12:49:00Z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http://www.zotero.org/styles/bmj</vt:lpwstr>
  </property>
  <property fmtid="{D5CDD505-2E9C-101B-9397-08002B2CF9AE}" pid="11" name="Mendeley Recent Style Name 4_1">
    <vt:lpwstr>BMJ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12th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http://www.zotero.org/styles/neuromuscular-disorders</vt:lpwstr>
  </property>
  <property fmtid="{D5CDD505-2E9C-101B-9397-08002B2CF9AE}" pid="19" name="Mendeley Recent Style Name 8_1">
    <vt:lpwstr>Neuromuscular Disorders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