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CA30A66" w14:textId="5316A695" w:rsidR="00817DD6" w:rsidRPr="001549D3" w:rsidRDefault="00983841" w:rsidP="0001436A">
      <w:pPr>
        <w:pStyle w:val="Title"/>
      </w:pPr>
      <w:r w:rsidRPr="00983841">
        <w:t xml:space="preserve">Temporal variations of the two oxygen depleted zones in the </w:t>
      </w:r>
      <w:proofErr w:type="spellStart"/>
      <w:r w:rsidRPr="00983841">
        <w:t>Bohai</w:t>
      </w:r>
      <w:proofErr w:type="spellEnd"/>
      <w:r w:rsidRPr="00983841">
        <w:t xml:space="preserve"> Sea</w:t>
      </w:r>
    </w:p>
    <w:p w14:paraId="1B66E920" w14:textId="393F3E8E" w:rsidR="00983841" w:rsidRDefault="00983841" w:rsidP="00994A3D">
      <w:pPr>
        <w:spacing w:before="240" w:after="0"/>
        <w:rPr>
          <w:rFonts w:cs="Times New Roman"/>
          <w:b/>
          <w:szCs w:val="24"/>
        </w:rPr>
      </w:pPr>
      <w:proofErr w:type="spellStart"/>
      <w:r w:rsidRPr="00983841">
        <w:rPr>
          <w:rFonts w:cs="Times New Roman"/>
          <w:b/>
          <w:szCs w:val="24"/>
        </w:rPr>
        <w:t>Hanzheng</w:t>
      </w:r>
      <w:proofErr w:type="spellEnd"/>
      <w:r w:rsidRPr="00983841">
        <w:rPr>
          <w:rFonts w:cs="Times New Roman"/>
          <w:b/>
          <w:szCs w:val="24"/>
        </w:rPr>
        <w:t xml:space="preserve"> Wang, </w:t>
      </w:r>
      <w:proofErr w:type="spellStart"/>
      <w:r w:rsidRPr="00983841">
        <w:rPr>
          <w:rFonts w:cs="Times New Roman"/>
          <w:b/>
          <w:szCs w:val="24"/>
        </w:rPr>
        <w:t>Haiyan</w:t>
      </w:r>
      <w:proofErr w:type="spellEnd"/>
      <w:r w:rsidRPr="00983841">
        <w:rPr>
          <w:rFonts w:cs="Times New Roman"/>
          <w:b/>
          <w:szCs w:val="24"/>
        </w:rPr>
        <w:t xml:space="preserve"> Zhang</w:t>
      </w:r>
      <w:r w:rsidRPr="00994A3D">
        <w:rPr>
          <w:rFonts w:cs="Times New Roman"/>
          <w:b/>
        </w:rPr>
        <w:t>*</w:t>
      </w:r>
      <w:r w:rsidRPr="00983841">
        <w:rPr>
          <w:rFonts w:cs="Times New Roman"/>
          <w:b/>
          <w:szCs w:val="24"/>
        </w:rPr>
        <w:t xml:space="preserve">, </w:t>
      </w:r>
      <w:proofErr w:type="spellStart"/>
      <w:r w:rsidRPr="00983841">
        <w:rPr>
          <w:rFonts w:cs="Times New Roman"/>
          <w:b/>
          <w:szCs w:val="24"/>
        </w:rPr>
        <w:t>Hao</w:t>
      </w:r>
      <w:proofErr w:type="spellEnd"/>
      <w:r w:rsidRPr="00983841">
        <w:rPr>
          <w:rFonts w:cs="Times New Roman"/>
          <w:b/>
          <w:szCs w:val="24"/>
        </w:rPr>
        <w:t xml:space="preserve"> Wei, Han </w:t>
      </w:r>
      <w:proofErr w:type="spellStart"/>
      <w:r w:rsidRPr="00983841">
        <w:rPr>
          <w:rFonts w:cs="Times New Roman"/>
          <w:b/>
          <w:szCs w:val="24"/>
        </w:rPr>
        <w:t>Zuo</w:t>
      </w:r>
      <w:proofErr w:type="spellEnd"/>
    </w:p>
    <w:p w14:paraId="217F3AE0" w14:textId="785D14F4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proofErr w:type="spellStart"/>
      <w:r w:rsidR="001C5013">
        <w:rPr>
          <w:rFonts w:cs="Times New Roman"/>
        </w:rPr>
        <w:t>Haiyan</w:t>
      </w:r>
      <w:proofErr w:type="spellEnd"/>
      <w:r w:rsidR="001C5013">
        <w:rPr>
          <w:rFonts w:cs="Times New Roman"/>
        </w:rPr>
        <w:t xml:space="preserve"> Zhang</w:t>
      </w:r>
      <w:r w:rsidR="00994A3D" w:rsidRPr="00994A3D">
        <w:rPr>
          <w:rFonts w:cs="Times New Roman"/>
        </w:rPr>
        <w:t xml:space="preserve">: </w:t>
      </w:r>
      <w:r w:rsidR="0064615F" w:rsidRPr="0064615F">
        <w:rPr>
          <w:rFonts w:cs="Times New Roman"/>
        </w:rPr>
        <w:t>haiyan_zhang@tju.edu.cn</w:t>
      </w:r>
    </w:p>
    <w:p w14:paraId="5275C474" w14:textId="5981A9A0" w:rsidR="00A54DB7" w:rsidRDefault="00654E8F" w:rsidP="009E7602">
      <w:pPr>
        <w:pStyle w:val="Heading1"/>
      </w:pPr>
      <w:r w:rsidRPr="00994A3D">
        <w:t xml:space="preserve">Supplementary </w:t>
      </w:r>
      <w:r w:rsidR="00A54DB7" w:rsidRPr="00A54DB7">
        <w:t>Figures and Tables</w:t>
      </w:r>
    </w:p>
    <w:p w14:paraId="05255F38" w14:textId="0C4A42E5" w:rsidR="00AB44E0" w:rsidRDefault="00AB44E0" w:rsidP="009E7602">
      <w:pPr>
        <w:pStyle w:val="Heading2"/>
        <w:tabs>
          <w:tab w:val="clear" w:pos="851"/>
          <w:tab w:val="num" w:pos="567"/>
        </w:tabs>
        <w:ind w:left="567"/>
      </w:pPr>
      <w:r w:rsidRPr="00994A3D">
        <w:t xml:space="preserve">Supplementary </w:t>
      </w:r>
      <w:r>
        <w:t>Figures</w:t>
      </w:r>
    </w:p>
    <w:p w14:paraId="589A9792" w14:textId="43F4FB96" w:rsidR="00AB44E0" w:rsidRDefault="00AB44E0" w:rsidP="00AB44E0">
      <w:pPr>
        <w:spacing w:before="240"/>
        <w:jc w:val="center"/>
        <w:rPr>
          <w:lang w:eastAsia="zh-CN"/>
        </w:rPr>
      </w:pPr>
      <w:r>
        <w:rPr>
          <w:rFonts w:hint="eastAsia"/>
          <w:noProof/>
          <w:lang w:val="en-PH" w:eastAsia="en-PH"/>
        </w:rPr>
        <w:drawing>
          <wp:inline distT="0" distB="0" distL="0" distR="0" wp14:anchorId="28647373" wp14:editId="4D3AFAC1">
            <wp:extent cx="4171932" cy="2160000"/>
            <wp:effectExtent l="0" t="0" r="635" b="0"/>
            <wp:docPr id="2712939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3941" name="图片 2712939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3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2794" w14:textId="2CFB6F75" w:rsidR="004B1DEB" w:rsidRPr="00845F88" w:rsidRDefault="004B1DEB" w:rsidP="00AB44E0">
      <w:pPr>
        <w:spacing w:before="240"/>
        <w:rPr>
          <w:rFonts w:cs="Times New Roman"/>
          <w:bCs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="00845F88">
        <w:rPr>
          <w:rFonts w:cs="Times New Roman"/>
          <w:b/>
          <w:szCs w:val="24"/>
        </w:rPr>
        <w:t xml:space="preserve"> </w:t>
      </w:r>
      <w:proofErr w:type="gramStart"/>
      <w:r w:rsidR="00845F88" w:rsidRPr="00845F88">
        <w:rPr>
          <w:rFonts w:cs="Times New Roman"/>
          <w:bCs/>
          <w:szCs w:val="24"/>
        </w:rPr>
        <w:t>Runoff</w:t>
      </w:r>
      <w:r w:rsidR="00717145">
        <w:rPr>
          <w:rFonts w:cs="Times New Roman"/>
          <w:bCs/>
          <w:szCs w:val="24"/>
        </w:rPr>
        <w:t>(</w:t>
      </w:r>
      <w:proofErr w:type="gramEnd"/>
      <w:r w:rsidR="00717145">
        <w:rPr>
          <w:rFonts w:cs="Times New Roman"/>
          <w:bCs/>
          <w:szCs w:val="24"/>
        </w:rPr>
        <w:t>m</w:t>
      </w:r>
      <w:r w:rsidR="00717145">
        <w:rPr>
          <w:rFonts w:cs="Times New Roman"/>
          <w:bCs/>
          <w:szCs w:val="24"/>
          <w:vertAlign w:val="superscript"/>
        </w:rPr>
        <w:t>3</w:t>
      </w:r>
      <w:r w:rsidR="00717145">
        <w:rPr>
          <w:rFonts w:cs="Times New Roman"/>
          <w:bCs/>
          <w:szCs w:val="24"/>
        </w:rPr>
        <w:t>/s)</w:t>
      </w:r>
      <w:r w:rsidR="00845F88" w:rsidRPr="00845F88">
        <w:rPr>
          <w:rFonts w:cs="Times New Roman"/>
          <w:bCs/>
          <w:szCs w:val="24"/>
        </w:rPr>
        <w:t xml:space="preserve"> of the Yellow River </w:t>
      </w:r>
      <w:r w:rsidR="00845F88">
        <w:rPr>
          <w:rFonts w:cs="Times New Roman"/>
          <w:bCs/>
          <w:szCs w:val="24"/>
        </w:rPr>
        <w:t>in</w:t>
      </w:r>
      <w:r w:rsidR="00845F88" w:rsidRPr="00845F88">
        <w:rPr>
          <w:rFonts w:cs="Times New Roman"/>
          <w:bCs/>
          <w:szCs w:val="24"/>
        </w:rPr>
        <w:t xml:space="preserve"> 2015, 2016, 2018, </w:t>
      </w:r>
      <w:r w:rsidR="00845F88">
        <w:rPr>
          <w:rFonts w:cs="Times New Roman"/>
          <w:bCs/>
          <w:szCs w:val="24"/>
        </w:rPr>
        <w:t xml:space="preserve">and </w:t>
      </w:r>
      <w:r w:rsidR="00845F88" w:rsidRPr="00845F88">
        <w:rPr>
          <w:rFonts w:cs="Times New Roman"/>
          <w:bCs/>
          <w:szCs w:val="24"/>
        </w:rPr>
        <w:t>2019.</w:t>
      </w:r>
    </w:p>
    <w:p w14:paraId="64F0CE40" w14:textId="08AB8050" w:rsidR="00AB44E0" w:rsidRDefault="00AB44E0" w:rsidP="00AB44E0">
      <w:pPr>
        <w:spacing w:before="240"/>
        <w:jc w:val="center"/>
      </w:pPr>
      <w:r>
        <w:rPr>
          <w:noProof/>
          <w:lang w:val="en-PH" w:eastAsia="en-PH"/>
        </w:rPr>
        <w:drawing>
          <wp:inline distT="0" distB="0" distL="0" distR="0" wp14:anchorId="366631D0" wp14:editId="34573A6C">
            <wp:extent cx="3640305" cy="2880000"/>
            <wp:effectExtent l="0" t="0" r="0" b="0"/>
            <wp:docPr id="14385721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72123" name="图片 14385721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30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5768" w14:textId="66AD7A8A" w:rsidR="004B1DEB" w:rsidRPr="00FE1A74" w:rsidRDefault="004B1DEB" w:rsidP="004B1DEB">
      <w:pPr>
        <w:spacing w:before="240"/>
        <w:rPr>
          <w:bCs/>
          <w:lang w:eastAsia="zh-CN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="00FE1A74">
        <w:rPr>
          <w:rFonts w:cs="Times New Roman"/>
          <w:b/>
          <w:szCs w:val="24"/>
        </w:rPr>
        <w:t xml:space="preserve"> </w:t>
      </w:r>
      <w:r w:rsidR="00FE1A74" w:rsidRPr="00FE1A74">
        <w:rPr>
          <w:rFonts w:cs="Times New Roman"/>
          <w:bCs/>
          <w:szCs w:val="24"/>
        </w:rPr>
        <w:t xml:space="preserve">Time series of wind </w:t>
      </w:r>
      <w:proofErr w:type="gramStart"/>
      <w:r w:rsidR="00FE1A74" w:rsidRPr="00FE1A74">
        <w:rPr>
          <w:rFonts w:cs="Times New Roman"/>
          <w:bCs/>
          <w:szCs w:val="24"/>
        </w:rPr>
        <w:t>speed</w:t>
      </w:r>
      <w:r w:rsidR="00FE1A74">
        <w:rPr>
          <w:rFonts w:cs="Times New Roman"/>
          <w:bCs/>
          <w:szCs w:val="24"/>
        </w:rPr>
        <w:t>(</w:t>
      </w:r>
      <w:proofErr w:type="gramEnd"/>
      <w:r w:rsidR="00FE1A74">
        <w:rPr>
          <w:rFonts w:cs="Times New Roman"/>
          <w:bCs/>
          <w:szCs w:val="24"/>
        </w:rPr>
        <w:t>m/s)</w:t>
      </w:r>
      <w:r w:rsidR="00FE1A74" w:rsidRPr="00FE1A74">
        <w:rPr>
          <w:rFonts w:cs="Times New Roman"/>
          <w:bCs/>
          <w:szCs w:val="24"/>
        </w:rPr>
        <w:t xml:space="preserve"> from June to August in the NC and SC from 2014 to 2019.</w:t>
      </w:r>
      <w:r w:rsidR="005A21C6">
        <w:rPr>
          <w:rFonts w:cs="Times New Roman"/>
          <w:bCs/>
          <w:szCs w:val="24"/>
        </w:rPr>
        <w:t xml:space="preserve"> Light gray shadow</w:t>
      </w:r>
      <w:r w:rsidR="0033017D">
        <w:rPr>
          <w:rFonts w:cs="Times New Roman"/>
          <w:bCs/>
          <w:szCs w:val="24"/>
        </w:rPr>
        <w:t>s</w:t>
      </w:r>
      <w:r w:rsidR="005A21C6">
        <w:rPr>
          <w:rFonts w:cs="Times New Roman"/>
          <w:bCs/>
          <w:szCs w:val="24"/>
        </w:rPr>
        <w:t xml:space="preserve"> represent the strong wing events in A, C, and E. Dark gray shadow</w:t>
      </w:r>
      <w:r w:rsidR="0033017D">
        <w:rPr>
          <w:rFonts w:cs="Times New Roman" w:hint="eastAsia"/>
          <w:bCs/>
          <w:szCs w:val="24"/>
          <w:lang w:eastAsia="zh-CN"/>
        </w:rPr>
        <w:t>s</w:t>
      </w:r>
      <w:r w:rsidR="005A21C6">
        <w:rPr>
          <w:rFonts w:cs="Times New Roman"/>
          <w:bCs/>
          <w:szCs w:val="24"/>
        </w:rPr>
        <w:t xml:space="preserve"> represent typhoons in E and F.</w:t>
      </w:r>
    </w:p>
    <w:p w14:paraId="2269446E" w14:textId="77777777" w:rsidR="004B1DEB" w:rsidRPr="00A54DB7" w:rsidRDefault="004B1DEB" w:rsidP="00FB1B1B">
      <w:pPr>
        <w:pStyle w:val="Heading2"/>
        <w:tabs>
          <w:tab w:val="clear" w:pos="851"/>
          <w:tab w:val="num" w:pos="567"/>
        </w:tabs>
        <w:ind w:left="567"/>
      </w:pPr>
      <w:r w:rsidRPr="0001436A">
        <w:t>Supplementary</w:t>
      </w:r>
      <w:r w:rsidRPr="001549D3">
        <w:t xml:space="preserve"> </w:t>
      </w:r>
      <w:r>
        <w:t>Tables</w:t>
      </w:r>
    </w:p>
    <w:p w14:paraId="3B72E34A" w14:textId="6A662978" w:rsidR="004B1DEB" w:rsidRPr="00825CE1" w:rsidRDefault="004B1DEB" w:rsidP="004B1DEB">
      <w:pPr>
        <w:spacing w:before="0" w:after="120"/>
      </w:pPr>
      <w:r w:rsidRPr="00825CE1">
        <w:rPr>
          <w:rFonts w:cs="Times New Roman"/>
          <w:b/>
          <w:szCs w:val="24"/>
        </w:rPr>
        <w:t xml:space="preserve">Supplementary Table </w:t>
      </w:r>
      <w:r w:rsidR="002E3CBF">
        <w:rPr>
          <w:rFonts w:cs="Times New Roman"/>
          <w:b/>
          <w:szCs w:val="24"/>
        </w:rPr>
        <w:t>1</w:t>
      </w:r>
      <w:r w:rsidRPr="00825CE1">
        <w:rPr>
          <w:rFonts w:cs="Times New Roman"/>
          <w:b/>
          <w:szCs w:val="24"/>
        </w:rPr>
        <w:t>.</w:t>
      </w:r>
      <w:r w:rsidRPr="00825CE1">
        <w:t xml:space="preserve"> </w:t>
      </w:r>
      <w:r w:rsidRPr="00825CE1">
        <w:rPr>
          <w:rFonts w:cs="Times New Roman"/>
          <w:szCs w:val="24"/>
        </w:rPr>
        <w:t xml:space="preserve">Averaged </w:t>
      </w:r>
      <w:proofErr w:type="gramStart"/>
      <w:r w:rsidRPr="00825CE1">
        <w:rPr>
          <w:rFonts w:cs="Times New Roman"/>
          <w:szCs w:val="24"/>
        </w:rPr>
        <w:t>depth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m)</w:t>
      </w:r>
      <w:r w:rsidRPr="00825CE1">
        <w:rPr>
          <w:rFonts w:cs="Times New Roman"/>
          <w:szCs w:val="24"/>
        </w:rPr>
        <w:t xml:space="preserve"> of the upper and lower boundaries, and thickness</w:t>
      </w:r>
      <w:r>
        <w:rPr>
          <w:rFonts w:cs="Times New Roman"/>
          <w:szCs w:val="24"/>
        </w:rPr>
        <w:t>(m)</w:t>
      </w:r>
      <w:r w:rsidRPr="00825CE1">
        <w:rPr>
          <w:rFonts w:cs="Times New Roman"/>
          <w:szCs w:val="24"/>
        </w:rPr>
        <w:t xml:space="preserve"> of the stratification </w:t>
      </w:r>
      <w:r w:rsidR="003E01F9" w:rsidRPr="00825CE1">
        <w:rPr>
          <w:rFonts w:cs="Times New Roman"/>
          <w:szCs w:val="24"/>
        </w:rPr>
        <w:t xml:space="preserve">from June to August </w:t>
      </w:r>
      <w:r w:rsidRPr="00825CE1">
        <w:rPr>
          <w:rFonts w:cs="Times New Roman"/>
          <w:szCs w:val="24"/>
        </w:rPr>
        <w:t xml:space="preserve">in the NC and SC </w:t>
      </w:r>
      <w:r w:rsidR="003E01F9">
        <w:rPr>
          <w:rFonts w:cs="Times New Roman"/>
          <w:szCs w:val="24"/>
        </w:rPr>
        <w:t xml:space="preserve">from </w:t>
      </w:r>
      <w:r w:rsidRPr="00825CE1">
        <w:rPr>
          <w:rFonts w:cs="Times New Roman"/>
          <w:szCs w:val="24"/>
        </w:rPr>
        <w:t>2014 to 2019.</w:t>
      </w:r>
    </w:p>
    <w:tbl>
      <w:tblPr>
        <w:tblStyle w:val="1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3"/>
        <w:gridCol w:w="1668"/>
        <w:gridCol w:w="1668"/>
        <w:gridCol w:w="1811"/>
        <w:gridCol w:w="1803"/>
        <w:gridCol w:w="841"/>
        <w:gridCol w:w="843"/>
      </w:tblGrid>
      <w:tr w:rsidR="004B1DEB" w:rsidRPr="00825CE1" w14:paraId="3B123DF4" w14:textId="77777777" w:rsidTr="001A05A0">
        <w:trPr>
          <w:trHeight w:val="397"/>
        </w:trPr>
        <w:tc>
          <w:tcPr>
            <w:tcW w:w="585" w:type="pct"/>
            <w:vMerge w:val="restart"/>
            <w:vAlign w:val="center"/>
          </w:tcPr>
          <w:p w14:paraId="4186519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bookmarkStart w:id="0" w:name="_Hlk129684667"/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Y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ear</w:t>
            </w:r>
          </w:p>
        </w:tc>
        <w:tc>
          <w:tcPr>
            <w:tcW w:w="1706" w:type="pct"/>
            <w:gridSpan w:val="2"/>
            <w:vAlign w:val="center"/>
          </w:tcPr>
          <w:p w14:paraId="58F5FC0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D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ept</w:t>
            </w:r>
            <w:r>
              <w:rPr>
                <w:rFonts w:eastAsia="SimSun" w:cs="Times New Roman"/>
                <w:b/>
                <w:bCs/>
                <w:sz w:val="21"/>
                <w:szCs w:val="21"/>
              </w:rPr>
              <w:t>h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 xml:space="preserve"> of the upper boundary</w:t>
            </w:r>
          </w:p>
        </w:tc>
        <w:tc>
          <w:tcPr>
            <w:tcW w:w="1848" w:type="pct"/>
            <w:gridSpan w:val="2"/>
            <w:vAlign w:val="center"/>
          </w:tcPr>
          <w:p w14:paraId="6FD28C6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D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epth of the lower boundary</w:t>
            </w:r>
          </w:p>
        </w:tc>
        <w:tc>
          <w:tcPr>
            <w:tcW w:w="861" w:type="pct"/>
            <w:gridSpan w:val="2"/>
            <w:vAlign w:val="center"/>
          </w:tcPr>
          <w:p w14:paraId="7B605E6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T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 xml:space="preserve">hickness </w:t>
            </w:r>
          </w:p>
        </w:tc>
      </w:tr>
      <w:tr w:rsidR="004B1DEB" w:rsidRPr="00825CE1" w14:paraId="6903DCC6" w14:textId="77777777" w:rsidTr="001A05A0">
        <w:trPr>
          <w:trHeight w:val="397"/>
        </w:trPr>
        <w:tc>
          <w:tcPr>
            <w:tcW w:w="585" w:type="pct"/>
            <w:vMerge/>
            <w:vAlign w:val="center"/>
          </w:tcPr>
          <w:p w14:paraId="45DF9DD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3" w:type="pct"/>
            <w:vAlign w:val="center"/>
          </w:tcPr>
          <w:p w14:paraId="2EB65583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NC</w:t>
            </w:r>
          </w:p>
        </w:tc>
        <w:tc>
          <w:tcPr>
            <w:tcW w:w="853" w:type="pct"/>
            <w:vAlign w:val="center"/>
          </w:tcPr>
          <w:p w14:paraId="23FB3C5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SC</w:t>
            </w:r>
          </w:p>
        </w:tc>
        <w:tc>
          <w:tcPr>
            <w:tcW w:w="926" w:type="pct"/>
            <w:vAlign w:val="center"/>
          </w:tcPr>
          <w:p w14:paraId="784770F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NC</w:t>
            </w:r>
          </w:p>
        </w:tc>
        <w:tc>
          <w:tcPr>
            <w:tcW w:w="922" w:type="pct"/>
            <w:vAlign w:val="center"/>
          </w:tcPr>
          <w:p w14:paraId="67C64C09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SC</w:t>
            </w:r>
          </w:p>
        </w:tc>
        <w:tc>
          <w:tcPr>
            <w:tcW w:w="430" w:type="pct"/>
            <w:vAlign w:val="center"/>
          </w:tcPr>
          <w:p w14:paraId="3D5FE30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N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31" w:type="pct"/>
            <w:vAlign w:val="center"/>
          </w:tcPr>
          <w:p w14:paraId="2295D47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S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C</w:t>
            </w:r>
          </w:p>
        </w:tc>
      </w:tr>
      <w:tr w:rsidR="004B1DEB" w:rsidRPr="00825CE1" w14:paraId="32842CD4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54397D1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014</w:t>
            </w:r>
          </w:p>
        </w:tc>
        <w:tc>
          <w:tcPr>
            <w:tcW w:w="853" w:type="pct"/>
            <w:vAlign w:val="center"/>
          </w:tcPr>
          <w:p w14:paraId="3C8070B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6.30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/>
                <w:sz w:val="21"/>
                <w:szCs w:val="21"/>
              </w:rPr>
              <w:t>0.70</w:t>
            </w:r>
          </w:p>
        </w:tc>
        <w:tc>
          <w:tcPr>
            <w:tcW w:w="853" w:type="pct"/>
            <w:vAlign w:val="center"/>
          </w:tcPr>
          <w:p w14:paraId="2670C70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6.37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.10</w:t>
            </w:r>
          </w:p>
        </w:tc>
        <w:tc>
          <w:tcPr>
            <w:tcW w:w="926" w:type="pct"/>
            <w:vAlign w:val="center"/>
          </w:tcPr>
          <w:p w14:paraId="4F90AB1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8.14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.94</w:t>
            </w:r>
          </w:p>
        </w:tc>
        <w:tc>
          <w:tcPr>
            <w:tcW w:w="922" w:type="pct"/>
            <w:vAlign w:val="center"/>
          </w:tcPr>
          <w:p w14:paraId="7BFF7C3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8.86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.16</w:t>
            </w:r>
          </w:p>
        </w:tc>
        <w:tc>
          <w:tcPr>
            <w:tcW w:w="430" w:type="pct"/>
            <w:vAlign w:val="center"/>
          </w:tcPr>
          <w:p w14:paraId="134E6B4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1.84</w:t>
            </w:r>
          </w:p>
        </w:tc>
        <w:tc>
          <w:tcPr>
            <w:tcW w:w="431" w:type="pct"/>
            <w:vAlign w:val="center"/>
          </w:tcPr>
          <w:p w14:paraId="42758BE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2.49</w:t>
            </w:r>
          </w:p>
        </w:tc>
      </w:tr>
      <w:tr w:rsidR="004B1DEB" w:rsidRPr="00825CE1" w14:paraId="337FAA81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13B87EA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015</w:t>
            </w:r>
          </w:p>
        </w:tc>
        <w:tc>
          <w:tcPr>
            <w:tcW w:w="853" w:type="pct"/>
            <w:vAlign w:val="center"/>
          </w:tcPr>
          <w:p w14:paraId="27E0C5D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7.10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.68</w:t>
            </w:r>
          </w:p>
        </w:tc>
        <w:tc>
          <w:tcPr>
            <w:tcW w:w="853" w:type="pct"/>
            <w:vAlign w:val="center"/>
          </w:tcPr>
          <w:p w14:paraId="75134AE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6.26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.25</w:t>
            </w:r>
          </w:p>
        </w:tc>
        <w:tc>
          <w:tcPr>
            <w:tcW w:w="926" w:type="pct"/>
            <w:vAlign w:val="center"/>
          </w:tcPr>
          <w:p w14:paraId="002E8DA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9.44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.99</w:t>
            </w:r>
          </w:p>
        </w:tc>
        <w:tc>
          <w:tcPr>
            <w:tcW w:w="922" w:type="pct"/>
            <w:vAlign w:val="center"/>
          </w:tcPr>
          <w:p w14:paraId="14FC85C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8.78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.17</w:t>
            </w:r>
          </w:p>
        </w:tc>
        <w:tc>
          <w:tcPr>
            <w:tcW w:w="430" w:type="pct"/>
            <w:vAlign w:val="center"/>
          </w:tcPr>
          <w:p w14:paraId="36A3E0E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2.35</w:t>
            </w:r>
          </w:p>
        </w:tc>
        <w:tc>
          <w:tcPr>
            <w:tcW w:w="431" w:type="pct"/>
            <w:vAlign w:val="center"/>
          </w:tcPr>
          <w:p w14:paraId="47F8EBE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2.51</w:t>
            </w:r>
          </w:p>
        </w:tc>
      </w:tr>
      <w:tr w:rsidR="004B1DEB" w:rsidRPr="00825CE1" w14:paraId="7242954C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43BCF4A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016</w:t>
            </w:r>
          </w:p>
        </w:tc>
        <w:tc>
          <w:tcPr>
            <w:tcW w:w="853" w:type="pct"/>
            <w:vAlign w:val="center"/>
          </w:tcPr>
          <w:p w14:paraId="4303543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7.13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.64</w:t>
            </w:r>
          </w:p>
        </w:tc>
        <w:tc>
          <w:tcPr>
            <w:tcW w:w="853" w:type="pct"/>
            <w:vAlign w:val="center"/>
          </w:tcPr>
          <w:p w14:paraId="71C25A68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4.67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.87</w:t>
            </w:r>
          </w:p>
        </w:tc>
        <w:tc>
          <w:tcPr>
            <w:tcW w:w="926" w:type="pct"/>
            <w:vAlign w:val="center"/>
          </w:tcPr>
          <w:p w14:paraId="481329D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9.29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.09</w:t>
            </w:r>
          </w:p>
        </w:tc>
        <w:tc>
          <w:tcPr>
            <w:tcW w:w="922" w:type="pct"/>
            <w:vAlign w:val="center"/>
          </w:tcPr>
          <w:p w14:paraId="2239D449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6.39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.17</w:t>
            </w:r>
          </w:p>
        </w:tc>
        <w:tc>
          <w:tcPr>
            <w:tcW w:w="430" w:type="pct"/>
            <w:vAlign w:val="center"/>
          </w:tcPr>
          <w:p w14:paraId="1F91B58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2.16</w:t>
            </w:r>
          </w:p>
        </w:tc>
        <w:tc>
          <w:tcPr>
            <w:tcW w:w="431" w:type="pct"/>
            <w:vAlign w:val="center"/>
          </w:tcPr>
          <w:p w14:paraId="33EEFBE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1.71</w:t>
            </w:r>
          </w:p>
        </w:tc>
      </w:tr>
      <w:tr w:rsidR="004B1DEB" w:rsidRPr="00825CE1" w14:paraId="1509309A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7F66704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017</w:t>
            </w:r>
          </w:p>
        </w:tc>
        <w:tc>
          <w:tcPr>
            <w:tcW w:w="853" w:type="pct"/>
            <w:vAlign w:val="center"/>
          </w:tcPr>
          <w:p w14:paraId="17EE54B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7.31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.37</w:t>
            </w:r>
          </w:p>
        </w:tc>
        <w:tc>
          <w:tcPr>
            <w:tcW w:w="853" w:type="pct"/>
            <w:vAlign w:val="center"/>
          </w:tcPr>
          <w:p w14:paraId="2D35EE1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4.52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.51</w:t>
            </w:r>
          </w:p>
        </w:tc>
        <w:tc>
          <w:tcPr>
            <w:tcW w:w="926" w:type="pct"/>
            <w:vAlign w:val="center"/>
          </w:tcPr>
          <w:p w14:paraId="08FBC5D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9.80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.43</w:t>
            </w:r>
          </w:p>
        </w:tc>
        <w:tc>
          <w:tcPr>
            <w:tcW w:w="922" w:type="pct"/>
            <w:vAlign w:val="center"/>
          </w:tcPr>
          <w:p w14:paraId="3DE2A38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6.53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.52</w:t>
            </w:r>
          </w:p>
        </w:tc>
        <w:tc>
          <w:tcPr>
            <w:tcW w:w="430" w:type="pct"/>
            <w:vAlign w:val="center"/>
          </w:tcPr>
          <w:p w14:paraId="3AA734C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2.49</w:t>
            </w:r>
          </w:p>
        </w:tc>
        <w:tc>
          <w:tcPr>
            <w:tcW w:w="431" w:type="pct"/>
            <w:vAlign w:val="center"/>
          </w:tcPr>
          <w:p w14:paraId="3BA07083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2.00</w:t>
            </w:r>
          </w:p>
        </w:tc>
      </w:tr>
      <w:tr w:rsidR="004B1DEB" w:rsidRPr="00825CE1" w14:paraId="61BBD4A7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1C9A43B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018</w:t>
            </w:r>
          </w:p>
        </w:tc>
        <w:tc>
          <w:tcPr>
            <w:tcW w:w="853" w:type="pct"/>
            <w:vAlign w:val="center"/>
          </w:tcPr>
          <w:p w14:paraId="652466B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7.54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.68</w:t>
            </w:r>
          </w:p>
        </w:tc>
        <w:tc>
          <w:tcPr>
            <w:tcW w:w="853" w:type="pct"/>
            <w:vAlign w:val="center"/>
          </w:tcPr>
          <w:p w14:paraId="4084A2B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6.71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.45</w:t>
            </w:r>
          </w:p>
        </w:tc>
        <w:tc>
          <w:tcPr>
            <w:tcW w:w="926" w:type="pct"/>
            <w:vAlign w:val="center"/>
          </w:tcPr>
          <w:p w14:paraId="3B6411F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10.83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.02</w:t>
            </w:r>
          </w:p>
        </w:tc>
        <w:tc>
          <w:tcPr>
            <w:tcW w:w="922" w:type="pct"/>
            <w:vAlign w:val="center"/>
          </w:tcPr>
          <w:p w14:paraId="0911FA63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10.11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.48</w:t>
            </w:r>
          </w:p>
        </w:tc>
        <w:tc>
          <w:tcPr>
            <w:tcW w:w="430" w:type="pct"/>
            <w:vAlign w:val="center"/>
          </w:tcPr>
          <w:p w14:paraId="11BF70A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3.29</w:t>
            </w:r>
          </w:p>
        </w:tc>
        <w:tc>
          <w:tcPr>
            <w:tcW w:w="431" w:type="pct"/>
            <w:vAlign w:val="center"/>
          </w:tcPr>
          <w:p w14:paraId="78514B1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3.40</w:t>
            </w:r>
          </w:p>
        </w:tc>
      </w:tr>
      <w:tr w:rsidR="004B1DEB" w:rsidRPr="00825CE1" w14:paraId="2EDA63A1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7DD9F63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019</w:t>
            </w:r>
          </w:p>
        </w:tc>
        <w:tc>
          <w:tcPr>
            <w:tcW w:w="853" w:type="pct"/>
            <w:vAlign w:val="center"/>
          </w:tcPr>
          <w:p w14:paraId="2DC6826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6.85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.59</w:t>
            </w:r>
          </w:p>
        </w:tc>
        <w:tc>
          <w:tcPr>
            <w:tcW w:w="853" w:type="pct"/>
            <w:vAlign w:val="center"/>
          </w:tcPr>
          <w:p w14:paraId="33848F4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4.12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.92</w:t>
            </w:r>
          </w:p>
        </w:tc>
        <w:tc>
          <w:tcPr>
            <w:tcW w:w="926" w:type="pct"/>
            <w:vAlign w:val="center"/>
          </w:tcPr>
          <w:p w14:paraId="7F79F1B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9.05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/>
                <w:sz w:val="21"/>
                <w:szCs w:val="21"/>
              </w:rPr>
              <w:t>2.14</w:t>
            </w:r>
          </w:p>
        </w:tc>
        <w:tc>
          <w:tcPr>
            <w:tcW w:w="922" w:type="pct"/>
            <w:vAlign w:val="center"/>
          </w:tcPr>
          <w:p w14:paraId="043B89B3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6.40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/>
                <w:sz w:val="21"/>
                <w:szCs w:val="21"/>
              </w:rPr>
              <w:t>2.15</w:t>
            </w:r>
          </w:p>
        </w:tc>
        <w:tc>
          <w:tcPr>
            <w:tcW w:w="430" w:type="pct"/>
            <w:vAlign w:val="center"/>
          </w:tcPr>
          <w:p w14:paraId="7B1E47C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2.20</w:t>
            </w:r>
          </w:p>
        </w:tc>
        <w:tc>
          <w:tcPr>
            <w:tcW w:w="431" w:type="pct"/>
            <w:vAlign w:val="center"/>
          </w:tcPr>
          <w:p w14:paraId="53B3AC0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2.29</w:t>
            </w:r>
          </w:p>
        </w:tc>
      </w:tr>
      <w:tr w:rsidR="004B1DEB" w:rsidRPr="00825CE1" w14:paraId="014C5372" w14:textId="77777777" w:rsidTr="001A05A0">
        <w:trPr>
          <w:trHeight w:val="397"/>
        </w:trPr>
        <w:tc>
          <w:tcPr>
            <w:tcW w:w="585" w:type="pct"/>
            <w:vAlign w:val="center"/>
          </w:tcPr>
          <w:p w14:paraId="0B2CD2F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M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ean</w:t>
            </w:r>
          </w:p>
        </w:tc>
        <w:tc>
          <w:tcPr>
            <w:tcW w:w="853" w:type="pct"/>
            <w:vAlign w:val="center"/>
          </w:tcPr>
          <w:p w14:paraId="51A6C99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7.04</w:t>
            </w:r>
          </w:p>
        </w:tc>
        <w:tc>
          <w:tcPr>
            <w:tcW w:w="853" w:type="pct"/>
            <w:vAlign w:val="center"/>
          </w:tcPr>
          <w:p w14:paraId="068F861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5.44</w:t>
            </w:r>
          </w:p>
        </w:tc>
        <w:tc>
          <w:tcPr>
            <w:tcW w:w="926" w:type="pct"/>
            <w:vAlign w:val="center"/>
          </w:tcPr>
          <w:p w14:paraId="4B18B01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9.43</w:t>
            </w:r>
          </w:p>
        </w:tc>
        <w:tc>
          <w:tcPr>
            <w:tcW w:w="922" w:type="pct"/>
            <w:vAlign w:val="center"/>
          </w:tcPr>
          <w:p w14:paraId="0D2967D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7.84</w:t>
            </w:r>
          </w:p>
        </w:tc>
        <w:tc>
          <w:tcPr>
            <w:tcW w:w="430" w:type="pct"/>
            <w:vAlign w:val="center"/>
          </w:tcPr>
          <w:p w14:paraId="088136A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.39</w:t>
            </w:r>
          </w:p>
        </w:tc>
        <w:tc>
          <w:tcPr>
            <w:tcW w:w="431" w:type="pct"/>
            <w:vAlign w:val="center"/>
          </w:tcPr>
          <w:p w14:paraId="601ADAE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.40</w:t>
            </w:r>
          </w:p>
        </w:tc>
      </w:tr>
    </w:tbl>
    <w:bookmarkEnd w:id="0"/>
    <w:p w14:paraId="6829DE21" w14:textId="18E5496B" w:rsidR="004B1DEB" w:rsidRDefault="004B1DEB" w:rsidP="004B1DEB">
      <w:pPr>
        <w:spacing w:before="240" w:after="120"/>
        <w:rPr>
          <w:rFonts w:cs="Times New Roman"/>
          <w:b/>
          <w:szCs w:val="24"/>
        </w:rPr>
      </w:pPr>
      <w:r>
        <w:rPr>
          <w:rFonts w:cs="Times New Roman" w:hint="eastAsia"/>
          <w:b/>
          <w:szCs w:val="24"/>
          <w:lang w:eastAsia="zh-CN"/>
        </w:rPr>
        <w:t>Supplementary</w:t>
      </w:r>
      <w:r>
        <w:rPr>
          <w:rFonts w:cs="Times New Roman"/>
          <w:b/>
          <w:szCs w:val="24"/>
          <w:lang w:eastAsia="zh-CN"/>
        </w:rPr>
        <w:t xml:space="preserve"> </w:t>
      </w:r>
      <w:r w:rsidRPr="00825CE1">
        <w:rPr>
          <w:rFonts w:cs="Times New Roman"/>
          <w:b/>
          <w:szCs w:val="24"/>
        </w:rPr>
        <w:t xml:space="preserve">Table </w:t>
      </w:r>
      <w:r w:rsidR="002E3CBF">
        <w:rPr>
          <w:rFonts w:cs="Times New Roman"/>
          <w:b/>
          <w:szCs w:val="24"/>
        </w:rPr>
        <w:t>2</w:t>
      </w:r>
      <w:bookmarkStart w:id="1" w:name="_GoBack"/>
      <w:bookmarkEnd w:id="1"/>
      <w:r w:rsidRPr="00825CE1">
        <w:rPr>
          <w:rFonts w:cs="Times New Roman"/>
          <w:b/>
          <w:szCs w:val="24"/>
        </w:rPr>
        <w:t xml:space="preserve">. </w:t>
      </w:r>
      <w:r w:rsidRPr="00825CE1">
        <w:rPr>
          <w:rFonts w:cs="Times New Roman"/>
          <w:bCs/>
          <w:szCs w:val="24"/>
        </w:rPr>
        <w:t>Maximum depth (m), the gradient of topography, and the averaged PEA (J/m</w:t>
      </w:r>
      <w:r w:rsidRPr="00825CE1">
        <w:rPr>
          <w:rFonts w:cs="Times New Roman"/>
          <w:bCs/>
          <w:szCs w:val="24"/>
          <w:vertAlign w:val="superscript"/>
        </w:rPr>
        <w:t>3</w:t>
      </w:r>
      <w:r w:rsidRPr="00825CE1">
        <w:rPr>
          <w:rFonts w:cs="Times New Roman"/>
          <w:bCs/>
          <w:szCs w:val="24"/>
        </w:rPr>
        <w:t>) from June to August in the NC and SC</w:t>
      </w:r>
      <w:r w:rsidR="003E01F9">
        <w:rPr>
          <w:rFonts w:cs="Times New Roman"/>
          <w:bCs/>
          <w:szCs w:val="24"/>
        </w:rPr>
        <w:t xml:space="preserve"> from </w:t>
      </w:r>
      <w:r w:rsidRPr="00825CE1">
        <w:rPr>
          <w:rFonts w:cs="Times New Roman"/>
          <w:bCs/>
          <w:szCs w:val="24"/>
        </w:rPr>
        <w:t>2014 to 2019</w:t>
      </w:r>
      <w:r>
        <w:rPr>
          <w:rFonts w:cs="Times New Roman"/>
          <w:bCs/>
          <w:szCs w:val="24"/>
        </w:rPr>
        <w:t>.</w:t>
      </w:r>
    </w:p>
    <w:tbl>
      <w:tblPr>
        <w:tblStyle w:val="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"/>
        <w:gridCol w:w="1861"/>
        <w:gridCol w:w="1862"/>
        <w:gridCol w:w="980"/>
        <w:gridCol w:w="982"/>
        <w:gridCol w:w="1500"/>
        <w:gridCol w:w="1494"/>
      </w:tblGrid>
      <w:tr w:rsidR="004B1DEB" w:rsidRPr="00825CE1" w14:paraId="7B42795A" w14:textId="77777777" w:rsidTr="001A05A0">
        <w:trPr>
          <w:trHeight w:val="397"/>
        </w:trPr>
        <w:tc>
          <w:tcPr>
            <w:tcW w:w="562" w:type="pct"/>
            <w:vMerge w:val="restart"/>
            <w:vAlign w:val="center"/>
          </w:tcPr>
          <w:p w14:paraId="293B8E2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1904" w:type="pct"/>
            <w:gridSpan w:val="2"/>
            <w:vAlign w:val="center"/>
          </w:tcPr>
          <w:p w14:paraId="6CC93E4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P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EA</w:t>
            </w:r>
          </w:p>
        </w:tc>
        <w:tc>
          <w:tcPr>
            <w:tcW w:w="1003" w:type="pct"/>
            <w:gridSpan w:val="2"/>
            <w:vAlign w:val="center"/>
          </w:tcPr>
          <w:p w14:paraId="7F66973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/>
                <w:b/>
                <w:bCs/>
                <w:sz w:val="21"/>
                <w:szCs w:val="24"/>
              </w:rPr>
              <w:t>Max depth</w:t>
            </w:r>
          </w:p>
        </w:tc>
        <w:tc>
          <w:tcPr>
            <w:tcW w:w="1531" w:type="pct"/>
            <w:gridSpan w:val="2"/>
            <w:vAlign w:val="center"/>
          </w:tcPr>
          <w:p w14:paraId="1DC3CAA9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G</w:t>
            </w: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radient</w:t>
            </w:r>
          </w:p>
        </w:tc>
      </w:tr>
      <w:tr w:rsidR="004B1DEB" w:rsidRPr="00825CE1" w14:paraId="3A9B74A4" w14:textId="77777777" w:rsidTr="001A05A0">
        <w:trPr>
          <w:trHeight w:val="397"/>
        </w:trPr>
        <w:tc>
          <w:tcPr>
            <w:tcW w:w="562" w:type="pct"/>
            <w:vMerge/>
            <w:vAlign w:val="center"/>
          </w:tcPr>
          <w:p w14:paraId="4036683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02498710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NC</w:t>
            </w:r>
          </w:p>
        </w:tc>
        <w:tc>
          <w:tcPr>
            <w:tcW w:w="952" w:type="pct"/>
            <w:vAlign w:val="center"/>
          </w:tcPr>
          <w:p w14:paraId="59CF2C4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SC</w:t>
            </w:r>
          </w:p>
        </w:tc>
        <w:tc>
          <w:tcPr>
            <w:tcW w:w="501" w:type="pct"/>
            <w:vAlign w:val="center"/>
          </w:tcPr>
          <w:p w14:paraId="7BE38EB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/>
                <w:b/>
                <w:bCs/>
                <w:sz w:val="21"/>
                <w:szCs w:val="24"/>
              </w:rPr>
              <w:t>NC</w:t>
            </w:r>
          </w:p>
        </w:tc>
        <w:tc>
          <w:tcPr>
            <w:tcW w:w="502" w:type="pct"/>
            <w:vAlign w:val="center"/>
          </w:tcPr>
          <w:p w14:paraId="63E7064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/>
                <w:b/>
                <w:bCs/>
                <w:sz w:val="21"/>
                <w:szCs w:val="24"/>
              </w:rPr>
              <w:t>SC</w:t>
            </w:r>
          </w:p>
        </w:tc>
        <w:tc>
          <w:tcPr>
            <w:tcW w:w="767" w:type="pct"/>
            <w:vAlign w:val="center"/>
          </w:tcPr>
          <w:p w14:paraId="30E8BF1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N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764" w:type="pct"/>
            <w:vAlign w:val="center"/>
          </w:tcPr>
          <w:p w14:paraId="6BF895E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S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C</w:t>
            </w:r>
          </w:p>
        </w:tc>
      </w:tr>
      <w:tr w:rsidR="004B1DEB" w:rsidRPr="00825CE1" w14:paraId="186288CE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78D69A8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014</w:t>
            </w:r>
          </w:p>
        </w:tc>
        <w:tc>
          <w:tcPr>
            <w:tcW w:w="952" w:type="pct"/>
            <w:vAlign w:val="center"/>
          </w:tcPr>
          <w:p w14:paraId="5BF437C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32.08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0.66</w:t>
            </w:r>
          </w:p>
        </w:tc>
        <w:tc>
          <w:tcPr>
            <w:tcW w:w="952" w:type="pct"/>
            <w:vAlign w:val="center"/>
          </w:tcPr>
          <w:p w14:paraId="430C2F8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34.99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1.11</w:t>
            </w:r>
          </w:p>
        </w:tc>
        <w:tc>
          <w:tcPr>
            <w:tcW w:w="501" w:type="pct"/>
            <w:vAlign w:val="center"/>
          </w:tcPr>
          <w:p w14:paraId="4588E36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26.84</w:t>
            </w:r>
          </w:p>
        </w:tc>
        <w:tc>
          <w:tcPr>
            <w:tcW w:w="502" w:type="pct"/>
            <w:vAlign w:val="center"/>
          </w:tcPr>
          <w:p w14:paraId="2F89B71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25.97</w:t>
            </w:r>
          </w:p>
        </w:tc>
        <w:tc>
          <w:tcPr>
            <w:tcW w:w="767" w:type="pct"/>
            <w:vAlign w:val="center"/>
          </w:tcPr>
          <w:p w14:paraId="51410BA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.73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.22</w:t>
            </w:r>
          </w:p>
        </w:tc>
        <w:tc>
          <w:tcPr>
            <w:tcW w:w="764" w:type="pct"/>
            <w:vAlign w:val="center"/>
          </w:tcPr>
          <w:p w14:paraId="4768BE8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.35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.20</w:t>
            </w:r>
          </w:p>
        </w:tc>
      </w:tr>
      <w:tr w:rsidR="004B1DEB" w:rsidRPr="00825CE1" w14:paraId="4B9D9FDD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1727040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015</w:t>
            </w:r>
          </w:p>
        </w:tc>
        <w:tc>
          <w:tcPr>
            <w:tcW w:w="952" w:type="pct"/>
            <w:vAlign w:val="center"/>
          </w:tcPr>
          <w:p w14:paraId="4ED34FE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42.06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8</w:t>
            </w:r>
            <w:r w:rsidRPr="00825CE1">
              <w:rPr>
                <w:rFonts w:eastAsia="SimSun" w:cs="Times New Roman"/>
                <w:sz w:val="21"/>
                <w:szCs w:val="21"/>
              </w:rPr>
              <w:t>.74</w:t>
            </w:r>
          </w:p>
        </w:tc>
        <w:tc>
          <w:tcPr>
            <w:tcW w:w="952" w:type="pct"/>
            <w:vAlign w:val="center"/>
          </w:tcPr>
          <w:p w14:paraId="1BADEB7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42.39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1.92</w:t>
            </w:r>
          </w:p>
        </w:tc>
        <w:tc>
          <w:tcPr>
            <w:tcW w:w="501" w:type="pct"/>
            <w:vAlign w:val="center"/>
          </w:tcPr>
          <w:p w14:paraId="7A2F598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26.55</w:t>
            </w:r>
          </w:p>
        </w:tc>
        <w:tc>
          <w:tcPr>
            <w:tcW w:w="502" w:type="pct"/>
            <w:vAlign w:val="center"/>
          </w:tcPr>
          <w:p w14:paraId="058A37F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26.22</w:t>
            </w:r>
          </w:p>
        </w:tc>
        <w:tc>
          <w:tcPr>
            <w:tcW w:w="767" w:type="pct"/>
            <w:vAlign w:val="center"/>
          </w:tcPr>
          <w:p w14:paraId="22926AFB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.52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.23</w:t>
            </w:r>
          </w:p>
        </w:tc>
        <w:tc>
          <w:tcPr>
            <w:tcW w:w="764" w:type="pct"/>
            <w:vAlign w:val="center"/>
          </w:tcPr>
          <w:p w14:paraId="661EEE0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.19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.19</w:t>
            </w:r>
          </w:p>
        </w:tc>
      </w:tr>
      <w:tr w:rsidR="004B1DEB" w:rsidRPr="00825CE1" w14:paraId="6E0B55A0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790AB2A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016</w:t>
            </w:r>
          </w:p>
        </w:tc>
        <w:tc>
          <w:tcPr>
            <w:tcW w:w="952" w:type="pct"/>
            <w:vAlign w:val="center"/>
          </w:tcPr>
          <w:p w14:paraId="2A74BAE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35.92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3.16</w:t>
            </w:r>
          </w:p>
        </w:tc>
        <w:tc>
          <w:tcPr>
            <w:tcW w:w="952" w:type="pct"/>
            <w:vAlign w:val="center"/>
          </w:tcPr>
          <w:p w14:paraId="5B335B6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24.45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14:paraId="5C475C2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28.26</w:t>
            </w:r>
          </w:p>
        </w:tc>
        <w:tc>
          <w:tcPr>
            <w:tcW w:w="502" w:type="pct"/>
            <w:vAlign w:val="center"/>
          </w:tcPr>
          <w:p w14:paraId="38A84D0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25.61</w:t>
            </w:r>
          </w:p>
        </w:tc>
        <w:tc>
          <w:tcPr>
            <w:tcW w:w="767" w:type="pct"/>
            <w:vAlign w:val="center"/>
          </w:tcPr>
          <w:p w14:paraId="2B9F7968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.54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.28</w:t>
            </w:r>
          </w:p>
        </w:tc>
        <w:tc>
          <w:tcPr>
            <w:tcW w:w="764" w:type="pct"/>
            <w:vAlign w:val="center"/>
          </w:tcPr>
          <w:p w14:paraId="2001544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.17</w:t>
            </w:r>
          </w:p>
        </w:tc>
      </w:tr>
      <w:tr w:rsidR="004B1DEB" w:rsidRPr="00825CE1" w14:paraId="48D4CF08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43E0C48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017</w:t>
            </w:r>
          </w:p>
        </w:tc>
        <w:tc>
          <w:tcPr>
            <w:tcW w:w="952" w:type="pct"/>
            <w:vAlign w:val="center"/>
          </w:tcPr>
          <w:p w14:paraId="20E11E9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35.35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7</w:t>
            </w:r>
            <w:r w:rsidRPr="00825CE1">
              <w:rPr>
                <w:rFonts w:eastAsia="SimSun" w:cs="Times New Roman"/>
                <w:sz w:val="21"/>
                <w:szCs w:val="21"/>
              </w:rPr>
              <w:t>.97</w:t>
            </w:r>
          </w:p>
        </w:tc>
        <w:tc>
          <w:tcPr>
            <w:tcW w:w="952" w:type="pct"/>
            <w:vAlign w:val="center"/>
          </w:tcPr>
          <w:p w14:paraId="775EE6E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/>
                <w:sz w:val="21"/>
                <w:szCs w:val="21"/>
              </w:rPr>
              <w:t>-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sz w:val="21"/>
                <w:szCs w:val="21"/>
              </w:rPr>
              <w:t>4.33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6</w:t>
            </w:r>
            <w:r w:rsidRPr="00825CE1">
              <w:rPr>
                <w:rFonts w:eastAsia="SimSun" w:cs="Times New Roman"/>
                <w:sz w:val="21"/>
                <w:szCs w:val="21"/>
              </w:rPr>
              <w:t>.86</w:t>
            </w:r>
          </w:p>
        </w:tc>
        <w:tc>
          <w:tcPr>
            <w:tcW w:w="501" w:type="pct"/>
            <w:vAlign w:val="center"/>
          </w:tcPr>
          <w:p w14:paraId="0ECE507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28.68</w:t>
            </w:r>
          </w:p>
        </w:tc>
        <w:tc>
          <w:tcPr>
            <w:tcW w:w="502" w:type="pct"/>
            <w:vAlign w:val="center"/>
          </w:tcPr>
          <w:p w14:paraId="1BF2BA6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25.51</w:t>
            </w:r>
          </w:p>
        </w:tc>
        <w:tc>
          <w:tcPr>
            <w:tcW w:w="767" w:type="pct"/>
            <w:vAlign w:val="center"/>
          </w:tcPr>
          <w:p w14:paraId="49E4F57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.51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.28</w:t>
            </w:r>
          </w:p>
        </w:tc>
        <w:tc>
          <w:tcPr>
            <w:tcW w:w="764" w:type="pct"/>
            <w:vAlign w:val="center"/>
          </w:tcPr>
          <w:p w14:paraId="6FA9314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.22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.12</w:t>
            </w:r>
          </w:p>
        </w:tc>
      </w:tr>
      <w:tr w:rsidR="004B1DEB" w:rsidRPr="00825CE1" w14:paraId="2A2DE2EB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27173628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018</w:t>
            </w:r>
          </w:p>
        </w:tc>
        <w:tc>
          <w:tcPr>
            <w:tcW w:w="952" w:type="pct"/>
            <w:vAlign w:val="center"/>
          </w:tcPr>
          <w:p w14:paraId="4085649D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40.73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3.22</w:t>
            </w:r>
          </w:p>
        </w:tc>
        <w:tc>
          <w:tcPr>
            <w:tcW w:w="952" w:type="pct"/>
            <w:vAlign w:val="center"/>
          </w:tcPr>
          <w:p w14:paraId="5871AAD5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39.26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0.92</w:t>
            </w:r>
          </w:p>
        </w:tc>
        <w:tc>
          <w:tcPr>
            <w:tcW w:w="501" w:type="pct"/>
            <w:vAlign w:val="center"/>
          </w:tcPr>
          <w:p w14:paraId="1BB3986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27.39</w:t>
            </w:r>
          </w:p>
        </w:tc>
        <w:tc>
          <w:tcPr>
            <w:tcW w:w="502" w:type="pct"/>
            <w:vAlign w:val="center"/>
          </w:tcPr>
          <w:p w14:paraId="53E9836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25.55</w:t>
            </w:r>
          </w:p>
        </w:tc>
        <w:tc>
          <w:tcPr>
            <w:tcW w:w="767" w:type="pct"/>
            <w:vAlign w:val="center"/>
          </w:tcPr>
          <w:p w14:paraId="4062C8C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.46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.27</w:t>
            </w:r>
          </w:p>
        </w:tc>
        <w:tc>
          <w:tcPr>
            <w:tcW w:w="764" w:type="pct"/>
            <w:vAlign w:val="center"/>
          </w:tcPr>
          <w:p w14:paraId="28BE5E2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.18</w:t>
            </w:r>
          </w:p>
        </w:tc>
      </w:tr>
      <w:tr w:rsidR="004B1DEB" w:rsidRPr="00825CE1" w14:paraId="077818FD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3D671D6C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2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019</w:t>
            </w:r>
          </w:p>
        </w:tc>
        <w:tc>
          <w:tcPr>
            <w:tcW w:w="952" w:type="pct"/>
            <w:vAlign w:val="center"/>
          </w:tcPr>
          <w:p w14:paraId="37E0A01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33.90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3.05</w:t>
            </w:r>
          </w:p>
        </w:tc>
        <w:tc>
          <w:tcPr>
            <w:tcW w:w="952" w:type="pct"/>
            <w:vAlign w:val="center"/>
          </w:tcPr>
          <w:p w14:paraId="3F6A3C6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27.27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1</w:t>
            </w:r>
            <w:r w:rsidRPr="00825CE1">
              <w:rPr>
                <w:rFonts w:eastAsia="SimSun" w:cs="Times New Roman"/>
                <w:sz w:val="21"/>
                <w:szCs w:val="21"/>
              </w:rPr>
              <w:t>2.10</w:t>
            </w:r>
          </w:p>
        </w:tc>
        <w:tc>
          <w:tcPr>
            <w:tcW w:w="501" w:type="pct"/>
            <w:vAlign w:val="center"/>
          </w:tcPr>
          <w:p w14:paraId="699B9E58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27.60</w:t>
            </w:r>
          </w:p>
        </w:tc>
        <w:tc>
          <w:tcPr>
            <w:tcW w:w="502" w:type="pct"/>
            <w:vAlign w:val="center"/>
          </w:tcPr>
          <w:p w14:paraId="121683E4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26.09</w:t>
            </w:r>
          </w:p>
        </w:tc>
        <w:tc>
          <w:tcPr>
            <w:tcW w:w="767" w:type="pct"/>
            <w:vAlign w:val="center"/>
          </w:tcPr>
          <w:p w14:paraId="04CE873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.44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.26</w:t>
            </w:r>
          </w:p>
        </w:tc>
        <w:tc>
          <w:tcPr>
            <w:tcW w:w="764" w:type="pct"/>
            <w:vAlign w:val="center"/>
          </w:tcPr>
          <w:p w14:paraId="0226041A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.14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±</w:t>
            </w: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.09</w:t>
            </w:r>
          </w:p>
        </w:tc>
      </w:tr>
      <w:tr w:rsidR="004B1DEB" w:rsidRPr="00825CE1" w14:paraId="4D686D1D" w14:textId="77777777" w:rsidTr="001A05A0">
        <w:trPr>
          <w:trHeight w:val="397"/>
        </w:trPr>
        <w:tc>
          <w:tcPr>
            <w:tcW w:w="562" w:type="pct"/>
            <w:vAlign w:val="center"/>
          </w:tcPr>
          <w:p w14:paraId="25635697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b/>
                <w:bCs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b/>
                <w:bCs/>
                <w:sz w:val="21"/>
                <w:szCs w:val="21"/>
              </w:rPr>
              <w:t>M</w:t>
            </w:r>
            <w:r w:rsidRPr="00825CE1">
              <w:rPr>
                <w:rFonts w:eastAsia="SimSun" w:cs="Times New Roman"/>
                <w:b/>
                <w:bCs/>
                <w:sz w:val="21"/>
                <w:szCs w:val="21"/>
              </w:rPr>
              <w:t>ean</w:t>
            </w:r>
          </w:p>
        </w:tc>
        <w:tc>
          <w:tcPr>
            <w:tcW w:w="952" w:type="pct"/>
            <w:vAlign w:val="center"/>
          </w:tcPr>
          <w:p w14:paraId="6EFD9D8F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36.67</w:t>
            </w:r>
          </w:p>
        </w:tc>
        <w:tc>
          <w:tcPr>
            <w:tcW w:w="952" w:type="pct"/>
            <w:vAlign w:val="center"/>
          </w:tcPr>
          <w:p w14:paraId="1292692E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4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-</w:t>
            </w:r>
            <w:r w:rsidRPr="00825CE1">
              <w:rPr>
                <w:rFonts w:eastAsia="SimSun" w:cs="Times New Roman"/>
                <w:sz w:val="21"/>
                <w:szCs w:val="21"/>
              </w:rPr>
              <w:t>32.12</w:t>
            </w:r>
          </w:p>
        </w:tc>
        <w:tc>
          <w:tcPr>
            <w:tcW w:w="501" w:type="pct"/>
            <w:vAlign w:val="center"/>
          </w:tcPr>
          <w:p w14:paraId="15D9CD13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27.56</w:t>
            </w:r>
          </w:p>
        </w:tc>
        <w:tc>
          <w:tcPr>
            <w:tcW w:w="502" w:type="pct"/>
            <w:vAlign w:val="center"/>
          </w:tcPr>
          <w:p w14:paraId="5F9D10B1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/>
                <w:sz w:val="21"/>
                <w:szCs w:val="24"/>
              </w:rPr>
              <w:t>25.82</w:t>
            </w:r>
          </w:p>
        </w:tc>
        <w:tc>
          <w:tcPr>
            <w:tcW w:w="767" w:type="pct"/>
            <w:vAlign w:val="center"/>
          </w:tcPr>
          <w:p w14:paraId="27963862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.53</w:t>
            </w:r>
          </w:p>
        </w:tc>
        <w:tc>
          <w:tcPr>
            <w:tcW w:w="764" w:type="pct"/>
            <w:vAlign w:val="center"/>
          </w:tcPr>
          <w:p w14:paraId="48FDD886" w14:textId="77777777" w:rsidR="004B1DEB" w:rsidRPr="00825CE1" w:rsidRDefault="004B1DEB" w:rsidP="001A05A0">
            <w:pPr>
              <w:widowControl w:val="0"/>
              <w:spacing w:before="0" w:after="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825CE1">
              <w:rPr>
                <w:rFonts w:eastAsia="SimSun" w:cs="Times New Roman" w:hint="eastAsia"/>
                <w:sz w:val="21"/>
                <w:szCs w:val="21"/>
              </w:rPr>
              <w:t>0</w:t>
            </w:r>
            <w:r w:rsidRPr="00825CE1">
              <w:rPr>
                <w:rFonts w:eastAsia="SimSun" w:cs="Times New Roman"/>
                <w:sz w:val="21"/>
                <w:szCs w:val="21"/>
              </w:rPr>
              <w:t>.23</w:t>
            </w:r>
          </w:p>
        </w:tc>
      </w:tr>
    </w:tbl>
    <w:p w14:paraId="72027DF8" w14:textId="77777777" w:rsidR="00AB44E0" w:rsidRPr="001549D3" w:rsidRDefault="00AB44E0" w:rsidP="00654E8F">
      <w:pPr>
        <w:spacing w:before="240"/>
      </w:pPr>
    </w:p>
    <w:sectPr w:rsidR="00AB44E0" w:rsidRPr="001549D3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CA6E3" w14:textId="77777777" w:rsidR="0097756C" w:rsidRDefault="0097756C" w:rsidP="00117666">
      <w:pPr>
        <w:spacing w:after="0"/>
      </w:pPr>
      <w:r>
        <w:separator/>
      </w:r>
    </w:p>
  </w:endnote>
  <w:endnote w:type="continuationSeparator" w:id="0">
    <w:p w14:paraId="6BF4346F" w14:textId="77777777" w:rsidR="0097756C" w:rsidRDefault="0097756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E3CB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E3CBF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C23D7" w14:textId="77777777" w:rsidR="0097756C" w:rsidRDefault="0097756C" w:rsidP="00117666">
      <w:pPr>
        <w:spacing w:after="0"/>
      </w:pPr>
      <w:r>
        <w:separator/>
      </w:r>
    </w:p>
  </w:footnote>
  <w:footnote w:type="continuationSeparator" w:id="0">
    <w:p w14:paraId="626A9A2E" w14:textId="77777777" w:rsidR="0097756C" w:rsidRDefault="0097756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PH" w:eastAsia="en-PH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2"/>
    </w:lvlOverride>
  </w:num>
  <w:num w:numId="22">
    <w:abstractNumId w:val="2"/>
    <w:lvlOverride w:ilvl="0">
      <w:startOverride w:val="1"/>
    </w:lvlOverride>
    <w:lvlOverride w:ilvl="1">
      <w:startOverride w:val="2"/>
    </w:lvlOverride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C5013"/>
    <w:rsid w:val="00215BE3"/>
    <w:rsid w:val="00267D18"/>
    <w:rsid w:val="002868E2"/>
    <w:rsid w:val="002869C3"/>
    <w:rsid w:val="002936E4"/>
    <w:rsid w:val="002B4A57"/>
    <w:rsid w:val="002C74CA"/>
    <w:rsid w:val="002E3CBF"/>
    <w:rsid w:val="0033017D"/>
    <w:rsid w:val="003544FB"/>
    <w:rsid w:val="003D2F2D"/>
    <w:rsid w:val="003E01F9"/>
    <w:rsid w:val="00401590"/>
    <w:rsid w:val="00447801"/>
    <w:rsid w:val="00452E9C"/>
    <w:rsid w:val="004735C8"/>
    <w:rsid w:val="004961FF"/>
    <w:rsid w:val="004B1DEB"/>
    <w:rsid w:val="004D357F"/>
    <w:rsid w:val="00517A89"/>
    <w:rsid w:val="005250F2"/>
    <w:rsid w:val="00593EEA"/>
    <w:rsid w:val="005A21C6"/>
    <w:rsid w:val="005A5EEE"/>
    <w:rsid w:val="006375C7"/>
    <w:rsid w:val="0064615F"/>
    <w:rsid w:val="00654E8F"/>
    <w:rsid w:val="00660D05"/>
    <w:rsid w:val="006820B1"/>
    <w:rsid w:val="006B7D14"/>
    <w:rsid w:val="00701727"/>
    <w:rsid w:val="0070566C"/>
    <w:rsid w:val="00714C50"/>
    <w:rsid w:val="00717145"/>
    <w:rsid w:val="00725A7D"/>
    <w:rsid w:val="007501BE"/>
    <w:rsid w:val="00790BB3"/>
    <w:rsid w:val="007C206C"/>
    <w:rsid w:val="00803D24"/>
    <w:rsid w:val="00817DD6"/>
    <w:rsid w:val="00825CE1"/>
    <w:rsid w:val="00845F88"/>
    <w:rsid w:val="00885156"/>
    <w:rsid w:val="009151AA"/>
    <w:rsid w:val="0093429D"/>
    <w:rsid w:val="00943573"/>
    <w:rsid w:val="00970F7D"/>
    <w:rsid w:val="0097756C"/>
    <w:rsid w:val="00980CD3"/>
    <w:rsid w:val="00983841"/>
    <w:rsid w:val="00994A3D"/>
    <w:rsid w:val="009C2B12"/>
    <w:rsid w:val="009C70F3"/>
    <w:rsid w:val="009E7602"/>
    <w:rsid w:val="00A174D9"/>
    <w:rsid w:val="00A521DB"/>
    <w:rsid w:val="00A54DB7"/>
    <w:rsid w:val="00A569CD"/>
    <w:rsid w:val="00AB44E0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EC7C76"/>
    <w:rsid w:val="00F23F7B"/>
    <w:rsid w:val="00F46900"/>
    <w:rsid w:val="00F61D89"/>
    <w:rsid w:val="00FB1B1B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EB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20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20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网格型1"/>
    <w:basedOn w:val="TableNormal"/>
    <w:next w:val="TableGrid"/>
    <w:uiPriority w:val="39"/>
    <w:rsid w:val="00825CE1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TableNormal"/>
    <w:next w:val="TableGrid"/>
    <w:uiPriority w:val="39"/>
    <w:rsid w:val="00825CE1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3D2BEB-DBF2-44FA-A4F4-69A59CB9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43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Kristine Crizelle Devillena</cp:lastModifiedBy>
  <cp:revision>24</cp:revision>
  <cp:lastPrinted>2013-10-03T12:51:00Z</cp:lastPrinted>
  <dcterms:created xsi:type="dcterms:W3CDTF">2022-11-17T16:58:00Z</dcterms:created>
  <dcterms:modified xsi:type="dcterms:W3CDTF">2023-08-18T08:15:00Z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