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31" w:rsidRDefault="003D4031" w:rsidP="003D4031">
      <w:pPr>
        <w:pStyle w:val="ListParagraph"/>
        <w:numPr>
          <w:ilvl w:val="0"/>
          <w:numId w:val="1"/>
        </w:numPr>
        <w:spacing w:before="240" w:after="240"/>
        <w:rPr>
          <w:rFonts w:ascii="Times New Roman" w:hAnsi="Times New Roman"/>
          <w:b/>
          <w:color w:val="0070C0"/>
        </w:rPr>
      </w:pPr>
      <w:r>
        <w:rPr>
          <w:rFonts w:ascii="Times New Roman" w:hAnsi="Times New Roman"/>
          <w:b/>
          <w:color w:val="0070C0"/>
        </w:rPr>
        <w:t>Appendix I: Model Parameter Values</w:t>
      </w:r>
    </w:p>
    <w:p w:rsidR="003D4031" w:rsidRDefault="003D4031" w:rsidP="003D4031">
      <w:pPr>
        <w:pStyle w:val="ListParagraph"/>
        <w:spacing w:before="240" w:after="240"/>
        <w:ind w:left="0"/>
        <w:rPr>
          <w:rFonts w:ascii="Times New Roman" w:hAnsi="Times New Roman"/>
          <w:b/>
          <w:color w:val="0070C0"/>
        </w:rPr>
      </w:pPr>
    </w:p>
    <w:p w:rsidR="003D4031" w:rsidRPr="00720F82" w:rsidRDefault="003D4031" w:rsidP="003D4031">
      <w:pPr>
        <w:pStyle w:val="ListParagraph"/>
        <w:spacing w:before="240" w:after="240"/>
        <w:ind w:left="0"/>
        <w:rPr>
          <w:rFonts w:ascii="Times New Roman" w:hAnsi="Times New Roman"/>
          <w:b/>
        </w:rPr>
      </w:pPr>
      <w:r w:rsidRPr="00720F82">
        <w:rPr>
          <w:rFonts w:ascii="Times New Roman" w:hAnsi="Times New Roman"/>
          <w:b/>
        </w:rPr>
        <w:tab/>
        <w:t>Ionic current parameters</w:t>
      </w:r>
    </w:p>
    <w:p w:rsidR="003D4031" w:rsidRPr="005E0A3B" w:rsidRDefault="003D4031" w:rsidP="003D4031">
      <w:pPr>
        <w:pStyle w:val="ListParagraph"/>
        <w:spacing w:before="240" w:after="240"/>
        <w:ind w:left="0"/>
        <w:rPr>
          <w:rFonts w:ascii="Times New Roman" w:hAnsi="Times New Roman"/>
        </w:rPr>
      </w:pPr>
    </w:p>
    <w:p w:rsidR="003D4031" w:rsidRPr="00457562" w:rsidRDefault="003D4031" w:rsidP="003D4031">
      <w:pPr>
        <w:pStyle w:val="ListParagraph"/>
        <w:spacing w:before="240" w:after="240"/>
        <w:ind w:left="0"/>
        <w:rPr>
          <w:rFonts w:ascii="Times New Roman" w:eastAsiaTheme="minorHAnsi" w:hAnsi="Times New Roman"/>
        </w:rPr>
      </w:pPr>
      <w:r>
        <w:rPr>
          <w:rFonts w:ascii="Times New Roman" w:eastAsiaTheme="minorHAnsi" w:hAnsi="Times New Roman"/>
        </w:rPr>
        <w:t xml:space="preserve">The following values were used in the generation of the various model cell types that were simulated. </w:t>
      </w:r>
    </w:p>
    <w:tbl>
      <w:tblPr>
        <w:tblStyle w:val="PlainTable2"/>
        <w:tblW w:w="0" w:type="auto"/>
        <w:tblLook w:val="04A0" w:firstRow="1" w:lastRow="0" w:firstColumn="1" w:lastColumn="0" w:noHBand="0" w:noVBand="1"/>
      </w:tblPr>
      <w:tblGrid>
        <w:gridCol w:w="2369"/>
        <w:gridCol w:w="2340"/>
      </w:tblGrid>
      <w:tr w:rsidR="003D4031" w:rsidRPr="0045756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7F7F7F" w:themeColor="text1" w:themeTint="80"/>
              <w:bottom w:val="double" w:sz="4" w:space="0" w:color="auto"/>
            </w:tcBorders>
          </w:tcPr>
          <w:p w:rsidR="003D4031" w:rsidRPr="00457562" w:rsidRDefault="003D4031" w:rsidP="00170400">
            <w:pPr>
              <w:pStyle w:val="ListParagraph"/>
              <w:ind w:left="0"/>
              <w:rPr>
                <w:rFonts w:ascii="Times New Roman" w:eastAsiaTheme="minorHAnsi" w:hAnsi="Times New Roman"/>
              </w:rPr>
            </w:pPr>
            <w:r w:rsidRPr="00457562">
              <w:rPr>
                <w:rFonts w:ascii="Times New Roman" w:eastAsiaTheme="minorHAnsi" w:hAnsi="Times New Roman"/>
              </w:rPr>
              <w:t>Parameter</w:t>
            </w:r>
          </w:p>
        </w:tc>
        <w:tc>
          <w:tcPr>
            <w:tcW w:w="2340" w:type="dxa"/>
            <w:tcBorders>
              <w:top w:val="single" w:sz="4" w:space="0" w:color="7F7F7F" w:themeColor="text1" w:themeTint="80"/>
              <w:bottom w:val="double" w:sz="4" w:space="0" w:color="auto"/>
            </w:tcBorders>
          </w:tcPr>
          <w:p w:rsidR="003D4031" w:rsidRPr="0045756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rPr>
            </w:pPr>
            <w:r w:rsidRPr="00457562">
              <w:rPr>
                <w:rFonts w:ascii="Times New Roman" w:eastAsiaTheme="minorHAnsi" w:hAnsi="Times New Roman"/>
              </w:rPr>
              <w:t>Value</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double" w:sz="4" w:space="0" w:color="auto"/>
            </w:tcBorders>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L</m:t>
                    </m:r>
                  </m:sub>
                </m:sSub>
              </m:oMath>
            </m:oMathPara>
          </w:p>
        </w:tc>
        <w:tc>
          <w:tcPr>
            <w:tcW w:w="2340" w:type="dxa"/>
            <w:tcBorders>
              <w:top w:val="double" w:sz="4" w:space="0" w:color="auto"/>
            </w:tcBorders>
          </w:tcPr>
          <w:p w:rsidR="003D4031" w:rsidRPr="00A939E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0.1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L</m:t>
                    </m:r>
                  </m:sub>
                </m:sSub>
              </m:oMath>
            </m:oMathPara>
          </w:p>
        </w:tc>
        <w:tc>
          <w:tcPr>
            <w:tcW w:w="2340" w:type="dxa"/>
          </w:tcPr>
          <w:p w:rsidR="003D4031" w:rsidRPr="0045756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-70 mV</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Na</m:t>
                    </m:r>
                  </m:sub>
                </m:sSub>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50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K</m:t>
                    </m:r>
                  </m:sub>
                </m:sSub>
              </m:oMath>
            </m:oMathPara>
          </w:p>
        </w:tc>
        <w:tc>
          <w:tcPr>
            <w:tcW w:w="2340" w:type="dxa"/>
          </w:tcPr>
          <w:p w:rsidR="003D4031" w:rsidRPr="0045756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M</m:t>
                    </m:r>
                  </m:sub>
                </m:sSub>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0.07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z</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Calibri" w:hAnsi="Times New Roman"/>
              </w:rPr>
              <w:t>~</w:t>
            </w:r>
            <m:oMath>
              <m:r>
                <w:rPr>
                  <w:rFonts w:ascii="Cambria Math" w:eastAsiaTheme="minorHAnsi" w:hAnsi="Cambria Math"/>
                </w:rPr>
                <m:t>N</m:t>
              </m:r>
              <m:d>
                <m:dPr>
                  <m:ctrlPr>
                    <w:rPr>
                      <w:rFonts w:ascii="Cambria Math" w:eastAsiaTheme="minorHAnsi" w:hAnsi="Cambria Math"/>
                      <w:i/>
                    </w:rPr>
                  </m:ctrlPr>
                </m:dPr>
                <m:e>
                  <m:r>
                    <w:rPr>
                      <w:rFonts w:ascii="Cambria Math" w:eastAsiaTheme="minorHAnsi" w:hAnsi="Cambria Math"/>
                    </w:rPr>
                    <m:t>0,0.1</m:t>
                  </m:r>
                </m:e>
              </m:d>
              <m:r>
                <w:rPr>
                  <w:rFonts w:ascii="Cambria Math" w:eastAsiaTheme="minorHAnsi" w:hAnsi="Cambria Math"/>
                </w:rPr>
                <m:t xml:space="preserve"> uA</m:t>
              </m:r>
            </m:oMath>
          </w:p>
        </w:tc>
      </w:tr>
    </w:tbl>
    <w:p w:rsidR="003D4031" w:rsidRDefault="003D4031" w:rsidP="003D4031">
      <w:pPr>
        <w:pStyle w:val="ListParagraph"/>
        <w:ind w:left="0"/>
        <w:rPr>
          <w:rFonts w:ascii="Times New Roman" w:eastAsiaTheme="minorHAnsi" w:hAnsi="Times New Roman"/>
          <w:b/>
        </w:rPr>
      </w:pPr>
      <w:r w:rsidRPr="00A939E1">
        <w:rPr>
          <w:rFonts w:ascii="Times New Roman" w:eastAsiaTheme="minorHAnsi" w:hAnsi="Times New Roman"/>
          <w:b/>
        </w:rPr>
        <w:t>PY cells</w:t>
      </w:r>
    </w:p>
    <w:p w:rsidR="003D4031" w:rsidRPr="00A939E1" w:rsidRDefault="003D4031" w:rsidP="003D4031">
      <w:pPr>
        <w:pStyle w:val="ListParagraph"/>
        <w:ind w:left="0"/>
        <w:rPr>
          <w:rFonts w:ascii="Times New Roman" w:eastAsiaTheme="minorHAnsi" w:hAnsi="Times New Roman"/>
          <w:b/>
        </w:rPr>
      </w:pPr>
    </w:p>
    <w:tbl>
      <w:tblPr>
        <w:tblStyle w:val="PlainTable2"/>
        <w:tblW w:w="0" w:type="auto"/>
        <w:tblLook w:val="04A0" w:firstRow="1" w:lastRow="0" w:firstColumn="1" w:lastColumn="0" w:noHBand="0" w:noVBand="1"/>
      </w:tblPr>
      <w:tblGrid>
        <w:gridCol w:w="2369"/>
        <w:gridCol w:w="2340"/>
      </w:tblGrid>
      <w:tr w:rsidR="003D4031"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L</m:t>
                    </m:r>
                  </m:sub>
                </m:sSub>
              </m:oMath>
            </m:oMathPara>
          </w:p>
        </w:tc>
        <w:tc>
          <w:tcPr>
            <w:tcW w:w="2340" w:type="dxa"/>
          </w:tcPr>
          <w:p w:rsidR="003D4031" w:rsidRPr="00A939E1"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vertAlign w:val="superscript"/>
              </w:rPr>
            </w:pPr>
            <w:r w:rsidRPr="00A939E1">
              <w:rPr>
                <w:rFonts w:ascii="Times New Roman" w:eastAsiaTheme="minorHAnsi" w:hAnsi="Times New Roman"/>
                <w:b w:val="0"/>
              </w:rPr>
              <w:t>0.15 mS/cm</w:t>
            </w:r>
            <w:r>
              <w:rPr>
                <w:rFonts w:ascii="Times New Roman" w:eastAsiaTheme="minorHAnsi" w:hAnsi="Times New Roman"/>
                <w:b w:val="0"/>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L</m:t>
                    </m:r>
                  </m:sub>
                </m:sSub>
              </m:oMath>
            </m:oMathPara>
          </w:p>
        </w:tc>
        <w:tc>
          <w:tcPr>
            <w:tcW w:w="2340" w:type="dxa"/>
          </w:tcPr>
          <w:p w:rsidR="003D4031" w:rsidRPr="009B035C"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-70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Na</m:t>
                    </m:r>
                  </m:sub>
                </m:sSub>
              </m:oMath>
            </m:oMathPara>
          </w:p>
        </w:tc>
        <w:tc>
          <w:tcPr>
            <w:tcW w:w="2340" w:type="dxa"/>
          </w:tcPr>
          <w:p w:rsidR="003D4031" w:rsidRPr="009B035C"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50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K</m:t>
                    </m:r>
                  </m:sub>
                </m:sSub>
              </m:oMath>
            </m:oMathPara>
          </w:p>
        </w:tc>
        <w:tc>
          <w:tcPr>
            <w:tcW w:w="2340" w:type="dxa"/>
          </w:tcPr>
          <w:p w:rsidR="003D4031" w:rsidRPr="009B035C"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5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z</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Calibri" w:hAnsi="Times New Roman"/>
              </w:rPr>
              <w:t>~</w:t>
            </w:r>
            <m:oMath>
              <m:r>
                <w:rPr>
                  <w:rFonts w:ascii="Cambria Math" w:eastAsiaTheme="minorHAnsi" w:hAnsi="Cambria Math"/>
                </w:rPr>
                <m:t>N</m:t>
              </m:r>
              <m:d>
                <m:dPr>
                  <m:ctrlPr>
                    <w:rPr>
                      <w:rFonts w:ascii="Cambria Math" w:eastAsiaTheme="minorHAnsi" w:hAnsi="Cambria Math"/>
                      <w:i/>
                    </w:rPr>
                  </m:ctrlPr>
                </m:dPr>
                <m:e>
                  <m:r>
                    <w:rPr>
                      <w:rFonts w:ascii="Cambria Math" w:eastAsiaTheme="minorHAnsi" w:hAnsi="Cambria Math"/>
                    </w:rPr>
                    <m:t>0,0.1</m:t>
                  </m:r>
                </m:e>
              </m:d>
              <m:r>
                <w:rPr>
                  <w:rFonts w:ascii="Cambria Math" w:eastAsiaTheme="minorHAnsi" w:hAnsi="Cambria Math"/>
                </w:rPr>
                <m:t xml:space="preserve"> uA</m:t>
              </m:r>
            </m:oMath>
          </w:p>
        </w:tc>
      </w:tr>
    </w:tbl>
    <w:p w:rsidR="003D4031" w:rsidRDefault="003D4031" w:rsidP="003D4031">
      <w:pPr>
        <w:pStyle w:val="ListParagraph"/>
        <w:ind w:left="0"/>
        <w:rPr>
          <w:rFonts w:ascii="Times New Roman" w:eastAsiaTheme="minorHAnsi" w:hAnsi="Times New Roman"/>
          <w:b/>
        </w:rPr>
      </w:pPr>
      <w:r w:rsidRPr="00A939E1">
        <w:rPr>
          <w:rFonts w:ascii="Times New Roman" w:eastAsiaTheme="minorHAnsi" w:hAnsi="Times New Roman"/>
          <w:b/>
        </w:rPr>
        <w:t>IN cells</w:t>
      </w:r>
    </w:p>
    <w:p w:rsidR="003D4031" w:rsidRPr="00A939E1" w:rsidRDefault="003D4031" w:rsidP="003D4031">
      <w:pPr>
        <w:pStyle w:val="ListParagraph"/>
        <w:ind w:left="0"/>
        <w:rPr>
          <w:rFonts w:ascii="Times New Roman" w:eastAsiaTheme="minorHAnsi" w:hAnsi="Times New Roman"/>
          <w:b/>
        </w:rPr>
      </w:pPr>
    </w:p>
    <w:tbl>
      <w:tblPr>
        <w:tblStyle w:val="PlainTable2"/>
        <w:tblW w:w="0" w:type="auto"/>
        <w:tblLook w:val="04A0" w:firstRow="1" w:lastRow="0" w:firstColumn="1" w:lastColumn="0" w:noHBand="0" w:noVBand="1"/>
      </w:tblPr>
      <w:tblGrid>
        <w:gridCol w:w="2369"/>
        <w:gridCol w:w="2340"/>
      </w:tblGrid>
      <w:tr w:rsidR="003D4031"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A939E1"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acc>
                      <m:accPr>
                        <m:chr m:val="̅"/>
                        <m:ctrlPr>
                          <w:rPr>
                            <w:rFonts w:ascii="Cambria Math" w:eastAsiaTheme="minorHAnsi" w:hAnsi="Cambria Math"/>
                            <w:b w:val="0"/>
                            <w:i/>
                          </w:rPr>
                        </m:ctrlPr>
                      </m:accPr>
                      <m:e>
                        <m:r>
                          <m:rPr>
                            <m:sty m:val="bi"/>
                          </m:rPr>
                          <w:rPr>
                            <w:rFonts w:ascii="Cambria Math" w:eastAsiaTheme="minorHAnsi" w:hAnsi="Cambria Math"/>
                          </w:rPr>
                          <m:t>g</m:t>
                        </m:r>
                      </m:e>
                    </m:acc>
                  </m:e>
                  <m:sub>
                    <m:r>
                      <m:rPr>
                        <m:sty m:val="bi"/>
                      </m:rPr>
                      <w:rPr>
                        <w:rFonts w:ascii="Cambria Math" w:eastAsiaTheme="minorHAnsi" w:hAnsi="Cambria Math"/>
                      </w:rPr>
                      <m:t>L</m:t>
                    </m:r>
                  </m:sub>
                </m:sSub>
              </m:oMath>
            </m:oMathPara>
          </w:p>
        </w:tc>
        <w:tc>
          <w:tcPr>
            <w:tcW w:w="2340" w:type="dxa"/>
          </w:tcPr>
          <w:p w:rsidR="003D4031" w:rsidRPr="00A939E1"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vertAlign w:val="superscript"/>
              </w:rPr>
            </w:pPr>
            <w:r w:rsidRPr="00A939E1">
              <w:rPr>
                <w:rFonts w:ascii="Times New Roman" w:eastAsiaTheme="minorHAnsi" w:hAnsi="Times New Roman"/>
                <w:b w:val="0"/>
              </w:rPr>
              <w:t>0.1 mS/cm</w:t>
            </w:r>
            <w:r w:rsidRPr="00A939E1">
              <w:rPr>
                <w:rFonts w:ascii="Times New Roman" w:eastAsiaTheme="minorHAnsi" w:hAnsi="Times New Roman"/>
                <w:b w:val="0"/>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L</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-55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Na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120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Na</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55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A939E1" w:rsidRDefault="003D4031" w:rsidP="00170400">
            <w:pPr>
              <w:pStyle w:val="ListParagraph"/>
              <w:ind w:left="0"/>
              <w:rPr>
                <w:rFonts w:ascii="Times New Roman" w:eastAsiaTheme="minorHAnsi" w:hAnsi="Times New Roman"/>
              </w:rPr>
            </w:pPr>
            <m:oMathPara>
              <m:oMathParaPr>
                <m:jc m:val="center"/>
              </m:oMathParaPr>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K</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30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K</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-80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Ca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0.15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Ca</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120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T</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AHP</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30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str</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 uA</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z</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Calibri" w:hAnsi="Times New Roman"/>
              </w:rPr>
              <w:t>~</w:t>
            </w:r>
            <m:oMath>
              <m:r>
                <w:rPr>
                  <w:rFonts w:ascii="Cambria Math" w:eastAsiaTheme="minorHAnsi" w:hAnsi="Cambria Math"/>
                </w:rPr>
                <m:t>N</m:t>
              </m:r>
              <m:d>
                <m:dPr>
                  <m:ctrlPr>
                    <w:rPr>
                      <w:rFonts w:ascii="Cambria Math" w:eastAsiaTheme="minorHAnsi" w:hAnsi="Cambria Math"/>
                      <w:i/>
                    </w:rPr>
                  </m:ctrlPr>
                </m:dPr>
                <m:e>
                  <m:r>
                    <w:rPr>
                      <w:rFonts w:ascii="Cambria Math" w:eastAsiaTheme="minorHAnsi" w:hAnsi="Cambria Math"/>
                    </w:rPr>
                    <m:t>0,0.1</m:t>
                  </m:r>
                </m:e>
              </m:d>
              <m:r>
                <w:rPr>
                  <w:rFonts w:ascii="Cambria Math" w:eastAsiaTheme="minorHAnsi" w:hAnsi="Cambria Math"/>
                </w:rPr>
                <m:t xml:space="preserve"> uA</m:t>
              </m:r>
            </m:oMath>
          </w:p>
        </w:tc>
      </w:tr>
    </w:tbl>
    <w:p w:rsidR="003D4031" w:rsidRDefault="003D4031" w:rsidP="003D4031">
      <w:pPr>
        <w:pStyle w:val="ListParagraph"/>
        <w:ind w:left="0"/>
        <w:rPr>
          <w:rFonts w:ascii="Times New Roman" w:eastAsiaTheme="minorHAnsi" w:hAnsi="Times New Roman"/>
          <w:b/>
        </w:rPr>
      </w:pPr>
      <w:r w:rsidRPr="00A939E1">
        <w:rPr>
          <w:rFonts w:ascii="Times New Roman" w:eastAsiaTheme="minorHAnsi" w:hAnsi="Times New Roman"/>
          <w:b/>
        </w:rPr>
        <w:t>GPe cells</w:t>
      </w:r>
    </w:p>
    <w:p w:rsidR="003D4031" w:rsidRPr="00A939E1" w:rsidRDefault="003D4031" w:rsidP="003D4031">
      <w:pPr>
        <w:pStyle w:val="ListParagraph"/>
        <w:ind w:left="0"/>
        <w:rPr>
          <w:rFonts w:ascii="Times New Roman" w:eastAsiaTheme="minorHAnsi" w:hAnsi="Times New Roman"/>
          <w:b/>
        </w:rPr>
      </w:pPr>
    </w:p>
    <w:tbl>
      <w:tblPr>
        <w:tblStyle w:val="PlainTable2"/>
        <w:tblW w:w="0" w:type="auto"/>
        <w:tblLook w:val="04A0" w:firstRow="1" w:lastRow="0" w:firstColumn="1" w:lastColumn="0" w:noHBand="0" w:noVBand="1"/>
      </w:tblPr>
      <w:tblGrid>
        <w:gridCol w:w="2358"/>
        <w:gridCol w:w="2340"/>
      </w:tblGrid>
      <w:tr w:rsidR="003D4031" w:rsidRPr="009B035C"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L</m:t>
                    </m:r>
                  </m:sub>
                </m:sSub>
              </m:oMath>
            </m:oMathPara>
          </w:p>
        </w:tc>
        <w:tc>
          <w:tcPr>
            <w:tcW w:w="2340" w:type="dxa"/>
          </w:tcPr>
          <w:p w:rsidR="003D4031" w:rsidRPr="00A939E1"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vertAlign w:val="superscript"/>
              </w:rPr>
            </w:pPr>
            <w:r w:rsidRPr="00A939E1">
              <w:rPr>
                <w:rFonts w:ascii="Times New Roman" w:eastAsiaTheme="minorHAnsi" w:hAnsi="Times New Roman"/>
                <w:b w:val="0"/>
              </w:rPr>
              <w:t>0.1 mS/cm</w:t>
            </w:r>
            <w:r w:rsidRPr="00A939E1">
              <w:rPr>
                <w:rFonts w:ascii="Times New Roman" w:eastAsiaTheme="minorHAnsi" w:hAnsi="Times New Roman"/>
                <w:b w:val="0"/>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457562" w:rsidRDefault="003D4031" w:rsidP="00170400">
            <w:pPr>
              <w:pStyle w:val="ListParagraph"/>
              <w:ind w:left="0"/>
              <w:rPr>
                <w:rFonts w:ascii="Times New Roman" w:eastAsiaTheme="minorHAns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L</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-55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Na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120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Na</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55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K</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30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A939E1" w:rsidRDefault="003D4031" w:rsidP="00170400">
            <w:pPr>
              <w:pStyle w:val="ListParagraph"/>
              <w:ind w:left="0"/>
              <w:rPr>
                <w:rFonts w:ascii="Times New Roman" w:eastAsiaTheme="minorHAnsi" w:hAnsi="Times New Roman"/>
              </w:rPr>
            </w:pPr>
            <m:oMathPara>
              <m:oMathParaPr>
                <m:jc m:val="center"/>
              </m:oMathParaPr>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K</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-80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Ca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0.15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Ca</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120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T</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AHP</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30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app</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 uA</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z</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Calibri" w:hAnsi="Times New Roman"/>
              </w:rPr>
              <w:t>~</w:t>
            </w:r>
            <m:oMath>
              <m:r>
                <w:rPr>
                  <w:rFonts w:ascii="Cambria Math" w:eastAsiaTheme="minorHAnsi" w:hAnsi="Cambria Math"/>
                </w:rPr>
                <m:t>N</m:t>
              </m:r>
              <m:d>
                <m:dPr>
                  <m:ctrlPr>
                    <w:rPr>
                      <w:rFonts w:ascii="Cambria Math" w:eastAsiaTheme="minorHAnsi" w:hAnsi="Cambria Math"/>
                      <w:i/>
                    </w:rPr>
                  </m:ctrlPr>
                </m:dPr>
                <m:e>
                  <m:r>
                    <w:rPr>
                      <w:rFonts w:ascii="Cambria Math" w:eastAsiaTheme="minorHAnsi" w:hAnsi="Cambria Math"/>
                    </w:rPr>
                    <m:t>0,0.1</m:t>
                  </m:r>
                </m:e>
              </m:d>
              <m:r>
                <w:rPr>
                  <w:rFonts w:ascii="Cambria Math" w:eastAsiaTheme="minorHAnsi" w:hAnsi="Cambria Math"/>
                </w:rPr>
                <m:t xml:space="preserve"> uA</m:t>
              </m:r>
            </m:oMath>
          </w:p>
        </w:tc>
      </w:tr>
    </w:tbl>
    <w:p w:rsidR="003D4031" w:rsidRDefault="003D4031" w:rsidP="003D4031">
      <w:pPr>
        <w:pStyle w:val="ListParagraph"/>
        <w:ind w:left="0"/>
        <w:rPr>
          <w:rFonts w:ascii="Times New Roman" w:eastAsiaTheme="minorHAnsi" w:hAnsi="Times New Roman"/>
          <w:b/>
        </w:rPr>
      </w:pPr>
      <w:r w:rsidRPr="00A939E1">
        <w:rPr>
          <w:rFonts w:ascii="Times New Roman" w:eastAsiaTheme="minorHAnsi" w:hAnsi="Times New Roman"/>
          <w:b/>
        </w:rPr>
        <w:t>GPi cells</w:t>
      </w:r>
    </w:p>
    <w:p w:rsidR="003D4031" w:rsidRPr="00A939E1" w:rsidRDefault="003D4031" w:rsidP="003D4031">
      <w:pPr>
        <w:pStyle w:val="ListParagraph"/>
        <w:ind w:left="0"/>
        <w:rPr>
          <w:rFonts w:ascii="Times New Roman" w:eastAsiaTheme="minorHAnsi" w:hAnsi="Times New Roman"/>
          <w:b/>
        </w:rPr>
      </w:pPr>
    </w:p>
    <w:tbl>
      <w:tblPr>
        <w:tblStyle w:val="PlainTable2"/>
        <w:tblW w:w="0" w:type="auto"/>
        <w:tblLook w:val="04A0" w:firstRow="1" w:lastRow="0" w:firstColumn="1" w:lastColumn="0" w:noHBand="0" w:noVBand="1"/>
      </w:tblPr>
      <w:tblGrid>
        <w:gridCol w:w="2358"/>
        <w:gridCol w:w="2340"/>
      </w:tblGrid>
      <w:tr w:rsidR="003D4031" w:rsidRPr="009B035C"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A939E1"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acc>
                      <m:accPr>
                        <m:chr m:val="̅"/>
                        <m:ctrlPr>
                          <w:rPr>
                            <w:rFonts w:ascii="Cambria Math" w:eastAsiaTheme="minorHAnsi" w:hAnsi="Cambria Math"/>
                            <w:b w:val="0"/>
                            <w:i/>
                          </w:rPr>
                        </m:ctrlPr>
                      </m:accPr>
                      <m:e>
                        <m:r>
                          <m:rPr>
                            <m:sty m:val="bi"/>
                          </m:rPr>
                          <w:rPr>
                            <w:rFonts w:ascii="Cambria Math" w:eastAsiaTheme="minorHAnsi" w:hAnsi="Cambria Math"/>
                          </w:rPr>
                          <m:t>g</m:t>
                        </m:r>
                      </m:e>
                    </m:acc>
                  </m:e>
                  <m:sub>
                    <m:r>
                      <m:rPr>
                        <m:sty m:val="bi"/>
                      </m:rPr>
                      <w:rPr>
                        <w:rFonts w:ascii="Cambria Math" w:eastAsiaTheme="minorHAnsi" w:hAnsi="Cambria Math"/>
                      </w:rPr>
                      <m:t>L</m:t>
                    </m:r>
                  </m:sub>
                </m:sSub>
              </m:oMath>
            </m:oMathPara>
          </w:p>
        </w:tc>
        <w:tc>
          <w:tcPr>
            <w:tcW w:w="2340" w:type="dxa"/>
          </w:tcPr>
          <w:p w:rsidR="003D4031" w:rsidRPr="00A939E1"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vertAlign w:val="superscript"/>
              </w:rPr>
            </w:pPr>
            <w:r w:rsidRPr="00A939E1">
              <w:rPr>
                <w:rFonts w:ascii="Times New Roman" w:eastAsiaTheme="minorHAnsi" w:hAnsi="Times New Roman"/>
                <w:b w:val="0"/>
              </w:rPr>
              <w:t>2.25 mS/cm</w:t>
            </w:r>
            <w:r w:rsidRPr="00A939E1">
              <w:rPr>
                <w:rFonts w:ascii="Times New Roman" w:eastAsiaTheme="minorHAnsi" w:hAnsi="Times New Roman"/>
                <w:b w:val="0"/>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457562" w:rsidRDefault="003D4031" w:rsidP="00170400">
            <w:pPr>
              <w:pStyle w:val="ListParagraph"/>
              <w:ind w:left="0"/>
              <w:rPr>
                <w:rFonts w:ascii="Times New Roman" w:eastAsiaTheme="minorHAns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L</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-60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Na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37.5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A939E1" w:rsidRDefault="003D4031" w:rsidP="00170400">
            <w:pPr>
              <w:pStyle w:val="ListParagraph"/>
              <w:ind w:left="0"/>
              <w:rPr>
                <w:rFonts w:ascii="Times New Roman" w:eastAsiaTheme="minorHAnsi" w:hAnsi="Times New Roman"/>
              </w:rPr>
            </w:pPr>
            <m:oMathPara>
              <m:oMathParaPr>
                <m:jc m:val="center"/>
              </m:oMathParaPr>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Na</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55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K</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45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K</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-80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Ca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0.15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Ca</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140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T</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AHP</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9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58"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app</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-15 uA</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z</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Calibri" w:hAnsi="Times New Roman"/>
              </w:rPr>
              <w:t>~</w:t>
            </w:r>
            <m:oMath>
              <m:r>
                <w:rPr>
                  <w:rFonts w:ascii="Cambria Math" w:eastAsiaTheme="minorHAnsi" w:hAnsi="Cambria Math"/>
                </w:rPr>
                <m:t>N</m:t>
              </m:r>
              <m:d>
                <m:dPr>
                  <m:ctrlPr>
                    <w:rPr>
                      <w:rFonts w:ascii="Cambria Math" w:eastAsiaTheme="minorHAnsi" w:hAnsi="Cambria Math"/>
                      <w:i/>
                    </w:rPr>
                  </m:ctrlPr>
                </m:dPr>
                <m:e>
                  <m:r>
                    <w:rPr>
                      <w:rFonts w:ascii="Cambria Math" w:eastAsiaTheme="minorHAnsi" w:hAnsi="Cambria Math"/>
                    </w:rPr>
                    <m:t>0,0.1</m:t>
                  </m:r>
                </m:e>
              </m:d>
              <m:r>
                <w:rPr>
                  <w:rFonts w:ascii="Cambria Math" w:eastAsiaTheme="minorHAnsi" w:hAnsi="Cambria Math"/>
                </w:rPr>
                <m:t xml:space="preserve"> uA</m:t>
              </m:r>
            </m:oMath>
          </w:p>
        </w:tc>
      </w:tr>
    </w:tbl>
    <w:p w:rsidR="003D4031" w:rsidRDefault="003D4031" w:rsidP="003D4031">
      <w:pPr>
        <w:pStyle w:val="ListParagraph"/>
        <w:ind w:left="0"/>
        <w:rPr>
          <w:rFonts w:ascii="Times New Roman" w:eastAsiaTheme="minorHAnsi" w:hAnsi="Times New Roman"/>
          <w:b/>
        </w:rPr>
      </w:pPr>
      <w:r w:rsidRPr="00A939E1">
        <w:rPr>
          <w:rFonts w:ascii="Times New Roman" w:eastAsiaTheme="minorHAnsi" w:hAnsi="Times New Roman"/>
          <w:b/>
        </w:rPr>
        <w:t>STN cells</w:t>
      </w:r>
    </w:p>
    <w:p w:rsidR="003D4031" w:rsidRPr="00A939E1" w:rsidRDefault="003D4031" w:rsidP="003D4031">
      <w:pPr>
        <w:pStyle w:val="ListParagraph"/>
        <w:ind w:left="0"/>
        <w:rPr>
          <w:rFonts w:ascii="Times New Roman" w:eastAsiaTheme="minorHAnsi" w:hAnsi="Times New Roman"/>
          <w:b/>
        </w:rPr>
      </w:pPr>
    </w:p>
    <w:tbl>
      <w:tblPr>
        <w:tblStyle w:val="PlainTable2"/>
        <w:tblW w:w="0" w:type="auto"/>
        <w:tblBorders>
          <w:bottom w:val="single" w:sz="4" w:space="0" w:color="auto"/>
          <w:insideH w:val="single" w:sz="4" w:space="0" w:color="7F7F7F" w:themeColor="text1" w:themeTint="80"/>
        </w:tblBorders>
        <w:tblLook w:val="04A0" w:firstRow="1" w:lastRow="0" w:firstColumn="1" w:lastColumn="0" w:noHBand="0" w:noVBand="1"/>
      </w:tblPr>
      <w:tblGrid>
        <w:gridCol w:w="2369"/>
        <w:gridCol w:w="2340"/>
      </w:tblGrid>
      <w:tr w:rsidR="003D4031" w:rsidRPr="009B035C"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bottom w:val="none" w:sz="0" w:space="0" w:color="auto"/>
            </w:tcBorders>
          </w:tcPr>
          <w:p w:rsidR="003D4031" w:rsidRPr="00A939E1"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acc>
                      <m:accPr>
                        <m:chr m:val="̅"/>
                        <m:ctrlPr>
                          <w:rPr>
                            <w:rFonts w:ascii="Cambria Math" w:eastAsiaTheme="minorHAnsi" w:hAnsi="Cambria Math"/>
                            <w:b w:val="0"/>
                            <w:i/>
                          </w:rPr>
                        </m:ctrlPr>
                      </m:accPr>
                      <m:e>
                        <m:r>
                          <m:rPr>
                            <m:sty m:val="bi"/>
                          </m:rPr>
                          <w:rPr>
                            <w:rFonts w:ascii="Cambria Math" w:eastAsiaTheme="minorHAnsi" w:hAnsi="Cambria Math"/>
                          </w:rPr>
                          <m:t>g</m:t>
                        </m:r>
                      </m:e>
                    </m:acc>
                  </m:e>
                  <m:sub>
                    <m:r>
                      <m:rPr>
                        <m:sty m:val="bi"/>
                      </m:rPr>
                      <w:rPr>
                        <w:rFonts w:ascii="Cambria Math" w:eastAsiaTheme="minorHAnsi" w:hAnsi="Cambria Math"/>
                      </w:rPr>
                      <m:t>L</m:t>
                    </m:r>
                  </m:sub>
                </m:sSub>
              </m:oMath>
            </m:oMathPara>
          </w:p>
        </w:tc>
        <w:tc>
          <w:tcPr>
            <w:tcW w:w="2340" w:type="dxa"/>
            <w:tcBorders>
              <w:bottom w:val="none" w:sz="0" w:space="0" w:color="auto"/>
            </w:tcBorders>
          </w:tcPr>
          <w:p w:rsidR="003D4031" w:rsidRPr="00A939E1"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vertAlign w:val="superscript"/>
              </w:rPr>
            </w:pPr>
            <w:r w:rsidRPr="00A939E1">
              <w:rPr>
                <w:rFonts w:ascii="Times New Roman" w:eastAsiaTheme="minorHAnsi" w:hAnsi="Times New Roman"/>
                <w:b w:val="0"/>
              </w:rPr>
              <w:t>0.05 mS/cm</w:t>
            </w:r>
            <w:r w:rsidRPr="00A939E1">
              <w:rPr>
                <w:rFonts w:ascii="Times New Roman" w:eastAsiaTheme="minorHAnsi" w:hAnsi="Times New Roman"/>
                <w:b w:val="0"/>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none" w:sz="0" w:space="0" w:color="auto"/>
              <w:bottom w:val="none" w:sz="0" w:space="0" w:color="auto"/>
            </w:tcBorders>
          </w:tcPr>
          <w:p w:rsidR="003D4031" w:rsidRPr="00457562" w:rsidRDefault="003D4031" w:rsidP="00170400">
            <w:pPr>
              <w:pStyle w:val="ListParagraph"/>
              <w:ind w:left="0"/>
              <w:rPr>
                <w:rFonts w:ascii="Times New Roman" w:eastAsiaTheme="minorHAns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L</m:t>
                    </m:r>
                  </m:sub>
                </m:sSub>
              </m:oMath>
            </m:oMathPara>
          </w:p>
        </w:tc>
        <w:tc>
          <w:tcPr>
            <w:tcW w:w="2340" w:type="dxa"/>
            <w:tcBorders>
              <w:top w:val="none" w:sz="0" w:space="0" w:color="auto"/>
              <w:bottom w:val="none" w:sz="0" w:space="0" w:color="auto"/>
            </w:tcBorders>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-70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57562"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Na</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none" w:sz="0" w:space="0" w:color="auto"/>
              <w:bottom w:val="none" w:sz="0" w:space="0" w:color="auto"/>
            </w:tcBorders>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Na</m:t>
                    </m:r>
                  </m:sub>
                </m:sSub>
              </m:oMath>
            </m:oMathPara>
          </w:p>
        </w:tc>
        <w:tc>
          <w:tcPr>
            <w:tcW w:w="2340" w:type="dxa"/>
            <w:tcBorders>
              <w:top w:val="none" w:sz="0" w:space="0" w:color="auto"/>
              <w:bottom w:val="none" w:sz="0" w:space="0" w:color="auto"/>
            </w:tcBorders>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K</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none" w:sz="0" w:space="0" w:color="auto"/>
              <w:bottom w:val="none" w:sz="0" w:space="0" w:color="auto"/>
            </w:tcBorders>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K</m:t>
                    </m:r>
                  </m:sub>
                </m:sSub>
              </m:oMath>
            </m:oMathPara>
          </w:p>
        </w:tc>
        <w:tc>
          <w:tcPr>
            <w:tcW w:w="2340" w:type="dxa"/>
            <w:tcBorders>
              <w:top w:val="none" w:sz="0" w:space="0" w:color="auto"/>
              <w:bottom w:val="none" w:sz="0" w:space="0" w:color="auto"/>
            </w:tcBorders>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-90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Default="003D4031" w:rsidP="00170400">
            <w:pPr>
              <w:pStyle w:val="ListParagraph"/>
              <w:ind w:left="0"/>
              <w:rPr>
                <w:rFonts w:ascii="Times New Roman" w:eastAsiaTheme="minorHAnsi" w:hAnsi="Times New Roman"/>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T</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none" w:sz="0" w:space="0" w:color="auto"/>
              <w:bottom w:val="none" w:sz="0" w:space="0" w:color="auto"/>
            </w:tcBorders>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T</m:t>
                    </m:r>
                  </m:sub>
                </m:sSub>
              </m:oMath>
            </m:oMathPara>
          </w:p>
        </w:tc>
        <w:tc>
          <w:tcPr>
            <w:tcW w:w="2340" w:type="dxa"/>
            <w:tcBorders>
              <w:top w:val="none" w:sz="0" w:space="0" w:color="auto"/>
              <w:bottom w:val="none" w:sz="0" w:space="0" w:color="auto"/>
            </w:tcBorders>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CE7AE9" w:rsidRDefault="003D4031" w:rsidP="00170400">
            <w:pPr>
              <w:pStyle w:val="ListParagraph"/>
              <w:ind w:left="0"/>
              <w:rPr>
                <w:rFonts w:ascii="Times New Roman" w:eastAsia="Calibri" w:hAnsi="Times New Roman"/>
                <w:vertAlign w:val="subscript"/>
              </w:rPr>
            </w:pPr>
            <m:oMathPara>
              <m:oMath>
                <m:sSub>
                  <m:sSubPr>
                    <m:ctrlPr>
                      <w:rPr>
                        <w:rFonts w:ascii="Cambria Math" w:eastAsiaTheme="minorHAnsi" w:hAnsi="Cambria Math"/>
                        <w:i/>
                      </w:rPr>
                    </m:ctrlPr>
                  </m:sSubPr>
                  <m:e>
                    <m:acc>
                      <m:accPr>
                        <m:chr m:val="̅"/>
                        <m:ctrlPr>
                          <w:rPr>
                            <w:rFonts w:ascii="Cambria Math" w:eastAsiaTheme="minorHAnsi" w:hAnsi="Cambria Math"/>
                            <w:i/>
                          </w:rPr>
                        </m:ctrlPr>
                      </m:accPr>
                      <m:e>
                        <m:r>
                          <m:rPr>
                            <m:sty m:val="bi"/>
                          </m:rPr>
                          <w:rPr>
                            <w:rFonts w:ascii="Cambria Math" w:eastAsiaTheme="minorHAnsi" w:hAnsi="Cambria Math"/>
                          </w:rPr>
                          <m:t>g</m:t>
                        </m:r>
                      </m:e>
                    </m:acc>
                  </m:e>
                  <m:sub>
                    <m:r>
                      <m:rPr>
                        <m:sty m:val="bi"/>
                      </m:rPr>
                      <w:rPr>
                        <w:rFonts w:ascii="Cambria Math" w:eastAsiaTheme="minorHAnsi" w:hAnsi="Cambria Math"/>
                      </w:rPr>
                      <m:t>e</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0.05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none" w:sz="0" w:space="0" w:color="auto"/>
              <w:bottom w:val="none" w:sz="0" w:space="0" w:color="auto"/>
            </w:tcBorders>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Theme="minorHAnsi" w:hAnsi="Cambria Math"/>
                        <w:i/>
                        <w:vertAlign w:val="subscript"/>
                      </w:rPr>
                    </m:ctrlPr>
                  </m:sSubPr>
                  <m:e>
                    <m:r>
                      <m:rPr>
                        <m:sty m:val="bi"/>
                      </m:rPr>
                      <w:rPr>
                        <w:rFonts w:ascii="Cambria Math" w:eastAsiaTheme="minorHAnsi" w:hAnsi="Cambria Math"/>
                        <w:vertAlign w:val="subscript"/>
                      </w:rPr>
                      <m:t>E</m:t>
                    </m:r>
                  </m:e>
                  <m:sub>
                    <m:r>
                      <m:rPr>
                        <m:sty m:val="bi"/>
                      </m:rPr>
                      <w:rPr>
                        <w:rFonts w:ascii="Cambria Math" w:eastAsiaTheme="minorHAnsi" w:hAnsi="Cambria Math"/>
                        <w:vertAlign w:val="subscript"/>
                      </w:rPr>
                      <m:t>e</m:t>
                    </m:r>
                  </m:sub>
                </m:sSub>
              </m:oMath>
            </m:oMathPara>
          </w:p>
        </w:tc>
        <w:tc>
          <w:tcPr>
            <w:tcW w:w="2340" w:type="dxa"/>
            <w:tcBorders>
              <w:top w:val="none" w:sz="0" w:space="0" w:color="auto"/>
              <w:bottom w:val="none" w:sz="0" w:space="0" w:color="auto"/>
            </w:tcBorders>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0 mV</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B155A8" w:rsidRDefault="003D4031" w:rsidP="00170400">
            <w:pPr>
              <w:pStyle w:val="ListParagraph"/>
              <w:ind w:left="0"/>
              <w:rPr>
                <w:rFonts w:ascii="Times New Roman" w:eastAsia="Calibri" w:hAnsi="Times New Roman"/>
              </w:rPr>
            </w:pPr>
            <m:oMathPara>
              <m:oMath>
                <m:sSub>
                  <m:sSubPr>
                    <m:ctrlPr>
                      <w:rPr>
                        <w:rFonts w:ascii="Cambria Math" w:eastAsia="Calibri" w:hAnsi="Cambria Math"/>
                        <w:b w:val="0"/>
                        <w:bCs w:val="0"/>
                        <w:i/>
                      </w:rPr>
                    </m:ctrlPr>
                  </m:sSubPr>
                  <m:e>
                    <m:r>
                      <m:rPr>
                        <m:sty m:val="bi"/>
                      </m:rPr>
                      <w:rPr>
                        <w:rFonts w:ascii="Cambria Math" w:eastAsia="Calibri" w:hAnsi="Cambria Math"/>
                      </w:rPr>
                      <m:t>I</m:t>
                    </m:r>
                  </m:e>
                  <m:sub>
                    <m:r>
                      <m:rPr>
                        <m:sty m:val="bi"/>
                      </m:rPr>
                      <w:rPr>
                        <w:rFonts w:ascii="Cambria Math" w:eastAsia="Calibri" w:hAnsi="Cambria Math"/>
                      </w:rPr>
                      <m:t>z</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Calibri" w:hAnsi="Times New Roman"/>
              </w:rPr>
              <w:t>~</w:t>
            </w:r>
            <m:oMath>
              <m:r>
                <w:rPr>
                  <w:rFonts w:ascii="Cambria Math" w:eastAsiaTheme="minorHAnsi" w:hAnsi="Cambria Math"/>
                </w:rPr>
                <m:t>N</m:t>
              </m:r>
              <m:d>
                <m:dPr>
                  <m:ctrlPr>
                    <w:rPr>
                      <w:rFonts w:ascii="Cambria Math" w:eastAsiaTheme="minorHAnsi" w:hAnsi="Cambria Math"/>
                      <w:i/>
                    </w:rPr>
                  </m:ctrlPr>
                </m:dPr>
                <m:e>
                  <m:r>
                    <w:rPr>
                      <w:rFonts w:ascii="Cambria Math" w:eastAsiaTheme="minorHAnsi" w:hAnsi="Cambria Math"/>
                    </w:rPr>
                    <m:t>0,0.1</m:t>
                  </m:r>
                </m:e>
              </m:d>
              <m:r>
                <w:rPr>
                  <w:rFonts w:ascii="Cambria Math" w:eastAsiaTheme="minorHAnsi" w:hAnsi="Cambria Math"/>
                </w:rPr>
                <m:t xml:space="preserve"> uA</m:t>
              </m:r>
            </m:oMath>
          </w:p>
        </w:tc>
      </w:tr>
    </w:tbl>
    <w:p w:rsidR="003D4031" w:rsidRDefault="003D4031" w:rsidP="003D4031">
      <w:pPr>
        <w:pStyle w:val="ListParagraph"/>
        <w:ind w:left="0"/>
        <w:rPr>
          <w:rFonts w:ascii="Times New Roman" w:eastAsiaTheme="minorHAnsi" w:hAnsi="Times New Roman"/>
          <w:b/>
        </w:rPr>
      </w:pPr>
      <w:r w:rsidRPr="00A939E1">
        <w:rPr>
          <w:rFonts w:ascii="Times New Roman" w:eastAsiaTheme="minorHAnsi" w:hAnsi="Times New Roman"/>
          <w:b/>
        </w:rPr>
        <w:t>TC cells</w:t>
      </w:r>
    </w:p>
    <w:p w:rsidR="003D4031" w:rsidRDefault="003D4031" w:rsidP="003D4031">
      <w:pPr>
        <w:pStyle w:val="ListParagraph"/>
        <w:ind w:left="0"/>
        <w:rPr>
          <w:rFonts w:ascii="Times New Roman" w:eastAsiaTheme="minorHAnsi" w:hAnsi="Times New Roman"/>
          <w:b/>
        </w:rPr>
      </w:pPr>
    </w:p>
    <w:p w:rsidR="003D4031" w:rsidRDefault="003D4031" w:rsidP="003D4031">
      <w:pPr>
        <w:pStyle w:val="ListParagraph"/>
        <w:ind w:left="0"/>
        <w:rPr>
          <w:rFonts w:ascii="Times New Roman" w:hAnsi="Times New Roman"/>
          <w:shd w:val="clear" w:color="auto" w:fill="FFFFFF"/>
        </w:rPr>
      </w:pPr>
      <w:r w:rsidRPr="00ED4B00">
        <w:rPr>
          <w:rFonts w:ascii="Times New Roman" w:hAnsi="Times New Roman"/>
          <w:b/>
          <w:shd w:val="clear" w:color="auto" w:fill="FFFFFF"/>
        </w:rPr>
        <w:t xml:space="preserve">Table </w:t>
      </w:r>
      <w:r>
        <w:rPr>
          <w:rFonts w:ascii="Times New Roman" w:hAnsi="Times New Roman"/>
          <w:b/>
          <w:shd w:val="clear" w:color="auto" w:fill="FFFFFF"/>
        </w:rPr>
        <w:t>2. Model cell parameters</w:t>
      </w:r>
      <w:r w:rsidRPr="00ED4B00">
        <w:rPr>
          <w:rFonts w:ascii="Times New Roman" w:hAnsi="Times New Roman"/>
          <w:b/>
          <w:shd w:val="clear" w:color="auto" w:fill="FFFFFF"/>
        </w:rPr>
        <w:t>.</w:t>
      </w:r>
      <w:r w:rsidRPr="00ED4B00">
        <w:rPr>
          <w:rFonts w:ascii="Times New Roman" w:hAnsi="Times New Roman"/>
          <w:shd w:val="clear" w:color="auto" w:fill="FFFFFF"/>
        </w:rPr>
        <w:t xml:space="preserve"> </w:t>
      </w:r>
      <w:r>
        <w:rPr>
          <w:rFonts w:ascii="Times New Roman" w:hAnsi="Times New Roman"/>
          <w:shd w:val="clear" w:color="auto" w:fill="FFFFFF"/>
        </w:rPr>
        <w:t xml:space="preserve">Maximum conductance and reversal potentials for the leak current and ionic currents are given above, along with parameters for other extraneous inputs to the cell models. </w:t>
      </w:r>
    </w:p>
    <w:p w:rsidR="003D4031" w:rsidRDefault="003D4031" w:rsidP="003D4031">
      <w:pPr>
        <w:pStyle w:val="ListParagraph"/>
        <w:ind w:left="0"/>
        <w:rPr>
          <w:rFonts w:ascii="Times New Roman" w:hAnsi="Times New Roman"/>
          <w:b/>
          <w:color w:val="0070C0"/>
        </w:rPr>
      </w:pPr>
    </w:p>
    <w:p w:rsidR="003D4031" w:rsidRDefault="003D4031" w:rsidP="003D4031">
      <w:pPr>
        <w:pStyle w:val="ListParagraph"/>
        <w:ind w:left="0"/>
        <w:rPr>
          <w:rFonts w:ascii="Times New Roman" w:hAnsi="Times New Roman"/>
          <w:b/>
        </w:rPr>
      </w:pPr>
      <w:bookmarkStart w:id="0" w:name="_GoBack"/>
      <w:bookmarkEnd w:id="0"/>
      <w:r w:rsidRPr="00720F82">
        <w:rPr>
          <w:rFonts w:ascii="Times New Roman" w:hAnsi="Times New Roman"/>
          <w:b/>
        </w:rPr>
        <w:tab/>
        <w:t>Synaptic current parameters</w:t>
      </w:r>
    </w:p>
    <w:p w:rsidR="003D4031" w:rsidRPr="00720F82" w:rsidRDefault="003D4031" w:rsidP="003D4031">
      <w:pPr>
        <w:pStyle w:val="ListParagraph"/>
        <w:ind w:left="0"/>
        <w:rPr>
          <w:rFonts w:ascii="Times New Roman" w:hAnsi="Times New Roman"/>
          <w:b/>
        </w:rPr>
      </w:pPr>
    </w:p>
    <w:p w:rsidR="003D4031" w:rsidRDefault="003D4031" w:rsidP="003D4031">
      <w:pPr>
        <w:pStyle w:val="ListParagraph"/>
        <w:ind w:left="0"/>
        <w:rPr>
          <w:rFonts w:ascii="Times New Roman" w:hAnsi="Times New Roman"/>
        </w:rPr>
      </w:pPr>
      <w:r w:rsidRPr="00FD0D8E">
        <w:rPr>
          <w:rFonts w:ascii="Times New Roman" w:hAnsi="Times New Roman"/>
        </w:rPr>
        <w:t xml:space="preserve">All synaptic currents are </w:t>
      </w:r>
      <w:r>
        <w:rPr>
          <w:rFonts w:ascii="Times New Roman" w:hAnsi="Times New Roman"/>
        </w:rPr>
        <w:t xml:space="preserve">functions of the gating variable and reversal potential of the synapses, as well as a sum of presynaptic variables which change as a function of time. The presynaptic variables, </w:t>
      </w:r>
      <w:r w:rsidRPr="00FD0D8E">
        <w:rPr>
          <w:rFonts w:ascii="Times New Roman" w:hAnsi="Times New Roman"/>
          <w:i/>
        </w:rPr>
        <w:t>s</w:t>
      </w:r>
      <w:r w:rsidRPr="00FD0D8E">
        <w:rPr>
          <w:rFonts w:ascii="Times New Roman" w:hAnsi="Times New Roman"/>
          <w:i/>
          <w:vertAlign w:val="subscript"/>
        </w:rPr>
        <w:t>i</w:t>
      </w:r>
      <w:r>
        <w:rPr>
          <w:rFonts w:ascii="Times New Roman" w:hAnsi="Times New Roman"/>
        </w:rPr>
        <w:t xml:space="preserve">, for each presynaptic cell are updated in every time step and control how much each cell contributes to the change in voltage potential in the postsynaptic cell. If the presynaptic cell type is </w:t>
      </w:r>
      <w:r w:rsidRPr="00FD0D8E">
        <w:rPr>
          <w:rFonts w:ascii="Times New Roman" w:hAnsi="Times New Roman"/>
          <w:i/>
        </w:rPr>
        <w:t>x</w:t>
      </w:r>
      <w:r>
        <w:rPr>
          <w:rFonts w:ascii="Times New Roman" w:hAnsi="Times New Roman"/>
        </w:rPr>
        <w:t xml:space="preserve"> and the postsynaptic cell type is </w:t>
      </w:r>
      <w:r w:rsidRPr="00FD0D8E">
        <w:rPr>
          <w:rFonts w:ascii="Times New Roman" w:hAnsi="Times New Roman"/>
          <w:i/>
        </w:rPr>
        <w:t>y</w:t>
      </w:r>
      <w:r>
        <w:rPr>
          <w:rFonts w:ascii="Times New Roman" w:hAnsi="Times New Roman"/>
        </w:rPr>
        <w:t xml:space="preserve">, then the synaptic current into </w:t>
      </w:r>
      <w:r w:rsidRPr="00FD0D8E">
        <w:rPr>
          <w:rFonts w:ascii="Times New Roman" w:hAnsi="Times New Roman"/>
          <w:i/>
        </w:rPr>
        <w:t>y</w:t>
      </w:r>
      <w:r>
        <w:rPr>
          <w:rFonts w:ascii="Times New Roman" w:hAnsi="Times New Roman"/>
        </w:rPr>
        <w:t xml:space="preserve"> from the all cells of type </w:t>
      </w:r>
      <w:r w:rsidRPr="00FD0D8E">
        <w:rPr>
          <w:rFonts w:ascii="Times New Roman" w:hAnsi="Times New Roman"/>
          <w:i/>
        </w:rPr>
        <w:t>x</w:t>
      </w:r>
      <w:r>
        <w:rPr>
          <w:rFonts w:ascii="Times New Roman" w:hAnsi="Times New Roman"/>
        </w:rPr>
        <w:t xml:space="preserve"> is </w:t>
      </w:r>
    </w:p>
    <w:p w:rsidR="003D4031" w:rsidRPr="00FD0D8E" w:rsidRDefault="003D4031" w:rsidP="003D4031">
      <w:pPr>
        <w:pStyle w:val="ListParagraph"/>
        <w:ind w:left="0"/>
        <w:rPr>
          <w:rFonts w:ascii="Times New Roman" w:eastAsiaTheme="minorEastAsia" w:hAnsi="Times New Roman"/>
        </w:rPr>
      </w:pPr>
      <m:oMathPara>
        <m:oMath>
          <m:sSub>
            <m:sSubPr>
              <m:ctrlPr>
                <w:rPr>
                  <w:rFonts w:ascii="Cambria Math" w:eastAsiaTheme="minorHAnsi" w:hAnsi="Cambria Math"/>
                  <w:i/>
                </w:rPr>
              </m:ctrlPr>
            </m:sSubPr>
            <m:e>
              <m:r>
                <w:rPr>
                  <w:rFonts w:ascii="Cambria Math" w:eastAsiaTheme="minorHAnsi" w:hAnsi="Cambria Math"/>
                </w:rPr>
                <m:t>i</m:t>
              </m:r>
            </m:e>
            <m:sub>
              <m:r>
                <w:rPr>
                  <w:rFonts w:ascii="Cambria Math" w:eastAsiaTheme="minorHAnsi" w:hAnsi="Cambria Math"/>
                </w:rPr>
                <m:t>x→y</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rPr>
                <m:t>g</m:t>
              </m:r>
            </m:e>
            <m:sub>
              <m:r>
                <w:rPr>
                  <w:rFonts w:ascii="Cambria Math" w:eastAsiaTheme="minorHAnsi" w:hAnsi="Cambria Math"/>
                </w:rPr>
                <m:t>x→y</m:t>
              </m:r>
            </m:sub>
          </m:sSub>
          <m:r>
            <w:rPr>
              <w:rFonts w:ascii="Cambria Math" w:eastAsiaTheme="minorHAnsi" w:hAnsi="Cambria Math"/>
            </w:rPr>
            <m:t>(v-</m:t>
          </m:r>
          <m:sSub>
            <m:sSubPr>
              <m:ctrlPr>
                <w:rPr>
                  <w:rFonts w:ascii="Cambria Math" w:eastAsiaTheme="minorHAnsi" w:hAnsi="Cambria Math"/>
                  <w:i/>
                </w:rPr>
              </m:ctrlPr>
            </m:sSubPr>
            <m:e>
              <m:r>
                <w:rPr>
                  <w:rFonts w:ascii="Cambria Math" w:eastAsiaTheme="minorHAnsi" w:hAnsi="Cambria Math"/>
                </w:rPr>
                <m:t>E</m:t>
              </m:r>
            </m:e>
            <m:sub>
              <m:r>
                <w:rPr>
                  <w:rFonts w:ascii="Cambria Math" w:eastAsiaTheme="minorHAnsi" w:hAnsi="Cambria Math"/>
                </w:rPr>
                <m:t>x→y</m:t>
              </m:r>
            </m:sub>
          </m:sSub>
          <m:r>
            <w:rPr>
              <w:rFonts w:ascii="Cambria Math" w:eastAsiaTheme="minorHAnsi" w:hAnsi="Cambria Math"/>
            </w:rPr>
            <m:t>)</m:t>
          </m:r>
          <m:nary>
            <m:naryPr>
              <m:chr m:val="∑"/>
              <m:limLoc m:val="undOvr"/>
              <m:supHide m:val="1"/>
              <m:ctrlPr>
                <w:rPr>
                  <w:rFonts w:ascii="Cambria Math" w:eastAsiaTheme="minorHAnsi" w:hAnsi="Cambria Math"/>
                  <w:i/>
                </w:rPr>
              </m:ctrlPr>
            </m:naryPr>
            <m:sub>
              <m:r>
                <w:rPr>
                  <w:rFonts w:ascii="Cambria Math" w:eastAsiaTheme="minorHAnsi" w:hAnsi="Cambria Math"/>
                </w:rPr>
                <m:t>i∈x</m:t>
              </m:r>
            </m:sub>
            <m:sup/>
            <m:e>
              <m:sSub>
                <m:sSubPr>
                  <m:ctrlPr>
                    <w:rPr>
                      <w:rFonts w:ascii="Cambria Math" w:eastAsiaTheme="minorHAnsi" w:hAnsi="Cambria Math"/>
                      <w:i/>
                    </w:rPr>
                  </m:ctrlPr>
                </m:sSubPr>
                <m:e>
                  <m:r>
                    <w:rPr>
                      <w:rFonts w:ascii="Cambria Math" w:eastAsiaTheme="minorHAnsi" w:hAnsi="Cambria Math"/>
                    </w:rPr>
                    <m:t>s</m:t>
                  </m:r>
                </m:e>
                <m:sub>
                  <m:r>
                    <w:rPr>
                      <w:rFonts w:ascii="Cambria Math" w:eastAsiaTheme="minorHAnsi" w:hAnsi="Cambria Math"/>
                    </w:rPr>
                    <m:t>i</m:t>
                  </m:r>
                </m:sub>
              </m:sSub>
              <m:r>
                <w:rPr>
                  <w:rFonts w:ascii="Cambria Math" w:eastAsiaTheme="minorHAnsi" w:hAnsi="Cambria Math"/>
                </w:rPr>
                <m:t>.</m:t>
              </m:r>
            </m:e>
          </m:nary>
        </m:oMath>
      </m:oMathPara>
    </w:p>
    <w:p w:rsidR="003D4031" w:rsidRDefault="003D4031" w:rsidP="003D4031">
      <w:pPr>
        <w:pStyle w:val="ListParagraph"/>
        <w:ind w:left="0"/>
        <w:rPr>
          <w:rFonts w:ascii="Times New Roman" w:eastAsiaTheme="minorHAnsi" w:hAnsi="Times New Roman"/>
        </w:rPr>
      </w:pPr>
      <w:r>
        <w:rPr>
          <w:rFonts w:ascii="Times New Roman" w:eastAsiaTheme="minorHAnsi" w:hAnsi="Times New Roman"/>
        </w:rPr>
        <w:t xml:space="preserve">The functions for how </w:t>
      </w:r>
      <w:r w:rsidRPr="00FD0D8E">
        <w:rPr>
          <w:rFonts w:ascii="Times New Roman" w:eastAsiaTheme="minorHAnsi" w:hAnsi="Times New Roman"/>
          <w:i/>
        </w:rPr>
        <w:t>s</w:t>
      </w:r>
      <w:r w:rsidRPr="00FD0D8E">
        <w:rPr>
          <w:rFonts w:ascii="Times New Roman" w:eastAsiaTheme="minorHAnsi" w:hAnsi="Times New Roman"/>
          <w:i/>
          <w:vertAlign w:val="subscript"/>
        </w:rPr>
        <w:t>i</w:t>
      </w:r>
      <w:r>
        <w:rPr>
          <w:rFonts w:ascii="Times New Roman" w:eastAsiaTheme="minorHAnsi" w:hAnsi="Times New Roman"/>
          <w:i/>
          <w:vertAlign w:val="subscript"/>
        </w:rPr>
        <w:t xml:space="preserve"> </w:t>
      </w:r>
      <w:r>
        <w:rPr>
          <w:rFonts w:ascii="Times New Roman" w:eastAsiaTheme="minorHAnsi" w:hAnsi="Times New Roman"/>
        </w:rPr>
        <w:t>are as follows:</w:t>
      </w:r>
    </w:p>
    <w:p w:rsidR="003D4031" w:rsidRPr="00FD0D8E" w:rsidRDefault="003D4031" w:rsidP="003D4031">
      <w:pPr>
        <w:pStyle w:val="ListParagraph"/>
        <w:ind w:left="0"/>
        <w:rPr>
          <w:rFonts w:ascii="Times New Roman" w:eastAsiaTheme="minorEastAsia" w:hAnsi="Times New Roman"/>
        </w:rPr>
      </w:pPr>
      <m:oMathPara>
        <m:oMath>
          <m:sSub>
            <m:sSubPr>
              <m:ctrlPr>
                <w:rPr>
                  <w:rFonts w:ascii="Cambria Math" w:eastAsiaTheme="minorHAnsi" w:hAnsi="Cambria Math"/>
                  <w:i/>
                </w:rPr>
              </m:ctrlPr>
            </m:sSubPr>
            <m:e>
              <m:r>
                <w:rPr>
                  <w:rFonts w:ascii="Cambria Math" w:eastAsiaTheme="minorHAnsi" w:hAnsi="Cambria Math"/>
                </w:rPr>
                <m:t>h</m:t>
              </m:r>
            </m:e>
            <m:sub>
              <m:r>
                <w:rPr>
                  <w:rFonts w:ascii="Cambria Math" w:eastAsiaTheme="minorHAnsi" w:hAnsi="Cambria Math"/>
                </w:rPr>
                <m:t>∞</m:t>
              </m:r>
            </m:sub>
          </m:sSub>
          <m:r>
            <w:rPr>
              <w:rFonts w:ascii="Cambria Math" w:eastAsiaTheme="minorHAnsi" w:hAnsi="Cambria Math"/>
            </w:rPr>
            <m:t>=</m:t>
          </m:r>
          <m:sSup>
            <m:sSupPr>
              <m:ctrlPr>
                <w:rPr>
                  <w:rFonts w:ascii="Cambria Math" w:eastAsiaTheme="minorHAnsi" w:hAnsi="Cambria Math"/>
                  <w:i/>
                </w:rPr>
              </m:ctrlPr>
            </m:sSupPr>
            <m:e>
              <m:d>
                <m:dPr>
                  <m:ctrlPr>
                    <w:rPr>
                      <w:rFonts w:ascii="Cambria Math" w:eastAsiaTheme="minorHAnsi" w:hAnsi="Cambria Math"/>
                      <w:i/>
                    </w:rPr>
                  </m:ctrlPr>
                </m:dPr>
                <m:e>
                  <m:r>
                    <w:rPr>
                      <w:rFonts w:ascii="Cambria Math" w:eastAsiaTheme="minorHAnsi" w:hAnsi="Cambria Math"/>
                    </w:rPr>
                    <m:t xml:space="preserve">1+ </m:t>
                  </m:r>
                  <m:sSup>
                    <m:sSupPr>
                      <m:ctrlPr>
                        <w:rPr>
                          <w:rFonts w:ascii="Cambria Math" w:eastAsiaTheme="minorHAnsi" w:hAnsi="Cambria Math"/>
                          <w:i/>
                        </w:rPr>
                      </m:ctrlPr>
                    </m:sSupPr>
                    <m:e>
                      <m:r>
                        <w:rPr>
                          <w:rFonts w:ascii="Cambria Math" w:eastAsiaTheme="minorHAnsi" w:hAnsi="Cambria Math"/>
                        </w:rPr>
                        <m:t>e</m:t>
                      </m:r>
                    </m:e>
                    <m:sup>
                      <m:r>
                        <w:rPr>
                          <w:rFonts w:ascii="Cambria Math" w:eastAsiaTheme="minorHAnsi" w:hAnsi="Cambria Math"/>
                        </w:rPr>
                        <m:t>-</m:t>
                      </m:r>
                      <m:f>
                        <m:fPr>
                          <m:ctrlPr>
                            <w:rPr>
                              <w:rFonts w:ascii="Cambria Math" w:eastAsiaTheme="minorHAnsi" w:hAnsi="Cambria Math"/>
                              <w:i/>
                            </w:rPr>
                          </m:ctrlPr>
                        </m:fPr>
                        <m:num>
                          <m:r>
                            <w:rPr>
                              <w:rFonts w:ascii="Cambria Math" w:eastAsiaTheme="minorHAnsi" w:hAnsi="Cambria Math"/>
                            </w:rPr>
                            <m:t xml:space="preserve">v- </m:t>
                          </m:r>
                          <m:sSub>
                            <m:sSubPr>
                              <m:ctrlPr>
                                <w:rPr>
                                  <w:rFonts w:ascii="Cambria Math" w:eastAsiaTheme="minorHAnsi" w:hAnsi="Cambria Math"/>
                                  <w:i/>
                                </w:rPr>
                              </m:ctrlPr>
                            </m:sSubPr>
                            <m:e>
                              <m:r>
                                <w:rPr>
                                  <w:rFonts w:ascii="Cambria Math" w:eastAsiaTheme="minorHAnsi" w:hAnsi="Cambria Math"/>
                                </w:rPr>
                                <m:t>θ</m:t>
                              </m:r>
                            </m:e>
                            <m:sub>
                              <m:r>
                                <w:rPr>
                                  <w:rFonts w:ascii="Cambria Math" w:eastAsiaTheme="minorHAnsi" w:hAnsi="Cambria Math"/>
                                </w:rPr>
                                <m:t>g</m:t>
                              </m:r>
                            </m:sub>
                          </m:sSub>
                          <m:r>
                            <w:rPr>
                              <w:rFonts w:ascii="Cambria Math" w:eastAsiaTheme="minorHAnsi" w:hAnsi="Cambria Math"/>
                            </w:rPr>
                            <m:t xml:space="preserve">- </m:t>
                          </m:r>
                          <m:sSubSup>
                            <m:sSubSupPr>
                              <m:ctrlPr>
                                <w:rPr>
                                  <w:rFonts w:ascii="Cambria Math" w:eastAsiaTheme="minorHAnsi" w:hAnsi="Cambria Math"/>
                                  <w:i/>
                                </w:rPr>
                              </m:ctrlPr>
                            </m:sSubSupPr>
                            <m:e>
                              <m:r>
                                <w:rPr>
                                  <w:rFonts w:ascii="Cambria Math" w:eastAsiaTheme="minorHAnsi" w:hAnsi="Cambria Math"/>
                                </w:rPr>
                                <m:t>θ</m:t>
                              </m:r>
                            </m:e>
                            <m:sub>
                              <m:r>
                                <w:rPr>
                                  <w:rFonts w:ascii="Cambria Math" w:eastAsiaTheme="minorHAnsi" w:hAnsi="Cambria Math"/>
                                </w:rPr>
                                <m:t>g</m:t>
                              </m:r>
                            </m:sub>
                            <m:sup>
                              <m:r>
                                <w:rPr>
                                  <w:rFonts w:ascii="Cambria Math" w:eastAsiaTheme="minorHAnsi" w:hAnsi="Cambria Math"/>
                                </w:rPr>
                                <m:t>H</m:t>
                              </m:r>
                            </m:sup>
                          </m:sSubSup>
                        </m:num>
                        <m:den>
                          <m:sSubSup>
                            <m:sSubSupPr>
                              <m:ctrlPr>
                                <w:rPr>
                                  <w:rFonts w:ascii="Cambria Math" w:eastAsiaTheme="minorHAnsi" w:hAnsi="Cambria Math"/>
                                  <w:i/>
                                </w:rPr>
                              </m:ctrlPr>
                            </m:sSubSupPr>
                            <m:e>
                              <m:r>
                                <w:rPr>
                                  <w:rFonts w:ascii="Cambria Math" w:eastAsiaTheme="minorHAnsi" w:hAnsi="Cambria Math"/>
                                </w:rPr>
                                <m:t>σ</m:t>
                              </m:r>
                            </m:e>
                            <m:sub>
                              <m:r>
                                <w:rPr>
                                  <w:rFonts w:ascii="Cambria Math" w:eastAsiaTheme="minorHAnsi" w:hAnsi="Cambria Math"/>
                                </w:rPr>
                                <m:t>g</m:t>
                              </m:r>
                            </m:sub>
                            <m:sup>
                              <m:r>
                                <w:rPr>
                                  <w:rFonts w:ascii="Cambria Math" w:eastAsiaTheme="minorHAnsi" w:hAnsi="Cambria Math"/>
                                </w:rPr>
                                <m:t>H</m:t>
                              </m:r>
                            </m:sup>
                          </m:sSubSup>
                        </m:den>
                      </m:f>
                    </m:sup>
                  </m:sSup>
                </m:e>
              </m:d>
            </m:e>
            <m:sup>
              <m:r>
                <w:rPr>
                  <w:rFonts w:ascii="Cambria Math" w:eastAsiaTheme="minorHAnsi" w:hAnsi="Cambria Math"/>
                </w:rPr>
                <m:t>-1</m:t>
              </m:r>
            </m:sup>
          </m:sSup>
          <m:r>
            <w:rPr>
              <w:rFonts w:ascii="Cambria Math" w:eastAsiaTheme="minorHAnsi" w:hAnsi="Cambria Math"/>
            </w:rPr>
            <m:t>,</m:t>
          </m:r>
        </m:oMath>
      </m:oMathPara>
    </w:p>
    <w:p w:rsidR="003D4031" w:rsidRPr="00FD0D8E" w:rsidRDefault="003D4031" w:rsidP="003D4031">
      <w:pPr>
        <w:pStyle w:val="ListParagraph"/>
        <w:ind w:left="0"/>
        <w:rPr>
          <w:rFonts w:ascii="Times New Roman" w:eastAsiaTheme="minorEastAsia" w:hAnsi="Times New Roman"/>
        </w:rPr>
      </w:pPr>
      <m:oMathPara>
        <m:oMath>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∂t</m:t>
              </m:r>
            </m:den>
          </m:f>
          <m:r>
            <w:rPr>
              <w:rFonts w:ascii="Cambria Math" w:eastAsiaTheme="minorEastAsia" w:hAnsi="Cambria Math"/>
            </w:rPr>
            <m:t>=α</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r>
            <w:rPr>
              <w:rFonts w:ascii="Cambria Math" w:eastAsiaTheme="minorEastAsia" w:hAnsi="Cambria Math"/>
            </w:rPr>
            <m:t>- β</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oMath>
      </m:oMathPara>
    </w:p>
    <w:p w:rsidR="003D4031" w:rsidRDefault="003D4031" w:rsidP="003D4031">
      <w:pPr>
        <w:pStyle w:val="ListParagraph"/>
        <w:ind w:left="0"/>
        <w:rPr>
          <w:rFonts w:ascii="Times New Roman" w:eastAsiaTheme="minorEastAsia" w:hAnsi="Times New Roman"/>
        </w:rPr>
      </w:pPr>
      <w:r>
        <w:rPr>
          <w:rFonts w:ascii="Times New Roman" w:eastAsiaTheme="minorEastAsia" w:hAnsi="Times New Roman"/>
        </w:rPr>
        <w:t xml:space="preserve">Below is a table for the synaptic variables of each type of synapse. </w:t>
      </w:r>
    </w:p>
    <w:p w:rsidR="003D4031" w:rsidRDefault="003D4031" w:rsidP="003D4031">
      <w:pPr>
        <w:pStyle w:val="ListParagraph"/>
        <w:ind w:left="0"/>
        <w:rPr>
          <w:rFonts w:ascii="Times New Roman" w:eastAsiaTheme="minorEastAsia" w:hAnsi="Times New Roman"/>
        </w:rPr>
      </w:pPr>
    </w:p>
    <w:tbl>
      <w:tblPr>
        <w:tblStyle w:val="PlainTable2"/>
        <w:tblW w:w="0" w:type="auto"/>
        <w:tblLook w:val="04A0" w:firstRow="1" w:lastRow="0" w:firstColumn="1" w:lastColumn="0" w:noHBand="0" w:noVBand="1"/>
      </w:tblPr>
      <w:tblGrid>
        <w:gridCol w:w="2369"/>
        <w:gridCol w:w="2340"/>
      </w:tblGrid>
      <w:tr w:rsidR="003D4031" w:rsidRPr="0045756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7F7F7F" w:themeColor="text1" w:themeTint="80"/>
              <w:bottom w:val="double" w:sz="4" w:space="0" w:color="auto"/>
            </w:tcBorders>
          </w:tcPr>
          <w:p w:rsidR="003D4031" w:rsidRPr="00457562" w:rsidRDefault="003D4031" w:rsidP="00170400">
            <w:pPr>
              <w:pStyle w:val="ListParagraph"/>
              <w:ind w:left="0"/>
              <w:rPr>
                <w:rFonts w:ascii="Times New Roman" w:eastAsiaTheme="minorHAnsi" w:hAnsi="Times New Roman"/>
              </w:rPr>
            </w:pPr>
            <w:r w:rsidRPr="00457562">
              <w:rPr>
                <w:rFonts w:ascii="Times New Roman" w:eastAsiaTheme="minorHAnsi" w:hAnsi="Times New Roman"/>
              </w:rPr>
              <w:t>Parameter</w:t>
            </w:r>
          </w:p>
        </w:tc>
        <w:tc>
          <w:tcPr>
            <w:tcW w:w="2340" w:type="dxa"/>
            <w:tcBorders>
              <w:top w:val="single" w:sz="4" w:space="0" w:color="7F7F7F" w:themeColor="text1" w:themeTint="80"/>
              <w:bottom w:val="double" w:sz="4" w:space="0" w:color="auto"/>
            </w:tcBorders>
          </w:tcPr>
          <w:p w:rsidR="003D4031" w:rsidRPr="0045756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rPr>
            </w:pPr>
            <w:r w:rsidRPr="00457562">
              <w:rPr>
                <w:rFonts w:ascii="Times New Roman" w:eastAsiaTheme="minorHAnsi" w:hAnsi="Times New Roman"/>
              </w:rPr>
              <w:t>Value</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double" w:sz="4" w:space="0" w:color="auto"/>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double" w:sz="4" w:space="0" w:color="auto"/>
            </w:tcBorders>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sidRPr="00720F82">
              <w:rPr>
                <w:rFonts w:ascii="Times New Roman" w:eastAsiaTheme="minorHAnsi" w:hAnsi="Times New Roman"/>
              </w:rPr>
              <w:t>20</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-39</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sidRPr="00720F82">
              <w:rPr>
                <w:rFonts w:ascii="Times New Roman" w:eastAsiaTheme="minorHAnsi" w:hAnsi="Times New Roman"/>
              </w:rPr>
              <w:t>8</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2 ms</w:t>
            </w:r>
            <w:r>
              <w:rPr>
                <w:rFonts w:ascii="Times New Roman" w:eastAsiaTheme="minorHAnsi" w:hAnsi="Times New Roman"/>
                <w:vertAlign w:val="superscript"/>
              </w:rPr>
              <w:t>-1</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0.04 ms</w:t>
            </w:r>
            <w:r>
              <w:rPr>
                <w:rFonts w:ascii="Times New Roman" w:eastAsiaTheme="minorHAnsi" w:hAnsi="Times New Roman"/>
                <w:vertAlign w:val="superscript"/>
              </w:rPr>
              <w:t>-1</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GPe→STN</m:t>
                    </m:r>
                  </m:sub>
                </m:sSub>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0.45 mS/cm</w:t>
            </w:r>
            <w:r>
              <w:rPr>
                <w:rFonts w:ascii="Times New Roman" w:eastAsiaTheme="minorHAnsi" w:hAnsi="Times New Roman"/>
                <w:vertAlign w:val="superscript"/>
              </w:rPr>
              <w:t>2</w:t>
            </w:r>
          </w:p>
        </w:tc>
      </w:tr>
      <w:tr w:rsidR="003D4031"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GPe→STN</m:t>
                    </m:r>
                  </m:sub>
                </m:sSub>
              </m:oMath>
            </m:oMathPara>
          </w:p>
        </w:tc>
        <w:tc>
          <w:tcPr>
            <w:tcW w:w="2340" w:type="dxa"/>
          </w:tcPr>
          <w:p w:rsidR="003D4031"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rPr>
            </w:pPr>
            <w:r>
              <w:rPr>
                <w:rFonts w:ascii="Times New Roman" w:eastAsia="Calibri" w:hAnsi="Times New Roman"/>
              </w:rPr>
              <w:t>-100 mV</w:t>
            </w:r>
          </w:p>
        </w:tc>
      </w:tr>
    </w:tbl>
    <w:p w:rsidR="003D4031" w:rsidRDefault="003D4031" w:rsidP="003D4031">
      <w:pPr>
        <w:pStyle w:val="ListParagraph"/>
        <w:ind w:left="0"/>
        <w:rPr>
          <w:rFonts w:ascii="Times New Roman" w:eastAsiaTheme="minorEastAsia" w:hAnsi="Times New Roman"/>
          <w:b/>
        </w:rPr>
      </w:pPr>
      <w:r w:rsidRPr="00720F82">
        <w:rPr>
          <w:rFonts w:ascii="Times New Roman" w:eastAsiaTheme="minorEastAsia" w:hAnsi="Times New Roman"/>
          <w:b/>
        </w:rPr>
        <w:t>GPe →STN</w:t>
      </w:r>
    </w:p>
    <w:p w:rsidR="003D4031"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20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-57</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0.04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GPe→GPe</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GPe→GPe</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-70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GPe</w:t>
      </w:r>
      <w:r w:rsidRPr="00720F82">
        <w:rPr>
          <w:rFonts w:ascii="Times New Roman" w:eastAsiaTheme="minorEastAsia" w:hAnsi="Times New Roman"/>
          <w:b/>
        </w:rPr>
        <w:t xml:space="preserve"> →</w:t>
      </w:r>
      <w:r>
        <w:rPr>
          <w:rFonts w:ascii="Times New Roman" w:eastAsiaTheme="minorEastAsia" w:hAnsi="Times New Roman"/>
          <w:b/>
        </w:rPr>
        <w:t>GPe</w:t>
      </w:r>
    </w:p>
    <w:p w:rsidR="003D4031"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20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-57</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0.04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GPe→GPi</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GPe→GPi</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-70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GPe</w:t>
      </w:r>
      <w:r w:rsidRPr="00720F82">
        <w:rPr>
          <w:rFonts w:ascii="Times New Roman" w:eastAsiaTheme="minorEastAsia" w:hAnsi="Times New Roman"/>
          <w:b/>
        </w:rPr>
        <w:t xml:space="preserve"> →</w:t>
      </w:r>
      <w:r>
        <w:rPr>
          <w:rFonts w:ascii="Times New Roman" w:eastAsiaTheme="minorEastAsia" w:hAnsi="Times New Roman"/>
          <w:b/>
        </w:rPr>
        <w:t>GPi</w:t>
      </w:r>
    </w:p>
    <w:p w:rsidR="003D4031"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30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-57</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5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STN→GPe</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0.015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STN→GPe</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STN</w:t>
      </w:r>
      <w:r w:rsidRPr="00720F82">
        <w:rPr>
          <w:rFonts w:ascii="Times New Roman" w:eastAsiaTheme="minorEastAsia" w:hAnsi="Times New Roman"/>
          <w:b/>
        </w:rPr>
        <w:t xml:space="preserve"> →</w:t>
      </w:r>
      <w:r>
        <w:rPr>
          <w:rFonts w:ascii="Times New Roman" w:eastAsiaTheme="minorEastAsia" w:hAnsi="Times New Roman"/>
          <w:b/>
        </w:rPr>
        <w:t>GPe</w:t>
      </w:r>
    </w:p>
    <w:p w:rsidR="003D4031"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30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-57</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0.05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STN→GPi</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0.5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STN→GPi</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STN</w:t>
      </w:r>
      <w:r w:rsidRPr="00720F82">
        <w:rPr>
          <w:rFonts w:ascii="Times New Roman" w:eastAsiaTheme="minorEastAsia" w:hAnsi="Times New Roman"/>
          <w:b/>
        </w:rPr>
        <w:t xml:space="preserve"> →</w:t>
      </w:r>
      <w:r>
        <w:rPr>
          <w:rFonts w:ascii="Times New Roman" w:eastAsiaTheme="minorEastAsia" w:hAnsi="Times New Roman"/>
          <w:b/>
        </w:rPr>
        <w:t>GPi</w:t>
      </w:r>
    </w:p>
    <w:p w:rsidR="003D4031"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20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-39</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2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0.08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GPi→TC</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1.5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GPi→TC</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-85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GPi→TC</w:t>
      </w:r>
    </w:p>
    <w:p w:rsidR="003D4031"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30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-57</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5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PY→IN</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0.0124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PY→IN</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PY→IN</w:t>
      </w:r>
    </w:p>
    <w:p w:rsidR="003D4031" w:rsidRPr="00720F82" w:rsidRDefault="003D4031" w:rsidP="003D4031">
      <w:pPr>
        <w:pStyle w:val="ListParagraph"/>
        <w:ind w:left="0"/>
        <w:rPr>
          <w:rFonts w:ascii="Times New Roman" w:eastAsiaTheme="minorEastAsia" w:hAnsi="Times New Roman"/>
          <w:b/>
        </w:rPr>
      </w:pPr>
    </w:p>
    <w:tbl>
      <w:tblPr>
        <w:tblStyle w:val="PlainTable2"/>
        <w:tblW w:w="0" w:type="auto"/>
        <w:tblLook w:val="04A0" w:firstRow="1" w:lastRow="0" w:firstColumn="1" w:lastColumn="0" w:noHBand="0" w:noVBand="1"/>
      </w:tblPr>
      <w:tblGrid>
        <w:gridCol w:w="2369"/>
        <w:gridCol w:w="2340"/>
      </w:tblGrid>
      <w:tr w:rsidR="003D4031" w:rsidRPr="00720F82" w:rsidTr="0017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Borders>
              <w:top w:val="single" w:sz="4" w:space="0" w:color="auto"/>
              <w:left w:val="nil"/>
            </w:tcBorders>
          </w:tcPr>
          <w:p w:rsidR="003D4031" w:rsidRPr="00720F82" w:rsidRDefault="003D4031" w:rsidP="00170400">
            <w:pPr>
              <w:pStyle w:val="ListParagraph"/>
              <w:ind w:left="0"/>
              <w:rPr>
                <w:rFonts w:ascii="Times New Roman" w:eastAsiaTheme="minorHAnsi" w:hAnsi="Times New Roman"/>
                <w:b w:val="0"/>
              </w:rPr>
            </w:pPr>
            <m:oMathPara>
              <m:oMath>
                <m:sSub>
                  <m:sSubPr>
                    <m:ctrlPr>
                      <w:rPr>
                        <w:rFonts w:ascii="Cambria Math" w:eastAsiaTheme="minorHAnsi" w:hAnsi="Cambria Math"/>
                        <w:b w:val="0"/>
                        <w:i/>
                      </w:rPr>
                    </m:ctrlPr>
                  </m:sSubPr>
                  <m:e>
                    <m:r>
                      <m:rPr>
                        <m:sty m:val="bi"/>
                      </m:rPr>
                      <w:rPr>
                        <w:rFonts w:ascii="Cambria Math" w:eastAsiaTheme="minorHAnsi" w:hAnsi="Cambria Math"/>
                      </w:rPr>
                      <m:t>θ</m:t>
                    </m:r>
                  </m:e>
                  <m:sub>
                    <m:r>
                      <m:rPr>
                        <m:sty m:val="bi"/>
                      </m:rPr>
                      <w:rPr>
                        <w:rFonts w:ascii="Cambria Math" w:eastAsiaTheme="minorHAnsi" w:hAnsi="Cambria Math"/>
                      </w:rPr>
                      <m:t>g</m:t>
                    </m:r>
                  </m:sub>
                </m:sSub>
              </m:oMath>
            </m:oMathPara>
          </w:p>
        </w:tc>
        <w:tc>
          <w:tcPr>
            <w:tcW w:w="2340" w:type="dxa"/>
            <w:tcBorders>
              <w:top w:val="single" w:sz="4" w:space="0" w:color="auto"/>
            </w:tcBorders>
          </w:tcPr>
          <w:p w:rsidR="003D4031" w:rsidRPr="00720F82" w:rsidRDefault="003D4031" w:rsidP="00170400">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rPr>
            </w:pPr>
            <w:r>
              <w:rPr>
                <w:rFonts w:ascii="Times New Roman" w:eastAsiaTheme="minorHAnsi" w:hAnsi="Times New Roman"/>
                <w:b w:val="0"/>
              </w:rPr>
              <w:t>20</w:t>
            </w:r>
          </w:p>
        </w:tc>
      </w:tr>
      <w:tr w:rsidR="003D4031" w:rsidRPr="0045756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vertAlign w:val="subscript"/>
              </w:rPr>
            </w:pPr>
            <m:oMathPara>
              <m:oMath>
                <m:sSubSup>
                  <m:sSubSupPr>
                    <m:ctrlPr>
                      <w:rPr>
                        <w:rFonts w:ascii="Cambria Math" w:eastAsiaTheme="minorHAnsi" w:hAnsi="Cambria Math"/>
                        <w:b w:val="0"/>
                        <w:i/>
                        <w:vertAlign w:val="subscript"/>
                      </w:rPr>
                    </m:ctrlPr>
                  </m:sSubSupPr>
                  <m:e>
                    <m:r>
                      <m:rPr>
                        <m:sty m:val="bi"/>
                      </m:rPr>
                      <w:rPr>
                        <w:rFonts w:ascii="Cambria Math" w:eastAsiaTheme="minorHAnsi" w:hAnsi="Cambria Math"/>
                        <w:vertAlign w:val="subscript"/>
                      </w:rPr>
                      <m:t>θ</m:t>
                    </m:r>
                  </m:e>
                  <m:sub>
                    <m:r>
                      <m:rPr>
                        <m:sty m:val="bi"/>
                      </m:rPr>
                      <w:rPr>
                        <w:rFonts w:ascii="Cambria Math" w:eastAsiaTheme="minorHAnsi" w:hAnsi="Cambria Math"/>
                        <w:vertAlign w:val="subscript"/>
                      </w:rPr>
                      <m:t>g</m:t>
                    </m:r>
                  </m:sub>
                  <m:sup>
                    <m:r>
                      <m:rPr>
                        <m:sty m:val="bi"/>
                      </m:rPr>
                      <w:rPr>
                        <w:rFonts w:ascii="Cambria Math" w:eastAsiaTheme="minorHAnsi" w:hAnsi="Cambria Math"/>
                        <w:vertAlign w:val="subscript"/>
                      </w:rPr>
                      <m:t>H</m:t>
                    </m:r>
                  </m:sup>
                </m:sSubSup>
              </m:oMath>
            </m:oMathPara>
          </w:p>
        </w:tc>
        <w:tc>
          <w:tcPr>
            <w:tcW w:w="2340" w:type="dxa"/>
          </w:tcPr>
          <w:p w:rsidR="003D4031" w:rsidRPr="0045756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-39</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sSubSup>
                  <m:sSubSupPr>
                    <m:ctrlPr>
                      <w:rPr>
                        <w:rFonts w:ascii="Cambria Math" w:eastAsiaTheme="minorHAnsi" w:hAnsi="Cambria Math"/>
                        <w:b w:val="0"/>
                        <w:i/>
                      </w:rPr>
                    </m:ctrlPr>
                  </m:sSubSupPr>
                  <m:e>
                    <m:r>
                      <m:rPr>
                        <m:sty m:val="bi"/>
                      </m:rPr>
                      <w:rPr>
                        <w:rFonts w:ascii="Cambria Math" w:eastAsiaTheme="minorHAnsi" w:hAnsi="Cambria Math"/>
                      </w:rPr>
                      <m:t>σ</m:t>
                    </m:r>
                  </m:e>
                  <m:sub>
                    <m:r>
                      <m:rPr>
                        <m:sty m:val="bi"/>
                      </m:rPr>
                      <w:rPr>
                        <w:rFonts w:ascii="Cambria Math" w:eastAsiaTheme="minorHAnsi" w:hAnsi="Cambria Math"/>
                      </w:rPr>
                      <m:t>g</m:t>
                    </m:r>
                  </m:sub>
                  <m:sup>
                    <m:r>
                      <m:rPr>
                        <m:sty m:val="bi"/>
                      </m:rPr>
                      <w:rPr>
                        <w:rFonts w:ascii="Cambria Math" w:eastAsiaTheme="minorHAnsi" w:hAnsi="Cambria Math"/>
                      </w:rPr>
                      <m:t>H</m:t>
                    </m:r>
                  </m:sup>
                </m:sSubSup>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rPr>
            </w:pPr>
            <w:r>
              <w:rPr>
                <w:rFonts w:ascii="Times New Roman" w:eastAsiaTheme="minorHAnsi" w:hAnsi="Times New Roman"/>
              </w:rPr>
              <w:t>2</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α</m:t>
                </m:r>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1 ms</w:t>
            </w:r>
            <w:r>
              <w:rPr>
                <w:rFonts w:ascii="Times New Roman" w:eastAsiaTheme="minorHAnsi" w:hAnsi="Times New Roman"/>
                <w:vertAlign w:val="superscript"/>
              </w:rPr>
              <w:t>-1</w:t>
            </w:r>
          </w:p>
        </w:tc>
      </w:tr>
      <w:tr w:rsidR="003D4031" w:rsidRPr="00720F82"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Theme="minorHAnsi" w:hAnsi="Times New Roman"/>
                <w:b w:val="0"/>
              </w:rPr>
            </w:pPr>
            <m:oMathPara>
              <m:oMath>
                <m:r>
                  <m:rPr>
                    <m:sty m:val="bi"/>
                  </m:rPr>
                  <w:rPr>
                    <w:rFonts w:ascii="Cambria Math" w:eastAsiaTheme="minorHAnsi" w:hAnsi="Cambria Math"/>
                  </w:rPr>
                  <m:t>β</m:t>
                </m:r>
              </m:oMath>
            </m:oMathPara>
          </w:p>
        </w:tc>
        <w:tc>
          <w:tcPr>
            <w:tcW w:w="2340" w:type="dxa"/>
          </w:tcPr>
          <w:p w:rsidR="003D4031" w:rsidRPr="00720F82"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0.8 ms</w:t>
            </w:r>
            <w:r>
              <w:rPr>
                <w:rFonts w:ascii="Times New Roman" w:eastAsiaTheme="minorHAnsi" w:hAnsi="Times New Roman"/>
                <w:vertAlign w:val="superscript"/>
              </w:rPr>
              <w:t>-1</w:t>
            </w:r>
          </w:p>
        </w:tc>
      </w:tr>
      <w:tr w:rsidR="003D4031" w:rsidRPr="00720F82" w:rsidTr="0017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9" w:type="dxa"/>
          </w:tcPr>
          <w:p w:rsidR="003D4031" w:rsidRPr="00720F82" w:rsidRDefault="003D4031" w:rsidP="00170400">
            <w:pPr>
              <w:pStyle w:val="ListParagraph"/>
              <w:ind w:left="0"/>
              <w:rPr>
                <w:rFonts w:ascii="Times New Roman" w:eastAsia="Calibri" w:hAnsi="Times New Roman"/>
                <w:b w:val="0"/>
              </w:rPr>
            </w:pPr>
            <m:oMathPara>
              <m:oMath>
                <m:sSub>
                  <m:sSubPr>
                    <m:ctrlPr>
                      <w:rPr>
                        <w:rFonts w:ascii="Cambria Math" w:eastAsia="Calibri" w:hAnsi="Cambria Math"/>
                        <w:b w:val="0"/>
                        <w:i/>
                      </w:rPr>
                    </m:ctrlPr>
                  </m:sSubPr>
                  <m:e>
                    <m:r>
                      <m:rPr>
                        <m:sty m:val="bi"/>
                      </m:rPr>
                      <w:rPr>
                        <w:rFonts w:ascii="Cambria Math" w:eastAsia="Calibri" w:hAnsi="Cambria Math"/>
                      </w:rPr>
                      <m:t>g</m:t>
                    </m:r>
                  </m:e>
                  <m:sub>
                    <m:r>
                      <m:rPr>
                        <m:sty m:val="bi"/>
                      </m:rPr>
                      <w:rPr>
                        <w:rFonts w:ascii="Cambria Math" w:eastAsia="Calibri" w:hAnsi="Cambria Math"/>
                      </w:rPr>
                      <m:t>IN→PY</m:t>
                    </m:r>
                  </m:sub>
                </m:sSub>
              </m:oMath>
            </m:oMathPara>
          </w:p>
        </w:tc>
        <w:tc>
          <w:tcPr>
            <w:tcW w:w="2340" w:type="dxa"/>
          </w:tcPr>
          <w:p w:rsidR="003D4031" w:rsidRPr="00720F82" w:rsidRDefault="003D4031" w:rsidP="00170400">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vertAlign w:val="superscript"/>
              </w:rPr>
            </w:pPr>
            <w:r>
              <w:rPr>
                <w:rFonts w:ascii="Times New Roman" w:eastAsiaTheme="minorHAnsi" w:hAnsi="Times New Roman"/>
              </w:rPr>
              <w:t>0.1735 mS/cm</w:t>
            </w:r>
            <w:r>
              <w:rPr>
                <w:rFonts w:ascii="Times New Roman" w:eastAsiaTheme="minorHAnsi" w:hAnsi="Times New Roman"/>
                <w:vertAlign w:val="superscript"/>
              </w:rPr>
              <w:t>2</w:t>
            </w:r>
          </w:p>
        </w:tc>
      </w:tr>
      <w:tr w:rsidR="003D4031" w:rsidTr="00170400">
        <w:tc>
          <w:tcPr>
            <w:cnfStyle w:val="001000000000" w:firstRow="0" w:lastRow="0" w:firstColumn="1" w:lastColumn="0" w:oddVBand="0" w:evenVBand="0" w:oddHBand="0" w:evenHBand="0" w:firstRowFirstColumn="0" w:firstRowLastColumn="0" w:lastRowFirstColumn="0" w:lastRowLastColumn="0"/>
            <w:tcW w:w="2369" w:type="dxa"/>
          </w:tcPr>
          <w:p w:rsidR="003D4031" w:rsidRPr="004D71AF" w:rsidRDefault="003D4031" w:rsidP="00170400">
            <w:pPr>
              <w:pStyle w:val="ListParagraph"/>
              <w:ind w:left="0"/>
              <w:rPr>
                <w:rFonts w:ascii="Times New Roman" w:eastAsia="Calibri" w:hAnsi="Times New Roman"/>
                <w:b w:val="0"/>
                <w:bCs w:val="0"/>
              </w:rPr>
            </w:pPr>
            <m:oMathPara>
              <m:oMath>
                <m:sSub>
                  <m:sSubPr>
                    <m:ctrlPr>
                      <w:rPr>
                        <w:rFonts w:ascii="Cambria Math" w:eastAsia="Calibri" w:hAnsi="Cambria Math"/>
                        <w:b w:val="0"/>
                        <w:bCs w:val="0"/>
                        <w:i/>
                      </w:rPr>
                    </m:ctrlPr>
                  </m:sSubPr>
                  <m:e>
                    <m:r>
                      <m:rPr>
                        <m:sty m:val="bi"/>
                      </m:rPr>
                      <w:rPr>
                        <w:rFonts w:ascii="Cambria Math" w:eastAsia="Calibri" w:hAnsi="Cambria Math"/>
                      </w:rPr>
                      <m:t>E</m:t>
                    </m:r>
                  </m:e>
                  <m:sub>
                    <m:r>
                      <m:rPr>
                        <m:sty m:val="bi"/>
                      </m:rPr>
                      <w:rPr>
                        <w:rFonts w:ascii="Cambria Math" w:eastAsia="Calibri" w:hAnsi="Cambria Math"/>
                      </w:rPr>
                      <m:t>IN→PY</m:t>
                    </m:r>
                  </m:sub>
                </m:sSub>
              </m:oMath>
            </m:oMathPara>
          </w:p>
        </w:tc>
        <w:tc>
          <w:tcPr>
            <w:tcW w:w="2340" w:type="dxa"/>
          </w:tcPr>
          <w:p w:rsidR="003D4031" w:rsidRDefault="003D4031" w:rsidP="0017040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-75 mV</w:t>
            </w:r>
          </w:p>
        </w:tc>
      </w:tr>
    </w:tbl>
    <w:p w:rsidR="003D4031" w:rsidRDefault="003D4031" w:rsidP="003D4031">
      <w:pPr>
        <w:pStyle w:val="ListParagraph"/>
        <w:ind w:left="0"/>
        <w:rPr>
          <w:rFonts w:ascii="Times New Roman" w:eastAsiaTheme="minorEastAsia" w:hAnsi="Times New Roman"/>
          <w:b/>
        </w:rPr>
      </w:pPr>
      <w:r>
        <w:rPr>
          <w:rFonts w:ascii="Times New Roman" w:eastAsiaTheme="minorEastAsia" w:hAnsi="Times New Roman"/>
          <w:b/>
        </w:rPr>
        <w:t>IN→PY</w:t>
      </w:r>
    </w:p>
    <w:p w:rsidR="003D4031" w:rsidRDefault="003D4031" w:rsidP="003D4031">
      <w:pPr>
        <w:pStyle w:val="ListParagraph"/>
        <w:ind w:left="0"/>
        <w:rPr>
          <w:rFonts w:ascii="Times New Roman" w:eastAsiaTheme="minorEastAsia" w:hAnsi="Times New Roman"/>
          <w:b/>
        </w:rPr>
      </w:pPr>
    </w:p>
    <w:p w:rsidR="003D4031" w:rsidRDefault="003D4031" w:rsidP="003D4031">
      <w:pPr>
        <w:pStyle w:val="ListParagraph"/>
        <w:ind w:left="0"/>
        <w:rPr>
          <w:rFonts w:ascii="Times New Roman" w:hAnsi="Times New Roman"/>
          <w:shd w:val="clear" w:color="auto" w:fill="FFFFFF"/>
        </w:rPr>
      </w:pPr>
      <w:r w:rsidRPr="00ED4B00">
        <w:rPr>
          <w:rFonts w:ascii="Times New Roman" w:hAnsi="Times New Roman"/>
          <w:b/>
          <w:shd w:val="clear" w:color="auto" w:fill="FFFFFF"/>
        </w:rPr>
        <w:t xml:space="preserve">Table </w:t>
      </w:r>
      <w:r>
        <w:rPr>
          <w:rFonts w:ascii="Times New Roman" w:hAnsi="Times New Roman"/>
          <w:b/>
          <w:shd w:val="clear" w:color="auto" w:fill="FFFFFF"/>
        </w:rPr>
        <w:t>3. Synaptic current parameters</w:t>
      </w:r>
      <w:r w:rsidRPr="00ED4B00">
        <w:rPr>
          <w:rFonts w:ascii="Times New Roman" w:hAnsi="Times New Roman"/>
          <w:b/>
          <w:shd w:val="clear" w:color="auto" w:fill="FFFFFF"/>
        </w:rPr>
        <w:t>.</w:t>
      </w:r>
      <w:r w:rsidRPr="00ED4B00">
        <w:rPr>
          <w:rFonts w:ascii="Times New Roman" w:hAnsi="Times New Roman"/>
          <w:shd w:val="clear" w:color="auto" w:fill="FFFFFF"/>
        </w:rPr>
        <w:t xml:space="preserve"> </w:t>
      </w:r>
      <w:r>
        <w:rPr>
          <w:rFonts w:ascii="Times New Roman" w:hAnsi="Times New Roman"/>
          <w:shd w:val="clear" w:color="auto" w:fill="FFFFFF"/>
        </w:rPr>
        <w:t xml:space="preserve"> Parameters for computing relevant presynaptic and synaptic variables are included above for all modeled excitatory and inhibitory synapses. </w:t>
      </w:r>
    </w:p>
    <w:p w:rsidR="003D4031" w:rsidRPr="00720F82" w:rsidRDefault="003D4031" w:rsidP="003D4031">
      <w:pPr>
        <w:pStyle w:val="ListParagraph"/>
        <w:ind w:left="0"/>
        <w:rPr>
          <w:rFonts w:ascii="Times New Roman" w:eastAsiaTheme="minorEastAsia" w:hAnsi="Times New Roman"/>
          <w:b/>
        </w:rPr>
      </w:pPr>
    </w:p>
    <w:p w:rsidR="007900A0" w:rsidRDefault="00367325"/>
    <w:sectPr w:rsidR="007900A0" w:rsidSect="003D4031">
      <w:headerReference w:type="even" r:id="rId7"/>
      <w:headerReference w:type="default"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25" w:rsidRDefault="00367325" w:rsidP="003D4031">
      <w:pPr>
        <w:spacing w:after="0" w:line="240" w:lineRule="auto"/>
      </w:pPr>
      <w:r>
        <w:separator/>
      </w:r>
    </w:p>
  </w:endnote>
  <w:endnote w:type="continuationSeparator" w:id="0">
    <w:p w:rsidR="00367325" w:rsidRDefault="00367325" w:rsidP="003D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2" w:rsidRPr="00577C4C" w:rsidRDefault="00367325">
    <w:pPr>
      <w:pStyle w:val="Footer"/>
      <w:rPr>
        <w:color w:val="C00000"/>
        <w:szCs w:val="24"/>
      </w:rPr>
    </w:pPr>
    <w:r w:rsidRPr="00577C4C">
      <w:rPr>
        <w:noProof/>
        <w:color w:val="C00000"/>
        <w:szCs w:val="24"/>
      </w:rPr>
      <mc:AlternateContent>
        <mc:Choice Requires="wps">
          <w:drawing>
            <wp:anchor distT="0" distB="0" distL="114300" distR="114300" simplePos="0" relativeHeight="251663360" behindDoc="0" locked="0" layoutInCell="1" allowOverlap="1" wp14:anchorId="5A8B4493" wp14:editId="2BD2ADBF">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457562" w:rsidRPr="00E9561B" w:rsidRDefault="00367325">
                          <w:pPr>
                            <w:rPr>
                              <w:color w:val="C00000"/>
                            </w:rPr>
                          </w:pPr>
                          <w:r w:rsidRPr="00E9561B">
                            <w:rPr>
                              <w:color w:val="C00000"/>
                            </w:rPr>
                            <w:t xml:space="preserve">This is a provisional </w:t>
                          </w:r>
                          <w:r w:rsidRPr="00E9561B">
                            <w:rPr>
                              <w:color w:val="C00000"/>
                            </w:rPr>
                            <w:t>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B4493"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457562" w:rsidRPr="00E9561B" w:rsidRDefault="00367325">
                    <w:pPr>
                      <w:rPr>
                        <w:color w:val="C00000"/>
                      </w:rPr>
                    </w:pPr>
                    <w:r w:rsidRPr="00E9561B">
                      <w:rPr>
                        <w:color w:val="C00000"/>
                      </w:rPr>
                      <w:t xml:space="preserve">This is a provisional </w:t>
                    </w:r>
                    <w:r w:rsidRPr="00E9561B">
                      <w:rPr>
                        <w:color w:val="C00000"/>
                      </w:rPr>
                      <w:t>file, not the final typeset article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6032E8" wp14:editId="218DC2C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57562" w:rsidRPr="00577C4C" w:rsidRDefault="00367325">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Pr>
                              <w:noProof/>
                              <w:color w:val="000000" w:themeColor="text1"/>
                              <w:sz w:val="24"/>
                              <w:szCs w:val="40"/>
                            </w:rPr>
                            <w:t>4</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6032E8" id="Text Box 1"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457562" w:rsidRPr="00577C4C" w:rsidRDefault="00367325">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Pr>
                        <w:noProof/>
                        <w:color w:val="000000" w:themeColor="text1"/>
                        <w:sz w:val="24"/>
                        <w:szCs w:val="40"/>
                      </w:rPr>
                      <w:t>4</w:t>
                    </w:r>
                    <w:r w:rsidRPr="00577C4C">
                      <w:rPr>
                        <w:color w:val="000000" w:themeColor="text1"/>
                        <w:sz w:val="24"/>
                        <w:szCs w:val="40"/>
                      </w:rPr>
                      <w:fldChar w:fldCharType="end"/>
                    </w:r>
                  </w:p>
                </w:txbxContent>
              </v:textbox>
              <w10:wrap anchorx="margin" anchory="margin"/>
            </v:shape>
          </w:pict>
        </mc:Fallback>
      </mc:AlternateContent>
    </w:r>
    <w:r>
      <w:rPr>
        <w:noProof/>
        <w:color w:val="5B9BD5" w:themeColor="accent1"/>
      </w:rPr>
      <mc:AlternateContent>
        <mc:Choice Requires="wps">
          <w:drawing>
            <wp:anchor distT="91440" distB="91440" distL="114300" distR="114300" simplePos="0" relativeHeight="251662336" behindDoc="1" locked="0" layoutInCell="1" allowOverlap="1" wp14:anchorId="5677081D" wp14:editId="2F7F31FA">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96DEB7D" id="Rectangle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OI7H2DkAQAAEQQAAA4AAAAAAAAAAAAAAAAALgIAAGRycy9lMm9Eb2MueG1sUEsBAi0A&#10;FAAGAAgAAAAhADeGhGncAAAAAwEAAA8AAAAAAAAAAAAAAAAAPgQAAGRycy9kb3ducmV2LnhtbFBL&#10;BQYAAAAABAAEAPMAAABHBQAAAAA=&#10;" fillcolor="#5b9bd5 [3204]" stroked="f" strokeweight="1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2" w:rsidRPr="00577C4C" w:rsidRDefault="00367325">
    <w:pPr>
      <w:pStyle w:val="Footer"/>
      <w:rPr>
        <w:b/>
        <w:sz w:val="20"/>
        <w:szCs w:val="24"/>
      </w:rPr>
    </w:pPr>
    <w:sdt>
      <w:sdt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3D4031">
          <w:t>ArjunKumar AS.</w:t>
        </w:r>
      </w:sdtContent>
    </w:sdt>
    <w:r>
      <w:rPr>
        <w:noProof/>
      </w:rPr>
      <mc:AlternateContent>
        <mc:Choice Requires="wps">
          <w:drawing>
            <wp:anchor distT="0" distB="0" distL="114300" distR="114300" simplePos="0" relativeHeight="251659264" behindDoc="0" locked="0" layoutInCell="1" allowOverlap="1" wp14:anchorId="3DAD1DCF" wp14:editId="355D6DC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57562" w:rsidRPr="00577C4C" w:rsidRDefault="00367325">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3D4031">
                            <w:rPr>
                              <w:noProof/>
                              <w:color w:val="000000" w:themeColor="text1"/>
                              <w:sz w:val="24"/>
                              <w:szCs w:val="40"/>
                            </w:rPr>
                            <w:t>4</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AD1DCF"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457562" w:rsidRPr="00577C4C" w:rsidRDefault="00367325">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3D4031">
                      <w:rPr>
                        <w:noProof/>
                        <w:color w:val="000000" w:themeColor="text1"/>
                        <w:sz w:val="24"/>
                        <w:szCs w:val="40"/>
                      </w:rPr>
                      <w:t>4</w:t>
                    </w:r>
                    <w:r w:rsidRPr="00577C4C">
                      <w:rPr>
                        <w:color w:val="000000" w:themeColor="text1"/>
                        <w:sz w:val="24"/>
                        <w:szCs w:val="40"/>
                      </w:rPr>
                      <w:fldChar w:fldCharType="end"/>
                    </w:r>
                  </w:p>
                </w:txbxContent>
              </v:textbox>
              <w10:wrap anchorx="margin" anchory="margin"/>
            </v:shape>
          </w:pict>
        </mc:Fallback>
      </mc:AlternateContent>
    </w:r>
    <w:r>
      <w:rPr>
        <w:noProof/>
        <w:color w:val="5B9BD5" w:themeColor="accent1"/>
      </w:rPr>
      <mc:AlternateContent>
        <mc:Choice Requires="wps">
          <w:drawing>
            <wp:anchor distT="91440" distB="91440" distL="114300" distR="114300" simplePos="0" relativeHeight="251660288" behindDoc="1" locked="0" layoutInCell="1" allowOverlap="1" wp14:anchorId="5C4A6F58" wp14:editId="2E9E78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B4ECF4F"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GV6JZ/kAQAAEwQAAA4AAAAAAAAAAAAAAAAALgIAAGRycy9lMm9Eb2MueG1sUEsBAi0A&#10;FAAGAAgAAAAhADeGhGncAAAAAwEAAA8AAAAAAAAAAAAAAAAAPgQAAGRycy9kb3ducmV2LnhtbFBL&#10;BQYAAAAABAAEAPMAAABHBQAAAAA=&#10;" fillcolor="#5b9bd5 [3204]" stroked="f" strokeweight="1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25" w:rsidRDefault="00367325" w:rsidP="003D4031">
      <w:pPr>
        <w:spacing w:after="0" w:line="240" w:lineRule="auto"/>
      </w:pPr>
      <w:r>
        <w:separator/>
      </w:r>
    </w:p>
  </w:footnote>
  <w:footnote w:type="continuationSeparator" w:id="0">
    <w:p w:rsidR="00367325" w:rsidRDefault="00367325" w:rsidP="003D4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2" w:rsidRPr="007E3148" w:rsidRDefault="00367325">
    <w:pPr>
      <w:pStyle w:val="Header"/>
      <w:rPr>
        <w:b/>
      </w:rPr>
    </w:pPr>
    <w:r>
      <w:rPr>
        <w:b/>
        <w:i/>
        <w:sz w:val="20"/>
      </w:rPr>
      <w:t>Summerson</w:t>
    </w:r>
    <w:r w:rsidRPr="007E3148">
      <w:rPr>
        <w:b/>
        <w:i/>
        <w:sz w:val="20"/>
        <w:vertAlign w:val="subscript"/>
      </w:rPr>
      <w:t xml:space="preserve"> </w:t>
    </w:r>
    <w:r w:rsidRPr="007E3148">
      <w:rPr>
        <w:b/>
        <w:i/>
        <w:sz w:val="20"/>
      </w:rPr>
      <w:t>et al.</w:t>
    </w:r>
    <w:r w:rsidRPr="00527A15">
      <w:t xml:space="preserve"> </w:t>
    </w:r>
    <w:r>
      <w:t xml:space="preserve">                          </w:t>
    </w:r>
    <w:r>
      <w:t xml:space="preserve">                                  </w:t>
    </w:r>
    <w:r w:rsidRPr="00527A15">
      <w:rPr>
        <w:b/>
      </w:rPr>
      <w:t>Investigating Irregularly Patterned Deep Brain Stim</w:t>
    </w:r>
    <w:r>
      <w:rPr>
        <w:b/>
      </w:rPr>
      <w:t>u</w:t>
    </w:r>
    <w:r w:rsidRPr="00527A15">
      <w:rPr>
        <w:b/>
      </w:rPr>
      <w:t>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2" w:rsidRPr="007E3148" w:rsidRDefault="00367325" w:rsidP="003577A0">
    <w:pPr>
      <w:pStyle w:val="Header"/>
      <w:rPr>
        <w:b/>
      </w:rPr>
    </w:pPr>
    <w:r>
      <w:rPr>
        <w:b/>
        <w:i/>
        <w:sz w:val="20"/>
      </w:rPr>
      <w:t>Summerson</w:t>
    </w:r>
    <w:r w:rsidRPr="007E3148">
      <w:rPr>
        <w:b/>
        <w:i/>
        <w:sz w:val="20"/>
        <w:vertAlign w:val="subscript"/>
      </w:rPr>
      <w:t xml:space="preserve"> </w:t>
    </w:r>
    <w:r w:rsidRPr="007E3148">
      <w:rPr>
        <w:b/>
        <w:i/>
        <w:sz w:val="20"/>
      </w:rPr>
      <w:t>et al.</w:t>
    </w:r>
    <w:r w:rsidRPr="007E3148">
      <w:rPr>
        <w:b/>
      </w:rPr>
      <w:ptab w:relativeTo="margin" w:alignment="center" w:leader="none"/>
    </w:r>
    <w:r>
      <w:rPr>
        <w:b/>
      </w:rPr>
      <w:t xml:space="preserve">                                                              </w:t>
    </w:r>
    <w:r w:rsidRPr="00527A15">
      <w:t xml:space="preserve"> </w:t>
    </w:r>
    <w:r w:rsidRPr="00527A15">
      <w:rPr>
        <w:b/>
      </w:rPr>
      <w:t>Investigating Irregularly Patterned Deep Brain Stimlation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2" w:rsidRDefault="00367325" w:rsidP="003D403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31"/>
    <w:rsid w:val="00367325"/>
    <w:rsid w:val="003D4031"/>
    <w:rsid w:val="005979D8"/>
    <w:rsid w:val="006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D2E7-56C9-4AFE-9B78-C8BAE36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31"/>
    <w:pPr>
      <w:spacing w:after="0" w:line="240" w:lineRule="auto"/>
      <w:ind w:left="720"/>
      <w:contextualSpacing/>
    </w:pPr>
    <w:rPr>
      <w:rFonts w:ascii="Cambria" w:eastAsia="Cambria" w:hAnsi="Cambria" w:cs="Times New Roman"/>
      <w:sz w:val="24"/>
      <w:szCs w:val="24"/>
    </w:rPr>
  </w:style>
  <w:style w:type="paragraph" w:styleId="Header">
    <w:name w:val="header"/>
    <w:basedOn w:val="Normal"/>
    <w:link w:val="HeaderChar"/>
    <w:uiPriority w:val="99"/>
    <w:unhideWhenUsed/>
    <w:rsid w:val="003D4031"/>
    <w:pPr>
      <w:tabs>
        <w:tab w:val="center" w:pos="4844"/>
        <w:tab w:val="right" w:pos="9689"/>
      </w:tabs>
      <w:spacing w:after="0" w:line="240" w:lineRule="auto"/>
    </w:pPr>
  </w:style>
  <w:style w:type="character" w:customStyle="1" w:styleId="HeaderChar">
    <w:name w:val="Header Char"/>
    <w:basedOn w:val="DefaultParagraphFont"/>
    <w:link w:val="Header"/>
    <w:uiPriority w:val="99"/>
    <w:rsid w:val="003D4031"/>
  </w:style>
  <w:style w:type="paragraph" w:styleId="Footer">
    <w:name w:val="footer"/>
    <w:basedOn w:val="Normal"/>
    <w:link w:val="FooterChar"/>
    <w:uiPriority w:val="99"/>
    <w:unhideWhenUsed/>
    <w:rsid w:val="003D4031"/>
    <w:pPr>
      <w:tabs>
        <w:tab w:val="center" w:pos="4844"/>
        <w:tab w:val="right" w:pos="9689"/>
      </w:tabs>
      <w:spacing w:after="0" w:line="240" w:lineRule="auto"/>
    </w:pPr>
  </w:style>
  <w:style w:type="character" w:customStyle="1" w:styleId="FooterChar">
    <w:name w:val="Footer Char"/>
    <w:basedOn w:val="DefaultParagraphFont"/>
    <w:link w:val="Footer"/>
    <w:uiPriority w:val="99"/>
    <w:rsid w:val="003D4031"/>
  </w:style>
  <w:style w:type="table" w:styleId="PlainTable2">
    <w:name w:val="Plain Table 2"/>
    <w:basedOn w:val="TableNormal"/>
    <w:uiPriority w:val="42"/>
    <w:rsid w:val="003D4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3D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33384E18FD940A96924F475C09D5A" ma:contentTypeVersion="7" ma:contentTypeDescription="Create a new document." ma:contentTypeScope="" ma:versionID="c4ebdf090bc4f9e393668d6af0ebdca5">
  <xsd:schema xmlns:xsd="http://www.w3.org/2001/XMLSchema" xmlns:p="http://schemas.microsoft.com/office/2006/metadata/properties" xmlns:ns2="a0730d9f-2543-4755-a133-a615327d3e68" targetNamespace="http://schemas.microsoft.com/office/2006/metadata/properties" ma:root="true" ma:fieldsID="f33780f5dc6dfb2cc99e109bd470ea51" ns2:_="">
    <xsd:import namespace="a0730d9f-2543-4755-a133-a615327d3e68"/>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0730d9f-2543-4755-a133-a615327d3e68"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a0730d9f-2543-4755-a133-a615327d3e68">Data Sheet</DocumentType>
    <StageName xmlns="a0730d9f-2543-4755-a133-a615327d3e68">Upload</StageName>
    <Checked_x0020_Out_x0020_To xmlns="a0730d9f-2543-4755-a133-a615327d3e68">
      <UserInfo>
        <DisplayName/>
        <AccountId xsi:nil="true"/>
        <AccountType/>
      </UserInfo>
    </Checked_x0020_Out_x0020_To>
    <IsDeleted xmlns="a0730d9f-2543-4755-a133-a615327d3e68">false</IsDeleted>
    <FileFormat xmlns="a0730d9f-2543-4755-a133-a615327d3e68">DOCX</FileFormat>
    <DocumentId xmlns="a0730d9f-2543-4755-a133-a615327d3e68">Data Sheet 1.DOCX</DocumentId>
    <TitleName xmlns="a0730d9f-2543-4755-a133-a615327d3e68">Data Sheet 1.DOCX</TitleName>
  </documentManagement>
</p:properties>
</file>

<file path=customXml/itemProps1.xml><?xml version="1.0" encoding="utf-8"?>
<ds:datastoreItem xmlns:ds="http://schemas.openxmlformats.org/officeDocument/2006/customXml" ds:itemID="{BC6A2650-EB16-4D6B-A29A-0857FC3B65AD}"/>
</file>

<file path=customXml/itemProps2.xml><?xml version="1.0" encoding="utf-8"?>
<ds:datastoreItem xmlns:ds="http://schemas.openxmlformats.org/officeDocument/2006/customXml" ds:itemID="{85D81CB7-17AA-4A07-A5D0-01516BB3CE50}"/>
</file>

<file path=customXml/itemProps3.xml><?xml version="1.0" encoding="utf-8"?>
<ds:datastoreItem xmlns:ds="http://schemas.openxmlformats.org/officeDocument/2006/customXml" ds:itemID="{FD2E526D-5BE5-45CA-AF99-EEDBA7C66CB6}"/>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3151</Characters>
  <Application>Microsoft Office Word</Application>
  <DocSecurity>0</DocSecurity>
  <Lines>26</Lines>
  <Paragraphs>7</Paragraphs>
  <ScaleCrop>false</ScaleCrop>
  <Company>PITSOLUTIONS PVT LTD</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ArjunKumar AS.</dc:creator>
  <cp:keywords/>
  <dc:description/>
  <cp:lastModifiedBy>ArjunKumar AS.</cp:lastModifiedBy>
  <cp:revision>1</cp:revision>
  <dcterms:created xsi:type="dcterms:W3CDTF">2015-06-10T08:28:00Z</dcterms:created>
  <dcterms:modified xsi:type="dcterms:W3CDTF">2015-06-10T08:29:00Z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0x0101003A033384E18FD940A96924F475C09D5A</vt:lpwstr>
  </property>
</Properties>
</file>