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0A73" w14:textId="537AAC17" w:rsidR="00A72ABF" w:rsidRPr="001A3EB5" w:rsidRDefault="0061663C" w:rsidP="00A06773">
      <w:pPr>
        <w:rPr>
          <w:bCs/>
          <w:sz w:val="20"/>
          <w:szCs w:val="20"/>
        </w:rPr>
      </w:pPr>
      <w:r w:rsidRPr="001A3EB5">
        <w:rPr>
          <w:b/>
          <w:sz w:val="20"/>
          <w:szCs w:val="20"/>
        </w:rPr>
        <w:t>Title</w:t>
      </w:r>
      <w:r w:rsidRPr="001A3EB5">
        <w:rPr>
          <w:bCs/>
          <w:sz w:val="20"/>
          <w:szCs w:val="20"/>
        </w:rPr>
        <w:t xml:space="preserve">:  </w:t>
      </w:r>
      <w:r w:rsidR="00002121" w:rsidRPr="00002121">
        <w:rPr>
          <w:bCs/>
          <w:sz w:val="20"/>
          <w:szCs w:val="20"/>
        </w:rPr>
        <w:t>Trends in Outpatient and Inpatient Visits for Separate Ambulatory-Care-Sensitive Conditions during the First Year of the COVID-19 Pandemic: A Province-Based Study</w:t>
      </w:r>
    </w:p>
    <w:p w14:paraId="5C00CA22" w14:textId="7912E1BC" w:rsidR="0061663C" w:rsidRPr="001A3EB5" w:rsidRDefault="0061663C" w:rsidP="00A06773">
      <w:pPr>
        <w:rPr>
          <w:bCs/>
          <w:sz w:val="20"/>
          <w:szCs w:val="20"/>
        </w:rPr>
      </w:pPr>
    </w:p>
    <w:p w14:paraId="232BA321" w14:textId="646AED52" w:rsidR="0061663C" w:rsidRPr="001A3EB5" w:rsidRDefault="0061663C" w:rsidP="00A06773">
      <w:pPr>
        <w:rPr>
          <w:bCs/>
          <w:sz w:val="20"/>
          <w:szCs w:val="20"/>
        </w:rPr>
      </w:pPr>
      <w:r w:rsidRPr="001A3EB5">
        <w:rPr>
          <w:b/>
          <w:sz w:val="20"/>
          <w:szCs w:val="20"/>
        </w:rPr>
        <w:t>Authors</w:t>
      </w:r>
      <w:r w:rsidRPr="001A3EB5">
        <w:rPr>
          <w:bCs/>
          <w:sz w:val="20"/>
          <w:szCs w:val="20"/>
        </w:rPr>
        <w:t>: Tetyana Kendzerska, David T. Zhu, Michael Pugliese, Douglas Manuel, Mohsen Sadatsafavi, Marcus Povitz, Therese A Stukel, Teresa To, Shawn D. Aaron, Sunita Mulpuru, Melanie Chin, Claire E. Kendall, Kednapa Thavorn, Rebecca Robillard, Andrea S. Gershon</w:t>
      </w:r>
    </w:p>
    <w:p w14:paraId="3F931BAA" w14:textId="77777777" w:rsidR="0061663C" w:rsidRPr="001A3EB5" w:rsidRDefault="0061663C" w:rsidP="00A06773">
      <w:pPr>
        <w:rPr>
          <w:b/>
          <w:i/>
          <w:iCs/>
          <w:sz w:val="20"/>
          <w:szCs w:val="20"/>
        </w:rPr>
      </w:pPr>
    </w:p>
    <w:p w14:paraId="4A3DAD28" w14:textId="45D63621" w:rsidR="00F40F59" w:rsidRDefault="00B2171D" w:rsidP="00A06773">
      <w:pPr>
        <w:rPr>
          <w:b/>
          <w:sz w:val="20"/>
          <w:szCs w:val="20"/>
        </w:rPr>
      </w:pPr>
      <w:r>
        <w:rPr>
          <w:b/>
          <w:sz w:val="20"/>
          <w:szCs w:val="20"/>
        </w:rPr>
        <w:t xml:space="preserve">Text S1: </w:t>
      </w:r>
      <w:r>
        <w:rPr>
          <w:bCs/>
          <w:sz w:val="20"/>
          <w:szCs w:val="20"/>
        </w:rPr>
        <w:t>Details</w:t>
      </w:r>
      <w:r w:rsidRPr="00F40F59">
        <w:rPr>
          <w:bCs/>
          <w:sz w:val="20"/>
          <w:szCs w:val="20"/>
        </w:rPr>
        <w:t xml:space="preserve"> </w:t>
      </w:r>
      <w:r>
        <w:rPr>
          <w:bCs/>
          <w:sz w:val="20"/>
          <w:szCs w:val="20"/>
        </w:rPr>
        <w:t xml:space="preserve">on </w:t>
      </w:r>
      <w:r w:rsidRPr="00F40F59">
        <w:rPr>
          <w:bCs/>
          <w:sz w:val="20"/>
          <w:szCs w:val="20"/>
        </w:rPr>
        <w:t>the ARIMA procedure.</w:t>
      </w:r>
    </w:p>
    <w:p w14:paraId="05B49CE2" w14:textId="77777777" w:rsidR="00B2171D" w:rsidRDefault="00B2171D" w:rsidP="00A06773">
      <w:pPr>
        <w:rPr>
          <w:b/>
          <w:sz w:val="20"/>
          <w:szCs w:val="20"/>
        </w:rPr>
      </w:pPr>
    </w:p>
    <w:p w14:paraId="4A2BFE3E" w14:textId="2B09B457" w:rsidR="00F45D63" w:rsidRPr="001A3EB5" w:rsidRDefault="00F45D63" w:rsidP="00A06773">
      <w:pPr>
        <w:rPr>
          <w:b/>
          <w:sz w:val="20"/>
          <w:szCs w:val="20"/>
        </w:rPr>
      </w:pPr>
      <w:r w:rsidRPr="001A3EB5">
        <w:rPr>
          <w:b/>
          <w:sz w:val="20"/>
          <w:szCs w:val="20"/>
        </w:rPr>
        <w:t xml:space="preserve">Tables: </w:t>
      </w:r>
    </w:p>
    <w:p w14:paraId="5AC707F7" w14:textId="2E4B7A78" w:rsidR="00F154DB" w:rsidRDefault="00F154DB" w:rsidP="00A06773">
      <w:pPr>
        <w:rPr>
          <w:b/>
          <w:sz w:val="20"/>
          <w:szCs w:val="20"/>
        </w:rPr>
      </w:pPr>
      <w:r>
        <w:rPr>
          <w:b/>
          <w:sz w:val="20"/>
          <w:szCs w:val="20"/>
        </w:rPr>
        <w:t xml:space="preserve">Table S1. </w:t>
      </w:r>
      <w:r w:rsidR="00AF50FA" w:rsidRPr="00AF50FA">
        <w:rPr>
          <w:bCs/>
          <w:sz w:val="20"/>
          <w:szCs w:val="20"/>
        </w:rPr>
        <w:t>Details on ICES databases used.</w:t>
      </w:r>
    </w:p>
    <w:p w14:paraId="0C93D01B" w14:textId="77777777" w:rsidR="00F154DB" w:rsidRDefault="00F154DB" w:rsidP="00A06773">
      <w:pPr>
        <w:rPr>
          <w:b/>
          <w:sz w:val="20"/>
          <w:szCs w:val="20"/>
        </w:rPr>
      </w:pPr>
    </w:p>
    <w:p w14:paraId="34587353" w14:textId="0B7EF6A1" w:rsidR="00F45D63" w:rsidRDefault="00F45D63" w:rsidP="00A06773">
      <w:pPr>
        <w:rPr>
          <w:bCs/>
          <w:sz w:val="20"/>
          <w:szCs w:val="20"/>
        </w:rPr>
      </w:pPr>
      <w:r w:rsidRPr="001A3EB5">
        <w:rPr>
          <w:b/>
          <w:sz w:val="20"/>
          <w:szCs w:val="20"/>
        </w:rPr>
        <w:t xml:space="preserve">Table </w:t>
      </w:r>
      <w:r w:rsidR="00F154DB">
        <w:rPr>
          <w:b/>
          <w:sz w:val="20"/>
          <w:szCs w:val="20"/>
        </w:rPr>
        <w:t>S2</w:t>
      </w:r>
      <w:r w:rsidR="00E4298C" w:rsidRPr="001A3EB5">
        <w:rPr>
          <w:b/>
          <w:sz w:val="20"/>
          <w:szCs w:val="20"/>
        </w:rPr>
        <w:t>.</w:t>
      </w:r>
      <w:r w:rsidRPr="001A3EB5">
        <w:rPr>
          <w:b/>
          <w:sz w:val="20"/>
          <w:szCs w:val="20"/>
        </w:rPr>
        <w:t xml:space="preserve"> </w:t>
      </w:r>
      <w:r w:rsidR="00C0702B" w:rsidRPr="001A3EB5">
        <w:rPr>
          <w:bCs/>
          <w:sz w:val="20"/>
          <w:szCs w:val="20"/>
        </w:rPr>
        <w:t xml:space="preserve">Definitions of outpatient and inpatient visits for seven chronic ambulatory care sensitive conditions (ACSCs) from health administrative data. </w:t>
      </w:r>
    </w:p>
    <w:p w14:paraId="4D14E181" w14:textId="351BF837" w:rsidR="0056636D" w:rsidRDefault="0056636D" w:rsidP="00A06773">
      <w:pPr>
        <w:rPr>
          <w:bCs/>
          <w:sz w:val="20"/>
          <w:szCs w:val="20"/>
        </w:rPr>
      </w:pPr>
    </w:p>
    <w:p w14:paraId="0D0E3478" w14:textId="3DA72615" w:rsidR="0056636D" w:rsidRDefault="0056636D" w:rsidP="00A06773">
      <w:pPr>
        <w:rPr>
          <w:sz w:val="20"/>
          <w:szCs w:val="20"/>
        </w:rPr>
      </w:pPr>
      <w:r w:rsidRPr="001A3EB5">
        <w:rPr>
          <w:b/>
          <w:bCs/>
          <w:sz w:val="20"/>
          <w:szCs w:val="20"/>
        </w:rPr>
        <w:t xml:space="preserve">Table </w:t>
      </w:r>
      <w:r w:rsidR="00F154DB">
        <w:rPr>
          <w:b/>
          <w:sz w:val="20"/>
          <w:szCs w:val="20"/>
        </w:rPr>
        <w:t>S3</w:t>
      </w:r>
      <w:r w:rsidRPr="001A3EB5">
        <w:rPr>
          <w:sz w:val="20"/>
          <w:szCs w:val="20"/>
        </w:rPr>
        <w:t>.</w:t>
      </w:r>
      <w:r w:rsidRPr="001A3EB5">
        <w:rPr>
          <w:sz w:val="20"/>
          <w:szCs w:val="20"/>
          <w:lang w:val="en-US"/>
        </w:rPr>
        <w:t xml:space="preserve"> </w:t>
      </w:r>
      <w:r w:rsidRPr="001A3EB5">
        <w:rPr>
          <w:sz w:val="20"/>
          <w:szCs w:val="20"/>
        </w:rPr>
        <w:t xml:space="preserve">Observed and projected </w:t>
      </w:r>
      <w:r w:rsidRPr="00D87A4A">
        <w:rPr>
          <w:sz w:val="20"/>
          <w:szCs w:val="20"/>
        </w:rPr>
        <w:t xml:space="preserve">monthly </w:t>
      </w:r>
      <w:r w:rsidRPr="001A3EB5">
        <w:rPr>
          <w:sz w:val="20"/>
          <w:szCs w:val="20"/>
        </w:rPr>
        <w:t xml:space="preserve">rates and 95% confidence intervals (CI) </w:t>
      </w:r>
      <w:r>
        <w:rPr>
          <w:sz w:val="20"/>
          <w:szCs w:val="20"/>
        </w:rPr>
        <w:t xml:space="preserve">in subgroups </w:t>
      </w:r>
      <w:r w:rsidRPr="001A3EB5">
        <w:rPr>
          <w:sz w:val="20"/>
          <w:szCs w:val="20"/>
        </w:rPr>
        <w:t>estimated by</w:t>
      </w:r>
      <w:r w:rsidRPr="001A3EB5">
        <w:rPr>
          <w:b/>
          <w:bCs/>
          <w:sz w:val="20"/>
          <w:szCs w:val="20"/>
        </w:rPr>
        <w:t xml:space="preserve"> </w:t>
      </w:r>
      <w:r w:rsidRPr="001A3EB5">
        <w:rPr>
          <w:sz w:val="20"/>
          <w:szCs w:val="20"/>
        </w:rPr>
        <w:t xml:space="preserve">ARIMA Models for </w:t>
      </w:r>
      <w:r>
        <w:rPr>
          <w:sz w:val="20"/>
          <w:szCs w:val="20"/>
        </w:rPr>
        <w:t xml:space="preserve">outpatient and inpatient (emergency department visits and hospitalizations) care </w:t>
      </w:r>
      <w:r w:rsidRPr="001A3EB5">
        <w:rPr>
          <w:sz w:val="20"/>
          <w:szCs w:val="20"/>
          <w:lang w:val="en-US"/>
        </w:rPr>
        <w:t>visits</w:t>
      </w:r>
      <w:r w:rsidRPr="001A3EB5">
        <w:rPr>
          <w:sz w:val="20"/>
          <w:szCs w:val="20"/>
        </w:rPr>
        <w:t xml:space="preserve"> for</w:t>
      </w:r>
      <w:r>
        <w:rPr>
          <w:sz w:val="20"/>
          <w:szCs w:val="20"/>
        </w:rPr>
        <w:t xml:space="preserve"> </w:t>
      </w:r>
      <w:r w:rsidRPr="00743F09">
        <w:rPr>
          <w:b/>
          <w:bCs/>
          <w:sz w:val="20"/>
          <w:szCs w:val="20"/>
        </w:rPr>
        <w:t>COPD</w:t>
      </w:r>
      <w:r w:rsidRPr="001A3EB5">
        <w:rPr>
          <w:sz w:val="20"/>
          <w:szCs w:val="20"/>
        </w:rPr>
        <w:t xml:space="preserve">: rates were calculated as the number of events per 100,000 </w:t>
      </w:r>
      <w:r w:rsidRPr="00D87A4A">
        <w:rPr>
          <w:sz w:val="20"/>
          <w:szCs w:val="20"/>
        </w:rPr>
        <w:t>people at</w:t>
      </w:r>
      <w:r>
        <w:rPr>
          <w:sz w:val="20"/>
          <w:szCs w:val="20"/>
        </w:rPr>
        <w:t xml:space="preserve"> </w:t>
      </w:r>
      <w:r w:rsidRPr="00D87A4A">
        <w:rPr>
          <w:sz w:val="20"/>
          <w:szCs w:val="20"/>
        </w:rPr>
        <w:t>risk</w:t>
      </w:r>
      <w:r w:rsidRPr="001A3EB5">
        <w:rPr>
          <w:sz w:val="20"/>
          <w:szCs w:val="20"/>
        </w:rPr>
        <w:t>.</w:t>
      </w:r>
    </w:p>
    <w:p w14:paraId="28631083" w14:textId="7B7D2D87" w:rsidR="0056636D" w:rsidRDefault="0056636D" w:rsidP="00A06773">
      <w:pPr>
        <w:rPr>
          <w:sz w:val="20"/>
          <w:szCs w:val="20"/>
        </w:rPr>
      </w:pPr>
    </w:p>
    <w:p w14:paraId="0C48A03D" w14:textId="75FCC9D4" w:rsidR="0056636D" w:rsidRDefault="0056636D" w:rsidP="00A06773">
      <w:pPr>
        <w:rPr>
          <w:sz w:val="20"/>
          <w:szCs w:val="20"/>
        </w:rPr>
      </w:pPr>
      <w:r w:rsidRPr="001A3EB5">
        <w:rPr>
          <w:b/>
          <w:bCs/>
          <w:sz w:val="20"/>
          <w:szCs w:val="20"/>
        </w:rPr>
        <w:t xml:space="preserve">Table </w:t>
      </w:r>
      <w:r w:rsidR="00F154DB">
        <w:rPr>
          <w:b/>
          <w:sz w:val="20"/>
          <w:szCs w:val="20"/>
        </w:rPr>
        <w:t>S4</w:t>
      </w:r>
      <w:r w:rsidRPr="001A3EB5">
        <w:rPr>
          <w:sz w:val="20"/>
          <w:szCs w:val="20"/>
        </w:rPr>
        <w:t>.</w:t>
      </w:r>
      <w:r w:rsidRPr="001A3EB5">
        <w:rPr>
          <w:sz w:val="20"/>
          <w:szCs w:val="20"/>
          <w:lang w:val="en-US"/>
        </w:rPr>
        <w:t xml:space="preserve"> </w:t>
      </w:r>
      <w:r w:rsidRPr="001A3EB5">
        <w:rPr>
          <w:sz w:val="20"/>
          <w:szCs w:val="20"/>
        </w:rPr>
        <w:t xml:space="preserve">Observed and projected </w:t>
      </w:r>
      <w:r w:rsidRPr="00D87A4A">
        <w:rPr>
          <w:sz w:val="20"/>
          <w:szCs w:val="20"/>
        </w:rPr>
        <w:t xml:space="preserve">monthly </w:t>
      </w:r>
      <w:r w:rsidRPr="001A3EB5">
        <w:rPr>
          <w:sz w:val="20"/>
          <w:szCs w:val="20"/>
        </w:rPr>
        <w:t xml:space="preserve">rates and 95% confidence intervals (CI) </w:t>
      </w:r>
      <w:r>
        <w:rPr>
          <w:sz w:val="20"/>
          <w:szCs w:val="20"/>
        </w:rPr>
        <w:t xml:space="preserve">in subgroups </w:t>
      </w:r>
      <w:r w:rsidRPr="001A3EB5">
        <w:rPr>
          <w:sz w:val="20"/>
          <w:szCs w:val="20"/>
        </w:rPr>
        <w:t>estimated by</w:t>
      </w:r>
      <w:r w:rsidRPr="001A3EB5">
        <w:rPr>
          <w:b/>
          <w:bCs/>
          <w:sz w:val="20"/>
          <w:szCs w:val="20"/>
        </w:rPr>
        <w:t xml:space="preserve"> </w:t>
      </w:r>
      <w:r w:rsidRPr="001A3EB5">
        <w:rPr>
          <w:sz w:val="20"/>
          <w:szCs w:val="20"/>
        </w:rPr>
        <w:t xml:space="preserve">ARIMA Models for </w:t>
      </w:r>
      <w:r>
        <w:rPr>
          <w:sz w:val="20"/>
          <w:szCs w:val="20"/>
        </w:rPr>
        <w:t xml:space="preserve">outpatient and inpatient (emergency department visits and hospitalizations) care </w:t>
      </w:r>
      <w:r w:rsidRPr="001A3EB5">
        <w:rPr>
          <w:sz w:val="20"/>
          <w:szCs w:val="20"/>
          <w:lang w:val="en-US"/>
        </w:rPr>
        <w:t>visits</w:t>
      </w:r>
      <w:r w:rsidRPr="001A3EB5">
        <w:rPr>
          <w:sz w:val="20"/>
          <w:szCs w:val="20"/>
        </w:rPr>
        <w:t xml:space="preserve"> for</w:t>
      </w:r>
      <w:r>
        <w:rPr>
          <w:sz w:val="20"/>
          <w:szCs w:val="20"/>
        </w:rPr>
        <w:t xml:space="preserve"> </w:t>
      </w:r>
      <w:r w:rsidRPr="00F25811">
        <w:rPr>
          <w:b/>
          <w:bCs/>
          <w:sz w:val="20"/>
          <w:szCs w:val="20"/>
        </w:rPr>
        <w:t>asthma</w:t>
      </w:r>
      <w:r w:rsidRPr="001A3EB5">
        <w:rPr>
          <w:sz w:val="20"/>
          <w:szCs w:val="20"/>
        </w:rPr>
        <w:t xml:space="preserve">: rates were calculated as the number of events per 100,000 </w:t>
      </w:r>
      <w:r w:rsidRPr="00D87A4A">
        <w:rPr>
          <w:sz w:val="20"/>
          <w:szCs w:val="20"/>
        </w:rPr>
        <w:t>people at</w:t>
      </w:r>
      <w:r>
        <w:rPr>
          <w:sz w:val="20"/>
          <w:szCs w:val="20"/>
        </w:rPr>
        <w:t xml:space="preserve"> </w:t>
      </w:r>
      <w:r w:rsidRPr="00D87A4A">
        <w:rPr>
          <w:sz w:val="20"/>
          <w:szCs w:val="20"/>
        </w:rPr>
        <w:t>risk</w:t>
      </w:r>
      <w:r w:rsidRPr="001A3EB5">
        <w:rPr>
          <w:sz w:val="20"/>
          <w:szCs w:val="20"/>
        </w:rPr>
        <w:t>.</w:t>
      </w:r>
    </w:p>
    <w:p w14:paraId="694EE329" w14:textId="126D9A60" w:rsidR="0056636D" w:rsidRDefault="0056636D" w:rsidP="00A06773">
      <w:pPr>
        <w:rPr>
          <w:sz w:val="20"/>
          <w:szCs w:val="20"/>
        </w:rPr>
      </w:pPr>
    </w:p>
    <w:p w14:paraId="11C81FBB" w14:textId="57C0D755" w:rsidR="0056636D" w:rsidRDefault="0018314E" w:rsidP="00A06773">
      <w:pPr>
        <w:rPr>
          <w:sz w:val="20"/>
          <w:szCs w:val="20"/>
        </w:rPr>
      </w:pPr>
      <w:r w:rsidRPr="001A3EB5">
        <w:rPr>
          <w:b/>
          <w:bCs/>
          <w:sz w:val="20"/>
          <w:szCs w:val="20"/>
        </w:rPr>
        <w:t xml:space="preserve">Table </w:t>
      </w:r>
      <w:r w:rsidR="00F154DB">
        <w:rPr>
          <w:b/>
          <w:sz w:val="20"/>
          <w:szCs w:val="20"/>
        </w:rPr>
        <w:t>S5</w:t>
      </w:r>
      <w:r w:rsidRPr="001A3EB5">
        <w:rPr>
          <w:sz w:val="20"/>
          <w:szCs w:val="20"/>
        </w:rPr>
        <w:t>.</w:t>
      </w:r>
      <w:r w:rsidRPr="001A3EB5">
        <w:rPr>
          <w:sz w:val="20"/>
          <w:szCs w:val="20"/>
          <w:lang w:val="en-US"/>
        </w:rPr>
        <w:t xml:space="preserve"> </w:t>
      </w:r>
      <w:r w:rsidRPr="001A3EB5">
        <w:rPr>
          <w:sz w:val="20"/>
          <w:szCs w:val="20"/>
        </w:rPr>
        <w:t xml:space="preserve">Observed and projected </w:t>
      </w:r>
      <w:r w:rsidRPr="00D87A4A">
        <w:rPr>
          <w:sz w:val="20"/>
          <w:szCs w:val="20"/>
        </w:rPr>
        <w:t xml:space="preserve">monthly </w:t>
      </w:r>
      <w:r w:rsidRPr="001A3EB5">
        <w:rPr>
          <w:sz w:val="20"/>
          <w:szCs w:val="20"/>
        </w:rPr>
        <w:t xml:space="preserve">rates and 95% confidence intervals (CI) </w:t>
      </w:r>
      <w:r>
        <w:rPr>
          <w:sz w:val="20"/>
          <w:szCs w:val="20"/>
        </w:rPr>
        <w:t xml:space="preserve">in subgroups </w:t>
      </w:r>
      <w:r w:rsidRPr="001A3EB5">
        <w:rPr>
          <w:sz w:val="20"/>
          <w:szCs w:val="20"/>
        </w:rPr>
        <w:t>estimated by</w:t>
      </w:r>
      <w:r w:rsidRPr="001A3EB5">
        <w:rPr>
          <w:b/>
          <w:bCs/>
          <w:sz w:val="20"/>
          <w:szCs w:val="20"/>
        </w:rPr>
        <w:t xml:space="preserve"> </w:t>
      </w:r>
      <w:r w:rsidRPr="001A3EB5">
        <w:rPr>
          <w:sz w:val="20"/>
          <w:szCs w:val="20"/>
        </w:rPr>
        <w:t xml:space="preserve">ARIMA Models for </w:t>
      </w:r>
      <w:r>
        <w:rPr>
          <w:sz w:val="20"/>
          <w:szCs w:val="20"/>
        </w:rPr>
        <w:t xml:space="preserve">outpatient and inpatient (emergency department visits and hospitalizations) care </w:t>
      </w:r>
      <w:r w:rsidRPr="001A3EB5">
        <w:rPr>
          <w:sz w:val="20"/>
          <w:szCs w:val="20"/>
          <w:lang w:val="en-US"/>
        </w:rPr>
        <w:t>visits</w:t>
      </w:r>
      <w:r w:rsidRPr="001A3EB5">
        <w:rPr>
          <w:sz w:val="20"/>
          <w:szCs w:val="20"/>
        </w:rPr>
        <w:t xml:space="preserve"> for</w:t>
      </w:r>
      <w:r>
        <w:rPr>
          <w:sz w:val="20"/>
          <w:szCs w:val="20"/>
        </w:rPr>
        <w:t xml:space="preserve"> </w:t>
      </w:r>
      <w:r w:rsidRPr="000D4559">
        <w:rPr>
          <w:b/>
          <w:bCs/>
          <w:sz w:val="20"/>
          <w:szCs w:val="20"/>
        </w:rPr>
        <w:t>angina</w:t>
      </w:r>
      <w:r w:rsidRPr="001A3EB5">
        <w:rPr>
          <w:sz w:val="20"/>
          <w:szCs w:val="20"/>
        </w:rPr>
        <w:t xml:space="preserve">: rates were calculated as the number of events per 100,000 </w:t>
      </w:r>
      <w:r w:rsidRPr="00D87A4A">
        <w:rPr>
          <w:sz w:val="20"/>
          <w:szCs w:val="20"/>
        </w:rPr>
        <w:t>people at</w:t>
      </w:r>
      <w:r>
        <w:rPr>
          <w:sz w:val="20"/>
          <w:szCs w:val="20"/>
        </w:rPr>
        <w:t xml:space="preserve"> </w:t>
      </w:r>
      <w:r w:rsidRPr="00D87A4A">
        <w:rPr>
          <w:sz w:val="20"/>
          <w:szCs w:val="20"/>
        </w:rPr>
        <w:t>risk</w:t>
      </w:r>
      <w:r w:rsidRPr="001A3EB5">
        <w:rPr>
          <w:sz w:val="20"/>
          <w:szCs w:val="20"/>
        </w:rPr>
        <w:t>.</w:t>
      </w:r>
    </w:p>
    <w:p w14:paraId="53747455" w14:textId="359FB1BA" w:rsidR="0018314E" w:rsidRDefault="0018314E" w:rsidP="00A06773">
      <w:pPr>
        <w:rPr>
          <w:sz w:val="20"/>
          <w:szCs w:val="20"/>
        </w:rPr>
      </w:pPr>
    </w:p>
    <w:p w14:paraId="4A720609" w14:textId="6F40217A" w:rsidR="0018314E" w:rsidRDefault="0018314E" w:rsidP="00A06773">
      <w:pPr>
        <w:rPr>
          <w:sz w:val="20"/>
          <w:szCs w:val="20"/>
        </w:rPr>
      </w:pPr>
      <w:r w:rsidRPr="001A3EB5">
        <w:rPr>
          <w:b/>
          <w:bCs/>
          <w:sz w:val="20"/>
          <w:szCs w:val="20"/>
        </w:rPr>
        <w:t xml:space="preserve">Table </w:t>
      </w:r>
      <w:r w:rsidR="00F154DB">
        <w:rPr>
          <w:b/>
          <w:sz w:val="20"/>
          <w:szCs w:val="20"/>
        </w:rPr>
        <w:t>S6</w:t>
      </w:r>
      <w:r w:rsidRPr="001A3EB5">
        <w:rPr>
          <w:sz w:val="20"/>
          <w:szCs w:val="20"/>
        </w:rPr>
        <w:t>.</w:t>
      </w:r>
      <w:r w:rsidRPr="001A3EB5">
        <w:rPr>
          <w:sz w:val="20"/>
          <w:szCs w:val="20"/>
          <w:lang w:val="en-US"/>
        </w:rPr>
        <w:t xml:space="preserve"> </w:t>
      </w:r>
      <w:r w:rsidRPr="001A3EB5">
        <w:rPr>
          <w:sz w:val="20"/>
          <w:szCs w:val="20"/>
        </w:rPr>
        <w:t xml:space="preserve">Observed and projected </w:t>
      </w:r>
      <w:r w:rsidRPr="00D87A4A">
        <w:rPr>
          <w:sz w:val="20"/>
          <w:szCs w:val="20"/>
        </w:rPr>
        <w:t xml:space="preserve">monthly </w:t>
      </w:r>
      <w:r w:rsidRPr="001A3EB5">
        <w:rPr>
          <w:sz w:val="20"/>
          <w:szCs w:val="20"/>
        </w:rPr>
        <w:t xml:space="preserve">rates and 95% confidence intervals (CI) </w:t>
      </w:r>
      <w:r>
        <w:rPr>
          <w:sz w:val="20"/>
          <w:szCs w:val="20"/>
        </w:rPr>
        <w:t xml:space="preserve">in subgroups </w:t>
      </w:r>
      <w:r w:rsidRPr="001A3EB5">
        <w:rPr>
          <w:sz w:val="20"/>
          <w:szCs w:val="20"/>
        </w:rPr>
        <w:t>estimated by</w:t>
      </w:r>
      <w:r w:rsidRPr="001A3EB5">
        <w:rPr>
          <w:b/>
          <w:bCs/>
          <w:sz w:val="20"/>
          <w:szCs w:val="20"/>
        </w:rPr>
        <w:t xml:space="preserve"> </w:t>
      </w:r>
      <w:r w:rsidRPr="001A3EB5">
        <w:rPr>
          <w:sz w:val="20"/>
          <w:szCs w:val="20"/>
        </w:rPr>
        <w:t xml:space="preserve">ARIMA Models for </w:t>
      </w:r>
      <w:r>
        <w:rPr>
          <w:sz w:val="20"/>
          <w:szCs w:val="20"/>
        </w:rPr>
        <w:t xml:space="preserve">outpatient and inpatient (emergency department visits and hospitalizations) care </w:t>
      </w:r>
      <w:r w:rsidRPr="001A3EB5">
        <w:rPr>
          <w:sz w:val="20"/>
          <w:szCs w:val="20"/>
          <w:lang w:val="en-US"/>
        </w:rPr>
        <w:t>visits</w:t>
      </w:r>
      <w:r w:rsidRPr="001A3EB5">
        <w:rPr>
          <w:sz w:val="20"/>
          <w:szCs w:val="20"/>
        </w:rPr>
        <w:t xml:space="preserve"> for</w:t>
      </w:r>
      <w:r>
        <w:rPr>
          <w:sz w:val="20"/>
          <w:szCs w:val="20"/>
        </w:rPr>
        <w:t xml:space="preserve"> </w:t>
      </w:r>
      <w:r w:rsidR="000434C6" w:rsidRPr="000434C6">
        <w:rPr>
          <w:b/>
          <w:bCs/>
          <w:sz w:val="20"/>
          <w:szCs w:val="20"/>
        </w:rPr>
        <w:t>congestive</w:t>
      </w:r>
      <w:r w:rsidRPr="00F25811">
        <w:rPr>
          <w:b/>
          <w:bCs/>
          <w:sz w:val="20"/>
          <w:szCs w:val="20"/>
        </w:rPr>
        <w:t xml:space="preserve"> heart failure</w:t>
      </w:r>
      <w:r>
        <w:rPr>
          <w:sz w:val="20"/>
          <w:szCs w:val="20"/>
        </w:rPr>
        <w:t xml:space="preserve"> </w:t>
      </w:r>
      <w:r w:rsidRPr="00F25811">
        <w:rPr>
          <w:b/>
          <w:bCs/>
          <w:sz w:val="20"/>
          <w:szCs w:val="20"/>
        </w:rPr>
        <w:t>(</w:t>
      </w:r>
      <w:r w:rsidRPr="001A6408">
        <w:rPr>
          <w:b/>
          <w:bCs/>
          <w:sz w:val="20"/>
          <w:szCs w:val="20"/>
        </w:rPr>
        <w:t>CHF</w:t>
      </w:r>
      <w:r>
        <w:rPr>
          <w:b/>
          <w:bCs/>
          <w:sz w:val="20"/>
          <w:szCs w:val="20"/>
        </w:rPr>
        <w:t>)</w:t>
      </w:r>
      <w:r w:rsidRPr="001A3EB5">
        <w:rPr>
          <w:sz w:val="20"/>
          <w:szCs w:val="20"/>
        </w:rPr>
        <w:t xml:space="preserve">: rates were calculated as the number of events per 100,000 </w:t>
      </w:r>
      <w:r w:rsidRPr="00D87A4A">
        <w:rPr>
          <w:sz w:val="20"/>
          <w:szCs w:val="20"/>
        </w:rPr>
        <w:t>people at</w:t>
      </w:r>
      <w:r>
        <w:rPr>
          <w:sz w:val="20"/>
          <w:szCs w:val="20"/>
        </w:rPr>
        <w:t xml:space="preserve"> </w:t>
      </w:r>
      <w:r w:rsidRPr="00D87A4A">
        <w:rPr>
          <w:sz w:val="20"/>
          <w:szCs w:val="20"/>
        </w:rPr>
        <w:t>risk</w:t>
      </w:r>
      <w:r w:rsidRPr="001A3EB5">
        <w:rPr>
          <w:sz w:val="20"/>
          <w:szCs w:val="20"/>
        </w:rPr>
        <w:t>.</w:t>
      </w:r>
    </w:p>
    <w:p w14:paraId="748BD87A" w14:textId="33FCB775" w:rsidR="0018314E" w:rsidRDefault="0018314E" w:rsidP="00A06773">
      <w:pPr>
        <w:rPr>
          <w:sz w:val="20"/>
          <w:szCs w:val="20"/>
        </w:rPr>
      </w:pPr>
    </w:p>
    <w:p w14:paraId="0116D627" w14:textId="68FC4D69" w:rsidR="0018314E" w:rsidRDefault="0018314E" w:rsidP="00A06773">
      <w:pPr>
        <w:rPr>
          <w:sz w:val="20"/>
          <w:szCs w:val="20"/>
        </w:rPr>
      </w:pPr>
      <w:r w:rsidRPr="001A3EB5">
        <w:rPr>
          <w:b/>
          <w:bCs/>
          <w:sz w:val="20"/>
          <w:szCs w:val="20"/>
        </w:rPr>
        <w:t xml:space="preserve">Table </w:t>
      </w:r>
      <w:r w:rsidR="00F154DB">
        <w:rPr>
          <w:b/>
          <w:sz w:val="20"/>
          <w:szCs w:val="20"/>
        </w:rPr>
        <w:t>S7</w:t>
      </w:r>
      <w:r w:rsidRPr="001A3EB5">
        <w:rPr>
          <w:sz w:val="20"/>
          <w:szCs w:val="20"/>
        </w:rPr>
        <w:t>.</w:t>
      </w:r>
      <w:r w:rsidRPr="001A3EB5">
        <w:rPr>
          <w:sz w:val="20"/>
          <w:szCs w:val="20"/>
          <w:lang w:val="en-US"/>
        </w:rPr>
        <w:t xml:space="preserve"> </w:t>
      </w:r>
      <w:r w:rsidRPr="001A3EB5">
        <w:rPr>
          <w:sz w:val="20"/>
          <w:szCs w:val="20"/>
        </w:rPr>
        <w:t xml:space="preserve">Observed and projected </w:t>
      </w:r>
      <w:r w:rsidRPr="00D87A4A">
        <w:rPr>
          <w:sz w:val="20"/>
          <w:szCs w:val="20"/>
        </w:rPr>
        <w:t xml:space="preserve">monthly </w:t>
      </w:r>
      <w:r w:rsidRPr="001A3EB5">
        <w:rPr>
          <w:sz w:val="20"/>
          <w:szCs w:val="20"/>
        </w:rPr>
        <w:t xml:space="preserve">rates and 95% confidence intervals (CI) </w:t>
      </w:r>
      <w:r>
        <w:rPr>
          <w:sz w:val="20"/>
          <w:szCs w:val="20"/>
        </w:rPr>
        <w:t xml:space="preserve">in subgroups </w:t>
      </w:r>
      <w:r w:rsidRPr="001A3EB5">
        <w:rPr>
          <w:sz w:val="20"/>
          <w:szCs w:val="20"/>
        </w:rPr>
        <w:t>estimated by</w:t>
      </w:r>
      <w:r w:rsidRPr="001A3EB5">
        <w:rPr>
          <w:b/>
          <w:bCs/>
          <w:sz w:val="20"/>
          <w:szCs w:val="20"/>
        </w:rPr>
        <w:t xml:space="preserve"> </w:t>
      </w:r>
      <w:r w:rsidRPr="001A3EB5">
        <w:rPr>
          <w:sz w:val="20"/>
          <w:szCs w:val="20"/>
        </w:rPr>
        <w:t xml:space="preserve">ARIMA Models for </w:t>
      </w:r>
      <w:r>
        <w:rPr>
          <w:sz w:val="20"/>
          <w:szCs w:val="20"/>
        </w:rPr>
        <w:t xml:space="preserve">outpatient and inpatient (emergency department visits and hospitalizations) care </w:t>
      </w:r>
      <w:r w:rsidRPr="001A3EB5">
        <w:rPr>
          <w:sz w:val="20"/>
          <w:szCs w:val="20"/>
          <w:lang w:val="en-US"/>
        </w:rPr>
        <w:t>visits</w:t>
      </w:r>
      <w:r w:rsidRPr="001A3EB5">
        <w:rPr>
          <w:sz w:val="20"/>
          <w:szCs w:val="20"/>
        </w:rPr>
        <w:t xml:space="preserve"> for</w:t>
      </w:r>
      <w:r>
        <w:rPr>
          <w:sz w:val="20"/>
          <w:szCs w:val="20"/>
        </w:rPr>
        <w:t xml:space="preserve"> </w:t>
      </w:r>
      <w:r w:rsidRPr="001A6408">
        <w:rPr>
          <w:b/>
          <w:bCs/>
          <w:sz w:val="20"/>
          <w:szCs w:val="20"/>
        </w:rPr>
        <w:t>diabetes</w:t>
      </w:r>
      <w:r w:rsidRPr="001A3EB5">
        <w:rPr>
          <w:sz w:val="20"/>
          <w:szCs w:val="20"/>
        </w:rPr>
        <w:t xml:space="preserve">: rates were calculated as the number of events per 100,000 </w:t>
      </w:r>
      <w:r w:rsidRPr="00D87A4A">
        <w:rPr>
          <w:sz w:val="20"/>
          <w:szCs w:val="20"/>
        </w:rPr>
        <w:t>people at</w:t>
      </w:r>
      <w:r>
        <w:rPr>
          <w:sz w:val="20"/>
          <w:szCs w:val="20"/>
        </w:rPr>
        <w:t xml:space="preserve"> </w:t>
      </w:r>
      <w:r w:rsidRPr="00D87A4A">
        <w:rPr>
          <w:sz w:val="20"/>
          <w:szCs w:val="20"/>
        </w:rPr>
        <w:t>risk</w:t>
      </w:r>
      <w:r w:rsidRPr="001A3EB5">
        <w:rPr>
          <w:sz w:val="20"/>
          <w:szCs w:val="20"/>
        </w:rPr>
        <w:t>.</w:t>
      </w:r>
    </w:p>
    <w:p w14:paraId="2F5037BB" w14:textId="3376C5E8" w:rsidR="0018314E" w:rsidRDefault="0018314E" w:rsidP="00A06773">
      <w:pPr>
        <w:rPr>
          <w:sz w:val="20"/>
          <w:szCs w:val="20"/>
        </w:rPr>
      </w:pPr>
    </w:p>
    <w:p w14:paraId="6E93239E" w14:textId="5B1F6EA3" w:rsidR="0018314E" w:rsidRDefault="0018314E" w:rsidP="00A06773">
      <w:pPr>
        <w:rPr>
          <w:sz w:val="20"/>
          <w:szCs w:val="20"/>
        </w:rPr>
      </w:pPr>
      <w:r w:rsidRPr="001A3EB5">
        <w:rPr>
          <w:b/>
          <w:bCs/>
          <w:sz w:val="20"/>
          <w:szCs w:val="20"/>
        </w:rPr>
        <w:t xml:space="preserve">Table </w:t>
      </w:r>
      <w:r w:rsidR="00F154DB">
        <w:rPr>
          <w:b/>
          <w:sz w:val="20"/>
          <w:szCs w:val="20"/>
        </w:rPr>
        <w:t>S8</w:t>
      </w:r>
      <w:r w:rsidRPr="001A3EB5">
        <w:rPr>
          <w:sz w:val="20"/>
          <w:szCs w:val="20"/>
        </w:rPr>
        <w:t>.</w:t>
      </w:r>
      <w:r w:rsidRPr="001A3EB5">
        <w:rPr>
          <w:sz w:val="20"/>
          <w:szCs w:val="20"/>
          <w:lang w:val="en-US"/>
        </w:rPr>
        <w:t xml:space="preserve"> </w:t>
      </w:r>
      <w:r w:rsidRPr="001A3EB5">
        <w:rPr>
          <w:sz w:val="20"/>
          <w:szCs w:val="20"/>
        </w:rPr>
        <w:t xml:space="preserve">Observed and projected </w:t>
      </w:r>
      <w:r w:rsidRPr="00D87A4A">
        <w:rPr>
          <w:sz w:val="20"/>
          <w:szCs w:val="20"/>
        </w:rPr>
        <w:t xml:space="preserve">monthly </w:t>
      </w:r>
      <w:r w:rsidRPr="001A3EB5">
        <w:rPr>
          <w:sz w:val="20"/>
          <w:szCs w:val="20"/>
        </w:rPr>
        <w:t xml:space="preserve">rates and 95% confidence intervals (CI) </w:t>
      </w:r>
      <w:r>
        <w:rPr>
          <w:sz w:val="20"/>
          <w:szCs w:val="20"/>
        </w:rPr>
        <w:t xml:space="preserve">in subgroups </w:t>
      </w:r>
      <w:r w:rsidRPr="001A3EB5">
        <w:rPr>
          <w:sz w:val="20"/>
          <w:szCs w:val="20"/>
        </w:rPr>
        <w:t>estimated by</w:t>
      </w:r>
      <w:r w:rsidRPr="001A3EB5">
        <w:rPr>
          <w:b/>
          <w:bCs/>
          <w:sz w:val="20"/>
          <w:szCs w:val="20"/>
        </w:rPr>
        <w:t xml:space="preserve"> </w:t>
      </w:r>
      <w:r w:rsidRPr="001A3EB5">
        <w:rPr>
          <w:sz w:val="20"/>
          <w:szCs w:val="20"/>
        </w:rPr>
        <w:t xml:space="preserve">ARIMA Models for </w:t>
      </w:r>
      <w:r>
        <w:rPr>
          <w:sz w:val="20"/>
          <w:szCs w:val="20"/>
        </w:rPr>
        <w:t xml:space="preserve">outpatient and inpatient (emergency department visits and hospitalizations) care </w:t>
      </w:r>
      <w:r w:rsidRPr="001A3EB5">
        <w:rPr>
          <w:sz w:val="20"/>
          <w:szCs w:val="20"/>
          <w:lang w:val="en-US"/>
        </w:rPr>
        <w:t>visits</w:t>
      </w:r>
      <w:r w:rsidRPr="001A3EB5">
        <w:rPr>
          <w:sz w:val="20"/>
          <w:szCs w:val="20"/>
        </w:rPr>
        <w:t xml:space="preserve"> for</w:t>
      </w:r>
      <w:r>
        <w:rPr>
          <w:sz w:val="20"/>
          <w:szCs w:val="20"/>
        </w:rPr>
        <w:t xml:space="preserve"> </w:t>
      </w:r>
      <w:r w:rsidRPr="001A6408">
        <w:rPr>
          <w:b/>
          <w:bCs/>
          <w:sz w:val="20"/>
          <w:szCs w:val="20"/>
        </w:rPr>
        <w:t>hypertension</w:t>
      </w:r>
      <w:r w:rsidRPr="001A3EB5">
        <w:rPr>
          <w:sz w:val="20"/>
          <w:szCs w:val="20"/>
        </w:rPr>
        <w:t xml:space="preserve">: rates were calculated as the number of events per 100,000 </w:t>
      </w:r>
      <w:r w:rsidRPr="00D87A4A">
        <w:rPr>
          <w:sz w:val="20"/>
          <w:szCs w:val="20"/>
        </w:rPr>
        <w:t>people at</w:t>
      </w:r>
      <w:r>
        <w:rPr>
          <w:sz w:val="20"/>
          <w:szCs w:val="20"/>
        </w:rPr>
        <w:t xml:space="preserve"> </w:t>
      </w:r>
      <w:r w:rsidRPr="00D87A4A">
        <w:rPr>
          <w:sz w:val="20"/>
          <w:szCs w:val="20"/>
        </w:rPr>
        <w:t>risk</w:t>
      </w:r>
      <w:r w:rsidRPr="001A3EB5">
        <w:rPr>
          <w:sz w:val="20"/>
          <w:szCs w:val="20"/>
        </w:rPr>
        <w:t>.</w:t>
      </w:r>
    </w:p>
    <w:p w14:paraId="13ECB2DF" w14:textId="7A96DD9D" w:rsidR="0018314E" w:rsidRDefault="0018314E" w:rsidP="00A06773">
      <w:pPr>
        <w:rPr>
          <w:sz w:val="20"/>
          <w:szCs w:val="20"/>
        </w:rPr>
      </w:pPr>
    </w:p>
    <w:p w14:paraId="08C0D09E" w14:textId="53742355" w:rsidR="0018314E" w:rsidRPr="001A3EB5" w:rsidRDefault="0018314E" w:rsidP="00A06773">
      <w:pPr>
        <w:rPr>
          <w:bCs/>
          <w:sz w:val="20"/>
          <w:szCs w:val="20"/>
        </w:rPr>
      </w:pPr>
      <w:r w:rsidRPr="001A3EB5">
        <w:rPr>
          <w:b/>
          <w:bCs/>
          <w:sz w:val="20"/>
          <w:szCs w:val="20"/>
        </w:rPr>
        <w:t xml:space="preserve">Table </w:t>
      </w:r>
      <w:r w:rsidR="00F154DB">
        <w:rPr>
          <w:b/>
          <w:sz w:val="20"/>
          <w:szCs w:val="20"/>
        </w:rPr>
        <w:t>S9</w:t>
      </w:r>
      <w:r w:rsidRPr="001A3EB5">
        <w:rPr>
          <w:sz w:val="20"/>
          <w:szCs w:val="20"/>
        </w:rPr>
        <w:t>.</w:t>
      </w:r>
      <w:r w:rsidRPr="001A3EB5">
        <w:rPr>
          <w:sz w:val="20"/>
          <w:szCs w:val="20"/>
          <w:lang w:val="en-US"/>
        </w:rPr>
        <w:t xml:space="preserve"> </w:t>
      </w:r>
      <w:r w:rsidRPr="001A3EB5">
        <w:rPr>
          <w:sz w:val="20"/>
          <w:szCs w:val="20"/>
        </w:rPr>
        <w:t xml:space="preserve">Observed and projected </w:t>
      </w:r>
      <w:r w:rsidRPr="00D87A4A">
        <w:rPr>
          <w:sz w:val="20"/>
          <w:szCs w:val="20"/>
        </w:rPr>
        <w:t xml:space="preserve">monthly </w:t>
      </w:r>
      <w:r w:rsidRPr="001A3EB5">
        <w:rPr>
          <w:sz w:val="20"/>
          <w:szCs w:val="20"/>
        </w:rPr>
        <w:t xml:space="preserve">rates and 95% confidence intervals (CI) </w:t>
      </w:r>
      <w:r>
        <w:rPr>
          <w:sz w:val="20"/>
          <w:szCs w:val="20"/>
        </w:rPr>
        <w:t xml:space="preserve">in subgroups </w:t>
      </w:r>
      <w:r w:rsidRPr="001A3EB5">
        <w:rPr>
          <w:sz w:val="20"/>
          <w:szCs w:val="20"/>
        </w:rPr>
        <w:t>estimated by</w:t>
      </w:r>
      <w:r w:rsidRPr="001A3EB5">
        <w:rPr>
          <w:b/>
          <w:bCs/>
          <w:sz w:val="20"/>
          <w:szCs w:val="20"/>
        </w:rPr>
        <w:t xml:space="preserve"> </w:t>
      </w:r>
      <w:r w:rsidRPr="001A3EB5">
        <w:rPr>
          <w:sz w:val="20"/>
          <w:szCs w:val="20"/>
        </w:rPr>
        <w:t xml:space="preserve">ARIMA Models for </w:t>
      </w:r>
      <w:r>
        <w:rPr>
          <w:sz w:val="20"/>
          <w:szCs w:val="20"/>
        </w:rPr>
        <w:t xml:space="preserve">outpatient and inpatient (emergency department visits and hospitalizations) care </w:t>
      </w:r>
      <w:r w:rsidRPr="001A3EB5">
        <w:rPr>
          <w:sz w:val="20"/>
          <w:szCs w:val="20"/>
          <w:lang w:val="en-US"/>
        </w:rPr>
        <w:t>visits</w:t>
      </w:r>
      <w:r w:rsidRPr="001A3EB5">
        <w:rPr>
          <w:sz w:val="20"/>
          <w:szCs w:val="20"/>
        </w:rPr>
        <w:t xml:space="preserve"> for</w:t>
      </w:r>
      <w:r>
        <w:rPr>
          <w:sz w:val="20"/>
          <w:szCs w:val="20"/>
        </w:rPr>
        <w:t xml:space="preserve"> </w:t>
      </w:r>
      <w:r w:rsidRPr="001A6408">
        <w:rPr>
          <w:b/>
          <w:bCs/>
          <w:sz w:val="20"/>
          <w:szCs w:val="20"/>
        </w:rPr>
        <w:t>epilepsy</w:t>
      </w:r>
      <w:r w:rsidRPr="001A3EB5">
        <w:rPr>
          <w:sz w:val="20"/>
          <w:szCs w:val="20"/>
        </w:rPr>
        <w:t xml:space="preserve">: rates were calculated as the number of events per 100,000 </w:t>
      </w:r>
      <w:r w:rsidRPr="00D87A4A">
        <w:rPr>
          <w:sz w:val="20"/>
          <w:szCs w:val="20"/>
        </w:rPr>
        <w:t>people at</w:t>
      </w:r>
      <w:r>
        <w:rPr>
          <w:sz w:val="20"/>
          <w:szCs w:val="20"/>
        </w:rPr>
        <w:t xml:space="preserve"> </w:t>
      </w:r>
      <w:r w:rsidRPr="00D87A4A">
        <w:rPr>
          <w:sz w:val="20"/>
          <w:szCs w:val="20"/>
        </w:rPr>
        <w:t>risk</w:t>
      </w:r>
      <w:r w:rsidRPr="001A3EB5">
        <w:rPr>
          <w:sz w:val="20"/>
          <w:szCs w:val="20"/>
        </w:rPr>
        <w:t>.</w:t>
      </w:r>
    </w:p>
    <w:p w14:paraId="3888AEEA" w14:textId="6EAB142E" w:rsidR="0037777E" w:rsidRDefault="0037777E" w:rsidP="00A06773">
      <w:pPr>
        <w:rPr>
          <w:bCs/>
          <w:sz w:val="20"/>
          <w:szCs w:val="20"/>
        </w:rPr>
      </w:pPr>
    </w:p>
    <w:p w14:paraId="43A7A07F" w14:textId="77777777" w:rsidR="00B2171D" w:rsidRDefault="00B2171D" w:rsidP="00B2171D">
      <w:pPr>
        <w:rPr>
          <w:bCs/>
          <w:sz w:val="20"/>
          <w:szCs w:val="20"/>
        </w:rPr>
      </w:pPr>
      <w:r w:rsidRPr="0074079F">
        <w:rPr>
          <w:b/>
          <w:sz w:val="20"/>
          <w:szCs w:val="20"/>
        </w:rPr>
        <w:t>Figures</w:t>
      </w:r>
      <w:r>
        <w:rPr>
          <w:bCs/>
          <w:sz w:val="20"/>
          <w:szCs w:val="20"/>
        </w:rPr>
        <w:t>:</w:t>
      </w:r>
    </w:p>
    <w:p w14:paraId="76C92488" w14:textId="1DAC4720" w:rsidR="00B2171D" w:rsidRPr="001A3EB5" w:rsidRDefault="00B2171D" w:rsidP="00A06773">
      <w:pPr>
        <w:rPr>
          <w:bCs/>
          <w:sz w:val="20"/>
          <w:szCs w:val="20"/>
        </w:rPr>
      </w:pPr>
      <w:r w:rsidRPr="00981E44">
        <w:rPr>
          <w:b/>
          <w:sz w:val="20"/>
          <w:szCs w:val="20"/>
        </w:rPr>
        <w:t xml:space="preserve">Figure </w:t>
      </w:r>
      <w:r>
        <w:rPr>
          <w:b/>
          <w:sz w:val="20"/>
          <w:szCs w:val="20"/>
        </w:rPr>
        <w:t>S</w:t>
      </w:r>
      <w:r w:rsidRPr="00981E44">
        <w:rPr>
          <w:b/>
          <w:sz w:val="20"/>
          <w:szCs w:val="20"/>
        </w:rPr>
        <w:t>1</w:t>
      </w:r>
      <w:r>
        <w:rPr>
          <w:bCs/>
          <w:sz w:val="20"/>
          <w:szCs w:val="20"/>
        </w:rPr>
        <w:t xml:space="preserve">: (A) </w:t>
      </w:r>
      <w:r w:rsidRPr="00981E44">
        <w:rPr>
          <w:bCs/>
          <w:sz w:val="20"/>
          <w:szCs w:val="20"/>
        </w:rPr>
        <w:t>A flow chart for “manual” ARIMA model selection method that is typically used (Box-Jenkins method)</w:t>
      </w:r>
      <w:r>
        <w:rPr>
          <w:bCs/>
          <w:sz w:val="20"/>
          <w:szCs w:val="20"/>
        </w:rPr>
        <w:t>; (B)</w:t>
      </w:r>
      <w:r w:rsidRPr="00981E44">
        <w:t xml:space="preserve"> </w:t>
      </w:r>
      <w:r w:rsidRPr="00981E44">
        <w:rPr>
          <w:bCs/>
          <w:sz w:val="20"/>
          <w:szCs w:val="20"/>
        </w:rPr>
        <w:t>A flow chart for the X13 automated model selection procedure used in our study</w:t>
      </w:r>
      <w:r>
        <w:rPr>
          <w:bCs/>
          <w:sz w:val="20"/>
          <w:szCs w:val="20"/>
        </w:rPr>
        <w:t>.</w:t>
      </w:r>
    </w:p>
    <w:p w14:paraId="6AB92EF7" w14:textId="211BB8E9" w:rsidR="00981E44" w:rsidRDefault="00981E44" w:rsidP="00A06773">
      <w:pPr>
        <w:rPr>
          <w:bCs/>
          <w:sz w:val="20"/>
          <w:szCs w:val="20"/>
        </w:rPr>
      </w:pPr>
    </w:p>
    <w:p w14:paraId="7FF269B9" w14:textId="77777777" w:rsidR="00C31F2E" w:rsidRDefault="006A69BA" w:rsidP="00A06773">
      <w:pPr>
        <w:rPr>
          <w:b/>
          <w:sz w:val="20"/>
          <w:szCs w:val="20"/>
        </w:rPr>
      </w:pPr>
      <w:r w:rsidRPr="006A69BA">
        <w:rPr>
          <w:b/>
          <w:sz w:val="20"/>
          <w:szCs w:val="20"/>
        </w:rPr>
        <w:t>References</w:t>
      </w:r>
    </w:p>
    <w:p w14:paraId="4993042B" w14:textId="77777777" w:rsidR="00C31F2E" w:rsidRDefault="00C31F2E">
      <w:pPr>
        <w:spacing w:after="160" w:line="259" w:lineRule="auto"/>
        <w:rPr>
          <w:b/>
          <w:sz w:val="20"/>
          <w:szCs w:val="20"/>
        </w:rPr>
      </w:pPr>
      <w:r>
        <w:rPr>
          <w:b/>
          <w:sz w:val="20"/>
          <w:szCs w:val="20"/>
        </w:rPr>
        <w:br w:type="page"/>
      </w:r>
    </w:p>
    <w:p w14:paraId="3A36D9FF" w14:textId="2F9C7363" w:rsidR="00C31F2E" w:rsidRDefault="00C31F2E" w:rsidP="00C31F2E">
      <w:pPr>
        <w:rPr>
          <w:b/>
          <w:sz w:val="20"/>
          <w:szCs w:val="20"/>
        </w:rPr>
      </w:pPr>
      <w:r>
        <w:rPr>
          <w:b/>
          <w:sz w:val="20"/>
          <w:szCs w:val="20"/>
        </w:rPr>
        <w:lastRenderedPageBreak/>
        <w:t xml:space="preserve">Text </w:t>
      </w:r>
      <w:r w:rsidR="006E4ED7">
        <w:rPr>
          <w:b/>
          <w:sz w:val="20"/>
          <w:szCs w:val="20"/>
        </w:rPr>
        <w:t>S</w:t>
      </w:r>
      <w:r>
        <w:rPr>
          <w:b/>
          <w:sz w:val="20"/>
          <w:szCs w:val="20"/>
        </w:rPr>
        <w:t xml:space="preserve">1: </w:t>
      </w:r>
      <w:r>
        <w:rPr>
          <w:bCs/>
          <w:sz w:val="20"/>
          <w:szCs w:val="20"/>
        </w:rPr>
        <w:t>Details</w:t>
      </w:r>
      <w:r w:rsidRPr="00F40F59">
        <w:rPr>
          <w:bCs/>
          <w:sz w:val="20"/>
          <w:szCs w:val="20"/>
        </w:rPr>
        <w:t xml:space="preserve"> </w:t>
      </w:r>
      <w:r>
        <w:rPr>
          <w:bCs/>
          <w:sz w:val="20"/>
          <w:szCs w:val="20"/>
        </w:rPr>
        <w:t xml:space="preserve">on </w:t>
      </w:r>
      <w:r w:rsidRPr="00F40F59">
        <w:rPr>
          <w:bCs/>
          <w:sz w:val="20"/>
          <w:szCs w:val="20"/>
        </w:rPr>
        <w:t>the ARIMA procedure.</w:t>
      </w:r>
    </w:p>
    <w:p w14:paraId="6555EB78" w14:textId="77777777" w:rsidR="00C31F2E" w:rsidRDefault="00C31F2E" w:rsidP="00C31F2E">
      <w:pPr>
        <w:spacing w:after="160" w:line="259" w:lineRule="auto"/>
        <w:rPr>
          <w:b/>
          <w:sz w:val="20"/>
          <w:szCs w:val="20"/>
        </w:rPr>
      </w:pPr>
    </w:p>
    <w:p w14:paraId="2C3740A6" w14:textId="77777777" w:rsidR="00C31F2E" w:rsidRDefault="00C31F2E" w:rsidP="00C31F2E">
      <w:pPr>
        <w:rPr>
          <w:bCs/>
          <w:sz w:val="20"/>
          <w:szCs w:val="20"/>
        </w:rPr>
      </w:pPr>
      <w:r w:rsidRPr="00CF0F95">
        <w:rPr>
          <w:bCs/>
          <w:sz w:val="20"/>
          <w:szCs w:val="20"/>
        </w:rPr>
        <w:t>We identified healthcare usage using CIHI’s Discharge Abstract Database (DAD) for inpatient acute care, CIHI’s National Ambulatory Care Reporting System (NACRS) for emergency department visits, and OHIP for outpatient visits. We captured deaths using the Registered Persons Database. Monthly rates are calculated as the number of events per 100,000 person-days. A person accrued person-days in a month until they either died or lost their OHIP eligibility.</w:t>
      </w:r>
    </w:p>
    <w:p w14:paraId="5EB7E2EA" w14:textId="77777777" w:rsidR="00C31F2E" w:rsidRPr="00CF0F95" w:rsidRDefault="00C31F2E" w:rsidP="00C31F2E">
      <w:pPr>
        <w:rPr>
          <w:bCs/>
          <w:sz w:val="20"/>
          <w:szCs w:val="20"/>
        </w:rPr>
      </w:pPr>
    </w:p>
    <w:p w14:paraId="4F891734" w14:textId="77777777" w:rsidR="00C31F2E" w:rsidRDefault="00C31F2E" w:rsidP="00C31F2E">
      <w:pPr>
        <w:rPr>
          <w:bCs/>
          <w:sz w:val="20"/>
          <w:szCs w:val="20"/>
        </w:rPr>
      </w:pPr>
      <w:r w:rsidRPr="00CF0F95">
        <w:rPr>
          <w:bCs/>
          <w:sz w:val="20"/>
          <w:szCs w:val="20"/>
        </w:rPr>
        <w:t>We used autoregressive integrated moving average (ARIMA) models to calculate projected rates. ARIMA models regress an outcome on its past values, fitting autoregressive (AR) and moving-average (MA) terms to a time series once it has been made stationary, often through differencing (integration). Seasonal terms can be added to the model to account for the correlation structure of regular seasonal patterns in a time series. These models are sometimes referred to as seasonal ARIMA models (SARIMA).</w:t>
      </w:r>
    </w:p>
    <w:p w14:paraId="594C0AD1" w14:textId="77777777" w:rsidR="00C31F2E" w:rsidRPr="00CF0F95" w:rsidRDefault="00C31F2E" w:rsidP="00C31F2E">
      <w:pPr>
        <w:rPr>
          <w:bCs/>
          <w:sz w:val="20"/>
          <w:szCs w:val="20"/>
        </w:rPr>
      </w:pPr>
    </w:p>
    <w:p w14:paraId="5547E777" w14:textId="678673E5" w:rsidR="00C31F2E" w:rsidRPr="00CF0F95" w:rsidRDefault="00C31F2E" w:rsidP="00C31F2E">
      <w:pPr>
        <w:rPr>
          <w:bCs/>
          <w:sz w:val="20"/>
          <w:szCs w:val="20"/>
        </w:rPr>
      </w:pPr>
      <w:r w:rsidRPr="00CF0F95">
        <w:rPr>
          <w:bCs/>
          <w:sz w:val="20"/>
          <w:szCs w:val="20"/>
        </w:rPr>
        <w:t>AR and MA terms are typically selected manually using the method described by Box and Jenkins</w:t>
      </w:r>
      <w:r>
        <w:rPr>
          <w:bCs/>
          <w:sz w:val="20"/>
          <w:szCs w:val="20"/>
        </w:rPr>
        <w:t xml:space="preserve"> </w:t>
      </w:r>
      <w:r>
        <w:rPr>
          <w:bCs/>
          <w:sz w:val="20"/>
          <w:szCs w:val="20"/>
        </w:rPr>
        <w:fldChar w:fldCharType="begin"/>
      </w:r>
      <w:r w:rsidR="006E4ED7">
        <w:rPr>
          <w:bCs/>
          <w:sz w:val="20"/>
          <w:szCs w:val="20"/>
        </w:rPr>
        <w:instrText xml:space="preserve"> ADDIN EN.CITE &lt;EndNote&gt;&lt;Cite&gt;&lt;Author&gt;Box&lt;/Author&gt;&lt;Year&gt;2008&lt;/Year&gt;&lt;RecNum&gt;110&lt;/RecNum&gt;&lt;DisplayText&gt;[1]&lt;/DisplayText&gt;&lt;record&gt;&lt;rec-number&gt;110&lt;/rec-number&gt;&lt;foreign-keys&gt;&lt;key app="EN" db-id="9tzwvzf0yf0vrhezdxkpzzatwe2wsr9wr2ax" timestamp="1636504067"&gt;110&lt;/key&gt;&lt;/foreign-keys&gt;&lt;ref-type name="Book"&gt;6&lt;/ref-type&gt;&lt;contributors&gt;&lt;authors&gt;&lt;author&gt;Box, G. E. P. &lt;/author&gt;&lt;author&gt;Jenkins, G. M.&lt;/author&gt;&lt;author&gt;Reinsel, G. C. &lt;/author&gt;&lt;/authors&gt;&lt;/contributors&gt;&lt;titles&gt;&lt;title&gt;Time series analysis: forecasting and control&lt;/title&gt;&lt;/titles&gt;&lt;dates&gt;&lt;year&gt;2008&lt;/year&gt;&lt;/dates&gt;&lt;publisher&gt;John Wiley&lt;/publisher&gt;&lt;urls&gt;&lt;/urls&gt;&lt;/record&gt;&lt;/Cite&gt;&lt;/EndNote&gt;</w:instrText>
      </w:r>
      <w:r>
        <w:rPr>
          <w:bCs/>
          <w:sz w:val="20"/>
          <w:szCs w:val="20"/>
        </w:rPr>
        <w:fldChar w:fldCharType="separate"/>
      </w:r>
      <w:r w:rsidR="006E4ED7">
        <w:rPr>
          <w:bCs/>
          <w:noProof/>
          <w:sz w:val="20"/>
          <w:szCs w:val="20"/>
        </w:rPr>
        <w:t>[1]</w:t>
      </w:r>
      <w:r>
        <w:rPr>
          <w:bCs/>
          <w:sz w:val="20"/>
          <w:szCs w:val="20"/>
        </w:rPr>
        <w:fldChar w:fldCharType="end"/>
      </w:r>
      <w:r w:rsidRPr="00CF0F95">
        <w:rPr>
          <w:bCs/>
          <w:sz w:val="20"/>
          <w:szCs w:val="20"/>
        </w:rPr>
        <w:t>. However, the volume of projections required for this study makes manual ARIMA model selection impractical. Instead, we used SAS software’s adaption of the United States Census Bureau’s X-13ARIMA-SEATS program</w:t>
      </w:r>
      <w:r>
        <w:rPr>
          <w:bCs/>
          <w:sz w:val="20"/>
          <w:szCs w:val="20"/>
        </w:rPr>
        <w:t xml:space="preserve"> </w:t>
      </w:r>
      <w:r>
        <w:rPr>
          <w:bCs/>
          <w:sz w:val="20"/>
          <w:szCs w:val="20"/>
        </w:rPr>
        <w:fldChar w:fldCharType="begin"/>
      </w:r>
      <w:r w:rsidR="006E4ED7">
        <w:rPr>
          <w:bCs/>
          <w:sz w:val="20"/>
          <w:szCs w:val="20"/>
        </w:rPr>
        <w:instrText xml:space="preserve"> ADDIN EN.CITE &lt;EndNote&gt;&lt;Cite ExcludeAuth="1"&gt;&lt;Year&gt;2017&lt;/Year&gt;&lt;RecNum&gt;111&lt;/RecNum&gt;&lt;DisplayText&gt;[2]&lt;/DisplayText&gt;&lt;record&gt;&lt;rec-number&gt;111&lt;/rec-number&gt;&lt;foreign-keys&gt;&lt;key app="EN" db-id="9tzwvzf0yf0vrhezdxkpzzatwe2wsr9wr2ax" timestamp="1636504435"&gt;111&lt;/key&gt;&lt;/foreign-keys&gt;&lt;ref-type name="Electronic Article"&gt;43&lt;/ref-type&gt;&lt;contributors&gt;&lt;/contributors&gt;&lt;titles&gt;&lt;title&gt;Time series research staff, Center for Statistical Research and Methodology, U.S. Census Bureau. Reference Manual for X-13ARIMA-SEATS &lt;/title&gt;&lt;/titles&gt;&lt;dates&gt;&lt;year&gt;2017&lt;/year&gt;&lt;/dates&gt;&lt;pub-location&gt;Washington, DC 20233 &lt;/pub-location&gt;&lt;urls&gt;&lt;related-urls&gt;&lt;url&gt;http://www.census.gov/srd/www/x13as/&lt;/url&gt;&lt;/related-urls&gt;&lt;/urls&gt;&lt;/record&gt;&lt;/Cite&gt;&lt;/EndNote&gt;</w:instrText>
      </w:r>
      <w:r>
        <w:rPr>
          <w:bCs/>
          <w:sz w:val="20"/>
          <w:szCs w:val="20"/>
        </w:rPr>
        <w:fldChar w:fldCharType="separate"/>
      </w:r>
      <w:r w:rsidR="006E4ED7">
        <w:rPr>
          <w:bCs/>
          <w:noProof/>
          <w:sz w:val="20"/>
          <w:szCs w:val="20"/>
        </w:rPr>
        <w:t>[2]</w:t>
      </w:r>
      <w:r>
        <w:rPr>
          <w:bCs/>
          <w:sz w:val="20"/>
          <w:szCs w:val="20"/>
        </w:rPr>
        <w:fldChar w:fldCharType="end"/>
      </w:r>
      <w:r>
        <w:rPr>
          <w:bCs/>
          <w:sz w:val="20"/>
          <w:szCs w:val="20"/>
        </w:rPr>
        <w:t xml:space="preserve"> (</w:t>
      </w:r>
      <w:r w:rsidRPr="00CF0F95">
        <w:rPr>
          <w:bCs/>
          <w:sz w:val="20"/>
          <w:szCs w:val="20"/>
        </w:rPr>
        <w:t>SAS software, version 9.4</w:t>
      </w:r>
      <w:r>
        <w:rPr>
          <w:bCs/>
          <w:sz w:val="20"/>
          <w:szCs w:val="20"/>
        </w:rPr>
        <w:t>)</w:t>
      </w:r>
      <w:r w:rsidRPr="00CF0F95">
        <w:rPr>
          <w:bCs/>
          <w:sz w:val="20"/>
          <w:szCs w:val="20"/>
        </w:rPr>
        <w:t>. The X13 procedure includes programming for seasonal adjustments using the X-11-ARIMA procedure</w:t>
      </w:r>
      <w:r>
        <w:rPr>
          <w:bCs/>
          <w:sz w:val="20"/>
          <w:szCs w:val="20"/>
        </w:rPr>
        <w:t xml:space="preserve"> </w:t>
      </w:r>
      <w:r>
        <w:rPr>
          <w:bCs/>
          <w:sz w:val="20"/>
          <w:szCs w:val="20"/>
        </w:rPr>
        <w:fldChar w:fldCharType="begin"/>
      </w:r>
      <w:r w:rsidR="006E4ED7">
        <w:rPr>
          <w:bCs/>
          <w:sz w:val="20"/>
          <w:szCs w:val="20"/>
        </w:rPr>
        <w:instrText xml:space="preserve"> ADDIN EN.CITE &lt;EndNote&gt;&lt;Cite&gt;&lt;Author&gt;Dagum&lt;/Author&gt;&lt;Year&gt;1988&lt;/Year&gt;&lt;RecNum&gt;112&lt;/RecNum&gt;&lt;DisplayText&gt;[3]&lt;/DisplayText&gt;&lt;record&gt;&lt;rec-number&gt;112&lt;/rec-number&gt;&lt;foreign-keys&gt;&lt;key app="EN" db-id="9tzwvzf0yf0vrhezdxkpzzatwe2wsr9wr2ax" timestamp="1636504826"&gt;112&lt;/key&gt;&lt;/foreign-keys&gt;&lt;ref-type name="Report"&gt;27&lt;/ref-type&gt;&lt;contributors&gt;&lt;authors&gt;&lt;author&gt;Dagum, E.B. &lt;/author&gt;&lt;/authors&gt;&lt;/contributors&gt;&lt;titles&gt;&lt;title&gt;The X11ARIMA/88 Seasonal Adjustment Method - Foundations and User&amp;apos;s Manual. Time Series Research and Analysis Division. &lt;/title&gt;&lt;secondary-title&gt;Statistics Canada Technical Report.&lt;/secondary-title&gt;&lt;/titles&gt;&lt;dates&gt;&lt;year&gt;1988&lt;/year&gt;&lt;/dates&gt;&lt;urls&gt;&lt;/urls&gt;&lt;/record&gt;&lt;/Cite&gt;&lt;/EndNote&gt;</w:instrText>
      </w:r>
      <w:r>
        <w:rPr>
          <w:bCs/>
          <w:sz w:val="20"/>
          <w:szCs w:val="20"/>
        </w:rPr>
        <w:fldChar w:fldCharType="separate"/>
      </w:r>
      <w:r w:rsidR="006E4ED7">
        <w:rPr>
          <w:bCs/>
          <w:noProof/>
          <w:sz w:val="20"/>
          <w:szCs w:val="20"/>
        </w:rPr>
        <w:t>[3]</w:t>
      </w:r>
      <w:r>
        <w:rPr>
          <w:bCs/>
          <w:sz w:val="20"/>
          <w:szCs w:val="20"/>
        </w:rPr>
        <w:fldChar w:fldCharType="end"/>
      </w:r>
      <w:r w:rsidRPr="00CF0F95">
        <w:rPr>
          <w:bCs/>
          <w:sz w:val="20"/>
          <w:szCs w:val="20"/>
        </w:rPr>
        <w:t>, and automated model selection using TRAMO (time series regression with ARIMA noise, missing values, and outliers)</w:t>
      </w:r>
      <w:r>
        <w:rPr>
          <w:bCs/>
          <w:sz w:val="20"/>
          <w:szCs w:val="20"/>
        </w:rPr>
        <w:t xml:space="preserve"> </w:t>
      </w:r>
      <w:r>
        <w:rPr>
          <w:bCs/>
          <w:sz w:val="20"/>
          <w:szCs w:val="20"/>
        </w:rPr>
        <w:fldChar w:fldCharType="begin"/>
      </w:r>
      <w:r w:rsidR="006E4ED7">
        <w:rPr>
          <w:bCs/>
          <w:sz w:val="20"/>
          <w:szCs w:val="20"/>
        </w:rPr>
        <w:instrText xml:space="preserve"> ADDIN EN.CITE &lt;EndNote&gt;&lt;Cite&gt;&lt;Author&gt;Gomez&lt;/Author&gt;&lt;Year&gt;2001&lt;/Year&gt;&lt;RecNum&gt;113&lt;/RecNum&gt;&lt;DisplayText&gt;[4]&lt;/DisplayText&gt;&lt;record&gt;&lt;rec-number&gt;113&lt;/rec-number&gt;&lt;foreign-keys&gt;&lt;key app="EN" db-id="9tzwvzf0yf0vrhezdxkpzzatwe2wsr9wr2ax" timestamp="1636505007"&gt;113&lt;/key&gt;&lt;/foreign-keys&gt;&lt;ref-type name="Book Section"&gt;5&lt;/ref-type&gt;&lt;contributors&gt;&lt;authors&gt;&lt;author&gt;Gomez, V.&lt;/author&gt;&lt;author&gt;Maravall, A. &lt;/author&gt;&lt;/authors&gt;&lt;secondary-authors&gt;&lt;author&gt;Pena, D. &lt;/author&gt;&lt;author&gt;Tiao, G. C. &lt;/author&gt;&lt;author&gt;Tsay, R. S.  &lt;/author&gt;&lt;/secondary-authors&gt;&lt;/contributors&gt;&lt;titles&gt;&lt;title&gt;Automatic modeling methods for univariate series&lt;/title&gt;&lt;secondary-title&gt;A Course in Time Series Analysis&lt;/secondary-title&gt;&lt;/titles&gt;&lt;dates&gt;&lt;year&gt;2001&lt;/year&gt;&lt;/dates&gt;&lt;pub-location&gt;New York, NY&lt;/pub-location&gt;&lt;publisher&gt;J. Wiley and Sons&lt;/publisher&gt;&lt;urls&gt;&lt;/urls&gt;&lt;/record&gt;&lt;/Cite&gt;&lt;/EndNote&gt;</w:instrText>
      </w:r>
      <w:r>
        <w:rPr>
          <w:bCs/>
          <w:sz w:val="20"/>
          <w:szCs w:val="20"/>
        </w:rPr>
        <w:fldChar w:fldCharType="separate"/>
      </w:r>
      <w:r w:rsidR="006E4ED7">
        <w:rPr>
          <w:bCs/>
          <w:noProof/>
          <w:sz w:val="20"/>
          <w:szCs w:val="20"/>
        </w:rPr>
        <w:t>[4]</w:t>
      </w:r>
      <w:r>
        <w:rPr>
          <w:bCs/>
          <w:sz w:val="20"/>
          <w:szCs w:val="20"/>
        </w:rPr>
        <w:fldChar w:fldCharType="end"/>
      </w:r>
      <w:r w:rsidRPr="00CF0F95">
        <w:rPr>
          <w:bCs/>
          <w:sz w:val="20"/>
          <w:szCs w:val="20"/>
        </w:rPr>
        <w:t>.</w:t>
      </w:r>
    </w:p>
    <w:p w14:paraId="42879D84" w14:textId="77777777" w:rsidR="00C31F2E" w:rsidRDefault="00C31F2E" w:rsidP="00C31F2E">
      <w:pPr>
        <w:rPr>
          <w:bCs/>
          <w:sz w:val="20"/>
          <w:szCs w:val="20"/>
        </w:rPr>
      </w:pPr>
    </w:p>
    <w:p w14:paraId="67B2B043" w14:textId="5C2BDF50" w:rsidR="00C31F2E" w:rsidRPr="00CF0F95" w:rsidRDefault="00C31F2E" w:rsidP="00C31F2E">
      <w:pPr>
        <w:rPr>
          <w:bCs/>
          <w:sz w:val="20"/>
          <w:szCs w:val="20"/>
        </w:rPr>
      </w:pPr>
      <w:r w:rsidRPr="00CF0F95">
        <w:rPr>
          <w:bCs/>
          <w:sz w:val="20"/>
          <w:szCs w:val="20"/>
        </w:rPr>
        <w:t>The automated model selection procedure is complex, a full description can be found in the US census bureau’s reference manual</w:t>
      </w:r>
      <w:r>
        <w:rPr>
          <w:bCs/>
          <w:sz w:val="20"/>
          <w:szCs w:val="20"/>
        </w:rPr>
        <w:t xml:space="preserve"> </w:t>
      </w:r>
      <w:r>
        <w:rPr>
          <w:bCs/>
          <w:sz w:val="20"/>
          <w:szCs w:val="20"/>
        </w:rPr>
        <w:fldChar w:fldCharType="begin"/>
      </w:r>
      <w:r w:rsidR="006E4ED7">
        <w:rPr>
          <w:bCs/>
          <w:sz w:val="20"/>
          <w:szCs w:val="20"/>
        </w:rPr>
        <w:instrText xml:space="preserve"> ADDIN EN.CITE &lt;EndNote&gt;&lt;Cite ExcludeAuth="1"&gt;&lt;Year&gt;2017&lt;/Year&gt;&lt;RecNum&gt;111&lt;/RecNum&gt;&lt;DisplayText&gt;[2]&lt;/DisplayText&gt;&lt;record&gt;&lt;rec-number&gt;111&lt;/rec-number&gt;&lt;foreign-keys&gt;&lt;key app="EN" db-id="9tzwvzf0yf0vrhezdxkpzzatwe2wsr9wr2ax" timestamp="1636504435"&gt;111&lt;/key&gt;&lt;/foreign-keys&gt;&lt;ref-type name="Electronic Article"&gt;43&lt;/ref-type&gt;&lt;contributors&gt;&lt;/contributors&gt;&lt;titles&gt;&lt;title&gt;Time series research staff, Center for Statistical Research and Methodology, U.S. Census Bureau. Reference Manual for X-13ARIMA-SEATS &lt;/title&gt;&lt;/titles&gt;&lt;dates&gt;&lt;year&gt;2017&lt;/year&gt;&lt;/dates&gt;&lt;pub-location&gt;Washington, DC 20233 &lt;/pub-location&gt;&lt;urls&gt;&lt;related-urls&gt;&lt;url&gt;http://www.census.gov/srd/www/x13as/&lt;/url&gt;&lt;/related-urls&gt;&lt;/urls&gt;&lt;/record&gt;&lt;/Cite&gt;&lt;/EndNote&gt;</w:instrText>
      </w:r>
      <w:r>
        <w:rPr>
          <w:bCs/>
          <w:sz w:val="20"/>
          <w:szCs w:val="20"/>
        </w:rPr>
        <w:fldChar w:fldCharType="separate"/>
      </w:r>
      <w:r w:rsidR="006E4ED7">
        <w:rPr>
          <w:bCs/>
          <w:noProof/>
          <w:sz w:val="20"/>
          <w:szCs w:val="20"/>
        </w:rPr>
        <w:t>[2]</w:t>
      </w:r>
      <w:r>
        <w:rPr>
          <w:bCs/>
          <w:sz w:val="20"/>
          <w:szCs w:val="20"/>
        </w:rPr>
        <w:fldChar w:fldCharType="end"/>
      </w:r>
      <w:r w:rsidRPr="00CF0F95">
        <w:rPr>
          <w:bCs/>
          <w:sz w:val="20"/>
          <w:szCs w:val="20"/>
        </w:rPr>
        <w:t xml:space="preserve">. Briefly, a default model is estimated along with residual diagnostics to be compared with the selected model at a later step. Empirical root tests determine the orders of differencing to make the series stationary and an iterative process is used to fit multiple models with different AR and MA terms. The best model is selected using BIC and then compared to the default model. The better performing model is retained, and a final model evaluation is performed during which orders of differencing or model terms may be adjusted. </w:t>
      </w:r>
    </w:p>
    <w:p w14:paraId="4D20D5FA" w14:textId="77777777" w:rsidR="00C31F2E" w:rsidRDefault="00C31F2E" w:rsidP="00C31F2E">
      <w:pPr>
        <w:rPr>
          <w:bCs/>
          <w:sz w:val="20"/>
          <w:szCs w:val="20"/>
        </w:rPr>
      </w:pPr>
    </w:p>
    <w:p w14:paraId="7FBDB747" w14:textId="386719C0" w:rsidR="00C31F2E" w:rsidRPr="00CF0F95" w:rsidRDefault="00C31F2E" w:rsidP="00C31F2E">
      <w:pPr>
        <w:rPr>
          <w:bCs/>
          <w:sz w:val="20"/>
          <w:szCs w:val="20"/>
        </w:rPr>
      </w:pPr>
      <w:r w:rsidRPr="00CF0F95">
        <w:rPr>
          <w:bCs/>
          <w:sz w:val="20"/>
          <w:szCs w:val="20"/>
        </w:rPr>
        <w:t>We used the final model for each outcome to create projected monthly rates for 13 months following February 2020. We compared observed monthly rates with projected rates, considering observed rates outside of the projected 95% confidence intervals to be significantly different</w:t>
      </w:r>
      <w:r>
        <w:rPr>
          <w:bCs/>
          <w:sz w:val="20"/>
          <w:szCs w:val="20"/>
        </w:rPr>
        <w:t xml:space="preserve"> </w:t>
      </w:r>
      <w:r>
        <w:rPr>
          <w:bCs/>
          <w:sz w:val="20"/>
          <w:szCs w:val="20"/>
        </w:rPr>
        <w:fldChar w:fldCharType="begin"/>
      </w:r>
      <w:r w:rsidR="006E4ED7">
        <w:rPr>
          <w:bCs/>
          <w:sz w:val="20"/>
          <w:szCs w:val="20"/>
        </w:rPr>
        <w:instrText xml:space="preserve"> ADDIN EN.CITE &lt;EndNote&gt;&lt;Cite&gt;&lt;Author&gt;Huang&lt;/Author&gt;&lt;Year&gt;2009&lt;/Year&gt;&lt;RecNum&gt;114&lt;/RecNum&gt;&lt;DisplayText&gt;[5]&lt;/DisplayText&gt;&lt;record&gt;&lt;rec-number&gt;114&lt;/rec-number&gt;&lt;foreign-keys&gt;&lt;key app="EN" db-id="9tzwvzf0yf0vrhezdxkpzzatwe2wsr9wr2ax" timestamp="1636589992"&gt;114&lt;/key&gt;&lt;/foreign-keys&gt;&lt;ref-type name="Journal Article"&gt;17&lt;/ref-type&gt;&lt;contributors&gt;&lt;authors&gt;&lt;author&gt;Huang, Y. T.&lt;/author&gt;&lt;author&gt;Lee, Y. C.&lt;/author&gt;&lt;author&gt;Hsiao, C. J.&lt;/author&gt;&lt;/authors&gt;&lt;/contributors&gt;&lt;auth-address&gt;Department of Public Health, College of Medicine, National Cheng-Kung University, Tainan, Taiwan.&lt;/auth-address&gt;&lt;titles&gt;&lt;title&gt;Hospitalization for ambulatory-care-sensitive conditions in Taiwan following the SARS outbreak: a population-based interrupted time series study&lt;/title&gt;&lt;secondary-title&gt;J Formos Med Assoc&lt;/secondary-title&gt;&lt;/titles&gt;&lt;periodical&gt;&lt;full-title&gt;J Formos Med Assoc&lt;/full-title&gt;&lt;/periodical&gt;&lt;pages&gt;386-94&lt;/pages&gt;&lt;volume&gt;108&lt;/volume&gt;&lt;number&gt;5&lt;/number&gt;&lt;edition&gt;2009/05/16&lt;/edition&gt;&lt;keywords&gt;&lt;keyword&gt;*Ambulatory Care&lt;/keyword&gt;&lt;keyword&gt;*Disease Outbreaks&lt;/keyword&gt;&lt;keyword&gt;Hospitalization/*statistics &amp;amp; numerical data&lt;/keyword&gt;&lt;keyword&gt;Severe Acute Respiratory Syndrome/*epidemiology&lt;/keyword&gt;&lt;keyword&gt;Taiwan&lt;/keyword&gt;&lt;/keywords&gt;&lt;dates&gt;&lt;year&gt;2009&lt;/year&gt;&lt;pub-dates&gt;&lt;date&gt;May&lt;/date&gt;&lt;/pub-dates&gt;&lt;/dates&gt;&lt;isbn&gt;0929-6646 (Print)&amp;#xD;0929-6646 (Linking)&lt;/isbn&gt;&lt;accession-num&gt;19443292&lt;/accession-num&gt;&lt;urls&gt;&lt;related-urls&gt;&lt;url&gt;https://www.ncbi.nlm.nih.gov/pubmed/19443292&lt;/url&gt;&lt;/related-urls&gt;&lt;/urls&gt;&lt;custom2&gt;PMC7135451&lt;/custom2&gt;&lt;electronic-resource-num&gt;10.1016/S0929-6646(09)60082-6&lt;/electronic-resource-num&gt;&lt;/record&gt;&lt;/Cite&gt;&lt;/EndNote&gt;</w:instrText>
      </w:r>
      <w:r>
        <w:rPr>
          <w:bCs/>
          <w:sz w:val="20"/>
          <w:szCs w:val="20"/>
        </w:rPr>
        <w:fldChar w:fldCharType="separate"/>
      </w:r>
      <w:r w:rsidR="006E4ED7">
        <w:rPr>
          <w:bCs/>
          <w:noProof/>
          <w:sz w:val="20"/>
          <w:szCs w:val="20"/>
        </w:rPr>
        <w:t>[5]</w:t>
      </w:r>
      <w:r>
        <w:rPr>
          <w:bCs/>
          <w:sz w:val="20"/>
          <w:szCs w:val="20"/>
        </w:rPr>
        <w:fldChar w:fldCharType="end"/>
      </w:r>
      <w:r w:rsidRPr="00CF0F95">
        <w:rPr>
          <w:bCs/>
          <w:sz w:val="20"/>
          <w:szCs w:val="20"/>
        </w:rPr>
        <w:t>. Comparison between projected and observed rates are presently graphically as a time series and in tabular form using mean rates across four time periods. We performed all data analyses in SAS software version 9.4 using SAS Enterprise guide version 7.15.3</w:t>
      </w:r>
      <w:r>
        <w:rPr>
          <w:bCs/>
          <w:sz w:val="20"/>
          <w:szCs w:val="20"/>
        </w:rPr>
        <w:t>.</w:t>
      </w:r>
    </w:p>
    <w:p w14:paraId="7A799C7B" w14:textId="11CEE77B" w:rsidR="00A06773" w:rsidRPr="006A69BA" w:rsidRDefault="00A06773" w:rsidP="00A06773">
      <w:pPr>
        <w:rPr>
          <w:b/>
          <w:sz w:val="20"/>
          <w:szCs w:val="20"/>
        </w:rPr>
      </w:pPr>
      <w:r w:rsidRPr="006A69BA">
        <w:rPr>
          <w:b/>
          <w:sz w:val="20"/>
          <w:szCs w:val="20"/>
        </w:rPr>
        <w:br w:type="page"/>
      </w:r>
    </w:p>
    <w:p w14:paraId="05262A01" w14:textId="77777777" w:rsidR="006F723D" w:rsidRDefault="006F723D" w:rsidP="006F723D">
      <w:pPr>
        <w:rPr>
          <w:b/>
          <w:bCs/>
          <w:sz w:val="20"/>
          <w:szCs w:val="20"/>
        </w:rPr>
        <w:sectPr w:rsidR="006F723D" w:rsidSect="00A72ABF">
          <w:pgSz w:w="12240" w:h="15840"/>
          <w:pgMar w:top="1134" w:right="1134" w:bottom="1134" w:left="1134" w:header="720" w:footer="720" w:gutter="0"/>
          <w:cols w:space="720"/>
          <w:docGrid w:linePitch="360"/>
        </w:sectPr>
      </w:pPr>
    </w:p>
    <w:p w14:paraId="095C2FE0" w14:textId="4F7F54DC" w:rsidR="001726AA" w:rsidRPr="006F723D" w:rsidRDefault="001726AA" w:rsidP="006F723D">
      <w:pPr>
        <w:rPr>
          <w:b/>
          <w:bCs/>
          <w:sz w:val="20"/>
          <w:szCs w:val="20"/>
        </w:rPr>
      </w:pPr>
      <w:r w:rsidRPr="006F723D">
        <w:rPr>
          <w:b/>
          <w:bCs/>
          <w:sz w:val="20"/>
          <w:szCs w:val="20"/>
        </w:rPr>
        <w:lastRenderedPageBreak/>
        <w:t xml:space="preserve">Table </w:t>
      </w:r>
      <w:r w:rsidR="00642C0B">
        <w:rPr>
          <w:b/>
          <w:bCs/>
          <w:sz w:val="20"/>
          <w:szCs w:val="20"/>
        </w:rPr>
        <w:t>S</w:t>
      </w:r>
      <w:r w:rsidRPr="006F723D">
        <w:rPr>
          <w:b/>
          <w:bCs/>
          <w:sz w:val="20"/>
          <w:szCs w:val="20"/>
        </w:rPr>
        <w:t xml:space="preserve">1. </w:t>
      </w:r>
      <w:r w:rsidRPr="006F723D">
        <w:rPr>
          <w:sz w:val="20"/>
          <w:szCs w:val="20"/>
        </w:rPr>
        <w:t>Details on ICES databases used.</w:t>
      </w:r>
    </w:p>
    <w:p w14:paraId="30A55C7F" w14:textId="54FFFF2E" w:rsidR="001726AA" w:rsidRPr="006F723D" w:rsidRDefault="001726AA" w:rsidP="006F723D">
      <w:pPr>
        <w:autoSpaceDE w:val="0"/>
        <w:autoSpaceDN w:val="0"/>
        <w:adjustRightInd w:val="0"/>
        <w:rPr>
          <w:color w:val="000000"/>
          <w:sz w:val="20"/>
          <w:szCs w:val="20"/>
          <w:lang w:val="ru-RU"/>
        </w:rPr>
      </w:pPr>
      <w:r w:rsidRPr="006F723D">
        <w:rPr>
          <w:b/>
          <w:color w:val="000000"/>
          <w:sz w:val="20"/>
          <w:szCs w:val="20"/>
        </w:rPr>
        <w:t>General comments</w:t>
      </w:r>
      <w:r w:rsidRPr="006F723D">
        <w:rPr>
          <w:bCs/>
          <w:color w:val="000000"/>
          <w:sz w:val="20"/>
          <w:szCs w:val="20"/>
        </w:rPr>
        <w:t>: Since 1991, ICES (www.ices.on.ca) has housed high-quality administrative datasets on publicly funded services provided, including individual-level information on demographics, physician claims, procedures, hospitalization, and emergency visits within Ontario.</w:t>
      </w:r>
      <w:r w:rsidRPr="006F723D">
        <w:rPr>
          <w:bCs/>
          <w:color w:val="000000"/>
          <w:sz w:val="20"/>
          <w:szCs w:val="20"/>
        </w:rPr>
        <w:fldChar w:fldCharType="begin"/>
      </w:r>
      <w:r w:rsidR="006E4ED7">
        <w:rPr>
          <w:bCs/>
          <w:color w:val="000000"/>
          <w:sz w:val="20"/>
          <w:szCs w:val="20"/>
        </w:rPr>
        <w:instrText xml:space="preserve"> ADDIN EN.CITE &lt;EndNote&gt;&lt;Cite ExcludeAuth="1"&gt;&lt;Year&gt;2005&lt;/Year&gt;&lt;RecNum&gt;68&lt;/RecNum&gt;&lt;DisplayText&gt;[6, 7]&lt;/DisplayText&gt;&lt;record&gt;&lt;rec-number&gt;68&lt;/rec-number&gt;&lt;foreign-keys&gt;&lt;key app="EN" db-id="9p9dzxaspxx2dzerdepp9t0r0sw9wevzd9vd" timestamp="1368479478"&gt;68&lt;/key&gt;&lt;/foreign-keys&gt;&lt;ref-type name="Journal Article"&gt;17&lt;/ref-type&gt;&lt;contributors&gt;&lt;/contributors&gt;&lt;titles&gt;&lt;title&gt;Improving health care data in Ontario.&lt;/title&gt;&lt;secondary-title&gt; ICES investigative report. Toronto: Institute for Clinical Evaluative Sciences&lt;/secondary-title&gt;&lt;/titles&gt;&lt;dates&gt;&lt;year&gt;2005&lt;/year&gt;&lt;/dates&gt;&lt;urls&gt;&lt;/urls&gt;&lt;/record&gt;&lt;/Cite&gt;&lt;Cite&gt;&lt;Author&gt;Schull&lt;/Author&gt;&lt;Year&gt;2020&lt;/Year&gt;&lt;RecNum&gt;7072&lt;/RecNum&gt;&lt;record&gt;&lt;rec-number&gt;7072&lt;/rec-number&gt;&lt;foreign-keys&gt;&lt;key app="EN" db-id="9p9dzxaspxx2dzerdepp9t0r0sw9wevzd9vd" timestamp="1670117796"&gt;7072&lt;/key&gt;&lt;/foreign-keys&gt;&lt;ref-type name="Journal Article"&gt;17&lt;/ref-type&gt;&lt;contributors&gt;&lt;authors&gt;&lt;author&gt;Schull, M. J.&lt;/author&gt;&lt;author&gt;Azimaee, M.&lt;/author&gt;&lt;author&gt;Marra, M.&lt;/author&gt;&lt;author&gt;Cartagena, R. G.&lt;/author&gt;&lt;author&gt;Vermeulen, M. J.&lt;/author&gt;&lt;author&gt;Ho, M.&lt;/author&gt;&lt;author&gt;Guttmann, A.&lt;/author&gt;&lt;/authors&gt;&lt;/contributors&gt;&lt;auth-address&gt;ICES, 2075 Bayview Avenue, G106, Toronto, ON, Canada (Authors are listed in the order of the sections).&lt;/auth-address&gt;&lt;titles&gt;&lt;title&gt;ICES: Data, Discovery, Better Health&lt;/title&gt;&lt;secondary-title&gt;Int J Popul Data Sci&lt;/secondary-title&gt;&lt;/titles&gt;&lt;periodical&gt;&lt;full-title&gt;Int J Popul Data Sci&lt;/full-title&gt;&lt;/periodical&gt;&lt;pages&gt;1135&lt;/pages&gt;&lt;volume&gt;4&lt;/volume&gt;&lt;number&gt;2&lt;/number&gt;&lt;edition&gt;2020/09/17&lt;/edition&gt;&lt;dates&gt;&lt;year&gt;2020&lt;/year&gt;&lt;pub-dates&gt;&lt;date&gt;Mar 11&lt;/date&gt;&lt;/pub-dates&gt;&lt;/dates&gt;&lt;isbn&gt;2399-4908 (Electronic)&amp;#xD;2399-4908 (Linking)&lt;/isbn&gt;&lt;accession-num&gt;32935037&lt;/accession-num&gt;&lt;urls&gt;&lt;related-urls&gt;&lt;url&gt;https://www.ncbi.nlm.nih.gov/pubmed/32935037&lt;/url&gt;&lt;/related-urls&gt;&lt;/urls&gt;&lt;custom2&gt;PMC7477779 declare.&lt;/custom2&gt;&lt;electronic-resource-num&gt;10.23889/ijpds.v4i2.1135&lt;/electronic-resource-num&gt;&lt;/record&gt;&lt;/Cite&gt;&lt;/EndNote&gt;</w:instrText>
      </w:r>
      <w:r w:rsidRPr="006F723D">
        <w:rPr>
          <w:bCs/>
          <w:color w:val="000000"/>
          <w:sz w:val="20"/>
          <w:szCs w:val="20"/>
        </w:rPr>
        <w:fldChar w:fldCharType="separate"/>
      </w:r>
      <w:r w:rsidR="006E4ED7">
        <w:rPr>
          <w:bCs/>
          <w:noProof/>
          <w:color w:val="000000"/>
          <w:sz w:val="20"/>
          <w:szCs w:val="20"/>
        </w:rPr>
        <w:t>[6, 7]</w:t>
      </w:r>
      <w:r w:rsidRPr="006F723D">
        <w:rPr>
          <w:bCs/>
          <w:color w:val="000000"/>
          <w:sz w:val="20"/>
          <w:szCs w:val="20"/>
        </w:rPr>
        <w:fldChar w:fldCharType="end"/>
      </w:r>
      <w:r w:rsidRPr="006F723D">
        <w:rPr>
          <w:bCs/>
          <w:color w:val="000000"/>
          <w:sz w:val="20"/>
          <w:szCs w:val="20"/>
        </w:rPr>
        <w:t xml:space="preserve"> Using health administrative databases limits information biases such as recall bias, observation bias, and reporting bias. </w:t>
      </w:r>
      <w:r w:rsidRPr="006F723D">
        <w:rPr>
          <w:color w:val="000000"/>
          <w:sz w:val="20"/>
          <w:szCs w:val="20"/>
        </w:rPr>
        <w:t xml:space="preserve">The accuracy of these datasets has been previously validated. </w:t>
      </w:r>
      <w:r w:rsidRPr="006F723D">
        <w:rPr>
          <w:color w:val="000000"/>
          <w:sz w:val="20"/>
          <w:szCs w:val="20"/>
        </w:rPr>
        <w:fldChar w:fldCharType="begin">
          <w:fldData xml:space="preserve">PEVuZE5vdGU+PENpdGU+PEF1dGhvcj5KdXVybGluayBEPC9BdXRob3I+PFllYXI+MjAwNjwvWWVh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=
</w:fldData>
        </w:fldChar>
      </w:r>
      <w:r w:rsidR="006E4ED7">
        <w:rPr>
          <w:color w:val="000000"/>
          <w:sz w:val="20"/>
          <w:szCs w:val="20"/>
        </w:rPr>
        <w:instrText xml:space="preserve"> ADDIN EN.CITE </w:instrText>
      </w:r>
      <w:r w:rsidR="006E4ED7">
        <w:rPr>
          <w:color w:val="000000"/>
          <w:sz w:val="20"/>
          <w:szCs w:val="20"/>
        </w:rPr>
        <w:fldChar w:fldCharType="begin">
          <w:fldData xml:space="preserve">PEVuZE5vdGU+PENpdGU+PEF1dGhvcj5KdXVybGluayBEPC9BdXRob3I+PFllYXI+MjAwNjwvWWVh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=
</w:fldData>
        </w:fldChar>
      </w:r>
      <w:r w:rsidR="006E4ED7">
        <w:rPr>
          <w:color w:val="000000"/>
          <w:sz w:val="20"/>
          <w:szCs w:val="20"/>
        </w:rPr>
        <w:instrText xml:space="preserve"> ADDIN EN.CITE.DATA </w:instrText>
      </w:r>
      <w:r w:rsidR="006E4ED7">
        <w:rPr>
          <w:color w:val="000000"/>
          <w:sz w:val="20"/>
          <w:szCs w:val="20"/>
        </w:rPr>
      </w:r>
      <w:r w:rsidR="006E4ED7">
        <w:rPr>
          <w:color w:val="000000"/>
          <w:sz w:val="20"/>
          <w:szCs w:val="20"/>
        </w:rPr>
        <w:fldChar w:fldCharType="end"/>
      </w:r>
      <w:r w:rsidRPr="006F723D">
        <w:rPr>
          <w:color w:val="000000"/>
          <w:sz w:val="20"/>
          <w:szCs w:val="20"/>
        </w:rPr>
      </w:r>
      <w:r w:rsidRPr="006F723D">
        <w:rPr>
          <w:color w:val="000000"/>
          <w:sz w:val="20"/>
          <w:szCs w:val="20"/>
        </w:rPr>
        <w:fldChar w:fldCharType="separate"/>
      </w:r>
      <w:r w:rsidR="006E4ED7">
        <w:rPr>
          <w:noProof/>
          <w:color w:val="000000"/>
          <w:sz w:val="20"/>
          <w:szCs w:val="20"/>
        </w:rPr>
        <w:t>[8, 9]</w:t>
      </w:r>
      <w:r w:rsidRPr="006F723D">
        <w:rPr>
          <w:color w:val="000000"/>
          <w:sz w:val="20"/>
          <w:szCs w:val="20"/>
        </w:rPr>
        <w:fldChar w:fldCharType="end"/>
      </w:r>
      <w:r w:rsidRPr="006F723D">
        <w:rPr>
          <w:color w:val="000000"/>
          <w:sz w:val="20"/>
          <w:szCs w:val="20"/>
        </w:rPr>
        <w:t xml:space="preserve"> A unique provincial personal health number helps to ensure reliable linkages between databases.</w:t>
      </w:r>
      <w:r w:rsidRPr="006F723D">
        <w:rPr>
          <w:color w:val="000000"/>
          <w:sz w:val="20"/>
          <w:szCs w:val="20"/>
        </w:rPr>
        <w:fldChar w:fldCharType="begin"/>
      </w:r>
      <w:r w:rsidR="006E4ED7">
        <w:rPr>
          <w:color w:val="000000"/>
          <w:sz w:val="20"/>
          <w:szCs w:val="20"/>
        </w:rPr>
        <w:instrText xml:space="preserve"> ADDIN EN.CITE &lt;EndNote&gt;&lt;Cite&gt;&lt;Author&gt;Quan&lt;/Author&gt;&lt;Year&gt;2012&lt;/Year&gt;&lt;RecNum&gt;7071&lt;/RecNum&gt;&lt;DisplayText&gt;[10]&lt;/DisplayText&gt;&lt;record&gt;&lt;rec-number&gt;7071&lt;/rec-number&gt;&lt;foreign-keys&gt;&lt;key app="EN" db-id="9p9dzxaspxx2dzerdepp9t0r0sw9wevzd9vd" timestamp="1670116917"&gt;7071&lt;/key&gt;&lt;/foreign-keys&gt;&lt;ref-type name="Journal Article"&gt;17&lt;/ref-type&gt;&lt;contributors&gt;&lt;authors&gt;&lt;author&gt;Quan, H.&lt;/author&gt;&lt;author&gt;Smith, M.&lt;/author&gt;&lt;author&gt;Bartlett-Esquilant, G.&lt;/author&gt;&lt;author&gt;Johansen, H.&lt;/author&gt;&lt;author&gt;Tu, K.&lt;/author&gt;&lt;author&gt;Lix, L.&lt;/author&gt;&lt;author&gt;Hypertension, Outcome&lt;/author&gt;&lt;author&gt;Surveillance, Team&lt;/author&gt;&lt;/authors&gt;&lt;/contributors&gt;&lt;titles&gt;&lt;title&gt;Mining administrative health databases to advance medical science: geographical considerations and untapped potential in Canada&lt;/title&gt;&lt;secondary-title&gt;Can J Cardiol&lt;/secondary-title&gt;&lt;/titles&gt;&lt;periodical&gt;&lt;full-title&gt;Can J Cardiol&lt;/full-title&gt;&lt;abbr-1&gt;The Canadian journal of cardiology&lt;/abbr-1&gt;&lt;/periodical&gt;&lt;pages&gt;152-4&lt;/pages&gt;&lt;volume&gt;28&lt;/volume&gt;&lt;number&gt;2&lt;/number&gt;&lt;edition&gt;2012/02/04&lt;/edition&gt;&lt;keywords&gt;&lt;keyword&gt;Angioplasty, Balloon, Coronary/*mortality&lt;/keyword&gt;&lt;keyword&gt;Coronary Artery Bypass/*mortality&lt;/keyword&gt;&lt;keyword&gt;*Databases, Factual&lt;/keyword&gt;&lt;keyword&gt;Humans&lt;/keyword&gt;&lt;keyword&gt;*Medical Records&lt;/keyword&gt;&lt;keyword&gt;Myocardial Infarction/*mortality&lt;/keyword&gt;&lt;keyword&gt;*Quality of Health Care&lt;/keyword&gt;&lt;/keywords&gt;&lt;dates&gt;&lt;year&gt;2012&lt;/year&gt;&lt;pub-dates&gt;&lt;date&gt;Mar-Apr&lt;/date&gt;&lt;/pub-dates&gt;&lt;/dates&gt;&lt;isbn&gt;1916-7075 (Electronic)&amp;#xD;0828-282X (Linking)&lt;/isbn&gt;&lt;accession-num&gt;22301469&lt;/accession-num&gt;&lt;urls&gt;&lt;related-urls&gt;&lt;url&gt;https://www.ncbi.nlm.nih.gov/pubmed/22301469&lt;/url&gt;&lt;/related-urls&gt;&lt;/urls&gt;&lt;electronic-resource-num&gt;10.1016/j.cjca.2012.01.005&lt;/electronic-resource-num&gt;&lt;/record&gt;&lt;/Cite&gt;&lt;/EndNote&gt;</w:instrText>
      </w:r>
      <w:r w:rsidRPr="006F723D">
        <w:rPr>
          <w:color w:val="000000"/>
          <w:sz w:val="20"/>
          <w:szCs w:val="20"/>
        </w:rPr>
        <w:fldChar w:fldCharType="separate"/>
      </w:r>
      <w:r w:rsidR="006E4ED7">
        <w:rPr>
          <w:noProof/>
          <w:color w:val="000000"/>
          <w:sz w:val="20"/>
          <w:szCs w:val="20"/>
        </w:rPr>
        <w:t>[10]</w:t>
      </w:r>
      <w:r w:rsidRPr="006F723D">
        <w:rPr>
          <w:color w:val="000000"/>
          <w:sz w:val="20"/>
          <w:szCs w:val="20"/>
        </w:rPr>
        <w:fldChar w:fldCharType="end"/>
      </w:r>
      <w:r w:rsidRPr="006F723D">
        <w:rPr>
          <w:color w:val="000000"/>
          <w:sz w:val="20"/>
          <w:szCs w:val="20"/>
        </w:rPr>
        <w:t xml:space="preserve"> A description of the ICES datasets is available at </w:t>
      </w:r>
      <w:r w:rsidRPr="006F723D">
        <w:rPr>
          <w:sz w:val="20"/>
          <w:szCs w:val="20"/>
        </w:rPr>
        <w:t>https://datadictionary.ices.on.ca/Applications/DataDictionary/Default.aspx</w:t>
      </w:r>
      <w:r w:rsidRPr="006F723D">
        <w:rPr>
          <w:color w:val="000000"/>
          <w:sz w:val="20"/>
          <w:szCs w:val="20"/>
        </w:rPr>
        <w:t>. However, health administrative databases in Ontario initially were created for administration purposes, thus, are prompt to misclassification bias, less detailed in their clinical contents, and provide a limited ability to control confounding.</w:t>
      </w:r>
      <w:r w:rsidRPr="006F723D">
        <w:rPr>
          <w:color w:val="000000"/>
          <w:sz w:val="20"/>
          <w:szCs w:val="20"/>
        </w:rPr>
        <w:fldChar w:fldCharType="begin">
          <w:fldData xml:space="preserve">PEVuZE5vdGU+PENpdGU+PEF1dGhvcj5TY2huZWV3ZWlzczwvQXV0aG9yPjxZZWFyPjIwMDU8L1ll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</w:fldData>
        </w:fldChar>
      </w:r>
      <w:r w:rsidR="006E4ED7">
        <w:rPr>
          <w:color w:val="000000"/>
          <w:sz w:val="20"/>
          <w:szCs w:val="20"/>
        </w:rPr>
        <w:instrText xml:space="preserve"> ADDIN EN.CITE </w:instrText>
      </w:r>
      <w:r w:rsidR="006E4ED7">
        <w:rPr>
          <w:color w:val="000000"/>
          <w:sz w:val="20"/>
          <w:szCs w:val="20"/>
        </w:rPr>
        <w:fldChar w:fldCharType="begin">
          <w:fldData xml:space="preserve">PEVuZE5vdGU+PENpdGU+PEF1dGhvcj5TY2huZWV3ZWlzczwvQXV0aG9yPjxZZWFyPjIwMDU8L1ll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</w:fldData>
        </w:fldChar>
      </w:r>
      <w:r w:rsidR="006E4ED7">
        <w:rPr>
          <w:color w:val="000000"/>
          <w:sz w:val="20"/>
          <w:szCs w:val="20"/>
        </w:rPr>
        <w:instrText xml:space="preserve"> ADDIN EN.CITE.DATA </w:instrText>
      </w:r>
      <w:r w:rsidR="006E4ED7">
        <w:rPr>
          <w:color w:val="000000"/>
          <w:sz w:val="20"/>
          <w:szCs w:val="20"/>
        </w:rPr>
      </w:r>
      <w:r w:rsidR="006E4ED7">
        <w:rPr>
          <w:color w:val="000000"/>
          <w:sz w:val="20"/>
          <w:szCs w:val="20"/>
        </w:rPr>
        <w:fldChar w:fldCharType="end"/>
      </w:r>
      <w:r w:rsidRPr="006F723D">
        <w:rPr>
          <w:color w:val="000000"/>
          <w:sz w:val="20"/>
          <w:szCs w:val="20"/>
        </w:rPr>
      </w:r>
      <w:r w:rsidRPr="006F723D">
        <w:rPr>
          <w:color w:val="000000"/>
          <w:sz w:val="20"/>
          <w:szCs w:val="20"/>
        </w:rPr>
        <w:fldChar w:fldCharType="separate"/>
      </w:r>
      <w:r w:rsidR="006E4ED7">
        <w:rPr>
          <w:noProof/>
          <w:color w:val="000000"/>
          <w:sz w:val="20"/>
          <w:szCs w:val="20"/>
        </w:rPr>
        <w:t>[7, 10-12]</w:t>
      </w:r>
      <w:r w:rsidRPr="006F723D">
        <w:rPr>
          <w:color w:val="000000"/>
          <w:sz w:val="20"/>
          <w:szCs w:val="20"/>
        </w:rPr>
        <w:fldChar w:fldCharType="end"/>
      </w:r>
      <w:r w:rsidRPr="006F723D">
        <w:rPr>
          <w:color w:val="000000"/>
          <w:sz w:val="20"/>
          <w:szCs w:val="20"/>
        </w:rPr>
        <w:t xml:space="preserve"> </w:t>
      </w:r>
    </w:p>
    <w:p w14:paraId="52DA4FD9" w14:textId="77777777" w:rsidR="001726AA" w:rsidRPr="006F723D" w:rsidRDefault="001726AA" w:rsidP="006F723D">
      <w:pPr>
        <w:rPr>
          <w:sz w:val="20"/>
          <w:szCs w:val="20"/>
        </w:rPr>
      </w:pPr>
    </w:p>
    <w:tbl>
      <w:tblPr>
        <w:tblStyle w:val="TableGrid"/>
        <w:tblW w:w="13608" w:type="dxa"/>
        <w:tblLayout w:type="fixed"/>
        <w:tblLook w:val="04A0" w:firstRow="1" w:lastRow="0" w:firstColumn="1" w:lastColumn="0" w:noHBand="0" w:noVBand="1"/>
      </w:tblPr>
      <w:tblGrid>
        <w:gridCol w:w="1985"/>
        <w:gridCol w:w="1134"/>
        <w:gridCol w:w="6379"/>
        <w:gridCol w:w="1134"/>
        <w:gridCol w:w="2976"/>
      </w:tblGrid>
      <w:tr w:rsidR="001726AA" w:rsidRPr="006F723D" w14:paraId="62688998" w14:textId="77777777" w:rsidTr="001015C5">
        <w:trPr>
          <w:trHeight w:val="322"/>
        </w:trPr>
        <w:tc>
          <w:tcPr>
            <w:tcW w:w="1985" w:type="dxa"/>
            <w:tcBorders>
              <w:left w:val="nil"/>
              <w:bottom w:val="single" w:sz="12" w:space="0" w:color="auto"/>
              <w:right w:val="nil"/>
            </w:tcBorders>
            <w:noWrap/>
            <w:hideMark/>
          </w:tcPr>
          <w:p w14:paraId="1C361E43" w14:textId="77777777" w:rsidR="001726AA" w:rsidRPr="006F723D" w:rsidRDefault="001726AA" w:rsidP="006F723D">
            <w:pPr>
              <w:rPr>
                <w:b/>
                <w:bCs/>
                <w:color w:val="000000"/>
                <w:sz w:val="20"/>
                <w:szCs w:val="20"/>
              </w:rPr>
            </w:pPr>
            <w:r w:rsidRPr="006F723D">
              <w:rPr>
                <w:b/>
                <w:bCs/>
                <w:color w:val="000000"/>
                <w:sz w:val="20"/>
                <w:szCs w:val="20"/>
              </w:rPr>
              <w:t>Database</w:t>
            </w:r>
          </w:p>
        </w:tc>
        <w:tc>
          <w:tcPr>
            <w:tcW w:w="1134" w:type="dxa"/>
            <w:tcBorders>
              <w:left w:val="nil"/>
              <w:bottom w:val="single" w:sz="12" w:space="0" w:color="auto"/>
              <w:right w:val="nil"/>
            </w:tcBorders>
          </w:tcPr>
          <w:p w14:paraId="6333AF6D" w14:textId="77777777" w:rsidR="001726AA" w:rsidRPr="006F723D" w:rsidRDefault="001726AA" w:rsidP="006F723D">
            <w:pPr>
              <w:rPr>
                <w:b/>
                <w:bCs/>
                <w:color w:val="000000"/>
                <w:sz w:val="20"/>
                <w:szCs w:val="20"/>
              </w:rPr>
            </w:pPr>
            <w:r w:rsidRPr="006F723D">
              <w:rPr>
                <w:b/>
                <w:bCs/>
                <w:color w:val="000000"/>
                <w:sz w:val="20"/>
                <w:szCs w:val="20"/>
              </w:rPr>
              <w:t>Available from</w:t>
            </w:r>
          </w:p>
        </w:tc>
        <w:tc>
          <w:tcPr>
            <w:tcW w:w="6379" w:type="dxa"/>
            <w:tcBorders>
              <w:left w:val="nil"/>
              <w:bottom w:val="single" w:sz="12" w:space="0" w:color="auto"/>
              <w:right w:val="nil"/>
            </w:tcBorders>
            <w:noWrap/>
            <w:hideMark/>
          </w:tcPr>
          <w:p w14:paraId="50DDE68D" w14:textId="77777777" w:rsidR="001726AA" w:rsidRPr="006F723D" w:rsidRDefault="001726AA" w:rsidP="006F723D">
            <w:pPr>
              <w:rPr>
                <w:b/>
                <w:bCs/>
                <w:color w:val="000000"/>
                <w:sz w:val="20"/>
                <w:szCs w:val="20"/>
              </w:rPr>
            </w:pPr>
            <w:r w:rsidRPr="006F723D">
              <w:rPr>
                <w:b/>
                <w:bCs/>
                <w:color w:val="000000"/>
                <w:sz w:val="20"/>
                <w:szCs w:val="20"/>
              </w:rPr>
              <w:t>Description</w:t>
            </w:r>
          </w:p>
        </w:tc>
        <w:tc>
          <w:tcPr>
            <w:tcW w:w="1134" w:type="dxa"/>
            <w:tcBorders>
              <w:left w:val="nil"/>
              <w:bottom w:val="single" w:sz="12" w:space="0" w:color="auto"/>
              <w:right w:val="nil"/>
            </w:tcBorders>
          </w:tcPr>
          <w:p w14:paraId="6BE29606" w14:textId="77777777" w:rsidR="001726AA" w:rsidRPr="006F723D" w:rsidRDefault="001726AA" w:rsidP="006F723D">
            <w:pPr>
              <w:rPr>
                <w:b/>
                <w:bCs/>
                <w:color w:val="000000"/>
                <w:sz w:val="20"/>
                <w:szCs w:val="20"/>
              </w:rPr>
            </w:pPr>
            <w:r w:rsidRPr="006F723D">
              <w:rPr>
                <w:b/>
                <w:bCs/>
                <w:color w:val="000000"/>
                <w:sz w:val="20"/>
                <w:szCs w:val="20"/>
              </w:rPr>
              <w:t xml:space="preserve">Update frequency </w:t>
            </w:r>
          </w:p>
        </w:tc>
        <w:tc>
          <w:tcPr>
            <w:tcW w:w="2976" w:type="dxa"/>
            <w:tcBorders>
              <w:left w:val="nil"/>
              <w:bottom w:val="single" w:sz="12" w:space="0" w:color="auto"/>
              <w:right w:val="nil"/>
            </w:tcBorders>
          </w:tcPr>
          <w:p w14:paraId="6EA2461C" w14:textId="77777777" w:rsidR="001726AA" w:rsidRPr="006F723D" w:rsidRDefault="001726AA" w:rsidP="006F723D">
            <w:pPr>
              <w:rPr>
                <w:b/>
                <w:bCs/>
                <w:color w:val="000000"/>
                <w:sz w:val="20"/>
                <w:szCs w:val="20"/>
              </w:rPr>
            </w:pPr>
            <w:r w:rsidRPr="006F723D">
              <w:rPr>
                <w:b/>
                <w:bCs/>
                <w:color w:val="000000"/>
                <w:sz w:val="20"/>
                <w:szCs w:val="20"/>
              </w:rPr>
              <w:t>Specific database-related limitations</w:t>
            </w:r>
          </w:p>
        </w:tc>
      </w:tr>
      <w:tr w:rsidR="001726AA" w:rsidRPr="006F723D" w14:paraId="2A412F77" w14:textId="77777777" w:rsidTr="001015C5">
        <w:trPr>
          <w:trHeight w:val="291"/>
        </w:trPr>
        <w:tc>
          <w:tcPr>
            <w:tcW w:w="1985" w:type="dxa"/>
            <w:tcBorders>
              <w:top w:val="single" w:sz="12" w:space="0" w:color="A6A6A6" w:themeColor="background1" w:themeShade="A6"/>
              <w:left w:val="nil"/>
              <w:bottom w:val="single" w:sz="12" w:space="0" w:color="A6A6A6" w:themeColor="background1" w:themeShade="A6"/>
              <w:right w:val="nil"/>
            </w:tcBorders>
            <w:noWrap/>
          </w:tcPr>
          <w:p w14:paraId="5F737BEF" w14:textId="77777777" w:rsidR="001726AA" w:rsidRPr="006F723D" w:rsidRDefault="001726AA" w:rsidP="006F723D">
            <w:pPr>
              <w:rPr>
                <w:b/>
                <w:bCs/>
                <w:color w:val="000000"/>
                <w:sz w:val="20"/>
                <w:szCs w:val="20"/>
              </w:rPr>
            </w:pPr>
            <w:r w:rsidRPr="006F723D">
              <w:rPr>
                <w:b/>
                <w:bCs/>
                <w:color w:val="000000"/>
                <w:sz w:val="20"/>
                <w:szCs w:val="20"/>
              </w:rPr>
              <w:t xml:space="preserve">Registered Persons Database (RPDB) </w:t>
            </w:r>
          </w:p>
        </w:tc>
        <w:tc>
          <w:tcPr>
            <w:tcW w:w="1134" w:type="dxa"/>
            <w:tcBorders>
              <w:top w:val="single" w:sz="12" w:space="0" w:color="A6A6A6" w:themeColor="background1" w:themeShade="A6"/>
              <w:left w:val="nil"/>
              <w:bottom w:val="single" w:sz="12" w:space="0" w:color="A6A6A6" w:themeColor="background1" w:themeShade="A6"/>
              <w:right w:val="nil"/>
            </w:tcBorders>
          </w:tcPr>
          <w:p w14:paraId="6C66795B" w14:textId="77777777" w:rsidR="001726AA" w:rsidRPr="006F723D" w:rsidRDefault="001726AA" w:rsidP="006F723D">
            <w:pPr>
              <w:rPr>
                <w:color w:val="000000"/>
                <w:sz w:val="20"/>
                <w:szCs w:val="20"/>
              </w:rPr>
            </w:pPr>
            <w:r w:rsidRPr="006F723D">
              <w:rPr>
                <w:color w:val="000000"/>
                <w:sz w:val="20"/>
                <w:szCs w:val="20"/>
              </w:rPr>
              <w:t>1991</w:t>
            </w:r>
          </w:p>
        </w:tc>
        <w:tc>
          <w:tcPr>
            <w:tcW w:w="6379" w:type="dxa"/>
            <w:tcBorders>
              <w:top w:val="single" w:sz="12" w:space="0" w:color="A6A6A6" w:themeColor="background1" w:themeShade="A6"/>
              <w:left w:val="nil"/>
              <w:bottom w:val="single" w:sz="12" w:space="0" w:color="A6A6A6" w:themeColor="background1" w:themeShade="A6"/>
              <w:right w:val="nil"/>
            </w:tcBorders>
            <w:noWrap/>
          </w:tcPr>
          <w:p w14:paraId="324A89BA" w14:textId="77777777" w:rsidR="001726AA" w:rsidRPr="006F723D" w:rsidRDefault="001726AA" w:rsidP="006F723D">
            <w:pPr>
              <w:rPr>
                <w:color w:val="000000"/>
                <w:sz w:val="20"/>
                <w:szCs w:val="20"/>
              </w:rPr>
            </w:pPr>
            <w:r w:rsidRPr="006F723D">
              <w:rPr>
                <w:color w:val="000000"/>
                <w:sz w:val="20"/>
                <w:szCs w:val="20"/>
              </w:rPr>
              <w:t>RPDB includes information on every individual who has been ever issued an Ontario Health Insurance Plan (OHIP) card. RPDB captures almost all of Ontario’s 13.4 million residents. Raw data updates are provided to ICES by the Ontario Ministry of Health and Long-Term Care (MOHLTC) under a specific data sharing agreement. The RPDB file contains the individual health card number, as well as demographics and personally identifiable information (e.g., surname, given names, sex, date of birth, the earliest date of coverage, last date of contact with the health care system and residential postal code). The RPDB forms the spine for ICES record linkage. Using a highly confidential and secure proprietary algorithm, each OHIP number in RPDB and any other health data with an OHIP number is uniquely converted to an anonymous ICES Identifier.</w:t>
            </w:r>
          </w:p>
        </w:tc>
        <w:tc>
          <w:tcPr>
            <w:tcW w:w="1134" w:type="dxa"/>
            <w:tcBorders>
              <w:top w:val="single" w:sz="12" w:space="0" w:color="A6A6A6" w:themeColor="background1" w:themeShade="A6"/>
              <w:left w:val="nil"/>
              <w:bottom w:val="single" w:sz="12" w:space="0" w:color="A6A6A6" w:themeColor="background1" w:themeShade="A6"/>
              <w:right w:val="nil"/>
            </w:tcBorders>
          </w:tcPr>
          <w:p w14:paraId="70926D2C" w14:textId="77777777" w:rsidR="001726AA" w:rsidRPr="006F723D" w:rsidRDefault="001726AA" w:rsidP="006F723D">
            <w:pPr>
              <w:rPr>
                <w:color w:val="000000"/>
                <w:sz w:val="20"/>
                <w:szCs w:val="20"/>
              </w:rPr>
            </w:pPr>
            <w:r w:rsidRPr="006F723D">
              <w:rPr>
                <w:color w:val="000000"/>
                <w:sz w:val="20"/>
                <w:szCs w:val="20"/>
              </w:rPr>
              <w:t>Monthly</w:t>
            </w:r>
          </w:p>
        </w:tc>
        <w:tc>
          <w:tcPr>
            <w:tcW w:w="2976" w:type="dxa"/>
            <w:tcBorders>
              <w:top w:val="single" w:sz="12" w:space="0" w:color="A6A6A6" w:themeColor="background1" w:themeShade="A6"/>
              <w:left w:val="nil"/>
              <w:bottom w:val="single" w:sz="12" w:space="0" w:color="A6A6A6" w:themeColor="background1" w:themeShade="A6"/>
              <w:right w:val="nil"/>
            </w:tcBorders>
          </w:tcPr>
          <w:p w14:paraId="3C733190" w14:textId="77777777" w:rsidR="001726AA" w:rsidRPr="006F723D" w:rsidRDefault="001726AA" w:rsidP="006F723D">
            <w:pPr>
              <w:rPr>
                <w:color w:val="000000"/>
                <w:sz w:val="20"/>
                <w:szCs w:val="20"/>
              </w:rPr>
            </w:pPr>
            <w:r w:rsidRPr="006F723D">
              <w:rPr>
                <w:color w:val="000000"/>
                <w:sz w:val="20"/>
                <w:szCs w:val="20"/>
              </w:rPr>
              <w:t xml:space="preserve">Individuals without OHIP are not captured; however, Ontario has universal health coverage. </w:t>
            </w:r>
          </w:p>
        </w:tc>
      </w:tr>
      <w:tr w:rsidR="001726AA" w:rsidRPr="006F723D" w14:paraId="46AA049D" w14:textId="77777777" w:rsidTr="001015C5">
        <w:trPr>
          <w:trHeight w:val="291"/>
        </w:trPr>
        <w:tc>
          <w:tcPr>
            <w:tcW w:w="1985" w:type="dxa"/>
            <w:tcBorders>
              <w:top w:val="single" w:sz="12" w:space="0" w:color="A6A6A6" w:themeColor="background1" w:themeShade="A6"/>
              <w:left w:val="nil"/>
              <w:bottom w:val="single" w:sz="12" w:space="0" w:color="A6A6A6" w:themeColor="background1" w:themeShade="A6"/>
              <w:right w:val="nil"/>
            </w:tcBorders>
            <w:noWrap/>
            <w:hideMark/>
          </w:tcPr>
          <w:p w14:paraId="21C6AD04" w14:textId="77777777" w:rsidR="001726AA" w:rsidRPr="006F723D" w:rsidRDefault="001726AA" w:rsidP="006F723D">
            <w:pPr>
              <w:rPr>
                <w:color w:val="000000"/>
                <w:sz w:val="20"/>
                <w:szCs w:val="20"/>
              </w:rPr>
            </w:pPr>
            <w:r w:rsidRPr="006F723D">
              <w:rPr>
                <w:b/>
                <w:bCs/>
                <w:color w:val="000000"/>
                <w:sz w:val="20"/>
                <w:szCs w:val="20"/>
              </w:rPr>
              <w:t>Discharge Abstract Database (DAD)</w:t>
            </w:r>
            <w:r w:rsidRPr="006F723D">
              <w:rPr>
                <w:color w:val="000000"/>
                <w:sz w:val="20"/>
                <w:szCs w:val="20"/>
              </w:rPr>
              <w:t>*</w:t>
            </w:r>
          </w:p>
        </w:tc>
        <w:tc>
          <w:tcPr>
            <w:tcW w:w="1134" w:type="dxa"/>
            <w:tcBorders>
              <w:top w:val="single" w:sz="12" w:space="0" w:color="A6A6A6" w:themeColor="background1" w:themeShade="A6"/>
              <w:left w:val="nil"/>
              <w:bottom w:val="single" w:sz="12" w:space="0" w:color="A6A6A6" w:themeColor="background1" w:themeShade="A6"/>
              <w:right w:val="nil"/>
            </w:tcBorders>
          </w:tcPr>
          <w:p w14:paraId="5DE8428D" w14:textId="77777777" w:rsidR="001726AA" w:rsidRPr="006F723D" w:rsidRDefault="001726AA" w:rsidP="006F723D">
            <w:pPr>
              <w:rPr>
                <w:color w:val="000000"/>
                <w:sz w:val="20"/>
                <w:szCs w:val="20"/>
              </w:rPr>
            </w:pPr>
            <w:r w:rsidRPr="006F723D">
              <w:rPr>
                <w:color w:val="000000"/>
                <w:sz w:val="20"/>
                <w:szCs w:val="20"/>
              </w:rPr>
              <w:t>1988</w:t>
            </w:r>
          </w:p>
        </w:tc>
        <w:tc>
          <w:tcPr>
            <w:tcW w:w="6379" w:type="dxa"/>
            <w:tcBorders>
              <w:top w:val="single" w:sz="12" w:space="0" w:color="A6A6A6" w:themeColor="background1" w:themeShade="A6"/>
              <w:left w:val="nil"/>
              <w:bottom w:val="single" w:sz="12" w:space="0" w:color="A6A6A6" w:themeColor="background1" w:themeShade="A6"/>
              <w:right w:val="nil"/>
            </w:tcBorders>
            <w:noWrap/>
            <w:hideMark/>
          </w:tcPr>
          <w:p w14:paraId="324DFBBB" w14:textId="77777777" w:rsidR="001726AA" w:rsidRPr="006F723D" w:rsidRDefault="001726AA" w:rsidP="006F723D">
            <w:pPr>
              <w:rPr>
                <w:color w:val="000000"/>
                <w:sz w:val="20"/>
                <w:szCs w:val="20"/>
              </w:rPr>
            </w:pPr>
            <w:r w:rsidRPr="006F723D">
              <w:rPr>
                <w:color w:val="000000"/>
                <w:sz w:val="20"/>
                <w:szCs w:val="20"/>
              </w:rPr>
              <w:t>Submission of information to the DAD is mandatory in Ontario. The Canadian Institute for Health Information (CIHI) periodically re-abstracts data from charts to assess the quality of DAD.</w:t>
            </w:r>
            <w:r w:rsidRPr="006F723D">
              <w:rPr>
                <w:sz w:val="20"/>
                <w:szCs w:val="20"/>
              </w:rPr>
              <w:t xml:space="preserve"> </w:t>
            </w:r>
            <w:r w:rsidRPr="006F723D">
              <w:rPr>
                <w:color w:val="000000"/>
                <w:sz w:val="20"/>
                <w:szCs w:val="20"/>
              </w:rPr>
              <w:t>The high validity of the DAD is related to many factors, including the extensive training of coders in colleges, rigourous and comprehensive coding guidelines, and the case mix-based hospital funding model.</w:t>
            </w:r>
          </w:p>
          <w:p w14:paraId="74BF0CF9" w14:textId="77777777" w:rsidR="001726AA" w:rsidRPr="006F723D" w:rsidRDefault="001726AA" w:rsidP="006F723D">
            <w:pPr>
              <w:rPr>
                <w:color w:val="000000"/>
                <w:sz w:val="20"/>
                <w:szCs w:val="20"/>
              </w:rPr>
            </w:pPr>
            <w:r w:rsidRPr="006F723D">
              <w:rPr>
                <w:color w:val="000000"/>
                <w:sz w:val="20"/>
                <w:szCs w:val="20"/>
              </w:rPr>
              <w:t>This database includes data on up to 16 diagnoses and procedures based on ICD-9 codes (up to March 2002) and 25 diagnoses and procedures based on ICD-10-CA (April 1, 2002, and onward) performed for each hospital admission, including ICU.</w:t>
            </w:r>
          </w:p>
          <w:p w14:paraId="606196B4" w14:textId="77777777" w:rsidR="001726AA" w:rsidRPr="006F723D" w:rsidRDefault="001726AA" w:rsidP="006F723D">
            <w:pPr>
              <w:rPr>
                <w:color w:val="000000"/>
                <w:sz w:val="20"/>
                <w:szCs w:val="20"/>
              </w:rPr>
            </w:pPr>
            <w:r w:rsidRPr="006F723D">
              <w:rPr>
                <w:color w:val="000000"/>
                <w:sz w:val="20"/>
                <w:szCs w:val="20"/>
              </w:rPr>
              <w:t>All diagnosis codes listed on the DAD abstract are classified according to type. Multiple types of diagnoses are recorded in the DAD abstract, including most responsible diagnosis, preadmit comorbidity, postadmit comorbidity, secondary diagnoses, and admitting diagnosis.</w:t>
            </w:r>
          </w:p>
        </w:tc>
        <w:tc>
          <w:tcPr>
            <w:tcW w:w="1134" w:type="dxa"/>
            <w:tcBorders>
              <w:top w:val="single" w:sz="12" w:space="0" w:color="A6A6A6" w:themeColor="background1" w:themeShade="A6"/>
              <w:left w:val="nil"/>
              <w:bottom w:val="single" w:sz="12" w:space="0" w:color="A6A6A6" w:themeColor="background1" w:themeShade="A6"/>
              <w:right w:val="nil"/>
            </w:tcBorders>
          </w:tcPr>
          <w:p w14:paraId="1ADF671C" w14:textId="77777777" w:rsidR="001726AA" w:rsidRPr="006F723D" w:rsidRDefault="001726AA" w:rsidP="006F723D">
            <w:pPr>
              <w:rPr>
                <w:color w:val="000000"/>
                <w:sz w:val="20"/>
                <w:szCs w:val="20"/>
              </w:rPr>
            </w:pPr>
            <w:r w:rsidRPr="006F723D">
              <w:rPr>
                <w:color w:val="000000"/>
                <w:sz w:val="20"/>
                <w:szCs w:val="20"/>
              </w:rPr>
              <w:t>Quarterly</w:t>
            </w:r>
          </w:p>
        </w:tc>
        <w:tc>
          <w:tcPr>
            <w:tcW w:w="2976" w:type="dxa"/>
            <w:tcBorders>
              <w:top w:val="single" w:sz="12" w:space="0" w:color="A6A6A6" w:themeColor="background1" w:themeShade="A6"/>
              <w:left w:val="nil"/>
              <w:bottom w:val="single" w:sz="12" w:space="0" w:color="A6A6A6" w:themeColor="background1" w:themeShade="A6"/>
              <w:right w:val="nil"/>
            </w:tcBorders>
          </w:tcPr>
          <w:p w14:paraId="07837059" w14:textId="77777777" w:rsidR="001726AA" w:rsidRPr="006F723D" w:rsidRDefault="001726AA" w:rsidP="006F723D">
            <w:pPr>
              <w:rPr>
                <w:color w:val="000000"/>
                <w:sz w:val="20"/>
                <w:szCs w:val="20"/>
              </w:rPr>
            </w:pPr>
            <w:r w:rsidRPr="006F723D">
              <w:rPr>
                <w:color w:val="000000"/>
                <w:sz w:val="20"/>
                <w:szCs w:val="20"/>
              </w:rPr>
              <w:t># of digits used were three for ICD-9 (up to March 31, 2002) and five for ICD-10-CA (April 1, 2002, and onward).</w:t>
            </w:r>
          </w:p>
          <w:p w14:paraId="5879AB45" w14:textId="77777777" w:rsidR="001726AA" w:rsidRPr="006F723D" w:rsidRDefault="001726AA" w:rsidP="006F723D">
            <w:pPr>
              <w:rPr>
                <w:color w:val="000000"/>
                <w:sz w:val="20"/>
                <w:szCs w:val="20"/>
              </w:rPr>
            </w:pPr>
          </w:p>
          <w:p w14:paraId="4EAC64F6" w14:textId="77777777" w:rsidR="001726AA" w:rsidRPr="006F723D" w:rsidRDefault="001726AA" w:rsidP="006F723D">
            <w:pPr>
              <w:rPr>
                <w:color w:val="000000"/>
                <w:sz w:val="20"/>
                <w:szCs w:val="20"/>
              </w:rPr>
            </w:pPr>
            <w:r w:rsidRPr="006F723D">
              <w:rPr>
                <w:color w:val="000000"/>
                <w:sz w:val="20"/>
                <w:szCs w:val="20"/>
              </w:rPr>
              <w:t>All hospital diagnoses are based on exact codes; thus, they can be affected by misclassification bias due to errors in coding.</w:t>
            </w:r>
          </w:p>
        </w:tc>
      </w:tr>
      <w:tr w:rsidR="001726AA" w:rsidRPr="006F723D" w14:paraId="7AF022FA" w14:textId="77777777" w:rsidTr="001015C5">
        <w:trPr>
          <w:trHeight w:val="291"/>
        </w:trPr>
        <w:tc>
          <w:tcPr>
            <w:tcW w:w="1985" w:type="dxa"/>
            <w:tcBorders>
              <w:top w:val="single" w:sz="12" w:space="0" w:color="A6A6A6" w:themeColor="background1" w:themeShade="A6"/>
              <w:left w:val="nil"/>
              <w:bottom w:val="single" w:sz="12" w:space="0" w:color="A6A6A6" w:themeColor="background1" w:themeShade="A6"/>
              <w:right w:val="nil"/>
            </w:tcBorders>
            <w:noWrap/>
            <w:hideMark/>
          </w:tcPr>
          <w:p w14:paraId="037FCD4F" w14:textId="77777777" w:rsidR="001726AA" w:rsidRPr="006F723D" w:rsidRDefault="001726AA" w:rsidP="006F723D">
            <w:pPr>
              <w:rPr>
                <w:b/>
                <w:bCs/>
                <w:color w:val="000000"/>
                <w:sz w:val="20"/>
                <w:szCs w:val="20"/>
              </w:rPr>
            </w:pPr>
            <w:r w:rsidRPr="006F723D">
              <w:rPr>
                <w:b/>
                <w:bCs/>
                <w:color w:val="000000"/>
                <w:sz w:val="20"/>
                <w:szCs w:val="20"/>
              </w:rPr>
              <w:t>National Ambulatory Care Reporting System (NACRS)</w:t>
            </w:r>
          </w:p>
        </w:tc>
        <w:tc>
          <w:tcPr>
            <w:tcW w:w="1134" w:type="dxa"/>
            <w:tcBorders>
              <w:top w:val="single" w:sz="12" w:space="0" w:color="A6A6A6" w:themeColor="background1" w:themeShade="A6"/>
              <w:left w:val="nil"/>
              <w:bottom w:val="single" w:sz="12" w:space="0" w:color="A6A6A6" w:themeColor="background1" w:themeShade="A6"/>
              <w:right w:val="nil"/>
            </w:tcBorders>
          </w:tcPr>
          <w:p w14:paraId="58F4141C" w14:textId="77777777" w:rsidR="001726AA" w:rsidRPr="006F723D" w:rsidRDefault="001726AA" w:rsidP="006F723D">
            <w:pPr>
              <w:rPr>
                <w:color w:val="000000"/>
                <w:sz w:val="20"/>
                <w:szCs w:val="20"/>
              </w:rPr>
            </w:pPr>
            <w:r w:rsidRPr="006F723D">
              <w:rPr>
                <w:color w:val="000000"/>
                <w:sz w:val="20"/>
                <w:szCs w:val="20"/>
              </w:rPr>
              <w:t>ED: 2002</w:t>
            </w:r>
          </w:p>
        </w:tc>
        <w:tc>
          <w:tcPr>
            <w:tcW w:w="6379" w:type="dxa"/>
            <w:tcBorders>
              <w:top w:val="single" w:sz="12" w:space="0" w:color="A6A6A6" w:themeColor="background1" w:themeShade="A6"/>
              <w:left w:val="nil"/>
              <w:bottom w:val="single" w:sz="12" w:space="0" w:color="A6A6A6" w:themeColor="background1" w:themeShade="A6"/>
              <w:right w:val="nil"/>
            </w:tcBorders>
            <w:noWrap/>
            <w:hideMark/>
          </w:tcPr>
          <w:p w14:paraId="26B449CB" w14:textId="77777777" w:rsidR="001726AA" w:rsidRPr="006F723D" w:rsidRDefault="001726AA" w:rsidP="006F723D">
            <w:pPr>
              <w:rPr>
                <w:color w:val="000000"/>
                <w:sz w:val="20"/>
                <w:szCs w:val="20"/>
              </w:rPr>
            </w:pPr>
            <w:r w:rsidRPr="006F723D">
              <w:rPr>
                <w:color w:val="000000"/>
                <w:sz w:val="20"/>
                <w:szCs w:val="20"/>
              </w:rPr>
              <w:t xml:space="preserve">This database includes data on up to 10 diagnoses and procedures for emergency room (ED) and urgent care visits. The Canadian Emergency Department Diagnoses Shortlist includes more than 800 diagnoses in common terms, which are mapped to ICD-10-CA codes. The Emergency Department Intervention Value Set includes a list of 173 clinical (common) terms for interventions that are most common/relevant to ED encounters. </w:t>
            </w:r>
            <w:r w:rsidRPr="006F723D">
              <w:rPr>
                <w:color w:val="000000"/>
                <w:sz w:val="20"/>
                <w:szCs w:val="20"/>
              </w:rPr>
              <w:lastRenderedPageBreak/>
              <w:t>The terms are mapped to Canadian Classification of Health Interventions (CCI) codes.</w:t>
            </w:r>
          </w:p>
        </w:tc>
        <w:tc>
          <w:tcPr>
            <w:tcW w:w="1134" w:type="dxa"/>
            <w:tcBorders>
              <w:top w:val="single" w:sz="12" w:space="0" w:color="A6A6A6" w:themeColor="background1" w:themeShade="A6"/>
              <w:left w:val="nil"/>
              <w:bottom w:val="single" w:sz="12" w:space="0" w:color="A6A6A6" w:themeColor="background1" w:themeShade="A6"/>
              <w:right w:val="nil"/>
            </w:tcBorders>
          </w:tcPr>
          <w:p w14:paraId="6D7FBF7E" w14:textId="77777777" w:rsidR="001726AA" w:rsidRPr="006F723D" w:rsidRDefault="001726AA" w:rsidP="006F723D">
            <w:pPr>
              <w:rPr>
                <w:color w:val="000000"/>
                <w:sz w:val="20"/>
                <w:szCs w:val="20"/>
              </w:rPr>
            </w:pPr>
            <w:r w:rsidRPr="006F723D">
              <w:rPr>
                <w:color w:val="000000"/>
                <w:sz w:val="20"/>
                <w:szCs w:val="20"/>
              </w:rPr>
              <w:lastRenderedPageBreak/>
              <w:t>Quarterly</w:t>
            </w:r>
          </w:p>
        </w:tc>
        <w:tc>
          <w:tcPr>
            <w:tcW w:w="2976" w:type="dxa"/>
            <w:tcBorders>
              <w:top w:val="single" w:sz="12" w:space="0" w:color="A6A6A6" w:themeColor="background1" w:themeShade="A6"/>
              <w:left w:val="nil"/>
              <w:bottom w:val="single" w:sz="12" w:space="0" w:color="A6A6A6" w:themeColor="background1" w:themeShade="A6"/>
              <w:right w:val="nil"/>
            </w:tcBorders>
          </w:tcPr>
          <w:p w14:paraId="58E2414E" w14:textId="77777777" w:rsidR="001726AA" w:rsidRPr="006F723D" w:rsidRDefault="001726AA" w:rsidP="006F723D">
            <w:pPr>
              <w:rPr>
                <w:color w:val="000000"/>
                <w:sz w:val="20"/>
                <w:szCs w:val="20"/>
              </w:rPr>
            </w:pPr>
            <w:r w:rsidRPr="006F723D">
              <w:rPr>
                <w:color w:val="000000"/>
                <w:sz w:val="20"/>
                <w:szCs w:val="20"/>
              </w:rPr>
              <w:t>All diagnoses and procedures are based on exact codes; thus, they can be affected by misclassification bias due to errors in coding.</w:t>
            </w:r>
          </w:p>
        </w:tc>
      </w:tr>
      <w:tr w:rsidR="001726AA" w:rsidRPr="006F723D" w14:paraId="267D16A4" w14:textId="77777777" w:rsidTr="001015C5">
        <w:trPr>
          <w:trHeight w:val="291"/>
        </w:trPr>
        <w:tc>
          <w:tcPr>
            <w:tcW w:w="1985" w:type="dxa"/>
            <w:tcBorders>
              <w:top w:val="single" w:sz="12" w:space="0" w:color="A6A6A6" w:themeColor="background1" w:themeShade="A6"/>
              <w:left w:val="nil"/>
              <w:bottom w:val="single" w:sz="12" w:space="0" w:color="A6A6A6" w:themeColor="background1" w:themeShade="A6"/>
              <w:right w:val="nil"/>
            </w:tcBorders>
            <w:noWrap/>
            <w:hideMark/>
          </w:tcPr>
          <w:p w14:paraId="697AC242" w14:textId="77777777" w:rsidR="001726AA" w:rsidRPr="006F723D" w:rsidRDefault="001726AA" w:rsidP="006F723D">
            <w:pPr>
              <w:rPr>
                <w:b/>
                <w:bCs/>
                <w:color w:val="000000"/>
                <w:sz w:val="20"/>
                <w:szCs w:val="20"/>
              </w:rPr>
            </w:pPr>
            <w:r w:rsidRPr="006F723D">
              <w:rPr>
                <w:b/>
                <w:bCs/>
                <w:color w:val="000000"/>
                <w:sz w:val="20"/>
                <w:szCs w:val="20"/>
              </w:rPr>
              <w:t>OHIP Claims Database</w:t>
            </w:r>
          </w:p>
        </w:tc>
        <w:tc>
          <w:tcPr>
            <w:tcW w:w="1134" w:type="dxa"/>
            <w:tcBorders>
              <w:top w:val="single" w:sz="12" w:space="0" w:color="A6A6A6" w:themeColor="background1" w:themeShade="A6"/>
              <w:left w:val="nil"/>
              <w:bottom w:val="single" w:sz="12" w:space="0" w:color="A6A6A6" w:themeColor="background1" w:themeShade="A6"/>
              <w:right w:val="nil"/>
            </w:tcBorders>
          </w:tcPr>
          <w:p w14:paraId="257B5E7B" w14:textId="77777777" w:rsidR="001726AA" w:rsidRPr="006F723D" w:rsidRDefault="001726AA" w:rsidP="006F723D">
            <w:pPr>
              <w:rPr>
                <w:color w:val="000000"/>
                <w:sz w:val="20"/>
                <w:szCs w:val="20"/>
              </w:rPr>
            </w:pPr>
            <w:r w:rsidRPr="006F723D">
              <w:rPr>
                <w:color w:val="000000"/>
                <w:sz w:val="20"/>
                <w:szCs w:val="20"/>
              </w:rPr>
              <w:t>1991</w:t>
            </w:r>
          </w:p>
        </w:tc>
        <w:tc>
          <w:tcPr>
            <w:tcW w:w="6379" w:type="dxa"/>
            <w:tcBorders>
              <w:top w:val="single" w:sz="12" w:space="0" w:color="A6A6A6" w:themeColor="background1" w:themeShade="A6"/>
              <w:left w:val="nil"/>
              <w:bottom w:val="single" w:sz="12" w:space="0" w:color="A6A6A6" w:themeColor="background1" w:themeShade="A6"/>
              <w:right w:val="nil"/>
            </w:tcBorders>
            <w:noWrap/>
            <w:hideMark/>
          </w:tcPr>
          <w:p w14:paraId="08E45BDF" w14:textId="34C429A0" w:rsidR="001726AA" w:rsidRPr="006F723D" w:rsidRDefault="001726AA" w:rsidP="006F723D">
            <w:pPr>
              <w:rPr>
                <w:color w:val="000000"/>
                <w:sz w:val="20"/>
                <w:szCs w:val="20"/>
              </w:rPr>
            </w:pPr>
            <w:r w:rsidRPr="006F723D">
              <w:rPr>
                <w:color w:val="000000"/>
                <w:sz w:val="20"/>
                <w:szCs w:val="20"/>
              </w:rPr>
              <w:t>The OHIP is the universal health insurance system that provides almost all Ontario residents with health care services free at the point of delivery based on an OHIP card and its unique 10-digit identifier.</w:t>
            </w:r>
            <w:r w:rsidRPr="006F723D">
              <w:rPr>
                <w:color w:val="000000"/>
                <w:sz w:val="20"/>
                <w:szCs w:val="20"/>
              </w:rPr>
              <w:fldChar w:fldCharType="begin"/>
            </w:r>
            <w:r w:rsidR="006E4ED7">
              <w:rPr>
                <w:color w:val="000000"/>
                <w:sz w:val="20"/>
                <w:szCs w:val="20"/>
              </w:rPr>
              <w:instrText xml:space="preserve"> ADDIN EN.CITE &lt;EndNote&gt;&lt;Cite&gt;&lt;Author&gt;Schull&lt;/Author&gt;&lt;Year&gt;2020&lt;/Year&gt;&lt;RecNum&gt;7077&lt;/RecNum&gt;&lt;DisplayText&gt;[7]&lt;/DisplayText&gt;&lt;record&gt;&lt;rec-number&gt;7077&lt;/rec-number&gt;&lt;foreign-keys&gt;&lt;key app="EN" db-id="9p9dzxaspxx2dzerdepp9t0r0sw9wevzd9vd" timestamp="1670181968"&gt;7077&lt;/key&gt;&lt;/foreign-keys&gt;&lt;ref-type name="Journal Article"&gt;17&lt;/ref-type&gt;&lt;contributors&gt;&lt;authors&gt;&lt;author&gt;Schull, M. J.&lt;/author&gt;&lt;author&gt;Azimaee, M.&lt;/author&gt;&lt;author&gt;Marra, M.&lt;/author&gt;&lt;author&gt;Cartagena, R. G.&lt;/author&gt;&lt;author&gt;Vermeulen, M. J.&lt;/author&gt;&lt;author&gt;Ho, M.&lt;/author&gt;&lt;author&gt;Guttmann, A.&lt;/author&gt;&lt;/authors&gt;&lt;/contributors&gt;&lt;auth-address&gt;ICES, 2075 Bayview Avenue, G106, Toronto, ON, Canada (Authors are listed in the order of the sections).&lt;/auth-address&gt;&lt;titles&gt;&lt;title&gt;ICES: Data, Discovery, Better Health&lt;/title&gt;&lt;secondary-title&gt;Int J Popul Data Sci&lt;/secondary-title&gt;&lt;/titles&gt;&lt;periodical&gt;&lt;full-title&gt;Int J Popul Data Sci&lt;/full-title&gt;&lt;/periodical&gt;&lt;pages&gt;1135&lt;/pages&gt;&lt;volume&gt;4&lt;/volume&gt;&lt;number&gt;2&lt;/number&gt;&lt;edition&gt;2020/09/17&lt;/edition&gt;&lt;dates&gt;&lt;year&gt;2020&lt;/year&gt;&lt;pub-dates&gt;&lt;date&gt;Mar 11&lt;/date&gt;&lt;/pub-dates&gt;&lt;/dates&gt;&lt;isbn&gt;2399-4908 (Electronic)&amp;#xD;2399-4908 (Linking)&lt;/isbn&gt;&lt;accession-num&gt;32935037&lt;/accession-num&gt;&lt;urls&gt;&lt;related-urls&gt;&lt;url&gt;https://www.ncbi.nlm.nih.gov/pubmed/32935037&lt;/url&gt;&lt;/related-urls&gt;&lt;/urls&gt;&lt;custom2&gt;PMC7477779 declare.&lt;/custom2&gt;&lt;electronic-resource-num&gt;10.23889/ijpds.v4i2.1135&lt;/electronic-resource-num&gt;&lt;/record&gt;&lt;/Cite&gt;&lt;/EndNote&gt;</w:instrText>
            </w:r>
            <w:r w:rsidRPr="006F723D">
              <w:rPr>
                <w:color w:val="000000"/>
                <w:sz w:val="20"/>
                <w:szCs w:val="20"/>
              </w:rPr>
              <w:fldChar w:fldCharType="separate"/>
            </w:r>
            <w:r w:rsidR="006E4ED7">
              <w:rPr>
                <w:noProof/>
                <w:color w:val="000000"/>
                <w:sz w:val="20"/>
                <w:szCs w:val="20"/>
              </w:rPr>
              <w:t>[7]</w:t>
            </w:r>
            <w:r w:rsidRPr="006F723D">
              <w:rPr>
                <w:color w:val="000000"/>
                <w:sz w:val="20"/>
                <w:szCs w:val="20"/>
              </w:rPr>
              <w:fldChar w:fldCharType="end"/>
            </w:r>
          </w:p>
          <w:p w14:paraId="3BA51C8E" w14:textId="77777777" w:rsidR="001726AA" w:rsidRPr="006F723D" w:rsidRDefault="001726AA" w:rsidP="006F723D">
            <w:pPr>
              <w:rPr>
                <w:color w:val="000000"/>
                <w:sz w:val="20"/>
                <w:szCs w:val="20"/>
              </w:rPr>
            </w:pPr>
            <w:r w:rsidRPr="006F723D">
              <w:rPr>
                <w:color w:val="000000"/>
                <w:sz w:val="20"/>
                <w:szCs w:val="20"/>
              </w:rPr>
              <w:t>The data cover all healthcare providers who can claim</w:t>
            </w:r>
          </w:p>
          <w:p w14:paraId="4845434F" w14:textId="77777777" w:rsidR="001726AA" w:rsidRPr="006F723D" w:rsidRDefault="001726AA" w:rsidP="006F723D">
            <w:pPr>
              <w:rPr>
                <w:color w:val="000000"/>
                <w:sz w:val="20"/>
                <w:szCs w:val="20"/>
              </w:rPr>
            </w:pPr>
            <w:r w:rsidRPr="006F723D">
              <w:rPr>
                <w:color w:val="000000"/>
                <w:sz w:val="20"/>
                <w:szCs w:val="20"/>
              </w:rPr>
              <w:t>under OHIP (this includes physicians, groups, laboratories, and out-of-province providers). Approximately 95% of specialists and 50% of primary care physicians receive most of their income through fee-for-service (FFS) billings to OHIP. To ensure that OHIP data accurately reflect the utilization of physician services in Ontario, all physicians (except the few hundred family physicians working in Community Health Centres) must submit shadow billings for their non-FFS services. Physicians are often provided with cash incentives to encourage them to shadow bills.</w:t>
            </w:r>
          </w:p>
          <w:p w14:paraId="243411BB" w14:textId="77777777" w:rsidR="001726AA" w:rsidRPr="006F723D" w:rsidRDefault="001726AA" w:rsidP="006F723D">
            <w:pPr>
              <w:rPr>
                <w:color w:val="000000"/>
                <w:sz w:val="20"/>
                <w:szCs w:val="20"/>
              </w:rPr>
            </w:pPr>
            <w:r w:rsidRPr="006F723D">
              <w:rPr>
                <w:color w:val="000000"/>
                <w:sz w:val="20"/>
                <w:szCs w:val="20"/>
              </w:rPr>
              <w:t>This database includes data on all physician billing and technical fees for procedures such as polysomnography.</w:t>
            </w:r>
          </w:p>
        </w:tc>
        <w:tc>
          <w:tcPr>
            <w:tcW w:w="1134" w:type="dxa"/>
            <w:tcBorders>
              <w:top w:val="single" w:sz="12" w:space="0" w:color="A6A6A6" w:themeColor="background1" w:themeShade="A6"/>
              <w:left w:val="nil"/>
              <w:bottom w:val="single" w:sz="12" w:space="0" w:color="A6A6A6" w:themeColor="background1" w:themeShade="A6"/>
              <w:right w:val="nil"/>
            </w:tcBorders>
          </w:tcPr>
          <w:p w14:paraId="7C98F937" w14:textId="77777777" w:rsidR="001726AA" w:rsidRPr="006F723D" w:rsidRDefault="001726AA" w:rsidP="006F723D">
            <w:pPr>
              <w:rPr>
                <w:color w:val="000000"/>
                <w:sz w:val="20"/>
                <w:szCs w:val="20"/>
              </w:rPr>
            </w:pPr>
            <w:r w:rsidRPr="006F723D">
              <w:rPr>
                <w:color w:val="000000"/>
                <w:sz w:val="20"/>
                <w:szCs w:val="20"/>
              </w:rPr>
              <w:t>Monthly</w:t>
            </w:r>
          </w:p>
          <w:p w14:paraId="139D9B5C" w14:textId="77777777" w:rsidR="001726AA" w:rsidRPr="006F723D" w:rsidRDefault="001726AA" w:rsidP="006F723D">
            <w:pPr>
              <w:rPr>
                <w:color w:val="000000"/>
                <w:sz w:val="20"/>
                <w:szCs w:val="20"/>
              </w:rPr>
            </w:pPr>
          </w:p>
          <w:p w14:paraId="205DCCF3" w14:textId="77777777" w:rsidR="001726AA" w:rsidRPr="006F723D" w:rsidRDefault="001726AA" w:rsidP="006F723D">
            <w:pPr>
              <w:rPr>
                <w:color w:val="000000"/>
                <w:sz w:val="20"/>
                <w:szCs w:val="20"/>
              </w:rPr>
            </w:pPr>
          </w:p>
        </w:tc>
        <w:tc>
          <w:tcPr>
            <w:tcW w:w="2976" w:type="dxa"/>
            <w:tcBorders>
              <w:top w:val="single" w:sz="12" w:space="0" w:color="A6A6A6" w:themeColor="background1" w:themeShade="A6"/>
              <w:left w:val="nil"/>
              <w:bottom w:val="single" w:sz="12" w:space="0" w:color="A6A6A6" w:themeColor="background1" w:themeShade="A6"/>
              <w:right w:val="nil"/>
            </w:tcBorders>
          </w:tcPr>
          <w:p w14:paraId="498C466A" w14:textId="77777777" w:rsidR="001726AA" w:rsidRPr="006F723D" w:rsidRDefault="001726AA" w:rsidP="006F723D">
            <w:pPr>
              <w:rPr>
                <w:color w:val="000000"/>
                <w:sz w:val="20"/>
                <w:szCs w:val="20"/>
              </w:rPr>
            </w:pPr>
            <w:r w:rsidRPr="006F723D">
              <w:rPr>
                <w:color w:val="000000"/>
                <w:sz w:val="20"/>
                <w:szCs w:val="20"/>
              </w:rPr>
              <w:t>All physician claims diagnoses are based on three-digit modified ICD-8 codes.</w:t>
            </w:r>
          </w:p>
          <w:p w14:paraId="25763CEE" w14:textId="77777777" w:rsidR="001726AA" w:rsidRPr="006F723D" w:rsidRDefault="001726AA" w:rsidP="006F723D">
            <w:pPr>
              <w:rPr>
                <w:color w:val="000000"/>
                <w:sz w:val="20"/>
                <w:szCs w:val="20"/>
              </w:rPr>
            </w:pPr>
          </w:p>
          <w:p w14:paraId="440C49EE" w14:textId="77777777" w:rsidR="001726AA" w:rsidRPr="006F723D" w:rsidRDefault="001726AA" w:rsidP="006F723D">
            <w:pPr>
              <w:rPr>
                <w:color w:val="000000"/>
                <w:sz w:val="20"/>
                <w:szCs w:val="20"/>
              </w:rPr>
            </w:pPr>
            <w:r w:rsidRPr="006F723D">
              <w:rPr>
                <w:color w:val="000000"/>
                <w:sz w:val="20"/>
                <w:szCs w:val="20"/>
              </w:rPr>
              <w:t>Some health services are not universal and are paid for by OHIP based on eligibility criteria, such as prescription drugs which are publicly funded for those under the age of 25, those over the age of 64, those living in a long-term care home or receiving social assistance.</w:t>
            </w:r>
          </w:p>
        </w:tc>
      </w:tr>
      <w:tr w:rsidR="001726AA" w:rsidRPr="006F723D" w14:paraId="434C1464" w14:textId="77777777" w:rsidTr="001015C5">
        <w:trPr>
          <w:trHeight w:val="306"/>
        </w:trPr>
        <w:tc>
          <w:tcPr>
            <w:tcW w:w="1985" w:type="dxa"/>
            <w:tcBorders>
              <w:top w:val="single" w:sz="12" w:space="0" w:color="A6A6A6" w:themeColor="background1" w:themeShade="A6"/>
              <w:left w:val="nil"/>
              <w:bottom w:val="single" w:sz="12" w:space="0" w:color="A6A6A6" w:themeColor="background1" w:themeShade="A6"/>
              <w:right w:val="nil"/>
            </w:tcBorders>
            <w:noWrap/>
          </w:tcPr>
          <w:p w14:paraId="55DA89DA" w14:textId="77777777" w:rsidR="001726AA" w:rsidRPr="006F723D" w:rsidRDefault="001726AA" w:rsidP="006F723D">
            <w:pPr>
              <w:rPr>
                <w:b/>
                <w:sz w:val="20"/>
                <w:szCs w:val="20"/>
              </w:rPr>
            </w:pPr>
            <w:r w:rsidRPr="006F723D">
              <w:rPr>
                <w:b/>
                <w:sz w:val="20"/>
                <w:szCs w:val="20"/>
              </w:rPr>
              <w:t>COVID-19-specific datasets#</w:t>
            </w:r>
          </w:p>
        </w:tc>
        <w:tc>
          <w:tcPr>
            <w:tcW w:w="1134" w:type="dxa"/>
            <w:tcBorders>
              <w:top w:val="single" w:sz="12" w:space="0" w:color="A6A6A6" w:themeColor="background1" w:themeShade="A6"/>
              <w:left w:val="nil"/>
              <w:bottom w:val="single" w:sz="12" w:space="0" w:color="A6A6A6" w:themeColor="background1" w:themeShade="A6"/>
              <w:right w:val="nil"/>
            </w:tcBorders>
          </w:tcPr>
          <w:p w14:paraId="3BE75D25" w14:textId="77777777" w:rsidR="001726AA" w:rsidRPr="006F723D" w:rsidRDefault="001726AA" w:rsidP="006F723D">
            <w:pPr>
              <w:rPr>
                <w:sz w:val="20"/>
                <w:szCs w:val="20"/>
              </w:rPr>
            </w:pPr>
          </w:p>
        </w:tc>
        <w:tc>
          <w:tcPr>
            <w:tcW w:w="6379" w:type="dxa"/>
            <w:tcBorders>
              <w:top w:val="single" w:sz="12" w:space="0" w:color="A6A6A6" w:themeColor="background1" w:themeShade="A6"/>
              <w:left w:val="nil"/>
              <w:bottom w:val="single" w:sz="12" w:space="0" w:color="A6A6A6" w:themeColor="background1" w:themeShade="A6"/>
              <w:right w:val="nil"/>
            </w:tcBorders>
            <w:noWrap/>
          </w:tcPr>
          <w:p w14:paraId="35ED22F8" w14:textId="77777777" w:rsidR="001726AA" w:rsidRPr="006F723D" w:rsidRDefault="001726AA" w:rsidP="006F723D">
            <w:pPr>
              <w:rPr>
                <w:sz w:val="20"/>
                <w:szCs w:val="20"/>
              </w:rPr>
            </w:pPr>
          </w:p>
        </w:tc>
        <w:tc>
          <w:tcPr>
            <w:tcW w:w="1134" w:type="dxa"/>
            <w:tcBorders>
              <w:top w:val="single" w:sz="12" w:space="0" w:color="A6A6A6" w:themeColor="background1" w:themeShade="A6"/>
              <w:left w:val="nil"/>
              <w:bottom w:val="single" w:sz="12" w:space="0" w:color="A6A6A6" w:themeColor="background1" w:themeShade="A6"/>
              <w:right w:val="nil"/>
            </w:tcBorders>
          </w:tcPr>
          <w:p w14:paraId="6563455B" w14:textId="77777777" w:rsidR="001726AA" w:rsidRPr="006F723D" w:rsidRDefault="001726AA" w:rsidP="006F723D">
            <w:pPr>
              <w:rPr>
                <w:sz w:val="20"/>
                <w:szCs w:val="20"/>
              </w:rPr>
            </w:pPr>
          </w:p>
        </w:tc>
        <w:tc>
          <w:tcPr>
            <w:tcW w:w="2976" w:type="dxa"/>
            <w:tcBorders>
              <w:top w:val="single" w:sz="12" w:space="0" w:color="A6A6A6" w:themeColor="background1" w:themeShade="A6"/>
              <w:left w:val="nil"/>
              <w:bottom w:val="single" w:sz="12" w:space="0" w:color="A6A6A6" w:themeColor="background1" w:themeShade="A6"/>
              <w:right w:val="nil"/>
            </w:tcBorders>
          </w:tcPr>
          <w:p w14:paraId="2C6895EB" w14:textId="77777777" w:rsidR="001726AA" w:rsidRPr="006F723D" w:rsidRDefault="001726AA" w:rsidP="006F723D">
            <w:pPr>
              <w:rPr>
                <w:sz w:val="20"/>
                <w:szCs w:val="20"/>
              </w:rPr>
            </w:pPr>
          </w:p>
        </w:tc>
      </w:tr>
      <w:tr w:rsidR="001726AA" w:rsidRPr="006F723D" w14:paraId="35F23B7E" w14:textId="77777777" w:rsidTr="001015C5">
        <w:trPr>
          <w:trHeight w:val="306"/>
        </w:trPr>
        <w:tc>
          <w:tcPr>
            <w:tcW w:w="1985" w:type="dxa"/>
            <w:tcBorders>
              <w:top w:val="single" w:sz="12" w:space="0" w:color="A6A6A6" w:themeColor="background1" w:themeShade="A6"/>
              <w:left w:val="nil"/>
              <w:bottom w:val="single" w:sz="12" w:space="0" w:color="A6A6A6" w:themeColor="background1" w:themeShade="A6"/>
              <w:right w:val="nil"/>
            </w:tcBorders>
            <w:noWrap/>
          </w:tcPr>
          <w:p w14:paraId="58B706C2" w14:textId="77777777" w:rsidR="001726AA" w:rsidRPr="006F723D" w:rsidRDefault="001726AA" w:rsidP="006F723D">
            <w:pPr>
              <w:rPr>
                <w:bCs/>
                <w:sz w:val="20"/>
                <w:szCs w:val="20"/>
              </w:rPr>
            </w:pPr>
            <w:r w:rsidRPr="006F723D">
              <w:rPr>
                <w:bCs/>
                <w:sz w:val="20"/>
                <w:szCs w:val="20"/>
              </w:rPr>
              <w:t>COVID19 Integrated Testing Data (C19INTGR)</w:t>
            </w:r>
          </w:p>
        </w:tc>
        <w:tc>
          <w:tcPr>
            <w:tcW w:w="1134" w:type="dxa"/>
            <w:tcBorders>
              <w:top w:val="single" w:sz="12" w:space="0" w:color="A6A6A6" w:themeColor="background1" w:themeShade="A6"/>
              <w:left w:val="nil"/>
              <w:bottom w:val="single" w:sz="12" w:space="0" w:color="A6A6A6" w:themeColor="background1" w:themeShade="A6"/>
              <w:right w:val="nil"/>
            </w:tcBorders>
          </w:tcPr>
          <w:p w14:paraId="008B36CB" w14:textId="77777777" w:rsidR="001726AA" w:rsidRPr="006F723D" w:rsidRDefault="001726AA" w:rsidP="006F723D">
            <w:pPr>
              <w:rPr>
                <w:sz w:val="20"/>
                <w:szCs w:val="20"/>
              </w:rPr>
            </w:pPr>
            <w:r w:rsidRPr="006F723D">
              <w:rPr>
                <w:sz w:val="20"/>
                <w:szCs w:val="20"/>
              </w:rPr>
              <w:t>Jan 2020</w:t>
            </w:r>
          </w:p>
        </w:tc>
        <w:tc>
          <w:tcPr>
            <w:tcW w:w="6379" w:type="dxa"/>
            <w:tcBorders>
              <w:top w:val="single" w:sz="12" w:space="0" w:color="A6A6A6" w:themeColor="background1" w:themeShade="A6"/>
              <w:left w:val="nil"/>
              <w:bottom w:val="single" w:sz="12" w:space="0" w:color="A6A6A6" w:themeColor="background1" w:themeShade="A6"/>
              <w:right w:val="nil"/>
            </w:tcBorders>
            <w:noWrap/>
          </w:tcPr>
          <w:p w14:paraId="77C1B5F3" w14:textId="6BBA4E97" w:rsidR="001726AA" w:rsidRPr="006F723D" w:rsidRDefault="001726AA" w:rsidP="006F723D">
            <w:pPr>
              <w:rPr>
                <w:sz w:val="20"/>
                <w:szCs w:val="20"/>
              </w:rPr>
            </w:pPr>
            <w:r w:rsidRPr="006F723D">
              <w:rPr>
                <w:sz w:val="20"/>
                <w:szCs w:val="20"/>
              </w:rPr>
              <w:t>ICES-derived comprehensive dataset of all available COVID-19 diagnostic laboratory results in Ontario.</w:t>
            </w:r>
            <w:r w:rsidRPr="006F723D">
              <w:rPr>
                <w:sz w:val="20"/>
                <w:szCs w:val="20"/>
              </w:rPr>
              <w:fldChar w:fldCharType="begin"/>
            </w:r>
            <w:r w:rsidR="006E4ED7">
              <w:rPr>
                <w:sz w:val="20"/>
                <w:szCs w:val="20"/>
              </w:rPr>
              <w:instrText xml:space="preserve"> ADDIN EN.CITE &lt;EndNote&gt;&lt;Cite ExcludeAuth="1" ExcludeYear="1"&gt;&lt;RecNum&gt;7076&lt;/RecNum&gt;&lt;DisplayText&gt;[13]&lt;/DisplayText&gt;&lt;record&gt;&lt;rec-number&gt;7076&lt;/rec-number&gt;&lt;foreign-keys&gt;&lt;key app="EN" db-id="9p9dzxaspxx2dzerdepp9t0r0sw9wevzd9vd" timestamp="1670181359"&gt;7076&lt;/key&gt;&lt;/foreign-keys&gt;&lt;ref-type name="Web Page"&gt;12&lt;/ref-type&gt;&lt;contributors&gt;&lt;/contributors&gt;&lt;titles&gt;&lt;title&gt;COVID19 Integrated Testing Data (C19INTGR)&lt;/title&gt;&lt;/titles&gt;&lt;number&gt;12/04/2022&lt;/number&gt;&lt;dates&gt;&lt;/dates&gt;&lt;pub-location&gt;Health Data Research Network Canada&lt;/pub-location&gt;&lt;urls&gt;&lt;related-urls&gt;&lt;url&gt;https://www.hdrn.ca/en/inventory/4761/&lt;/url&gt;&lt;/related-urls&gt;&lt;/urls&gt;&lt;/record&gt;&lt;/Cite&gt;&lt;/EndNote&gt;</w:instrText>
            </w:r>
            <w:r w:rsidRPr="006F723D">
              <w:rPr>
                <w:sz w:val="20"/>
                <w:szCs w:val="20"/>
              </w:rPr>
              <w:fldChar w:fldCharType="separate"/>
            </w:r>
            <w:r w:rsidR="006E4ED7">
              <w:rPr>
                <w:noProof/>
                <w:sz w:val="20"/>
                <w:szCs w:val="20"/>
              </w:rPr>
              <w:t>[13]</w:t>
            </w:r>
            <w:r w:rsidRPr="006F723D">
              <w:rPr>
                <w:sz w:val="20"/>
                <w:szCs w:val="20"/>
              </w:rPr>
              <w:fldChar w:fldCharType="end"/>
            </w:r>
          </w:p>
          <w:p w14:paraId="5D6E31EC" w14:textId="77777777" w:rsidR="001726AA" w:rsidRPr="006F723D" w:rsidRDefault="001726AA" w:rsidP="006F723D">
            <w:pPr>
              <w:rPr>
                <w:sz w:val="20"/>
                <w:szCs w:val="20"/>
              </w:rPr>
            </w:pPr>
            <w:r w:rsidRPr="006F723D">
              <w:rPr>
                <w:sz w:val="20"/>
                <w:szCs w:val="20"/>
              </w:rPr>
              <w:t xml:space="preserve">The </w:t>
            </w:r>
            <w:r w:rsidRPr="006F723D">
              <w:rPr>
                <w:bCs/>
                <w:sz w:val="20"/>
                <w:szCs w:val="20"/>
              </w:rPr>
              <w:t>C19INTGR</w:t>
            </w:r>
            <w:r w:rsidRPr="006F723D">
              <w:rPr>
                <w:sz w:val="20"/>
                <w:szCs w:val="20"/>
              </w:rPr>
              <w:t xml:space="preserve"> is derived from 3 data sources: 1) Ontario Laboratories Information System (OLIS) contains COVID-19 testing episodes using standard PCR tests from January 2020 to current; 2) Distributed testing data from laboratories within the COVID-19 Diagnostic Network, with results only up to April 13, 2020 (prior to a requirement to report all test results in OLIS, the results of tests performed by laboratories that were part of this network were compiled by PHO in a separate database); and 3) Public Health Case &amp; Contact Management (CCM) Solution, formerly known as the integrated Public Health Information System (iPHIS), a client-level dataset (not testing episodes) for individuals who are confirmed positive for COVID-19 based on the provincial case definition, from January 2020 to current.</w:t>
            </w:r>
          </w:p>
        </w:tc>
        <w:tc>
          <w:tcPr>
            <w:tcW w:w="1134" w:type="dxa"/>
            <w:tcBorders>
              <w:top w:val="single" w:sz="12" w:space="0" w:color="A6A6A6" w:themeColor="background1" w:themeShade="A6"/>
              <w:left w:val="nil"/>
              <w:bottom w:val="single" w:sz="12" w:space="0" w:color="A6A6A6" w:themeColor="background1" w:themeShade="A6"/>
              <w:right w:val="nil"/>
            </w:tcBorders>
          </w:tcPr>
          <w:p w14:paraId="677E1FD8" w14:textId="77777777" w:rsidR="001726AA" w:rsidRPr="006F723D" w:rsidRDefault="001726AA" w:rsidP="006F723D">
            <w:pPr>
              <w:rPr>
                <w:sz w:val="20"/>
                <w:szCs w:val="20"/>
              </w:rPr>
            </w:pPr>
            <w:r w:rsidRPr="006F723D">
              <w:rPr>
                <w:sz w:val="20"/>
                <w:szCs w:val="20"/>
              </w:rPr>
              <w:t>Monthly</w:t>
            </w:r>
          </w:p>
        </w:tc>
        <w:tc>
          <w:tcPr>
            <w:tcW w:w="2976" w:type="dxa"/>
            <w:tcBorders>
              <w:top w:val="single" w:sz="12" w:space="0" w:color="A6A6A6" w:themeColor="background1" w:themeShade="A6"/>
              <w:left w:val="nil"/>
              <w:bottom w:val="single" w:sz="12" w:space="0" w:color="A6A6A6" w:themeColor="background1" w:themeShade="A6"/>
              <w:right w:val="nil"/>
            </w:tcBorders>
          </w:tcPr>
          <w:p w14:paraId="6C989DFF" w14:textId="77777777" w:rsidR="001726AA" w:rsidRPr="006F723D" w:rsidRDefault="001726AA" w:rsidP="006F723D">
            <w:pPr>
              <w:rPr>
                <w:sz w:val="20"/>
                <w:szCs w:val="20"/>
              </w:rPr>
            </w:pPr>
          </w:p>
        </w:tc>
      </w:tr>
      <w:tr w:rsidR="001726AA" w:rsidRPr="006F723D" w14:paraId="4CBBFF07" w14:textId="77777777" w:rsidTr="001015C5">
        <w:trPr>
          <w:trHeight w:val="306"/>
        </w:trPr>
        <w:tc>
          <w:tcPr>
            <w:tcW w:w="1985" w:type="dxa"/>
            <w:tcBorders>
              <w:top w:val="single" w:sz="12" w:space="0" w:color="A6A6A6" w:themeColor="background1" w:themeShade="A6"/>
              <w:left w:val="nil"/>
              <w:bottom w:val="single" w:sz="12" w:space="0" w:color="A6A6A6" w:themeColor="background1" w:themeShade="A6"/>
              <w:right w:val="nil"/>
            </w:tcBorders>
            <w:noWrap/>
          </w:tcPr>
          <w:p w14:paraId="28E1345B" w14:textId="77777777" w:rsidR="001726AA" w:rsidRPr="006F723D" w:rsidRDefault="001726AA" w:rsidP="006F723D">
            <w:pPr>
              <w:rPr>
                <w:bCs/>
                <w:sz w:val="20"/>
                <w:szCs w:val="20"/>
              </w:rPr>
            </w:pPr>
            <w:r w:rsidRPr="006F723D">
              <w:rPr>
                <w:bCs/>
                <w:sz w:val="20"/>
                <w:szCs w:val="20"/>
              </w:rPr>
              <w:t>OLIS COVID-19 Laboratory Data (OLISC19)</w:t>
            </w:r>
          </w:p>
        </w:tc>
        <w:tc>
          <w:tcPr>
            <w:tcW w:w="1134" w:type="dxa"/>
            <w:tcBorders>
              <w:top w:val="single" w:sz="12" w:space="0" w:color="A6A6A6" w:themeColor="background1" w:themeShade="A6"/>
              <w:left w:val="nil"/>
              <w:bottom w:val="single" w:sz="12" w:space="0" w:color="A6A6A6" w:themeColor="background1" w:themeShade="A6"/>
              <w:right w:val="nil"/>
            </w:tcBorders>
          </w:tcPr>
          <w:p w14:paraId="62A249E5" w14:textId="77777777" w:rsidR="001726AA" w:rsidRPr="006F723D" w:rsidRDefault="001726AA" w:rsidP="006F723D">
            <w:pPr>
              <w:rPr>
                <w:sz w:val="20"/>
                <w:szCs w:val="20"/>
              </w:rPr>
            </w:pPr>
            <w:r w:rsidRPr="006F723D">
              <w:rPr>
                <w:sz w:val="20"/>
                <w:szCs w:val="20"/>
              </w:rPr>
              <w:t>Jan 2020</w:t>
            </w:r>
          </w:p>
        </w:tc>
        <w:tc>
          <w:tcPr>
            <w:tcW w:w="6379" w:type="dxa"/>
            <w:tcBorders>
              <w:top w:val="single" w:sz="12" w:space="0" w:color="A6A6A6" w:themeColor="background1" w:themeShade="A6"/>
              <w:left w:val="nil"/>
              <w:bottom w:val="single" w:sz="12" w:space="0" w:color="A6A6A6" w:themeColor="background1" w:themeShade="A6"/>
              <w:right w:val="nil"/>
            </w:tcBorders>
            <w:noWrap/>
          </w:tcPr>
          <w:p w14:paraId="06F9B0EF" w14:textId="77777777" w:rsidR="001726AA" w:rsidRPr="006F723D" w:rsidRDefault="001726AA" w:rsidP="006F723D">
            <w:pPr>
              <w:rPr>
                <w:sz w:val="20"/>
                <w:szCs w:val="20"/>
              </w:rPr>
            </w:pPr>
            <w:r w:rsidRPr="006F723D">
              <w:rPr>
                <w:sz w:val="20"/>
                <w:szCs w:val="20"/>
              </w:rPr>
              <w:t>OLIS provides lab results of patients from all Public</w:t>
            </w:r>
          </w:p>
          <w:p w14:paraId="34057307" w14:textId="77777777" w:rsidR="001726AA" w:rsidRPr="006F723D" w:rsidRDefault="001726AA" w:rsidP="006F723D">
            <w:pPr>
              <w:rPr>
                <w:sz w:val="20"/>
                <w:szCs w:val="20"/>
              </w:rPr>
            </w:pPr>
            <w:r w:rsidRPr="006F723D">
              <w:rPr>
                <w:sz w:val="20"/>
                <w:szCs w:val="20"/>
              </w:rPr>
              <w:t>Health Ontario laboratories and a number of hospitals</w:t>
            </w:r>
          </w:p>
          <w:p w14:paraId="501AA1D8" w14:textId="19B98286" w:rsidR="001726AA" w:rsidRPr="006F723D" w:rsidRDefault="001726AA" w:rsidP="006F723D">
            <w:pPr>
              <w:rPr>
                <w:sz w:val="20"/>
                <w:szCs w:val="20"/>
              </w:rPr>
            </w:pPr>
            <w:r w:rsidRPr="006F723D">
              <w:rPr>
                <w:sz w:val="20"/>
                <w:szCs w:val="20"/>
              </w:rPr>
              <w:t>and community laboratories.</w:t>
            </w:r>
            <w:r w:rsidRPr="006F723D">
              <w:rPr>
                <w:sz w:val="20"/>
                <w:szCs w:val="20"/>
              </w:rPr>
              <w:fldChar w:fldCharType="begin"/>
            </w:r>
            <w:r w:rsidR="006E4ED7">
              <w:rPr>
                <w:sz w:val="20"/>
                <w:szCs w:val="20"/>
              </w:rPr>
              <w:instrText xml:space="preserve"> ADDIN EN.CITE &lt;EndNote&gt;&lt;Cite&gt;&lt;RecNum&gt;7074&lt;/RecNum&gt;&lt;DisplayText&gt;[14]&lt;/DisplayText&gt;&lt;record&gt;&lt;rec-number&gt;7074&lt;/rec-number&gt;&lt;foreign-keys&gt;&lt;key app="EN" db-id="9p9dzxaspxx2dzerdepp9t0r0sw9wevzd9vd" timestamp="1670180850"&gt;7074&lt;/key&gt;&lt;/foreign-keys&gt;&lt;ref-type name="Web Page"&gt;12&lt;/ref-type&gt;&lt;contributors&gt;&lt;/contributors&gt;&lt;titles&gt;&lt;title&gt;Ontario Laboratories Information System COVID-19 data (OLISC19)&lt;/title&gt;&lt;/titles&gt;&lt;volume&gt;2022&lt;/volume&gt;&lt;number&gt;Dec 4, 2022&lt;/number&gt;&lt;dates&gt;&lt;/dates&gt;&lt;pub-location&gt;Health Data Research Network Canada&lt;/pub-location&gt;&lt;urls&gt;&lt;related-urls&gt;&lt;url&gt;https://www.hdrn.ca/en/inventory/4506/&lt;/url&gt;&lt;/related-urls&gt;&lt;/urls&gt;&lt;/record&gt;&lt;/Cite&gt;&lt;/EndNote&gt;</w:instrText>
            </w:r>
            <w:r w:rsidRPr="006F723D">
              <w:rPr>
                <w:sz w:val="20"/>
                <w:szCs w:val="20"/>
              </w:rPr>
              <w:fldChar w:fldCharType="separate"/>
            </w:r>
            <w:r w:rsidR="006E4ED7">
              <w:rPr>
                <w:noProof/>
                <w:sz w:val="20"/>
                <w:szCs w:val="20"/>
              </w:rPr>
              <w:t>[14]</w:t>
            </w:r>
            <w:r w:rsidRPr="006F723D">
              <w:rPr>
                <w:sz w:val="20"/>
                <w:szCs w:val="20"/>
              </w:rPr>
              <w:fldChar w:fldCharType="end"/>
            </w:r>
            <w:r w:rsidRPr="006F723D">
              <w:rPr>
                <w:sz w:val="20"/>
                <w:szCs w:val="20"/>
              </w:rPr>
              <w:t xml:space="preserve"> </w:t>
            </w:r>
          </w:p>
          <w:p w14:paraId="28BFAE31" w14:textId="77777777" w:rsidR="001726AA" w:rsidRPr="006F723D" w:rsidRDefault="001726AA" w:rsidP="006F723D">
            <w:pPr>
              <w:rPr>
                <w:sz w:val="20"/>
                <w:szCs w:val="20"/>
              </w:rPr>
            </w:pPr>
            <w:r w:rsidRPr="006F723D">
              <w:rPr>
                <w:sz w:val="20"/>
                <w:szCs w:val="20"/>
              </w:rPr>
              <w:t>Variables included in this dataset include province, postal code, date of birth, sex, encrypted health card number, specimen collection date, result release date, whether a COVID test was done, COVID-19 test result (Positive/Presumptive &gt; Indeterminate &gt; Negative &gt; Pending &gt; Cancelled &gt; Rejected).</w:t>
            </w:r>
          </w:p>
        </w:tc>
        <w:tc>
          <w:tcPr>
            <w:tcW w:w="1134" w:type="dxa"/>
            <w:tcBorders>
              <w:top w:val="single" w:sz="12" w:space="0" w:color="A6A6A6" w:themeColor="background1" w:themeShade="A6"/>
              <w:left w:val="nil"/>
              <w:bottom w:val="single" w:sz="12" w:space="0" w:color="A6A6A6" w:themeColor="background1" w:themeShade="A6"/>
              <w:right w:val="nil"/>
            </w:tcBorders>
          </w:tcPr>
          <w:p w14:paraId="5C8A55A8" w14:textId="77777777" w:rsidR="001726AA" w:rsidRPr="006F723D" w:rsidRDefault="001726AA" w:rsidP="006F723D">
            <w:pPr>
              <w:rPr>
                <w:sz w:val="20"/>
                <w:szCs w:val="20"/>
              </w:rPr>
            </w:pPr>
            <w:r w:rsidRPr="006F723D">
              <w:rPr>
                <w:sz w:val="20"/>
                <w:szCs w:val="20"/>
              </w:rPr>
              <w:t>Monthly</w:t>
            </w:r>
          </w:p>
        </w:tc>
        <w:tc>
          <w:tcPr>
            <w:tcW w:w="2976" w:type="dxa"/>
            <w:tcBorders>
              <w:top w:val="single" w:sz="12" w:space="0" w:color="A6A6A6" w:themeColor="background1" w:themeShade="A6"/>
              <w:left w:val="nil"/>
              <w:bottom w:val="single" w:sz="12" w:space="0" w:color="A6A6A6" w:themeColor="background1" w:themeShade="A6"/>
              <w:right w:val="nil"/>
            </w:tcBorders>
          </w:tcPr>
          <w:p w14:paraId="4204EF4A" w14:textId="77777777" w:rsidR="001726AA" w:rsidRPr="006F723D" w:rsidRDefault="001726AA" w:rsidP="006F723D">
            <w:pPr>
              <w:rPr>
                <w:sz w:val="20"/>
                <w:szCs w:val="20"/>
              </w:rPr>
            </w:pPr>
            <w:r w:rsidRPr="006F723D">
              <w:rPr>
                <w:sz w:val="20"/>
                <w:szCs w:val="20"/>
              </w:rPr>
              <w:t>The number of individuals who tested positive in OLIS is ~90% of the cases reported by the Ministry of Health, which uses the iPHIS.</w:t>
            </w:r>
          </w:p>
          <w:p w14:paraId="525CBAE1" w14:textId="77777777" w:rsidR="001726AA" w:rsidRPr="006F723D" w:rsidRDefault="001726AA" w:rsidP="006F723D">
            <w:pPr>
              <w:rPr>
                <w:sz w:val="20"/>
                <w:szCs w:val="20"/>
              </w:rPr>
            </w:pPr>
            <w:r w:rsidRPr="006F723D">
              <w:rPr>
                <w:sz w:val="20"/>
                <w:szCs w:val="20"/>
              </w:rPr>
              <w:t>Earlier in the pandemic, not all laboratories contributed their lab results to the OLIS, resulting in under-reporting COVID-19 tests and positive COVID-19 cases.</w:t>
            </w:r>
          </w:p>
          <w:p w14:paraId="4A7A3124" w14:textId="77777777" w:rsidR="001726AA" w:rsidRPr="006F723D" w:rsidRDefault="001726AA" w:rsidP="006F723D">
            <w:pPr>
              <w:rPr>
                <w:sz w:val="20"/>
                <w:szCs w:val="20"/>
              </w:rPr>
            </w:pPr>
            <w:r w:rsidRPr="006F723D">
              <w:rPr>
                <w:sz w:val="20"/>
                <w:szCs w:val="20"/>
              </w:rPr>
              <w:lastRenderedPageBreak/>
              <w:t>Due to the time required for the transportation and processing of specimens, it takes up to six days for approximately 95% of the results to be finalized and reported for a given testing date.</w:t>
            </w:r>
          </w:p>
        </w:tc>
      </w:tr>
      <w:tr w:rsidR="001726AA" w:rsidRPr="006F723D" w14:paraId="57083DA6" w14:textId="77777777" w:rsidTr="001015C5">
        <w:trPr>
          <w:trHeight w:val="306"/>
        </w:trPr>
        <w:tc>
          <w:tcPr>
            <w:tcW w:w="1985" w:type="dxa"/>
            <w:tcBorders>
              <w:top w:val="single" w:sz="12" w:space="0" w:color="A6A6A6" w:themeColor="background1" w:themeShade="A6"/>
              <w:left w:val="nil"/>
              <w:bottom w:val="single" w:sz="12" w:space="0" w:color="auto"/>
              <w:right w:val="nil"/>
            </w:tcBorders>
            <w:noWrap/>
          </w:tcPr>
          <w:p w14:paraId="63339E49" w14:textId="77777777" w:rsidR="001726AA" w:rsidRPr="006F723D" w:rsidRDefault="001726AA" w:rsidP="006F723D">
            <w:pPr>
              <w:rPr>
                <w:bCs/>
                <w:sz w:val="20"/>
                <w:szCs w:val="20"/>
              </w:rPr>
            </w:pPr>
            <w:r w:rsidRPr="006F723D">
              <w:rPr>
                <w:bCs/>
                <w:sz w:val="20"/>
                <w:szCs w:val="20"/>
              </w:rPr>
              <w:lastRenderedPageBreak/>
              <w:t>Case and Contact Management System (CCM)</w:t>
            </w:r>
          </w:p>
        </w:tc>
        <w:tc>
          <w:tcPr>
            <w:tcW w:w="1134" w:type="dxa"/>
            <w:tcBorders>
              <w:top w:val="single" w:sz="12" w:space="0" w:color="A6A6A6" w:themeColor="background1" w:themeShade="A6"/>
              <w:left w:val="nil"/>
              <w:bottom w:val="single" w:sz="12" w:space="0" w:color="auto"/>
              <w:right w:val="nil"/>
            </w:tcBorders>
          </w:tcPr>
          <w:p w14:paraId="4E4C4231" w14:textId="77777777" w:rsidR="001726AA" w:rsidRPr="006F723D" w:rsidRDefault="001726AA" w:rsidP="006F723D">
            <w:pPr>
              <w:rPr>
                <w:sz w:val="20"/>
                <w:szCs w:val="20"/>
              </w:rPr>
            </w:pPr>
            <w:r w:rsidRPr="006F723D">
              <w:rPr>
                <w:sz w:val="20"/>
                <w:szCs w:val="20"/>
              </w:rPr>
              <w:t>Jan 2020</w:t>
            </w:r>
          </w:p>
        </w:tc>
        <w:tc>
          <w:tcPr>
            <w:tcW w:w="6379" w:type="dxa"/>
            <w:tcBorders>
              <w:top w:val="single" w:sz="12" w:space="0" w:color="A6A6A6" w:themeColor="background1" w:themeShade="A6"/>
              <w:left w:val="nil"/>
              <w:bottom w:val="single" w:sz="12" w:space="0" w:color="auto"/>
              <w:right w:val="nil"/>
            </w:tcBorders>
            <w:noWrap/>
          </w:tcPr>
          <w:p w14:paraId="5E942C50" w14:textId="0480D69F" w:rsidR="001726AA" w:rsidRPr="006F723D" w:rsidRDefault="001726AA" w:rsidP="006F723D">
            <w:pPr>
              <w:rPr>
                <w:sz w:val="20"/>
                <w:szCs w:val="20"/>
              </w:rPr>
            </w:pPr>
            <w:r w:rsidRPr="006F723D">
              <w:rPr>
                <w:sz w:val="20"/>
                <w:szCs w:val="20"/>
              </w:rPr>
              <w:t>The Case and Contact Management System (CCM) is a central data repository for COVID-19 case and contact management and reporting in Ontario.</w:t>
            </w:r>
            <w:r w:rsidRPr="006F723D">
              <w:rPr>
                <w:sz w:val="20"/>
                <w:szCs w:val="20"/>
              </w:rPr>
              <w:fldChar w:fldCharType="begin"/>
            </w:r>
            <w:r w:rsidR="006E4ED7">
              <w:rPr>
                <w:sz w:val="20"/>
                <w:szCs w:val="20"/>
              </w:rPr>
              <w:instrText xml:space="preserve"> ADDIN EN.CITE &lt;EndNote&gt;&lt;Cite&gt;&lt;RecNum&gt;7075&lt;/RecNum&gt;&lt;DisplayText&gt;[15]&lt;/DisplayText&gt;&lt;record&gt;&lt;rec-number&gt;7075&lt;/rec-number&gt;&lt;foreign-keys&gt;&lt;key app="EN" db-id="9p9dzxaspxx2dzerdepp9t0r0sw9wevzd9vd" timestamp="1670181099"&gt;7075&lt;/key&gt;&lt;/foreign-keys&gt;&lt;ref-type name="Web Page"&gt;12&lt;/ref-type&gt;&lt;contributors&gt;&lt;/contributors&gt;&lt;titles&gt;&lt;title&gt;Case and Contact Management System (CCM)&lt;/title&gt;&lt;/titles&gt;&lt;number&gt;12/04/2022&lt;/number&gt;&lt;dates&gt;&lt;/dates&gt;&lt;pub-location&gt;Health Data Research Network Canada&lt;/pub-location&gt;&lt;urls&gt;&lt;related-urls&gt;&lt;url&gt;https://www.hdrn.ca/en/inventory/4763/&lt;/url&gt;&lt;/related-urls&gt;&lt;/urls&gt;&lt;/record&gt;&lt;/Cite&gt;&lt;/EndNote&gt;</w:instrText>
            </w:r>
            <w:r w:rsidRPr="006F723D">
              <w:rPr>
                <w:sz w:val="20"/>
                <w:szCs w:val="20"/>
              </w:rPr>
              <w:fldChar w:fldCharType="separate"/>
            </w:r>
            <w:r w:rsidR="006E4ED7">
              <w:rPr>
                <w:noProof/>
                <w:sz w:val="20"/>
                <w:szCs w:val="20"/>
              </w:rPr>
              <w:t>[15]</w:t>
            </w:r>
            <w:r w:rsidRPr="006F723D">
              <w:rPr>
                <w:sz w:val="20"/>
                <w:szCs w:val="20"/>
              </w:rPr>
              <w:fldChar w:fldCharType="end"/>
            </w:r>
            <w:r w:rsidRPr="006F723D">
              <w:rPr>
                <w:sz w:val="20"/>
                <w:szCs w:val="20"/>
              </w:rPr>
              <w:t xml:space="preserve"> This information is used for local, provincial and national surveillance.</w:t>
            </w:r>
          </w:p>
          <w:p w14:paraId="7574E315" w14:textId="77777777" w:rsidR="001726AA" w:rsidRPr="006F723D" w:rsidRDefault="001726AA" w:rsidP="006F723D">
            <w:pPr>
              <w:rPr>
                <w:sz w:val="20"/>
                <w:szCs w:val="20"/>
              </w:rPr>
            </w:pPr>
            <w:r w:rsidRPr="006F723D">
              <w:rPr>
                <w:sz w:val="20"/>
                <w:szCs w:val="20"/>
              </w:rPr>
              <w:t>Between July and August 2020, CCM replaced the iPHIS for COVID-19 for most health units in the province. COVID-19 cases in iPHIS were migrated over to CCM with key reporting elements. iPHIS is used for collecting information on all other reportable diseases in Ontario.</w:t>
            </w:r>
          </w:p>
        </w:tc>
        <w:tc>
          <w:tcPr>
            <w:tcW w:w="1134" w:type="dxa"/>
            <w:tcBorders>
              <w:top w:val="single" w:sz="12" w:space="0" w:color="A6A6A6" w:themeColor="background1" w:themeShade="A6"/>
              <w:left w:val="nil"/>
              <w:bottom w:val="single" w:sz="12" w:space="0" w:color="auto"/>
              <w:right w:val="nil"/>
            </w:tcBorders>
          </w:tcPr>
          <w:p w14:paraId="20389DA8" w14:textId="77777777" w:rsidR="001726AA" w:rsidRPr="006F723D" w:rsidRDefault="001726AA" w:rsidP="006F723D">
            <w:pPr>
              <w:rPr>
                <w:sz w:val="20"/>
                <w:szCs w:val="20"/>
              </w:rPr>
            </w:pPr>
            <w:r w:rsidRPr="006F723D">
              <w:rPr>
                <w:sz w:val="20"/>
                <w:szCs w:val="20"/>
              </w:rPr>
              <w:t>Weekly</w:t>
            </w:r>
          </w:p>
        </w:tc>
        <w:tc>
          <w:tcPr>
            <w:tcW w:w="2976" w:type="dxa"/>
            <w:tcBorders>
              <w:top w:val="single" w:sz="12" w:space="0" w:color="A6A6A6" w:themeColor="background1" w:themeShade="A6"/>
              <w:left w:val="nil"/>
              <w:bottom w:val="single" w:sz="12" w:space="0" w:color="auto"/>
              <w:right w:val="nil"/>
            </w:tcBorders>
          </w:tcPr>
          <w:p w14:paraId="370507C7" w14:textId="77777777" w:rsidR="001726AA" w:rsidRPr="006F723D" w:rsidRDefault="001726AA" w:rsidP="006F723D">
            <w:pPr>
              <w:rPr>
                <w:sz w:val="20"/>
                <w:szCs w:val="20"/>
              </w:rPr>
            </w:pPr>
            <w:r w:rsidRPr="006F723D">
              <w:rPr>
                <w:sz w:val="20"/>
                <w:szCs w:val="20"/>
              </w:rPr>
              <w:t>The number of cases of COVID-19 in CCM is an underestimate of the actual numbers since not all people with COVID-19 develop symptoms, seek medical treatment or testing, and therefore, the disease goes unreported.</w:t>
            </w:r>
          </w:p>
        </w:tc>
      </w:tr>
    </w:tbl>
    <w:p w14:paraId="7231F9C5" w14:textId="77777777" w:rsidR="001726AA" w:rsidRPr="006F723D" w:rsidRDefault="001726AA" w:rsidP="006F723D">
      <w:pPr>
        <w:rPr>
          <w:sz w:val="20"/>
          <w:szCs w:val="20"/>
        </w:rPr>
      </w:pPr>
    </w:p>
    <w:p w14:paraId="0247ED10" w14:textId="77777777" w:rsidR="001726AA" w:rsidRPr="006F723D" w:rsidRDefault="001726AA" w:rsidP="006F723D">
      <w:pPr>
        <w:rPr>
          <w:sz w:val="20"/>
          <w:szCs w:val="20"/>
        </w:rPr>
      </w:pPr>
      <w:r w:rsidRPr="006F723D">
        <w:rPr>
          <w:sz w:val="20"/>
          <w:szCs w:val="20"/>
        </w:rPr>
        <w:t>* The Discharge Abstract Database (DAD) is a national database established by the Canadian Institute for Health Information (CIHI) to compile data from acute care institutions across the country</w:t>
      </w:r>
    </w:p>
    <w:p w14:paraId="1C5E20E8" w14:textId="77777777" w:rsidR="001726AA" w:rsidRPr="006F723D" w:rsidRDefault="001726AA" w:rsidP="006F723D">
      <w:pPr>
        <w:rPr>
          <w:sz w:val="20"/>
          <w:szCs w:val="20"/>
        </w:rPr>
      </w:pPr>
    </w:p>
    <w:p w14:paraId="6221308F" w14:textId="77777777" w:rsidR="001726AA" w:rsidRPr="006F723D" w:rsidRDefault="001726AA" w:rsidP="006F723D">
      <w:pPr>
        <w:pStyle w:val="PlainText"/>
        <w:rPr>
          <w:rFonts w:ascii="Times New Roman" w:hAnsi="Times New Roman" w:cs="Times New Roman"/>
          <w:sz w:val="20"/>
          <w:szCs w:val="20"/>
        </w:rPr>
      </w:pPr>
      <w:r w:rsidRPr="006F723D">
        <w:rPr>
          <w:rFonts w:ascii="Times New Roman" w:hAnsi="Times New Roman" w:cs="Times New Roman"/>
          <w:sz w:val="20"/>
          <w:szCs w:val="20"/>
        </w:rPr>
        <w:t xml:space="preserve">#COVID-19-specific datasets: Initially, only a few laboratories in Ontario were performing SARS-CoV-2 testing, and test results were not stored in a centralized repository. Eventually, testing became more widespread, and results were centralized, and on </w:t>
      </w:r>
      <w:r w:rsidRPr="006F723D">
        <w:rPr>
          <w:rFonts w:ascii="Times New Roman" w:hAnsi="Times New Roman" w:cs="Times New Roman"/>
          <w:b/>
          <w:bCs/>
          <w:sz w:val="20"/>
          <w:szCs w:val="20"/>
          <w:u w:val="single"/>
        </w:rPr>
        <w:t>April 7, 2020</w:t>
      </w:r>
      <w:r w:rsidRPr="006F723D">
        <w:rPr>
          <w:rFonts w:ascii="Times New Roman" w:hAnsi="Times New Roman" w:cs="Times New Roman"/>
          <w:sz w:val="20"/>
          <w:szCs w:val="20"/>
        </w:rPr>
        <w:t xml:space="preserve">, ICES started receiving a daily feed of SARS-CoV-2 real-time polymerase chain reaction test results contained in the Ontario Laboratories Information System (OLIS). ICES collaborated closely with teams at the Ministry of Health, Public Health Ontario, and clinical subject matter experts to interpret, validate, and develop an algorithm to transform these data into a research-friendly format. The code to parse relevant test results from these data was published under an open-source license and was subsequently used by the Ministry of Health and Ontario Health for their COVID-19 analytics. Adoption of this code by other organizations that were receiving the same OLIS data feed enabled consistent interpretation of SARS-CoV-2 test results and facilitated uniform reporting of COVID-19 metrics. Information on COVID-19 cases, such as symptoms, epidemiological contacts and risk factors, are not complete in the OLIS data nor are captured in other health administrative databases. Thus, to enable more descriptive reporting on COVID-19 cases, ICES started receiving daily feeds of the Public Health Case and Contact Management (CCM) Solutions database. CCM was used in combination with OLIS to identify all individuals confirmed positive for SARS-CoV-2 because there were differences in capture rates between the two data sources: OLIS captures approximately ~90% of all confirmed cases that are reported in CCM, but approximately ~6% of cases in CCM are not linkable to other ICES data holdings. </w:t>
      </w:r>
    </w:p>
    <w:p w14:paraId="2E50CB59" w14:textId="77777777" w:rsidR="001726AA" w:rsidRPr="006F723D" w:rsidRDefault="001726AA" w:rsidP="006F723D">
      <w:pPr>
        <w:pStyle w:val="PlainText"/>
        <w:rPr>
          <w:rFonts w:ascii="Times New Roman" w:hAnsi="Times New Roman" w:cs="Times New Roman"/>
          <w:sz w:val="20"/>
          <w:szCs w:val="20"/>
        </w:rPr>
      </w:pPr>
    </w:p>
    <w:p w14:paraId="6C95D04C" w14:textId="3EA8555C" w:rsidR="001726AA" w:rsidRPr="006F723D" w:rsidRDefault="001726AA" w:rsidP="006F723D">
      <w:pPr>
        <w:pStyle w:val="PlainText"/>
        <w:rPr>
          <w:rFonts w:ascii="Times New Roman" w:hAnsi="Times New Roman" w:cs="Times New Roman"/>
          <w:sz w:val="20"/>
          <w:szCs w:val="20"/>
        </w:rPr>
      </w:pPr>
      <w:r w:rsidRPr="006F723D">
        <w:rPr>
          <w:rFonts w:ascii="Times New Roman" w:eastAsia="Times New Roman" w:hAnsi="Times New Roman" w:cs="Times New Roman"/>
          <w:color w:val="000000"/>
          <w:sz w:val="20"/>
          <w:szCs w:val="20"/>
        </w:rPr>
        <w:t xml:space="preserve">CCI, Canadian Classification of Health Interventions; </w:t>
      </w:r>
      <w:r w:rsidRPr="006F723D">
        <w:rPr>
          <w:rFonts w:ascii="Times New Roman" w:hAnsi="Times New Roman" w:cs="Times New Roman"/>
          <w:sz w:val="20"/>
          <w:szCs w:val="20"/>
        </w:rPr>
        <w:t xml:space="preserve">CIHI, Canadian Institute for Health Information; CCM, Case and Contact Management System; DAD, Discharge Abstract Database; </w:t>
      </w:r>
      <w:r w:rsidRPr="006F723D">
        <w:rPr>
          <w:rFonts w:ascii="Times New Roman" w:hAnsi="Times New Roman" w:cs="Times New Roman"/>
          <w:color w:val="000000"/>
          <w:sz w:val="20"/>
          <w:szCs w:val="20"/>
        </w:rPr>
        <w:t>FFS, fee-for-service;</w:t>
      </w:r>
      <w:r w:rsidRPr="006F723D">
        <w:rPr>
          <w:rFonts w:ascii="Times New Roman" w:hAnsi="Times New Roman" w:cs="Times New Roman"/>
          <w:sz w:val="20"/>
          <w:szCs w:val="20"/>
        </w:rPr>
        <w:t xml:space="preserve"> iPHIS, Integrated Public Health Information System; OHIP, Ontario Health Insurance Plan; OLIS, Ontario Laboratories Information System; RPDB, Registered Persons Database.</w:t>
      </w:r>
    </w:p>
    <w:p w14:paraId="24261CF7" w14:textId="77777777" w:rsidR="006F723D" w:rsidRDefault="006F723D">
      <w:pPr>
        <w:spacing w:after="160" w:line="259" w:lineRule="auto"/>
        <w:rPr>
          <w:b/>
          <w:sz w:val="20"/>
          <w:szCs w:val="20"/>
        </w:rPr>
        <w:sectPr w:rsidR="006F723D" w:rsidSect="006F723D">
          <w:pgSz w:w="15840" w:h="12240" w:orient="landscape"/>
          <w:pgMar w:top="1134" w:right="1134" w:bottom="1134" w:left="1134" w:header="720" w:footer="720" w:gutter="0"/>
          <w:cols w:space="720"/>
          <w:docGrid w:linePitch="360"/>
        </w:sectPr>
      </w:pPr>
    </w:p>
    <w:p w14:paraId="1BB79515" w14:textId="22BB26A1" w:rsidR="007F751C" w:rsidRPr="001A3EB5" w:rsidRDefault="0022435F" w:rsidP="0022435F">
      <w:pPr>
        <w:rPr>
          <w:bCs/>
          <w:sz w:val="20"/>
          <w:szCs w:val="20"/>
        </w:rPr>
      </w:pPr>
      <w:r w:rsidRPr="001A3EB5">
        <w:rPr>
          <w:b/>
          <w:sz w:val="20"/>
          <w:szCs w:val="20"/>
        </w:rPr>
        <w:lastRenderedPageBreak/>
        <w:t xml:space="preserve">Table </w:t>
      </w:r>
      <w:r w:rsidR="00B36998">
        <w:rPr>
          <w:b/>
          <w:sz w:val="20"/>
          <w:szCs w:val="20"/>
        </w:rPr>
        <w:t>S2</w:t>
      </w:r>
      <w:r w:rsidR="0037777E" w:rsidRPr="001A3EB5">
        <w:rPr>
          <w:b/>
          <w:sz w:val="20"/>
          <w:szCs w:val="20"/>
        </w:rPr>
        <w:t>.</w:t>
      </w:r>
      <w:r w:rsidRPr="001A3EB5">
        <w:rPr>
          <w:b/>
          <w:sz w:val="20"/>
          <w:szCs w:val="20"/>
        </w:rPr>
        <w:t xml:space="preserve"> </w:t>
      </w:r>
      <w:r w:rsidRPr="001A3EB5">
        <w:rPr>
          <w:bCs/>
          <w:sz w:val="20"/>
          <w:szCs w:val="20"/>
        </w:rPr>
        <w:t>Definitions of outpatient and inpatient visits for seven chronic ambulatory care sensitive conditions (ACSCs) from health administrative data</w:t>
      </w:r>
      <w:r w:rsidR="007F751C" w:rsidRPr="001A3EB5">
        <w:rPr>
          <w:bCs/>
          <w:sz w:val="20"/>
          <w:szCs w:val="20"/>
        </w:rPr>
        <w:t>*</w:t>
      </w:r>
      <w:r w:rsidR="00E363FE" w:rsidRPr="001A3EB5">
        <w:rPr>
          <w:bCs/>
          <w:sz w:val="20"/>
          <w:szCs w:val="20"/>
        </w:rPr>
        <w:t>: angina, asthma, CHF, COPD, diabetes, epilepsy, and hypertension</w:t>
      </w:r>
      <w:r w:rsidRPr="001A3EB5">
        <w:rPr>
          <w:bCs/>
          <w:sz w:val="20"/>
          <w:szCs w:val="20"/>
        </w:rPr>
        <w:t>.</w:t>
      </w:r>
    </w:p>
    <w:p w14:paraId="41EB66F2" w14:textId="50D6BC8C" w:rsidR="007F751C" w:rsidRPr="001A3EB5" w:rsidRDefault="007F751C" w:rsidP="0022435F">
      <w:pPr>
        <w:rPr>
          <w:bCs/>
          <w:sz w:val="20"/>
          <w:szCs w:val="20"/>
        </w:rPr>
      </w:pPr>
    </w:p>
    <w:tbl>
      <w:tblPr>
        <w:tblStyle w:val="TableGrid"/>
        <w:tblW w:w="10165" w:type="dxa"/>
        <w:tblLook w:val="04A0" w:firstRow="1" w:lastRow="0" w:firstColumn="1" w:lastColumn="0" w:noHBand="0" w:noVBand="1"/>
      </w:tblPr>
      <w:tblGrid>
        <w:gridCol w:w="1967"/>
        <w:gridCol w:w="5858"/>
        <w:gridCol w:w="2340"/>
      </w:tblGrid>
      <w:tr w:rsidR="00E363FE" w:rsidRPr="001A3EB5" w14:paraId="434F8C6F" w14:textId="77777777" w:rsidTr="00A61BFC">
        <w:tc>
          <w:tcPr>
            <w:tcW w:w="1967" w:type="dxa"/>
          </w:tcPr>
          <w:p w14:paraId="42C21404" w14:textId="77777777" w:rsidR="00E363FE" w:rsidRPr="001A3EB5" w:rsidRDefault="00E363FE" w:rsidP="00A61BFC">
            <w:pPr>
              <w:rPr>
                <w:b/>
                <w:bCs/>
                <w:sz w:val="20"/>
                <w:szCs w:val="20"/>
              </w:rPr>
            </w:pPr>
            <w:r w:rsidRPr="001A3EB5">
              <w:rPr>
                <w:b/>
                <w:bCs/>
                <w:sz w:val="20"/>
                <w:szCs w:val="20"/>
              </w:rPr>
              <w:t>Ambulatory care sensitive condition</w:t>
            </w:r>
          </w:p>
        </w:tc>
        <w:tc>
          <w:tcPr>
            <w:tcW w:w="5858" w:type="dxa"/>
          </w:tcPr>
          <w:p w14:paraId="2A86BC50" w14:textId="77777777" w:rsidR="00E363FE" w:rsidRPr="001A3EB5" w:rsidRDefault="00E363FE" w:rsidP="00A61BFC">
            <w:pPr>
              <w:pStyle w:val="ListParagraph"/>
              <w:ind w:left="-10" w:firstLine="10"/>
              <w:rPr>
                <w:rFonts w:ascii="Times New Roman" w:hAnsi="Times New Roman" w:cs="Times New Roman"/>
                <w:b/>
                <w:bCs/>
              </w:rPr>
            </w:pPr>
            <w:r w:rsidRPr="001A3EB5">
              <w:rPr>
                <w:rFonts w:ascii="Times New Roman" w:hAnsi="Times New Roman" w:cs="Times New Roman"/>
                <w:b/>
                <w:bCs/>
              </w:rPr>
              <w:t>ICD 10 CA code range</w:t>
            </w:r>
          </w:p>
        </w:tc>
        <w:tc>
          <w:tcPr>
            <w:tcW w:w="2340" w:type="dxa"/>
          </w:tcPr>
          <w:p w14:paraId="0DF32142" w14:textId="77777777" w:rsidR="00E363FE" w:rsidRPr="001A3EB5" w:rsidRDefault="00E363FE" w:rsidP="00A61BFC">
            <w:pPr>
              <w:pStyle w:val="ListParagraph"/>
              <w:ind w:left="0"/>
              <w:rPr>
                <w:rFonts w:ascii="Times New Roman" w:hAnsi="Times New Roman" w:cs="Times New Roman"/>
                <w:b/>
                <w:bCs/>
              </w:rPr>
            </w:pPr>
            <w:r w:rsidRPr="001A3EB5">
              <w:rPr>
                <w:rFonts w:ascii="Times New Roman" w:hAnsi="Times New Roman" w:cs="Times New Roman"/>
                <w:b/>
                <w:bCs/>
              </w:rPr>
              <w:t>OHIP diagnostic codes (to define outpatient visits)</w:t>
            </w:r>
          </w:p>
        </w:tc>
      </w:tr>
      <w:tr w:rsidR="00E363FE" w:rsidRPr="001A3EB5" w14:paraId="7C4D28EA" w14:textId="77777777" w:rsidTr="00A61BFC">
        <w:tc>
          <w:tcPr>
            <w:tcW w:w="1967" w:type="dxa"/>
          </w:tcPr>
          <w:p w14:paraId="5DCB65A6" w14:textId="77777777" w:rsidR="00E363FE" w:rsidRPr="001A3EB5" w:rsidRDefault="00E363FE" w:rsidP="00A61BFC">
            <w:pPr>
              <w:rPr>
                <w:b/>
                <w:bCs/>
                <w:sz w:val="20"/>
                <w:szCs w:val="20"/>
              </w:rPr>
            </w:pPr>
            <w:r w:rsidRPr="001A3EB5">
              <w:rPr>
                <w:b/>
                <w:bCs/>
                <w:sz w:val="20"/>
                <w:szCs w:val="20"/>
              </w:rPr>
              <w:t xml:space="preserve">Diabetes </w:t>
            </w:r>
          </w:p>
        </w:tc>
        <w:tc>
          <w:tcPr>
            <w:tcW w:w="5858" w:type="dxa"/>
          </w:tcPr>
          <w:p w14:paraId="5F077DA6" w14:textId="77777777" w:rsidR="00E363FE" w:rsidRPr="001A3EB5" w:rsidRDefault="00E363FE" w:rsidP="00A61BFC">
            <w:pPr>
              <w:pStyle w:val="ListParagraph"/>
              <w:ind w:left="-10" w:firstLine="10"/>
              <w:rPr>
                <w:rFonts w:ascii="Times New Roman" w:hAnsi="Times New Roman" w:cs="Times New Roman"/>
                <w:b/>
                <w:bCs/>
              </w:rPr>
            </w:pPr>
            <w:r w:rsidRPr="001A3EB5">
              <w:rPr>
                <w:rFonts w:ascii="Times New Roman" w:hAnsi="Times New Roman" w:cs="Times New Roman"/>
              </w:rPr>
              <w:t>E10.0, E10.1, E10.63, E10.64, E10.9, E11.0, E11.1, E11.63, E11.64, E11.9, E13.0, E13.1, E13.63, E13.64, E13.9, E14.0, E14.1, E14.63, E14.64, E14.9</w:t>
            </w:r>
          </w:p>
        </w:tc>
        <w:tc>
          <w:tcPr>
            <w:tcW w:w="2340" w:type="dxa"/>
          </w:tcPr>
          <w:p w14:paraId="3D6C3C2C" w14:textId="77777777" w:rsidR="00E363FE" w:rsidRPr="001A3EB5" w:rsidRDefault="00E363FE" w:rsidP="00A61BFC">
            <w:pPr>
              <w:pStyle w:val="ListParagraph"/>
              <w:ind w:left="0"/>
              <w:rPr>
                <w:rFonts w:ascii="Times New Roman" w:hAnsi="Times New Roman" w:cs="Times New Roman"/>
              </w:rPr>
            </w:pPr>
            <w:r w:rsidRPr="001A3EB5">
              <w:rPr>
                <w:rFonts w:ascii="Times New Roman" w:hAnsi="Times New Roman" w:cs="Times New Roman"/>
              </w:rPr>
              <w:t>250</w:t>
            </w:r>
          </w:p>
        </w:tc>
      </w:tr>
      <w:tr w:rsidR="00E363FE" w:rsidRPr="001A3EB5" w14:paraId="373BEE21" w14:textId="77777777" w:rsidTr="00A61BFC">
        <w:tc>
          <w:tcPr>
            <w:tcW w:w="1967" w:type="dxa"/>
          </w:tcPr>
          <w:p w14:paraId="37279D68" w14:textId="77777777" w:rsidR="00E363FE" w:rsidRPr="001A3EB5" w:rsidRDefault="00E363FE" w:rsidP="00A61BFC">
            <w:pPr>
              <w:rPr>
                <w:b/>
                <w:bCs/>
                <w:sz w:val="20"/>
                <w:szCs w:val="20"/>
              </w:rPr>
            </w:pPr>
            <w:r w:rsidRPr="001A3EB5">
              <w:rPr>
                <w:b/>
                <w:bCs/>
                <w:sz w:val="20"/>
                <w:szCs w:val="20"/>
              </w:rPr>
              <w:t>Chronic obstructive pulmonary disease (COPD)</w:t>
            </w:r>
          </w:p>
        </w:tc>
        <w:tc>
          <w:tcPr>
            <w:tcW w:w="5858" w:type="dxa"/>
          </w:tcPr>
          <w:p w14:paraId="05CE7720" w14:textId="77777777" w:rsidR="00E363FE" w:rsidRPr="001A3EB5" w:rsidRDefault="00E363FE" w:rsidP="00A61BFC">
            <w:pPr>
              <w:pStyle w:val="ListParagraph"/>
              <w:ind w:left="-10" w:firstLine="10"/>
              <w:rPr>
                <w:rFonts w:ascii="Times New Roman" w:hAnsi="Times New Roman" w:cs="Times New Roman"/>
              </w:rPr>
            </w:pPr>
            <w:r w:rsidRPr="001A3EB5">
              <w:rPr>
                <w:rFonts w:ascii="Times New Roman" w:hAnsi="Times New Roman" w:cs="Times New Roman"/>
              </w:rPr>
              <w:t>J41, J42, J43, J44, or J47</w:t>
            </w:r>
          </w:p>
          <w:p w14:paraId="5CBCC005" w14:textId="77777777" w:rsidR="00E363FE" w:rsidRPr="001A3EB5" w:rsidRDefault="00E363FE" w:rsidP="00A61BFC">
            <w:pPr>
              <w:pStyle w:val="ListParagraph"/>
              <w:ind w:left="-10" w:firstLine="10"/>
              <w:rPr>
                <w:rFonts w:ascii="Times New Roman" w:hAnsi="Times New Roman" w:cs="Times New Roman"/>
              </w:rPr>
            </w:pPr>
            <w:r w:rsidRPr="001A3EB5">
              <w:rPr>
                <w:rFonts w:ascii="Times New Roman" w:hAnsi="Times New Roman" w:cs="Times New Roman"/>
              </w:rPr>
              <w:t>Or</w:t>
            </w:r>
          </w:p>
          <w:p w14:paraId="501F5EE6" w14:textId="77777777" w:rsidR="00E363FE" w:rsidRPr="001A3EB5" w:rsidRDefault="00E363FE" w:rsidP="00A61BFC">
            <w:pPr>
              <w:pStyle w:val="ListParagraph"/>
              <w:ind w:left="-10" w:firstLine="10"/>
              <w:rPr>
                <w:rFonts w:ascii="Times New Roman" w:hAnsi="Times New Roman" w:cs="Times New Roman"/>
              </w:rPr>
            </w:pPr>
            <w:r w:rsidRPr="001A3EB5">
              <w:rPr>
                <w:rFonts w:ascii="Times New Roman" w:hAnsi="Times New Roman" w:cs="Times New Roman"/>
              </w:rPr>
              <w:t>J100, J110, J12-J16, J18, J20, J21, J22 only if a diagnosis code of J44 (any dxtype) is also present in the discharge record.</w:t>
            </w:r>
          </w:p>
        </w:tc>
        <w:tc>
          <w:tcPr>
            <w:tcW w:w="2340" w:type="dxa"/>
          </w:tcPr>
          <w:p w14:paraId="5E888AA6" w14:textId="77777777" w:rsidR="00E363FE" w:rsidRPr="001A3EB5" w:rsidRDefault="00E363FE" w:rsidP="00A61BFC">
            <w:pPr>
              <w:pStyle w:val="ListParagraph"/>
              <w:ind w:left="0"/>
              <w:rPr>
                <w:rFonts w:ascii="Times New Roman" w:hAnsi="Times New Roman" w:cs="Times New Roman"/>
              </w:rPr>
            </w:pPr>
            <w:r w:rsidRPr="001A3EB5">
              <w:rPr>
                <w:rFonts w:ascii="Times New Roman" w:hAnsi="Times New Roman" w:cs="Times New Roman"/>
              </w:rPr>
              <w:t>491, 492, 496</w:t>
            </w:r>
          </w:p>
        </w:tc>
      </w:tr>
      <w:tr w:rsidR="00E363FE" w:rsidRPr="001A3EB5" w14:paraId="13AFD478" w14:textId="77777777" w:rsidTr="00A61BFC">
        <w:tc>
          <w:tcPr>
            <w:tcW w:w="1967" w:type="dxa"/>
          </w:tcPr>
          <w:p w14:paraId="112B2A14" w14:textId="77777777" w:rsidR="00E363FE" w:rsidRPr="001A3EB5" w:rsidRDefault="00E363FE" w:rsidP="00A61BFC">
            <w:pPr>
              <w:rPr>
                <w:b/>
                <w:bCs/>
                <w:sz w:val="20"/>
                <w:szCs w:val="20"/>
              </w:rPr>
            </w:pPr>
            <w:r w:rsidRPr="001A3EB5">
              <w:rPr>
                <w:b/>
                <w:bCs/>
                <w:sz w:val="20"/>
                <w:szCs w:val="20"/>
              </w:rPr>
              <w:t>Asthma</w:t>
            </w:r>
          </w:p>
        </w:tc>
        <w:tc>
          <w:tcPr>
            <w:tcW w:w="5858" w:type="dxa"/>
          </w:tcPr>
          <w:p w14:paraId="3FF9FCAF" w14:textId="77777777" w:rsidR="00E363FE" w:rsidRPr="001A3EB5" w:rsidRDefault="00E363FE" w:rsidP="00A61BFC">
            <w:pPr>
              <w:pStyle w:val="ListParagraph"/>
              <w:ind w:left="-10" w:firstLine="10"/>
              <w:rPr>
                <w:rFonts w:ascii="Times New Roman" w:hAnsi="Times New Roman" w:cs="Times New Roman"/>
              </w:rPr>
            </w:pPr>
            <w:r w:rsidRPr="001A3EB5">
              <w:rPr>
                <w:rFonts w:ascii="Times New Roman" w:hAnsi="Times New Roman" w:cs="Times New Roman"/>
              </w:rPr>
              <w:t>J45</w:t>
            </w:r>
          </w:p>
        </w:tc>
        <w:tc>
          <w:tcPr>
            <w:tcW w:w="2340" w:type="dxa"/>
          </w:tcPr>
          <w:p w14:paraId="745FA0FC" w14:textId="77777777" w:rsidR="00E363FE" w:rsidRPr="001A3EB5" w:rsidRDefault="00E363FE" w:rsidP="00A61BFC">
            <w:pPr>
              <w:pStyle w:val="ListParagraph"/>
              <w:ind w:left="0"/>
              <w:rPr>
                <w:rFonts w:ascii="Times New Roman" w:hAnsi="Times New Roman" w:cs="Times New Roman"/>
              </w:rPr>
            </w:pPr>
            <w:r w:rsidRPr="001A3EB5">
              <w:rPr>
                <w:rFonts w:ascii="Times New Roman" w:hAnsi="Times New Roman" w:cs="Times New Roman"/>
              </w:rPr>
              <w:t>493</w:t>
            </w:r>
          </w:p>
        </w:tc>
      </w:tr>
      <w:tr w:rsidR="00E363FE" w:rsidRPr="001A3EB5" w14:paraId="0AB02F74" w14:textId="77777777" w:rsidTr="00A61BFC">
        <w:tc>
          <w:tcPr>
            <w:tcW w:w="1967" w:type="dxa"/>
          </w:tcPr>
          <w:p w14:paraId="5B76A8E1" w14:textId="77777777" w:rsidR="00E363FE" w:rsidRPr="001A3EB5" w:rsidRDefault="00E363FE" w:rsidP="00A61BFC">
            <w:pPr>
              <w:rPr>
                <w:b/>
                <w:bCs/>
                <w:sz w:val="20"/>
                <w:szCs w:val="20"/>
              </w:rPr>
            </w:pPr>
            <w:r w:rsidRPr="001A3EB5">
              <w:rPr>
                <w:b/>
                <w:bCs/>
                <w:sz w:val="20"/>
                <w:szCs w:val="20"/>
              </w:rPr>
              <w:t>Angina</w:t>
            </w:r>
          </w:p>
        </w:tc>
        <w:tc>
          <w:tcPr>
            <w:tcW w:w="5858" w:type="dxa"/>
          </w:tcPr>
          <w:p w14:paraId="72399CCC" w14:textId="1FEDDF0E" w:rsidR="00E363FE" w:rsidRPr="001A3EB5" w:rsidRDefault="00E363FE" w:rsidP="00A61BFC">
            <w:pPr>
              <w:pStyle w:val="ListParagraph"/>
              <w:ind w:left="-10" w:firstLine="10"/>
              <w:rPr>
                <w:rFonts w:ascii="Times New Roman" w:hAnsi="Times New Roman" w:cs="Times New Roman"/>
              </w:rPr>
            </w:pPr>
            <w:r w:rsidRPr="001A3EB5">
              <w:rPr>
                <w:rFonts w:ascii="Times New Roman" w:hAnsi="Times New Roman" w:cs="Times New Roman"/>
              </w:rPr>
              <w:t>I20, I23.82, I24.0, I24.8, or I24.9</w:t>
            </w:r>
            <w:r w:rsidR="00BB1678">
              <w:rPr>
                <w:rFonts w:ascii="Times New Roman" w:hAnsi="Times New Roman" w:cs="Times New Roman"/>
              </w:rPr>
              <w:t>,</w:t>
            </w:r>
            <w:r w:rsidRPr="001A3EB5">
              <w:rPr>
                <w:rFonts w:ascii="Times New Roman" w:hAnsi="Times New Roman" w:cs="Times New Roman"/>
              </w:rPr>
              <w:t xml:space="preserve"> </w:t>
            </w:r>
            <w:r w:rsidRPr="001A3EB5">
              <w:rPr>
                <w:rFonts w:ascii="Times New Roman" w:hAnsi="Times New Roman" w:cs="Times New Roman"/>
                <w:b/>
                <w:bCs/>
              </w:rPr>
              <w:t>excluding cases with cardiac procedures</w:t>
            </w:r>
            <w:r w:rsidRPr="001A3EB5">
              <w:rPr>
                <w:rFonts w:ascii="Times New Roman" w:hAnsi="Times New Roman" w:cs="Times New Roman"/>
              </w:rPr>
              <w:t xml:space="preserve"> (see below) that are not coded as abandoned after onset</w:t>
            </w:r>
          </w:p>
        </w:tc>
        <w:tc>
          <w:tcPr>
            <w:tcW w:w="2340" w:type="dxa"/>
          </w:tcPr>
          <w:p w14:paraId="27412EE1" w14:textId="77777777" w:rsidR="00E363FE" w:rsidRPr="001A3EB5" w:rsidRDefault="00E363FE" w:rsidP="00A61BFC">
            <w:pPr>
              <w:pStyle w:val="ListParagraph"/>
              <w:ind w:left="0"/>
              <w:rPr>
                <w:rFonts w:ascii="Times New Roman" w:hAnsi="Times New Roman" w:cs="Times New Roman"/>
              </w:rPr>
            </w:pPr>
            <w:r w:rsidRPr="001A3EB5">
              <w:rPr>
                <w:rFonts w:ascii="Times New Roman" w:hAnsi="Times New Roman" w:cs="Times New Roman"/>
              </w:rPr>
              <w:t xml:space="preserve">413  </w:t>
            </w:r>
          </w:p>
        </w:tc>
      </w:tr>
      <w:tr w:rsidR="00E363FE" w:rsidRPr="001A3EB5" w14:paraId="0D3C65DD" w14:textId="77777777" w:rsidTr="00A61BFC">
        <w:tc>
          <w:tcPr>
            <w:tcW w:w="1967" w:type="dxa"/>
          </w:tcPr>
          <w:p w14:paraId="24193415" w14:textId="77777777" w:rsidR="00E363FE" w:rsidRPr="001A3EB5" w:rsidRDefault="00E363FE" w:rsidP="00A61BFC">
            <w:pPr>
              <w:rPr>
                <w:b/>
                <w:bCs/>
                <w:sz w:val="20"/>
                <w:szCs w:val="20"/>
              </w:rPr>
            </w:pPr>
            <w:r w:rsidRPr="001A3EB5">
              <w:rPr>
                <w:b/>
                <w:bCs/>
                <w:sz w:val="20"/>
                <w:szCs w:val="20"/>
              </w:rPr>
              <w:t>Grand mal status and other epileptic convulsions</w:t>
            </w:r>
          </w:p>
        </w:tc>
        <w:tc>
          <w:tcPr>
            <w:tcW w:w="5858" w:type="dxa"/>
          </w:tcPr>
          <w:p w14:paraId="75EFD348" w14:textId="77777777" w:rsidR="00E363FE" w:rsidRPr="001A3EB5" w:rsidRDefault="00E363FE" w:rsidP="00A61BFC">
            <w:pPr>
              <w:pStyle w:val="ListParagraph"/>
              <w:ind w:left="-10" w:firstLine="10"/>
              <w:rPr>
                <w:rFonts w:ascii="Times New Roman" w:hAnsi="Times New Roman" w:cs="Times New Roman"/>
              </w:rPr>
            </w:pPr>
            <w:r w:rsidRPr="001A3EB5">
              <w:rPr>
                <w:rFonts w:ascii="Times New Roman" w:hAnsi="Times New Roman" w:cs="Times New Roman"/>
              </w:rPr>
              <w:t>G40 or G41</w:t>
            </w:r>
          </w:p>
        </w:tc>
        <w:tc>
          <w:tcPr>
            <w:tcW w:w="2340" w:type="dxa"/>
          </w:tcPr>
          <w:p w14:paraId="0C896034" w14:textId="77777777" w:rsidR="00E363FE" w:rsidRPr="001A3EB5" w:rsidRDefault="00E363FE" w:rsidP="00A61BFC">
            <w:pPr>
              <w:pStyle w:val="ListParagraph"/>
              <w:ind w:left="0"/>
              <w:rPr>
                <w:rFonts w:ascii="Times New Roman" w:hAnsi="Times New Roman" w:cs="Times New Roman"/>
              </w:rPr>
            </w:pPr>
            <w:r w:rsidRPr="001A3EB5">
              <w:rPr>
                <w:rFonts w:ascii="Times New Roman" w:hAnsi="Times New Roman" w:cs="Times New Roman"/>
              </w:rPr>
              <w:t>345</w:t>
            </w:r>
          </w:p>
        </w:tc>
      </w:tr>
      <w:tr w:rsidR="00E363FE" w:rsidRPr="001A3EB5" w14:paraId="1A294C58" w14:textId="77777777" w:rsidTr="00A61BFC">
        <w:tc>
          <w:tcPr>
            <w:tcW w:w="1967" w:type="dxa"/>
          </w:tcPr>
          <w:p w14:paraId="611C80E3" w14:textId="77777777" w:rsidR="00E363FE" w:rsidRPr="001A3EB5" w:rsidRDefault="00E363FE" w:rsidP="00A61BFC">
            <w:pPr>
              <w:rPr>
                <w:b/>
                <w:bCs/>
                <w:sz w:val="20"/>
                <w:szCs w:val="20"/>
              </w:rPr>
            </w:pPr>
            <w:r w:rsidRPr="001A3EB5">
              <w:rPr>
                <w:b/>
                <w:bCs/>
                <w:sz w:val="20"/>
                <w:szCs w:val="20"/>
              </w:rPr>
              <w:t xml:space="preserve">Congestive heart failure (CHF) and pulmonary edema </w:t>
            </w:r>
          </w:p>
        </w:tc>
        <w:tc>
          <w:tcPr>
            <w:tcW w:w="5858" w:type="dxa"/>
          </w:tcPr>
          <w:p w14:paraId="1D8967BF" w14:textId="42E7CEA5" w:rsidR="00E363FE" w:rsidRPr="001A3EB5" w:rsidRDefault="00E363FE" w:rsidP="00A61BFC">
            <w:pPr>
              <w:pStyle w:val="ListParagraph"/>
              <w:ind w:left="-10" w:firstLine="10"/>
              <w:rPr>
                <w:rFonts w:ascii="Times New Roman" w:hAnsi="Times New Roman" w:cs="Times New Roman"/>
              </w:rPr>
            </w:pPr>
            <w:r w:rsidRPr="001A3EB5">
              <w:rPr>
                <w:rFonts w:ascii="Times New Roman" w:hAnsi="Times New Roman" w:cs="Times New Roman"/>
              </w:rPr>
              <w:t>I50 or J81</w:t>
            </w:r>
            <w:r w:rsidR="00BB1678">
              <w:rPr>
                <w:rFonts w:ascii="Times New Roman" w:hAnsi="Times New Roman" w:cs="Times New Roman"/>
              </w:rPr>
              <w:t>,</w:t>
            </w:r>
            <w:r w:rsidRPr="001A3EB5">
              <w:rPr>
                <w:rFonts w:ascii="Times New Roman" w:hAnsi="Times New Roman" w:cs="Times New Roman"/>
              </w:rPr>
              <w:t xml:space="preserve"> </w:t>
            </w:r>
            <w:r w:rsidRPr="001A3EB5">
              <w:rPr>
                <w:rFonts w:ascii="Times New Roman" w:hAnsi="Times New Roman" w:cs="Times New Roman"/>
                <w:b/>
                <w:bCs/>
              </w:rPr>
              <w:t>excluding cases with cardiac procedures</w:t>
            </w:r>
            <w:r w:rsidRPr="001A3EB5">
              <w:rPr>
                <w:rFonts w:ascii="Times New Roman" w:hAnsi="Times New Roman" w:cs="Times New Roman"/>
              </w:rPr>
              <w:t xml:space="preserve"> (see below) that are not coded as abandoned after onset</w:t>
            </w:r>
          </w:p>
        </w:tc>
        <w:tc>
          <w:tcPr>
            <w:tcW w:w="2340" w:type="dxa"/>
          </w:tcPr>
          <w:p w14:paraId="3B5DD7B7" w14:textId="77777777" w:rsidR="00E363FE" w:rsidRPr="001A3EB5" w:rsidRDefault="00E363FE" w:rsidP="00A61BFC">
            <w:pPr>
              <w:pStyle w:val="ListParagraph"/>
              <w:ind w:left="0"/>
              <w:rPr>
                <w:rFonts w:ascii="Times New Roman" w:hAnsi="Times New Roman" w:cs="Times New Roman"/>
              </w:rPr>
            </w:pPr>
            <w:r w:rsidRPr="001A3EB5">
              <w:rPr>
                <w:rFonts w:ascii="Times New Roman" w:hAnsi="Times New Roman" w:cs="Times New Roman"/>
              </w:rPr>
              <w:t xml:space="preserve">428  </w:t>
            </w:r>
          </w:p>
        </w:tc>
      </w:tr>
      <w:tr w:rsidR="00E363FE" w:rsidRPr="001A3EB5" w14:paraId="65993153" w14:textId="77777777" w:rsidTr="00A61BFC">
        <w:tc>
          <w:tcPr>
            <w:tcW w:w="1967" w:type="dxa"/>
          </w:tcPr>
          <w:p w14:paraId="3D627CAC" w14:textId="77777777" w:rsidR="00E363FE" w:rsidRPr="001A3EB5" w:rsidRDefault="00E363FE" w:rsidP="00A61BFC">
            <w:pPr>
              <w:rPr>
                <w:b/>
                <w:bCs/>
                <w:sz w:val="20"/>
                <w:szCs w:val="20"/>
              </w:rPr>
            </w:pPr>
            <w:r w:rsidRPr="001A3EB5">
              <w:rPr>
                <w:b/>
                <w:bCs/>
                <w:sz w:val="20"/>
                <w:szCs w:val="20"/>
              </w:rPr>
              <w:t>Hypertension</w:t>
            </w:r>
          </w:p>
        </w:tc>
        <w:tc>
          <w:tcPr>
            <w:tcW w:w="5858" w:type="dxa"/>
          </w:tcPr>
          <w:p w14:paraId="0655AEE0" w14:textId="5F0FC5EA" w:rsidR="00E363FE" w:rsidRPr="001A3EB5" w:rsidRDefault="00E363FE" w:rsidP="00A61BFC">
            <w:pPr>
              <w:pStyle w:val="ListParagraph"/>
              <w:ind w:left="-10" w:firstLine="10"/>
              <w:rPr>
                <w:rFonts w:ascii="Times New Roman" w:hAnsi="Times New Roman" w:cs="Times New Roman"/>
              </w:rPr>
            </w:pPr>
            <w:r w:rsidRPr="001A3EB5">
              <w:rPr>
                <w:rFonts w:ascii="Times New Roman" w:hAnsi="Times New Roman" w:cs="Times New Roman"/>
              </w:rPr>
              <w:t>I10.0, I10.1, or I11</w:t>
            </w:r>
            <w:r w:rsidR="00BB1678">
              <w:rPr>
                <w:rFonts w:ascii="Times New Roman" w:hAnsi="Times New Roman" w:cs="Times New Roman"/>
              </w:rPr>
              <w:t>,</w:t>
            </w:r>
            <w:r w:rsidRPr="001A3EB5">
              <w:rPr>
                <w:rFonts w:ascii="Times New Roman" w:hAnsi="Times New Roman" w:cs="Times New Roman"/>
              </w:rPr>
              <w:t xml:space="preserve"> </w:t>
            </w:r>
            <w:r w:rsidRPr="001A3EB5">
              <w:rPr>
                <w:rFonts w:ascii="Times New Roman" w:hAnsi="Times New Roman" w:cs="Times New Roman"/>
                <w:b/>
                <w:bCs/>
              </w:rPr>
              <w:t xml:space="preserve">excluding cases with cardiac procedures </w:t>
            </w:r>
            <w:r w:rsidRPr="001A3EB5">
              <w:rPr>
                <w:rFonts w:ascii="Times New Roman" w:hAnsi="Times New Roman" w:cs="Times New Roman"/>
              </w:rPr>
              <w:t>(see below) that are not coded as abandoned after onset</w:t>
            </w:r>
          </w:p>
        </w:tc>
        <w:tc>
          <w:tcPr>
            <w:tcW w:w="2340" w:type="dxa"/>
          </w:tcPr>
          <w:p w14:paraId="2022796E" w14:textId="77777777" w:rsidR="00E363FE" w:rsidRPr="001A3EB5" w:rsidRDefault="00E363FE" w:rsidP="00A61BFC">
            <w:pPr>
              <w:pStyle w:val="ListParagraph"/>
              <w:ind w:left="0"/>
              <w:rPr>
                <w:rFonts w:ascii="Times New Roman" w:hAnsi="Times New Roman" w:cs="Times New Roman"/>
              </w:rPr>
            </w:pPr>
            <w:r w:rsidRPr="001A3EB5">
              <w:rPr>
                <w:rFonts w:ascii="Times New Roman" w:hAnsi="Times New Roman" w:cs="Times New Roman"/>
              </w:rPr>
              <w:t>401, 402</w:t>
            </w:r>
          </w:p>
        </w:tc>
      </w:tr>
      <w:tr w:rsidR="00E363FE" w:rsidRPr="001A3EB5" w14:paraId="6A14D19A" w14:textId="77777777" w:rsidTr="00A61BFC">
        <w:tc>
          <w:tcPr>
            <w:tcW w:w="1967" w:type="dxa"/>
          </w:tcPr>
          <w:p w14:paraId="4106181E" w14:textId="77777777" w:rsidR="00E363FE" w:rsidRPr="001A3EB5" w:rsidRDefault="00E363FE" w:rsidP="00A61BFC">
            <w:pPr>
              <w:rPr>
                <w:b/>
                <w:bCs/>
                <w:sz w:val="20"/>
                <w:szCs w:val="20"/>
              </w:rPr>
            </w:pPr>
            <w:r w:rsidRPr="001A3EB5">
              <w:rPr>
                <w:b/>
                <w:bCs/>
                <w:sz w:val="20"/>
                <w:szCs w:val="20"/>
              </w:rPr>
              <w:t>Exclusion qualifiers</w:t>
            </w:r>
          </w:p>
        </w:tc>
        <w:tc>
          <w:tcPr>
            <w:tcW w:w="5858" w:type="dxa"/>
          </w:tcPr>
          <w:p w14:paraId="21D7FE02" w14:textId="77777777" w:rsidR="00E363FE" w:rsidRPr="001A3EB5" w:rsidRDefault="00E363FE" w:rsidP="00A61BFC">
            <w:pPr>
              <w:pStyle w:val="ListParagraph"/>
              <w:ind w:left="0"/>
              <w:rPr>
                <w:rFonts w:ascii="Times New Roman" w:hAnsi="Times New Roman" w:cs="Times New Roman"/>
                <w:b/>
                <w:bCs/>
              </w:rPr>
            </w:pPr>
            <w:r w:rsidRPr="001A3EB5">
              <w:rPr>
                <w:rFonts w:ascii="Times New Roman" w:hAnsi="Times New Roman" w:cs="Times New Roman"/>
                <w:b/>
                <w:bCs/>
              </w:rPr>
              <w:t>one of these procedure or intervention codes are not ACSC admissions</w:t>
            </w:r>
          </w:p>
        </w:tc>
        <w:tc>
          <w:tcPr>
            <w:tcW w:w="2340" w:type="dxa"/>
          </w:tcPr>
          <w:p w14:paraId="763854A9" w14:textId="77777777" w:rsidR="00E363FE" w:rsidRPr="001A3EB5" w:rsidRDefault="00E363FE" w:rsidP="00A61BFC">
            <w:pPr>
              <w:pStyle w:val="ListParagraph"/>
              <w:ind w:left="266"/>
              <w:rPr>
                <w:rFonts w:ascii="Times New Roman" w:hAnsi="Times New Roman" w:cs="Times New Roman"/>
              </w:rPr>
            </w:pPr>
          </w:p>
        </w:tc>
      </w:tr>
      <w:tr w:rsidR="00E363FE" w:rsidRPr="001A3EB5" w14:paraId="4FDCCA43" w14:textId="77777777" w:rsidTr="00A61BFC">
        <w:tc>
          <w:tcPr>
            <w:tcW w:w="1967" w:type="dxa"/>
          </w:tcPr>
          <w:p w14:paraId="3BB9E4AD" w14:textId="77777777" w:rsidR="00E363FE" w:rsidRPr="001A3EB5" w:rsidRDefault="00E363FE" w:rsidP="00A61BFC">
            <w:pPr>
              <w:rPr>
                <w:b/>
                <w:bCs/>
                <w:sz w:val="20"/>
                <w:szCs w:val="20"/>
              </w:rPr>
            </w:pPr>
            <w:r w:rsidRPr="001A3EB5">
              <w:rPr>
                <w:b/>
                <w:bCs/>
                <w:sz w:val="20"/>
                <w:szCs w:val="20"/>
              </w:rPr>
              <w:t>Surgical intervention exclusions</w:t>
            </w:r>
          </w:p>
        </w:tc>
        <w:tc>
          <w:tcPr>
            <w:tcW w:w="5858" w:type="dxa"/>
          </w:tcPr>
          <w:p w14:paraId="6586919E" w14:textId="4C06F86B" w:rsidR="00E363FE" w:rsidRPr="001A3EB5" w:rsidRDefault="00E363FE" w:rsidP="00A61BFC">
            <w:pPr>
              <w:rPr>
                <w:sz w:val="20"/>
                <w:szCs w:val="20"/>
              </w:rPr>
            </w:pPr>
            <w:r w:rsidRPr="001A3EB5">
              <w:rPr>
                <w:sz w:val="20"/>
                <w:szCs w:val="20"/>
              </w:rPr>
              <w:t>From hospitalizations with a MRDx of CHF, hypertension, or angina (see above)</w:t>
            </w:r>
            <w:r w:rsidR="00BB1678">
              <w:rPr>
                <w:sz w:val="20"/>
                <w:szCs w:val="20"/>
              </w:rPr>
              <w:t>,</w:t>
            </w:r>
            <w:r w:rsidRPr="001A3EB5">
              <w:rPr>
                <w:sz w:val="20"/>
                <w:szCs w:val="20"/>
              </w:rPr>
              <w:t xml:space="preserve"> </w:t>
            </w:r>
            <w:r w:rsidR="00BB1678" w:rsidRPr="001A3EB5">
              <w:rPr>
                <w:sz w:val="20"/>
                <w:szCs w:val="20"/>
              </w:rPr>
              <w:t>exclud</w:t>
            </w:r>
            <w:r w:rsidR="00BB1678">
              <w:rPr>
                <w:sz w:val="20"/>
                <w:szCs w:val="20"/>
              </w:rPr>
              <w:t>ing</w:t>
            </w:r>
            <w:r w:rsidR="00BB1678" w:rsidRPr="001A3EB5">
              <w:rPr>
                <w:sz w:val="20"/>
                <w:szCs w:val="20"/>
              </w:rPr>
              <w:t xml:space="preserve"> </w:t>
            </w:r>
            <w:r w:rsidRPr="001A3EB5">
              <w:rPr>
                <w:sz w:val="20"/>
                <w:szCs w:val="20"/>
              </w:rPr>
              <w:t>any hospitalizations where any cardiac procedures (CCI code) for the discharge that meet the following criteria:</w:t>
            </w:r>
          </w:p>
          <w:p w14:paraId="768D5341" w14:textId="77777777" w:rsidR="00E363FE" w:rsidRPr="001A3EB5" w:rsidRDefault="00E363FE" w:rsidP="00A61BFC">
            <w:pPr>
              <w:rPr>
                <w:sz w:val="20"/>
                <w:szCs w:val="20"/>
              </w:rPr>
            </w:pPr>
            <w:r w:rsidRPr="001A3EB5">
              <w:rPr>
                <w:sz w:val="20"/>
                <w:szCs w:val="20"/>
              </w:rPr>
              <w:t>Exclude CCI codes beginning with 1HA58, 1HA80, 1HA87, 1HB53, 1HB54, 1HB55, 1HB87, 1HD53, 1HD54, 1HD55, 1HH59, 1HH71, 1HJ76, 1HJ82, 1HM57, 1HM78, 1HM80, 1HN71, 1HN80, 1HN87, 1HP76, 1HP78, 1HP80, 1HP82, 1HP83, 1HP87, 1HR71, 1HR80, 1HR84, 1HR87, 1HS80, 1HS90, 1HT80, 1HT89, 1HT90, 1HU80, 1HU90, 1HV80, 1HV90, 1HW78, 1HW79, 1HX71, 1HX78, 1HX79, 1HX80, 1HX83, 1HX86, 1HX87, 1HY85, 1HZ53, 1HZ54, 1HZ55, 1HZ56, 1HZ57, 1HZ59, 1HZ80, 1HZ85, 1HZ87, 1IF83, 1IJ50, 1IJ55, 1IJ57, 1IJ76, 1IJ80, 1IK57, 1IK80, 1IK87, 1IN84, 1LA84, 1LC84, 1LD84, 1IJ86</w:t>
            </w:r>
          </w:p>
          <w:p w14:paraId="26BFE44B" w14:textId="77777777" w:rsidR="00E363FE" w:rsidRPr="001A3EB5" w:rsidRDefault="00E363FE" w:rsidP="00A61BFC">
            <w:pPr>
              <w:rPr>
                <w:sz w:val="20"/>
                <w:szCs w:val="20"/>
              </w:rPr>
            </w:pPr>
            <w:r w:rsidRPr="001A3EB5">
              <w:rPr>
                <w:sz w:val="20"/>
                <w:szCs w:val="20"/>
              </w:rPr>
              <w:t>AND not equal to (1HZ53LAKP, 1HZ55LAKP)</w:t>
            </w:r>
          </w:p>
          <w:p w14:paraId="2AA5D881" w14:textId="77777777" w:rsidR="00E363FE" w:rsidRPr="001A3EB5" w:rsidRDefault="00E363FE" w:rsidP="00A61BFC">
            <w:pPr>
              <w:rPr>
                <w:sz w:val="20"/>
                <w:szCs w:val="20"/>
              </w:rPr>
            </w:pPr>
            <w:r w:rsidRPr="001A3EB5">
              <w:rPr>
                <w:sz w:val="20"/>
                <w:szCs w:val="20"/>
              </w:rPr>
              <w:t>AND not equal to abandoned at onset</w:t>
            </w:r>
          </w:p>
        </w:tc>
        <w:tc>
          <w:tcPr>
            <w:tcW w:w="2340" w:type="dxa"/>
          </w:tcPr>
          <w:p w14:paraId="376F9CBD" w14:textId="77777777" w:rsidR="00E363FE" w:rsidRPr="001A3EB5" w:rsidRDefault="00E363FE" w:rsidP="00A61BFC">
            <w:pPr>
              <w:rPr>
                <w:sz w:val="20"/>
                <w:szCs w:val="20"/>
              </w:rPr>
            </w:pPr>
          </w:p>
        </w:tc>
      </w:tr>
    </w:tbl>
    <w:p w14:paraId="590C2A5D" w14:textId="65427E2E" w:rsidR="00E363FE" w:rsidRPr="001A3EB5" w:rsidRDefault="00E363FE" w:rsidP="0022435F">
      <w:pPr>
        <w:rPr>
          <w:bCs/>
          <w:sz w:val="20"/>
          <w:szCs w:val="20"/>
        </w:rPr>
      </w:pPr>
    </w:p>
    <w:p w14:paraId="42EF9EA0" w14:textId="7855EFED" w:rsidR="00E363FE" w:rsidRPr="001A3EB5" w:rsidRDefault="00E363FE" w:rsidP="0022435F">
      <w:pPr>
        <w:rPr>
          <w:bCs/>
          <w:sz w:val="20"/>
          <w:szCs w:val="20"/>
        </w:rPr>
      </w:pPr>
      <w:r w:rsidRPr="001A3EB5">
        <w:rPr>
          <w:bCs/>
          <w:sz w:val="20"/>
          <w:szCs w:val="20"/>
        </w:rPr>
        <w:t xml:space="preserve">ICD-10 is the 10th revision of the International Statistical Classification of Diseases and Related Health Problems (ICD); </w:t>
      </w:r>
      <w:r w:rsidR="006E261E" w:rsidRPr="001A3EB5">
        <w:rPr>
          <w:bCs/>
          <w:sz w:val="20"/>
          <w:szCs w:val="20"/>
        </w:rPr>
        <w:t xml:space="preserve">MRDx, most responsible diagnosis; </w:t>
      </w:r>
      <w:r w:rsidRPr="001A3EB5">
        <w:rPr>
          <w:bCs/>
          <w:sz w:val="20"/>
          <w:szCs w:val="20"/>
        </w:rPr>
        <w:t xml:space="preserve">OHIP, the Ontario Health Insurance Plan. </w:t>
      </w:r>
    </w:p>
    <w:p w14:paraId="6BDAE382" w14:textId="77777777" w:rsidR="007F751C" w:rsidRPr="001A3EB5" w:rsidRDefault="007F751C" w:rsidP="0022435F">
      <w:pPr>
        <w:rPr>
          <w:bCs/>
          <w:sz w:val="20"/>
          <w:szCs w:val="20"/>
        </w:rPr>
      </w:pPr>
    </w:p>
    <w:p w14:paraId="7F5E8ADB" w14:textId="187D267B" w:rsidR="004528AE" w:rsidRPr="001A3EB5" w:rsidRDefault="007F751C" w:rsidP="000C0C24">
      <w:pPr>
        <w:rPr>
          <w:bCs/>
          <w:sz w:val="20"/>
          <w:szCs w:val="20"/>
        </w:rPr>
      </w:pPr>
      <w:r w:rsidRPr="001A3EB5">
        <w:rPr>
          <w:bCs/>
          <w:sz w:val="20"/>
          <w:szCs w:val="20"/>
        </w:rPr>
        <w:t>*Adapted from the Hospitalizations for Ambulatory Care Sensitive Conditions (ACSC) Resource for Indicator Standards (RIS); Health Analytics Branch, Ministry of Health and Long-Term Care</w:t>
      </w:r>
      <w:r w:rsidR="00E156CB">
        <w:rPr>
          <w:bCs/>
          <w:sz w:val="20"/>
          <w:szCs w:val="20"/>
        </w:rPr>
        <w:t xml:space="preserve"> </w:t>
      </w:r>
      <w:r w:rsidR="007670F5" w:rsidRPr="001A3EB5">
        <w:rPr>
          <w:bCs/>
          <w:sz w:val="20"/>
          <w:szCs w:val="20"/>
        </w:rPr>
        <w:fldChar w:fldCharType="begin"/>
      </w:r>
      <w:r w:rsidR="006E4ED7">
        <w:rPr>
          <w:bCs/>
          <w:sz w:val="20"/>
          <w:szCs w:val="20"/>
        </w:rPr>
        <w:instrText xml:space="preserve"> ADDIN EN.CITE &lt;EndNote&gt;&lt;Cite&gt;&lt;Year&gt;Date modified: 2017-12-20 &lt;/Year&gt;&lt;RecNum&gt;116&lt;/RecNum&gt;&lt;DisplayText&gt;[16]&lt;/DisplayText&gt;&lt;record&gt;&lt;rec-number&gt;116&lt;/rec-number&gt;&lt;foreign-keys&gt;&lt;key app="EN" db-id="9tzwvzf0yf0vrhezdxkpzzatwe2wsr9wr2ax" timestamp="1636595813"&gt;116&lt;/key&gt;&lt;/foreign-keys&gt;&lt;ref-type name="Web Page"&gt;12&lt;/ref-type&gt;&lt;contributors&gt;&lt;/contributors&gt;&lt;titles&gt;&lt;title&gt;Text Table A. International Statistical Classification of Diseases and Related Health Problems, 10th Revision, Canada (ICD-10-CA) codes used to define ambulatory care sensitive conditions&lt;/title&gt;&lt;/titles&gt;&lt;number&gt;11/10/2021&lt;/number&gt;&lt;dates&gt;&lt;year&gt;Date modified: 2017-12-20 &lt;/year&gt;&lt;/dates&gt;&lt;pub-location&gt;Statistics Canada&lt;/pub-location&gt;&lt;urls&gt;&lt;related-urls&gt;&lt;url&gt;https://www150.statcan.gc.ca/n1/pub/82-003-x/2017012/article/54891/tbl/ttbla-eng.htm&lt;/url&gt;&lt;/related-urls&gt;&lt;/urls&gt;&lt;/record&gt;&lt;/Cite&gt;&lt;/EndNote&gt;</w:instrText>
      </w:r>
      <w:r w:rsidR="007670F5" w:rsidRPr="001A3EB5">
        <w:rPr>
          <w:bCs/>
          <w:sz w:val="20"/>
          <w:szCs w:val="20"/>
        </w:rPr>
        <w:fldChar w:fldCharType="separate"/>
      </w:r>
      <w:r w:rsidR="006E4ED7">
        <w:rPr>
          <w:bCs/>
          <w:noProof/>
          <w:sz w:val="20"/>
          <w:szCs w:val="20"/>
        </w:rPr>
        <w:t>[16]</w:t>
      </w:r>
      <w:r w:rsidR="007670F5" w:rsidRPr="001A3EB5">
        <w:rPr>
          <w:bCs/>
          <w:sz w:val="20"/>
          <w:szCs w:val="20"/>
        </w:rPr>
        <w:fldChar w:fldCharType="end"/>
      </w:r>
      <w:r w:rsidR="00E156CB">
        <w:rPr>
          <w:bCs/>
          <w:sz w:val="20"/>
          <w:szCs w:val="20"/>
        </w:rPr>
        <w:t>.</w:t>
      </w:r>
      <w:r w:rsidR="0022435F" w:rsidRPr="001A3EB5">
        <w:rPr>
          <w:bCs/>
          <w:sz w:val="20"/>
          <w:szCs w:val="20"/>
        </w:rPr>
        <w:t xml:space="preserve"> </w:t>
      </w:r>
      <w:r w:rsidR="00E156CB" w:rsidRPr="00E156CB">
        <w:rPr>
          <w:bCs/>
          <w:sz w:val="20"/>
          <w:szCs w:val="20"/>
        </w:rPr>
        <w:t xml:space="preserve">The most responsible diagnosis (MRDx) is the diagnosis that contributes to the greatest extent to the length of stay in </w:t>
      </w:r>
      <w:r w:rsidR="00064260">
        <w:rPr>
          <w:bCs/>
          <w:sz w:val="20"/>
          <w:szCs w:val="20"/>
        </w:rPr>
        <w:t xml:space="preserve">a </w:t>
      </w:r>
      <w:r w:rsidR="00E156CB" w:rsidRPr="00E156CB">
        <w:rPr>
          <w:bCs/>
          <w:sz w:val="20"/>
          <w:szCs w:val="20"/>
        </w:rPr>
        <w:t>hospital, and may or may not be the original reason for admission</w:t>
      </w:r>
      <w:r w:rsidR="00E156CB">
        <w:rPr>
          <w:bCs/>
          <w:sz w:val="20"/>
          <w:szCs w:val="20"/>
        </w:rPr>
        <w:t>.</w:t>
      </w:r>
    </w:p>
    <w:p w14:paraId="4BA70343" w14:textId="77777777" w:rsidR="00AD299B" w:rsidRPr="001A3EB5" w:rsidRDefault="00AD299B">
      <w:pPr>
        <w:spacing w:after="160" w:line="259" w:lineRule="auto"/>
        <w:rPr>
          <w:bCs/>
          <w:sz w:val="20"/>
          <w:szCs w:val="20"/>
        </w:rPr>
      </w:pPr>
      <w:r w:rsidRPr="001A3EB5">
        <w:rPr>
          <w:bCs/>
          <w:sz w:val="20"/>
          <w:szCs w:val="20"/>
        </w:rPr>
        <w:br w:type="page"/>
      </w:r>
    </w:p>
    <w:p w14:paraId="01FC58C3" w14:textId="77777777" w:rsidR="003A0058" w:rsidRPr="001A3EB5" w:rsidRDefault="003A0058" w:rsidP="00AD299B">
      <w:pPr>
        <w:rPr>
          <w:b/>
          <w:sz w:val="20"/>
          <w:szCs w:val="20"/>
        </w:rPr>
        <w:sectPr w:rsidR="003A0058" w:rsidRPr="001A3EB5" w:rsidSect="00A72ABF">
          <w:pgSz w:w="12240" w:h="15840"/>
          <w:pgMar w:top="1134" w:right="1134" w:bottom="1134" w:left="1134" w:header="720" w:footer="720" w:gutter="0"/>
          <w:cols w:space="720"/>
          <w:docGrid w:linePitch="360"/>
        </w:sectPr>
      </w:pPr>
    </w:p>
    <w:p w14:paraId="0D319403" w14:textId="38BDF416" w:rsidR="004F589B" w:rsidRPr="001A3EB5" w:rsidRDefault="008E3FE0" w:rsidP="008E3FE0">
      <w:pPr>
        <w:rPr>
          <w:sz w:val="20"/>
          <w:szCs w:val="20"/>
        </w:rPr>
      </w:pPr>
      <w:r w:rsidRPr="001A3EB5">
        <w:rPr>
          <w:b/>
          <w:bCs/>
          <w:sz w:val="20"/>
          <w:szCs w:val="20"/>
        </w:rPr>
        <w:lastRenderedPageBreak/>
        <w:t xml:space="preserve">Table </w:t>
      </w:r>
      <w:r w:rsidR="00B36998">
        <w:rPr>
          <w:b/>
          <w:sz w:val="20"/>
          <w:szCs w:val="20"/>
        </w:rPr>
        <w:t>S3</w:t>
      </w:r>
      <w:r w:rsidRPr="001A3EB5">
        <w:rPr>
          <w:sz w:val="20"/>
          <w:szCs w:val="20"/>
        </w:rPr>
        <w:t>.</w:t>
      </w:r>
      <w:r w:rsidRPr="001A3EB5">
        <w:rPr>
          <w:sz w:val="20"/>
          <w:szCs w:val="20"/>
          <w:lang w:val="en-US"/>
        </w:rPr>
        <w:t xml:space="preserve"> </w:t>
      </w:r>
      <w:r w:rsidRPr="001A3EB5">
        <w:rPr>
          <w:sz w:val="20"/>
          <w:szCs w:val="20"/>
        </w:rPr>
        <w:t xml:space="preserve">Observed and projected </w:t>
      </w:r>
      <w:r w:rsidR="00D87A4A" w:rsidRPr="00D87A4A">
        <w:rPr>
          <w:sz w:val="20"/>
          <w:szCs w:val="20"/>
        </w:rPr>
        <w:t xml:space="preserve">monthly </w:t>
      </w:r>
      <w:r w:rsidRPr="001A3EB5">
        <w:rPr>
          <w:sz w:val="20"/>
          <w:szCs w:val="20"/>
        </w:rPr>
        <w:t xml:space="preserve">rates and 95% confidence intervals (CI) </w:t>
      </w:r>
      <w:r w:rsidR="00F2465F">
        <w:rPr>
          <w:sz w:val="20"/>
          <w:szCs w:val="20"/>
        </w:rPr>
        <w:t xml:space="preserve">in subgroups </w:t>
      </w:r>
      <w:r w:rsidRPr="001A3EB5">
        <w:rPr>
          <w:sz w:val="20"/>
          <w:szCs w:val="20"/>
        </w:rPr>
        <w:t>estimated by</w:t>
      </w:r>
      <w:r w:rsidRPr="001A3EB5">
        <w:rPr>
          <w:b/>
          <w:bCs/>
          <w:sz w:val="20"/>
          <w:szCs w:val="20"/>
        </w:rPr>
        <w:t xml:space="preserve"> </w:t>
      </w:r>
      <w:r w:rsidRPr="001A3EB5">
        <w:rPr>
          <w:sz w:val="20"/>
          <w:szCs w:val="20"/>
        </w:rPr>
        <w:t xml:space="preserve">ARIMA Models for </w:t>
      </w:r>
      <w:r w:rsidR="00D71B62">
        <w:rPr>
          <w:sz w:val="20"/>
          <w:szCs w:val="20"/>
        </w:rPr>
        <w:t xml:space="preserve">outpatient </w:t>
      </w:r>
      <w:r w:rsidR="0010524C">
        <w:rPr>
          <w:sz w:val="20"/>
          <w:szCs w:val="20"/>
        </w:rPr>
        <w:t xml:space="preserve">and inpatient (emergency department visits and hospitalizations) </w:t>
      </w:r>
      <w:r w:rsidR="00D71B62">
        <w:rPr>
          <w:sz w:val="20"/>
          <w:szCs w:val="20"/>
        </w:rPr>
        <w:t xml:space="preserve">care </w:t>
      </w:r>
      <w:r w:rsidRPr="001A3EB5">
        <w:rPr>
          <w:sz w:val="20"/>
          <w:szCs w:val="20"/>
          <w:lang w:val="en-US"/>
        </w:rPr>
        <w:t>visits</w:t>
      </w:r>
      <w:r w:rsidRPr="001A3EB5">
        <w:rPr>
          <w:sz w:val="20"/>
          <w:szCs w:val="20"/>
        </w:rPr>
        <w:t xml:space="preserve"> for</w:t>
      </w:r>
      <w:r w:rsidR="0010524C">
        <w:rPr>
          <w:sz w:val="20"/>
          <w:szCs w:val="20"/>
        </w:rPr>
        <w:t xml:space="preserve"> </w:t>
      </w:r>
      <w:r w:rsidR="0010524C" w:rsidRPr="00743F09">
        <w:rPr>
          <w:b/>
          <w:bCs/>
          <w:sz w:val="20"/>
          <w:szCs w:val="20"/>
        </w:rPr>
        <w:t>COPD</w:t>
      </w:r>
      <w:r w:rsidRPr="001A3EB5">
        <w:rPr>
          <w:sz w:val="20"/>
          <w:szCs w:val="20"/>
        </w:rPr>
        <w:t xml:space="preserve">: rates were calculated as the number of events per 100,000 </w:t>
      </w:r>
      <w:r w:rsidR="00D87A4A" w:rsidRPr="00D87A4A">
        <w:rPr>
          <w:sz w:val="20"/>
          <w:szCs w:val="20"/>
        </w:rPr>
        <w:t>people at</w:t>
      </w:r>
      <w:r w:rsidR="0064575F">
        <w:rPr>
          <w:sz w:val="20"/>
          <w:szCs w:val="20"/>
        </w:rPr>
        <w:t xml:space="preserve"> </w:t>
      </w:r>
      <w:r w:rsidR="00D87A4A" w:rsidRPr="00D87A4A">
        <w:rPr>
          <w:sz w:val="20"/>
          <w:szCs w:val="20"/>
        </w:rPr>
        <w:t>risk</w:t>
      </w:r>
      <w:r w:rsidRPr="001A3EB5">
        <w:rPr>
          <w:sz w:val="20"/>
          <w:szCs w:val="20"/>
        </w:rPr>
        <w:t xml:space="preserve">. </w:t>
      </w:r>
      <w:r w:rsidR="009F24E3" w:rsidRPr="009F24E3">
        <w:rPr>
          <w:sz w:val="20"/>
          <w:szCs w:val="20"/>
        </w:rPr>
        <w:t>Similar periods in previous years (2016-2019) were used to calculate projected rates.</w:t>
      </w:r>
    </w:p>
    <w:p w14:paraId="39CE6AA7" w14:textId="77777777" w:rsidR="008E3FE0" w:rsidRPr="001A3EB5" w:rsidRDefault="008E3FE0" w:rsidP="008E3FE0">
      <w:pPr>
        <w:rPr>
          <w:sz w:val="20"/>
          <w:szCs w:val="20"/>
        </w:rPr>
      </w:pPr>
    </w:p>
    <w:tbl>
      <w:tblPr>
        <w:tblW w:w="5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979"/>
        <w:gridCol w:w="2142"/>
        <w:gridCol w:w="1044"/>
        <w:gridCol w:w="2264"/>
        <w:gridCol w:w="925"/>
        <w:gridCol w:w="2148"/>
        <w:gridCol w:w="1041"/>
        <w:gridCol w:w="1986"/>
      </w:tblGrid>
      <w:tr w:rsidR="00B74932" w:rsidRPr="00A6280C" w14:paraId="5D7AC070" w14:textId="77777777" w:rsidTr="0010494C">
        <w:trPr>
          <w:trHeight w:val="300"/>
        </w:trPr>
        <w:tc>
          <w:tcPr>
            <w:tcW w:w="596" w:type="pct"/>
            <w:vMerge w:val="restart"/>
            <w:shd w:val="clear" w:color="000000" w:fill="FFFFFF"/>
            <w:noWrap/>
            <w:vAlign w:val="center"/>
            <w:hideMark/>
          </w:tcPr>
          <w:p w14:paraId="691711B9" w14:textId="77777777" w:rsidR="0035255A" w:rsidRPr="00A6280C" w:rsidRDefault="0035255A" w:rsidP="00646790">
            <w:pPr>
              <w:ind w:hanging="108"/>
              <w:rPr>
                <w:color w:val="000000"/>
                <w:sz w:val="20"/>
                <w:szCs w:val="20"/>
                <w:lang w:val="en-US" w:eastAsia="en-CA"/>
              </w:rPr>
            </w:pPr>
            <w:r w:rsidRPr="00A6280C">
              <w:rPr>
                <w:b/>
                <w:bCs/>
                <w:noProof/>
                <w:color w:val="000000"/>
                <w:sz w:val="20"/>
                <w:szCs w:val="20"/>
                <w:lang w:val="en-US"/>
              </w:rPr>
              <mc:AlternateContent>
                <mc:Choice Requires="wps">
                  <w:drawing>
                    <wp:anchor distT="0" distB="0" distL="114300" distR="114300" simplePos="0" relativeHeight="251665408" behindDoc="0" locked="0" layoutInCell="1" allowOverlap="1" wp14:anchorId="688CCF10" wp14:editId="2901FD17">
                      <wp:simplePos x="0" y="0"/>
                      <wp:positionH relativeFrom="column">
                        <wp:posOffset>-60325</wp:posOffset>
                      </wp:positionH>
                      <wp:positionV relativeFrom="paragraph">
                        <wp:posOffset>7620</wp:posOffset>
                      </wp:positionV>
                      <wp:extent cx="1059815" cy="578485"/>
                      <wp:effectExtent l="0" t="0" r="26035" b="31115"/>
                      <wp:wrapNone/>
                      <wp:docPr id="4" name="Straight Connector 4"/>
                      <wp:cNvGraphicFramePr/>
                      <a:graphic xmlns:a="http://schemas.openxmlformats.org/drawingml/2006/main">
                        <a:graphicData uri="http://schemas.microsoft.com/office/word/2010/wordprocessingShape">
                          <wps:wsp>
                            <wps:cNvCnPr/>
                            <wps:spPr>
                              <a:xfrm flipV="1">
                                <a:off x="0" y="0"/>
                                <a:ext cx="1059815" cy="5784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0F92827"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6pt" to="78.7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" strokecolor="black [3213]" strokeweight=".5pt">
                      <v:stroke joinstyle="miter"/>
                    </v:line>
                  </w:pict>
                </mc:Fallback>
              </mc:AlternateContent>
            </w:r>
            <w:r w:rsidRPr="00A6280C">
              <w:rPr>
                <w:color w:val="000000"/>
                <w:sz w:val="20"/>
                <w:szCs w:val="20"/>
                <w:lang w:val="en-US" w:eastAsia="en-CA"/>
              </w:rPr>
              <w:t>Population</w:t>
            </w:r>
            <w:r w:rsidRPr="00A6280C">
              <w:rPr>
                <w:color w:val="000000"/>
                <w:sz w:val="20"/>
                <w:szCs w:val="20"/>
                <w:lang w:val="en-US" w:eastAsia="en-CA"/>
              </w:rPr>
              <w:br/>
              <w:t xml:space="preserve">                 </w:t>
            </w:r>
          </w:p>
          <w:p w14:paraId="350FE7F2" w14:textId="77777777" w:rsidR="0035255A" w:rsidRPr="00A6280C" w:rsidRDefault="0035255A" w:rsidP="00646790">
            <w:pPr>
              <w:ind w:hanging="108"/>
              <w:jc w:val="center"/>
              <w:rPr>
                <w:color w:val="000000"/>
                <w:sz w:val="20"/>
                <w:szCs w:val="20"/>
                <w:lang w:val="en-US" w:eastAsia="en-CA"/>
              </w:rPr>
            </w:pPr>
          </w:p>
          <w:p w14:paraId="3E420921" w14:textId="77777777" w:rsidR="0035255A" w:rsidRPr="00A6280C" w:rsidRDefault="0035255A" w:rsidP="00646790">
            <w:pPr>
              <w:ind w:hanging="108"/>
              <w:jc w:val="right"/>
              <w:rPr>
                <w:b/>
                <w:bCs/>
                <w:color w:val="000000"/>
                <w:sz w:val="20"/>
                <w:szCs w:val="20"/>
                <w:lang w:eastAsia="en-CA"/>
              </w:rPr>
            </w:pPr>
            <w:r w:rsidRPr="00A6280C">
              <w:rPr>
                <w:color w:val="000000"/>
                <w:sz w:val="20"/>
                <w:szCs w:val="20"/>
                <w:lang w:val="en-US" w:eastAsia="en-CA"/>
              </w:rPr>
              <w:t>Rates</w:t>
            </w:r>
          </w:p>
        </w:tc>
        <w:tc>
          <w:tcPr>
            <w:tcW w:w="344" w:type="pct"/>
            <w:shd w:val="clear" w:color="000000" w:fill="F2F2F2"/>
            <w:noWrap/>
            <w:vAlign w:val="center"/>
            <w:hideMark/>
          </w:tcPr>
          <w:p w14:paraId="06650524" w14:textId="77777777" w:rsidR="0035255A" w:rsidRPr="00A6280C" w:rsidRDefault="0035255A" w:rsidP="00646790">
            <w:pPr>
              <w:jc w:val="center"/>
              <w:rPr>
                <w:b/>
                <w:bCs/>
                <w:color w:val="000000"/>
                <w:sz w:val="20"/>
                <w:szCs w:val="20"/>
                <w:lang w:eastAsia="en-CA"/>
              </w:rPr>
            </w:pPr>
            <w:r w:rsidRPr="00A6280C">
              <w:rPr>
                <w:color w:val="000000"/>
                <w:sz w:val="20"/>
                <w:szCs w:val="20"/>
                <w:lang w:val="en-US" w:eastAsia="en-CA"/>
              </w:rPr>
              <w:t>Observed</w:t>
            </w:r>
          </w:p>
        </w:tc>
        <w:tc>
          <w:tcPr>
            <w:tcW w:w="753" w:type="pct"/>
            <w:shd w:val="clear" w:color="auto" w:fill="auto"/>
            <w:noWrap/>
            <w:vAlign w:val="center"/>
            <w:hideMark/>
          </w:tcPr>
          <w:p w14:paraId="6C82FADC" w14:textId="77777777" w:rsidR="0035255A" w:rsidRPr="00A6280C" w:rsidRDefault="0035255A" w:rsidP="00646790">
            <w:pPr>
              <w:jc w:val="center"/>
              <w:rPr>
                <w:color w:val="000000"/>
                <w:sz w:val="20"/>
                <w:szCs w:val="20"/>
                <w:lang w:val="en-US" w:eastAsia="en-CA"/>
              </w:rPr>
            </w:pPr>
            <w:r w:rsidRPr="00A6280C">
              <w:rPr>
                <w:color w:val="000000"/>
                <w:sz w:val="20"/>
                <w:szCs w:val="20"/>
                <w:lang w:val="en-US" w:eastAsia="en-CA"/>
              </w:rPr>
              <w:t>Projected</w:t>
            </w:r>
          </w:p>
          <w:p w14:paraId="77DEC061" w14:textId="77777777" w:rsidR="0035255A" w:rsidRPr="00A6280C" w:rsidRDefault="0035255A" w:rsidP="00646790">
            <w:pPr>
              <w:jc w:val="center"/>
              <w:rPr>
                <w:b/>
                <w:bCs/>
                <w:color w:val="000000"/>
                <w:sz w:val="20"/>
                <w:szCs w:val="20"/>
                <w:lang w:eastAsia="en-CA"/>
              </w:rPr>
            </w:pPr>
            <w:r w:rsidRPr="00A6280C">
              <w:rPr>
                <w:color w:val="000000"/>
                <w:sz w:val="20"/>
                <w:szCs w:val="20"/>
                <w:lang w:val="en-US" w:eastAsia="en-CA"/>
              </w:rPr>
              <w:t>(95% CI)</w:t>
            </w:r>
          </w:p>
        </w:tc>
        <w:tc>
          <w:tcPr>
            <w:tcW w:w="367" w:type="pct"/>
            <w:shd w:val="clear" w:color="000000" w:fill="F2F2F2"/>
            <w:noWrap/>
            <w:vAlign w:val="center"/>
            <w:hideMark/>
          </w:tcPr>
          <w:p w14:paraId="3787502F" w14:textId="77777777" w:rsidR="0035255A" w:rsidRPr="00A6280C" w:rsidRDefault="0035255A" w:rsidP="00646790">
            <w:pPr>
              <w:jc w:val="center"/>
              <w:rPr>
                <w:b/>
                <w:bCs/>
                <w:color w:val="000000"/>
                <w:sz w:val="20"/>
                <w:szCs w:val="20"/>
                <w:lang w:eastAsia="en-CA"/>
              </w:rPr>
            </w:pPr>
            <w:r w:rsidRPr="00A6280C">
              <w:rPr>
                <w:color w:val="000000"/>
                <w:sz w:val="20"/>
                <w:szCs w:val="20"/>
                <w:lang w:val="en-US" w:eastAsia="en-CA"/>
              </w:rPr>
              <w:t>Observed</w:t>
            </w:r>
          </w:p>
        </w:tc>
        <w:tc>
          <w:tcPr>
            <w:tcW w:w="796" w:type="pct"/>
            <w:shd w:val="clear" w:color="auto" w:fill="auto"/>
            <w:noWrap/>
            <w:vAlign w:val="center"/>
            <w:hideMark/>
          </w:tcPr>
          <w:p w14:paraId="5D1BFA28" w14:textId="77777777" w:rsidR="0035255A" w:rsidRPr="00A6280C" w:rsidRDefault="0035255A" w:rsidP="00646790">
            <w:pPr>
              <w:jc w:val="center"/>
              <w:rPr>
                <w:color w:val="000000"/>
                <w:sz w:val="20"/>
                <w:szCs w:val="20"/>
                <w:lang w:val="en-US" w:eastAsia="en-CA"/>
              </w:rPr>
            </w:pPr>
            <w:r w:rsidRPr="00A6280C">
              <w:rPr>
                <w:color w:val="000000"/>
                <w:sz w:val="20"/>
                <w:szCs w:val="20"/>
                <w:lang w:val="en-US" w:eastAsia="en-CA"/>
              </w:rPr>
              <w:t xml:space="preserve">Projected </w:t>
            </w:r>
          </w:p>
          <w:p w14:paraId="1558BDA1" w14:textId="77777777" w:rsidR="0035255A" w:rsidRPr="00A6280C" w:rsidRDefault="0035255A" w:rsidP="00646790">
            <w:pPr>
              <w:jc w:val="center"/>
              <w:rPr>
                <w:b/>
                <w:bCs/>
                <w:color w:val="000000"/>
                <w:sz w:val="20"/>
                <w:szCs w:val="20"/>
                <w:lang w:eastAsia="en-CA"/>
              </w:rPr>
            </w:pPr>
            <w:r w:rsidRPr="00A6280C">
              <w:rPr>
                <w:color w:val="000000"/>
                <w:sz w:val="20"/>
                <w:szCs w:val="20"/>
                <w:lang w:val="en-US" w:eastAsia="en-CA"/>
              </w:rPr>
              <w:t>(95% CI)</w:t>
            </w:r>
          </w:p>
        </w:tc>
        <w:tc>
          <w:tcPr>
            <w:tcW w:w="325" w:type="pct"/>
            <w:shd w:val="clear" w:color="000000" w:fill="F2F2F2"/>
            <w:noWrap/>
            <w:vAlign w:val="center"/>
            <w:hideMark/>
          </w:tcPr>
          <w:p w14:paraId="086F8EF3" w14:textId="77777777" w:rsidR="0035255A" w:rsidRPr="00A6280C" w:rsidRDefault="0035255A" w:rsidP="00646790">
            <w:pPr>
              <w:jc w:val="center"/>
              <w:rPr>
                <w:b/>
                <w:bCs/>
                <w:color w:val="000000"/>
                <w:sz w:val="20"/>
                <w:szCs w:val="20"/>
                <w:lang w:eastAsia="en-CA"/>
              </w:rPr>
            </w:pPr>
            <w:r w:rsidRPr="00A6280C">
              <w:rPr>
                <w:color w:val="000000"/>
                <w:sz w:val="20"/>
                <w:szCs w:val="20"/>
                <w:lang w:val="en-US" w:eastAsia="en-CA"/>
              </w:rPr>
              <w:t>Observed</w:t>
            </w:r>
          </w:p>
        </w:tc>
        <w:tc>
          <w:tcPr>
            <w:tcW w:w="755" w:type="pct"/>
            <w:shd w:val="clear" w:color="auto" w:fill="auto"/>
            <w:noWrap/>
            <w:vAlign w:val="center"/>
            <w:hideMark/>
          </w:tcPr>
          <w:p w14:paraId="3ACBC25D" w14:textId="77777777" w:rsidR="0035255A" w:rsidRPr="00A6280C" w:rsidRDefault="0035255A" w:rsidP="00646790">
            <w:pPr>
              <w:jc w:val="center"/>
              <w:rPr>
                <w:color w:val="000000"/>
                <w:sz w:val="20"/>
                <w:szCs w:val="20"/>
                <w:lang w:val="en-US" w:eastAsia="en-CA"/>
              </w:rPr>
            </w:pPr>
            <w:r w:rsidRPr="00A6280C">
              <w:rPr>
                <w:color w:val="000000"/>
                <w:sz w:val="20"/>
                <w:szCs w:val="20"/>
                <w:lang w:val="en-US" w:eastAsia="en-CA"/>
              </w:rPr>
              <w:t xml:space="preserve">Projected </w:t>
            </w:r>
          </w:p>
          <w:p w14:paraId="35EC4B91" w14:textId="77777777" w:rsidR="0035255A" w:rsidRPr="00A6280C" w:rsidRDefault="0035255A" w:rsidP="00646790">
            <w:pPr>
              <w:jc w:val="center"/>
              <w:rPr>
                <w:b/>
                <w:bCs/>
                <w:color w:val="000000"/>
                <w:sz w:val="20"/>
                <w:szCs w:val="20"/>
                <w:lang w:eastAsia="en-CA"/>
              </w:rPr>
            </w:pPr>
            <w:r w:rsidRPr="00A6280C">
              <w:rPr>
                <w:color w:val="000000"/>
                <w:sz w:val="20"/>
                <w:szCs w:val="20"/>
                <w:lang w:val="en-US" w:eastAsia="en-CA"/>
              </w:rPr>
              <w:t>(95% CI)</w:t>
            </w:r>
          </w:p>
        </w:tc>
        <w:tc>
          <w:tcPr>
            <w:tcW w:w="366" w:type="pct"/>
            <w:shd w:val="clear" w:color="000000" w:fill="F2F2F2"/>
            <w:noWrap/>
            <w:vAlign w:val="center"/>
            <w:hideMark/>
          </w:tcPr>
          <w:p w14:paraId="451BD517" w14:textId="77777777" w:rsidR="0035255A" w:rsidRPr="00A6280C" w:rsidRDefault="0035255A" w:rsidP="00646790">
            <w:pPr>
              <w:jc w:val="center"/>
              <w:rPr>
                <w:b/>
                <w:bCs/>
                <w:color w:val="000000"/>
                <w:sz w:val="20"/>
                <w:szCs w:val="20"/>
                <w:lang w:eastAsia="en-CA"/>
              </w:rPr>
            </w:pPr>
            <w:r w:rsidRPr="00A6280C">
              <w:rPr>
                <w:color w:val="000000"/>
                <w:sz w:val="20"/>
                <w:szCs w:val="20"/>
                <w:lang w:val="en-US" w:eastAsia="en-CA"/>
              </w:rPr>
              <w:t>Observed</w:t>
            </w:r>
          </w:p>
        </w:tc>
        <w:tc>
          <w:tcPr>
            <w:tcW w:w="698" w:type="pct"/>
            <w:shd w:val="clear" w:color="auto" w:fill="auto"/>
            <w:noWrap/>
            <w:vAlign w:val="center"/>
            <w:hideMark/>
          </w:tcPr>
          <w:p w14:paraId="57CA9DE8" w14:textId="77777777" w:rsidR="0035255A" w:rsidRPr="00A6280C" w:rsidRDefault="0035255A" w:rsidP="00646790">
            <w:pPr>
              <w:jc w:val="center"/>
              <w:rPr>
                <w:color w:val="000000"/>
                <w:sz w:val="20"/>
                <w:szCs w:val="20"/>
                <w:lang w:val="en-US" w:eastAsia="en-CA"/>
              </w:rPr>
            </w:pPr>
            <w:r w:rsidRPr="00A6280C">
              <w:rPr>
                <w:color w:val="000000"/>
                <w:sz w:val="20"/>
                <w:szCs w:val="20"/>
                <w:lang w:val="en-US" w:eastAsia="en-CA"/>
              </w:rPr>
              <w:t xml:space="preserve">Projected </w:t>
            </w:r>
          </w:p>
          <w:p w14:paraId="1318C339" w14:textId="77777777" w:rsidR="0035255A" w:rsidRPr="00A6280C" w:rsidRDefault="0035255A" w:rsidP="00646790">
            <w:pPr>
              <w:jc w:val="center"/>
              <w:rPr>
                <w:b/>
                <w:bCs/>
                <w:color w:val="000000"/>
                <w:sz w:val="20"/>
                <w:szCs w:val="20"/>
                <w:lang w:eastAsia="en-CA"/>
              </w:rPr>
            </w:pPr>
            <w:r w:rsidRPr="00A6280C">
              <w:rPr>
                <w:color w:val="000000"/>
                <w:sz w:val="20"/>
                <w:szCs w:val="20"/>
                <w:lang w:val="en-US" w:eastAsia="en-CA"/>
              </w:rPr>
              <w:t>(95% CI)</w:t>
            </w:r>
          </w:p>
        </w:tc>
      </w:tr>
      <w:tr w:rsidR="00B74932" w:rsidRPr="00A6280C" w14:paraId="25318BD5" w14:textId="77777777" w:rsidTr="0010494C">
        <w:trPr>
          <w:trHeight w:val="310"/>
        </w:trPr>
        <w:tc>
          <w:tcPr>
            <w:tcW w:w="596" w:type="pct"/>
            <w:vMerge/>
            <w:shd w:val="clear" w:color="000000" w:fill="FFFFFF"/>
            <w:noWrap/>
            <w:vAlign w:val="center"/>
            <w:hideMark/>
          </w:tcPr>
          <w:p w14:paraId="5BD7C436" w14:textId="77777777" w:rsidR="0035255A" w:rsidRPr="00A6280C" w:rsidRDefault="0035255A" w:rsidP="00646790">
            <w:pPr>
              <w:jc w:val="right"/>
              <w:rPr>
                <w:b/>
                <w:bCs/>
                <w:color w:val="000000"/>
                <w:sz w:val="20"/>
                <w:szCs w:val="20"/>
                <w:lang w:eastAsia="en-CA"/>
              </w:rPr>
            </w:pPr>
          </w:p>
        </w:tc>
        <w:tc>
          <w:tcPr>
            <w:tcW w:w="1097" w:type="pct"/>
            <w:gridSpan w:val="2"/>
            <w:shd w:val="clear" w:color="auto" w:fill="auto"/>
            <w:noWrap/>
            <w:vAlign w:val="center"/>
            <w:hideMark/>
          </w:tcPr>
          <w:p w14:paraId="7F8F333D" w14:textId="77777777" w:rsidR="0035255A" w:rsidRPr="00A6280C" w:rsidRDefault="0035255A" w:rsidP="00646790">
            <w:pPr>
              <w:jc w:val="center"/>
              <w:rPr>
                <w:b/>
                <w:bCs/>
                <w:color w:val="000000"/>
                <w:sz w:val="20"/>
                <w:szCs w:val="20"/>
                <w:lang w:val="en-US" w:eastAsia="en-CA"/>
              </w:rPr>
            </w:pPr>
            <w:r w:rsidRPr="00A6280C">
              <w:rPr>
                <w:b/>
                <w:bCs/>
                <w:color w:val="000000"/>
                <w:sz w:val="20"/>
                <w:szCs w:val="20"/>
                <w:lang w:val="en-US" w:eastAsia="en-CA"/>
              </w:rPr>
              <w:t>Pre-COVID</w:t>
            </w:r>
          </w:p>
          <w:p w14:paraId="33ADB362" w14:textId="77777777" w:rsidR="0035255A" w:rsidRPr="00A6280C" w:rsidRDefault="0035255A" w:rsidP="00646790">
            <w:pPr>
              <w:jc w:val="center"/>
              <w:rPr>
                <w:b/>
                <w:bCs/>
                <w:color w:val="000000"/>
                <w:sz w:val="20"/>
                <w:szCs w:val="20"/>
                <w:lang w:eastAsia="en-CA"/>
              </w:rPr>
            </w:pPr>
            <w:r w:rsidRPr="00A6280C">
              <w:rPr>
                <w:color w:val="000000"/>
                <w:sz w:val="20"/>
                <w:szCs w:val="20"/>
                <w:lang w:val="en-US" w:eastAsia="en-CA"/>
              </w:rPr>
              <w:t>Jan-Feb 2020</w:t>
            </w:r>
          </w:p>
        </w:tc>
        <w:tc>
          <w:tcPr>
            <w:tcW w:w="1163" w:type="pct"/>
            <w:gridSpan w:val="2"/>
            <w:shd w:val="clear" w:color="auto" w:fill="auto"/>
            <w:noWrap/>
            <w:vAlign w:val="center"/>
            <w:hideMark/>
          </w:tcPr>
          <w:p w14:paraId="29C772C5" w14:textId="77777777" w:rsidR="0035255A" w:rsidRPr="00A6280C" w:rsidRDefault="0035255A" w:rsidP="00646790">
            <w:pPr>
              <w:jc w:val="center"/>
              <w:rPr>
                <w:b/>
                <w:bCs/>
                <w:color w:val="000000"/>
                <w:sz w:val="20"/>
                <w:szCs w:val="20"/>
                <w:lang w:eastAsia="en-CA"/>
              </w:rPr>
            </w:pPr>
            <w:r w:rsidRPr="00A6280C">
              <w:rPr>
                <w:b/>
                <w:bCs/>
                <w:color w:val="000000"/>
                <w:sz w:val="20"/>
                <w:szCs w:val="20"/>
                <w:lang w:val="en-US" w:eastAsia="en-CA"/>
              </w:rPr>
              <w:t>Wave I</w:t>
            </w:r>
            <w:r w:rsidRPr="00A6280C">
              <w:rPr>
                <w:color w:val="000000"/>
                <w:sz w:val="20"/>
                <w:szCs w:val="20"/>
                <w:lang w:val="en-US" w:eastAsia="en-CA"/>
              </w:rPr>
              <w:t xml:space="preserve"> </w:t>
            </w:r>
            <w:r w:rsidRPr="00A6280C">
              <w:rPr>
                <w:color w:val="000000"/>
                <w:sz w:val="20"/>
                <w:szCs w:val="20"/>
                <w:lang w:val="en-US" w:eastAsia="en-CA"/>
              </w:rPr>
              <w:br/>
              <w:t>Mar-May 2020</w:t>
            </w:r>
          </w:p>
        </w:tc>
        <w:tc>
          <w:tcPr>
            <w:tcW w:w="1080" w:type="pct"/>
            <w:gridSpan w:val="2"/>
            <w:shd w:val="clear" w:color="auto" w:fill="auto"/>
            <w:noWrap/>
            <w:vAlign w:val="center"/>
            <w:hideMark/>
          </w:tcPr>
          <w:p w14:paraId="638AC3EF" w14:textId="77777777" w:rsidR="0035255A" w:rsidRPr="00A6280C" w:rsidRDefault="0035255A" w:rsidP="00646790">
            <w:pPr>
              <w:jc w:val="center"/>
              <w:rPr>
                <w:b/>
                <w:bCs/>
                <w:color w:val="000000"/>
                <w:sz w:val="20"/>
                <w:szCs w:val="20"/>
                <w:lang w:val="en-US" w:eastAsia="en-CA"/>
              </w:rPr>
            </w:pPr>
            <w:r w:rsidRPr="00A6280C">
              <w:rPr>
                <w:b/>
                <w:bCs/>
                <w:color w:val="000000"/>
                <w:sz w:val="20"/>
                <w:szCs w:val="20"/>
                <w:lang w:val="en-US" w:eastAsia="en-CA"/>
              </w:rPr>
              <w:t>Summer Lull</w:t>
            </w:r>
          </w:p>
          <w:p w14:paraId="5D8B95E4" w14:textId="77777777" w:rsidR="0035255A" w:rsidRPr="00A6280C" w:rsidRDefault="0035255A" w:rsidP="00646790">
            <w:pPr>
              <w:jc w:val="center"/>
              <w:rPr>
                <w:color w:val="000000"/>
                <w:sz w:val="20"/>
                <w:szCs w:val="20"/>
                <w:lang w:val="en-US" w:eastAsia="en-CA"/>
              </w:rPr>
            </w:pPr>
            <w:r w:rsidRPr="00A6280C">
              <w:rPr>
                <w:color w:val="000000"/>
                <w:sz w:val="20"/>
                <w:szCs w:val="20"/>
                <w:lang w:val="en-US" w:eastAsia="en-CA"/>
              </w:rPr>
              <w:t>Jun-Aug 2020</w:t>
            </w:r>
          </w:p>
        </w:tc>
        <w:tc>
          <w:tcPr>
            <w:tcW w:w="1064" w:type="pct"/>
            <w:gridSpan w:val="2"/>
            <w:shd w:val="clear" w:color="auto" w:fill="auto"/>
            <w:noWrap/>
            <w:vAlign w:val="bottom"/>
            <w:hideMark/>
          </w:tcPr>
          <w:p w14:paraId="4F024583" w14:textId="77777777" w:rsidR="0035255A" w:rsidRPr="00A6280C" w:rsidRDefault="0035255A" w:rsidP="00646790">
            <w:pPr>
              <w:jc w:val="center"/>
              <w:rPr>
                <w:b/>
                <w:bCs/>
                <w:color w:val="000000"/>
                <w:sz w:val="20"/>
                <w:szCs w:val="20"/>
                <w:lang w:eastAsia="en-CA"/>
              </w:rPr>
            </w:pPr>
            <w:r w:rsidRPr="00A6280C">
              <w:rPr>
                <w:b/>
                <w:bCs/>
                <w:color w:val="000000"/>
                <w:sz w:val="20"/>
                <w:szCs w:val="20"/>
                <w:lang w:val="en-US" w:eastAsia="en-CA"/>
              </w:rPr>
              <w:t>Wave II</w:t>
            </w:r>
            <w:r w:rsidRPr="00A6280C">
              <w:rPr>
                <w:color w:val="000000"/>
                <w:sz w:val="20"/>
                <w:szCs w:val="20"/>
                <w:lang w:val="en-US" w:eastAsia="en-CA"/>
              </w:rPr>
              <w:br/>
              <w:t>Sep 2020 - Mar 2021</w:t>
            </w:r>
          </w:p>
        </w:tc>
      </w:tr>
      <w:tr w:rsidR="0035255A" w:rsidRPr="00A6280C" w14:paraId="09F4B487" w14:textId="77777777" w:rsidTr="00B74932">
        <w:trPr>
          <w:trHeight w:val="320"/>
        </w:trPr>
        <w:tc>
          <w:tcPr>
            <w:tcW w:w="5000" w:type="pct"/>
            <w:gridSpan w:val="9"/>
            <w:shd w:val="clear" w:color="000000" w:fill="FFFFFF"/>
            <w:noWrap/>
            <w:vAlign w:val="center"/>
            <w:hideMark/>
          </w:tcPr>
          <w:p w14:paraId="4656C5F2" w14:textId="77777777" w:rsidR="0035255A" w:rsidRPr="00A6280C" w:rsidRDefault="0035255A" w:rsidP="00646790">
            <w:pPr>
              <w:rPr>
                <w:color w:val="000000"/>
                <w:sz w:val="20"/>
                <w:szCs w:val="20"/>
                <w:lang w:eastAsia="en-CA"/>
              </w:rPr>
            </w:pPr>
            <w:r w:rsidRPr="00A6280C">
              <w:rPr>
                <w:b/>
                <w:bCs/>
                <w:i/>
                <w:iCs/>
                <w:color w:val="000000"/>
                <w:sz w:val="20"/>
                <w:szCs w:val="20"/>
                <w:lang w:val="en-US" w:eastAsia="en-CA"/>
              </w:rPr>
              <w:t>Age</w:t>
            </w:r>
            <w:r w:rsidRPr="00A6280C">
              <w:rPr>
                <w:color w:val="000000"/>
                <w:sz w:val="20"/>
                <w:szCs w:val="20"/>
                <w:lang w:val="en-US" w:eastAsia="en-CA"/>
              </w:rPr>
              <w:t>, years</w:t>
            </w:r>
          </w:p>
        </w:tc>
      </w:tr>
      <w:tr w:rsidR="00B74932" w:rsidRPr="00A6280C" w14:paraId="2C9DDDCD" w14:textId="77777777" w:rsidTr="0010494C">
        <w:trPr>
          <w:trHeight w:val="320"/>
        </w:trPr>
        <w:tc>
          <w:tcPr>
            <w:tcW w:w="596" w:type="pct"/>
            <w:shd w:val="clear" w:color="000000" w:fill="FFFFFF"/>
            <w:noWrap/>
            <w:vAlign w:val="center"/>
          </w:tcPr>
          <w:p w14:paraId="6E612E00" w14:textId="26A22E61" w:rsidR="00E45FBF" w:rsidRPr="00A6280C" w:rsidRDefault="00E45FBF" w:rsidP="00646790">
            <w:pPr>
              <w:rPr>
                <w:b/>
                <w:bCs/>
                <w:sz w:val="20"/>
                <w:szCs w:val="20"/>
                <w:lang w:eastAsia="en-CA"/>
              </w:rPr>
            </w:pPr>
            <w:r w:rsidRPr="00A6280C">
              <w:rPr>
                <w:b/>
                <w:bCs/>
                <w:sz w:val="20"/>
                <w:szCs w:val="20"/>
                <w:lang w:eastAsia="en-CA"/>
              </w:rPr>
              <w:t>35-49</w:t>
            </w:r>
            <w:r w:rsidR="00541B5D" w:rsidRPr="00A6280C">
              <w:rPr>
                <w:b/>
                <w:bCs/>
                <w:sz w:val="20"/>
                <w:szCs w:val="20"/>
                <w:lang w:eastAsia="en-CA"/>
              </w:rPr>
              <w:t xml:space="preserve"> years old</w:t>
            </w:r>
          </w:p>
        </w:tc>
        <w:tc>
          <w:tcPr>
            <w:tcW w:w="344" w:type="pct"/>
            <w:shd w:val="clear" w:color="000000" w:fill="F2F2F2"/>
            <w:noWrap/>
          </w:tcPr>
          <w:p w14:paraId="212EB11C" w14:textId="77777777" w:rsidR="00E45FBF" w:rsidRPr="00A6280C" w:rsidRDefault="00E45FBF" w:rsidP="00646790">
            <w:pPr>
              <w:jc w:val="center"/>
              <w:rPr>
                <w:color w:val="000000"/>
                <w:sz w:val="20"/>
                <w:szCs w:val="20"/>
                <w:lang w:eastAsia="en-CA"/>
              </w:rPr>
            </w:pPr>
          </w:p>
        </w:tc>
        <w:tc>
          <w:tcPr>
            <w:tcW w:w="753" w:type="pct"/>
            <w:shd w:val="clear" w:color="auto" w:fill="auto"/>
            <w:noWrap/>
          </w:tcPr>
          <w:p w14:paraId="174D436F" w14:textId="77777777" w:rsidR="00E45FBF" w:rsidRPr="00A6280C" w:rsidRDefault="00E45FBF" w:rsidP="00646790">
            <w:pPr>
              <w:jc w:val="center"/>
              <w:rPr>
                <w:color w:val="000000"/>
                <w:sz w:val="20"/>
                <w:szCs w:val="20"/>
                <w:lang w:eastAsia="en-CA"/>
              </w:rPr>
            </w:pPr>
          </w:p>
        </w:tc>
        <w:tc>
          <w:tcPr>
            <w:tcW w:w="367" w:type="pct"/>
            <w:shd w:val="clear" w:color="000000" w:fill="F2F2F2"/>
            <w:noWrap/>
          </w:tcPr>
          <w:p w14:paraId="0A20BF03" w14:textId="77777777" w:rsidR="00E45FBF" w:rsidRPr="00A6280C" w:rsidRDefault="00E45FBF" w:rsidP="00646790">
            <w:pPr>
              <w:jc w:val="center"/>
              <w:rPr>
                <w:b/>
                <w:bCs/>
                <w:color w:val="000000"/>
                <w:sz w:val="20"/>
                <w:szCs w:val="20"/>
                <w:lang w:eastAsia="en-CA"/>
              </w:rPr>
            </w:pPr>
          </w:p>
        </w:tc>
        <w:tc>
          <w:tcPr>
            <w:tcW w:w="796" w:type="pct"/>
            <w:shd w:val="clear" w:color="auto" w:fill="auto"/>
            <w:noWrap/>
          </w:tcPr>
          <w:p w14:paraId="254C86B8" w14:textId="77777777" w:rsidR="00E45FBF" w:rsidRPr="00A6280C" w:rsidRDefault="00E45FBF" w:rsidP="00646790">
            <w:pPr>
              <w:jc w:val="center"/>
              <w:rPr>
                <w:color w:val="000000"/>
                <w:sz w:val="20"/>
                <w:szCs w:val="20"/>
                <w:lang w:eastAsia="en-CA"/>
              </w:rPr>
            </w:pPr>
          </w:p>
        </w:tc>
        <w:tc>
          <w:tcPr>
            <w:tcW w:w="325" w:type="pct"/>
            <w:shd w:val="clear" w:color="000000" w:fill="F2F2F2"/>
            <w:noWrap/>
          </w:tcPr>
          <w:p w14:paraId="03D91644" w14:textId="77777777" w:rsidR="00E45FBF" w:rsidRPr="00A6280C" w:rsidRDefault="00E45FBF" w:rsidP="00646790">
            <w:pPr>
              <w:jc w:val="center"/>
              <w:rPr>
                <w:b/>
                <w:bCs/>
                <w:color w:val="000000"/>
                <w:sz w:val="20"/>
                <w:szCs w:val="20"/>
                <w:lang w:eastAsia="en-CA"/>
              </w:rPr>
            </w:pPr>
          </w:p>
        </w:tc>
        <w:tc>
          <w:tcPr>
            <w:tcW w:w="755" w:type="pct"/>
            <w:shd w:val="clear" w:color="auto" w:fill="auto"/>
            <w:noWrap/>
          </w:tcPr>
          <w:p w14:paraId="3A37E4E1" w14:textId="77777777" w:rsidR="00E45FBF" w:rsidRPr="00A6280C" w:rsidRDefault="00E45FBF" w:rsidP="00646790">
            <w:pPr>
              <w:jc w:val="center"/>
              <w:rPr>
                <w:color w:val="000000"/>
                <w:sz w:val="20"/>
                <w:szCs w:val="20"/>
                <w:lang w:eastAsia="en-CA"/>
              </w:rPr>
            </w:pPr>
          </w:p>
        </w:tc>
        <w:tc>
          <w:tcPr>
            <w:tcW w:w="366" w:type="pct"/>
            <w:shd w:val="clear" w:color="000000" w:fill="F2F2F2"/>
            <w:noWrap/>
          </w:tcPr>
          <w:p w14:paraId="0D544BBB" w14:textId="77777777" w:rsidR="00E45FBF" w:rsidRPr="00A6280C" w:rsidRDefault="00E45FBF" w:rsidP="00646790">
            <w:pPr>
              <w:jc w:val="center"/>
              <w:rPr>
                <w:b/>
                <w:bCs/>
                <w:color w:val="000000"/>
                <w:sz w:val="20"/>
                <w:szCs w:val="20"/>
                <w:lang w:eastAsia="en-CA"/>
              </w:rPr>
            </w:pPr>
          </w:p>
        </w:tc>
        <w:tc>
          <w:tcPr>
            <w:tcW w:w="698" w:type="pct"/>
            <w:shd w:val="clear" w:color="auto" w:fill="auto"/>
            <w:noWrap/>
          </w:tcPr>
          <w:p w14:paraId="75E9FD0D" w14:textId="77777777" w:rsidR="00E45FBF" w:rsidRPr="00A6280C" w:rsidRDefault="00E45FBF" w:rsidP="00646790">
            <w:pPr>
              <w:jc w:val="center"/>
              <w:rPr>
                <w:color w:val="000000"/>
                <w:sz w:val="20"/>
                <w:szCs w:val="20"/>
                <w:lang w:eastAsia="en-CA"/>
              </w:rPr>
            </w:pPr>
          </w:p>
        </w:tc>
      </w:tr>
      <w:tr w:rsidR="0010494C" w:rsidRPr="00A6280C" w14:paraId="60799E75" w14:textId="77777777" w:rsidTr="0010494C">
        <w:trPr>
          <w:trHeight w:val="320"/>
        </w:trPr>
        <w:tc>
          <w:tcPr>
            <w:tcW w:w="596" w:type="pct"/>
            <w:shd w:val="clear" w:color="000000" w:fill="FFFFFF"/>
            <w:noWrap/>
            <w:vAlign w:val="center"/>
            <w:hideMark/>
          </w:tcPr>
          <w:p w14:paraId="280BFAE0" w14:textId="4106ED1A" w:rsidR="00B74932" w:rsidRPr="00A6280C" w:rsidRDefault="00B74932" w:rsidP="00B74932">
            <w:pPr>
              <w:rPr>
                <w:color w:val="000000"/>
                <w:sz w:val="20"/>
                <w:szCs w:val="20"/>
                <w:lang w:eastAsia="en-CA"/>
              </w:rPr>
            </w:pPr>
            <w:r w:rsidRPr="00A6280C">
              <w:rPr>
                <w:color w:val="000000"/>
                <w:sz w:val="20"/>
                <w:szCs w:val="20"/>
                <w:lang w:eastAsia="en-CA"/>
              </w:rPr>
              <w:t>Primary care</w:t>
            </w:r>
          </w:p>
        </w:tc>
        <w:tc>
          <w:tcPr>
            <w:tcW w:w="344" w:type="pct"/>
            <w:shd w:val="clear" w:color="000000" w:fill="F2F2F2"/>
            <w:noWrap/>
            <w:vAlign w:val="bottom"/>
          </w:tcPr>
          <w:p w14:paraId="6EA426F5" w14:textId="1F6F7295" w:rsidR="00B74932" w:rsidRPr="00A6280C" w:rsidRDefault="00B74932" w:rsidP="00B74932">
            <w:pPr>
              <w:jc w:val="center"/>
              <w:rPr>
                <w:color w:val="000000"/>
                <w:sz w:val="20"/>
                <w:szCs w:val="20"/>
                <w:lang w:eastAsia="en-CA"/>
              </w:rPr>
            </w:pPr>
            <w:r w:rsidRPr="00A6280C">
              <w:rPr>
                <w:color w:val="000000"/>
                <w:sz w:val="20"/>
                <w:szCs w:val="20"/>
              </w:rPr>
              <w:t>29.67</w:t>
            </w:r>
          </w:p>
        </w:tc>
        <w:tc>
          <w:tcPr>
            <w:tcW w:w="753" w:type="pct"/>
            <w:shd w:val="clear" w:color="auto" w:fill="auto"/>
            <w:noWrap/>
            <w:vAlign w:val="bottom"/>
          </w:tcPr>
          <w:p w14:paraId="2A777F10" w14:textId="118B786D" w:rsidR="00B74932" w:rsidRPr="00A6280C" w:rsidRDefault="00B74932" w:rsidP="00B74932">
            <w:pPr>
              <w:jc w:val="center"/>
              <w:rPr>
                <w:color w:val="000000"/>
                <w:sz w:val="20"/>
                <w:szCs w:val="20"/>
                <w:lang w:eastAsia="en-CA"/>
              </w:rPr>
            </w:pPr>
            <w:r w:rsidRPr="00A6280C">
              <w:rPr>
                <w:color w:val="000000"/>
                <w:sz w:val="20"/>
                <w:szCs w:val="20"/>
              </w:rPr>
              <w:t>27.33 (23.90-31.25)</w:t>
            </w:r>
          </w:p>
        </w:tc>
        <w:tc>
          <w:tcPr>
            <w:tcW w:w="367" w:type="pct"/>
            <w:shd w:val="clear" w:color="000000" w:fill="F2F2F2"/>
            <w:noWrap/>
            <w:vAlign w:val="bottom"/>
          </w:tcPr>
          <w:p w14:paraId="45525E9B" w14:textId="2E97AD37" w:rsidR="00B74932" w:rsidRPr="00A6280C" w:rsidRDefault="00B74932" w:rsidP="00B74932">
            <w:pPr>
              <w:jc w:val="center"/>
              <w:rPr>
                <w:b/>
                <w:bCs/>
                <w:color w:val="000000"/>
                <w:sz w:val="20"/>
                <w:szCs w:val="20"/>
                <w:lang w:eastAsia="en-CA"/>
              </w:rPr>
            </w:pPr>
            <w:r w:rsidRPr="00A6280C">
              <w:rPr>
                <w:color w:val="000000"/>
                <w:sz w:val="20"/>
                <w:szCs w:val="20"/>
              </w:rPr>
              <w:t>25.25</w:t>
            </w:r>
          </w:p>
        </w:tc>
        <w:tc>
          <w:tcPr>
            <w:tcW w:w="796" w:type="pct"/>
            <w:shd w:val="clear" w:color="auto" w:fill="auto"/>
            <w:noWrap/>
            <w:vAlign w:val="bottom"/>
          </w:tcPr>
          <w:p w14:paraId="04043954" w14:textId="0BDCD2A0" w:rsidR="00B74932" w:rsidRPr="00A6280C" w:rsidRDefault="00B74932" w:rsidP="00B74932">
            <w:pPr>
              <w:jc w:val="center"/>
              <w:rPr>
                <w:color w:val="000000"/>
                <w:sz w:val="20"/>
                <w:szCs w:val="20"/>
                <w:lang w:eastAsia="en-CA"/>
              </w:rPr>
            </w:pPr>
            <w:r w:rsidRPr="00A6280C">
              <w:rPr>
                <w:color w:val="000000"/>
                <w:sz w:val="20"/>
                <w:szCs w:val="20"/>
              </w:rPr>
              <w:t>24.81 (21.68-28.39)</w:t>
            </w:r>
          </w:p>
        </w:tc>
        <w:tc>
          <w:tcPr>
            <w:tcW w:w="325" w:type="pct"/>
            <w:shd w:val="clear" w:color="000000" w:fill="F2F2F2"/>
            <w:noWrap/>
            <w:vAlign w:val="bottom"/>
          </w:tcPr>
          <w:p w14:paraId="3117F6E6" w14:textId="31890E15" w:rsidR="00B74932" w:rsidRPr="00A6280C" w:rsidRDefault="00B74932" w:rsidP="00B74932">
            <w:pPr>
              <w:jc w:val="center"/>
              <w:rPr>
                <w:b/>
                <w:bCs/>
                <w:color w:val="000000"/>
                <w:sz w:val="20"/>
                <w:szCs w:val="20"/>
                <w:lang w:eastAsia="en-CA"/>
              </w:rPr>
            </w:pPr>
            <w:r w:rsidRPr="00A6280C">
              <w:rPr>
                <w:color w:val="000000"/>
                <w:sz w:val="20"/>
                <w:szCs w:val="20"/>
              </w:rPr>
              <w:t>20.36</w:t>
            </w:r>
          </w:p>
        </w:tc>
        <w:tc>
          <w:tcPr>
            <w:tcW w:w="755" w:type="pct"/>
            <w:shd w:val="clear" w:color="auto" w:fill="auto"/>
            <w:noWrap/>
            <w:vAlign w:val="bottom"/>
          </w:tcPr>
          <w:p w14:paraId="7F67B5E9" w14:textId="71EDF9D1" w:rsidR="00B74932" w:rsidRPr="00A6280C" w:rsidRDefault="00B74932" w:rsidP="00B74932">
            <w:pPr>
              <w:jc w:val="center"/>
              <w:rPr>
                <w:color w:val="000000"/>
                <w:sz w:val="20"/>
                <w:szCs w:val="20"/>
                <w:lang w:eastAsia="en-CA"/>
              </w:rPr>
            </w:pPr>
            <w:r w:rsidRPr="00A6280C">
              <w:rPr>
                <w:color w:val="000000"/>
                <w:sz w:val="20"/>
                <w:szCs w:val="20"/>
              </w:rPr>
              <w:t>22.14 (19.33-25.37)</w:t>
            </w:r>
          </w:p>
        </w:tc>
        <w:tc>
          <w:tcPr>
            <w:tcW w:w="366" w:type="pct"/>
            <w:shd w:val="clear" w:color="000000" w:fill="F2F2F2"/>
            <w:noWrap/>
            <w:vAlign w:val="bottom"/>
          </w:tcPr>
          <w:p w14:paraId="48BA9C1D" w14:textId="5195BDFC" w:rsidR="00B74932" w:rsidRPr="00A6280C" w:rsidRDefault="00B74932" w:rsidP="00B74932">
            <w:pPr>
              <w:jc w:val="center"/>
              <w:rPr>
                <w:b/>
                <w:bCs/>
                <w:color w:val="000000"/>
                <w:sz w:val="20"/>
                <w:szCs w:val="20"/>
                <w:lang w:eastAsia="en-CA"/>
              </w:rPr>
            </w:pPr>
            <w:r w:rsidRPr="00A6280C">
              <w:rPr>
                <w:b/>
                <w:bCs/>
                <w:color w:val="000000"/>
                <w:sz w:val="20"/>
                <w:szCs w:val="20"/>
              </w:rPr>
              <w:t>21.39</w:t>
            </w:r>
          </w:p>
        </w:tc>
        <w:tc>
          <w:tcPr>
            <w:tcW w:w="698" w:type="pct"/>
            <w:shd w:val="clear" w:color="auto" w:fill="auto"/>
            <w:noWrap/>
            <w:vAlign w:val="bottom"/>
          </w:tcPr>
          <w:p w14:paraId="3A03D0BD" w14:textId="78A65E82" w:rsidR="00B74932" w:rsidRPr="00A6280C" w:rsidRDefault="00B74932" w:rsidP="00B74932">
            <w:pPr>
              <w:jc w:val="center"/>
              <w:rPr>
                <w:color w:val="000000"/>
                <w:sz w:val="20"/>
                <w:szCs w:val="20"/>
                <w:lang w:eastAsia="en-CA"/>
              </w:rPr>
            </w:pPr>
            <w:r w:rsidRPr="00A6280C">
              <w:rPr>
                <w:color w:val="000000"/>
                <w:sz w:val="20"/>
                <w:szCs w:val="20"/>
              </w:rPr>
              <w:t>25.64 (22.23-29.59)</w:t>
            </w:r>
          </w:p>
        </w:tc>
      </w:tr>
      <w:tr w:rsidR="00E81CDF" w:rsidRPr="00A6280C" w14:paraId="47EF0840" w14:textId="77777777" w:rsidTr="0010494C">
        <w:trPr>
          <w:trHeight w:val="320"/>
        </w:trPr>
        <w:tc>
          <w:tcPr>
            <w:tcW w:w="596" w:type="pct"/>
            <w:shd w:val="clear" w:color="000000" w:fill="FFFFFF"/>
            <w:noWrap/>
            <w:vAlign w:val="center"/>
          </w:tcPr>
          <w:p w14:paraId="448FF1F5" w14:textId="6AEFEE41" w:rsidR="00E81CDF" w:rsidRPr="00A6280C" w:rsidRDefault="00E81CDF" w:rsidP="00E81CDF">
            <w:pPr>
              <w:rPr>
                <w:sz w:val="20"/>
                <w:szCs w:val="20"/>
                <w:lang w:eastAsia="en-CA"/>
              </w:rPr>
            </w:pPr>
            <w:r w:rsidRPr="00A6280C">
              <w:rPr>
                <w:sz w:val="20"/>
                <w:szCs w:val="20"/>
                <w:lang w:eastAsia="en-CA"/>
              </w:rPr>
              <w:t>Specialty care</w:t>
            </w:r>
          </w:p>
        </w:tc>
        <w:tc>
          <w:tcPr>
            <w:tcW w:w="344" w:type="pct"/>
            <w:shd w:val="clear" w:color="000000" w:fill="F2F2F2"/>
            <w:noWrap/>
            <w:vAlign w:val="bottom"/>
          </w:tcPr>
          <w:p w14:paraId="61422C4D" w14:textId="2444DCAF" w:rsidR="00E81CDF" w:rsidRPr="00A6280C" w:rsidRDefault="00E81CDF" w:rsidP="00E81CDF">
            <w:pPr>
              <w:jc w:val="center"/>
              <w:rPr>
                <w:color w:val="000000"/>
                <w:sz w:val="20"/>
                <w:szCs w:val="20"/>
                <w:lang w:eastAsia="en-CA"/>
              </w:rPr>
            </w:pPr>
            <w:r w:rsidRPr="00A6280C">
              <w:rPr>
                <w:color w:val="000000"/>
                <w:sz w:val="20"/>
                <w:szCs w:val="20"/>
              </w:rPr>
              <w:t>12.80</w:t>
            </w:r>
          </w:p>
        </w:tc>
        <w:tc>
          <w:tcPr>
            <w:tcW w:w="753" w:type="pct"/>
            <w:shd w:val="clear" w:color="auto" w:fill="auto"/>
            <w:noWrap/>
            <w:vAlign w:val="bottom"/>
          </w:tcPr>
          <w:p w14:paraId="42AA802E" w14:textId="00D2E771" w:rsidR="00E81CDF" w:rsidRPr="00A6280C" w:rsidRDefault="00E81CDF" w:rsidP="00E81CDF">
            <w:pPr>
              <w:jc w:val="center"/>
              <w:rPr>
                <w:color w:val="000000"/>
                <w:sz w:val="20"/>
                <w:szCs w:val="20"/>
                <w:lang w:eastAsia="en-CA"/>
              </w:rPr>
            </w:pPr>
            <w:r w:rsidRPr="00A6280C">
              <w:rPr>
                <w:color w:val="000000"/>
                <w:sz w:val="20"/>
                <w:szCs w:val="20"/>
              </w:rPr>
              <w:t>12.44 (10.57-14.63)</w:t>
            </w:r>
          </w:p>
        </w:tc>
        <w:tc>
          <w:tcPr>
            <w:tcW w:w="367" w:type="pct"/>
            <w:shd w:val="clear" w:color="000000" w:fill="F2F2F2"/>
            <w:noWrap/>
            <w:vAlign w:val="bottom"/>
          </w:tcPr>
          <w:p w14:paraId="2204485E" w14:textId="36058091" w:rsidR="00E81CDF" w:rsidRPr="00A6280C" w:rsidRDefault="00E81CDF" w:rsidP="00E81CDF">
            <w:pPr>
              <w:jc w:val="center"/>
              <w:rPr>
                <w:b/>
                <w:bCs/>
                <w:color w:val="000000"/>
                <w:sz w:val="20"/>
                <w:szCs w:val="20"/>
                <w:lang w:eastAsia="en-CA"/>
              </w:rPr>
            </w:pPr>
            <w:r w:rsidRPr="00A6280C">
              <w:rPr>
                <w:b/>
                <w:bCs/>
                <w:color w:val="000000"/>
                <w:sz w:val="20"/>
                <w:szCs w:val="20"/>
              </w:rPr>
              <w:t>10.40</w:t>
            </w:r>
          </w:p>
        </w:tc>
        <w:tc>
          <w:tcPr>
            <w:tcW w:w="796" w:type="pct"/>
            <w:shd w:val="clear" w:color="auto" w:fill="auto"/>
            <w:noWrap/>
            <w:vAlign w:val="bottom"/>
          </w:tcPr>
          <w:p w14:paraId="195907F5" w14:textId="0C21FC18" w:rsidR="00E81CDF" w:rsidRPr="00A6280C" w:rsidRDefault="00E81CDF" w:rsidP="00E81CDF">
            <w:pPr>
              <w:jc w:val="center"/>
              <w:rPr>
                <w:color w:val="000000"/>
                <w:sz w:val="20"/>
                <w:szCs w:val="20"/>
                <w:lang w:eastAsia="en-CA"/>
              </w:rPr>
            </w:pPr>
            <w:r w:rsidRPr="00A6280C">
              <w:rPr>
                <w:color w:val="000000"/>
                <w:sz w:val="20"/>
                <w:szCs w:val="20"/>
              </w:rPr>
              <w:t>12.89 (10.79-15.40)</w:t>
            </w:r>
          </w:p>
        </w:tc>
        <w:tc>
          <w:tcPr>
            <w:tcW w:w="325" w:type="pct"/>
            <w:shd w:val="clear" w:color="000000" w:fill="F2F2F2"/>
            <w:noWrap/>
            <w:vAlign w:val="bottom"/>
          </w:tcPr>
          <w:p w14:paraId="0792F243" w14:textId="0ED0D341" w:rsidR="00E81CDF" w:rsidRPr="00A6280C" w:rsidRDefault="00E81CDF" w:rsidP="00E81CDF">
            <w:pPr>
              <w:jc w:val="center"/>
              <w:rPr>
                <w:b/>
                <w:bCs/>
                <w:color w:val="000000"/>
                <w:sz w:val="20"/>
                <w:szCs w:val="20"/>
                <w:lang w:eastAsia="en-CA"/>
              </w:rPr>
            </w:pPr>
            <w:r w:rsidRPr="00A6280C">
              <w:rPr>
                <w:color w:val="000000"/>
                <w:sz w:val="20"/>
                <w:szCs w:val="20"/>
              </w:rPr>
              <w:t>10.48</w:t>
            </w:r>
          </w:p>
        </w:tc>
        <w:tc>
          <w:tcPr>
            <w:tcW w:w="755" w:type="pct"/>
            <w:shd w:val="clear" w:color="auto" w:fill="auto"/>
            <w:noWrap/>
            <w:vAlign w:val="bottom"/>
          </w:tcPr>
          <w:p w14:paraId="2B64A6EB" w14:textId="7C45105E" w:rsidR="00E81CDF" w:rsidRPr="00A6280C" w:rsidRDefault="00E81CDF" w:rsidP="00E81CDF">
            <w:pPr>
              <w:jc w:val="center"/>
              <w:rPr>
                <w:color w:val="000000"/>
                <w:sz w:val="20"/>
                <w:szCs w:val="20"/>
                <w:lang w:eastAsia="en-CA"/>
              </w:rPr>
            </w:pPr>
            <w:r w:rsidRPr="00A6280C">
              <w:rPr>
                <w:color w:val="000000"/>
                <w:sz w:val="20"/>
                <w:szCs w:val="20"/>
              </w:rPr>
              <w:t>11.47 (9.23-14.24)</w:t>
            </w:r>
          </w:p>
        </w:tc>
        <w:tc>
          <w:tcPr>
            <w:tcW w:w="366" w:type="pct"/>
            <w:shd w:val="clear" w:color="000000" w:fill="F2F2F2"/>
            <w:noWrap/>
            <w:vAlign w:val="bottom"/>
          </w:tcPr>
          <w:p w14:paraId="4F645026" w14:textId="0091E95A" w:rsidR="00E81CDF" w:rsidRPr="00A6280C" w:rsidRDefault="00E81CDF" w:rsidP="00E81CDF">
            <w:pPr>
              <w:jc w:val="center"/>
              <w:rPr>
                <w:b/>
                <w:bCs/>
                <w:color w:val="000000"/>
                <w:sz w:val="20"/>
                <w:szCs w:val="20"/>
                <w:lang w:eastAsia="en-CA"/>
              </w:rPr>
            </w:pPr>
            <w:r w:rsidRPr="00A6280C">
              <w:rPr>
                <w:color w:val="000000"/>
                <w:sz w:val="20"/>
                <w:szCs w:val="20"/>
              </w:rPr>
              <w:t>12.94</w:t>
            </w:r>
          </w:p>
        </w:tc>
        <w:tc>
          <w:tcPr>
            <w:tcW w:w="698" w:type="pct"/>
            <w:shd w:val="clear" w:color="auto" w:fill="auto"/>
            <w:noWrap/>
            <w:vAlign w:val="bottom"/>
          </w:tcPr>
          <w:p w14:paraId="5663A648" w14:textId="78B1D744" w:rsidR="00E81CDF" w:rsidRPr="00A6280C" w:rsidRDefault="00E81CDF" w:rsidP="00E81CDF">
            <w:pPr>
              <w:jc w:val="center"/>
              <w:rPr>
                <w:color w:val="000000"/>
                <w:sz w:val="20"/>
                <w:szCs w:val="20"/>
                <w:lang w:eastAsia="en-CA"/>
              </w:rPr>
            </w:pPr>
            <w:r w:rsidRPr="00A6280C">
              <w:rPr>
                <w:color w:val="000000"/>
                <w:sz w:val="20"/>
                <w:szCs w:val="20"/>
              </w:rPr>
              <w:t>12.22 (9.31-16.05)</w:t>
            </w:r>
          </w:p>
        </w:tc>
      </w:tr>
      <w:tr w:rsidR="006E4CBC" w:rsidRPr="00A6280C" w14:paraId="3DEA93C3" w14:textId="77777777" w:rsidTr="0010494C">
        <w:trPr>
          <w:trHeight w:val="320"/>
        </w:trPr>
        <w:tc>
          <w:tcPr>
            <w:tcW w:w="596" w:type="pct"/>
            <w:shd w:val="clear" w:color="000000" w:fill="FFFFFF"/>
            <w:noWrap/>
            <w:vAlign w:val="center"/>
          </w:tcPr>
          <w:p w14:paraId="2053DC41" w14:textId="43E23F47" w:rsidR="006E4CBC" w:rsidRPr="00A6280C" w:rsidRDefault="006E4CBC" w:rsidP="006E4CBC">
            <w:pPr>
              <w:rPr>
                <w:sz w:val="20"/>
                <w:szCs w:val="20"/>
                <w:lang w:eastAsia="en-CA"/>
              </w:rPr>
            </w:pPr>
            <w:r w:rsidRPr="00A6280C">
              <w:rPr>
                <w:sz w:val="20"/>
                <w:szCs w:val="20"/>
                <w:lang w:eastAsia="en-CA"/>
              </w:rPr>
              <w:t>Virtual visit</w:t>
            </w:r>
          </w:p>
        </w:tc>
        <w:tc>
          <w:tcPr>
            <w:tcW w:w="344" w:type="pct"/>
            <w:shd w:val="clear" w:color="000000" w:fill="F2F2F2"/>
            <w:noWrap/>
            <w:vAlign w:val="bottom"/>
          </w:tcPr>
          <w:p w14:paraId="4C356196" w14:textId="1CC0B6CE" w:rsidR="006E4CBC" w:rsidRPr="00A6280C" w:rsidRDefault="0010494C" w:rsidP="006E4CBC">
            <w:pPr>
              <w:jc w:val="center"/>
              <w:rPr>
                <w:color w:val="000000"/>
                <w:sz w:val="20"/>
                <w:szCs w:val="20"/>
                <w:lang w:eastAsia="en-CA"/>
              </w:rPr>
            </w:pPr>
            <w:r>
              <w:rPr>
                <w:color w:val="000000"/>
                <w:sz w:val="20"/>
                <w:szCs w:val="20"/>
              </w:rPr>
              <w:t>0</w:t>
            </w:r>
            <w:r w:rsidR="006E4CBC" w:rsidRPr="00A6280C">
              <w:rPr>
                <w:color w:val="000000"/>
                <w:sz w:val="20"/>
                <w:szCs w:val="20"/>
              </w:rPr>
              <w:t>.76</w:t>
            </w:r>
          </w:p>
        </w:tc>
        <w:tc>
          <w:tcPr>
            <w:tcW w:w="753" w:type="pct"/>
            <w:shd w:val="clear" w:color="auto" w:fill="auto"/>
            <w:noWrap/>
            <w:vAlign w:val="bottom"/>
          </w:tcPr>
          <w:p w14:paraId="36ED8545" w14:textId="4504561A" w:rsidR="006E4CBC" w:rsidRPr="00A6280C" w:rsidRDefault="006E4CBC" w:rsidP="006E4CBC">
            <w:pPr>
              <w:jc w:val="center"/>
              <w:rPr>
                <w:color w:val="000000"/>
                <w:sz w:val="20"/>
                <w:szCs w:val="20"/>
                <w:lang w:eastAsia="en-CA"/>
              </w:rPr>
            </w:pPr>
            <w:r w:rsidRPr="00A6280C">
              <w:rPr>
                <w:color w:val="000000"/>
                <w:sz w:val="20"/>
                <w:szCs w:val="20"/>
              </w:rPr>
              <w:t>1.05 (0.65-1.46)</w:t>
            </w:r>
          </w:p>
        </w:tc>
        <w:tc>
          <w:tcPr>
            <w:tcW w:w="367" w:type="pct"/>
            <w:shd w:val="clear" w:color="000000" w:fill="F2F2F2"/>
            <w:noWrap/>
            <w:vAlign w:val="bottom"/>
          </w:tcPr>
          <w:p w14:paraId="511E705F" w14:textId="5267ED66" w:rsidR="006E4CBC" w:rsidRPr="00A6280C" w:rsidRDefault="006E4CBC" w:rsidP="006E4CBC">
            <w:pPr>
              <w:jc w:val="center"/>
              <w:rPr>
                <w:b/>
                <w:bCs/>
                <w:color w:val="000000"/>
                <w:sz w:val="20"/>
                <w:szCs w:val="20"/>
                <w:lang w:eastAsia="en-CA"/>
              </w:rPr>
            </w:pPr>
            <w:r w:rsidRPr="00A6280C">
              <w:rPr>
                <w:b/>
                <w:bCs/>
                <w:color w:val="000000"/>
                <w:sz w:val="20"/>
                <w:szCs w:val="20"/>
              </w:rPr>
              <w:t>23.91</w:t>
            </w:r>
          </w:p>
        </w:tc>
        <w:tc>
          <w:tcPr>
            <w:tcW w:w="796" w:type="pct"/>
            <w:shd w:val="clear" w:color="auto" w:fill="auto"/>
            <w:noWrap/>
            <w:vAlign w:val="bottom"/>
          </w:tcPr>
          <w:p w14:paraId="17C9D138" w14:textId="780B469B" w:rsidR="006E4CBC" w:rsidRPr="00A6280C" w:rsidRDefault="006E4CBC" w:rsidP="006E4CBC">
            <w:pPr>
              <w:jc w:val="center"/>
              <w:rPr>
                <w:color w:val="000000"/>
                <w:sz w:val="20"/>
                <w:szCs w:val="20"/>
                <w:lang w:eastAsia="en-CA"/>
              </w:rPr>
            </w:pPr>
            <w:r w:rsidRPr="00A6280C">
              <w:rPr>
                <w:color w:val="000000"/>
                <w:sz w:val="20"/>
                <w:szCs w:val="20"/>
              </w:rPr>
              <w:t>0.78 (0.32-1.24)</w:t>
            </w:r>
          </w:p>
        </w:tc>
        <w:tc>
          <w:tcPr>
            <w:tcW w:w="325" w:type="pct"/>
            <w:shd w:val="clear" w:color="000000" w:fill="F2F2F2"/>
            <w:noWrap/>
            <w:vAlign w:val="bottom"/>
          </w:tcPr>
          <w:p w14:paraId="346C099E" w14:textId="63A09F5E" w:rsidR="006E4CBC" w:rsidRPr="00A6280C" w:rsidRDefault="006E4CBC" w:rsidP="006E4CBC">
            <w:pPr>
              <w:jc w:val="center"/>
              <w:rPr>
                <w:b/>
                <w:bCs/>
                <w:color w:val="000000"/>
                <w:sz w:val="20"/>
                <w:szCs w:val="20"/>
                <w:lang w:eastAsia="en-CA"/>
              </w:rPr>
            </w:pPr>
            <w:r w:rsidRPr="00A6280C">
              <w:rPr>
                <w:b/>
                <w:bCs/>
                <w:color w:val="000000"/>
                <w:sz w:val="20"/>
                <w:szCs w:val="20"/>
              </w:rPr>
              <w:t>20.71</w:t>
            </w:r>
          </w:p>
        </w:tc>
        <w:tc>
          <w:tcPr>
            <w:tcW w:w="755" w:type="pct"/>
            <w:shd w:val="clear" w:color="auto" w:fill="auto"/>
            <w:noWrap/>
            <w:vAlign w:val="bottom"/>
          </w:tcPr>
          <w:p w14:paraId="2FB9B5AF" w14:textId="240ECB1E" w:rsidR="006E4CBC" w:rsidRPr="00A6280C" w:rsidRDefault="006E4CBC" w:rsidP="006E4CBC">
            <w:pPr>
              <w:jc w:val="center"/>
              <w:rPr>
                <w:color w:val="000000"/>
                <w:sz w:val="20"/>
                <w:szCs w:val="20"/>
                <w:lang w:eastAsia="en-CA"/>
              </w:rPr>
            </w:pPr>
            <w:r w:rsidRPr="00A6280C">
              <w:rPr>
                <w:color w:val="000000"/>
                <w:sz w:val="20"/>
                <w:szCs w:val="20"/>
              </w:rPr>
              <w:t>0.78 (0.18-1.38)</w:t>
            </w:r>
          </w:p>
        </w:tc>
        <w:tc>
          <w:tcPr>
            <w:tcW w:w="366" w:type="pct"/>
            <w:shd w:val="clear" w:color="000000" w:fill="F2F2F2"/>
            <w:noWrap/>
            <w:vAlign w:val="bottom"/>
          </w:tcPr>
          <w:p w14:paraId="027BD8C3" w14:textId="6692FBF0" w:rsidR="006E4CBC" w:rsidRPr="00A6280C" w:rsidRDefault="006E4CBC" w:rsidP="006E4CBC">
            <w:pPr>
              <w:jc w:val="center"/>
              <w:rPr>
                <w:b/>
                <w:bCs/>
                <w:color w:val="000000"/>
                <w:sz w:val="20"/>
                <w:szCs w:val="20"/>
                <w:lang w:eastAsia="en-CA"/>
              </w:rPr>
            </w:pPr>
            <w:r w:rsidRPr="00A6280C">
              <w:rPr>
                <w:b/>
                <w:bCs/>
                <w:color w:val="000000"/>
                <w:sz w:val="20"/>
                <w:szCs w:val="20"/>
              </w:rPr>
              <w:t>22.94</w:t>
            </w:r>
          </w:p>
        </w:tc>
        <w:tc>
          <w:tcPr>
            <w:tcW w:w="698" w:type="pct"/>
            <w:shd w:val="clear" w:color="auto" w:fill="auto"/>
            <w:noWrap/>
            <w:vAlign w:val="bottom"/>
          </w:tcPr>
          <w:p w14:paraId="643770AD" w14:textId="2FD80F50" w:rsidR="006E4CBC" w:rsidRPr="00A6280C" w:rsidRDefault="006E4CBC" w:rsidP="006E4CBC">
            <w:pPr>
              <w:jc w:val="center"/>
              <w:rPr>
                <w:color w:val="000000"/>
                <w:sz w:val="20"/>
                <w:szCs w:val="20"/>
                <w:lang w:eastAsia="en-CA"/>
              </w:rPr>
            </w:pPr>
            <w:r w:rsidRPr="00A6280C">
              <w:rPr>
                <w:color w:val="000000"/>
                <w:sz w:val="20"/>
                <w:szCs w:val="20"/>
              </w:rPr>
              <w:t>0.78 (0.00-1.56)</w:t>
            </w:r>
          </w:p>
        </w:tc>
      </w:tr>
      <w:tr w:rsidR="00B87859" w:rsidRPr="00A6280C" w14:paraId="04B99B12" w14:textId="77777777" w:rsidTr="0010494C">
        <w:trPr>
          <w:trHeight w:val="320"/>
        </w:trPr>
        <w:tc>
          <w:tcPr>
            <w:tcW w:w="596" w:type="pct"/>
            <w:shd w:val="clear" w:color="000000" w:fill="FFFFFF"/>
            <w:noWrap/>
            <w:vAlign w:val="center"/>
          </w:tcPr>
          <w:p w14:paraId="71A68F3F" w14:textId="71328848" w:rsidR="00B87859" w:rsidRPr="00A6280C" w:rsidRDefault="00B87859" w:rsidP="00B87859">
            <w:pPr>
              <w:rPr>
                <w:sz w:val="20"/>
                <w:szCs w:val="20"/>
                <w:lang w:eastAsia="en-CA"/>
              </w:rPr>
            </w:pPr>
            <w:r w:rsidRPr="00A6280C">
              <w:rPr>
                <w:sz w:val="20"/>
                <w:szCs w:val="20"/>
                <w:lang w:eastAsia="en-CA"/>
              </w:rPr>
              <w:t>ED visits</w:t>
            </w:r>
          </w:p>
        </w:tc>
        <w:tc>
          <w:tcPr>
            <w:tcW w:w="344" w:type="pct"/>
            <w:shd w:val="clear" w:color="000000" w:fill="F2F2F2"/>
            <w:noWrap/>
            <w:vAlign w:val="bottom"/>
          </w:tcPr>
          <w:p w14:paraId="1DD2570E" w14:textId="41915CF2" w:rsidR="00B87859" w:rsidRPr="00A6280C" w:rsidRDefault="00B87859" w:rsidP="00B87859">
            <w:pPr>
              <w:jc w:val="center"/>
              <w:rPr>
                <w:color w:val="000000"/>
                <w:sz w:val="20"/>
                <w:szCs w:val="20"/>
                <w:lang w:eastAsia="en-CA"/>
              </w:rPr>
            </w:pPr>
            <w:r w:rsidRPr="00A6280C">
              <w:rPr>
                <w:color w:val="000000"/>
                <w:sz w:val="20"/>
                <w:szCs w:val="20"/>
              </w:rPr>
              <w:t>6.16</w:t>
            </w:r>
          </w:p>
        </w:tc>
        <w:tc>
          <w:tcPr>
            <w:tcW w:w="753" w:type="pct"/>
            <w:shd w:val="clear" w:color="auto" w:fill="auto"/>
            <w:noWrap/>
            <w:vAlign w:val="bottom"/>
          </w:tcPr>
          <w:p w14:paraId="29626E9B" w14:textId="00A78FD4" w:rsidR="00B87859" w:rsidRPr="00A6280C" w:rsidRDefault="00B87859" w:rsidP="00B87859">
            <w:pPr>
              <w:jc w:val="center"/>
              <w:rPr>
                <w:color w:val="000000"/>
                <w:sz w:val="20"/>
                <w:szCs w:val="20"/>
                <w:lang w:eastAsia="en-CA"/>
              </w:rPr>
            </w:pPr>
            <w:r w:rsidRPr="00A6280C">
              <w:rPr>
                <w:color w:val="000000"/>
                <w:sz w:val="20"/>
                <w:szCs w:val="20"/>
              </w:rPr>
              <w:t>6.10 (5.06-7.35)</w:t>
            </w:r>
          </w:p>
        </w:tc>
        <w:tc>
          <w:tcPr>
            <w:tcW w:w="367" w:type="pct"/>
            <w:shd w:val="clear" w:color="000000" w:fill="F2F2F2"/>
            <w:noWrap/>
            <w:vAlign w:val="bottom"/>
          </w:tcPr>
          <w:p w14:paraId="403A04D4" w14:textId="37455850" w:rsidR="00B87859" w:rsidRPr="00A6280C" w:rsidRDefault="00B87859" w:rsidP="00B87859">
            <w:pPr>
              <w:jc w:val="center"/>
              <w:rPr>
                <w:b/>
                <w:bCs/>
                <w:color w:val="000000"/>
                <w:sz w:val="20"/>
                <w:szCs w:val="20"/>
                <w:lang w:eastAsia="en-CA"/>
              </w:rPr>
            </w:pPr>
            <w:r w:rsidRPr="00A6280C">
              <w:rPr>
                <w:b/>
                <w:bCs/>
                <w:color w:val="000000"/>
                <w:sz w:val="20"/>
                <w:szCs w:val="20"/>
              </w:rPr>
              <w:t>3.79</w:t>
            </w:r>
          </w:p>
        </w:tc>
        <w:tc>
          <w:tcPr>
            <w:tcW w:w="796" w:type="pct"/>
            <w:shd w:val="clear" w:color="auto" w:fill="auto"/>
            <w:noWrap/>
            <w:vAlign w:val="bottom"/>
          </w:tcPr>
          <w:p w14:paraId="0CD80EAA" w14:textId="7A59B38D" w:rsidR="00B87859" w:rsidRPr="00A6280C" w:rsidRDefault="00B87859" w:rsidP="00B87859">
            <w:pPr>
              <w:jc w:val="center"/>
              <w:rPr>
                <w:color w:val="000000"/>
                <w:sz w:val="20"/>
                <w:szCs w:val="20"/>
                <w:lang w:eastAsia="en-CA"/>
              </w:rPr>
            </w:pPr>
            <w:r w:rsidRPr="00A6280C">
              <w:rPr>
                <w:color w:val="000000"/>
                <w:sz w:val="20"/>
                <w:szCs w:val="20"/>
              </w:rPr>
              <w:t>5.20 (4.23-6.38)</w:t>
            </w:r>
          </w:p>
        </w:tc>
        <w:tc>
          <w:tcPr>
            <w:tcW w:w="325" w:type="pct"/>
            <w:shd w:val="clear" w:color="000000" w:fill="F2F2F2"/>
            <w:noWrap/>
            <w:vAlign w:val="bottom"/>
          </w:tcPr>
          <w:p w14:paraId="57B73479" w14:textId="5E4A2042" w:rsidR="00B87859" w:rsidRPr="00A6280C" w:rsidRDefault="00B87859" w:rsidP="00B87859">
            <w:pPr>
              <w:jc w:val="center"/>
              <w:rPr>
                <w:b/>
                <w:bCs/>
                <w:color w:val="000000"/>
                <w:sz w:val="20"/>
                <w:szCs w:val="20"/>
                <w:lang w:eastAsia="en-CA"/>
              </w:rPr>
            </w:pPr>
            <w:r w:rsidRPr="00A6280C">
              <w:rPr>
                <w:b/>
                <w:bCs/>
                <w:color w:val="000000"/>
                <w:sz w:val="20"/>
                <w:szCs w:val="20"/>
              </w:rPr>
              <w:t>2.12</w:t>
            </w:r>
          </w:p>
        </w:tc>
        <w:tc>
          <w:tcPr>
            <w:tcW w:w="755" w:type="pct"/>
            <w:shd w:val="clear" w:color="auto" w:fill="auto"/>
            <w:noWrap/>
            <w:vAlign w:val="bottom"/>
          </w:tcPr>
          <w:p w14:paraId="2A64DFF3" w14:textId="5CC45D84" w:rsidR="00B87859" w:rsidRPr="00A6280C" w:rsidRDefault="00B87859" w:rsidP="00B87859">
            <w:pPr>
              <w:jc w:val="center"/>
              <w:rPr>
                <w:color w:val="000000"/>
                <w:sz w:val="20"/>
                <w:szCs w:val="20"/>
                <w:lang w:eastAsia="en-CA"/>
              </w:rPr>
            </w:pPr>
            <w:r w:rsidRPr="00A6280C">
              <w:rPr>
                <w:color w:val="000000"/>
                <w:sz w:val="20"/>
                <w:szCs w:val="20"/>
              </w:rPr>
              <w:t>4.18 (3.37-5.18)</w:t>
            </w:r>
          </w:p>
        </w:tc>
        <w:tc>
          <w:tcPr>
            <w:tcW w:w="366" w:type="pct"/>
            <w:shd w:val="clear" w:color="000000" w:fill="F2F2F2"/>
            <w:noWrap/>
            <w:vAlign w:val="bottom"/>
          </w:tcPr>
          <w:p w14:paraId="7AF02685" w14:textId="74446D1D" w:rsidR="00B87859" w:rsidRPr="00A6280C" w:rsidRDefault="00B87859" w:rsidP="00B87859">
            <w:pPr>
              <w:jc w:val="center"/>
              <w:rPr>
                <w:b/>
                <w:bCs/>
                <w:color w:val="000000"/>
                <w:sz w:val="20"/>
                <w:szCs w:val="20"/>
                <w:lang w:eastAsia="en-CA"/>
              </w:rPr>
            </w:pPr>
            <w:r w:rsidRPr="00A6280C">
              <w:rPr>
                <w:b/>
                <w:bCs/>
                <w:color w:val="000000"/>
                <w:sz w:val="20"/>
                <w:szCs w:val="20"/>
              </w:rPr>
              <w:t>2.47</w:t>
            </w:r>
          </w:p>
        </w:tc>
        <w:tc>
          <w:tcPr>
            <w:tcW w:w="698" w:type="pct"/>
            <w:shd w:val="clear" w:color="auto" w:fill="auto"/>
            <w:noWrap/>
            <w:vAlign w:val="bottom"/>
          </w:tcPr>
          <w:p w14:paraId="6A02B3D3" w14:textId="001ADB6A" w:rsidR="00B87859" w:rsidRPr="00A6280C" w:rsidRDefault="00B87859" w:rsidP="00B87859">
            <w:pPr>
              <w:jc w:val="center"/>
              <w:rPr>
                <w:color w:val="000000"/>
                <w:sz w:val="20"/>
                <w:szCs w:val="20"/>
                <w:lang w:eastAsia="en-CA"/>
              </w:rPr>
            </w:pPr>
            <w:r w:rsidRPr="00A6280C">
              <w:rPr>
                <w:color w:val="000000"/>
                <w:sz w:val="20"/>
                <w:szCs w:val="20"/>
              </w:rPr>
              <w:t>5.76 (4.63-7.17)</w:t>
            </w:r>
          </w:p>
        </w:tc>
      </w:tr>
      <w:tr w:rsidR="00F70C3A" w:rsidRPr="00A6280C" w14:paraId="2A773B4B" w14:textId="77777777" w:rsidTr="0010494C">
        <w:trPr>
          <w:trHeight w:val="320"/>
        </w:trPr>
        <w:tc>
          <w:tcPr>
            <w:tcW w:w="596" w:type="pct"/>
            <w:shd w:val="clear" w:color="000000" w:fill="FFFFFF"/>
            <w:noWrap/>
            <w:vAlign w:val="center"/>
          </w:tcPr>
          <w:p w14:paraId="7F5D21C6" w14:textId="66558467" w:rsidR="00F70C3A" w:rsidRPr="00A6280C" w:rsidRDefault="00F70C3A" w:rsidP="00F70C3A">
            <w:pPr>
              <w:rPr>
                <w:sz w:val="20"/>
                <w:szCs w:val="20"/>
                <w:lang w:eastAsia="en-CA"/>
              </w:rPr>
            </w:pPr>
            <w:r w:rsidRPr="00A6280C">
              <w:rPr>
                <w:sz w:val="20"/>
                <w:szCs w:val="20"/>
                <w:lang w:eastAsia="en-CA"/>
              </w:rPr>
              <w:t>Hospitalizations</w:t>
            </w:r>
          </w:p>
        </w:tc>
        <w:tc>
          <w:tcPr>
            <w:tcW w:w="344" w:type="pct"/>
            <w:shd w:val="clear" w:color="000000" w:fill="F2F2F2"/>
            <w:noWrap/>
            <w:vAlign w:val="bottom"/>
          </w:tcPr>
          <w:p w14:paraId="32E59F51" w14:textId="0D8B8863" w:rsidR="00F70C3A" w:rsidRPr="00A6280C" w:rsidRDefault="00F70C3A" w:rsidP="00F70C3A">
            <w:pPr>
              <w:jc w:val="center"/>
              <w:rPr>
                <w:color w:val="000000"/>
                <w:sz w:val="20"/>
                <w:szCs w:val="20"/>
                <w:lang w:eastAsia="en-CA"/>
              </w:rPr>
            </w:pPr>
            <w:r w:rsidRPr="00A6280C">
              <w:rPr>
                <w:color w:val="000000"/>
                <w:sz w:val="20"/>
                <w:szCs w:val="20"/>
              </w:rPr>
              <w:t>1.34</w:t>
            </w:r>
          </w:p>
        </w:tc>
        <w:tc>
          <w:tcPr>
            <w:tcW w:w="753" w:type="pct"/>
            <w:shd w:val="clear" w:color="auto" w:fill="auto"/>
            <w:noWrap/>
            <w:vAlign w:val="bottom"/>
          </w:tcPr>
          <w:p w14:paraId="2E1DBFF7" w14:textId="3CFBE42E" w:rsidR="00F70C3A" w:rsidRPr="00A6280C" w:rsidRDefault="00F70C3A" w:rsidP="00F70C3A">
            <w:pPr>
              <w:jc w:val="center"/>
              <w:rPr>
                <w:color w:val="000000"/>
                <w:sz w:val="20"/>
                <w:szCs w:val="20"/>
                <w:lang w:eastAsia="en-CA"/>
              </w:rPr>
            </w:pPr>
            <w:r w:rsidRPr="00A6280C">
              <w:rPr>
                <w:color w:val="000000"/>
                <w:sz w:val="20"/>
                <w:szCs w:val="20"/>
              </w:rPr>
              <w:t>1.41 (0.98-2.03)</w:t>
            </w:r>
          </w:p>
        </w:tc>
        <w:tc>
          <w:tcPr>
            <w:tcW w:w="367" w:type="pct"/>
            <w:shd w:val="clear" w:color="000000" w:fill="F2F2F2"/>
            <w:noWrap/>
            <w:vAlign w:val="bottom"/>
          </w:tcPr>
          <w:p w14:paraId="465A42E4" w14:textId="75A2EC59" w:rsidR="00F70C3A" w:rsidRPr="00A6280C" w:rsidRDefault="0010494C" w:rsidP="00F70C3A">
            <w:pPr>
              <w:jc w:val="center"/>
              <w:rPr>
                <w:b/>
                <w:bCs/>
                <w:color w:val="000000"/>
                <w:sz w:val="20"/>
                <w:szCs w:val="20"/>
                <w:lang w:eastAsia="en-CA"/>
              </w:rPr>
            </w:pPr>
            <w:r>
              <w:rPr>
                <w:color w:val="000000"/>
                <w:sz w:val="20"/>
                <w:szCs w:val="20"/>
              </w:rPr>
              <w:t>0</w:t>
            </w:r>
            <w:r w:rsidR="00F70C3A" w:rsidRPr="00A6280C">
              <w:rPr>
                <w:color w:val="000000"/>
                <w:sz w:val="20"/>
                <w:szCs w:val="20"/>
              </w:rPr>
              <w:t>.95</w:t>
            </w:r>
          </w:p>
        </w:tc>
        <w:tc>
          <w:tcPr>
            <w:tcW w:w="796" w:type="pct"/>
            <w:shd w:val="clear" w:color="auto" w:fill="auto"/>
            <w:noWrap/>
            <w:vAlign w:val="bottom"/>
          </w:tcPr>
          <w:p w14:paraId="0FC50EB4" w14:textId="528554F3" w:rsidR="00F70C3A" w:rsidRPr="00A6280C" w:rsidRDefault="00F70C3A" w:rsidP="00F70C3A">
            <w:pPr>
              <w:jc w:val="center"/>
              <w:rPr>
                <w:color w:val="000000"/>
                <w:sz w:val="20"/>
                <w:szCs w:val="20"/>
                <w:lang w:eastAsia="en-CA"/>
              </w:rPr>
            </w:pPr>
            <w:r w:rsidRPr="00A6280C">
              <w:rPr>
                <w:color w:val="000000"/>
                <w:sz w:val="20"/>
                <w:szCs w:val="20"/>
              </w:rPr>
              <w:t>1.19 (0.83-1.72)</w:t>
            </w:r>
          </w:p>
        </w:tc>
        <w:tc>
          <w:tcPr>
            <w:tcW w:w="325" w:type="pct"/>
            <w:shd w:val="clear" w:color="000000" w:fill="F2F2F2"/>
            <w:noWrap/>
            <w:vAlign w:val="bottom"/>
          </w:tcPr>
          <w:p w14:paraId="15D1DC1F" w14:textId="7699641F" w:rsidR="00F70C3A" w:rsidRPr="00A6280C" w:rsidRDefault="0010494C" w:rsidP="00F70C3A">
            <w:pPr>
              <w:jc w:val="center"/>
              <w:rPr>
                <w:b/>
                <w:bCs/>
                <w:color w:val="000000"/>
                <w:sz w:val="20"/>
                <w:szCs w:val="20"/>
                <w:lang w:eastAsia="en-CA"/>
              </w:rPr>
            </w:pPr>
            <w:r>
              <w:rPr>
                <w:b/>
                <w:bCs/>
                <w:color w:val="000000"/>
                <w:sz w:val="20"/>
                <w:szCs w:val="20"/>
              </w:rPr>
              <w:t>0</w:t>
            </w:r>
            <w:r w:rsidR="00F70C3A" w:rsidRPr="00A6280C">
              <w:rPr>
                <w:b/>
                <w:bCs/>
                <w:color w:val="000000"/>
                <w:sz w:val="20"/>
                <w:szCs w:val="20"/>
              </w:rPr>
              <w:t>.43</w:t>
            </w:r>
          </w:p>
        </w:tc>
        <w:tc>
          <w:tcPr>
            <w:tcW w:w="755" w:type="pct"/>
            <w:shd w:val="clear" w:color="auto" w:fill="auto"/>
            <w:noWrap/>
            <w:vAlign w:val="bottom"/>
          </w:tcPr>
          <w:p w14:paraId="2EF644BD" w14:textId="3193FAA4" w:rsidR="00F70C3A" w:rsidRPr="00A6280C" w:rsidRDefault="00F70C3A" w:rsidP="00F70C3A">
            <w:pPr>
              <w:jc w:val="center"/>
              <w:rPr>
                <w:color w:val="000000"/>
                <w:sz w:val="20"/>
                <w:szCs w:val="20"/>
                <w:lang w:eastAsia="en-CA"/>
              </w:rPr>
            </w:pPr>
            <w:r w:rsidRPr="00A6280C">
              <w:rPr>
                <w:color w:val="000000"/>
                <w:sz w:val="20"/>
                <w:szCs w:val="20"/>
              </w:rPr>
              <w:t>0.86 (0.60-1.24)</w:t>
            </w:r>
          </w:p>
        </w:tc>
        <w:tc>
          <w:tcPr>
            <w:tcW w:w="366" w:type="pct"/>
            <w:shd w:val="clear" w:color="000000" w:fill="F2F2F2"/>
            <w:noWrap/>
            <w:vAlign w:val="bottom"/>
          </w:tcPr>
          <w:p w14:paraId="38B7D855" w14:textId="0652128A" w:rsidR="00F70C3A" w:rsidRPr="00A6280C" w:rsidRDefault="0010494C" w:rsidP="00F70C3A">
            <w:pPr>
              <w:jc w:val="center"/>
              <w:rPr>
                <w:b/>
                <w:bCs/>
                <w:color w:val="000000"/>
                <w:sz w:val="20"/>
                <w:szCs w:val="20"/>
                <w:lang w:eastAsia="en-CA"/>
              </w:rPr>
            </w:pPr>
            <w:r>
              <w:rPr>
                <w:b/>
                <w:bCs/>
                <w:color w:val="000000"/>
                <w:sz w:val="20"/>
                <w:szCs w:val="20"/>
              </w:rPr>
              <w:t>0</w:t>
            </w:r>
            <w:r w:rsidR="00F70C3A" w:rsidRPr="00A6280C">
              <w:rPr>
                <w:b/>
                <w:bCs/>
                <w:color w:val="000000"/>
                <w:sz w:val="20"/>
                <w:szCs w:val="20"/>
              </w:rPr>
              <w:t>.62</w:t>
            </w:r>
          </w:p>
        </w:tc>
        <w:tc>
          <w:tcPr>
            <w:tcW w:w="698" w:type="pct"/>
            <w:shd w:val="clear" w:color="auto" w:fill="auto"/>
            <w:noWrap/>
            <w:vAlign w:val="bottom"/>
          </w:tcPr>
          <w:p w14:paraId="7FF30E44" w14:textId="36F590F1" w:rsidR="00F70C3A" w:rsidRPr="00A6280C" w:rsidRDefault="00F70C3A" w:rsidP="00F70C3A">
            <w:pPr>
              <w:jc w:val="center"/>
              <w:rPr>
                <w:color w:val="000000"/>
                <w:sz w:val="20"/>
                <w:szCs w:val="20"/>
                <w:lang w:eastAsia="en-CA"/>
              </w:rPr>
            </w:pPr>
            <w:r w:rsidRPr="00A6280C">
              <w:rPr>
                <w:color w:val="000000"/>
                <w:sz w:val="20"/>
                <w:szCs w:val="20"/>
              </w:rPr>
              <w:t>1.30 (0.90-1.89)</w:t>
            </w:r>
          </w:p>
        </w:tc>
      </w:tr>
      <w:tr w:rsidR="0010494C" w:rsidRPr="00A6280C" w14:paraId="0BB57D7B" w14:textId="77777777" w:rsidTr="0010494C">
        <w:trPr>
          <w:trHeight w:val="320"/>
        </w:trPr>
        <w:tc>
          <w:tcPr>
            <w:tcW w:w="596" w:type="pct"/>
            <w:shd w:val="clear" w:color="000000" w:fill="FFFFFF"/>
            <w:noWrap/>
            <w:vAlign w:val="center"/>
            <w:hideMark/>
          </w:tcPr>
          <w:p w14:paraId="219BBE26" w14:textId="771F43F6" w:rsidR="00B74932" w:rsidRPr="00A6280C" w:rsidRDefault="00B74932" w:rsidP="00B74932">
            <w:pPr>
              <w:rPr>
                <w:color w:val="000000"/>
                <w:sz w:val="20"/>
                <w:szCs w:val="20"/>
                <w:lang w:eastAsia="en-CA"/>
              </w:rPr>
            </w:pPr>
            <w:r w:rsidRPr="00A6280C">
              <w:rPr>
                <w:b/>
                <w:bCs/>
                <w:sz w:val="20"/>
                <w:szCs w:val="20"/>
                <w:lang w:eastAsia="en-CA"/>
              </w:rPr>
              <w:t>50-64 years old</w:t>
            </w:r>
          </w:p>
        </w:tc>
        <w:tc>
          <w:tcPr>
            <w:tcW w:w="344" w:type="pct"/>
            <w:shd w:val="clear" w:color="000000" w:fill="F2F2F2"/>
            <w:noWrap/>
            <w:vAlign w:val="bottom"/>
          </w:tcPr>
          <w:p w14:paraId="6EDA8E92" w14:textId="14B9727D" w:rsidR="00B74932" w:rsidRPr="00A6280C" w:rsidRDefault="00B74932" w:rsidP="00B74932">
            <w:pPr>
              <w:jc w:val="center"/>
              <w:rPr>
                <w:color w:val="000000"/>
                <w:sz w:val="20"/>
                <w:szCs w:val="20"/>
                <w:lang w:eastAsia="en-CA"/>
              </w:rPr>
            </w:pPr>
          </w:p>
        </w:tc>
        <w:tc>
          <w:tcPr>
            <w:tcW w:w="753" w:type="pct"/>
            <w:shd w:val="clear" w:color="auto" w:fill="auto"/>
            <w:noWrap/>
            <w:vAlign w:val="bottom"/>
          </w:tcPr>
          <w:p w14:paraId="519C5DEA" w14:textId="7EDA3894" w:rsidR="00B74932" w:rsidRPr="00A6280C" w:rsidRDefault="00B74932" w:rsidP="00B74932">
            <w:pPr>
              <w:jc w:val="center"/>
              <w:rPr>
                <w:color w:val="000000"/>
                <w:sz w:val="20"/>
                <w:szCs w:val="20"/>
                <w:lang w:eastAsia="en-CA"/>
              </w:rPr>
            </w:pPr>
          </w:p>
        </w:tc>
        <w:tc>
          <w:tcPr>
            <w:tcW w:w="367" w:type="pct"/>
            <w:shd w:val="clear" w:color="000000" w:fill="F2F2F2"/>
            <w:noWrap/>
            <w:vAlign w:val="bottom"/>
          </w:tcPr>
          <w:p w14:paraId="76CBC2FB" w14:textId="6F9694E0" w:rsidR="00B74932" w:rsidRPr="00A6280C" w:rsidRDefault="00B74932" w:rsidP="00B74932">
            <w:pPr>
              <w:jc w:val="center"/>
              <w:rPr>
                <w:b/>
                <w:bCs/>
                <w:color w:val="000000"/>
                <w:sz w:val="20"/>
                <w:szCs w:val="20"/>
                <w:lang w:eastAsia="en-CA"/>
              </w:rPr>
            </w:pPr>
          </w:p>
        </w:tc>
        <w:tc>
          <w:tcPr>
            <w:tcW w:w="796" w:type="pct"/>
            <w:shd w:val="clear" w:color="auto" w:fill="auto"/>
            <w:noWrap/>
            <w:vAlign w:val="bottom"/>
          </w:tcPr>
          <w:p w14:paraId="02040362" w14:textId="4085FF0E" w:rsidR="00B74932" w:rsidRPr="00A6280C" w:rsidRDefault="00B74932" w:rsidP="00B74932">
            <w:pPr>
              <w:jc w:val="center"/>
              <w:rPr>
                <w:color w:val="000000"/>
                <w:sz w:val="20"/>
                <w:szCs w:val="20"/>
                <w:lang w:eastAsia="en-CA"/>
              </w:rPr>
            </w:pPr>
          </w:p>
        </w:tc>
        <w:tc>
          <w:tcPr>
            <w:tcW w:w="325" w:type="pct"/>
            <w:shd w:val="clear" w:color="000000" w:fill="F2F2F2"/>
            <w:noWrap/>
            <w:vAlign w:val="bottom"/>
          </w:tcPr>
          <w:p w14:paraId="6F02852A" w14:textId="08F88153" w:rsidR="00B74932" w:rsidRPr="00A6280C" w:rsidRDefault="00B74932" w:rsidP="00B74932">
            <w:pPr>
              <w:jc w:val="center"/>
              <w:rPr>
                <w:b/>
                <w:bCs/>
                <w:color w:val="000000"/>
                <w:sz w:val="20"/>
                <w:szCs w:val="20"/>
                <w:lang w:eastAsia="en-CA"/>
              </w:rPr>
            </w:pPr>
          </w:p>
        </w:tc>
        <w:tc>
          <w:tcPr>
            <w:tcW w:w="755" w:type="pct"/>
            <w:shd w:val="clear" w:color="auto" w:fill="auto"/>
            <w:noWrap/>
            <w:vAlign w:val="bottom"/>
          </w:tcPr>
          <w:p w14:paraId="4EBB8FCD" w14:textId="4CA249DD" w:rsidR="00B74932" w:rsidRPr="00A6280C" w:rsidRDefault="00B74932" w:rsidP="00B74932">
            <w:pPr>
              <w:jc w:val="center"/>
              <w:rPr>
                <w:color w:val="000000"/>
                <w:sz w:val="20"/>
                <w:szCs w:val="20"/>
                <w:lang w:eastAsia="en-CA"/>
              </w:rPr>
            </w:pPr>
          </w:p>
        </w:tc>
        <w:tc>
          <w:tcPr>
            <w:tcW w:w="366" w:type="pct"/>
            <w:shd w:val="clear" w:color="000000" w:fill="F2F2F2"/>
            <w:noWrap/>
            <w:vAlign w:val="bottom"/>
          </w:tcPr>
          <w:p w14:paraId="0C88797A" w14:textId="0707ADC6" w:rsidR="00B74932" w:rsidRPr="00A6280C" w:rsidRDefault="00B74932" w:rsidP="00B74932">
            <w:pPr>
              <w:jc w:val="center"/>
              <w:rPr>
                <w:b/>
                <w:bCs/>
                <w:color w:val="000000"/>
                <w:sz w:val="20"/>
                <w:szCs w:val="20"/>
                <w:lang w:eastAsia="en-CA"/>
              </w:rPr>
            </w:pPr>
          </w:p>
        </w:tc>
        <w:tc>
          <w:tcPr>
            <w:tcW w:w="698" w:type="pct"/>
            <w:shd w:val="clear" w:color="auto" w:fill="auto"/>
            <w:noWrap/>
            <w:vAlign w:val="bottom"/>
          </w:tcPr>
          <w:p w14:paraId="6AA8F42A" w14:textId="48372809" w:rsidR="00B74932" w:rsidRPr="00A6280C" w:rsidRDefault="00B74932" w:rsidP="00B74932">
            <w:pPr>
              <w:jc w:val="center"/>
              <w:rPr>
                <w:color w:val="000000"/>
                <w:sz w:val="20"/>
                <w:szCs w:val="20"/>
                <w:lang w:eastAsia="en-CA"/>
              </w:rPr>
            </w:pPr>
          </w:p>
        </w:tc>
      </w:tr>
      <w:tr w:rsidR="00E81CDF" w:rsidRPr="00A6280C" w14:paraId="699A0C56" w14:textId="77777777" w:rsidTr="0010494C">
        <w:trPr>
          <w:trHeight w:val="320"/>
        </w:trPr>
        <w:tc>
          <w:tcPr>
            <w:tcW w:w="596" w:type="pct"/>
            <w:shd w:val="clear" w:color="000000" w:fill="FFFFFF"/>
            <w:noWrap/>
            <w:vAlign w:val="center"/>
          </w:tcPr>
          <w:p w14:paraId="23CD1DEF" w14:textId="343F7102" w:rsidR="00E81CDF" w:rsidRPr="00A6280C" w:rsidRDefault="00E81CDF" w:rsidP="00E81CDF">
            <w:pPr>
              <w:rPr>
                <w:sz w:val="20"/>
                <w:szCs w:val="20"/>
                <w:lang w:eastAsia="en-CA"/>
              </w:rPr>
            </w:pPr>
            <w:r w:rsidRPr="00A6280C">
              <w:rPr>
                <w:color w:val="000000"/>
                <w:sz w:val="20"/>
                <w:szCs w:val="20"/>
                <w:lang w:eastAsia="en-CA"/>
              </w:rPr>
              <w:t>Primary care</w:t>
            </w:r>
          </w:p>
        </w:tc>
        <w:tc>
          <w:tcPr>
            <w:tcW w:w="344" w:type="pct"/>
            <w:shd w:val="clear" w:color="000000" w:fill="F2F2F2"/>
            <w:noWrap/>
            <w:vAlign w:val="bottom"/>
          </w:tcPr>
          <w:p w14:paraId="0F021EE9" w14:textId="50D3FF4B" w:rsidR="00E81CDF" w:rsidRPr="00A6280C" w:rsidRDefault="00E81CDF" w:rsidP="00E81CDF">
            <w:pPr>
              <w:jc w:val="center"/>
              <w:rPr>
                <w:color w:val="000000"/>
                <w:sz w:val="20"/>
                <w:szCs w:val="20"/>
                <w:lang w:eastAsia="en-CA"/>
              </w:rPr>
            </w:pPr>
            <w:r w:rsidRPr="00A6280C">
              <w:rPr>
                <w:color w:val="000000"/>
                <w:sz w:val="20"/>
                <w:szCs w:val="20"/>
              </w:rPr>
              <w:t>154.40</w:t>
            </w:r>
          </w:p>
        </w:tc>
        <w:tc>
          <w:tcPr>
            <w:tcW w:w="753" w:type="pct"/>
            <w:shd w:val="clear" w:color="auto" w:fill="auto"/>
            <w:noWrap/>
            <w:vAlign w:val="bottom"/>
          </w:tcPr>
          <w:p w14:paraId="5F689640" w14:textId="6FF5B849" w:rsidR="00E81CDF" w:rsidRPr="00A6280C" w:rsidRDefault="00E81CDF" w:rsidP="00E81CDF">
            <w:pPr>
              <w:jc w:val="center"/>
              <w:rPr>
                <w:color w:val="000000"/>
                <w:sz w:val="20"/>
                <w:szCs w:val="20"/>
                <w:lang w:eastAsia="en-CA"/>
              </w:rPr>
            </w:pPr>
            <w:r w:rsidRPr="00A6280C">
              <w:rPr>
                <w:color w:val="000000"/>
                <w:sz w:val="20"/>
                <w:szCs w:val="20"/>
              </w:rPr>
              <w:t>150.06 (135.15-166.60)</w:t>
            </w:r>
          </w:p>
        </w:tc>
        <w:tc>
          <w:tcPr>
            <w:tcW w:w="367" w:type="pct"/>
            <w:shd w:val="clear" w:color="000000" w:fill="F2F2F2"/>
            <w:noWrap/>
            <w:vAlign w:val="bottom"/>
          </w:tcPr>
          <w:p w14:paraId="4A590BA3" w14:textId="40ABB2C5" w:rsidR="00E81CDF" w:rsidRPr="00A6280C" w:rsidRDefault="00E81CDF" w:rsidP="00E81CDF">
            <w:pPr>
              <w:jc w:val="center"/>
              <w:rPr>
                <w:b/>
                <w:bCs/>
                <w:color w:val="000000"/>
                <w:sz w:val="20"/>
                <w:szCs w:val="20"/>
                <w:lang w:eastAsia="en-CA"/>
              </w:rPr>
            </w:pPr>
            <w:r w:rsidRPr="00A6280C">
              <w:rPr>
                <w:color w:val="000000"/>
                <w:sz w:val="20"/>
                <w:szCs w:val="20"/>
              </w:rPr>
              <w:t>137.45</w:t>
            </w:r>
          </w:p>
        </w:tc>
        <w:tc>
          <w:tcPr>
            <w:tcW w:w="796" w:type="pct"/>
            <w:shd w:val="clear" w:color="auto" w:fill="auto"/>
            <w:noWrap/>
            <w:vAlign w:val="bottom"/>
          </w:tcPr>
          <w:p w14:paraId="552045C1" w14:textId="15F5F8ED" w:rsidR="00E81CDF" w:rsidRPr="00A6280C" w:rsidRDefault="00E81CDF" w:rsidP="00E81CDF">
            <w:pPr>
              <w:jc w:val="center"/>
              <w:rPr>
                <w:color w:val="000000"/>
                <w:sz w:val="20"/>
                <w:szCs w:val="20"/>
                <w:lang w:eastAsia="en-CA"/>
              </w:rPr>
            </w:pPr>
            <w:r w:rsidRPr="00A6280C">
              <w:rPr>
                <w:color w:val="000000"/>
                <w:sz w:val="20"/>
                <w:szCs w:val="20"/>
              </w:rPr>
              <w:t>147.05 (132.17-163.62)</w:t>
            </w:r>
          </w:p>
        </w:tc>
        <w:tc>
          <w:tcPr>
            <w:tcW w:w="325" w:type="pct"/>
            <w:shd w:val="clear" w:color="000000" w:fill="F2F2F2"/>
            <w:noWrap/>
            <w:vAlign w:val="bottom"/>
          </w:tcPr>
          <w:p w14:paraId="5220D946" w14:textId="185B48E8" w:rsidR="00E81CDF" w:rsidRPr="00A6280C" w:rsidRDefault="00E81CDF" w:rsidP="00E81CDF">
            <w:pPr>
              <w:jc w:val="center"/>
              <w:rPr>
                <w:b/>
                <w:bCs/>
                <w:color w:val="000000"/>
                <w:sz w:val="20"/>
                <w:szCs w:val="20"/>
                <w:lang w:eastAsia="en-CA"/>
              </w:rPr>
            </w:pPr>
            <w:r w:rsidRPr="00A6280C">
              <w:rPr>
                <w:color w:val="000000"/>
                <w:sz w:val="20"/>
                <w:szCs w:val="20"/>
              </w:rPr>
              <w:t>110.77</w:t>
            </w:r>
          </w:p>
        </w:tc>
        <w:tc>
          <w:tcPr>
            <w:tcW w:w="755" w:type="pct"/>
            <w:shd w:val="clear" w:color="auto" w:fill="auto"/>
            <w:noWrap/>
            <w:vAlign w:val="bottom"/>
          </w:tcPr>
          <w:p w14:paraId="513C3C4D" w14:textId="0108B797" w:rsidR="00E81CDF" w:rsidRPr="00A6280C" w:rsidRDefault="00E81CDF" w:rsidP="00E81CDF">
            <w:pPr>
              <w:jc w:val="center"/>
              <w:rPr>
                <w:color w:val="000000"/>
                <w:sz w:val="20"/>
                <w:szCs w:val="20"/>
                <w:lang w:eastAsia="en-CA"/>
              </w:rPr>
            </w:pPr>
            <w:r w:rsidRPr="00A6280C">
              <w:rPr>
                <w:color w:val="000000"/>
                <w:sz w:val="20"/>
                <w:szCs w:val="20"/>
              </w:rPr>
              <w:t>122.69 (109.96-136.90)</w:t>
            </w:r>
          </w:p>
        </w:tc>
        <w:tc>
          <w:tcPr>
            <w:tcW w:w="366" w:type="pct"/>
            <w:shd w:val="clear" w:color="000000" w:fill="F2F2F2"/>
            <w:noWrap/>
            <w:vAlign w:val="bottom"/>
          </w:tcPr>
          <w:p w14:paraId="0EE24911" w14:textId="4677BE06" w:rsidR="00E81CDF" w:rsidRPr="00A6280C" w:rsidRDefault="00E81CDF" w:rsidP="00E81CDF">
            <w:pPr>
              <w:jc w:val="center"/>
              <w:rPr>
                <w:b/>
                <w:bCs/>
                <w:color w:val="000000"/>
                <w:sz w:val="20"/>
                <w:szCs w:val="20"/>
                <w:lang w:eastAsia="en-CA"/>
              </w:rPr>
            </w:pPr>
            <w:r w:rsidRPr="00A6280C">
              <w:rPr>
                <w:b/>
                <w:bCs/>
                <w:color w:val="000000"/>
                <w:sz w:val="20"/>
                <w:szCs w:val="20"/>
              </w:rPr>
              <w:t>116.20</w:t>
            </w:r>
          </w:p>
        </w:tc>
        <w:tc>
          <w:tcPr>
            <w:tcW w:w="698" w:type="pct"/>
            <w:shd w:val="clear" w:color="auto" w:fill="auto"/>
            <w:noWrap/>
            <w:vAlign w:val="bottom"/>
          </w:tcPr>
          <w:p w14:paraId="1A19C4A7" w14:textId="7AC1BF6C" w:rsidR="00E81CDF" w:rsidRPr="00A6280C" w:rsidRDefault="00E81CDF" w:rsidP="00E81CDF">
            <w:pPr>
              <w:jc w:val="center"/>
              <w:rPr>
                <w:color w:val="000000"/>
                <w:sz w:val="20"/>
                <w:szCs w:val="20"/>
                <w:lang w:eastAsia="en-CA"/>
              </w:rPr>
            </w:pPr>
            <w:r w:rsidRPr="00A6280C">
              <w:rPr>
                <w:color w:val="000000"/>
                <w:sz w:val="20"/>
                <w:szCs w:val="20"/>
              </w:rPr>
              <w:t>142.44 (126.98-159.81)</w:t>
            </w:r>
          </w:p>
        </w:tc>
      </w:tr>
      <w:tr w:rsidR="00E81CDF" w:rsidRPr="00A6280C" w14:paraId="5D16E520" w14:textId="77777777" w:rsidTr="0010494C">
        <w:trPr>
          <w:trHeight w:val="320"/>
        </w:trPr>
        <w:tc>
          <w:tcPr>
            <w:tcW w:w="596" w:type="pct"/>
            <w:shd w:val="clear" w:color="000000" w:fill="FFFFFF"/>
            <w:noWrap/>
            <w:vAlign w:val="center"/>
          </w:tcPr>
          <w:p w14:paraId="58A0347C" w14:textId="00DF336B" w:rsidR="00E81CDF" w:rsidRPr="00A6280C" w:rsidRDefault="00E81CDF" w:rsidP="00E81CDF">
            <w:pPr>
              <w:rPr>
                <w:sz w:val="20"/>
                <w:szCs w:val="20"/>
                <w:lang w:eastAsia="en-CA"/>
              </w:rPr>
            </w:pPr>
            <w:r w:rsidRPr="00A6280C">
              <w:rPr>
                <w:sz w:val="20"/>
                <w:szCs w:val="20"/>
                <w:lang w:eastAsia="en-CA"/>
              </w:rPr>
              <w:t>Specialty care</w:t>
            </w:r>
          </w:p>
        </w:tc>
        <w:tc>
          <w:tcPr>
            <w:tcW w:w="344" w:type="pct"/>
            <w:shd w:val="clear" w:color="000000" w:fill="F2F2F2"/>
            <w:noWrap/>
            <w:vAlign w:val="bottom"/>
          </w:tcPr>
          <w:p w14:paraId="150A708F" w14:textId="2495D6B7" w:rsidR="00E81CDF" w:rsidRPr="00A6280C" w:rsidRDefault="00E81CDF" w:rsidP="00E81CDF">
            <w:pPr>
              <w:jc w:val="center"/>
              <w:rPr>
                <w:color w:val="000000"/>
                <w:sz w:val="20"/>
                <w:szCs w:val="20"/>
                <w:lang w:eastAsia="en-CA"/>
              </w:rPr>
            </w:pPr>
            <w:r w:rsidRPr="00A6280C">
              <w:rPr>
                <w:color w:val="000000"/>
                <w:sz w:val="20"/>
                <w:szCs w:val="20"/>
              </w:rPr>
              <w:t>87.26</w:t>
            </w:r>
          </w:p>
        </w:tc>
        <w:tc>
          <w:tcPr>
            <w:tcW w:w="753" w:type="pct"/>
            <w:shd w:val="clear" w:color="auto" w:fill="auto"/>
            <w:noWrap/>
            <w:vAlign w:val="bottom"/>
          </w:tcPr>
          <w:p w14:paraId="4C8CECEC" w14:textId="235AE168" w:rsidR="00E81CDF" w:rsidRPr="00A6280C" w:rsidRDefault="00E81CDF" w:rsidP="00E81CDF">
            <w:pPr>
              <w:jc w:val="center"/>
              <w:rPr>
                <w:color w:val="000000"/>
                <w:sz w:val="20"/>
                <w:szCs w:val="20"/>
                <w:lang w:eastAsia="en-CA"/>
              </w:rPr>
            </w:pPr>
            <w:r w:rsidRPr="00A6280C">
              <w:rPr>
                <w:color w:val="000000"/>
                <w:sz w:val="20"/>
                <w:szCs w:val="20"/>
              </w:rPr>
              <w:t>82.71 (74.75-91.50)</w:t>
            </w:r>
          </w:p>
        </w:tc>
        <w:tc>
          <w:tcPr>
            <w:tcW w:w="367" w:type="pct"/>
            <w:shd w:val="clear" w:color="000000" w:fill="F2F2F2"/>
            <w:noWrap/>
            <w:vAlign w:val="bottom"/>
          </w:tcPr>
          <w:p w14:paraId="556A04CE" w14:textId="70860BB9" w:rsidR="00E81CDF" w:rsidRPr="00A6280C" w:rsidRDefault="00E81CDF" w:rsidP="00E81CDF">
            <w:pPr>
              <w:jc w:val="center"/>
              <w:rPr>
                <w:b/>
                <w:bCs/>
                <w:color w:val="000000"/>
                <w:sz w:val="20"/>
                <w:szCs w:val="20"/>
                <w:lang w:eastAsia="en-CA"/>
              </w:rPr>
            </w:pPr>
            <w:r w:rsidRPr="00A6280C">
              <w:rPr>
                <w:b/>
                <w:bCs/>
                <w:color w:val="000000"/>
                <w:sz w:val="20"/>
                <w:szCs w:val="20"/>
              </w:rPr>
              <w:t>76.29</w:t>
            </w:r>
          </w:p>
        </w:tc>
        <w:tc>
          <w:tcPr>
            <w:tcW w:w="796" w:type="pct"/>
            <w:shd w:val="clear" w:color="auto" w:fill="auto"/>
            <w:noWrap/>
            <w:vAlign w:val="bottom"/>
          </w:tcPr>
          <w:p w14:paraId="5F474254" w14:textId="617CBA35" w:rsidR="00E81CDF" w:rsidRPr="00A6280C" w:rsidRDefault="00E81CDF" w:rsidP="00E81CDF">
            <w:pPr>
              <w:jc w:val="center"/>
              <w:rPr>
                <w:color w:val="000000"/>
                <w:sz w:val="20"/>
                <w:szCs w:val="20"/>
                <w:lang w:eastAsia="en-CA"/>
              </w:rPr>
            </w:pPr>
            <w:r w:rsidRPr="00A6280C">
              <w:rPr>
                <w:color w:val="000000"/>
                <w:sz w:val="20"/>
                <w:szCs w:val="20"/>
              </w:rPr>
              <w:t>92.62 (83.41-102.86)</w:t>
            </w:r>
          </w:p>
        </w:tc>
        <w:tc>
          <w:tcPr>
            <w:tcW w:w="325" w:type="pct"/>
            <w:shd w:val="clear" w:color="000000" w:fill="F2F2F2"/>
            <w:noWrap/>
            <w:vAlign w:val="bottom"/>
          </w:tcPr>
          <w:p w14:paraId="4BC87525" w14:textId="090062CB" w:rsidR="00E81CDF" w:rsidRPr="00A6280C" w:rsidRDefault="00E81CDF" w:rsidP="00E81CDF">
            <w:pPr>
              <w:jc w:val="center"/>
              <w:rPr>
                <w:b/>
                <w:bCs/>
                <w:color w:val="000000"/>
                <w:sz w:val="20"/>
                <w:szCs w:val="20"/>
                <w:lang w:eastAsia="en-CA"/>
              </w:rPr>
            </w:pPr>
            <w:r w:rsidRPr="00A6280C">
              <w:rPr>
                <w:color w:val="000000"/>
                <w:sz w:val="20"/>
                <w:szCs w:val="20"/>
              </w:rPr>
              <w:t>76.22</w:t>
            </w:r>
          </w:p>
        </w:tc>
        <w:tc>
          <w:tcPr>
            <w:tcW w:w="755" w:type="pct"/>
            <w:shd w:val="clear" w:color="auto" w:fill="auto"/>
            <w:noWrap/>
            <w:vAlign w:val="bottom"/>
          </w:tcPr>
          <w:p w14:paraId="6442E41B" w14:textId="6EDAA98F" w:rsidR="00E81CDF" w:rsidRPr="00A6280C" w:rsidRDefault="00E81CDF" w:rsidP="00E81CDF">
            <w:pPr>
              <w:jc w:val="center"/>
              <w:rPr>
                <w:color w:val="000000"/>
                <w:sz w:val="20"/>
                <w:szCs w:val="20"/>
                <w:lang w:eastAsia="en-CA"/>
              </w:rPr>
            </w:pPr>
            <w:r w:rsidRPr="00A6280C">
              <w:rPr>
                <w:color w:val="000000"/>
                <w:sz w:val="20"/>
                <w:szCs w:val="20"/>
              </w:rPr>
              <w:t>81.29 (72.74-90.84)</w:t>
            </w:r>
          </w:p>
        </w:tc>
        <w:tc>
          <w:tcPr>
            <w:tcW w:w="366" w:type="pct"/>
            <w:shd w:val="clear" w:color="000000" w:fill="F2F2F2"/>
            <w:noWrap/>
            <w:vAlign w:val="bottom"/>
          </w:tcPr>
          <w:p w14:paraId="7535CD93" w14:textId="55A7CC68" w:rsidR="00E81CDF" w:rsidRPr="00A6280C" w:rsidRDefault="00E81CDF" w:rsidP="00E81CDF">
            <w:pPr>
              <w:jc w:val="center"/>
              <w:rPr>
                <w:b/>
                <w:bCs/>
                <w:color w:val="000000"/>
                <w:sz w:val="20"/>
                <w:szCs w:val="20"/>
                <w:lang w:eastAsia="en-CA"/>
              </w:rPr>
            </w:pPr>
            <w:r w:rsidRPr="00A6280C">
              <w:rPr>
                <w:color w:val="000000"/>
                <w:sz w:val="20"/>
                <w:szCs w:val="20"/>
              </w:rPr>
              <w:t>88.58</w:t>
            </w:r>
          </w:p>
        </w:tc>
        <w:tc>
          <w:tcPr>
            <w:tcW w:w="698" w:type="pct"/>
            <w:shd w:val="clear" w:color="auto" w:fill="auto"/>
            <w:noWrap/>
            <w:vAlign w:val="bottom"/>
          </w:tcPr>
          <w:p w14:paraId="2C1C8494" w14:textId="21599C8E" w:rsidR="00E81CDF" w:rsidRPr="00A6280C" w:rsidRDefault="00E81CDF" w:rsidP="00E81CDF">
            <w:pPr>
              <w:jc w:val="center"/>
              <w:rPr>
                <w:color w:val="000000"/>
                <w:sz w:val="20"/>
                <w:szCs w:val="20"/>
                <w:lang w:eastAsia="en-CA"/>
              </w:rPr>
            </w:pPr>
            <w:r w:rsidRPr="00A6280C">
              <w:rPr>
                <w:color w:val="000000"/>
                <w:sz w:val="20"/>
                <w:szCs w:val="20"/>
              </w:rPr>
              <w:t>85.67 (76.24-96.30)</w:t>
            </w:r>
          </w:p>
        </w:tc>
      </w:tr>
      <w:tr w:rsidR="006E4CBC" w:rsidRPr="00A6280C" w14:paraId="5FC65AED" w14:textId="77777777" w:rsidTr="0010494C">
        <w:trPr>
          <w:trHeight w:val="320"/>
        </w:trPr>
        <w:tc>
          <w:tcPr>
            <w:tcW w:w="596" w:type="pct"/>
            <w:shd w:val="clear" w:color="000000" w:fill="FFFFFF"/>
            <w:noWrap/>
            <w:vAlign w:val="center"/>
          </w:tcPr>
          <w:p w14:paraId="0E530AAA" w14:textId="0DC4539C" w:rsidR="006E4CBC" w:rsidRPr="00A6280C" w:rsidRDefault="006E4CBC" w:rsidP="006E4CBC">
            <w:pPr>
              <w:rPr>
                <w:sz w:val="20"/>
                <w:szCs w:val="20"/>
                <w:lang w:eastAsia="en-CA"/>
              </w:rPr>
            </w:pPr>
            <w:r w:rsidRPr="00A6280C">
              <w:rPr>
                <w:sz w:val="20"/>
                <w:szCs w:val="20"/>
                <w:lang w:eastAsia="en-CA"/>
              </w:rPr>
              <w:t>Virtual visit</w:t>
            </w:r>
          </w:p>
        </w:tc>
        <w:tc>
          <w:tcPr>
            <w:tcW w:w="344" w:type="pct"/>
            <w:shd w:val="clear" w:color="000000" w:fill="F2F2F2"/>
            <w:noWrap/>
            <w:vAlign w:val="bottom"/>
          </w:tcPr>
          <w:p w14:paraId="22CCDE25" w14:textId="45A0E0B3" w:rsidR="006E4CBC" w:rsidRPr="00A6280C" w:rsidRDefault="006E4CBC" w:rsidP="006E4CBC">
            <w:pPr>
              <w:jc w:val="center"/>
              <w:rPr>
                <w:color w:val="000000"/>
                <w:sz w:val="20"/>
                <w:szCs w:val="20"/>
                <w:lang w:eastAsia="en-CA"/>
              </w:rPr>
            </w:pPr>
            <w:r w:rsidRPr="00A6280C">
              <w:rPr>
                <w:color w:val="000000"/>
                <w:sz w:val="20"/>
                <w:szCs w:val="20"/>
              </w:rPr>
              <w:t>4.22</w:t>
            </w:r>
          </w:p>
        </w:tc>
        <w:tc>
          <w:tcPr>
            <w:tcW w:w="753" w:type="pct"/>
            <w:shd w:val="clear" w:color="auto" w:fill="auto"/>
            <w:noWrap/>
            <w:vAlign w:val="bottom"/>
          </w:tcPr>
          <w:p w14:paraId="287308BC" w14:textId="47D90466" w:rsidR="006E4CBC" w:rsidRPr="00A6280C" w:rsidRDefault="006E4CBC" w:rsidP="006E4CBC">
            <w:pPr>
              <w:jc w:val="center"/>
              <w:rPr>
                <w:color w:val="000000"/>
                <w:sz w:val="20"/>
                <w:szCs w:val="20"/>
                <w:lang w:eastAsia="en-CA"/>
              </w:rPr>
            </w:pPr>
            <w:r w:rsidRPr="00A6280C">
              <w:rPr>
                <w:color w:val="000000"/>
                <w:sz w:val="20"/>
                <w:szCs w:val="20"/>
              </w:rPr>
              <w:t>4.20 (3.38-5.02)</w:t>
            </w:r>
          </w:p>
        </w:tc>
        <w:tc>
          <w:tcPr>
            <w:tcW w:w="367" w:type="pct"/>
            <w:shd w:val="clear" w:color="000000" w:fill="F2F2F2"/>
            <w:noWrap/>
            <w:vAlign w:val="bottom"/>
          </w:tcPr>
          <w:p w14:paraId="6022DF39" w14:textId="6B8AA0EF" w:rsidR="006E4CBC" w:rsidRPr="00A6280C" w:rsidRDefault="006E4CBC" w:rsidP="006E4CBC">
            <w:pPr>
              <w:jc w:val="center"/>
              <w:rPr>
                <w:b/>
                <w:bCs/>
                <w:color w:val="000000"/>
                <w:sz w:val="20"/>
                <w:szCs w:val="20"/>
                <w:lang w:eastAsia="en-CA"/>
              </w:rPr>
            </w:pPr>
            <w:r w:rsidRPr="00A6280C">
              <w:rPr>
                <w:b/>
                <w:bCs/>
                <w:color w:val="000000"/>
                <w:sz w:val="20"/>
                <w:szCs w:val="20"/>
              </w:rPr>
              <w:t>146.83</w:t>
            </w:r>
          </w:p>
        </w:tc>
        <w:tc>
          <w:tcPr>
            <w:tcW w:w="796" w:type="pct"/>
            <w:shd w:val="clear" w:color="auto" w:fill="auto"/>
            <w:noWrap/>
            <w:vAlign w:val="bottom"/>
          </w:tcPr>
          <w:p w14:paraId="34DA8020" w14:textId="404CCF89" w:rsidR="006E4CBC" w:rsidRPr="00A6280C" w:rsidRDefault="006E4CBC" w:rsidP="006E4CBC">
            <w:pPr>
              <w:jc w:val="center"/>
              <w:rPr>
                <w:color w:val="000000"/>
                <w:sz w:val="20"/>
                <w:szCs w:val="20"/>
                <w:lang w:eastAsia="en-CA"/>
              </w:rPr>
            </w:pPr>
            <w:r w:rsidRPr="00A6280C">
              <w:rPr>
                <w:color w:val="000000"/>
                <w:sz w:val="20"/>
                <w:szCs w:val="20"/>
              </w:rPr>
              <w:t>4.70 (3.82-5.58)</w:t>
            </w:r>
          </w:p>
        </w:tc>
        <w:tc>
          <w:tcPr>
            <w:tcW w:w="325" w:type="pct"/>
            <w:shd w:val="clear" w:color="000000" w:fill="F2F2F2"/>
            <w:noWrap/>
            <w:vAlign w:val="bottom"/>
          </w:tcPr>
          <w:p w14:paraId="3D720D1D" w14:textId="5DC28506" w:rsidR="006E4CBC" w:rsidRPr="00A6280C" w:rsidRDefault="006E4CBC" w:rsidP="006E4CBC">
            <w:pPr>
              <w:jc w:val="center"/>
              <w:rPr>
                <w:b/>
                <w:bCs/>
                <w:color w:val="000000"/>
                <w:sz w:val="20"/>
                <w:szCs w:val="20"/>
                <w:lang w:eastAsia="en-CA"/>
              </w:rPr>
            </w:pPr>
            <w:r w:rsidRPr="00A6280C">
              <w:rPr>
                <w:b/>
                <w:bCs/>
                <w:color w:val="000000"/>
                <w:sz w:val="20"/>
                <w:szCs w:val="20"/>
              </w:rPr>
              <w:t>134.00</w:t>
            </w:r>
          </w:p>
        </w:tc>
        <w:tc>
          <w:tcPr>
            <w:tcW w:w="755" w:type="pct"/>
            <w:shd w:val="clear" w:color="auto" w:fill="auto"/>
            <w:noWrap/>
            <w:vAlign w:val="bottom"/>
          </w:tcPr>
          <w:p w14:paraId="5B6DE1EF" w14:textId="0A76113F" w:rsidR="006E4CBC" w:rsidRPr="00A6280C" w:rsidRDefault="006E4CBC" w:rsidP="006E4CBC">
            <w:pPr>
              <w:jc w:val="center"/>
              <w:rPr>
                <w:color w:val="000000"/>
                <w:sz w:val="20"/>
                <w:szCs w:val="20"/>
                <w:lang w:eastAsia="en-CA"/>
              </w:rPr>
            </w:pPr>
            <w:r w:rsidRPr="00A6280C">
              <w:rPr>
                <w:color w:val="000000"/>
                <w:sz w:val="20"/>
                <w:szCs w:val="20"/>
              </w:rPr>
              <w:t>4.57 (3.51-5.63)</w:t>
            </w:r>
          </w:p>
        </w:tc>
        <w:tc>
          <w:tcPr>
            <w:tcW w:w="366" w:type="pct"/>
            <w:shd w:val="clear" w:color="000000" w:fill="F2F2F2"/>
            <w:noWrap/>
            <w:vAlign w:val="bottom"/>
          </w:tcPr>
          <w:p w14:paraId="218163D8" w14:textId="6E805E19" w:rsidR="006E4CBC" w:rsidRPr="00A6280C" w:rsidRDefault="006E4CBC" w:rsidP="006E4CBC">
            <w:pPr>
              <w:jc w:val="center"/>
              <w:rPr>
                <w:b/>
                <w:bCs/>
                <w:color w:val="000000"/>
                <w:sz w:val="20"/>
                <w:szCs w:val="20"/>
                <w:lang w:eastAsia="en-CA"/>
              </w:rPr>
            </w:pPr>
            <w:r w:rsidRPr="00A6280C">
              <w:rPr>
                <w:b/>
                <w:bCs/>
                <w:color w:val="000000"/>
                <w:sz w:val="20"/>
                <w:szCs w:val="20"/>
              </w:rPr>
              <w:t>138.46</w:t>
            </w:r>
          </w:p>
        </w:tc>
        <w:tc>
          <w:tcPr>
            <w:tcW w:w="698" w:type="pct"/>
            <w:shd w:val="clear" w:color="auto" w:fill="auto"/>
            <w:noWrap/>
            <w:vAlign w:val="bottom"/>
          </w:tcPr>
          <w:p w14:paraId="7BE01D06" w14:textId="4DA6D879" w:rsidR="006E4CBC" w:rsidRPr="00A6280C" w:rsidRDefault="006E4CBC" w:rsidP="006E4CBC">
            <w:pPr>
              <w:jc w:val="center"/>
              <w:rPr>
                <w:color w:val="000000"/>
                <w:sz w:val="20"/>
                <w:szCs w:val="20"/>
                <w:lang w:eastAsia="en-CA"/>
              </w:rPr>
            </w:pPr>
            <w:r w:rsidRPr="00A6280C">
              <w:rPr>
                <w:color w:val="000000"/>
                <w:sz w:val="20"/>
                <w:szCs w:val="20"/>
              </w:rPr>
              <w:t>5.02 (3.70-6.34)</w:t>
            </w:r>
          </w:p>
        </w:tc>
      </w:tr>
      <w:tr w:rsidR="00B87859" w:rsidRPr="00A6280C" w14:paraId="169900B0" w14:textId="77777777" w:rsidTr="0010494C">
        <w:trPr>
          <w:trHeight w:val="320"/>
        </w:trPr>
        <w:tc>
          <w:tcPr>
            <w:tcW w:w="596" w:type="pct"/>
            <w:shd w:val="clear" w:color="000000" w:fill="FFFFFF"/>
            <w:noWrap/>
            <w:vAlign w:val="center"/>
          </w:tcPr>
          <w:p w14:paraId="5CA81B42" w14:textId="3FC842F1" w:rsidR="00B87859" w:rsidRPr="00A6280C" w:rsidRDefault="00B87859" w:rsidP="00B87859">
            <w:pPr>
              <w:rPr>
                <w:sz w:val="20"/>
                <w:szCs w:val="20"/>
                <w:lang w:eastAsia="en-CA"/>
              </w:rPr>
            </w:pPr>
            <w:r w:rsidRPr="00A6280C">
              <w:rPr>
                <w:sz w:val="20"/>
                <w:szCs w:val="20"/>
                <w:lang w:eastAsia="en-CA"/>
              </w:rPr>
              <w:t>ED visits</w:t>
            </w:r>
          </w:p>
        </w:tc>
        <w:tc>
          <w:tcPr>
            <w:tcW w:w="344" w:type="pct"/>
            <w:shd w:val="clear" w:color="000000" w:fill="F2F2F2"/>
            <w:noWrap/>
            <w:vAlign w:val="bottom"/>
          </w:tcPr>
          <w:p w14:paraId="382A8A32" w14:textId="713FB9F1" w:rsidR="00B87859" w:rsidRPr="00A6280C" w:rsidRDefault="00B87859" w:rsidP="00B87859">
            <w:pPr>
              <w:jc w:val="center"/>
              <w:rPr>
                <w:color w:val="000000"/>
                <w:sz w:val="20"/>
                <w:szCs w:val="20"/>
                <w:lang w:eastAsia="en-CA"/>
              </w:rPr>
            </w:pPr>
            <w:r w:rsidRPr="00A6280C">
              <w:rPr>
                <w:color w:val="000000"/>
                <w:sz w:val="20"/>
                <w:szCs w:val="20"/>
              </w:rPr>
              <w:t>44.77</w:t>
            </w:r>
          </w:p>
        </w:tc>
        <w:tc>
          <w:tcPr>
            <w:tcW w:w="753" w:type="pct"/>
            <w:shd w:val="clear" w:color="auto" w:fill="auto"/>
            <w:noWrap/>
            <w:vAlign w:val="bottom"/>
          </w:tcPr>
          <w:p w14:paraId="53046420" w14:textId="34CD4977" w:rsidR="00B87859" w:rsidRPr="00A6280C" w:rsidRDefault="00B87859" w:rsidP="00B87859">
            <w:pPr>
              <w:jc w:val="center"/>
              <w:rPr>
                <w:color w:val="000000"/>
                <w:sz w:val="20"/>
                <w:szCs w:val="20"/>
                <w:lang w:eastAsia="en-CA"/>
              </w:rPr>
            </w:pPr>
            <w:r w:rsidRPr="00A6280C">
              <w:rPr>
                <w:color w:val="000000"/>
                <w:sz w:val="20"/>
                <w:szCs w:val="20"/>
              </w:rPr>
              <w:t>47.37 (39.76-56.45)</w:t>
            </w:r>
          </w:p>
        </w:tc>
        <w:tc>
          <w:tcPr>
            <w:tcW w:w="367" w:type="pct"/>
            <w:shd w:val="clear" w:color="000000" w:fill="F2F2F2"/>
            <w:noWrap/>
            <w:vAlign w:val="bottom"/>
          </w:tcPr>
          <w:p w14:paraId="6A81EFCC" w14:textId="428817E6" w:rsidR="00B87859" w:rsidRPr="00A6280C" w:rsidRDefault="00B87859" w:rsidP="00B87859">
            <w:pPr>
              <w:jc w:val="center"/>
              <w:rPr>
                <w:b/>
                <w:bCs/>
                <w:color w:val="000000"/>
                <w:sz w:val="20"/>
                <w:szCs w:val="20"/>
                <w:lang w:eastAsia="en-CA"/>
              </w:rPr>
            </w:pPr>
            <w:r w:rsidRPr="00A6280C">
              <w:rPr>
                <w:b/>
                <w:bCs/>
                <w:color w:val="000000"/>
                <w:sz w:val="20"/>
                <w:szCs w:val="20"/>
              </w:rPr>
              <w:t>25.82</w:t>
            </w:r>
          </w:p>
        </w:tc>
        <w:tc>
          <w:tcPr>
            <w:tcW w:w="796" w:type="pct"/>
            <w:shd w:val="clear" w:color="auto" w:fill="auto"/>
            <w:noWrap/>
            <w:vAlign w:val="bottom"/>
          </w:tcPr>
          <w:p w14:paraId="15D94C97" w14:textId="7A0998D6" w:rsidR="00B87859" w:rsidRPr="00A6280C" w:rsidRDefault="00B87859" w:rsidP="00B87859">
            <w:pPr>
              <w:jc w:val="center"/>
              <w:rPr>
                <w:color w:val="000000"/>
                <w:sz w:val="20"/>
                <w:szCs w:val="20"/>
                <w:lang w:eastAsia="en-CA"/>
              </w:rPr>
            </w:pPr>
            <w:r w:rsidRPr="00A6280C">
              <w:rPr>
                <w:color w:val="000000"/>
                <w:sz w:val="20"/>
                <w:szCs w:val="20"/>
              </w:rPr>
              <w:t>42.52 (35.69-50.67)</w:t>
            </w:r>
          </w:p>
        </w:tc>
        <w:tc>
          <w:tcPr>
            <w:tcW w:w="325" w:type="pct"/>
            <w:shd w:val="clear" w:color="000000" w:fill="F2F2F2"/>
            <w:noWrap/>
            <w:vAlign w:val="bottom"/>
          </w:tcPr>
          <w:p w14:paraId="4C5BEA69" w14:textId="5D39321E" w:rsidR="00B87859" w:rsidRPr="00A6280C" w:rsidRDefault="00B87859" w:rsidP="00B87859">
            <w:pPr>
              <w:jc w:val="center"/>
              <w:rPr>
                <w:b/>
                <w:bCs/>
                <w:color w:val="000000"/>
                <w:sz w:val="20"/>
                <w:szCs w:val="20"/>
                <w:lang w:eastAsia="en-CA"/>
              </w:rPr>
            </w:pPr>
            <w:r w:rsidRPr="00A6280C">
              <w:rPr>
                <w:b/>
                <w:bCs/>
                <w:color w:val="000000"/>
                <w:sz w:val="20"/>
                <w:szCs w:val="20"/>
              </w:rPr>
              <w:t>21.51</w:t>
            </w:r>
          </w:p>
        </w:tc>
        <w:tc>
          <w:tcPr>
            <w:tcW w:w="755" w:type="pct"/>
            <w:shd w:val="clear" w:color="auto" w:fill="auto"/>
            <w:noWrap/>
            <w:vAlign w:val="bottom"/>
          </w:tcPr>
          <w:p w14:paraId="7D3CA8C4" w14:textId="764483C9" w:rsidR="00B87859" w:rsidRPr="00A6280C" w:rsidRDefault="00B87859" w:rsidP="00B87859">
            <w:pPr>
              <w:jc w:val="center"/>
              <w:rPr>
                <w:color w:val="000000"/>
                <w:sz w:val="20"/>
                <w:szCs w:val="20"/>
                <w:lang w:eastAsia="en-CA"/>
              </w:rPr>
            </w:pPr>
            <w:r w:rsidRPr="00A6280C">
              <w:rPr>
                <w:color w:val="000000"/>
                <w:sz w:val="20"/>
                <w:szCs w:val="20"/>
              </w:rPr>
              <w:t>34.71 (29.13-41.36)</w:t>
            </w:r>
          </w:p>
        </w:tc>
        <w:tc>
          <w:tcPr>
            <w:tcW w:w="366" w:type="pct"/>
            <w:shd w:val="clear" w:color="000000" w:fill="F2F2F2"/>
            <w:noWrap/>
            <w:vAlign w:val="bottom"/>
          </w:tcPr>
          <w:p w14:paraId="1B235341" w14:textId="3D809C86" w:rsidR="00B87859" w:rsidRPr="00A6280C" w:rsidRDefault="00B87859" w:rsidP="00B87859">
            <w:pPr>
              <w:jc w:val="center"/>
              <w:rPr>
                <w:b/>
                <w:bCs/>
                <w:color w:val="000000"/>
                <w:sz w:val="20"/>
                <w:szCs w:val="20"/>
                <w:lang w:eastAsia="en-CA"/>
              </w:rPr>
            </w:pPr>
            <w:r w:rsidRPr="00A6280C">
              <w:rPr>
                <w:b/>
                <w:bCs/>
                <w:color w:val="000000"/>
                <w:sz w:val="20"/>
                <w:szCs w:val="20"/>
              </w:rPr>
              <w:t>19.15</w:t>
            </w:r>
          </w:p>
        </w:tc>
        <w:tc>
          <w:tcPr>
            <w:tcW w:w="698" w:type="pct"/>
            <w:shd w:val="clear" w:color="auto" w:fill="auto"/>
            <w:noWrap/>
            <w:vAlign w:val="bottom"/>
          </w:tcPr>
          <w:p w14:paraId="353D9565" w14:textId="0A0186BE" w:rsidR="00B87859" w:rsidRPr="00A6280C" w:rsidRDefault="00B87859" w:rsidP="00B87859">
            <w:pPr>
              <w:jc w:val="center"/>
              <w:rPr>
                <w:color w:val="000000"/>
                <w:sz w:val="20"/>
                <w:szCs w:val="20"/>
                <w:lang w:eastAsia="en-CA"/>
              </w:rPr>
            </w:pPr>
            <w:r w:rsidRPr="00A6280C">
              <w:rPr>
                <w:color w:val="000000"/>
                <w:sz w:val="20"/>
                <w:szCs w:val="20"/>
              </w:rPr>
              <w:t>43.77 (36.62-52.32)</w:t>
            </w:r>
          </w:p>
        </w:tc>
      </w:tr>
      <w:tr w:rsidR="00F70C3A" w:rsidRPr="00A6280C" w14:paraId="1B61DEC2" w14:textId="77777777" w:rsidTr="0010494C">
        <w:trPr>
          <w:trHeight w:val="320"/>
        </w:trPr>
        <w:tc>
          <w:tcPr>
            <w:tcW w:w="596" w:type="pct"/>
            <w:shd w:val="clear" w:color="000000" w:fill="FFFFFF"/>
            <w:noWrap/>
            <w:vAlign w:val="center"/>
          </w:tcPr>
          <w:p w14:paraId="50A26359" w14:textId="00BCF088" w:rsidR="00F70C3A" w:rsidRPr="00A6280C" w:rsidRDefault="00F70C3A" w:rsidP="00F70C3A">
            <w:pPr>
              <w:rPr>
                <w:sz w:val="20"/>
                <w:szCs w:val="20"/>
                <w:lang w:eastAsia="en-CA"/>
              </w:rPr>
            </w:pPr>
            <w:r w:rsidRPr="00A6280C">
              <w:rPr>
                <w:sz w:val="20"/>
                <w:szCs w:val="20"/>
                <w:lang w:eastAsia="en-CA"/>
              </w:rPr>
              <w:t>Hospitalizations</w:t>
            </w:r>
          </w:p>
        </w:tc>
        <w:tc>
          <w:tcPr>
            <w:tcW w:w="344" w:type="pct"/>
            <w:shd w:val="clear" w:color="000000" w:fill="F2F2F2"/>
            <w:noWrap/>
            <w:vAlign w:val="bottom"/>
          </w:tcPr>
          <w:p w14:paraId="00CA2EF8" w14:textId="1D8A07C1" w:rsidR="00F70C3A" w:rsidRPr="00A6280C" w:rsidRDefault="00F70C3A" w:rsidP="00F70C3A">
            <w:pPr>
              <w:jc w:val="center"/>
              <w:rPr>
                <w:color w:val="000000"/>
                <w:sz w:val="20"/>
                <w:szCs w:val="20"/>
                <w:lang w:eastAsia="en-CA"/>
              </w:rPr>
            </w:pPr>
            <w:r w:rsidRPr="00A6280C">
              <w:rPr>
                <w:color w:val="000000"/>
                <w:sz w:val="20"/>
                <w:szCs w:val="20"/>
              </w:rPr>
              <w:t>17.31</w:t>
            </w:r>
          </w:p>
        </w:tc>
        <w:tc>
          <w:tcPr>
            <w:tcW w:w="753" w:type="pct"/>
            <w:shd w:val="clear" w:color="auto" w:fill="auto"/>
            <w:noWrap/>
            <w:vAlign w:val="bottom"/>
          </w:tcPr>
          <w:p w14:paraId="67788734" w14:textId="53583467" w:rsidR="00F70C3A" w:rsidRPr="00A6280C" w:rsidRDefault="00F70C3A" w:rsidP="00F70C3A">
            <w:pPr>
              <w:jc w:val="center"/>
              <w:rPr>
                <w:color w:val="000000"/>
                <w:sz w:val="20"/>
                <w:szCs w:val="20"/>
                <w:lang w:eastAsia="en-CA"/>
              </w:rPr>
            </w:pPr>
            <w:r w:rsidRPr="00A6280C">
              <w:rPr>
                <w:color w:val="000000"/>
                <w:sz w:val="20"/>
                <w:szCs w:val="20"/>
              </w:rPr>
              <w:t>17.29 (14.40-20.77)</w:t>
            </w:r>
          </w:p>
        </w:tc>
        <w:tc>
          <w:tcPr>
            <w:tcW w:w="367" w:type="pct"/>
            <w:shd w:val="clear" w:color="000000" w:fill="F2F2F2"/>
            <w:noWrap/>
            <w:vAlign w:val="bottom"/>
          </w:tcPr>
          <w:p w14:paraId="15E7CF0E" w14:textId="79DF4395" w:rsidR="00F70C3A" w:rsidRPr="00A6280C" w:rsidRDefault="00F70C3A" w:rsidP="00F70C3A">
            <w:pPr>
              <w:jc w:val="center"/>
              <w:rPr>
                <w:b/>
                <w:bCs/>
                <w:color w:val="000000"/>
                <w:sz w:val="20"/>
                <w:szCs w:val="20"/>
                <w:lang w:eastAsia="en-CA"/>
              </w:rPr>
            </w:pPr>
            <w:r w:rsidRPr="00A6280C">
              <w:rPr>
                <w:b/>
                <w:bCs/>
                <w:color w:val="000000"/>
                <w:sz w:val="20"/>
                <w:szCs w:val="20"/>
              </w:rPr>
              <w:t>9.92</w:t>
            </w:r>
          </w:p>
        </w:tc>
        <w:tc>
          <w:tcPr>
            <w:tcW w:w="796" w:type="pct"/>
            <w:shd w:val="clear" w:color="auto" w:fill="auto"/>
            <w:noWrap/>
            <w:vAlign w:val="bottom"/>
          </w:tcPr>
          <w:p w14:paraId="78FF0002" w14:textId="0530A81D" w:rsidR="00F70C3A" w:rsidRPr="00A6280C" w:rsidRDefault="00F70C3A" w:rsidP="00F70C3A">
            <w:pPr>
              <w:jc w:val="center"/>
              <w:rPr>
                <w:color w:val="000000"/>
                <w:sz w:val="20"/>
                <w:szCs w:val="20"/>
                <w:lang w:eastAsia="en-CA"/>
              </w:rPr>
            </w:pPr>
            <w:r w:rsidRPr="00A6280C">
              <w:rPr>
                <w:color w:val="000000"/>
                <w:sz w:val="20"/>
                <w:szCs w:val="20"/>
              </w:rPr>
              <w:t>15.48 (12.89-18.60)</w:t>
            </w:r>
          </w:p>
        </w:tc>
        <w:tc>
          <w:tcPr>
            <w:tcW w:w="325" w:type="pct"/>
            <w:shd w:val="clear" w:color="000000" w:fill="F2F2F2"/>
            <w:noWrap/>
            <w:vAlign w:val="bottom"/>
          </w:tcPr>
          <w:p w14:paraId="69B04835" w14:textId="36AE131D" w:rsidR="00F70C3A" w:rsidRPr="00A6280C" w:rsidRDefault="00F70C3A" w:rsidP="00F70C3A">
            <w:pPr>
              <w:jc w:val="center"/>
              <w:rPr>
                <w:b/>
                <w:bCs/>
                <w:color w:val="000000"/>
                <w:sz w:val="20"/>
                <w:szCs w:val="20"/>
                <w:lang w:eastAsia="en-CA"/>
              </w:rPr>
            </w:pPr>
            <w:r w:rsidRPr="00A6280C">
              <w:rPr>
                <w:b/>
                <w:bCs/>
                <w:color w:val="000000"/>
                <w:sz w:val="20"/>
                <w:szCs w:val="20"/>
              </w:rPr>
              <w:t>8.05</w:t>
            </w:r>
          </w:p>
        </w:tc>
        <w:tc>
          <w:tcPr>
            <w:tcW w:w="755" w:type="pct"/>
            <w:shd w:val="clear" w:color="auto" w:fill="auto"/>
            <w:noWrap/>
            <w:vAlign w:val="bottom"/>
          </w:tcPr>
          <w:p w14:paraId="2ACF0048" w14:textId="4F200A50" w:rsidR="00F70C3A" w:rsidRPr="00A6280C" w:rsidRDefault="00F70C3A" w:rsidP="00F70C3A">
            <w:pPr>
              <w:jc w:val="center"/>
              <w:rPr>
                <w:color w:val="000000"/>
                <w:sz w:val="20"/>
                <w:szCs w:val="20"/>
                <w:lang w:eastAsia="en-CA"/>
              </w:rPr>
            </w:pPr>
            <w:r w:rsidRPr="00A6280C">
              <w:rPr>
                <w:color w:val="000000"/>
                <w:sz w:val="20"/>
                <w:szCs w:val="20"/>
              </w:rPr>
              <w:t>12.36 (10.28-14.85)</w:t>
            </w:r>
          </w:p>
        </w:tc>
        <w:tc>
          <w:tcPr>
            <w:tcW w:w="366" w:type="pct"/>
            <w:shd w:val="clear" w:color="000000" w:fill="F2F2F2"/>
            <w:noWrap/>
            <w:vAlign w:val="bottom"/>
          </w:tcPr>
          <w:p w14:paraId="624A9AA1" w14:textId="1B38838B" w:rsidR="00F70C3A" w:rsidRPr="00A6280C" w:rsidRDefault="00F70C3A" w:rsidP="00F70C3A">
            <w:pPr>
              <w:jc w:val="center"/>
              <w:rPr>
                <w:b/>
                <w:bCs/>
                <w:color w:val="000000"/>
                <w:sz w:val="20"/>
                <w:szCs w:val="20"/>
                <w:lang w:eastAsia="en-CA"/>
              </w:rPr>
            </w:pPr>
            <w:r w:rsidRPr="00A6280C">
              <w:rPr>
                <w:b/>
                <w:bCs/>
                <w:color w:val="000000"/>
                <w:sz w:val="20"/>
                <w:szCs w:val="20"/>
              </w:rPr>
              <w:t>7.68</w:t>
            </w:r>
          </w:p>
        </w:tc>
        <w:tc>
          <w:tcPr>
            <w:tcW w:w="698" w:type="pct"/>
            <w:shd w:val="clear" w:color="auto" w:fill="auto"/>
            <w:noWrap/>
            <w:vAlign w:val="bottom"/>
          </w:tcPr>
          <w:p w14:paraId="631AEF79" w14:textId="621B3539" w:rsidR="00F70C3A" w:rsidRPr="00A6280C" w:rsidRDefault="00F70C3A" w:rsidP="00F70C3A">
            <w:pPr>
              <w:jc w:val="center"/>
              <w:rPr>
                <w:color w:val="000000"/>
                <w:sz w:val="20"/>
                <w:szCs w:val="20"/>
                <w:lang w:eastAsia="en-CA"/>
              </w:rPr>
            </w:pPr>
            <w:r w:rsidRPr="00A6280C">
              <w:rPr>
                <w:color w:val="000000"/>
                <w:sz w:val="20"/>
                <w:szCs w:val="20"/>
              </w:rPr>
              <w:t>15.95 (13.24-19.22)</w:t>
            </w:r>
          </w:p>
        </w:tc>
      </w:tr>
      <w:tr w:rsidR="0010494C" w:rsidRPr="00A6280C" w14:paraId="41C859E9" w14:textId="77777777" w:rsidTr="0010494C">
        <w:trPr>
          <w:trHeight w:val="320"/>
        </w:trPr>
        <w:tc>
          <w:tcPr>
            <w:tcW w:w="596" w:type="pct"/>
            <w:shd w:val="clear" w:color="000000" w:fill="FFFFFF"/>
            <w:noWrap/>
            <w:vAlign w:val="center"/>
            <w:hideMark/>
          </w:tcPr>
          <w:p w14:paraId="54D4D620" w14:textId="1BAC41EB" w:rsidR="00B74932" w:rsidRPr="00A6280C" w:rsidRDefault="00B74932" w:rsidP="00B74932">
            <w:pPr>
              <w:rPr>
                <w:b/>
                <w:bCs/>
                <w:color w:val="000000"/>
                <w:sz w:val="20"/>
                <w:szCs w:val="20"/>
                <w:lang w:eastAsia="en-CA"/>
              </w:rPr>
            </w:pPr>
            <w:r w:rsidRPr="00A6280C">
              <w:rPr>
                <w:b/>
                <w:bCs/>
                <w:sz w:val="20"/>
                <w:szCs w:val="20"/>
                <w:lang w:eastAsia="en-CA"/>
              </w:rPr>
              <w:t>65 years and older</w:t>
            </w:r>
          </w:p>
        </w:tc>
        <w:tc>
          <w:tcPr>
            <w:tcW w:w="344" w:type="pct"/>
            <w:shd w:val="clear" w:color="000000" w:fill="F2F2F2"/>
            <w:noWrap/>
            <w:vAlign w:val="bottom"/>
          </w:tcPr>
          <w:p w14:paraId="042768DD" w14:textId="52EA5C92" w:rsidR="00B74932" w:rsidRPr="00A6280C" w:rsidRDefault="00B74932" w:rsidP="00B74932">
            <w:pPr>
              <w:jc w:val="center"/>
              <w:rPr>
                <w:color w:val="000000"/>
                <w:sz w:val="20"/>
                <w:szCs w:val="20"/>
                <w:lang w:eastAsia="en-CA"/>
              </w:rPr>
            </w:pPr>
          </w:p>
        </w:tc>
        <w:tc>
          <w:tcPr>
            <w:tcW w:w="753" w:type="pct"/>
            <w:shd w:val="clear" w:color="auto" w:fill="auto"/>
            <w:noWrap/>
            <w:vAlign w:val="bottom"/>
          </w:tcPr>
          <w:p w14:paraId="76EE9496" w14:textId="1EE50480" w:rsidR="00B74932" w:rsidRPr="00A6280C" w:rsidRDefault="00B74932" w:rsidP="00B74932">
            <w:pPr>
              <w:jc w:val="center"/>
              <w:rPr>
                <w:color w:val="000000"/>
                <w:sz w:val="20"/>
                <w:szCs w:val="20"/>
                <w:lang w:eastAsia="en-CA"/>
              </w:rPr>
            </w:pPr>
          </w:p>
        </w:tc>
        <w:tc>
          <w:tcPr>
            <w:tcW w:w="367" w:type="pct"/>
            <w:shd w:val="clear" w:color="000000" w:fill="F2F2F2"/>
            <w:noWrap/>
            <w:vAlign w:val="bottom"/>
          </w:tcPr>
          <w:p w14:paraId="39C74870" w14:textId="4FA242AF" w:rsidR="00B74932" w:rsidRPr="00A6280C" w:rsidRDefault="00B74932" w:rsidP="00B74932">
            <w:pPr>
              <w:jc w:val="center"/>
              <w:rPr>
                <w:b/>
                <w:bCs/>
                <w:color w:val="000000"/>
                <w:sz w:val="20"/>
                <w:szCs w:val="20"/>
                <w:lang w:eastAsia="en-CA"/>
              </w:rPr>
            </w:pPr>
          </w:p>
        </w:tc>
        <w:tc>
          <w:tcPr>
            <w:tcW w:w="796" w:type="pct"/>
            <w:shd w:val="clear" w:color="auto" w:fill="auto"/>
            <w:noWrap/>
            <w:vAlign w:val="bottom"/>
          </w:tcPr>
          <w:p w14:paraId="2D32B39A" w14:textId="1CB46563" w:rsidR="00B74932" w:rsidRPr="00A6280C" w:rsidRDefault="00B74932" w:rsidP="00B74932">
            <w:pPr>
              <w:jc w:val="center"/>
              <w:rPr>
                <w:color w:val="000000"/>
                <w:sz w:val="20"/>
                <w:szCs w:val="20"/>
                <w:lang w:eastAsia="en-CA"/>
              </w:rPr>
            </w:pPr>
          </w:p>
        </w:tc>
        <w:tc>
          <w:tcPr>
            <w:tcW w:w="325" w:type="pct"/>
            <w:shd w:val="clear" w:color="000000" w:fill="F2F2F2"/>
            <w:noWrap/>
            <w:vAlign w:val="bottom"/>
          </w:tcPr>
          <w:p w14:paraId="0D20D64B" w14:textId="03DBA778" w:rsidR="00B74932" w:rsidRPr="00A6280C" w:rsidRDefault="00B74932" w:rsidP="00B74932">
            <w:pPr>
              <w:jc w:val="center"/>
              <w:rPr>
                <w:b/>
                <w:bCs/>
                <w:color w:val="000000"/>
                <w:sz w:val="20"/>
                <w:szCs w:val="20"/>
                <w:lang w:eastAsia="en-CA"/>
              </w:rPr>
            </w:pPr>
          </w:p>
        </w:tc>
        <w:tc>
          <w:tcPr>
            <w:tcW w:w="755" w:type="pct"/>
            <w:shd w:val="clear" w:color="auto" w:fill="auto"/>
            <w:noWrap/>
            <w:vAlign w:val="bottom"/>
          </w:tcPr>
          <w:p w14:paraId="3FC9A954" w14:textId="25A69CD7" w:rsidR="00B74932" w:rsidRPr="00A6280C" w:rsidRDefault="00B74932" w:rsidP="00B74932">
            <w:pPr>
              <w:jc w:val="center"/>
              <w:rPr>
                <w:color w:val="000000"/>
                <w:sz w:val="20"/>
                <w:szCs w:val="20"/>
                <w:lang w:eastAsia="en-CA"/>
              </w:rPr>
            </w:pPr>
          </w:p>
        </w:tc>
        <w:tc>
          <w:tcPr>
            <w:tcW w:w="366" w:type="pct"/>
            <w:shd w:val="clear" w:color="000000" w:fill="F2F2F2"/>
            <w:noWrap/>
            <w:vAlign w:val="bottom"/>
          </w:tcPr>
          <w:p w14:paraId="3671CA31" w14:textId="0933DCB4" w:rsidR="00B74932" w:rsidRPr="00A6280C" w:rsidRDefault="00B74932" w:rsidP="00B74932">
            <w:pPr>
              <w:jc w:val="center"/>
              <w:rPr>
                <w:b/>
                <w:bCs/>
                <w:color w:val="000000"/>
                <w:sz w:val="20"/>
                <w:szCs w:val="20"/>
                <w:lang w:eastAsia="en-CA"/>
              </w:rPr>
            </w:pPr>
          </w:p>
        </w:tc>
        <w:tc>
          <w:tcPr>
            <w:tcW w:w="698" w:type="pct"/>
            <w:shd w:val="clear" w:color="auto" w:fill="auto"/>
            <w:noWrap/>
            <w:vAlign w:val="bottom"/>
          </w:tcPr>
          <w:p w14:paraId="46668900" w14:textId="30B41FC7" w:rsidR="00B74932" w:rsidRPr="00A6280C" w:rsidRDefault="00B74932" w:rsidP="00B74932">
            <w:pPr>
              <w:jc w:val="center"/>
              <w:rPr>
                <w:color w:val="000000"/>
                <w:sz w:val="20"/>
                <w:szCs w:val="20"/>
                <w:lang w:eastAsia="en-CA"/>
              </w:rPr>
            </w:pPr>
          </w:p>
        </w:tc>
      </w:tr>
      <w:tr w:rsidR="00E81CDF" w:rsidRPr="00A6280C" w14:paraId="2752176E" w14:textId="77777777" w:rsidTr="0010494C">
        <w:trPr>
          <w:trHeight w:val="320"/>
        </w:trPr>
        <w:tc>
          <w:tcPr>
            <w:tcW w:w="596" w:type="pct"/>
            <w:shd w:val="clear" w:color="000000" w:fill="FFFFFF"/>
            <w:noWrap/>
            <w:vAlign w:val="center"/>
          </w:tcPr>
          <w:p w14:paraId="0A4003FF" w14:textId="443EA59B" w:rsidR="00E81CDF" w:rsidRPr="00A6280C" w:rsidRDefault="00E81CDF" w:rsidP="00E81CDF">
            <w:pPr>
              <w:rPr>
                <w:sz w:val="20"/>
                <w:szCs w:val="20"/>
                <w:lang w:eastAsia="en-CA"/>
              </w:rPr>
            </w:pPr>
            <w:r w:rsidRPr="00A6280C">
              <w:rPr>
                <w:color w:val="000000"/>
                <w:sz w:val="20"/>
                <w:szCs w:val="20"/>
                <w:lang w:eastAsia="en-CA"/>
              </w:rPr>
              <w:t>Primary care</w:t>
            </w:r>
          </w:p>
        </w:tc>
        <w:tc>
          <w:tcPr>
            <w:tcW w:w="344" w:type="pct"/>
            <w:shd w:val="clear" w:color="000000" w:fill="F2F2F2"/>
            <w:noWrap/>
            <w:vAlign w:val="bottom"/>
          </w:tcPr>
          <w:p w14:paraId="54E5FA4B" w14:textId="04842538" w:rsidR="00E81CDF" w:rsidRPr="00A6280C" w:rsidRDefault="00E81CDF" w:rsidP="00E81CDF">
            <w:pPr>
              <w:jc w:val="center"/>
              <w:rPr>
                <w:color w:val="000000"/>
                <w:sz w:val="20"/>
                <w:szCs w:val="20"/>
                <w:lang w:eastAsia="en-CA"/>
              </w:rPr>
            </w:pPr>
            <w:r w:rsidRPr="00A6280C">
              <w:rPr>
                <w:color w:val="000000"/>
                <w:sz w:val="20"/>
                <w:szCs w:val="20"/>
              </w:rPr>
              <w:t>429.47</w:t>
            </w:r>
          </w:p>
        </w:tc>
        <w:tc>
          <w:tcPr>
            <w:tcW w:w="753" w:type="pct"/>
            <w:shd w:val="clear" w:color="auto" w:fill="auto"/>
            <w:noWrap/>
            <w:vAlign w:val="bottom"/>
          </w:tcPr>
          <w:p w14:paraId="15BFF2FB" w14:textId="5C949B40" w:rsidR="00E81CDF" w:rsidRPr="00A6280C" w:rsidRDefault="00E81CDF" w:rsidP="00E81CDF">
            <w:pPr>
              <w:jc w:val="center"/>
              <w:rPr>
                <w:color w:val="000000"/>
                <w:sz w:val="20"/>
                <w:szCs w:val="20"/>
                <w:lang w:eastAsia="en-CA"/>
              </w:rPr>
            </w:pPr>
            <w:r w:rsidRPr="00A6280C">
              <w:rPr>
                <w:color w:val="000000"/>
                <w:sz w:val="20"/>
                <w:szCs w:val="20"/>
              </w:rPr>
              <w:t>424.39 (386.68-465.79)</w:t>
            </w:r>
          </w:p>
        </w:tc>
        <w:tc>
          <w:tcPr>
            <w:tcW w:w="367" w:type="pct"/>
            <w:shd w:val="clear" w:color="000000" w:fill="F2F2F2"/>
            <w:noWrap/>
            <w:vAlign w:val="bottom"/>
          </w:tcPr>
          <w:p w14:paraId="7FD93197" w14:textId="4C14D225" w:rsidR="00E81CDF" w:rsidRPr="00A6280C" w:rsidRDefault="00E81CDF" w:rsidP="00E81CDF">
            <w:pPr>
              <w:jc w:val="center"/>
              <w:rPr>
                <w:b/>
                <w:bCs/>
                <w:color w:val="000000"/>
                <w:sz w:val="20"/>
                <w:szCs w:val="20"/>
                <w:lang w:eastAsia="en-CA"/>
              </w:rPr>
            </w:pPr>
            <w:r w:rsidRPr="00A6280C">
              <w:rPr>
                <w:b/>
                <w:bCs/>
                <w:color w:val="000000"/>
                <w:sz w:val="20"/>
                <w:szCs w:val="20"/>
              </w:rPr>
              <w:t>378.70</w:t>
            </w:r>
          </w:p>
        </w:tc>
        <w:tc>
          <w:tcPr>
            <w:tcW w:w="796" w:type="pct"/>
            <w:shd w:val="clear" w:color="auto" w:fill="auto"/>
            <w:noWrap/>
            <w:vAlign w:val="bottom"/>
          </w:tcPr>
          <w:p w14:paraId="4A5066B7" w14:textId="55CEC4DC" w:rsidR="00E81CDF" w:rsidRPr="00A6280C" w:rsidRDefault="00E81CDF" w:rsidP="00E81CDF">
            <w:pPr>
              <w:jc w:val="center"/>
              <w:rPr>
                <w:color w:val="000000"/>
                <w:sz w:val="20"/>
                <w:szCs w:val="20"/>
                <w:lang w:eastAsia="en-CA"/>
              </w:rPr>
            </w:pPr>
            <w:r w:rsidRPr="00A6280C">
              <w:rPr>
                <w:color w:val="000000"/>
                <w:sz w:val="20"/>
                <w:szCs w:val="20"/>
              </w:rPr>
              <w:t>441.47 (401.54-485.38)</w:t>
            </w:r>
          </w:p>
        </w:tc>
        <w:tc>
          <w:tcPr>
            <w:tcW w:w="325" w:type="pct"/>
            <w:shd w:val="clear" w:color="000000" w:fill="F2F2F2"/>
            <w:noWrap/>
            <w:vAlign w:val="bottom"/>
          </w:tcPr>
          <w:p w14:paraId="098153E0" w14:textId="78630994" w:rsidR="00E81CDF" w:rsidRPr="00A6280C" w:rsidRDefault="00E81CDF" w:rsidP="00E81CDF">
            <w:pPr>
              <w:jc w:val="center"/>
              <w:rPr>
                <w:b/>
                <w:bCs/>
                <w:color w:val="000000"/>
                <w:sz w:val="20"/>
                <w:szCs w:val="20"/>
                <w:lang w:eastAsia="en-CA"/>
              </w:rPr>
            </w:pPr>
            <w:r w:rsidRPr="00A6280C">
              <w:rPr>
                <w:b/>
                <w:bCs/>
                <w:color w:val="000000"/>
                <w:sz w:val="20"/>
                <w:szCs w:val="20"/>
              </w:rPr>
              <w:t>321.80</w:t>
            </w:r>
          </w:p>
        </w:tc>
        <w:tc>
          <w:tcPr>
            <w:tcW w:w="755" w:type="pct"/>
            <w:shd w:val="clear" w:color="auto" w:fill="auto"/>
            <w:noWrap/>
            <w:vAlign w:val="bottom"/>
          </w:tcPr>
          <w:p w14:paraId="417B603D" w14:textId="0A7374EB" w:rsidR="00E81CDF" w:rsidRPr="00A6280C" w:rsidRDefault="00E81CDF" w:rsidP="00E81CDF">
            <w:pPr>
              <w:jc w:val="center"/>
              <w:rPr>
                <w:color w:val="000000"/>
                <w:sz w:val="20"/>
                <w:szCs w:val="20"/>
                <w:lang w:eastAsia="en-CA"/>
              </w:rPr>
            </w:pPr>
            <w:r w:rsidRPr="00A6280C">
              <w:rPr>
                <w:color w:val="000000"/>
                <w:sz w:val="20"/>
                <w:szCs w:val="20"/>
              </w:rPr>
              <w:t>375.33 (339.52-414.91)</w:t>
            </w:r>
          </w:p>
        </w:tc>
        <w:tc>
          <w:tcPr>
            <w:tcW w:w="366" w:type="pct"/>
            <w:shd w:val="clear" w:color="000000" w:fill="F2F2F2"/>
            <w:noWrap/>
            <w:vAlign w:val="bottom"/>
          </w:tcPr>
          <w:p w14:paraId="3527CFEA" w14:textId="0A59227B" w:rsidR="00E81CDF" w:rsidRPr="00A6280C" w:rsidRDefault="00E81CDF" w:rsidP="00E81CDF">
            <w:pPr>
              <w:jc w:val="center"/>
              <w:rPr>
                <w:b/>
                <w:bCs/>
                <w:color w:val="000000"/>
                <w:sz w:val="20"/>
                <w:szCs w:val="20"/>
                <w:lang w:eastAsia="en-CA"/>
              </w:rPr>
            </w:pPr>
            <w:r w:rsidRPr="00A6280C">
              <w:rPr>
                <w:b/>
                <w:bCs/>
                <w:color w:val="000000"/>
                <w:sz w:val="20"/>
                <w:szCs w:val="20"/>
              </w:rPr>
              <w:t>341.18</w:t>
            </w:r>
          </w:p>
        </w:tc>
        <w:tc>
          <w:tcPr>
            <w:tcW w:w="698" w:type="pct"/>
            <w:shd w:val="clear" w:color="auto" w:fill="auto"/>
            <w:noWrap/>
            <w:vAlign w:val="bottom"/>
          </w:tcPr>
          <w:p w14:paraId="53600FFC" w14:textId="188C8AA0" w:rsidR="00E81CDF" w:rsidRPr="00A6280C" w:rsidRDefault="00E81CDF" w:rsidP="00E81CDF">
            <w:pPr>
              <w:jc w:val="center"/>
              <w:rPr>
                <w:color w:val="000000"/>
                <w:sz w:val="20"/>
                <w:szCs w:val="20"/>
                <w:lang w:eastAsia="en-CA"/>
              </w:rPr>
            </w:pPr>
            <w:r w:rsidRPr="00A6280C">
              <w:rPr>
                <w:color w:val="000000"/>
                <w:sz w:val="20"/>
                <w:szCs w:val="20"/>
              </w:rPr>
              <w:t>403.44 (363.96-447.21)</w:t>
            </w:r>
          </w:p>
        </w:tc>
      </w:tr>
      <w:tr w:rsidR="00E81CDF" w:rsidRPr="00A6280C" w14:paraId="1DDCE01B" w14:textId="77777777" w:rsidTr="0010494C">
        <w:trPr>
          <w:trHeight w:val="320"/>
        </w:trPr>
        <w:tc>
          <w:tcPr>
            <w:tcW w:w="596" w:type="pct"/>
            <w:shd w:val="clear" w:color="000000" w:fill="FFFFFF"/>
            <w:noWrap/>
            <w:vAlign w:val="center"/>
          </w:tcPr>
          <w:p w14:paraId="3DA62B54" w14:textId="3263FF74" w:rsidR="00E81CDF" w:rsidRPr="00A6280C" w:rsidRDefault="00E81CDF" w:rsidP="00E81CDF">
            <w:pPr>
              <w:rPr>
                <w:sz w:val="20"/>
                <w:szCs w:val="20"/>
                <w:lang w:eastAsia="en-CA"/>
              </w:rPr>
            </w:pPr>
            <w:r w:rsidRPr="00A6280C">
              <w:rPr>
                <w:sz w:val="20"/>
                <w:szCs w:val="20"/>
                <w:lang w:eastAsia="en-CA"/>
              </w:rPr>
              <w:t>Specialty care</w:t>
            </w:r>
          </w:p>
        </w:tc>
        <w:tc>
          <w:tcPr>
            <w:tcW w:w="344" w:type="pct"/>
            <w:shd w:val="clear" w:color="000000" w:fill="F2F2F2"/>
            <w:noWrap/>
            <w:vAlign w:val="bottom"/>
          </w:tcPr>
          <w:p w14:paraId="2AD91055" w14:textId="2776B1FC" w:rsidR="00E81CDF" w:rsidRPr="00A6280C" w:rsidRDefault="00E81CDF" w:rsidP="00E81CDF">
            <w:pPr>
              <w:jc w:val="center"/>
              <w:rPr>
                <w:color w:val="000000"/>
                <w:sz w:val="20"/>
                <w:szCs w:val="20"/>
                <w:lang w:eastAsia="en-CA"/>
              </w:rPr>
            </w:pPr>
            <w:r w:rsidRPr="00A6280C">
              <w:rPr>
                <w:color w:val="000000"/>
                <w:sz w:val="20"/>
                <w:szCs w:val="20"/>
              </w:rPr>
              <w:t>236.63</w:t>
            </w:r>
          </w:p>
        </w:tc>
        <w:tc>
          <w:tcPr>
            <w:tcW w:w="753" w:type="pct"/>
            <w:shd w:val="clear" w:color="auto" w:fill="auto"/>
            <w:noWrap/>
            <w:vAlign w:val="bottom"/>
          </w:tcPr>
          <w:p w14:paraId="6454460C" w14:textId="0F96DBEE" w:rsidR="00E81CDF" w:rsidRPr="00A6280C" w:rsidRDefault="00E81CDF" w:rsidP="00E81CDF">
            <w:pPr>
              <w:jc w:val="center"/>
              <w:rPr>
                <w:color w:val="000000"/>
                <w:sz w:val="20"/>
                <w:szCs w:val="20"/>
                <w:lang w:eastAsia="en-CA"/>
              </w:rPr>
            </w:pPr>
            <w:r w:rsidRPr="00A6280C">
              <w:rPr>
                <w:color w:val="000000"/>
                <w:sz w:val="20"/>
                <w:szCs w:val="20"/>
              </w:rPr>
              <w:t>231.86 (209.31-256.84)</w:t>
            </w:r>
          </w:p>
        </w:tc>
        <w:tc>
          <w:tcPr>
            <w:tcW w:w="367" w:type="pct"/>
            <w:shd w:val="clear" w:color="000000" w:fill="F2F2F2"/>
            <w:noWrap/>
            <w:vAlign w:val="bottom"/>
          </w:tcPr>
          <w:p w14:paraId="10102AE8" w14:textId="297FE299" w:rsidR="00E81CDF" w:rsidRPr="00A6280C" w:rsidRDefault="00E81CDF" w:rsidP="00E81CDF">
            <w:pPr>
              <w:jc w:val="center"/>
              <w:rPr>
                <w:b/>
                <w:bCs/>
                <w:color w:val="000000"/>
                <w:sz w:val="20"/>
                <w:szCs w:val="20"/>
                <w:lang w:eastAsia="en-CA"/>
              </w:rPr>
            </w:pPr>
            <w:r w:rsidRPr="00A6280C">
              <w:rPr>
                <w:b/>
                <w:bCs/>
                <w:color w:val="000000"/>
                <w:sz w:val="20"/>
                <w:szCs w:val="20"/>
              </w:rPr>
              <w:t>224.53</w:t>
            </w:r>
          </w:p>
        </w:tc>
        <w:tc>
          <w:tcPr>
            <w:tcW w:w="796" w:type="pct"/>
            <w:shd w:val="clear" w:color="auto" w:fill="auto"/>
            <w:noWrap/>
            <w:vAlign w:val="bottom"/>
          </w:tcPr>
          <w:p w14:paraId="574AB303" w14:textId="2A24D6B5" w:rsidR="00E81CDF" w:rsidRPr="00A6280C" w:rsidRDefault="00E81CDF" w:rsidP="00E81CDF">
            <w:pPr>
              <w:jc w:val="center"/>
              <w:rPr>
                <w:color w:val="000000"/>
                <w:sz w:val="20"/>
                <w:szCs w:val="20"/>
                <w:lang w:eastAsia="en-CA"/>
              </w:rPr>
            </w:pPr>
            <w:r w:rsidRPr="00A6280C">
              <w:rPr>
                <w:color w:val="000000"/>
                <w:sz w:val="20"/>
                <w:szCs w:val="20"/>
              </w:rPr>
              <w:t>276.64 (249.72-306.47)</w:t>
            </w:r>
          </w:p>
        </w:tc>
        <w:tc>
          <w:tcPr>
            <w:tcW w:w="325" w:type="pct"/>
            <w:shd w:val="clear" w:color="000000" w:fill="F2F2F2"/>
            <w:noWrap/>
            <w:vAlign w:val="bottom"/>
          </w:tcPr>
          <w:p w14:paraId="67C264C9" w14:textId="624DB066" w:rsidR="00E81CDF" w:rsidRPr="00A6280C" w:rsidRDefault="00E81CDF" w:rsidP="00E81CDF">
            <w:pPr>
              <w:jc w:val="center"/>
              <w:rPr>
                <w:b/>
                <w:bCs/>
                <w:color w:val="000000"/>
                <w:sz w:val="20"/>
                <w:szCs w:val="20"/>
                <w:lang w:eastAsia="en-CA"/>
              </w:rPr>
            </w:pPr>
            <w:r w:rsidRPr="00A6280C">
              <w:rPr>
                <w:color w:val="000000"/>
                <w:sz w:val="20"/>
                <w:szCs w:val="20"/>
              </w:rPr>
              <w:t>235.53</w:t>
            </w:r>
          </w:p>
        </w:tc>
        <w:tc>
          <w:tcPr>
            <w:tcW w:w="755" w:type="pct"/>
            <w:shd w:val="clear" w:color="auto" w:fill="auto"/>
            <w:noWrap/>
            <w:vAlign w:val="bottom"/>
          </w:tcPr>
          <w:p w14:paraId="27A16609" w14:textId="5975204E" w:rsidR="00E81CDF" w:rsidRPr="00A6280C" w:rsidRDefault="00E81CDF" w:rsidP="00E81CDF">
            <w:pPr>
              <w:jc w:val="center"/>
              <w:rPr>
                <w:color w:val="000000"/>
                <w:sz w:val="20"/>
                <w:szCs w:val="20"/>
                <w:lang w:eastAsia="en-CA"/>
              </w:rPr>
            </w:pPr>
            <w:r w:rsidRPr="00A6280C">
              <w:rPr>
                <w:color w:val="000000"/>
                <w:sz w:val="20"/>
                <w:szCs w:val="20"/>
              </w:rPr>
              <w:t>246.72 (222.70-273.33)</w:t>
            </w:r>
          </w:p>
        </w:tc>
        <w:tc>
          <w:tcPr>
            <w:tcW w:w="366" w:type="pct"/>
            <w:shd w:val="clear" w:color="000000" w:fill="F2F2F2"/>
            <w:noWrap/>
            <w:vAlign w:val="bottom"/>
          </w:tcPr>
          <w:p w14:paraId="75D43A23" w14:textId="7D6535B6" w:rsidR="00E81CDF" w:rsidRPr="00A6280C" w:rsidRDefault="00E81CDF" w:rsidP="00E81CDF">
            <w:pPr>
              <w:jc w:val="center"/>
              <w:rPr>
                <w:b/>
                <w:bCs/>
                <w:color w:val="000000"/>
                <w:sz w:val="20"/>
                <w:szCs w:val="20"/>
                <w:lang w:eastAsia="en-CA"/>
              </w:rPr>
            </w:pPr>
            <w:r w:rsidRPr="00A6280C">
              <w:rPr>
                <w:color w:val="000000"/>
                <w:sz w:val="20"/>
                <w:szCs w:val="20"/>
              </w:rPr>
              <w:t>262.78</w:t>
            </w:r>
          </w:p>
        </w:tc>
        <w:tc>
          <w:tcPr>
            <w:tcW w:w="698" w:type="pct"/>
            <w:shd w:val="clear" w:color="auto" w:fill="auto"/>
            <w:noWrap/>
            <w:vAlign w:val="bottom"/>
          </w:tcPr>
          <w:p w14:paraId="69C74CDE" w14:textId="2ECA7E1B" w:rsidR="00E81CDF" w:rsidRPr="00A6280C" w:rsidRDefault="00E81CDF" w:rsidP="00E81CDF">
            <w:pPr>
              <w:jc w:val="center"/>
              <w:rPr>
                <w:color w:val="000000"/>
                <w:sz w:val="20"/>
                <w:szCs w:val="20"/>
                <w:lang w:eastAsia="en-CA"/>
              </w:rPr>
            </w:pPr>
            <w:r w:rsidRPr="00A6280C">
              <w:rPr>
                <w:color w:val="000000"/>
                <w:sz w:val="20"/>
                <w:szCs w:val="20"/>
              </w:rPr>
              <w:t>247.48 (222.11-275.81)</w:t>
            </w:r>
          </w:p>
        </w:tc>
      </w:tr>
      <w:tr w:rsidR="006E4CBC" w:rsidRPr="00A6280C" w14:paraId="473D74DD" w14:textId="77777777" w:rsidTr="0010494C">
        <w:trPr>
          <w:trHeight w:val="320"/>
        </w:trPr>
        <w:tc>
          <w:tcPr>
            <w:tcW w:w="596" w:type="pct"/>
            <w:shd w:val="clear" w:color="000000" w:fill="FFFFFF"/>
            <w:noWrap/>
            <w:vAlign w:val="center"/>
          </w:tcPr>
          <w:p w14:paraId="1518F831" w14:textId="414BDE4E" w:rsidR="006E4CBC" w:rsidRPr="00A6280C" w:rsidRDefault="006E4CBC" w:rsidP="006E4CBC">
            <w:pPr>
              <w:rPr>
                <w:sz w:val="20"/>
                <w:szCs w:val="20"/>
                <w:lang w:eastAsia="en-CA"/>
              </w:rPr>
            </w:pPr>
            <w:r w:rsidRPr="00A6280C">
              <w:rPr>
                <w:sz w:val="20"/>
                <w:szCs w:val="20"/>
                <w:lang w:eastAsia="en-CA"/>
              </w:rPr>
              <w:t>Virtual visit</w:t>
            </w:r>
          </w:p>
        </w:tc>
        <w:tc>
          <w:tcPr>
            <w:tcW w:w="344" w:type="pct"/>
            <w:shd w:val="clear" w:color="000000" w:fill="F2F2F2"/>
            <w:noWrap/>
            <w:vAlign w:val="bottom"/>
          </w:tcPr>
          <w:p w14:paraId="79F633AF" w14:textId="59DF465D" w:rsidR="006E4CBC" w:rsidRPr="00A6280C" w:rsidRDefault="006E4CBC" w:rsidP="006E4CBC">
            <w:pPr>
              <w:jc w:val="center"/>
              <w:rPr>
                <w:color w:val="000000"/>
                <w:sz w:val="20"/>
                <w:szCs w:val="20"/>
                <w:lang w:eastAsia="en-CA"/>
              </w:rPr>
            </w:pPr>
            <w:r w:rsidRPr="00A6280C">
              <w:rPr>
                <w:color w:val="000000"/>
                <w:sz w:val="20"/>
                <w:szCs w:val="20"/>
              </w:rPr>
              <w:t>6.22</w:t>
            </w:r>
          </w:p>
        </w:tc>
        <w:tc>
          <w:tcPr>
            <w:tcW w:w="753" w:type="pct"/>
            <w:shd w:val="clear" w:color="auto" w:fill="auto"/>
            <w:noWrap/>
            <w:vAlign w:val="bottom"/>
          </w:tcPr>
          <w:p w14:paraId="7529B024" w14:textId="659B3A9F" w:rsidR="006E4CBC" w:rsidRPr="00A6280C" w:rsidRDefault="006E4CBC" w:rsidP="006E4CBC">
            <w:pPr>
              <w:jc w:val="center"/>
              <w:rPr>
                <w:color w:val="000000"/>
                <w:sz w:val="20"/>
                <w:szCs w:val="20"/>
                <w:lang w:eastAsia="en-CA"/>
              </w:rPr>
            </w:pPr>
            <w:r w:rsidRPr="00A6280C">
              <w:rPr>
                <w:color w:val="000000"/>
                <w:sz w:val="20"/>
                <w:szCs w:val="20"/>
              </w:rPr>
              <w:t>4.87 (2.43-7.30)</w:t>
            </w:r>
          </w:p>
        </w:tc>
        <w:tc>
          <w:tcPr>
            <w:tcW w:w="367" w:type="pct"/>
            <w:shd w:val="clear" w:color="000000" w:fill="F2F2F2"/>
            <w:noWrap/>
            <w:vAlign w:val="bottom"/>
          </w:tcPr>
          <w:p w14:paraId="5B5740C0" w14:textId="0F24C1A1" w:rsidR="006E4CBC" w:rsidRPr="00A6280C" w:rsidRDefault="006E4CBC" w:rsidP="006E4CBC">
            <w:pPr>
              <w:jc w:val="center"/>
              <w:rPr>
                <w:b/>
                <w:bCs/>
                <w:color w:val="000000"/>
                <w:sz w:val="20"/>
                <w:szCs w:val="20"/>
                <w:lang w:eastAsia="en-CA"/>
              </w:rPr>
            </w:pPr>
            <w:r w:rsidRPr="00A6280C">
              <w:rPr>
                <w:b/>
                <w:bCs/>
                <w:color w:val="000000"/>
                <w:sz w:val="20"/>
                <w:szCs w:val="20"/>
              </w:rPr>
              <w:t>400.81</w:t>
            </w:r>
          </w:p>
        </w:tc>
        <w:tc>
          <w:tcPr>
            <w:tcW w:w="796" w:type="pct"/>
            <w:shd w:val="clear" w:color="auto" w:fill="auto"/>
            <w:noWrap/>
            <w:vAlign w:val="bottom"/>
          </w:tcPr>
          <w:p w14:paraId="3D5BE057" w14:textId="1024E521" w:rsidR="006E4CBC" w:rsidRPr="00A6280C" w:rsidRDefault="006E4CBC" w:rsidP="006E4CBC">
            <w:pPr>
              <w:jc w:val="center"/>
              <w:rPr>
                <w:color w:val="000000"/>
                <w:sz w:val="20"/>
                <w:szCs w:val="20"/>
                <w:lang w:eastAsia="en-CA"/>
              </w:rPr>
            </w:pPr>
            <w:r w:rsidRPr="00A6280C">
              <w:rPr>
                <w:color w:val="000000"/>
                <w:sz w:val="20"/>
                <w:szCs w:val="20"/>
              </w:rPr>
              <w:t>5.51 (3.08-7.94)</w:t>
            </w:r>
          </w:p>
        </w:tc>
        <w:tc>
          <w:tcPr>
            <w:tcW w:w="325" w:type="pct"/>
            <w:shd w:val="clear" w:color="000000" w:fill="F2F2F2"/>
            <w:noWrap/>
            <w:vAlign w:val="bottom"/>
          </w:tcPr>
          <w:p w14:paraId="08BA343D" w14:textId="7276D9D5" w:rsidR="006E4CBC" w:rsidRPr="00A6280C" w:rsidRDefault="006E4CBC" w:rsidP="006E4CBC">
            <w:pPr>
              <w:jc w:val="center"/>
              <w:rPr>
                <w:b/>
                <w:bCs/>
                <w:color w:val="000000"/>
                <w:sz w:val="20"/>
                <w:szCs w:val="20"/>
                <w:lang w:eastAsia="en-CA"/>
              </w:rPr>
            </w:pPr>
            <w:r w:rsidRPr="00A6280C">
              <w:rPr>
                <w:b/>
                <w:bCs/>
                <w:color w:val="000000"/>
                <w:sz w:val="20"/>
                <w:szCs w:val="20"/>
              </w:rPr>
              <w:t>379.59</w:t>
            </w:r>
          </w:p>
        </w:tc>
        <w:tc>
          <w:tcPr>
            <w:tcW w:w="755" w:type="pct"/>
            <w:shd w:val="clear" w:color="auto" w:fill="auto"/>
            <w:noWrap/>
            <w:vAlign w:val="bottom"/>
          </w:tcPr>
          <w:p w14:paraId="6A72B856" w14:textId="548FBF15" w:rsidR="006E4CBC" w:rsidRPr="00A6280C" w:rsidRDefault="006E4CBC" w:rsidP="006E4CBC">
            <w:pPr>
              <w:jc w:val="center"/>
              <w:rPr>
                <w:color w:val="000000"/>
                <w:sz w:val="20"/>
                <w:szCs w:val="20"/>
                <w:lang w:eastAsia="en-CA"/>
              </w:rPr>
            </w:pPr>
            <w:r w:rsidRPr="00A6280C">
              <w:rPr>
                <w:color w:val="000000"/>
                <w:sz w:val="20"/>
                <w:szCs w:val="20"/>
              </w:rPr>
              <w:t>5.05 (2.62-7.48)</w:t>
            </w:r>
          </w:p>
        </w:tc>
        <w:tc>
          <w:tcPr>
            <w:tcW w:w="366" w:type="pct"/>
            <w:shd w:val="clear" w:color="000000" w:fill="F2F2F2"/>
            <w:noWrap/>
            <w:vAlign w:val="bottom"/>
          </w:tcPr>
          <w:p w14:paraId="4E16B394" w14:textId="29A26877" w:rsidR="006E4CBC" w:rsidRPr="00A6280C" w:rsidRDefault="006E4CBC" w:rsidP="006E4CBC">
            <w:pPr>
              <w:jc w:val="center"/>
              <w:rPr>
                <w:b/>
                <w:bCs/>
                <w:color w:val="000000"/>
                <w:sz w:val="20"/>
                <w:szCs w:val="20"/>
                <w:lang w:eastAsia="en-CA"/>
              </w:rPr>
            </w:pPr>
            <w:r w:rsidRPr="00A6280C">
              <w:rPr>
                <w:b/>
                <w:bCs/>
                <w:color w:val="000000"/>
                <w:sz w:val="20"/>
                <w:szCs w:val="20"/>
              </w:rPr>
              <w:t>387.93</w:t>
            </w:r>
          </w:p>
        </w:tc>
        <w:tc>
          <w:tcPr>
            <w:tcW w:w="698" w:type="pct"/>
            <w:shd w:val="clear" w:color="auto" w:fill="auto"/>
            <w:noWrap/>
            <w:vAlign w:val="bottom"/>
          </w:tcPr>
          <w:p w14:paraId="57F403AA" w14:textId="568E5CEB" w:rsidR="006E4CBC" w:rsidRPr="00A6280C" w:rsidRDefault="006E4CBC" w:rsidP="006E4CBC">
            <w:pPr>
              <w:jc w:val="center"/>
              <w:rPr>
                <w:color w:val="000000"/>
                <w:sz w:val="20"/>
                <w:szCs w:val="20"/>
                <w:lang w:eastAsia="en-CA"/>
              </w:rPr>
            </w:pPr>
            <w:r w:rsidRPr="00A6280C">
              <w:rPr>
                <w:color w:val="000000"/>
                <w:sz w:val="20"/>
                <w:szCs w:val="20"/>
              </w:rPr>
              <w:t>5.17 (2.67-7.66)</w:t>
            </w:r>
          </w:p>
        </w:tc>
      </w:tr>
      <w:tr w:rsidR="00B87859" w:rsidRPr="00A6280C" w14:paraId="7977831E" w14:textId="77777777" w:rsidTr="0010494C">
        <w:trPr>
          <w:trHeight w:val="320"/>
        </w:trPr>
        <w:tc>
          <w:tcPr>
            <w:tcW w:w="596" w:type="pct"/>
            <w:shd w:val="clear" w:color="000000" w:fill="FFFFFF"/>
            <w:noWrap/>
            <w:vAlign w:val="center"/>
          </w:tcPr>
          <w:p w14:paraId="4F354DA0" w14:textId="169C3606" w:rsidR="00B87859" w:rsidRPr="00A6280C" w:rsidRDefault="00B87859" w:rsidP="00B87859">
            <w:pPr>
              <w:rPr>
                <w:sz w:val="20"/>
                <w:szCs w:val="20"/>
                <w:lang w:eastAsia="en-CA"/>
              </w:rPr>
            </w:pPr>
            <w:r w:rsidRPr="00A6280C">
              <w:rPr>
                <w:sz w:val="20"/>
                <w:szCs w:val="20"/>
                <w:lang w:eastAsia="en-CA"/>
              </w:rPr>
              <w:t>ED visits</w:t>
            </w:r>
          </w:p>
        </w:tc>
        <w:tc>
          <w:tcPr>
            <w:tcW w:w="344" w:type="pct"/>
            <w:shd w:val="clear" w:color="000000" w:fill="F2F2F2"/>
            <w:noWrap/>
            <w:vAlign w:val="bottom"/>
          </w:tcPr>
          <w:p w14:paraId="4AEFE5D7" w14:textId="3E3B8649" w:rsidR="00B87859" w:rsidRPr="00A6280C" w:rsidRDefault="00B87859" w:rsidP="00B87859">
            <w:pPr>
              <w:jc w:val="center"/>
              <w:rPr>
                <w:color w:val="000000"/>
                <w:sz w:val="20"/>
                <w:szCs w:val="20"/>
                <w:lang w:eastAsia="en-CA"/>
              </w:rPr>
            </w:pPr>
            <w:r w:rsidRPr="00A6280C">
              <w:rPr>
                <w:color w:val="000000"/>
                <w:sz w:val="20"/>
                <w:szCs w:val="20"/>
              </w:rPr>
              <w:t>121.08</w:t>
            </w:r>
          </w:p>
        </w:tc>
        <w:tc>
          <w:tcPr>
            <w:tcW w:w="753" w:type="pct"/>
            <w:shd w:val="clear" w:color="auto" w:fill="auto"/>
            <w:noWrap/>
            <w:vAlign w:val="bottom"/>
          </w:tcPr>
          <w:p w14:paraId="70514677" w14:textId="0C9B73CB" w:rsidR="00B87859" w:rsidRPr="00A6280C" w:rsidRDefault="00B87859" w:rsidP="00B87859">
            <w:pPr>
              <w:jc w:val="center"/>
              <w:rPr>
                <w:color w:val="000000"/>
                <w:sz w:val="20"/>
                <w:szCs w:val="20"/>
                <w:lang w:eastAsia="en-CA"/>
              </w:rPr>
            </w:pPr>
            <w:r w:rsidRPr="00A6280C">
              <w:rPr>
                <w:color w:val="000000"/>
                <w:sz w:val="20"/>
                <w:szCs w:val="20"/>
              </w:rPr>
              <w:t>124.44 (107.85-143.58)</w:t>
            </w:r>
          </w:p>
        </w:tc>
        <w:tc>
          <w:tcPr>
            <w:tcW w:w="367" w:type="pct"/>
            <w:shd w:val="clear" w:color="000000" w:fill="F2F2F2"/>
            <w:noWrap/>
            <w:vAlign w:val="bottom"/>
          </w:tcPr>
          <w:p w14:paraId="79092981" w14:textId="42B5DAFC" w:rsidR="00B87859" w:rsidRPr="00A6280C" w:rsidRDefault="00B87859" w:rsidP="00B87859">
            <w:pPr>
              <w:jc w:val="center"/>
              <w:rPr>
                <w:b/>
                <w:bCs/>
                <w:color w:val="000000"/>
                <w:sz w:val="20"/>
                <w:szCs w:val="20"/>
                <w:lang w:eastAsia="en-CA"/>
              </w:rPr>
            </w:pPr>
            <w:r w:rsidRPr="00A6280C">
              <w:rPr>
                <w:b/>
                <w:bCs/>
                <w:color w:val="000000"/>
                <w:sz w:val="20"/>
                <w:szCs w:val="20"/>
              </w:rPr>
              <w:t>64.91</w:t>
            </w:r>
          </w:p>
        </w:tc>
        <w:tc>
          <w:tcPr>
            <w:tcW w:w="796" w:type="pct"/>
            <w:shd w:val="clear" w:color="auto" w:fill="auto"/>
            <w:noWrap/>
            <w:vAlign w:val="bottom"/>
          </w:tcPr>
          <w:p w14:paraId="6F8A37D1" w14:textId="559EBDC7" w:rsidR="00B87859" w:rsidRPr="00A6280C" w:rsidRDefault="00B87859" w:rsidP="00B87859">
            <w:pPr>
              <w:jc w:val="center"/>
              <w:rPr>
                <w:color w:val="000000"/>
                <w:sz w:val="20"/>
                <w:szCs w:val="20"/>
                <w:lang w:eastAsia="en-CA"/>
              </w:rPr>
            </w:pPr>
            <w:r w:rsidRPr="00A6280C">
              <w:rPr>
                <w:color w:val="000000"/>
                <w:sz w:val="20"/>
                <w:szCs w:val="20"/>
              </w:rPr>
              <w:t>126.77 (105.99-151.71)</w:t>
            </w:r>
          </w:p>
        </w:tc>
        <w:tc>
          <w:tcPr>
            <w:tcW w:w="325" w:type="pct"/>
            <w:shd w:val="clear" w:color="000000" w:fill="F2F2F2"/>
            <w:noWrap/>
            <w:vAlign w:val="bottom"/>
          </w:tcPr>
          <w:p w14:paraId="248C33CE" w14:textId="45E35907" w:rsidR="00B87859" w:rsidRPr="00A6280C" w:rsidRDefault="00B87859" w:rsidP="00B87859">
            <w:pPr>
              <w:jc w:val="center"/>
              <w:rPr>
                <w:b/>
                <w:bCs/>
                <w:color w:val="000000"/>
                <w:sz w:val="20"/>
                <w:szCs w:val="20"/>
                <w:lang w:eastAsia="en-CA"/>
              </w:rPr>
            </w:pPr>
            <w:r w:rsidRPr="00A6280C">
              <w:rPr>
                <w:b/>
                <w:bCs/>
                <w:color w:val="000000"/>
                <w:sz w:val="20"/>
                <w:szCs w:val="20"/>
              </w:rPr>
              <w:t>58.84</w:t>
            </w:r>
          </w:p>
        </w:tc>
        <w:tc>
          <w:tcPr>
            <w:tcW w:w="755" w:type="pct"/>
            <w:shd w:val="clear" w:color="auto" w:fill="auto"/>
            <w:noWrap/>
            <w:vAlign w:val="bottom"/>
          </w:tcPr>
          <w:p w14:paraId="31AC2873" w14:textId="3DDB444D" w:rsidR="00B87859" w:rsidRPr="00A6280C" w:rsidRDefault="00B87859" w:rsidP="00B87859">
            <w:pPr>
              <w:jc w:val="center"/>
              <w:rPr>
                <w:color w:val="000000"/>
                <w:sz w:val="20"/>
                <w:szCs w:val="20"/>
                <w:lang w:eastAsia="en-CA"/>
              </w:rPr>
            </w:pPr>
            <w:r w:rsidRPr="00A6280C">
              <w:rPr>
                <w:color w:val="000000"/>
                <w:sz w:val="20"/>
                <w:szCs w:val="20"/>
              </w:rPr>
              <w:t>98.68 (81.11-120.05)</w:t>
            </w:r>
          </w:p>
        </w:tc>
        <w:tc>
          <w:tcPr>
            <w:tcW w:w="366" w:type="pct"/>
            <w:shd w:val="clear" w:color="000000" w:fill="F2F2F2"/>
            <w:noWrap/>
            <w:vAlign w:val="bottom"/>
          </w:tcPr>
          <w:p w14:paraId="3498899D" w14:textId="1FD800E3" w:rsidR="00B87859" w:rsidRPr="00A6280C" w:rsidRDefault="00B87859" w:rsidP="00B87859">
            <w:pPr>
              <w:jc w:val="center"/>
              <w:rPr>
                <w:b/>
                <w:bCs/>
                <w:color w:val="000000"/>
                <w:sz w:val="20"/>
                <w:szCs w:val="20"/>
                <w:lang w:eastAsia="en-CA"/>
              </w:rPr>
            </w:pPr>
            <w:r w:rsidRPr="00A6280C">
              <w:rPr>
                <w:b/>
                <w:bCs/>
                <w:color w:val="000000"/>
                <w:sz w:val="20"/>
                <w:szCs w:val="20"/>
              </w:rPr>
              <w:t>55.13</w:t>
            </w:r>
          </w:p>
        </w:tc>
        <w:tc>
          <w:tcPr>
            <w:tcW w:w="698" w:type="pct"/>
            <w:shd w:val="clear" w:color="auto" w:fill="auto"/>
            <w:noWrap/>
            <w:vAlign w:val="bottom"/>
          </w:tcPr>
          <w:p w14:paraId="5AE40A99" w14:textId="3CA6BFCF" w:rsidR="00B87859" w:rsidRPr="00A6280C" w:rsidRDefault="00B87859" w:rsidP="00B87859">
            <w:pPr>
              <w:jc w:val="center"/>
              <w:rPr>
                <w:color w:val="000000"/>
                <w:sz w:val="20"/>
                <w:szCs w:val="20"/>
                <w:lang w:eastAsia="en-CA"/>
              </w:rPr>
            </w:pPr>
            <w:r w:rsidRPr="00A6280C">
              <w:rPr>
                <w:color w:val="000000"/>
                <w:sz w:val="20"/>
                <w:szCs w:val="20"/>
              </w:rPr>
              <w:t>114.53 (93.50-140.34)</w:t>
            </w:r>
          </w:p>
        </w:tc>
      </w:tr>
      <w:tr w:rsidR="00F70C3A" w:rsidRPr="00A6280C" w14:paraId="7D3D0F10" w14:textId="77777777" w:rsidTr="0010494C">
        <w:trPr>
          <w:trHeight w:val="320"/>
        </w:trPr>
        <w:tc>
          <w:tcPr>
            <w:tcW w:w="596" w:type="pct"/>
            <w:shd w:val="clear" w:color="000000" w:fill="FFFFFF"/>
            <w:noWrap/>
            <w:vAlign w:val="center"/>
          </w:tcPr>
          <w:p w14:paraId="3D07DFF6" w14:textId="01D135F0" w:rsidR="00F70C3A" w:rsidRPr="00A6280C" w:rsidRDefault="00F70C3A" w:rsidP="00F70C3A">
            <w:pPr>
              <w:rPr>
                <w:sz w:val="20"/>
                <w:szCs w:val="20"/>
                <w:lang w:eastAsia="en-CA"/>
              </w:rPr>
            </w:pPr>
            <w:r w:rsidRPr="00A6280C">
              <w:rPr>
                <w:sz w:val="20"/>
                <w:szCs w:val="20"/>
                <w:lang w:eastAsia="en-CA"/>
              </w:rPr>
              <w:t>Hospitalizations</w:t>
            </w:r>
          </w:p>
        </w:tc>
        <w:tc>
          <w:tcPr>
            <w:tcW w:w="344" w:type="pct"/>
            <w:shd w:val="clear" w:color="000000" w:fill="F2F2F2"/>
            <w:noWrap/>
            <w:vAlign w:val="bottom"/>
          </w:tcPr>
          <w:p w14:paraId="7227BA0E" w14:textId="2F149B6B" w:rsidR="00F70C3A" w:rsidRPr="00A6280C" w:rsidRDefault="00F70C3A" w:rsidP="00F70C3A">
            <w:pPr>
              <w:jc w:val="center"/>
              <w:rPr>
                <w:color w:val="000000"/>
                <w:sz w:val="20"/>
                <w:szCs w:val="20"/>
                <w:lang w:eastAsia="en-CA"/>
              </w:rPr>
            </w:pPr>
            <w:r w:rsidRPr="00A6280C">
              <w:rPr>
                <w:color w:val="000000"/>
                <w:sz w:val="20"/>
                <w:szCs w:val="20"/>
              </w:rPr>
              <w:t>71.70</w:t>
            </w:r>
          </w:p>
        </w:tc>
        <w:tc>
          <w:tcPr>
            <w:tcW w:w="753" w:type="pct"/>
            <w:shd w:val="clear" w:color="auto" w:fill="auto"/>
            <w:noWrap/>
            <w:vAlign w:val="bottom"/>
          </w:tcPr>
          <w:p w14:paraId="7919952E" w14:textId="449B24F9" w:rsidR="00F70C3A" w:rsidRPr="00A6280C" w:rsidRDefault="00F70C3A" w:rsidP="00F70C3A">
            <w:pPr>
              <w:jc w:val="center"/>
              <w:rPr>
                <w:color w:val="000000"/>
                <w:sz w:val="20"/>
                <w:szCs w:val="20"/>
                <w:lang w:eastAsia="en-CA"/>
              </w:rPr>
            </w:pPr>
            <w:r w:rsidRPr="00A6280C">
              <w:rPr>
                <w:color w:val="000000"/>
                <w:sz w:val="20"/>
                <w:szCs w:val="20"/>
              </w:rPr>
              <w:t>73.91 (64.11-85.21)</w:t>
            </w:r>
          </w:p>
        </w:tc>
        <w:tc>
          <w:tcPr>
            <w:tcW w:w="367" w:type="pct"/>
            <w:shd w:val="clear" w:color="000000" w:fill="F2F2F2"/>
            <w:noWrap/>
            <w:vAlign w:val="bottom"/>
          </w:tcPr>
          <w:p w14:paraId="657D0DB4" w14:textId="0EE63AC7" w:rsidR="00F70C3A" w:rsidRPr="00A6280C" w:rsidRDefault="00F70C3A" w:rsidP="00F70C3A">
            <w:pPr>
              <w:jc w:val="center"/>
              <w:rPr>
                <w:b/>
                <w:bCs/>
                <w:color w:val="000000"/>
                <w:sz w:val="20"/>
                <w:szCs w:val="20"/>
                <w:lang w:eastAsia="en-CA"/>
              </w:rPr>
            </w:pPr>
            <w:r w:rsidRPr="00A6280C">
              <w:rPr>
                <w:b/>
                <w:bCs/>
                <w:color w:val="000000"/>
                <w:sz w:val="20"/>
                <w:szCs w:val="20"/>
              </w:rPr>
              <w:t>38.58</w:t>
            </w:r>
          </w:p>
        </w:tc>
        <w:tc>
          <w:tcPr>
            <w:tcW w:w="796" w:type="pct"/>
            <w:shd w:val="clear" w:color="auto" w:fill="auto"/>
            <w:noWrap/>
            <w:vAlign w:val="bottom"/>
          </w:tcPr>
          <w:p w14:paraId="0983A64F" w14:textId="3169A15C" w:rsidR="00F70C3A" w:rsidRPr="00A6280C" w:rsidRDefault="00F70C3A" w:rsidP="00F70C3A">
            <w:pPr>
              <w:jc w:val="center"/>
              <w:rPr>
                <w:color w:val="000000"/>
                <w:sz w:val="20"/>
                <w:szCs w:val="20"/>
                <w:lang w:eastAsia="en-CA"/>
              </w:rPr>
            </w:pPr>
            <w:r w:rsidRPr="00A6280C">
              <w:rPr>
                <w:color w:val="000000"/>
                <w:sz w:val="20"/>
                <w:szCs w:val="20"/>
              </w:rPr>
              <w:t>72.41 (60.63-86.53)</w:t>
            </w:r>
          </w:p>
        </w:tc>
        <w:tc>
          <w:tcPr>
            <w:tcW w:w="325" w:type="pct"/>
            <w:shd w:val="clear" w:color="000000" w:fill="F2F2F2"/>
            <w:noWrap/>
            <w:vAlign w:val="bottom"/>
          </w:tcPr>
          <w:p w14:paraId="1A8FD81A" w14:textId="3C6021AF" w:rsidR="00F70C3A" w:rsidRPr="00A6280C" w:rsidRDefault="00F70C3A" w:rsidP="00F70C3A">
            <w:pPr>
              <w:jc w:val="center"/>
              <w:rPr>
                <w:b/>
                <w:bCs/>
                <w:color w:val="000000"/>
                <w:sz w:val="20"/>
                <w:szCs w:val="20"/>
                <w:lang w:eastAsia="en-CA"/>
              </w:rPr>
            </w:pPr>
            <w:r w:rsidRPr="00A6280C">
              <w:rPr>
                <w:b/>
                <w:bCs/>
                <w:color w:val="000000"/>
                <w:sz w:val="20"/>
                <w:szCs w:val="20"/>
              </w:rPr>
              <w:t>34.52</w:t>
            </w:r>
          </w:p>
        </w:tc>
        <w:tc>
          <w:tcPr>
            <w:tcW w:w="755" w:type="pct"/>
            <w:shd w:val="clear" w:color="auto" w:fill="auto"/>
            <w:noWrap/>
            <w:vAlign w:val="bottom"/>
          </w:tcPr>
          <w:p w14:paraId="1B622827" w14:textId="4EF9198E" w:rsidR="00F70C3A" w:rsidRPr="00A6280C" w:rsidRDefault="00F70C3A" w:rsidP="00F70C3A">
            <w:pPr>
              <w:jc w:val="center"/>
              <w:rPr>
                <w:color w:val="000000"/>
                <w:sz w:val="20"/>
                <w:szCs w:val="20"/>
                <w:lang w:eastAsia="en-CA"/>
              </w:rPr>
            </w:pPr>
            <w:r w:rsidRPr="00A6280C">
              <w:rPr>
                <w:color w:val="000000"/>
                <w:sz w:val="20"/>
                <w:szCs w:val="20"/>
              </w:rPr>
              <w:t>54.75 (45.03-66.56)</w:t>
            </w:r>
          </w:p>
        </w:tc>
        <w:tc>
          <w:tcPr>
            <w:tcW w:w="366" w:type="pct"/>
            <w:shd w:val="clear" w:color="000000" w:fill="F2F2F2"/>
            <w:noWrap/>
            <w:vAlign w:val="bottom"/>
          </w:tcPr>
          <w:p w14:paraId="1FAB1751" w14:textId="45563467" w:rsidR="00F70C3A" w:rsidRPr="00A6280C" w:rsidRDefault="00F70C3A" w:rsidP="00F70C3A">
            <w:pPr>
              <w:jc w:val="center"/>
              <w:rPr>
                <w:b/>
                <w:bCs/>
                <w:color w:val="000000"/>
                <w:sz w:val="20"/>
                <w:szCs w:val="20"/>
                <w:lang w:eastAsia="en-CA"/>
              </w:rPr>
            </w:pPr>
            <w:r w:rsidRPr="00A6280C">
              <w:rPr>
                <w:b/>
                <w:bCs/>
                <w:color w:val="000000"/>
                <w:sz w:val="20"/>
                <w:szCs w:val="20"/>
              </w:rPr>
              <w:t>32.81</w:t>
            </w:r>
          </w:p>
        </w:tc>
        <w:tc>
          <w:tcPr>
            <w:tcW w:w="698" w:type="pct"/>
            <w:shd w:val="clear" w:color="auto" w:fill="auto"/>
            <w:noWrap/>
            <w:vAlign w:val="bottom"/>
          </w:tcPr>
          <w:p w14:paraId="01AA4C48" w14:textId="172528C4" w:rsidR="00F70C3A" w:rsidRPr="00A6280C" w:rsidRDefault="00F70C3A" w:rsidP="00F70C3A">
            <w:pPr>
              <w:jc w:val="center"/>
              <w:rPr>
                <w:color w:val="000000"/>
                <w:sz w:val="20"/>
                <w:szCs w:val="20"/>
                <w:lang w:eastAsia="en-CA"/>
              </w:rPr>
            </w:pPr>
            <w:r w:rsidRPr="00A6280C">
              <w:rPr>
                <w:color w:val="000000"/>
                <w:sz w:val="20"/>
                <w:szCs w:val="20"/>
              </w:rPr>
              <w:t>65.23 (53.27-79.90)</w:t>
            </w:r>
          </w:p>
        </w:tc>
      </w:tr>
      <w:tr w:rsidR="00541B5D" w:rsidRPr="00A6280C" w14:paraId="655DC102" w14:textId="77777777" w:rsidTr="00B74932">
        <w:trPr>
          <w:trHeight w:val="320"/>
        </w:trPr>
        <w:tc>
          <w:tcPr>
            <w:tcW w:w="5000" w:type="pct"/>
            <w:gridSpan w:val="9"/>
            <w:shd w:val="clear" w:color="000000" w:fill="FFFFFF"/>
            <w:noWrap/>
            <w:vAlign w:val="center"/>
            <w:hideMark/>
          </w:tcPr>
          <w:p w14:paraId="07ABD02B" w14:textId="77777777" w:rsidR="00541B5D" w:rsidRPr="00A6280C" w:rsidRDefault="00541B5D" w:rsidP="00541B5D">
            <w:pPr>
              <w:rPr>
                <w:color w:val="000000"/>
                <w:sz w:val="20"/>
                <w:szCs w:val="20"/>
                <w:lang w:eastAsia="en-CA"/>
              </w:rPr>
            </w:pPr>
            <w:r w:rsidRPr="00A6280C">
              <w:rPr>
                <w:b/>
                <w:bCs/>
                <w:i/>
                <w:iCs/>
                <w:sz w:val="20"/>
                <w:szCs w:val="20"/>
                <w:lang w:eastAsia="en-CA"/>
              </w:rPr>
              <w:t>Sex</w:t>
            </w:r>
          </w:p>
        </w:tc>
      </w:tr>
      <w:tr w:rsidR="0010494C" w:rsidRPr="00A6280C" w14:paraId="60BBAECD" w14:textId="77777777" w:rsidTr="0010494C">
        <w:trPr>
          <w:trHeight w:val="320"/>
        </w:trPr>
        <w:tc>
          <w:tcPr>
            <w:tcW w:w="596" w:type="pct"/>
            <w:shd w:val="clear" w:color="000000" w:fill="FFFFFF"/>
            <w:noWrap/>
            <w:vAlign w:val="center"/>
            <w:hideMark/>
          </w:tcPr>
          <w:p w14:paraId="58C25D31" w14:textId="77777777" w:rsidR="00541B5D" w:rsidRPr="00A6280C" w:rsidRDefault="00541B5D" w:rsidP="00541B5D">
            <w:pPr>
              <w:rPr>
                <w:b/>
                <w:bCs/>
                <w:color w:val="000000"/>
                <w:sz w:val="20"/>
                <w:szCs w:val="20"/>
                <w:lang w:eastAsia="en-CA"/>
              </w:rPr>
            </w:pPr>
            <w:r w:rsidRPr="00A6280C">
              <w:rPr>
                <w:b/>
                <w:bCs/>
                <w:sz w:val="20"/>
                <w:szCs w:val="20"/>
                <w:lang w:eastAsia="en-CA"/>
              </w:rPr>
              <w:lastRenderedPageBreak/>
              <w:t>Female</w:t>
            </w:r>
          </w:p>
        </w:tc>
        <w:tc>
          <w:tcPr>
            <w:tcW w:w="344" w:type="pct"/>
            <w:shd w:val="clear" w:color="000000" w:fill="F2F2F2"/>
            <w:noWrap/>
          </w:tcPr>
          <w:p w14:paraId="337DF71F" w14:textId="3DCD08D7" w:rsidR="00541B5D" w:rsidRPr="00A6280C" w:rsidRDefault="00541B5D" w:rsidP="00541B5D">
            <w:pPr>
              <w:jc w:val="center"/>
              <w:rPr>
                <w:color w:val="000000"/>
                <w:sz w:val="20"/>
                <w:szCs w:val="20"/>
                <w:lang w:eastAsia="en-CA"/>
              </w:rPr>
            </w:pPr>
          </w:p>
        </w:tc>
        <w:tc>
          <w:tcPr>
            <w:tcW w:w="753" w:type="pct"/>
            <w:shd w:val="clear" w:color="auto" w:fill="auto"/>
            <w:noWrap/>
          </w:tcPr>
          <w:p w14:paraId="027E1D55" w14:textId="5EBE18DF" w:rsidR="00541B5D" w:rsidRPr="00A6280C" w:rsidRDefault="00541B5D" w:rsidP="00541B5D">
            <w:pPr>
              <w:jc w:val="center"/>
              <w:rPr>
                <w:color w:val="000000"/>
                <w:sz w:val="20"/>
                <w:szCs w:val="20"/>
                <w:lang w:eastAsia="en-CA"/>
              </w:rPr>
            </w:pPr>
          </w:p>
        </w:tc>
        <w:tc>
          <w:tcPr>
            <w:tcW w:w="367" w:type="pct"/>
            <w:shd w:val="clear" w:color="000000" w:fill="F2F2F2"/>
            <w:noWrap/>
          </w:tcPr>
          <w:p w14:paraId="3B37FAC7" w14:textId="76D183E6" w:rsidR="00541B5D" w:rsidRPr="00A6280C" w:rsidRDefault="00541B5D" w:rsidP="00541B5D">
            <w:pPr>
              <w:jc w:val="center"/>
              <w:rPr>
                <w:b/>
                <w:bCs/>
                <w:color w:val="000000"/>
                <w:sz w:val="20"/>
                <w:szCs w:val="20"/>
                <w:lang w:eastAsia="en-CA"/>
              </w:rPr>
            </w:pPr>
          </w:p>
        </w:tc>
        <w:tc>
          <w:tcPr>
            <w:tcW w:w="796" w:type="pct"/>
            <w:shd w:val="clear" w:color="auto" w:fill="auto"/>
            <w:noWrap/>
          </w:tcPr>
          <w:p w14:paraId="6D9C8746" w14:textId="46103517" w:rsidR="00541B5D" w:rsidRPr="00A6280C" w:rsidRDefault="00541B5D" w:rsidP="00541B5D">
            <w:pPr>
              <w:jc w:val="center"/>
              <w:rPr>
                <w:color w:val="000000"/>
                <w:sz w:val="20"/>
                <w:szCs w:val="20"/>
                <w:lang w:eastAsia="en-CA"/>
              </w:rPr>
            </w:pPr>
          </w:p>
        </w:tc>
        <w:tc>
          <w:tcPr>
            <w:tcW w:w="325" w:type="pct"/>
            <w:shd w:val="clear" w:color="000000" w:fill="F2F2F2"/>
            <w:noWrap/>
          </w:tcPr>
          <w:p w14:paraId="28FE7740" w14:textId="73C7763F" w:rsidR="00541B5D" w:rsidRPr="00A6280C" w:rsidRDefault="00541B5D" w:rsidP="00541B5D">
            <w:pPr>
              <w:jc w:val="center"/>
              <w:rPr>
                <w:b/>
                <w:bCs/>
                <w:color w:val="000000"/>
                <w:sz w:val="20"/>
                <w:szCs w:val="20"/>
                <w:lang w:eastAsia="en-CA"/>
              </w:rPr>
            </w:pPr>
          </w:p>
        </w:tc>
        <w:tc>
          <w:tcPr>
            <w:tcW w:w="755" w:type="pct"/>
            <w:shd w:val="clear" w:color="auto" w:fill="auto"/>
            <w:noWrap/>
          </w:tcPr>
          <w:p w14:paraId="45319E9A" w14:textId="55E95750" w:rsidR="00541B5D" w:rsidRPr="00A6280C" w:rsidRDefault="00541B5D" w:rsidP="00541B5D">
            <w:pPr>
              <w:jc w:val="center"/>
              <w:rPr>
                <w:color w:val="000000"/>
                <w:sz w:val="20"/>
                <w:szCs w:val="20"/>
                <w:lang w:eastAsia="en-CA"/>
              </w:rPr>
            </w:pPr>
          </w:p>
        </w:tc>
        <w:tc>
          <w:tcPr>
            <w:tcW w:w="366" w:type="pct"/>
            <w:shd w:val="clear" w:color="000000" w:fill="F2F2F2"/>
            <w:noWrap/>
          </w:tcPr>
          <w:p w14:paraId="1B9E574F" w14:textId="7CE0C4C3" w:rsidR="00541B5D" w:rsidRPr="00A6280C" w:rsidRDefault="00541B5D" w:rsidP="00541B5D">
            <w:pPr>
              <w:jc w:val="center"/>
              <w:rPr>
                <w:b/>
                <w:bCs/>
                <w:color w:val="000000"/>
                <w:sz w:val="20"/>
                <w:szCs w:val="20"/>
                <w:lang w:eastAsia="en-CA"/>
              </w:rPr>
            </w:pPr>
          </w:p>
        </w:tc>
        <w:tc>
          <w:tcPr>
            <w:tcW w:w="698" w:type="pct"/>
            <w:shd w:val="clear" w:color="auto" w:fill="auto"/>
            <w:noWrap/>
          </w:tcPr>
          <w:p w14:paraId="2488319D" w14:textId="064414DB" w:rsidR="00541B5D" w:rsidRPr="00A6280C" w:rsidRDefault="00541B5D" w:rsidP="00541B5D">
            <w:pPr>
              <w:jc w:val="center"/>
              <w:rPr>
                <w:color w:val="000000"/>
                <w:sz w:val="20"/>
                <w:szCs w:val="20"/>
                <w:lang w:eastAsia="en-CA"/>
              </w:rPr>
            </w:pPr>
          </w:p>
        </w:tc>
      </w:tr>
      <w:tr w:rsidR="00B74932" w:rsidRPr="00A6280C" w14:paraId="5457834A" w14:textId="77777777" w:rsidTr="0010494C">
        <w:trPr>
          <w:trHeight w:val="320"/>
        </w:trPr>
        <w:tc>
          <w:tcPr>
            <w:tcW w:w="596" w:type="pct"/>
            <w:shd w:val="clear" w:color="000000" w:fill="FFFFFF"/>
            <w:noWrap/>
            <w:vAlign w:val="center"/>
          </w:tcPr>
          <w:p w14:paraId="0A8C2869" w14:textId="6A5CD51E" w:rsidR="00B74932" w:rsidRPr="00A6280C" w:rsidRDefault="00B74932" w:rsidP="00B74932">
            <w:pPr>
              <w:rPr>
                <w:sz w:val="20"/>
                <w:szCs w:val="20"/>
                <w:lang w:eastAsia="en-CA"/>
              </w:rPr>
            </w:pPr>
            <w:r w:rsidRPr="00A6280C">
              <w:rPr>
                <w:color w:val="000000"/>
                <w:sz w:val="20"/>
                <w:szCs w:val="20"/>
                <w:lang w:eastAsia="en-CA"/>
              </w:rPr>
              <w:t>Primary care</w:t>
            </w:r>
          </w:p>
        </w:tc>
        <w:tc>
          <w:tcPr>
            <w:tcW w:w="344" w:type="pct"/>
            <w:shd w:val="clear" w:color="000000" w:fill="F2F2F2"/>
            <w:noWrap/>
            <w:vAlign w:val="bottom"/>
          </w:tcPr>
          <w:p w14:paraId="3DF6FC1E" w14:textId="267AB4ED" w:rsidR="00B74932" w:rsidRPr="00A6280C" w:rsidRDefault="00B74932" w:rsidP="00B74932">
            <w:pPr>
              <w:jc w:val="center"/>
              <w:rPr>
                <w:color w:val="000000"/>
                <w:sz w:val="20"/>
                <w:szCs w:val="20"/>
                <w:lang w:eastAsia="en-CA"/>
              </w:rPr>
            </w:pPr>
            <w:r w:rsidRPr="00A6280C">
              <w:rPr>
                <w:color w:val="000000"/>
                <w:sz w:val="20"/>
                <w:szCs w:val="20"/>
              </w:rPr>
              <w:t>139.20</w:t>
            </w:r>
          </w:p>
        </w:tc>
        <w:tc>
          <w:tcPr>
            <w:tcW w:w="753" w:type="pct"/>
            <w:shd w:val="clear" w:color="auto" w:fill="auto"/>
            <w:noWrap/>
            <w:vAlign w:val="bottom"/>
          </w:tcPr>
          <w:p w14:paraId="4732D8AD" w14:textId="4C7B9D39" w:rsidR="00B74932" w:rsidRPr="00A6280C" w:rsidRDefault="00B74932" w:rsidP="00B74932">
            <w:pPr>
              <w:jc w:val="center"/>
              <w:rPr>
                <w:color w:val="000000"/>
                <w:sz w:val="20"/>
                <w:szCs w:val="20"/>
                <w:lang w:eastAsia="en-CA"/>
              </w:rPr>
            </w:pPr>
            <w:r w:rsidRPr="00A6280C">
              <w:rPr>
                <w:color w:val="000000"/>
                <w:sz w:val="20"/>
                <w:szCs w:val="20"/>
              </w:rPr>
              <w:t>132.54 (119.21-147.35)</w:t>
            </w:r>
          </w:p>
        </w:tc>
        <w:tc>
          <w:tcPr>
            <w:tcW w:w="367" w:type="pct"/>
            <w:shd w:val="clear" w:color="000000" w:fill="F2F2F2"/>
            <w:noWrap/>
            <w:vAlign w:val="bottom"/>
          </w:tcPr>
          <w:p w14:paraId="04AF2D28" w14:textId="3D4B653B" w:rsidR="00B74932" w:rsidRPr="00A6280C" w:rsidRDefault="00B74932" w:rsidP="00B74932">
            <w:pPr>
              <w:jc w:val="center"/>
              <w:rPr>
                <w:b/>
                <w:bCs/>
                <w:color w:val="000000"/>
                <w:sz w:val="20"/>
                <w:szCs w:val="20"/>
                <w:lang w:eastAsia="en-CA"/>
              </w:rPr>
            </w:pPr>
            <w:r w:rsidRPr="00A6280C">
              <w:rPr>
                <w:color w:val="000000"/>
                <w:sz w:val="20"/>
                <w:szCs w:val="20"/>
              </w:rPr>
              <w:t>124.97</w:t>
            </w:r>
          </w:p>
        </w:tc>
        <w:tc>
          <w:tcPr>
            <w:tcW w:w="796" w:type="pct"/>
            <w:shd w:val="clear" w:color="auto" w:fill="auto"/>
            <w:noWrap/>
            <w:vAlign w:val="bottom"/>
          </w:tcPr>
          <w:p w14:paraId="4F6415DF" w14:textId="107753E4" w:rsidR="00B74932" w:rsidRPr="00A6280C" w:rsidRDefault="00B74932" w:rsidP="00B74932">
            <w:pPr>
              <w:jc w:val="center"/>
              <w:rPr>
                <w:color w:val="000000"/>
                <w:sz w:val="20"/>
                <w:szCs w:val="20"/>
                <w:lang w:eastAsia="en-CA"/>
              </w:rPr>
            </w:pPr>
            <w:r w:rsidRPr="00A6280C">
              <w:rPr>
                <w:color w:val="000000"/>
                <w:sz w:val="20"/>
                <w:szCs w:val="20"/>
              </w:rPr>
              <w:t>138.87 (124.41-155.01)</w:t>
            </w:r>
          </w:p>
        </w:tc>
        <w:tc>
          <w:tcPr>
            <w:tcW w:w="325" w:type="pct"/>
            <w:shd w:val="clear" w:color="000000" w:fill="F2F2F2"/>
            <w:noWrap/>
            <w:vAlign w:val="bottom"/>
          </w:tcPr>
          <w:p w14:paraId="4DA7EAA5" w14:textId="4CDA01EE" w:rsidR="00B74932" w:rsidRPr="00A6280C" w:rsidRDefault="00B74932" w:rsidP="00B74932">
            <w:pPr>
              <w:jc w:val="center"/>
              <w:rPr>
                <w:b/>
                <w:bCs/>
                <w:color w:val="000000"/>
                <w:sz w:val="20"/>
                <w:szCs w:val="20"/>
                <w:lang w:eastAsia="en-CA"/>
              </w:rPr>
            </w:pPr>
            <w:r w:rsidRPr="00A6280C">
              <w:rPr>
                <w:b/>
                <w:bCs/>
                <w:color w:val="000000"/>
                <w:sz w:val="20"/>
                <w:szCs w:val="20"/>
              </w:rPr>
              <w:t>103.22</w:t>
            </w:r>
          </w:p>
        </w:tc>
        <w:tc>
          <w:tcPr>
            <w:tcW w:w="755" w:type="pct"/>
            <w:shd w:val="clear" w:color="auto" w:fill="auto"/>
            <w:noWrap/>
            <w:vAlign w:val="bottom"/>
          </w:tcPr>
          <w:p w14:paraId="3DE1A597" w14:textId="6288F8D3" w:rsidR="00B74932" w:rsidRPr="00A6280C" w:rsidRDefault="00B74932" w:rsidP="00B74932">
            <w:pPr>
              <w:jc w:val="center"/>
              <w:rPr>
                <w:color w:val="000000"/>
                <w:sz w:val="20"/>
                <w:szCs w:val="20"/>
                <w:lang w:eastAsia="en-CA"/>
              </w:rPr>
            </w:pPr>
            <w:r w:rsidRPr="00A6280C">
              <w:rPr>
                <w:color w:val="000000"/>
                <w:sz w:val="20"/>
                <w:szCs w:val="20"/>
              </w:rPr>
              <w:t>116.63 (104.01-130.78)</w:t>
            </w:r>
          </w:p>
        </w:tc>
        <w:tc>
          <w:tcPr>
            <w:tcW w:w="366" w:type="pct"/>
            <w:shd w:val="clear" w:color="000000" w:fill="F2F2F2"/>
            <w:noWrap/>
            <w:vAlign w:val="bottom"/>
          </w:tcPr>
          <w:p w14:paraId="149A700B" w14:textId="3BBEB009" w:rsidR="00B74932" w:rsidRPr="00A6280C" w:rsidRDefault="00B74932" w:rsidP="00B74932">
            <w:pPr>
              <w:jc w:val="center"/>
              <w:rPr>
                <w:b/>
                <w:bCs/>
                <w:color w:val="000000"/>
                <w:sz w:val="20"/>
                <w:szCs w:val="20"/>
                <w:lang w:eastAsia="en-CA"/>
              </w:rPr>
            </w:pPr>
            <w:r w:rsidRPr="00A6280C">
              <w:rPr>
                <w:b/>
                <w:bCs/>
                <w:color w:val="000000"/>
                <w:sz w:val="20"/>
                <w:szCs w:val="20"/>
              </w:rPr>
              <w:t>108.99</w:t>
            </w:r>
          </w:p>
        </w:tc>
        <w:tc>
          <w:tcPr>
            <w:tcW w:w="698" w:type="pct"/>
            <w:shd w:val="clear" w:color="auto" w:fill="auto"/>
            <w:noWrap/>
            <w:vAlign w:val="bottom"/>
          </w:tcPr>
          <w:p w14:paraId="03C915D7" w14:textId="1D742D00" w:rsidR="00B74932" w:rsidRPr="00A6280C" w:rsidRDefault="00B74932" w:rsidP="00B74932">
            <w:pPr>
              <w:jc w:val="center"/>
              <w:rPr>
                <w:color w:val="000000"/>
                <w:sz w:val="20"/>
                <w:szCs w:val="20"/>
                <w:lang w:eastAsia="en-CA"/>
              </w:rPr>
            </w:pPr>
            <w:r w:rsidRPr="00A6280C">
              <w:rPr>
                <w:color w:val="000000"/>
                <w:sz w:val="20"/>
                <w:szCs w:val="20"/>
              </w:rPr>
              <w:t>130.58 (115.37-147.84)</w:t>
            </w:r>
          </w:p>
        </w:tc>
      </w:tr>
      <w:tr w:rsidR="00130491" w:rsidRPr="00A6280C" w14:paraId="44B39D6B" w14:textId="77777777" w:rsidTr="0010494C">
        <w:trPr>
          <w:trHeight w:val="320"/>
        </w:trPr>
        <w:tc>
          <w:tcPr>
            <w:tcW w:w="596" w:type="pct"/>
            <w:shd w:val="clear" w:color="000000" w:fill="FFFFFF"/>
            <w:noWrap/>
            <w:vAlign w:val="center"/>
          </w:tcPr>
          <w:p w14:paraId="0D964657" w14:textId="0668E25A" w:rsidR="00130491" w:rsidRPr="00A6280C" w:rsidRDefault="00130491" w:rsidP="00130491">
            <w:pPr>
              <w:rPr>
                <w:sz w:val="20"/>
                <w:szCs w:val="20"/>
                <w:lang w:eastAsia="en-CA"/>
              </w:rPr>
            </w:pPr>
            <w:r w:rsidRPr="00A6280C">
              <w:rPr>
                <w:sz w:val="20"/>
                <w:szCs w:val="20"/>
                <w:lang w:eastAsia="en-CA"/>
              </w:rPr>
              <w:t>Specialty care</w:t>
            </w:r>
          </w:p>
        </w:tc>
        <w:tc>
          <w:tcPr>
            <w:tcW w:w="344" w:type="pct"/>
            <w:shd w:val="clear" w:color="000000" w:fill="F2F2F2"/>
            <w:noWrap/>
            <w:vAlign w:val="bottom"/>
          </w:tcPr>
          <w:p w14:paraId="59154049" w14:textId="3320A97D" w:rsidR="00130491" w:rsidRPr="00A6280C" w:rsidRDefault="00130491" w:rsidP="00130491">
            <w:pPr>
              <w:jc w:val="center"/>
              <w:rPr>
                <w:color w:val="000000"/>
                <w:sz w:val="20"/>
                <w:szCs w:val="20"/>
                <w:lang w:eastAsia="en-CA"/>
              </w:rPr>
            </w:pPr>
            <w:r w:rsidRPr="00A6280C">
              <w:rPr>
                <w:color w:val="000000"/>
                <w:sz w:val="20"/>
                <w:szCs w:val="20"/>
              </w:rPr>
              <w:t>71.05</w:t>
            </w:r>
          </w:p>
        </w:tc>
        <w:tc>
          <w:tcPr>
            <w:tcW w:w="753" w:type="pct"/>
            <w:shd w:val="clear" w:color="auto" w:fill="auto"/>
            <w:noWrap/>
            <w:vAlign w:val="bottom"/>
          </w:tcPr>
          <w:p w14:paraId="1F5011B4" w14:textId="0712F4C9" w:rsidR="00130491" w:rsidRPr="00A6280C" w:rsidRDefault="00130491" w:rsidP="00130491">
            <w:pPr>
              <w:jc w:val="center"/>
              <w:rPr>
                <w:color w:val="000000"/>
                <w:sz w:val="20"/>
                <w:szCs w:val="20"/>
                <w:lang w:eastAsia="en-CA"/>
              </w:rPr>
            </w:pPr>
            <w:r w:rsidRPr="00A6280C">
              <w:rPr>
                <w:color w:val="000000"/>
                <w:sz w:val="20"/>
                <w:szCs w:val="20"/>
              </w:rPr>
              <w:t>68.68 (63.13-74.73)</w:t>
            </w:r>
          </w:p>
        </w:tc>
        <w:tc>
          <w:tcPr>
            <w:tcW w:w="367" w:type="pct"/>
            <w:shd w:val="clear" w:color="000000" w:fill="F2F2F2"/>
            <w:noWrap/>
            <w:vAlign w:val="bottom"/>
          </w:tcPr>
          <w:p w14:paraId="5DC3F06B" w14:textId="7D45645C" w:rsidR="00130491" w:rsidRPr="00A6280C" w:rsidRDefault="00130491" w:rsidP="00130491">
            <w:pPr>
              <w:jc w:val="center"/>
              <w:rPr>
                <w:b/>
                <w:bCs/>
                <w:color w:val="000000"/>
                <w:sz w:val="20"/>
                <w:szCs w:val="20"/>
                <w:lang w:eastAsia="en-CA"/>
              </w:rPr>
            </w:pPr>
            <w:r w:rsidRPr="00A6280C">
              <w:rPr>
                <w:b/>
                <w:bCs/>
                <w:color w:val="000000"/>
                <w:sz w:val="20"/>
                <w:szCs w:val="20"/>
              </w:rPr>
              <w:t>67.37</w:t>
            </w:r>
          </w:p>
        </w:tc>
        <w:tc>
          <w:tcPr>
            <w:tcW w:w="796" w:type="pct"/>
            <w:shd w:val="clear" w:color="auto" w:fill="auto"/>
            <w:noWrap/>
            <w:vAlign w:val="bottom"/>
          </w:tcPr>
          <w:p w14:paraId="40EB2465" w14:textId="6A28171A" w:rsidR="00130491" w:rsidRPr="00A6280C" w:rsidRDefault="00130491" w:rsidP="00130491">
            <w:pPr>
              <w:jc w:val="center"/>
              <w:rPr>
                <w:color w:val="000000"/>
                <w:sz w:val="20"/>
                <w:szCs w:val="20"/>
                <w:lang w:eastAsia="en-CA"/>
              </w:rPr>
            </w:pPr>
            <w:r w:rsidRPr="00A6280C">
              <w:rPr>
                <w:color w:val="000000"/>
                <w:sz w:val="20"/>
                <w:szCs w:val="20"/>
              </w:rPr>
              <w:t>81.45 (74.74-88.76)</w:t>
            </w:r>
          </w:p>
        </w:tc>
        <w:tc>
          <w:tcPr>
            <w:tcW w:w="325" w:type="pct"/>
            <w:shd w:val="clear" w:color="000000" w:fill="F2F2F2"/>
            <w:noWrap/>
            <w:vAlign w:val="bottom"/>
          </w:tcPr>
          <w:p w14:paraId="17E00345" w14:textId="1F0B400D" w:rsidR="00130491" w:rsidRPr="00A6280C" w:rsidRDefault="00130491" w:rsidP="00130491">
            <w:pPr>
              <w:jc w:val="center"/>
              <w:rPr>
                <w:b/>
                <w:bCs/>
                <w:color w:val="000000"/>
                <w:sz w:val="20"/>
                <w:szCs w:val="20"/>
                <w:lang w:eastAsia="en-CA"/>
              </w:rPr>
            </w:pPr>
            <w:r w:rsidRPr="00A6280C">
              <w:rPr>
                <w:color w:val="000000"/>
                <w:sz w:val="20"/>
                <w:szCs w:val="20"/>
              </w:rPr>
              <w:t>68.99</w:t>
            </w:r>
          </w:p>
        </w:tc>
        <w:tc>
          <w:tcPr>
            <w:tcW w:w="755" w:type="pct"/>
            <w:shd w:val="clear" w:color="auto" w:fill="auto"/>
            <w:noWrap/>
            <w:vAlign w:val="bottom"/>
          </w:tcPr>
          <w:p w14:paraId="07EA39F9" w14:textId="0DA4F304" w:rsidR="00130491" w:rsidRPr="00A6280C" w:rsidRDefault="00130491" w:rsidP="00130491">
            <w:pPr>
              <w:jc w:val="center"/>
              <w:rPr>
                <w:color w:val="000000"/>
                <w:sz w:val="20"/>
                <w:szCs w:val="20"/>
                <w:lang w:eastAsia="en-CA"/>
              </w:rPr>
            </w:pPr>
            <w:r w:rsidRPr="00A6280C">
              <w:rPr>
                <w:color w:val="000000"/>
                <w:sz w:val="20"/>
                <w:szCs w:val="20"/>
              </w:rPr>
              <w:t>72.70 (66.24-79.80)</w:t>
            </w:r>
          </w:p>
        </w:tc>
        <w:tc>
          <w:tcPr>
            <w:tcW w:w="366" w:type="pct"/>
            <w:shd w:val="clear" w:color="000000" w:fill="F2F2F2"/>
            <w:noWrap/>
            <w:vAlign w:val="bottom"/>
          </w:tcPr>
          <w:p w14:paraId="3FBEB902" w14:textId="0C0B8E17" w:rsidR="00130491" w:rsidRPr="00A6280C" w:rsidRDefault="00130491" w:rsidP="00130491">
            <w:pPr>
              <w:jc w:val="center"/>
              <w:rPr>
                <w:b/>
                <w:bCs/>
                <w:color w:val="000000"/>
                <w:sz w:val="20"/>
                <w:szCs w:val="20"/>
                <w:lang w:eastAsia="en-CA"/>
              </w:rPr>
            </w:pPr>
            <w:r w:rsidRPr="00A6280C">
              <w:rPr>
                <w:color w:val="000000"/>
                <w:sz w:val="20"/>
                <w:szCs w:val="20"/>
              </w:rPr>
              <w:t>79.71</w:t>
            </w:r>
          </w:p>
        </w:tc>
        <w:tc>
          <w:tcPr>
            <w:tcW w:w="698" w:type="pct"/>
            <w:shd w:val="clear" w:color="auto" w:fill="auto"/>
            <w:noWrap/>
            <w:vAlign w:val="bottom"/>
          </w:tcPr>
          <w:p w14:paraId="12CC5A5F" w14:textId="3256AD39" w:rsidR="00130491" w:rsidRPr="00A6280C" w:rsidRDefault="00130491" w:rsidP="00130491">
            <w:pPr>
              <w:jc w:val="center"/>
              <w:rPr>
                <w:color w:val="000000"/>
                <w:sz w:val="20"/>
                <w:szCs w:val="20"/>
                <w:lang w:eastAsia="en-CA"/>
              </w:rPr>
            </w:pPr>
            <w:r w:rsidRPr="00A6280C">
              <w:rPr>
                <w:color w:val="000000"/>
                <w:sz w:val="20"/>
                <w:szCs w:val="20"/>
              </w:rPr>
              <w:t>74.75 (67.63-82.63)</w:t>
            </w:r>
          </w:p>
        </w:tc>
      </w:tr>
      <w:tr w:rsidR="006E4CBC" w:rsidRPr="00A6280C" w14:paraId="6AB1934F" w14:textId="77777777" w:rsidTr="0010494C">
        <w:trPr>
          <w:trHeight w:val="320"/>
        </w:trPr>
        <w:tc>
          <w:tcPr>
            <w:tcW w:w="596" w:type="pct"/>
            <w:shd w:val="clear" w:color="000000" w:fill="FFFFFF"/>
            <w:noWrap/>
            <w:vAlign w:val="center"/>
          </w:tcPr>
          <w:p w14:paraId="3D70BD97" w14:textId="00C0533E" w:rsidR="006E4CBC" w:rsidRPr="00A6280C" w:rsidRDefault="006E4CBC" w:rsidP="006E4CBC">
            <w:pPr>
              <w:rPr>
                <w:sz w:val="20"/>
                <w:szCs w:val="20"/>
                <w:lang w:eastAsia="en-CA"/>
              </w:rPr>
            </w:pPr>
            <w:r w:rsidRPr="00A6280C">
              <w:rPr>
                <w:sz w:val="20"/>
                <w:szCs w:val="20"/>
                <w:lang w:eastAsia="en-CA"/>
              </w:rPr>
              <w:t>Virtual visit</w:t>
            </w:r>
          </w:p>
        </w:tc>
        <w:tc>
          <w:tcPr>
            <w:tcW w:w="344" w:type="pct"/>
            <w:shd w:val="clear" w:color="000000" w:fill="F2F2F2"/>
            <w:noWrap/>
            <w:vAlign w:val="bottom"/>
          </w:tcPr>
          <w:p w14:paraId="292617DC" w14:textId="074B2722" w:rsidR="006E4CBC" w:rsidRPr="00A6280C" w:rsidRDefault="006E4CBC" w:rsidP="006E4CBC">
            <w:pPr>
              <w:jc w:val="center"/>
              <w:rPr>
                <w:color w:val="000000"/>
                <w:sz w:val="20"/>
                <w:szCs w:val="20"/>
                <w:lang w:eastAsia="en-CA"/>
              </w:rPr>
            </w:pPr>
            <w:r w:rsidRPr="00A6280C">
              <w:rPr>
                <w:color w:val="000000"/>
                <w:sz w:val="20"/>
                <w:szCs w:val="20"/>
              </w:rPr>
              <w:t>2.51</w:t>
            </w:r>
          </w:p>
        </w:tc>
        <w:tc>
          <w:tcPr>
            <w:tcW w:w="753" w:type="pct"/>
            <w:shd w:val="clear" w:color="auto" w:fill="auto"/>
            <w:noWrap/>
            <w:vAlign w:val="bottom"/>
          </w:tcPr>
          <w:p w14:paraId="356E09C5" w14:textId="6928E7FD" w:rsidR="006E4CBC" w:rsidRPr="00A6280C" w:rsidRDefault="006E4CBC" w:rsidP="006E4CBC">
            <w:pPr>
              <w:jc w:val="center"/>
              <w:rPr>
                <w:color w:val="000000"/>
                <w:sz w:val="20"/>
                <w:szCs w:val="20"/>
                <w:lang w:eastAsia="en-CA"/>
              </w:rPr>
            </w:pPr>
            <w:r w:rsidRPr="00A6280C">
              <w:rPr>
                <w:color w:val="000000"/>
                <w:sz w:val="20"/>
                <w:szCs w:val="20"/>
              </w:rPr>
              <w:t>2.69 (2.26-3.12)</w:t>
            </w:r>
          </w:p>
        </w:tc>
        <w:tc>
          <w:tcPr>
            <w:tcW w:w="367" w:type="pct"/>
            <w:shd w:val="clear" w:color="000000" w:fill="F2F2F2"/>
            <w:noWrap/>
            <w:vAlign w:val="bottom"/>
          </w:tcPr>
          <w:p w14:paraId="5979A2E8" w14:textId="6158CE4B" w:rsidR="006E4CBC" w:rsidRPr="00A6280C" w:rsidRDefault="006E4CBC" w:rsidP="006E4CBC">
            <w:pPr>
              <w:jc w:val="center"/>
              <w:rPr>
                <w:b/>
                <w:bCs/>
                <w:color w:val="000000"/>
                <w:sz w:val="20"/>
                <w:szCs w:val="20"/>
                <w:lang w:eastAsia="en-CA"/>
              </w:rPr>
            </w:pPr>
            <w:r w:rsidRPr="00A6280C">
              <w:rPr>
                <w:b/>
                <w:bCs/>
                <w:color w:val="000000"/>
                <w:sz w:val="20"/>
                <w:szCs w:val="20"/>
              </w:rPr>
              <w:t>129.92</w:t>
            </w:r>
          </w:p>
        </w:tc>
        <w:tc>
          <w:tcPr>
            <w:tcW w:w="796" w:type="pct"/>
            <w:shd w:val="clear" w:color="auto" w:fill="auto"/>
            <w:noWrap/>
            <w:vAlign w:val="bottom"/>
          </w:tcPr>
          <w:p w14:paraId="2A6B7E0B" w14:textId="26EEF6FA" w:rsidR="006E4CBC" w:rsidRPr="00A6280C" w:rsidRDefault="006E4CBC" w:rsidP="006E4CBC">
            <w:pPr>
              <w:jc w:val="center"/>
              <w:rPr>
                <w:color w:val="000000"/>
                <w:sz w:val="20"/>
                <w:szCs w:val="20"/>
                <w:lang w:eastAsia="en-CA"/>
              </w:rPr>
            </w:pPr>
            <w:r w:rsidRPr="00A6280C">
              <w:rPr>
                <w:color w:val="000000"/>
                <w:sz w:val="20"/>
                <w:szCs w:val="20"/>
              </w:rPr>
              <w:t>2.90 (2.45-3.36)</w:t>
            </w:r>
          </w:p>
        </w:tc>
        <w:tc>
          <w:tcPr>
            <w:tcW w:w="325" w:type="pct"/>
            <w:shd w:val="clear" w:color="000000" w:fill="F2F2F2"/>
            <w:noWrap/>
            <w:vAlign w:val="bottom"/>
          </w:tcPr>
          <w:p w14:paraId="78CF24B7" w14:textId="3885A598" w:rsidR="006E4CBC" w:rsidRPr="00A6280C" w:rsidRDefault="006E4CBC" w:rsidP="006E4CBC">
            <w:pPr>
              <w:jc w:val="center"/>
              <w:rPr>
                <w:b/>
                <w:bCs/>
                <w:color w:val="000000"/>
                <w:sz w:val="20"/>
                <w:szCs w:val="20"/>
                <w:lang w:eastAsia="en-CA"/>
              </w:rPr>
            </w:pPr>
            <w:r w:rsidRPr="00A6280C">
              <w:rPr>
                <w:b/>
                <w:bCs/>
                <w:color w:val="000000"/>
                <w:sz w:val="20"/>
                <w:szCs w:val="20"/>
              </w:rPr>
              <w:t>119.20</w:t>
            </w:r>
          </w:p>
        </w:tc>
        <w:tc>
          <w:tcPr>
            <w:tcW w:w="755" w:type="pct"/>
            <w:shd w:val="clear" w:color="auto" w:fill="auto"/>
            <w:noWrap/>
            <w:vAlign w:val="bottom"/>
          </w:tcPr>
          <w:p w14:paraId="3DC06D94" w14:textId="7A2E8AB6" w:rsidR="006E4CBC" w:rsidRPr="00A6280C" w:rsidRDefault="006E4CBC" w:rsidP="006E4CBC">
            <w:pPr>
              <w:jc w:val="center"/>
              <w:rPr>
                <w:color w:val="000000"/>
                <w:sz w:val="20"/>
                <w:szCs w:val="20"/>
                <w:lang w:eastAsia="en-CA"/>
              </w:rPr>
            </w:pPr>
            <w:r w:rsidRPr="00A6280C">
              <w:rPr>
                <w:color w:val="000000"/>
                <w:sz w:val="20"/>
                <w:szCs w:val="20"/>
              </w:rPr>
              <w:t>2.94 (2.40-3.48)</w:t>
            </w:r>
          </w:p>
        </w:tc>
        <w:tc>
          <w:tcPr>
            <w:tcW w:w="366" w:type="pct"/>
            <w:shd w:val="clear" w:color="000000" w:fill="F2F2F2"/>
            <w:noWrap/>
            <w:vAlign w:val="bottom"/>
          </w:tcPr>
          <w:p w14:paraId="1A388C3A" w14:textId="668C67CB" w:rsidR="006E4CBC" w:rsidRPr="00A6280C" w:rsidRDefault="006E4CBC" w:rsidP="006E4CBC">
            <w:pPr>
              <w:jc w:val="center"/>
              <w:rPr>
                <w:b/>
                <w:bCs/>
                <w:color w:val="000000"/>
                <w:sz w:val="20"/>
                <w:szCs w:val="20"/>
                <w:lang w:eastAsia="en-CA"/>
              </w:rPr>
            </w:pPr>
            <w:r w:rsidRPr="00A6280C">
              <w:rPr>
                <w:b/>
                <w:bCs/>
                <w:color w:val="000000"/>
                <w:sz w:val="20"/>
                <w:szCs w:val="20"/>
              </w:rPr>
              <w:t>123.52</w:t>
            </w:r>
          </w:p>
        </w:tc>
        <w:tc>
          <w:tcPr>
            <w:tcW w:w="698" w:type="pct"/>
            <w:shd w:val="clear" w:color="auto" w:fill="auto"/>
            <w:noWrap/>
            <w:vAlign w:val="bottom"/>
          </w:tcPr>
          <w:p w14:paraId="06684F29" w14:textId="3376C45E" w:rsidR="006E4CBC" w:rsidRPr="00A6280C" w:rsidRDefault="006E4CBC" w:rsidP="006E4CBC">
            <w:pPr>
              <w:jc w:val="center"/>
              <w:rPr>
                <w:color w:val="000000"/>
                <w:sz w:val="20"/>
                <w:szCs w:val="20"/>
                <w:lang w:eastAsia="en-CA"/>
              </w:rPr>
            </w:pPr>
            <w:r w:rsidRPr="00A6280C">
              <w:rPr>
                <w:color w:val="000000"/>
                <w:sz w:val="20"/>
                <w:szCs w:val="20"/>
              </w:rPr>
              <w:t>3.13 (2.46-3.81)</w:t>
            </w:r>
          </w:p>
        </w:tc>
      </w:tr>
      <w:tr w:rsidR="00B87859" w:rsidRPr="00A6280C" w14:paraId="7590E186" w14:textId="77777777" w:rsidTr="0010494C">
        <w:trPr>
          <w:trHeight w:val="320"/>
        </w:trPr>
        <w:tc>
          <w:tcPr>
            <w:tcW w:w="596" w:type="pct"/>
            <w:shd w:val="clear" w:color="000000" w:fill="FFFFFF"/>
            <w:noWrap/>
            <w:vAlign w:val="center"/>
          </w:tcPr>
          <w:p w14:paraId="67F8503B" w14:textId="6D461C01" w:rsidR="00B87859" w:rsidRPr="00A6280C" w:rsidRDefault="00B87859" w:rsidP="00B87859">
            <w:pPr>
              <w:rPr>
                <w:sz w:val="20"/>
                <w:szCs w:val="20"/>
                <w:lang w:eastAsia="en-CA"/>
              </w:rPr>
            </w:pPr>
            <w:r w:rsidRPr="00A6280C">
              <w:rPr>
                <w:sz w:val="20"/>
                <w:szCs w:val="20"/>
                <w:lang w:eastAsia="en-CA"/>
              </w:rPr>
              <w:t>ED visits</w:t>
            </w:r>
          </w:p>
        </w:tc>
        <w:tc>
          <w:tcPr>
            <w:tcW w:w="344" w:type="pct"/>
            <w:shd w:val="clear" w:color="000000" w:fill="F2F2F2"/>
            <w:noWrap/>
            <w:vAlign w:val="bottom"/>
          </w:tcPr>
          <w:p w14:paraId="3C2AE11E" w14:textId="7C09A3FB" w:rsidR="00B87859" w:rsidRPr="00A6280C" w:rsidRDefault="00B87859" w:rsidP="00B87859">
            <w:pPr>
              <w:jc w:val="center"/>
              <w:rPr>
                <w:color w:val="000000"/>
                <w:sz w:val="20"/>
                <w:szCs w:val="20"/>
                <w:lang w:eastAsia="en-CA"/>
              </w:rPr>
            </w:pPr>
            <w:r w:rsidRPr="00A6280C">
              <w:rPr>
                <w:color w:val="000000"/>
                <w:sz w:val="20"/>
                <w:szCs w:val="20"/>
              </w:rPr>
              <w:t>39.13</w:t>
            </w:r>
          </w:p>
        </w:tc>
        <w:tc>
          <w:tcPr>
            <w:tcW w:w="753" w:type="pct"/>
            <w:shd w:val="clear" w:color="auto" w:fill="auto"/>
            <w:noWrap/>
            <w:vAlign w:val="bottom"/>
          </w:tcPr>
          <w:p w14:paraId="540B1523" w14:textId="18E4DBA9" w:rsidR="00B87859" w:rsidRPr="00A6280C" w:rsidRDefault="00B87859" w:rsidP="00B87859">
            <w:pPr>
              <w:jc w:val="center"/>
              <w:rPr>
                <w:color w:val="000000"/>
                <w:sz w:val="20"/>
                <w:szCs w:val="20"/>
                <w:lang w:eastAsia="en-CA"/>
              </w:rPr>
            </w:pPr>
            <w:r w:rsidRPr="00A6280C">
              <w:rPr>
                <w:color w:val="000000"/>
                <w:sz w:val="20"/>
                <w:szCs w:val="20"/>
              </w:rPr>
              <w:t>42.83 (35.85-51.18)</w:t>
            </w:r>
          </w:p>
        </w:tc>
        <w:tc>
          <w:tcPr>
            <w:tcW w:w="367" w:type="pct"/>
            <w:shd w:val="clear" w:color="000000" w:fill="F2F2F2"/>
            <w:noWrap/>
            <w:vAlign w:val="bottom"/>
          </w:tcPr>
          <w:p w14:paraId="4836C65E" w14:textId="1ECB962C" w:rsidR="00B87859" w:rsidRPr="00A6280C" w:rsidRDefault="00B87859" w:rsidP="00B87859">
            <w:pPr>
              <w:jc w:val="center"/>
              <w:rPr>
                <w:b/>
                <w:bCs/>
                <w:color w:val="000000"/>
                <w:sz w:val="20"/>
                <w:szCs w:val="20"/>
                <w:lang w:eastAsia="en-CA"/>
              </w:rPr>
            </w:pPr>
            <w:r w:rsidRPr="00A6280C">
              <w:rPr>
                <w:b/>
                <w:bCs/>
                <w:color w:val="000000"/>
                <w:sz w:val="20"/>
                <w:szCs w:val="20"/>
              </w:rPr>
              <w:t>21.26</w:t>
            </w:r>
          </w:p>
        </w:tc>
        <w:tc>
          <w:tcPr>
            <w:tcW w:w="796" w:type="pct"/>
            <w:shd w:val="clear" w:color="auto" w:fill="auto"/>
            <w:noWrap/>
            <w:vAlign w:val="bottom"/>
          </w:tcPr>
          <w:p w14:paraId="7864D824" w14:textId="034CDD2C" w:rsidR="00B87859" w:rsidRPr="00A6280C" w:rsidRDefault="00B87859" w:rsidP="00B87859">
            <w:pPr>
              <w:jc w:val="center"/>
              <w:rPr>
                <w:color w:val="000000"/>
                <w:sz w:val="20"/>
                <w:szCs w:val="20"/>
                <w:lang w:eastAsia="en-CA"/>
              </w:rPr>
            </w:pPr>
            <w:r w:rsidRPr="00A6280C">
              <w:rPr>
                <w:color w:val="000000"/>
                <w:sz w:val="20"/>
                <w:szCs w:val="20"/>
              </w:rPr>
              <w:t>39.55 (33.10-47.26)</w:t>
            </w:r>
          </w:p>
        </w:tc>
        <w:tc>
          <w:tcPr>
            <w:tcW w:w="325" w:type="pct"/>
            <w:shd w:val="clear" w:color="000000" w:fill="F2F2F2"/>
            <w:noWrap/>
            <w:vAlign w:val="bottom"/>
          </w:tcPr>
          <w:p w14:paraId="4FC4CEAB" w14:textId="36CD8387" w:rsidR="00B87859" w:rsidRPr="00A6280C" w:rsidRDefault="00B87859" w:rsidP="00B87859">
            <w:pPr>
              <w:jc w:val="center"/>
              <w:rPr>
                <w:b/>
                <w:bCs/>
                <w:color w:val="000000"/>
                <w:sz w:val="20"/>
                <w:szCs w:val="20"/>
                <w:lang w:eastAsia="en-CA"/>
              </w:rPr>
            </w:pPr>
            <w:r w:rsidRPr="00A6280C">
              <w:rPr>
                <w:b/>
                <w:bCs/>
                <w:color w:val="000000"/>
                <w:sz w:val="20"/>
                <w:szCs w:val="20"/>
              </w:rPr>
              <w:t>17.63</w:t>
            </w:r>
          </w:p>
        </w:tc>
        <w:tc>
          <w:tcPr>
            <w:tcW w:w="755" w:type="pct"/>
            <w:shd w:val="clear" w:color="auto" w:fill="auto"/>
            <w:noWrap/>
            <w:vAlign w:val="bottom"/>
          </w:tcPr>
          <w:p w14:paraId="4C395E0C" w14:textId="053BA1C6" w:rsidR="00B87859" w:rsidRPr="00A6280C" w:rsidRDefault="00B87859" w:rsidP="00B87859">
            <w:pPr>
              <w:jc w:val="center"/>
              <w:rPr>
                <w:color w:val="000000"/>
                <w:sz w:val="20"/>
                <w:szCs w:val="20"/>
                <w:lang w:eastAsia="en-CA"/>
              </w:rPr>
            </w:pPr>
            <w:r w:rsidRPr="00A6280C">
              <w:rPr>
                <w:color w:val="000000"/>
                <w:sz w:val="20"/>
                <w:szCs w:val="20"/>
              </w:rPr>
              <w:t>30.74 (25.72-36.74)</w:t>
            </w:r>
          </w:p>
        </w:tc>
        <w:tc>
          <w:tcPr>
            <w:tcW w:w="366" w:type="pct"/>
            <w:shd w:val="clear" w:color="000000" w:fill="F2F2F2"/>
            <w:noWrap/>
            <w:vAlign w:val="bottom"/>
          </w:tcPr>
          <w:p w14:paraId="4FD9C9BA" w14:textId="5BB9D73C" w:rsidR="00B87859" w:rsidRPr="00A6280C" w:rsidRDefault="00B87859" w:rsidP="00B87859">
            <w:pPr>
              <w:jc w:val="center"/>
              <w:rPr>
                <w:b/>
                <w:bCs/>
                <w:color w:val="000000"/>
                <w:sz w:val="20"/>
                <w:szCs w:val="20"/>
                <w:lang w:eastAsia="en-CA"/>
              </w:rPr>
            </w:pPr>
            <w:r w:rsidRPr="00A6280C">
              <w:rPr>
                <w:b/>
                <w:bCs/>
                <w:color w:val="000000"/>
                <w:sz w:val="20"/>
                <w:szCs w:val="20"/>
              </w:rPr>
              <w:t>17.30</w:t>
            </w:r>
          </w:p>
        </w:tc>
        <w:tc>
          <w:tcPr>
            <w:tcW w:w="698" w:type="pct"/>
            <w:shd w:val="clear" w:color="auto" w:fill="auto"/>
            <w:noWrap/>
            <w:vAlign w:val="bottom"/>
          </w:tcPr>
          <w:p w14:paraId="711CB677" w14:textId="0382FC61" w:rsidR="00B87859" w:rsidRPr="00A6280C" w:rsidRDefault="00B87859" w:rsidP="00B87859">
            <w:pPr>
              <w:jc w:val="center"/>
              <w:rPr>
                <w:color w:val="000000"/>
                <w:sz w:val="20"/>
                <w:szCs w:val="20"/>
                <w:lang w:eastAsia="en-CA"/>
              </w:rPr>
            </w:pPr>
            <w:r w:rsidRPr="00A6280C">
              <w:rPr>
                <w:color w:val="000000"/>
                <w:sz w:val="20"/>
                <w:szCs w:val="20"/>
              </w:rPr>
              <w:t>38.67 (32.25-46.36)</w:t>
            </w:r>
          </w:p>
        </w:tc>
      </w:tr>
      <w:tr w:rsidR="00F70C3A" w:rsidRPr="00A6280C" w14:paraId="521F28A9" w14:textId="77777777" w:rsidTr="0010494C">
        <w:trPr>
          <w:trHeight w:val="320"/>
        </w:trPr>
        <w:tc>
          <w:tcPr>
            <w:tcW w:w="596" w:type="pct"/>
            <w:shd w:val="clear" w:color="000000" w:fill="FFFFFF"/>
            <w:noWrap/>
            <w:vAlign w:val="center"/>
          </w:tcPr>
          <w:p w14:paraId="04AAADE1" w14:textId="35AD5231" w:rsidR="00F70C3A" w:rsidRPr="00A6280C" w:rsidRDefault="00F70C3A" w:rsidP="00F70C3A">
            <w:pPr>
              <w:rPr>
                <w:sz w:val="20"/>
                <w:szCs w:val="20"/>
                <w:lang w:eastAsia="en-CA"/>
              </w:rPr>
            </w:pPr>
            <w:r w:rsidRPr="00A6280C">
              <w:rPr>
                <w:sz w:val="20"/>
                <w:szCs w:val="20"/>
                <w:lang w:eastAsia="en-CA"/>
              </w:rPr>
              <w:t>Hospitalizations</w:t>
            </w:r>
          </w:p>
        </w:tc>
        <w:tc>
          <w:tcPr>
            <w:tcW w:w="344" w:type="pct"/>
            <w:shd w:val="clear" w:color="000000" w:fill="F2F2F2"/>
            <w:noWrap/>
            <w:vAlign w:val="bottom"/>
          </w:tcPr>
          <w:p w14:paraId="22DD34C8" w14:textId="22D90975" w:rsidR="00F70C3A" w:rsidRPr="00A6280C" w:rsidRDefault="00F70C3A" w:rsidP="00F70C3A">
            <w:pPr>
              <w:jc w:val="center"/>
              <w:rPr>
                <w:color w:val="000000"/>
                <w:sz w:val="20"/>
                <w:szCs w:val="20"/>
                <w:lang w:eastAsia="en-CA"/>
              </w:rPr>
            </w:pPr>
            <w:r w:rsidRPr="00A6280C">
              <w:rPr>
                <w:color w:val="000000"/>
                <w:sz w:val="20"/>
                <w:szCs w:val="20"/>
              </w:rPr>
              <w:t>20.34</w:t>
            </w:r>
          </w:p>
        </w:tc>
        <w:tc>
          <w:tcPr>
            <w:tcW w:w="753" w:type="pct"/>
            <w:shd w:val="clear" w:color="auto" w:fill="auto"/>
            <w:noWrap/>
            <w:vAlign w:val="bottom"/>
          </w:tcPr>
          <w:p w14:paraId="1B3E9E4C" w14:textId="7B4C9522" w:rsidR="00F70C3A" w:rsidRPr="00A6280C" w:rsidRDefault="00F70C3A" w:rsidP="00F70C3A">
            <w:pPr>
              <w:jc w:val="center"/>
              <w:rPr>
                <w:color w:val="000000"/>
                <w:sz w:val="20"/>
                <w:szCs w:val="20"/>
                <w:lang w:eastAsia="en-CA"/>
              </w:rPr>
            </w:pPr>
            <w:r w:rsidRPr="00A6280C">
              <w:rPr>
                <w:color w:val="000000"/>
                <w:sz w:val="20"/>
                <w:szCs w:val="20"/>
              </w:rPr>
              <w:t>22.15 (18.46-26.57)</w:t>
            </w:r>
          </w:p>
        </w:tc>
        <w:tc>
          <w:tcPr>
            <w:tcW w:w="367" w:type="pct"/>
            <w:shd w:val="clear" w:color="000000" w:fill="F2F2F2"/>
            <w:noWrap/>
            <w:vAlign w:val="bottom"/>
          </w:tcPr>
          <w:p w14:paraId="4C4B8195" w14:textId="44022C11" w:rsidR="00F70C3A" w:rsidRPr="00A6280C" w:rsidRDefault="00F70C3A" w:rsidP="00F70C3A">
            <w:pPr>
              <w:jc w:val="center"/>
              <w:rPr>
                <w:b/>
                <w:bCs/>
                <w:color w:val="000000"/>
                <w:sz w:val="20"/>
                <w:szCs w:val="20"/>
                <w:lang w:eastAsia="en-CA"/>
              </w:rPr>
            </w:pPr>
            <w:r w:rsidRPr="00A6280C">
              <w:rPr>
                <w:b/>
                <w:bCs/>
                <w:color w:val="000000"/>
                <w:sz w:val="20"/>
                <w:szCs w:val="20"/>
              </w:rPr>
              <w:t>10.37</w:t>
            </w:r>
          </w:p>
        </w:tc>
        <w:tc>
          <w:tcPr>
            <w:tcW w:w="796" w:type="pct"/>
            <w:shd w:val="clear" w:color="auto" w:fill="auto"/>
            <w:noWrap/>
            <w:vAlign w:val="bottom"/>
          </w:tcPr>
          <w:p w14:paraId="07B6FEE9" w14:textId="2261659D" w:rsidR="00F70C3A" w:rsidRPr="00A6280C" w:rsidRDefault="00F70C3A" w:rsidP="00F70C3A">
            <w:pPr>
              <w:jc w:val="center"/>
              <w:rPr>
                <w:color w:val="000000"/>
                <w:sz w:val="20"/>
                <w:szCs w:val="20"/>
                <w:lang w:eastAsia="en-CA"/>
              </w:rPr>
            </w:pPr>
            <w:r w:rsidRPr="00A6280C">
              <w:rPr>
                <w:color w:val="000000"/>
                <w:sz w:val="20"/>
                <w:szCs w:val="20"/>
              </w:rPr>
              <w:t>19.63 (16.36-23.55)</w:t>
            </w:r>
          </w:p>
        </w:tc>
        <w:tc>
          <w:tcPr>
            <w:tcW w:w="325" w:type="pct"/>
            <w:shd w:val="clear" w:color="000000" w:fill="F2F2F2"/>
            <w:noWrap/>
            <w:vAlign w:val="bottom"/>
          </w:tcPr>
          <w:p w14:paraId="125DD297" w14:textId="0D83FEEC" w:rsidR="00F70C3A" w:rsidRPr="00A6280C" w:rsidRDefault="00F70C3A" w:rsidP="00F70C3A">
            <w:pPr>
              <w:jc w:val="center"/>
              <w:rPr>
                <w:b/>
                <w:bCs/>
                <w:color w:val="000000"/>
                <w:sz w:val="20"/>
                <w:szCs w:val="20"/>
                <w:lang w:eastAsia="en-CA"/>
              </w:rPr>
            </w:pPr>
            <w:r w:rsidRPr="00A6280C">
              <w:rPr>
                <w:b/>
                <w:bCs/>
                <w:color w:val="000000"/>
                <w:sz w:val="20"/>
                <w:szCs w:val="20"/>
              </w:rPr>
              <w:t>9.19</w:t>
            </w:r>
          </w:p>
        </w:tc>
        <w:tc>
          <w:tcPr>
            <w:tcW w:w="755" w:type="pct"/>
            <w:shd w:val="clear" w:color="auto" w:fill="auto"/>
            <w:noWrap/>
            <w:vAlign w:val="bottom"/>
          </w:tcPr>
          <w:p w14:paraId="3464A932" w14:textId="1BD750C5" w:rsidR="00F70C3A" w:rsidRPr="00A6280C" w:rsidRDefault="00F70C3A" w:rsidP="00F70C3A">
            <w:pPr>
              <w:jc w:val="center"/>
              <w:rPr>
                <w:color w:val="000000"/>
                <w:sz w:val="20"/>
                <w:szCs w:val="20"/>
                <w:lang w:eastAsia="en-CA"/>
              </w:rPr>
            </w:pPr>
            <w:r w:rsidRPr="00A6280C">
              <w:rPr>
                <w:color w:val="000000"/>
                <w:sz w:val="20"/>
                <w:szCs w:val="20"/>
              </w:rPr>
              <w:t>14.76 (12.31-17.71)</w:t>
            </w:r>
          </w:p>
        </w:tc>
        <w:tc>
          <w:tcPr>
            <w:tcW w:w="366" w:type="pct"/>
            <w:shd w:val="clear" w:color="000000" w:fill="F2F2F2"/>
            <w:noWrap/>
            <w:vAlign w:val="bottom"/>
          </w:tcPr>
          <w:p w14:paraId="14BBC1CD" w14:textId="2E424F6A" w:rsidR="00F70C3A" w:rsidRPr="00A6280C" w:rsidRDefault="00F70C3A" w:rsidP="00F70C3A">
            <w:pPr>
              <w:jc w:val="center"/>
              <w:rPr>
                <w:b/>
                <w:bCs/>
                <w:color w:val="000000"/>
                <w:sz w:val="20"/>
                <w:szCs w:val="20"/>
                <w:lang w:eastAsia="en-CA"/>
              </w:rPr>
            </w:pPr>
            <w:r w:rsidRPr="00A6280C">
              <w:rPr>
                <w:b/>
                <w:bCs/>
                <w:color w:val="000000"/>
                <w:sz w:val="20"/>
                <w:szCs w:val="20"/>
              </w:rPr>
              <w:t>9.07</w:t>
            </w:r>
          </w:p>
        </w:tc>
        <w:tc>
          <w:tcPr>
            <w:tcW w:w="698" w:type="pct"/>
            <w:shd w:val="clear" w:color="auto" w:fill="auto"/>
            <w:noWrap/>
            <w:vAlign w:val="bottom"/>
          </w:tcPr>
          <w:p w14:paraId="020698C3" w14:textId="40ED51AD" w:rsidR="00F70C3A" w:rsidRPr="00A6280C" w:rsidRDefault="00F70C3A" w:rsidP="00F70C3A">
            <w:pPr>
              <w:jc w:val="center"/>
              <w:rPr>
                <w:color w:val="000000"/>
                <w:sz w:val="20"/>
                <w:szCs w:val="20"/>
                <w:lang w:eastAsia="en-CA"/>
              </w:rPr>
            </w:pPr>
            <w:r w:rsidRPr="00A6280C">
              <w:rPr>
                <w:color w:val="000000"/>
                <w:sz w:val="20"/>
                <w:szCs w:val="20"/>
              </w:rPr>
              <w:t>19.13 (15.89-23.01)</w:t>
            </w:r>
          </w:p>
        </w:tc>
      </w:tr>
      <w:tr w:rsidR="0010494C" w:rsidRPr="00A6280C" w14:paraId="2DE1EE12" w14:textId="77777777" w:rsidTr="0010494C">
        <w:trPr>
          <w:trHeight w:val="320"/>
        </w:trPr>
        <w:tc>
          <w:tcPr>
            <w:tcW w:w="596" w:type="pct"/>
            <w:shd w:val="clear" w:color="000000" w:fill="FFFFFF"/>
            <w:noWrap/>
            <w:vAlign w:val="center"/>
            <w:hideMark/>
          </w:tcPr>
          <w:p w14:paraId="2767A00F" w14:textId="77777777" w:rsidR="00541B5D" w:rsidRPr="00A6280C" w:rsidRDefault="00541B5D" w:rsidP="00541B5D">
            <w:pPr>
              <w:rPr>
                <w:b/>
                <w:bCs/>
                <w:color w:val="000000"/>
                <w:sz w:val="20"/>
                <w:szCs w:val="20"/>
                <w:lang w:eastAsia="en-CA"/>
              </w:rPr>
            </w:pPr>
            <w:r w:rsidRPr="00A6280C">
              <w:rPr>
                <w:b/>
                <w:bCs/>
                <w:sz w:val="20"/>
                <w:szCs w:val="20"/>
                <w:lang w:eastAsia="en-CA"/>
              </w:rPr>
              <w:t>Male</w:t>
            </w:r>
          </w:p>
        </w:tc>
        <w:tc>
          <w:tcPr>
            <w:tcW w:w="344" w:type="pct"/>
            <w:shd w:val="clear" w:color="000000" w:fill="F2F2F2"/>
            <w:noWrap/>
          </w:tcPr>
          <w:p w14:paraId="4D741F23" w14:textId="118DB317" w:rsidR="00541B5D" w:rsidRPr="00A6280C" w:rsidRDefault="00541B5D" w:rsidP="00541B5D">
            <w:pPr>
              <w:jc w:val="center"/>
              <w:rPr>
                <w:color w:val="000000"/>
                <w:sz w:val="20"/>
                <w:szCs w:val="20"/>
                <w:lang w:eastAsia="en-CA"/>
              </w:rPr>
            </w:pPr>
          </w:p>
        </w:tc>
        <w:tc>
          <w:tcPr>
            <w:tcW w:w="753" w:type="pct"/>
            <w:shd w:val="clear" w:color="auto" w:fill="auto"/>
            <w:noWrap/>
          </w:tcPr>
          <w:p w14:paraId="7ADB6AB0" w14:textId="75351C5B" w:rsidR="00541B5D" w:rsidRPr="00A6280C" w:rsidRDefault="00541B5D" w:rsidP="00541B5D">
            <w:pPr>
              <w:jc w:val="center"/>
              <w:rPr>
                <w:color w:val="000000"/>
                <w:sz w:val="20"/>
                <w:szCs w:val="20"/>
                <w:lang w:eastAsia="en-CA"/>
              </w:rPr>
            </w:pPr>
          </w:p>
        </w:tc>
        <w:tc>
          <w:tcPr>
            <w:tcW w:w="367" w:type="pct"/>
            <w:shd w:val="clear" w:color="000000" w:fill="F2F2F2"/>
            <w:noWrap/>
          </w:tcPr>
          <w:p w14:paraId="4E98CE22" w14:textId="47CF4273" w:rsidR="00541B5D" w:rsidRPr="00A6280C" w:rsidRDefault="00541B5D" w:rsidP="00541B5D">
            <w:pPr>
              <w:jc w:val="center"/>
              <w:rPr>
                <w:b/>
                <w:bCs/>
                <w:color w:val="000000"/>
                <w:sz w:val="20"/>
                <w:szCs w:val="20"/>
                <w:lang w:eastAsia="en-CA"/>
              </w:rPr>
            </w:pPr>
          </w:p>
        </w:tc>
        <w:tc>
          <w:tcPr>
            <w:tcW w:w="796" w:type="pct"/>
            <w:shd w:val="clear" w:color="auto" w:fill="auto"/>
            <w:noWrap/>
          </w:tcPr>
          <w:p w14:paraId="5728D347" w14:textId="022E5DC0" w:rsidR="00541B5D" w:rsidRPr="00A6280C" w:rsidRDefault="00541B5D" w:rsidP="00541B5D">
            <w:pPr>
              <w:jc w:val="center"/>
              <w:rPr>
                <w:color w:val="000000"/>
                <w:sz w:val="20"/>
                <w:szCs w:val="20"/>
                <w:lang w:eastAsia="en-CA"/>
              </w:rPr>
            </w:pPr>
          </w:p>
        </w:tc>
        <w:tc>
          <w:tcPr>
            <w:tcW w:w="325" w:type="pct"/>
            <w:shd w:val="clear" w:color="000000" w:fill="F2F2F2"/>
            <w:noWrap/>
          </w:tcPr>
          <w:p w14:paraId="543E3E55" w14:textId="2B33ED96" w:rsidR="00541B5D" w:rsidRPr="00A6280C" w:rsidRDefault="00541B5D" w:rsidP="00541B5D">
            <w:pPr>
              <w:jc w:val="center"/>
              <w:rPr>
                <w:b/>
                <w:bCs/>
                <w:color w:val="000000"/>
                <w:sz w:val="20"/>
                <w:szCs w:val="20"/>
                <w:lang w:eastAsia="en-CA"/>
              </w:rPr>
            </w:pPr>
          </w:p>
        </w:tc>
        <w:tc>
          <w:tcPr>
            <w:tcW w:w="755" w:type="pct"/>
            <w:shd w:val="clear" w:color="auto" w:fill="auto"/>
            <w:noWrap/>
          </w:tcPr>
          <w:p w14:paraId="72EA2029" w14:textId="60189C60" w:rsidR="00541B5D" w:rsidRPr="00A6280C" w:rsidRDefault="00541B5D" w:rsidP="00541B5D">
            <w:pPr>
              <w:jc w:val="center"/>
              <w:rPr>
                <w:color w:val="000000"/>
                <w:sz w:val="20"/>
                <w:szCs w:val="20"/>
                <w:lang w:eastAsia="en-CA"/>
              </w:rPr>
            </w:pPr>
          </w:p>
        </w:tc>
        <w:tc>
          <w:tcPr>
            <w:tcW w:w="366" w:type="pct"/>
            <w:shd w:val="clear" w:color="000000" w:fill="F2F2F2"/>
            <w:noWrap/>
          </w:tcPr>
          <w:p w14:paraId="1AE0CA92" w14:textId="071C348C" w:rsidR="00541B5D" w:rsidRPr="00A6280C" w:rsidRDefault="00541B5D" w:rsidP="00541B5D">
            <w:pPr>
              <w:jc w:val="center"/>
              <w:rPr>
                <w:b/>
                <w:bCs/>
                <w:color w:val="000000"/>
                <w:sz w:val="20"/>
                <w:szCs w:val="20"/>
                <w:lang w:eastAsia="en-CA"/>
              </w:rPr>
            </w:pPr>
          </w:p>
        </w:tc>
        <w:tc>
          <w:tcPr>
            <w:tcW w:w="698" w:type="pct"/>
            <w:shd w:val="clear" w:color="auto" w:fill="auto"/>
            <w:noWrap/>
          </w:tcPr>
          <w:p w14:paraId="3CC7F850" w14:textId="7DD8F42C" w:rsidR="00541B5D" w:rsidRPr="00A6280C" w:rsidRDefault="00541B5D" w:rsidP="00541B5D">
            <w:pPr>
              <w:jc w:val="center"/>
              <w:rPr>
                <w:color w:val="000000"/>
                <w:sz w:val="20"/>
                <w:szCs w:val="20"/>
                <w:lang w:eastAsia="en-CA"/>
              </w:rPr>
            </w:pPr>
          </w:p>
        </w:tc>
      </w:tr>
      <w:tr w:rsidR="00B74932" w:rsidRPr="00A6280C" w14:paraId="36618E1D" w14:textId="77777777" w:rsidTr="0010494C">
        <w:trPr>
          <w:trHeight w:val="320"/>
        </w:trPr>
        <w:tc>
          <w:tcPr>
            <w:tcW w:w="596" w:type="pct"/>
            <w:shd w:val="clear" w:color="000000" w:fill="FFFFFF"/>
            <w:noWrap/>
            <w:vAlign w:val="center"/>
          </w:tcPr>
          <w:p w14:paraId="26189181" w14:textId="59C42189" w:rsidR="00B74932" w:rsidRPr="00A6280C" w:rsidRDefault="00B74932" w:rsidP="00B74932">
            <w:pPr>
              <w:rPr>
                <w:sz w:val="20"/>
                <w:szCs w:val="20"/>
                <w:lang w:eastAsia="en-CA"/>
              </w:rPr>
            </w:pPr>
            <w:r w:rsidRPr="00A6280C">
              <w:rPr>
                <w:color w:val="000000"/>
                <w:sz w:val="20"/>
                <w:szCs w:val="20"/>
                <w:lang w:eastAsia="en-CA"/>
              </w:rPr>
              <w:t>Primary care</w:t>
            </w:r>
          </w:p>
        </w:tc>
        <w:tc>
          <w:tcPr>
            <w:tcW w:w="344" w:type="pct"/>
            <w:shd w:val="clear" w:color="000000" w:fill="F2F2F2"/>
            <w:noWrap/>
            <w:vAlign w:val="bottom"/>
          </w:tcPr>
          <w:p w14:paraId="1792D556" w14:textId="5C6F43C2" w:rsidR="00B74932" w:rsidRPr="00A6280C" w:rsidRDefault="00B74932" w:rsidP="00B74932">
            <w:pPr>
              <w:jc w:val="center"/>
              <w:rPr>
                <w:color w:val="000000"/>
                <w:sz w:val="20"/>
                <w:szCs w:val="20"/>
                <w:lang w:eastAsia="en-CA"/>
              </w:rPr>
            </w:pPr>
            <w:r w:rsidRPr="00A6280C">
              <w:rPr>
                <w:color w:val="000000"/>
                <w:sz w:val="20"/>
                <w:szCs w:val="20"/>
              </w:rPr>
              <w:t>148.60</w:t>
            </w:r>
          </w:p>
        </w:tc>
        <w:tc>
          <w:tcPr>
            <w:tcW w:w="753" w:type="pct"/>
            <w:shd w:val="clear" w:color="auto" w:fill="auto"/>
            <w:noWrap/>
            <w:vAlign w:val="bottom"/>
          </w:tcPr>
          <w:p w14:paraId="770F050D" w14:textId="338751B4" w:rsidR="00B74932" w:rsidRPr="00A6280C" w:rsidRDefault="00B74932" w:rsidP="00B74932">
            <w:pPr>
              <w:jc w:val="center"/>
              <w:rPr>
                <w:color w:val="000000"/>
                <w:sz w:val="20"/>
                <w:szCs w:val="20"/>
                <w:lang w:eastAsia="en-CA"/>
              </w:rPr>
            </w:pPr>
            <w:r w:rsidRPr="00A6280C">
              <w:rPr>
                <w:color w:val="000000"/>
                <w:sz w:val="20"/>
                <w:szCs w:val="20"/>
              </w:rPr>
              <w:t>144.35 (130.53-159.64)</w:t>
            </w:r>
          </w:p>
        </w:tc>
        <w:tc>
          <w:tcPr>
            <w:tcW w:w="367" w:type="pct"/>
            <w:shd w:val="clear" w:color="000000" w:fill="F2F2F2"/>
            <w:noWrap/>
            <w:vAlign w:val="bottom"/>
          </w:tcPr>
          <w:p w14:paraId="1641C880" w14:textId="69563344" w:rsidR="00B74932" w:rsidRPr="00A6280C" w:rsidRDefault="00B74932" w:rsidP="00B74932">
            <w:pPr>
              <w:jc w:val="center"/>
              <w:rPr>
                <w:b/>
                <w:bCs/>
                <w:color w:val="000000"/>
                <w:sz w:val="20"/>
                <w:szCs w:val="20"/>
                <w:lang w:eastAsia="en-CA"/>
              </w:rPr>
            </w:pPr>
            <w:r w:rsidRPr="00A6280C">
              <w:rPr>
                <w:b/>
                <w:bCs/>
                <w:color w:val="000000"/>
                <w:sz w:val="20"/>
                <w:szCs w:val="20"/>
              </w:rPr>
              <w:t>127.90</w:t>
            </w:r>
          </w:p>
        </w:tc>
        <w:tc>
          <w:tcPr>
            <w:tcW w:w="796" w:type="pct"/>
            <w:shd w:val="clear" w:color="auto" w:fill="auto"/>
            <w:noWrap/>
            <w:vAlign w:val="bottom"/>
          </w:tcPr>
          <w:p w14:paraId="74B584E1" w14:textId="2AF99F7B" w:rsidR="00B74932" w:rsidRPr="00A6280C" w:rsidRDefault="00B74932" w:rsidP="00B74932">
            <w:pPr>
              <w:jc w:val="center"/>
              <w:rPr>
                <w:color w:val="000000"/>
                <w:sz w:val="20"/>
                <w:szCs w:val="20"/>
                <w:lang w:eastAsia="en-CA"/>
              </w:rPr>
            </w:pPr>
            <w:r w:rsidRPr="00A6280C">
              <w:rPr>
                <w:color w:val="000000"/>
                <w:sz w:val="20"/>
                <w:szCs w:val="20"/>
              </w:rPr>
              <w:t>147.21 (132.79-163.21)</w:t>
            </w:r>
          </w:p>
        </w:tc>
        <w:tc>
          <w:tcPr>
            <w:tcW w:w="325" w:type="pct"/>
            <w:shd w:val="clear" w:color="000000" w:fill="F2F2F2"/>
            <w:noWrap/>
            <w:vAlign w:val="bottom"/>
          </w:tcPr>
          <w:p w14:paraId="72B79649" w14:textId="4567FB1D" w:rsidR="00B74932" w:rsidRPr="00A6280C" w:rsidRDefault="00B74932" w:rsidP="00B74932">
            <w:pPr>
              <w:jc w:val="center"/>
              <w:rPr>
                <w:b/>
                <w:bCs/>
                <w:color w:val="000000"/>
                <w:sz w:val="20"/>
                <w:szCs w:val="20"/>
                <w:lang w:eastAsia="en-CA"/>
              </w:rPr>
            </w:pPr>
            <w:r w:rsidRPr="00A6280C">
              <w:rPr>
                <w:b/>
                <w:bCs/>
                <w:color w:val="000000"/>
                <w:sz w:val="20"/>
                <w:szCs w:val="20"/>
              </w:rPr>
              <w:t>108.36</w:t>
            </w:r>
          </w:p>
        </w:tc>
        <w:tc>
          <w:tcPr>
            <w:tcW w:w="755" w:type="pct"/>
            <w:shd w:val="clear" w:color="auto" w:fill="auto"/>
            <w:noWrap/>
            <w:vAlign w:val="bottom"/>
          </w:tcPr>
          <w:p w14:paraId="080D53C0" w14:textId="411961AD" w:rsidR="00B74932" w:rsidRPr="00A6280C" w:rsidRDefault="00B74932" w:rsidP="00B74932">
            <w:pPr>
              <w:jc w:val="center"/>
              <w:rPr>
                <w:color w:val="000000"/>
                <w:sz w:val="20"/>
                <w:szCs w:val="20"/>
                <w:lang w:eastAsia="en-CA"/>
              </w:rPr>
            </w:pPr>
            <w:r w:rsidRPr="00A6280C">
              <w:rPr>
                <w:color w:val="000000"/>
                <w:sz w:val="20"/>
                <w:szCs w:val="20"/>
              </w:rPr>
              <w:t>126.13 (113.45-140.24)</w:t>
            </w:r>
          </w:p>
        </w:tc>
        <w:tc>
          <w:tcPr>
            <w:tcW w:w="366" w:type="pct"/>
            <w:shd w:val="clear" w:color="000000" w:fill="F2F2F2"/>
            <w:noWrap/>
            <w:vAlign w:val="bottom"/>
          </w:tcPr>
          <w:p w14:paraId="0252AF84" w14:textId="05C4F109" w:rsidR="00B74932" w:rsidRPr="00A6280C" w:rsidRDefault="00B74932" w:rsidP="00B74932">
            <w:pPr>
              <w:jc w:val="center"/>
              <w:rPr>
                <w:b/>
                <w:bCs/>
                <w:color w:val="000000"/>
                <w:sz w:val="20"/>
                <w:szCs w:val="20"/>
                <w:lang w:eastAsia="en-CA"/>
              </w:rPr>
            </w:pPr>
            <w:r w:rsidRPr="00A6280C">
              <w:rPr>
                <w:b/>
                <w:bCs/>
                <w:color w:val="000000"/>
                <w:sz w:val="20"/>
                <w:szCs w:val="20"/>
              </w:rPr>
              <w:t>116.26</w:t>
            </w:r>
          </w:p>
        </w:tc>
        <w:tc>
          <w:tcPr>
            <w:tcW w:w="698" w:type="pct"/>
            <w:shd w:val="clear" w:color="auto" w:fill="auto"/>
            <w:noWrap/>
            <w:vAlign w:val="bottom"/>
          </w:tcPr>
          <w:p w14:paraId="3924085C" w14:textId="6F5F88CF" w:rsidR="00B74932" w:rsidRPr="00A6280C" w:rsidRDefault="00B74932" w:rsidP="00B74932">
            <w:pPr>
              <w:jc w:val="center"/>
              <w:rPr>
                <w:color w:val="000000"/>
                <w:sz w:val="20"/>
                <w:szCs w:val="20"/>
                <w:lang w:eastAsia="en-CA"/>
              </w:rPr>
            </w:pPr>
            <w:r w:rsidRPr="00A6280C">
              <w:rPr>
                <w:color w:val="000000"/>
                <w:sz w:val="20"/>
                <w:szCs w:val="20"/>
              </w:rPr>
              <w:t>138.65 (123.92-155.16)</w:t>
            </w:r>
          </w:p>
        </w:tc>
      </w:tr>
      <w:tr w:rsidR="00130491" w:rsidRPr="00A6280C" w14:paraId="4076C340" w14:textId="77777777" w:rsidTr="0010494C">
        <w:trPr>
          <w:trHeight w:val="320"/>
        </w:trPr>
        <w:tc>
          <w:tcPr>
            <w:tcW w:w="596" w:type="pct"/>
            <w:shd w:val="clear" w:color="000000" w:fill="FFFFFF"/>
            <w:noWrap/>
            <w:vAlign w:val="center"/>
          </w:tcPr>
          <w:p w14:paraId="28D36E81" w14:textId="54476739" w:rsidR="00130491" w:rsidRPr="00A6280C" w:rsidRDefault="00130491" w:rsidP="00130491">
            <w:pPr>
              <w:rPr>
                <w:sz w:val="20"/>
                <w:szCs w:val="20"/>
                <w:lang w:eastAsia="en-CA"/>
              </w:rPr>
            </w:pPr>
            <w:r w:rsidRPr="00A6280C">
              <w:rPr>
                <w:sz w:val="20"/>
                <w:szCs w:val="20"/>
                <w:lang w:eastAsia="en-CA"/>
              </w:rPr>
              <w:t>Specialty care</w:t>
            </w:r>
          </w:p>
        </w:tc>
        <w:tc>
          <w:tcPr>
            <w:tcW w:w="344" w:type="pct"/>
            <w:shd w:val="clear" w:color="000000" w:fill="F2F2F2"/>
            <w:noWrap/>
            <w:vAlign w:val="bottom"/>
          </w:tcPr>
          <w:p w14:paraId="52430BFA" w14:textId="5D6E75CD" w:rsidR="00130491" w:rsidRPr="00A6280C" w:rsidRDefault="00130491" w:rsidP="00130491">
            <w:pPr>
              <w:jc w:val="center"/>
              <w:rPr>
                <w:color w:val="000000"/>
                <w:sz w:val="20"/>
                <w:szCs w:val="20"/>
                <w:lang w:eastAsia="en-CA"/>
              </w:rPr>
            </w:pPr>
            <w:r w:rsidRPr="00A6280C">
              <w:rPr>
                <w:color w:val="000000"/>
                <w:sz w:val="20"/>
                <w:szCs w:val="20"/>
              </w:rPr>
              <w:t>86.66</w:t>
            </w:r>
          </w:p>
        </w:tc>
        <w:tc>
          <w:tcPr>
            <w:tcW w:w="753" w:type="pct"/>
            <w:shd w:val="clear" w:color="auto" w:fill="auto"/>
            <w:noWrap/>
            <w:vAlign w:val="bottom"/>
          </w:tcPr>
          <w:p w14:paraId="712F49BD" w14:textId="71AA1ED9" w:rsidR="00130491" w:rsidRPr="00A6280C" w:rsidRDefault="00130491" w:rsidP="00130491">
            <w:pPr>
              <w:jc w:val="center"/>
              <w:rPr>
                <w:color w:val="000000"/>
                <w:sz w:val="20"/>
                <w:szCs w:val="20"/>
                <w:lang w:eastAsia="en-CA"/>
              </w:rPr>
            </w:pPr>
            <w:r w:rsidRPr="00A6280C">
              <w:rPr>
                <w:color w:val="000000"/>
                <w:sz w:val="20"/>
                <w:szCs w:val="20"/>
              </w:rPr>
              <w:t>82.52 (74.36-91.57)</w:t>
            </w:r>
          </w:p>
        </w:tc>
        <w:tc>
          <w:tcPr>
            <w:tcW w:w="367" w:type="pct"/>
            <w:shd w:val="clear" w:color="000000" w:fill="F2F2F2"/>
            <w:noWrap/>
            <w:vAlign w:val="bottom"/>
          </w:tcPr>
          <w:p w14:paraId="3E2CC249" w14:textId="266E61D2" w:rsidR="00130491" w:rsidRPr="00A6280C" w:rsidRDefault="00130491" w:rsidP="00130491">
            <w:pPr>
              <w:jc w:val="center"/>
              <w:rPr>
                <w:b/>
                <w:bCs/>
                <w:color w:val="000000"/>
                <w:sz w:val="20"/>
                <w:szCs w:val="20"/>
                <w:lang w:eastAsia="en-CA"/>
              </w:rPr>
            </w:pPr>
            <w:r w:rsidRPr="00A6280C">
              <w:rPr>
                <w:b/>
                <w:bCs/>
                <w:color w:val="000000"/>
                <w:sz w:val="20"/>
                <w:szCs w:val="20"/>
              </w:rPr>
              <w:t>77.91</w:t>
            </w:r>
          </w:p>
        </w:tc>
        <w:tc>
          <w:tcPr>
            <w:tcW w:w="796" w:type="pct"/>
            <w:shd w:val="clear" w:color="auto" w:fill="auto"/>
            <w:noWrap/>
            <w:vAlign w:val="bottom"/>
          </w:tcPr>
          <w:p w14:paraId="56263047" w14:textId="73AB79D8" w:rsidR="00130491" w:rsidRPr="00A6280C" w:rsidRDefault="00130491" w:rsidP="00130491">
            <w:pPr>
              <w:jc w:val="center"/>
              <w:rPr>
                <w:color w:val="000000"/>
                <w:sz w:val="20"/>
                <w:szCs w:val="20"/>
                <w:lang w:eastAsia="en-CA"/>
              </w:rPr>
            </w:pPr>
            <w:r w:rsidRPr="00A6280C">
              <w:rPr>
                <w:color w:val="000000"/>
                <w:sz w:val="20"/>
                <w:szCs w:val="20"/>
              </w:rPr>
              <w:t>96.91 (87.16-107.75)</w:t>
            </w:r>
          </w:p>
        </w:tc>
        <w:tc>
          <w:tcPr>
            <w:tcW w:w="325" w:type="pct"/>
            <w:shd w:val="clear" w:color="000000" w:fill="F2F2F2"/>
            <w:noWrap/>
            <w:vAlign w:val="bottom"/>
          </w:tcPr>
          <w:p w14:paraId="1216F1C2" w14:textId="146E5B64" w:rsidR="00130491" w:rsidRPr="00A6280C" w:rsidRDefault="00130491" w:rsidP="00130491">
            <w:pPr>
              <w:jc w:val="center"/>
              <w:rPr>
                <w:b/>
                <w:bCs/>
                <w:color w:val="000000"/>
                <w:sz w:val="20"/>
                <w:szCs w:val="20"/>
                <w:lang w:eastAsia="en-CA"/>
              </w:rPr>
            </w:pPr>
            <w:r w:rsidRPr="00A6280C">
              <w:rPr>
                <w:color w:val="000000"/>
                <w:sz w:val="20"/>
                <w:szCs w:val="20"/>
              </w:rPr>
              <w:t>81.40</w:t>
            </w:r>
          </w:p>
        </w:tc>
        <w:tc>
          <w:tcPr>
            <w:tcW w:w="755" w:type="pct"/>
            <w:shd w:val="clear" w:color="auto" w:fill="auto"/>
            <w:noWrap/>
            <w:vAlign w:val="bottom"/>
          </w:tcPr>
          <w:p w14:paraId="15454A6A" w14:textId="68B4D1FC" w:rsidR="00130491" w:rsidRPr="00A6280C" w:rsidRDefault="00130491" w:rsidP="00130491">
            <w:pPr>
              <w:jc w:val="center"/>
              <w:rPr>
                <w:color w:val="000000"/>
                <w:sz w:val="20"/>
                <w:szCs w:val="20"/>
                <w:lang w:eastAsia="en-CA"/>
              </w:rPr>
            </w:pPr>
            <w:r w:rsidRPr="00A6280C">
              <w:rPr>
                <w:color w:val="000000"/>
                <w:sz w:val="20"/>
                <w:szCs w:val="20"/>
              </w:rPr>
              <w:t>86.24 (77.23-96.30)</w:t>
            </w:r>
          </w:p>
        </w:tc>
        <w:tc>
          <w:tcPr>
            <w:tcW w:w="366" w:type="pct"/>
            <w:shd w:val="clear" w:color="000000" w:fill="F2F2F2"/>
            <w:noWrap/>
            <w:vAlign w:val="bottom"/>
          </w:tcPr>
          <w:p w14:paraId="1E447B0F" w14:textId="7BE89566" w:rsidR="00130491" w:rsidRPr="00A6280C" w:rsidRDefault="00130491" w:rsidP="00130491">
            <w:pPr>
              <w:jc w:val="center"/>
              <w:rPr>
                <w:b/>
                <w:bCs/>
                <w:color w:val="000000"/>
                <w:sz w:val="20"/>
                <w:szCs w:val="20"/>
                <w:lang w:eastAsia="en-CA"/>
              </w:rPr>
            </w:pPr>
            <w:r w:rsidRPr="00A6280C">
              <w:rPr>
                <w:color w:val="000000"/>
                <w:sz w:val="20"/>
                <w:szCs w:val="20"/>
              </w:rPr>
              <w:t>92.15</w:t>
            </w:r>
          </w:p>
        </w:tc>
        <w:tc>
          <w:tcPr>
            <w:tcW w:w="698" w:type="pct"/>
            <w:shd w:val="clear" w:color="auto" w:fill="auto"/>
            <w:noWrap/>
            <w:vAlign w:val="bottom"/>
          </w:tcPr>
          <w:p w14:paraId="4431AAEB" w14:textId="24B856A1" w:rsidR="00130491" w:rsidRPr="00A6280C" w:rsidRDefault="00130491" w:rsidP="00130491">
            <w:pPr>
              <w:jc w:val="center"/>
              <w:rPr>
                <w:color w:val="000000"/>
                <w:sz w:val="20"/>
                <w:szCs w:val="20"/>
                <w:lang w:eastAsia="en-CA"/>
              </w:rPr>
            </w:pPr>
            <w:r w:rsidRPr="00A6280C">
              <w:rPr>
                <w:color w:val="000000"/>
                <w:sz w:val="20"/>
                <w:szCs w:val="20"/>
              </w:rPr>
              <w:t>87.72 (77.70-99.05)</w:t>
            </w:r>
          </w:p>
        </w:tc>
      </w:tr>
      <w:tr w:rsidR="006E4CBC" w:rsidRPr="00A6280C" w14:paraId="6462A5E6" w14:textId="77777777" w:rsidTr="0010494C">
        <w:trPr>
          <w:trHeight w:val="320"/>
        </w:trPr>
        <w:tc>
          <w:tcPr>
            <w:tcW w:w="596" w:type="pct"/>
            <w:shd w:val="clear" w:color="000000" w:fill="FFFFFF"/>
            <w:noWrap/>
            <w:vAlign w:val="center"/>
          </w:tcPr>
          <w:p w14:paraId="7C331FC0" w14:textId="524FE978" w:rsidR="006E4CBC" w:rsidRPr="00A6280C" w:rsidRDefault="006E4CBC" w:rsidP="006E4CBC">
            <w:pPr>
              <w:rPr>
                <w:sz w:val="20"/>
                <w:szCs w:val="20"/>
                <w:lang w:eastAsia="en-CA"/>
              </w:rPr>
            </w:pPr>
            <w:r w:rsidRPr="00A6280C">
              <w:rPr>
                <w:sz w:val="20"/>
                <w:szCs w:val="20"/>
                <w:lang w:eastAsia="en-CA"/>
              </w:rPr>
              <w:t>Virtual visit</w:t>
            </w:r>
          </w:p>
        </w:tc>
        <w:tc>
          <w:tcPr>
            <w:tcW w:w="344" w:type="pct"/>
            <w:shd w:val="clear" w:color="000000" w:fill="F2F2F2"/>
            <w:noWrap/>
            <w:vAlign w:val="bottom"/>
          </w:tcPr>
          <w:p w14:paraId="5055F372" w14:textId="7C914E26" w:rsidR="006E4CBC" w:rsidRPr="00A6280C" w:rsidRDefault="006E4CBC" w:rsidP="006E4CBC">
            <w:pPr>
              <w:jc w:val="center"/>
              <w:rPr>
                <w:color w:val="000000"/>
                <w:sz w:val="20"/>
                <w:szCs w:val="20"/>
                <w:lang w:eastAsia="en-CA"/>
              </w:rPr>
            </w:pPr>
            <w:r w:rsidRPr="00A6280C">
              <w:rPr>
                <w:color w:val="000000"/>
                <w:sz w:val="20"/>
                <w:szCs w:val="20"/>
              </w:rPr>
              <w:t>2.93</w:t>
            </w:r>
          </w:p>
        </w:tc>
        <w:tc>
          <w:tcPr>
            <w:tcW w:w="753" w:type="pct"/>
            <w:shd w:val="clear" w:color="auto" w:fill="auto"/>
            <w:noWrap/>
            <w:vAlign w:val="bottom"/>
          </w:tcPr>
          <w:p w14:paraId="0C694F6F" w14:textId="6D70005D" w:rsidR="006E4CBC" w:rsidRPr="00A6280C" w:rsidRDefault="006E4CBC" w:rsidP="006E4CBC">
            <w:pPr>
              <w:jc w:val="center"/>
              <w:rPr>
                <w:color w:val="000000"/>
                <w:sz w:val="20"/>
                <w:szCs w:val="20"/>
                <w:lang w:eastAsia="en-CA"/>
              </w:rPr>
            </w:pPr>
            <w:r w:rsidRPr="00A6280C">
              <w:rPr>
                <w:color w:val="000000"/>
                <w:sz w:val="20"/>
                <w:szCs w:val="20"/>
              </w:rPr>
              <w:t>2.85 (2.40-3.31)</w:t>
            </w:r>
          </w:p>
        </w:tc>
        <w:tc>
          <w:tcPr>
            <w:tcW w:w="367" w:type="pct"/>
            <w:shd w:val="clear" w:color="000000" w:fill="F2F2F2"/>
            <w:noWrap/>
            <w:vAlign w:val="bottom"/>
          </w:tcPr>
          <w:p w14:paraId="3F1901D5" w14:textId="7CCAD3A9" w:rsidR="006E4CBC" w:rsidRPr="00A6280C" w:rsidRDefault="006E4CBC" w:rsidP="006E4CBC">
            <w:pPr>
              <w:jc w:val="center"/>
              <w:rPr>
                <w:b/>
                <w:bCs/>
                <w:color w:val="000000"/>
                <w:sz w:val="20"/>
                <w:szCs w:val="20"/>
                <w:lang w:eastAsia="en-CA"/>
              </w:rPr>
            </w:pPr>
            <w:r w:rsidRPr="00A6280C">
              <w:rPr>
                <w:b/>
                <w:bCs/>
                <w:color w:val="000000"/>
                <w:sz w:val="20"/>
                <w:szCs w:val="20"/>
              </w:rPr>
              <w:t>136.76</w:t>
            </w:r>
          </w:p>
        </w:tc>
        <w:tc>
          <w:tcPr>
            <w:tcW w:w="796" w:type="pct"/>
            <w:shd w:val="clear" w:color="auto" w:fill="auto"/>
            <w:noWrap/>
            <w:vAlign w:val="bottom"/>
          </w:tcPr>
          <w:p w14:paraId="3D681E2C" w14:textId="0C26FF8C" w:rsidR="006E4CBC" w:rsidRPr="00A6280C" w:rsidRDefault="006E4CBC" w:rsidP="006E4CBC">
            <w:pPr>
              <w:jc w:val="center"/>
              <w:rPr>
                <w:color w:val="000000"/>
                <w:sz w:val="20"/>
                <w:szCs w:val="20"/>
                <w:lang w:eastAsia="en-CA"/>
              </w:rPr>
            </w:pPr>
            <w:r w:rsidRPr="00A6280C">
              <w:rPr>
                <w:color w:val="000000"/>
                <w:sz w:val="20"/>
                <w:szCs w:val="20"/>
              </w:rPr>
              <w:t>2.99 (2.51-3.46)</w:t>
            </w:r>
          </w:p>
        </w:tc>
        <w:tc>
          <w:tcPr>
            <w:tcW w:w="325" w:type="pct"/>
            <w:shd w:val="clear" w:color="000000" w:fill="F2F2F2"/>
            <w:noWrap/>
            <w:vAlign w:val="bottom"/>
          </w:tcPr>
          <w:p w14:paraId="5E5A56FF" w14:textId="4F2648CB" w:rsidR="006E4CBC" w:rsidRPr="00A6280C" w:rsidRDefault="006E4CBC" w:rsidP="006E4CBC">
            <w:pPr>
              <w:jc w:val="center"/>
              <w:rPr>
                <w:b/>
                <w:bCs/>
                <w:color w:val="000000"/>
                <w:sz w:val="20"/>
                <w:szCs w:val="20"/>
                <w:lang w:eastAsia="en-CA"/>
              </w:rPr>
            </w:pPr>
            <w:r w:rsidRPr="00A6280C">
              <w:rPr>
                <w:b/>
                <w:bCs/>
                <w:color w:val="000000"/>
                <w:sz w:val="20"/>
                <w:szCs w:val="20"/>
              </w:rPr>
              <w:t>130.36</w:t>
            </w:r>
          </w:p>
        </w:tc>
        <w:tc>
          <w:tcPr>
            <w:tcW w:w="755" w:type="pct"/>
            <w:shd w:val="clear" w:color="auto" w:fill="auto"/>
            <w:noWrap/>
            <w:vAlign w:val="bottom"/>
          </w:tcPr>
          <w:p w14:paraId="4AC86CBF" w14:textId="0AC370A9" w:rsidR="006E4CBC" w:rsidRPr="00A6280C" w:rsidRDefault="006E4CBC" w:rsidP="006E4CBC">
            <w:pPr>
              <w:jc w:val="center"/>
              <w:rPr>
                <w:color w:val="000000"/>
                <w:sz w:val="20"/>
                <w:szCs w:val="20"/>
                <w:lang w:eastAsia="en-CA"/>
              </w:rPr>
            </w:pPr>
            <w:r w:rsidRPr="00A6280C">
              <w:rPr>
                <w:color w:val="000000"/>
                <w:sz w:val="20"/>
                <w:szCs w:val="20"/>
              </w:rPr>
              <w:t>3.01 (2.48-3.55)</w:t>
            </w:r>
          </w:p>
        </w:tc>
        <w:tc>
          <w:tcPr>
            <w:tcW w:w="366" w:type="pct"/>
            <w:shd w:val="clear" w:color="000000" w:fill="F2F2F2"/>
            <w:noWrap/>
            <w:vAlign w:val="bottom"/>
          </w:tcPr>
          <w:p w14:paraId="0600BBC0" w14:textId="06C5BFDE" w:rsidR="006E4CBC" w:rsidRPr="00A6280C" w:rsidRDefault="006E4CBC" w:rsidP="006E4CBC">
            <w:pPr>
              <w:jc w:val="center"/>
              <w:rPr>
                <w:b/>
                <w:bCs/>
                <w:color w:val="000000"/>
                <w:sz w:val="20"/>
                <w:szCs w:val="20"/>
                <w:lang w:eastAsia="en-CA"/>
              </w:rPr>
            </w:pPr>
            <w:r w:rsidRPr="00A6280C">
              <w:rPr>
                <w:b/>
                <w:bCs/>
                <w:color w:val="000000"/>
                <w:sz w:val="20"/>
                <w:szCs w:val="20"/>
              </w:rPr>
              <w:t>135.11</w:t>
            </w:r>
          </w:p>
        </w:tc>
        <w:tc>
          <w:tcPr>
            <w:tcW w:w="698" w:type="pct"/>
            <w:shd w:val="clear" w:color="auto" w:fill="auto"/>
            <w:noWrap/>
            <w:vAlign w:val="bottom"/>
          </w:tcPr>
          <w:p w14:paraId="652F587D" w14:textId="6B5E4B2A" w:rsidR="006E4CBC" w:rsidRPr="00A6280C" w:rsidRDefault="006E4CBC" w:rsidP="006E4CBC">
            <w:pPr>
              <w:jc w:val="center"/>
              <w:rPr>
                <w:color w:val="000000"/>
                <w:sz w:val="20"/>
                <w:szCs w:val="20"/>
                <w:lang w:eastAsia="en-CA"/>
              </w:rPr>
            </w:pPr>
            <w:r w:rsidRPr="00A6280C">
              <w:rPr>
                <w:color w:val="000000"/>
                <w:sz w:val="20"/>
                <w:szCs w:val="20"/>
              </w:rPr>
              <w:t>3.25 (2.60-3.89)</w:t>
            </w:r>
          </w:p>
        </w:tc>
      </w:tr>
      <w:tr w:rsidR="00B87859" w:rsidRPr="00A6280C" w14:paraId="6F660C88" w14:textId="77777777" w:rsidTr="0010494C">
        <w:trPr>
          <w:trHeight w:val="320"/>
        </w:trPr>
        <w:tc>
          <w:tcPr>
            <w:tcW w:w="596" w:type="pct"/>
            <w:shd w:val="clear" w:color="000000" w:fill="FFFFFF"/>
            <w:noWrap/>
            <w:vAlign w:val="center"/>
          </w:tcPr>
          <w:p w14:paraId="1AB8FD84" w14:textId="5EBC92C8" w:rsidR="00B87859" w:rsidRPr="00A6280C" w:rsidRDefault="00B87859" w:rsidP="00B87859">
            <w:pPr>
              <w:rPr>
                <w:sz w:val="20"/>
                <w:szCs w:val="20"/>
                <w:lang w:eastAsia="en-CA"/>
              </w:rPr>
            </w:pPr>
            <w:r w:rsidRPr="00A6280C">
              <w:rPr>
                <w:sz w:val="20"/>
                <w:szCs w:val="20"/>
                <w:lang w:eastAsia="en-CA"/>
              </w:rPr>
              <w:t>ED visits</w:t>
            </w:r>
          </w:p>
        </w:tc>
        <w:tc>
          <w:tcPr>
            <w:tcW w:w="344" w:type="pct"/>
            <w:shd w:val="clear" w:color="000000" w:fill="F2F2F2"/>
            <w:noWrap/>
            <w:vAlign w:val="bottom"/>
          </w:tcPr>
          <w:p w14:paraId="45E26DB8" w14:textId="03BE8B1E" w:rsidR="00B87859" w:rsidRPr="00A6280C" w:rsidRDefault="00B87859" w:rsidP="00B87859">
            <w:pPr>
              <w:jc w:val="center"/>
              <w:rPr>
                <w:color w:val="000000"/>
                <w:sz w:val="20"/>
                <w:szCs w:val="20"/>
                <w:lang w:eastAsia="en-CA"/>
              </w:rPr>
            </w:pPr>
            <w:r w:rsidRPr="00A6280C">
              <w:rPr>
                <w:color w:val="000000"/>
                <w:sz w:val="20"/>
                <w:szCs w:val="20"/>
              </w:rPr>
              <w:t>40.50</w:t>
            </w:r>
          </w:p>
        </w:tc>
        <w:tc>
          <w:tcPr>
            <w:tcW w:w="753" w:type="pct"/>
            <w:shd w:val="clear" w:color="auto" w:fill="auto"/>
            <w:noWrap/>
            <w:vAlign w:val="bottom"/>
          </w:tcPr>
          <w:p w14:paraId="1A981199" w14:textId="3FEBB39F" w:rsidR="00B87859" w:rsidRPr="00A6280C" w:rsidRDefault="00B87859" w:rsidP="00B87859">
            <w:pPr>
              <w:jc w:val="center"/>
              <w:rPr>
                <w:color w:val="000000"/>
                <w:sz w:val="20"/>
                <w:szCs w:val="20"/>
                <w:lang w:eastAsia="en-CA"/>
              </w:rPr>
            </w:pPr>
            <w:r w:rsidRPr="00A6280C">
              <w:rPr>
                <w:color w:val="000000"/>
                <w:sz w:val="20"/>
                <w:szCs w:val="20"/>
              </w:rPr>
              <w:t>42.15 (36.96-48.07)</w:t>
            </w:r>
          </w:p>
        </w:tc>
        <w:tc>
          <w:tcPr>
            <w:tcW w:w="367" w:type="pct"/>
            <w:shd w:val="clear" w:color="000000" w:fill="F2F2F2"/>
            <w:noWrap/>
            <w:vAlign w:val="bottom"/>
          </w:tcPr>
          <w:p w14:paraId="56E7E7AF" w14:textId="5056BDAB" w:rsidR="00B87859" w:rsidRPr="00A6280C" w:rsidRDefault="00B87859" w:rsidP="00B87859">
            <w:pPr>
              <w:jc w:val="center"/>
              <w:rPr>
                <w:b/>
                <w:bCs/>
                <w:color w:val="000000"/>
                <w:sz w:val="20"/>
                <w:szCs w:val="20"/>
                <w:lang w:eastAsia="en-CA"/>
              </w:rPr>
            </w:pPr>
            <w:r w:rsidRPr="00A6280C">
              <w:rPr>
                <w:b/>
                <w:bCs/>
                <w:color w:val="000000"/>
                <w:sz w:val="20"/>
                <w:szCs w:val="20"/>
              </w:rPr>
              <w:t>22.63</w:t>
            </w:r>
          </w:p>
        </w:tc>
        <w:tc>
          <w:tcPr>
            <w:tcW w:w="796" w:type="pct"/>
            <w:shd w:val="clear" w:color="auto" w:fill="auto"/>
            <w:noWrap/>
            <w:vAlign w:val="bottom"/>
          </w:tcPr>
          <w:p w14:paraId="19AFFAE5" w14:textId="2AB719F8" w:rsidR="00B87859" w:rsidRPr="00A6280C" w:rsidRDefault="00B87859" w:rsidP="00B87859">
            <w:pPr>
              <w:jc w:val="center"/>
              <w:rPr>
                <w:color w:val="000000"/>
                <w:sz w:val="20"/>
                <w:szCs w:val="20"/>
                <w:lang w:eastAsia="en-CA"/>
              </w:rPr>
            </w:pPr>
            <w:r w:rsidRPr="00A6280C">
              <w:rPr>
                <w:color w:val="000000"/>
                <w:sz w:val="20"/>
                <w:szCs w:val="20"/>
              </w:rPr>
              <w:t>40.30 (34.85-46.60)</w:t>
            </w:r>
          </w:p>
        </w:tc>
        <w:tc>
          <w:tcPr>
            <w:tcW w:w="325" w:type="pct"/>
            <w:shd w:val="clear" w:color="000000" w:fill="F2F2F2"/>
            <w:noWrap/>
            <w:vAlign w:val="bottom"/>
          </w:tcPr>
          <w:p w14:paraId="0F38E043" w14:textId="4D6C188F" w:rsidR="00B87859" w:rsidRPr="00A6280C" w:rsidRDefault="00B87859" w:rsidP="00B87859">
            <w:pPr>
              <w:jc w:val="center"/>
              <w:rPr>
                <w:b/>
                <w:bCs/>
                <w:color w:val="000000"/>
                <w:sz w:val="20"/>
                <w:szCs w:val="20"/>
                <w:lang w:eastAsia="en-CA"/>
              </w:rPr>
            </w:pPr>
            <w:r w:rsidRPr="00A6280C">
              <w:rPr>
                <w:b/>
                <w:bCs/>
                <w:color w:val="000000"/>
                <w:sz w:val="20"/>
                <w:szCs w:val="20"/>
              </w:rPr>
              <w:t>20.51</w:t>
            </w:r>
          </w:p>
        </w:tc>
        <w:tc>
          <w:tcPr>
            <w:tcW w:w="755" w:type="pct"/>
            <w:shd w:val="clear" w:color="auto" w:fill="auto"/>
            <w:noWrap/>
            <w:vAlign w:val="bottom"/>
          </w:tcPr>
          <w:p w14:paraId="14001F3E" w14:textId="46F6FB25" w:rsidR="00B87859" w:rsidRPr="00A6280C" w:rsidRDefault="00B87859" w:rsidP="00B87859">
            <w:pPr>
              <w:jc w:val="center"/>
              <w:rPr>
                <w:color w:val="000000"/>
                <w:sz w:val="20"/>
                <w:szCs w:val="20"/>
                <w:lang w:eastAsia="en-CA"/>
              </w:rPr>
            </w:pPr>
            <w:r w:rsidRPr="00A6280C">
              <w:rPr>
                <w:color w:val="000000"/>
                <w:sz w:val="20"/>
                <w:szCs w:val="20"/>
              </w:rPr>
              <w:t>32.26 (27.70-37.57)</w:t>
            </w:r>
          </w:p>
        </w:tc>
        <w:tc>
          <w:tcPr>
            <w:tcW w:w="366" w:type="pct"/>
            <w:shd w:val="clear" w:color="000000" w:fill="F2F2F2"/>
            <w:noWrap/>
            <w:vAlign w:val="bottom"/>
          </w:tcPr>
          <w:p w14:paraId="63BB4A23" w14:textId="0C0D8214" w:rsidR="00B87859" w:rsidRPr="00A6280C" w:rsidRDefault="00B87859" w:rsidP="00B87859">
            <w:pPr>
              <w:jc w:val="center"/>
              <w:rPr>
                <w:b/>
                <w:bCs/>
                <w:color w:val="000000"/>
                <w:sz w:val="20"/>
                <w:szCs w:val="20"/>
                <w:lang w:eastAsia="en-CA"/>
              </w:rPr>
            </w:pPr>
            <w:r w:rsidRPr="00A6280C">
              <w:rPr>
                <w:b/>
                <w:bCs/>
                <w:color w:val="000000"/>
                <w:sz w:val="20"/>
                <w:szCs w:val="20"/>
              </w:rPr>
              <w:t>18.37</w:t>
            </w:r>
          </w:p>
        </w:tc>
        <w:tc>
          <w:tcPr>
            <w:tcW w:w="698" w:type="pct"/>
            <w:shd w:val="clear" w:color="auto" w:fill="auto"/>
            <w:noWrap/>
            <w:vAlign w:val="bottom"/>
          </w:tcPr>
          <w:p w14:paraId="23181EE5" w14:textId="7D43DF40" w:rsidR="00B87859" w:rsidRPr="00A6280C" w:rsidRDefault="00B87859" w:rsidP="00B87859">
            <w:pPr>
              <w:jc w:val="center"/>
              <w:rPr>
                <w:color w:val="000000"/>
                <w:sz w:val="20"/>
                <w:szCs w:val="20"/>
                <w:lang w:eastAsia="en-CA"/>
              </w:rPr>
            </w:pPr>
            <w:r w:rsidRPr="00A6280C">
              <w:rPr>
                <w:color w:val="000000"/>
                <w:sz w:val="20"/>
                <w:szCs w:val="20"/>
              </w:rPr>
              <w:t>38.93 (33.35-45.46)</w:t>
            </w:r>
          </w:p>
        </w:tc>
      </w:tr>
      <w:tr w:rsidR="00F70C3A" w:rsidRPr="00A6280C" w14:paraId="46CB5EA8" w14:textId="77777777" w:rsidTr="0010494C">
        <w:trPr>
          <w:trHeight w:val="320"/>
        </w:trPr>
        <w:tc>
          <w:tcPr>
            <w:tcW w:w="596" w:type="pct"/>
            <w:shd w:val="clear" w:color="000000" w:fill="FFFFFF"/>
            <w:noWrap/>
            <w:vAlign w:val="center"/>
          </w:tcPr>
          <w:p w14:paraId="451BCE58" w14:textId="0357FBF8" w:rsidR="00F70C3A" w:rsidRPr="00A6280C" w:rsidRDefault="00F70C3A" w:rsidP="00F70C3A">
            <w:pPr>
              <w:rPr>
                <w:sz w:val="20"/>
                <w:szCs w:val="20"/>
                <w:lang w:eastAsia="en-CA"/>
              </w:rPr>
            </w:pPr>
            <w:r w:rsidRPr="00A6280C">
              <w:rPr>
                <w:sz w:val="20"/>
                <w:szCs w:val="20"/>
                <w:lang w:eastAsia="en-CA"/>
              </w:rPr>
              <w:t>Hospitalizations</w:t>
            </w:r>
          </w:p>
        </w:tc>
        <w:tc>
          <w:tcPr>
            <w:tcW w:w="344" w:type="pct"/>
            <w:shd w:val="clear" w:color="000000" w:fill="F2F2F2"/>
            <w:noWrap/>
            <w:vAlign w:val="bottom"/>
          </w:tcPr>
          <w:p w14:paraId="56C7EB6C" w14:textId="0FB56744" w:rsidR="00F70C3A" w:rsidRPr="00A6280C" w:rsidRDefault="00F70C3A" w:rsidP="00F70C3A">
            <w:pPr>
              <w:jc w:val="center"/>
              <w:rPr>
                <w:color w:val="000000"/>
                <w:sz w:val="20"/>
                <w:szCs w:val="20"/>
                <w:lang w:eastAsia="en-CA"/>
              </w:rPr>
            </w:pPr>
            <w:r w:rsidRPr="00A6280C">
              <w:rPr>
                <w:color w:val="000000"/>
                <w:sz w:val="20"/>
                <w:szCs w:val="20"/>
              </w:rPr>
              <w:t>20.64</w:t>
            </w:r>
          </w:p>
        </w:tc>
        <w:tc>
          <w:tcPr>
            <w:tcW w:w="753" w:type="pct"/>
            <w:shd w:val="clear" w:color="auto" w:fill="auto"/>
            <w:noWrap/>
            <w:vAlign w:val="bottom"/>
          </w:tcPr>
          <w:p w14:paraId="4E9F65D3" w14:textId="3D47577F" w:rsidR="00F70C3A" w:rsidRPr="00A6280C" w:rsidRDefault="00F70C3A" w:rsidP="00F70C3A">
            <w:pPr>
              <w:jc w:val="center"/>
              <w:rPr>
                <w:color w:val="000000"/>
                <w:sz w:val="20"/>
                <w:szCs w:val="20"/>
                <w:lang w:eastAsia="en-CA"/>
              </w:rPr>
            </w:pPr>
            <w:r w:rsidRPr="00A6280C">
              <w:rPr>
                <w:color w:val="000000"/>
                <w:sz w:val="20"/>
                <w:szCs w:val="20"/>
              </w:rPr>
              <w:t>20.47 (17.79-23.55)</w:t>
            </w:r>
          </w:p>
        </w:tc>
        <w:tc>
          <w:tcPr>
            <w:tcW w:w="367" w:type="pct"/>
            <w:shd w:val="clear" w:color="000000" w:fill="F2F2F2"/>
            <w:noWrap/>
            <w:vAlign w:val="bottom"/>
          </w:tcPr>
          <w:p w14:paraId="54123674" w14:textId="74F47B06" w:rsidR="00F70C3A" w:rsidRPr="00A6280C" w:rsidRDefault="00F70C3A" w:rsidP="00F70C3A">
            <w:pPr>
              <w:jc w:val="center"/>
              <w:rPr>
                <w:b/>
                <w:bCs/>
                <w:color w:val="000000"/>
                <w:sz w:val="20"/>
                <w:szCs w:val="20"/>
                <w:lang w:eastAsia="en-CA"/>
              </w:rPr>
            </w:pPr>
            <w:r w:rsidRPr="00A6280C">
              <w:rPr>
                <w:b/>
                <w:bCs/>
                <w:color w:val="000000"/>
                <w:sz w:val="20"/>
                <w:szCs w:val="20"/>
              </w:rPr>
              <w:t>12.19</w:t>
            </w:r>
          </w:p>
        </w:tc>
        <w:tc>
          <w:tcPr>
            <w:tcW w:w="796" w:type="pct"/>
            <w:shd w:val="clear" w:color="auto" w:fill="auto"/>
            <w:noWrap/>
            <w:vAlign w:val="bottom"/>
          </w:tcPr>
          <w:p w14:paraId="59BFE212" w14:textId="622097DA" w:rsidR="00F70C3A" w:rsidRPr="00A6280C" w:rsidRDefault="00F70C3A" w:rsidP="00F70C3A">
            <w:pPr>
              <w:jc w:val="center"/>
              <w:rPr>
                <w:color w:val="000000"/>
                <w:sz w:val="20"/>
                <w:szCs w:val="20"/>
                <w:lang w:eastAsia="en-CA"/>
              </w:rPr>
            </w:pPr>
            <w:r w:rsidRPr="00A6280C">
              <w:rPr>
                <w:color w:val="000000"/>
                <w:sz w:val="20"/>
                <w:szCs w:val="20"/>
              </w:rPr>
              <w:t>19.96 (16.99-23.46)</w:t>
            </w:r>
          </w:p>
        </w:tc>
        <w:tc>
          <w:tcPr>
            <w:tcW w:w="325" w:type="pct"/>
            <w:shd w:val="clear" w:color="000000" w:fill="F2F2F2"/>
            <w:noWrap/>
            <w:vAlign w:val="bottom"/>
          </w:tcPr>
          <w:p w14:paraId="3150B5E4" w14:textId="176E7E02" w:rsidR="00F70C3A" w:rsidRPr="00A6280C" w:rsidRDefault="00F70C3A" w:rsidP="00F70C3A">
            <w:pPr>
              <w:jc w:val="center"/>
              <w:rPr>
                <w:b/>
                <w:bCs/>
                <w:color w:val="000000"/>
                <w:sz w:val="20"/>
                <w:szCs w:val="20"/>
                <w:lang w:eastAsia="en-CA"/>
              </w:rPr>
            </w:pPr>
            <w:r w:rsidRPr="00A6280C">
              <w:rPr>
                <w:b/>
                <w:bCs/>
                <w:color w:val="000000"/>
                <w:sz w:val="20"/>
                <w:szCs w:val="20"/>
              </w:rPr>
              <w:t>10.39</w:t>
            </w:r>
          </w:p>
        </w:tc>
        <w:tc>
          <w:tcPr>
            <w:tcW w:w="755" w:type="pct"/>
            <w:shd w:val="clear" w:color="auto" w:fill="auto"/>
            <w:noWrap/>
            <w:vAlign w:val="bottom"/>
          </w:tcPr>
          <w:p w14:paraId="005EAE25" w14:textId="04E4D737" w:rsidR="00F70C3A" w:rsidRPr="00A6280C" w:rsidRDefault="00F70C3A" w:rsidP="00F70C3A">
            <w:pPr>
              <w:jc w:val="center"/>
              <w:rPr>
                <w:color w:val="000000"/>
                <w:sz w:val="20"/>
                <w:szCs w:val="20"/>
                <w:lang w:eastAsia="en-CA"/>
              </w:rPr>
            </w:pPr>
            <w:r w:rsidRPr="00A6280C">
              <w:rPr>
                <w:color w:val="000000"/>
                <w:sz w:val="20"/>
                <w:szCs w:val="20"/>
              </w:rPr>
              <w:t>15.46 (13.01-18.38)</w:t>
            </w:r>
          </w:p>
        </w:tc>
        <w:tc>
          <w:tcPr>
            <w:tcW w:w="366" w:type="pct"/>
            <w:shd w:val="clear" w:color="000000" w:fill="F2F2F2"/>
            <w:noWrap/>
            <w:vAlign w:val="bottom"/>
          </w:tcPr>
          <w:p w14:paraId="4B4B6B67" w14:textId="5A210D34" w:rsidR="00F70C3A" w:rsidRPr="00A6280C" w:rsidRDefault="00F70C3A" w:rsidP="00F70C3A">
            <w:pPr>
              <w:jc w:val="center"/>
              <w:rPr>
                <w:b/>
                <w:bCs/>
                <w:color w:val="000000"/>
                <w:sz w:val="20"/>
                <w:szCs w:val="20"/>
                <w:lang w:eastAsia="en-CA"/>
              </w:rPr>
            </w:pPr>
            <w:r w:rsidRPr="00A6280C">
              <w:rPr>
                <w:b/>
                <w:bCs/>
                <w:color w:val="000000"/>
                <w:sz w:val="20"/>
                <w:szCs w:val="20"/>
              </w:rPr>
              <w:t>9.79</w:t>
            </w:r>
          </w:p>
        </w:tc>
        <w:tc>
          <w:tcPr>
            <w:tcW w:w="698" w:type="pct"/>
            <w:shd w:val="clear" w:color="auto" w:fill="auto"/>
            <w:noWrap/>
            <w:vAlign w:val="bottom"/>
          </w:tcPr>
          <w:p w14:paraId="27641D78" w14:textId="410474E2" w:rsidR="00F70C3A" w:rsidRPr="00A6280C" w:rsidRDefault="00F70C3A" w:rsidP="00F70C3A">
            <w:pPr>
              <w:jc w:val="center"/>
              <w:rPr>
                <w:color w:val="000000"/>
                <w:sz w:val="20"/>
                <w:szCs w:val="20"/>
                <w:lang w:eastAsia="en-CA"/>
              </w:rPr>
            </w:pPr>
            <w:r w:rsidRPr="00A6280C">
              <w:rPr>
                <w:color w:val="000000"/>
                <w:sz w:val="20"/>
                <w:szCs w:val="20"/>
              </w:rPr>
              <w:t>18.59 (15.52-22.28)</w:t>
            </w:r>
          </w:p>
        </w:tc>
      </w:tr>
    </w:tbl>
    <w:p w14:paraId="33C4AA67" w14:textId="38A7A810" w:rsidR="00605E1C" w:rsidRPr="001A3EB5" w:rsidRDefault="008E3FE0" w:rsidP="008E3FE0">
      <w:pPr>
        <w:pStyle w:val="NormalWeb"/>
        <w:rPr>
          <w:sz w:val="20"/>
          <w:szCs w:val="20"/>
        </w:rPr>
      </w:pPr>
      <w:r w:rsidRPr="001A3EB5">
        <w:rPr>
          <w:sz w:val="20"/>
          <w:szCs w:val="20"/>
        </w:rPr>
        <w:t xml:space="preserve">*In bold: observed rates outside the projected 95% confidence intervals of projected rates were considered as significantly different.  </w:t>
      </w:r>
    </w:p>
    <w:p w14:paraId="6FB6ADE3" w14:textId="77777777" w:rsidR="00605E1C" w:rsidRPr="001A3EB5" w:rsidRDefault="00605E1C">
      <w:pPr>
        <w:spacing w:after="160" w:line="259" w:lineRule="auto"/>
        <w:rPr>
          <w:sz w:val="20"/>
          <w:szCs w:val="20"/>
          <w:lang w:val="en-US"/>
        </w:rPr>
      </w:pPr>
      <w:r w:rsidRPr="001A3EB5">
        <w:rPr>
          <w:sz w:val="20"/>
          <w:szCs w:val="20"/>
        </w:rPr>
        <w:br w:type="page"/>
      </w:r>
    </w:p>
    <w:p w14:paraId="66A2F47F" w14:textId="28475641" w:rsidR="00480267" w:rsidRPr="001A3EB5" w:rsidRDefault="00480267" w:rsidP="00480267">
      <w:pPr>
        <w:rPr>
          <w:sz w:val="20"/>
          <w:szCs w:val="20"/>
        </w:rPr>
      </w:pPr>
      <w:r w:rsidRPr="001A3EB5">
        <w:rPr>
          <w:b/>
          <w:bCs/>
          <w:sz w:val="20"/>
          <w:szCs w:val="20"/>
        </w:rPr>
        <w:lastRenderedPageBreak/>
        <w:t xml:space="preserve">Table </w:t>
      </w:r>
      <w:r w:rsidR="00B36998">
        <w:rPr>
          <w:b/>
          <w:sz w:val="20"/>
          <w:szCs w:val="20"/>
        </w:rPr>
        <w:t>S4</w:t>
      </w:r>
      <w:r w:rsidRPr="001A3EB5">
        <w:rPr>
          <w:sz w:val="20"/>
          <w:szCs w:val="20"/>
        </w:rPr>
        <w:t>.</w:t>
      </w:r>
      <w:r w:rsidRPr="001A3EB5">
        <w:rPr>
          <w:sz w:val="20"/>
          <w:szCs w:val="20"/>
          <w:lang w:val="en-US"/>
        </w:rPr>
        <w:t xml:space="preserve"> </w:t>
      </w:r>
      <w:r w:rsidRPr="001A3EB5">
        <w:rPr>
          <w:sz w:val="20"/>
          <w:szCs w:val="20"/>
        </w:rPr>
        <w:t xml:space="preserve">Observed and projected </w:t>
      </w:r>
      <w:r w:rsidRPr="00D87A4A">
        <w:rPr>
          <w:sz w:val="20"/>
          <w:szCs w:val="20"/>
        </w:rPr>
        <w:t xml:space="preserve">monthly </w:t>
      </w:r>
      <w:r w:rsidRPr="001A3EB5">
        <w:rPr>
          <w:sz w:val="20"/>
          <w:szCs w:val="20"/>
        </w:rPr>
        <w:t xml:space="preserve">rates and 95% confidence intervals (CI) </w:t>
      </w:r>
      <w:r>
        <w:rPr>
          <w:sz w:val="20"/>
          <w:szCs w:val="20"/>
        </w:rPr>
        <w:t xml:space="preserve">in subgroups </w:t>
      </w:r>
      <w:r w:rsidRPr="001A3EB5">
        <w:rPr>
          <w:sz w:val="20"/>
          <w:szCs w:val="20"/>
        </w:rPr>
        <w:t>estimated by</w:t>
      </w:r>
      <w:r w:rsidRPr="001A3EB5">
        <w:rPr>
          <w:b/>
          <w:bCs/>
          <w:sz w:val="20"/>
          <w:szCs w:val="20"/>
        </w:rPr>
        <w:t xml:space="preserve"> </w:t>
      </w:r>
      <w:r w:rsidRPr="001A3EB5">
        <w:rPr>
          <w:sz w:val="20"/>
          <w:szCs w:val="20"/>
        </w:rPr>
        <w:t xml:space="preserve">ARIMA Models for </w:t>
      </w:r>
      <w:r>
        <w:rPr>
          <w:sz w:val="20"/>
          <w:szCs w:val="20"/>
        </w:rPr>
        <w:t xml:space="preserve">outpatient and inpatient (emergency department visits and hospitalizations) care </w:t>
      </w:r>
      <w:r w:rsidRPr="001A3EB5">
        <w:rPr>
          <w:sz w:val="20"/>
          <w:szCs w:val="20"/>
          <w:lang w:val="en-US"/>
        </w:rPr>
        <w:t>visits</w:t>
      </w:r>
      <w:r w:rsidRPr="001A3EB5">
        <w:rPr>
          <w:sz w:val="20"/>
          <w:szCs w:val="20"/>
        </w:rPr>
        <w:t xml:space="preserve"> for</w:t>
      </w:r>
      <w:r>
        <w:rPr>
          <w:sz w:val="20"/>
          <w:szCs w:val="20"/>
        </w:rPr>
        <w:t xml:space="preserve"> </w:t>
      </w:r>
      <w:r w:rsidRPr="00F25811">
        <w:rPr>
          <w:b/>
          <w:bCs/>
          <w:sz w:val="20"/>
          <w:szCs w:val="20"/>
        </w:rPr>
        <w:t>asthma</w:t>
      </w:r>
      <w:r w:rsidRPr="001A3EB5">
        <w:rPr>
          <w:sz w:val="20"/>
          <w:szCs w:val="20"/>
        </w:rPr>
        <w:t xml:space="preserve">: rates were calculated as the number of events per 100,000 </w:t>
      </w:r>
      <w:r w:rsidRPr="00D87A4A">
        <w:rPr>
          <w:sz w:val="20"/>
          <w:szCs w:val="20"/>
        </w:rPr>
        <w:t>people at</w:t>
      </w:r>
      <w:r>
        <w:rPr>
          <w:sz w:val="20"/>
          <w:szCs w:val="20"/>
        </w:rPr>
        <w:t xml:space="preserve"> </w:t>
      </w:r>
      <w:r w:rsidRPr="00D87A4A">
        <w:rPr>
          <w:sz w:val="20"/>
          <w:szCs w:val="20"/>
        </w:rPr>
        <w:t>risk</w:t>
      </w:r>
      <w:r w:rsidRPr="001A3EB5">
        <w:rPr>
          <w:sz w:val="20"/>
          <w:szCs w:val="20"/>
        </w:rPr>
        <w:t xml:space="preserve">. </w:t>
      </w:r>
      <w:r w:rsidRPr="009F24E3">
        <w:rPr>
          <w:sz w:val="20"/>
          <w:szCs w:val="20"/>
        </w:rPr>
        <w:t>Similar periods in previous years (2016-2019) were used to calculate projected rates.</w:t>
      </w:r>
    </w:p>
    <w:p w14:paraId="148A88D4" w14:textId="77777777" w:rsidR="00480267" w:rsidRPr="001A3EB5" w:rsidRDefault="00480267" w:rsidP="00480267">
      <w:pPr>
        <w:rPr>
          <w:sz w:val="20"/>
          <w:szCs w:val="20"/>
        </w:rPr>
      </w:pPr>
    </w:p>
    <w:tbl>
      <w:tblPr>
        <w:tblW w:w="5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979"/>
        <w:gridCol w:w="2142"/>
        <w:gridCol w:w="1044"/>
        <w:gridCol w:w="2264"/>
        <w:gridCol w:w="925"/>
        <w:gridCol w:w="2148"/>
        <w:gridCol w:w="1041"/>
        <w:gridCol w:w="1986"/>
      </w:tblGrid>
      <w:tr w:rsidR="00480267" w:rsidRPr="008D0690" w14:paraId="7739814A" w14:textId="77777777" w:rsidTr="00CD2CAB">
        <w:trPr>
          <w:trHeight w:val="300"/>
        </w:trPr>
        <w:tc>
          <w:tcPr>
            <w:tcW w:w="596" w:type="pct"/>
            <w:vMerge w:val="restart"/>
            <w:shd w:val="clear" w:color="000000" w:fill="FFFFFF"/>
            <w:noWrap/>
            <w:vAlign w:val="center"/>
            <w:hideMark/>
          </w:tcPr>
          <w:p w14:paraId="21AFEB95" w14:textId="77777777" w:rsidR="00480267" w:rsidRPr="008D0690" w:rsidRDefault="00480267" w:rsidP="00CD2CAB">
            <w:pPr>
              <w:ind w:hanging="108"/>
              <w:rPr>
                <w:color w:val="000000"/>
                <w:sz w:val="20"/>
                <w:szCs w:val="20"/>
                <w:lang w:val="en-US" w:eastAsia="en-CA"/>
              </w:rPr>
            </w:pPr>
            <w:r w:rsidRPr="008D0690">
              <w:rPr>
                <w:b/>
                <w:bCs/>
                <w:noProof/>
                <w:color w:val="000000"/>
                <w:sz w:val="20"/>
                <w:szCs w:val="20"/>
                <w:lang w:val="en-US"/>
              </w:rPr>
              <mc:AlternateContent>
                <mc:Choice Requires="wps">
                  <w:drawing>
                    <wp:anchor distT="0" distB="0" distL="114300" distR="114300" simplePos="0" relativeHeight="251667456" behindDoc="0" locked="0" layoutInCell="1" allowOverlap="1" wp14:anchorId="73EDCDDD" wp14:editId="4D9F1DC6">
                      <wp:simplePos x="0" y="0"/>
                      <wp:positionH relativeFrom="column">
                        <wp:posOffset>-60325</wp:posOffset>
                      </wp:positionH>
                      <wp:positionV relativeFrom="paragraph">
                        <wp:posOffset>1905</wp:posOffset>
                      </wp:positionV>
                      <wp:extent cx="1065530" cy="594995"/>
                      <wp:effectExtent l="0" t="0" r="20320" b="33655"/>
                      <wp:wrapNone/>
                      <wp:docPr id="3" name="Straight Connector 3"/>
                      <wp:cNvGraphicFramePr/>
                      <a:graphic xmlns:a="http://schemas.openxmlformats.org/drawingml/2006/main">
                        <a:graphicData uri="http://schemas.microsoft.com/office/word/2010/wordprocessingShape">
                          <wps:wsp>
                            <wps:cNvCnPr/>
                            <wps:spPr>
                              <a:xfrm flipV="1">
                                <a:off x="0" y="0"/>
                                <a:ext cx="1065530" cy="594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3756D4"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5pt" to="79.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" strokecolor="black [3213]" strokeweight=".5pt">
                      <v:stroke joinstyle="miter"/>
                    </v:line>
                  </w:pict>
                </mc:Fallback>
              </mc:AlternateContent>
            </w:r>
            <w:r w:rsidRPr="008D0690">
              <w:rPr>
                <w:color w:val="000000"/>
                <w:sz w:val="20"/>
                <w:szCs w:val="20"/>
                <w:lang w:val="en-US" w:eastAsia="en-CA"/>
              </w:rPr>
              <w:t>Population</w:t>
            </w:r>
            <w:r w:rsidRPr="008D0690">
              <w:rPr>
                <w:color w:val="000000"/>
                <w:sz w:val="20"/>
                <w:szCs w:val="20"/>
                <w:lang w:val="en-US" w:eastAsia="en-CA"/>
              </w:rPr>
              <w:br/>
              <w:t xml:space="preserve">                 </w:t>
            </w:r>
          </w:p>
          <w:p w14:paraId="74ED804D" w14:textId="77777777" w:rsidR="00480267" w:rsidRPr="008D0690" w:rsidRDefault="00480267" w:rsidP="00CD2CAB">
            <w:pPr>
              <w:ind w:hanging="108"/>
              <w:jc w:val="center"/>
              <w:rPr>
                <w:color w:val="000000"/>
                <w:sz w:val="20"/>
                <w:szCs w:val="20"/>
                <w:lang w:val="en-US" w:eastAsia="en-CA"/>
              </w:rPr>
            </w:pPr>
          </w:p>
          <w:p w14:paraId="56600D9F" w14:textId="77777777" w:rsidR="00480267" w:rsidRPr="008D0690" w:rsidRDefault="00480267" w:rsidP="00CD2CAB">
            <w:pPr>
              <w:ind w:hanging="108"/>
              <w:jc w:val="right"/>
              <w:rPr>
                <w:b/>
                <w:bCs/>
                <w:color w:val="000000"/>
                <w:sz w:val="20"/>
                <w:szCs w:val="20"/>
                <w:lang w:eastAsia="en-CA"/>
              </w:rPr>
            </w:pPr>
            <w:r w:rsidRPr="008D0690">
              <w:rPr>
                <w:color w:val="000000"/>
                <w:sz w:val="20"/>
                <w:szCs w:val="20"/>
                <w:lang w:val="en-US" w:eastAsia="en-CA"/>
              </w:rPr>
              <w:t>Rates</w:t>
            </w:r>
          </w:p>
        </w:tc>
        <w:tc>
          <w:tcPr>
            <w:tcW w:w="344" w:type="pct"/>
            <w:shd w:val="clear" w:color="000000" w:fill="F2F2F2"/>
            <w:noWrap/>
            <w:vAlign w:val="center"/>
            <w:hideMark/>
          </w:tcPr>
          <w:p w14:paraId="3DF76C25" w14:textId="77777777" w:rsidR="00480267" w:rsidRPr="008D0690" w:rsidRDefault="00480267" w:rsidP="00CD2CAB">
            <w:pPr>
              <w:jc w:val="center"/>
              <w:rPr>
                <w:b/>
                <w:bCs/>
                <w:color w:val="000000"/>
                <w:sz w:val="20"/>
                <w:szCs w:val="20"/>
                <w:lang w:eastAsia="en-CA"/>
              </w:rPr>
            </w:pPr>
            <w:r w:rsidRPr="008D0690">
              <w:rPr>
                <w:color w:val="000000"/>
                <w:sz w:val="20"/>
                <w:szCs w:val="20"/>
                <w:lang w:val="en-US" w:eastAsia="en-CA"/>
              </w:rPr>
              <w:t>Observed</w:t>
            </w:r>
          </w:p>
        </w:tc>
        <w:tc>
          <w:tcPr>
            <w:tcW w:w="753" w:type="pct"/>
            <w:shd w:val="clear" w:color="auto" w:fill="auto"/>
            <w:noWrap/>
            <w:vAlign w:val="center"/>
            <w:hideMark/>
          </w:tcPr>
          <w:p w14:paraId="57FCAA0C" w14:textId="77777777" w:rsidR="00480267" w:rsidRPr="008D0690" w:rsidRDefault="00480267" w:rsidP="00CD2CAB">
            <w:pPr>
              <w:jc w:val="center"/>
              <w:rPr>
                <w:color w:val="000000"/>
                <w:sz w:val="20"/>
                <w:szCs w:val="20"/>
                <w:lang w:val="en-US" w:eastAsia="en-CA"/>
              </w:rPr>
            </w:pPr>
            <w:r w:rsidRPr="008D0690">
              <w:rPr>
                <w:color w:val="000000"/>
                <w:sz w:val="20"/>
                <w:szCs w:val="20"/>
                <w:lang w:val="en-US" w:eastAsia="en-CA"/>
              </w:rPr>
              <w:t>Projected</w:t>
            </w:r>
          </w:p>
          <w:p w14:paraId="131469B3" w14:textId="77777777" w:rsidR="00480267" w:rsidRPr="008D0690" w:rsidRDefault="00480267" w:rsidP="00CD2CAB">
            <w:pPr>
              <w:jc w:val="center"/>
              <w:rPr>
                <w:b/>
                <w:bCs/>
                <w:color w:val="000000"/>
                <w:sz w:val="20"/>
                <w:szCs w:val="20"/>
                <w:lang w:eastAsia="en-CA"/>
              </w:rPr>
            </w:pPr>
            <w:r w:rsidRPr="008D0690">
              <w:rPr>
                <w:color w:val="000000"/>
                <w:sz w:val="20"/>
                <w:szCs w:val="20"/>
                <w:lang w:val="en-US" w:eastAsia="en-CA"/>
              </w:rPr>
              <w:t>(95% CI)</w:t>
            </w:r>
          </w:p>
        </w:tc>
        <w:tc>
          <w:tcPr>
            <w:tcW w:w="367" w:type="pct"/>
            <w:shd w:val="clear" w:color="000000" w:fill="F2F2F2"/>
            <w:noWrap/>
            <w:vAlign w:val="center"/>
            <w:hideMark/>
          </w:tcPr>
          <w:p w14:paraId="1127BB9E" w14:textId="77777777" w:rsidR="00480267" w:rsidRPr="008D0690" w:rsidRDefault="00480267" w:rsidP="00CD2CAB">
            <w:pPr>
              <w:jc w:val="center"/>
              <w:rPr>
                <w:b/>
                <w:bCs/>
                <w:color w:val="000000"/>
                <w:sz w:val="20"/>
                <w:szCs w:val="20"/>
                <w:lang w:eastAsia="en-CA"/>
              </w:rPr>
            </w:pPr>
            <w:r w:rsidRPr="008D0690">
              <w:rPr>
                <w:color w:val="000000"/>
                <w:sz w:val="20"/>
                <w:szCs w:val="20"/>
                <w:lang w:val="en-US" w:eastAsia="en-CA"/>
              </w:rPr>
              <w:t>Observed</w:t>
            </w:r>
          </w:p>
        </w:tc>
        <w:tc>
          <w:tcPr>
            <w:tcW w:w="796" w:type="pct"/>
            <w:shd w:val="clear" w:color="auto" w:fill="auto"/>
            <w:noWrap/>
            <w:vAlign w:val="center"/>
            <w:hideMark/>
          </w:tcPr>
          <w:p w14:paraId="3C5549BB" w14:textId="77777777" w:rsidR="00480267" w:rsidRPr="008D0690" w:rsidRDefault="00480267" w:rsidP="00CD2CAB">
            <w:pPr>
              <w:jc w:val="center"/>
              <w:rPr>
                <w:color w:val="000000"/>
                <w:sz w:val="20"/>
                <w:szCs w:val="20"/>
                <w:lang w:val="en-US" w:eastAsia="en-CA"/>
              </w:rPr>
            </w:pPr>
            <w:r w:rsidRPr="008D0690">
              <w:rPr>
                <w:color w:val="000000"/>
                <w:sz w:val="20"/>
                <w:szCs w:val="20"/>
                <w:lang w:val="en-US" w:eastAsia="en-CA"/>
              </w:rPr>
              <w:t xml:space="preserve">Projected </w:t>
            </w:r>
          </w:p>
          <w:p w14:paraId="2EFA60A7" w14:textId="77777777" w:rsidR="00480267" w:rsidRPr="008D0690" w:rsidRDefault="00480267" w:rsidP="00CD2CAB">
            <w:pPr>
              <w:jc w:val="center"/>
              <w:rPr>
                <w:b/>
                <w:bCs/>
                <w:color w:val="000000"/>
                <w:sz w:val="20"/>
                <w:szCs w:val="20"/>
                <w:lang w:eastAsia="en-CA"/>
              </w:rPr>
            </w:pPr>
            <w:r w:rsidRPr="008D0690">
              <w:rPr>
                <w:color w:val="000000"/>
                <w:sz w:val="20"/>
                <w:szCs w:val="20"/>
                <w:lang w:val="en-US" w:eastAsia="en-CA"/>
              </w:rPr>
              <w:t>(95% CI)</w:t>
            </w:r>
          </w:p>
        </w:tc>
        <w:tc>
          <w:tcPr>
            <w:tcW w:w="325" w:type="pct"/>
            <w:shd w:val="clear" w:color="000000" w:fill="F2F2F2"/>
            <w:noWrap/>
            <w:vAlign w:val="center"/>
            <w:hideMark/>
          </w:tcPr>
          <w:p w14:paraId="565AB8B7" w14:textId="77777777" w:rsidR="00480267" w:rsidRPr="008D0690" w:rsidRDefault="00480267" w:rsidP="00CD2CAB">
            <w:pPr>
              <w:jc w:val="center"/>
              <w:rPr>
                <w:b/>
                <w:bCs/>
                <w:color w:val="000000"/>
                <w:sz w:val="20"/>
                <w:szCs w:val="20"/>
                <w:lang w:eastAsia="en-CA"/>
              </w:rPr>
            </w:pPr>
            <w:r w:rsidRPr="008D0690">
              <w:rPr>
                <w:color w:val="000000"/>
                <w:sz w:val="20"/>
                <w:szCs w:val="20"/>
                <w:lang w:val="en-US" w:eastAsia="en-CA"/>
              </w:rPr>
              <w:t>Observed</w:t>
            </w:r>
          </w:p>
        </w:tc>
        <w:tc>
          <w:tcPr>
            <w:tcW w:w="755" w:type="pct"/>
            <w:shd w:val="clear" w:color="auto" w:fill="auto"/>
            <w:noWrap/>
            <w:vAlign w:val="center"/>
            <w:hideMark/>
          </w:tcPr>
          <w:p w14:paraId="716D1A58" w14:textId="77777777" w:rsidR="00480267" w:rsidRPr="008D0690" w:rsidRDefault="00480267" w:rsidP="00CD2CAB">
            <w:pPr>
              <w:jc w:val="center"/>
              <w:rPr>
                <w:color w:val="000000"/>
                <w:sz w:val="20"/>
                <w:szCs w:val="20"/>
                <w:lang w:val="en-US" w:eastAsia="en-CA"/>
              </w:rPr>
            </w:pPr>
            <w:r w:rsidRPr="008D0690">
              <w:rPr>
                <w:color w:val="000000"/>
                <w:sz w:val="20"/>
                <w:szCs w:val="20"/>
                <w:lang w:val="en-US" w:eastAsia="en-CA"/>
              </w:rPr>
              <w:t xml:space="preserve">Projected </w:t>
            </w:r>
          </w:p>
          <w:p w14:paraId="0198A852" w14:textId="77777777" w:rsidR="00480267" w:rsidRPr="008D0690" w:rsidRDefault="00480267" w:rsidP="00CD2CAB">
            <w:pPr>
              <w:jc w:val="center"/>
              <w:rPr>
                <w:b/>
                <w:bCs/>
                <w:color w:val="000000"/>
                <w:sz w:val="20"/>
                <w:szCs w:val="20"/>
                <w:lang w:eastAsia="en-CA"/>
              </w:rPr>
            </w:pPr>
            <w:r w:rsidRPr="008D0690">
              <w:rPr>
                <w:color w:val="000000"/>
                <w:sz w:val="20"/>
                <w:szCs w:val="20"/>
                <w:lang w:val="en-US" w:eastAsia="en-CA"/>
              </w:rPr>
              <w:t>(95% CI)</w:t>
            </w:r>
          </w:p>
        </w:tc>
        <w:tc>
          <w:tcPr>
            <w:tcW w:w="366" w:type="pct"/>
            <w:shd w:val="clear" w:color="000000" w:fill="F2F2F2"/>
            <w:noWrap/>
            <w:vAlign w:val="center"/>
            <w:hideMark/>
          </w:tcPr>
          <w:p w14:paraId="587DF920" w14:textId="77777777" w:rsidR="00480267" w:rsidRPr="008D0690" w:rsidRDefault="00480267" w:rsidP="00CD2CAB">
            <w:pPr>
              <w:jc w:val="center"/>
              <w:rPr>
                <w:b/>
                <w:bCs/>
                <w:color w:val="000000"/>
                <w:sz w:val="20"/>
                <w:szCs w:val="20"/>
                <w:lang w:eastAsia="en-CA"/>
              </w:rPr>
            </w:pPr>
            <w:r w:rsidRPr="008D0690">
              <w:rPr>
                <w:color w:val="000000"/>
                <w:sz w:val="20"/>
                <w:szCs w:val="20"/>
                <w:lang w:val="en-US" w:eastAsia="en-CA"/>
              </w:rPr>
              <w:t>Observed</w:t>
            </w:r>
          </w:p>
        </w:tc>
        <w:tc>
          <w:tcPr>
            <w:tcW w:w="698" w:type="pct"/>
            <w:shd w:val="clear" w:color="auto" w:fill="auto"/>
            <w:noWrap/>
            <w:vAlign w:val="center"/>
            <w:hideMark/>
          </w:tcPr>
          <w:p w14:paraId="73CB2853" w14:textId="77777777" w:rsidR="00480267" w:rsidRPr="008D0690" w:rsidRDefault="00480267" w:rsidP="00CD2CAB">
            <w:pPr>
              <w:jc w:val="center"/>
              <w:rPr>
                <w:color w:val="000000"/>
                <w:sz w:val="20"/>
                <w:szCs w:val="20"/>
                <w:lang w:val="en-US" w:eastAsia="en-CA"/>
              </w:rPr>
            </w:pPr>
            <w:r w:rsidRPr="008D0690">
              <w:rPr>
                <w:color w:val="000000"/>
                <w:sz w:val="20"/>
                <w:szCs w:val="20"/>
                <w:lang w:val="en-US" w:eastAsia="en-CA"/>
              </w:rPr>
              <w:t xml:space="preserve">Projected </w:t>
            </w:r>
          </w:p>
          <w:p w14:paraId="53D6EC71" w14:textId="77777777" w:rsidR="00480267" w:rsidRPr="008D0690" w:rsidRDefault="00480267" w:rsidP="00CD2CAB">
            <w:pPr>
              <w:jc w:val="center"/>
              <w:rPr>
                <w:b/>
                <w:bCs/>
                <w:color w:val="000000"/>
                <w:sz w:val="20"/>
                <w:szCs w:val="20"/>
                <w:lang w:eastAsia="en-CA"/>
              </w:rPr>
            </w:pPr>
            <w:r w:rsidRPr="008D0690">
              <w:rPr>
                <w:color w:val="000000"/>
                <w:sz w:val="20"/>
                <w:szCs w:val="20"/>
                <w:lang w:val="en-US" w:eastAsia="en-CA"/>
              </w:rPr>
              <w:t>(95% CI)</w:t>
            </w:r>
          </w:p>
        </w:tc>
      </w:tr>
      <w:tr w:rsidR="00480267" w:rsidRPr="008D0690" w14:paraId="6DC064BB" w14:textId="77777777" w:rsidTr="00CD2CAB">
        <w:trPr>
          <w:trHeight w:val="310"/>
        </w:trPr>
        <w:tc>
          <w:tcPr>
            <w:tcW w:w="596" w:type="pct"/>
            <w:vMerge/>
            <w:shd w:val="clear" w:color="000000" w:fill="FFFFFF"/>
            <w:noWrap/>
            <w:vAlign w:val="center"/>
            <w:hideMark/>
          </w:tcPr>
          <w:p w14:paraId="7421F6B4" w14:textId="77777777" w:rsidR="00480267" w:rsidRPr="008D0690" w:rsidRDefault="00480267" w:rsidP="00CD2CAB">
            <w:pPr>
              <w:jc w:val="right"/>
              <w:rPr>
                <w:b/>
                <w:bCs/>
                <w:color w:val="000000"/>
                <w:sz w:val="20"/>
                <w:szCs w:val="20"/>
                <w:lang w:eastAsia="en-CA"/>
              </w:rPr>
            </w:pPr>
          </w:p>
        </w:tc>
        <w:tc>
          <w:tcPr>
            <w:tcW w:w="1097" w:type="pct"/>
            <w:gridSpan w:val="2"/>
            <w:shd w:val="clear" w:color="auto" w:fill="auto"/>
            <w:noWrap/>
            <w:vAlign w:val="center"/>
            <w:hideMark/>
          </w:tcPr>
          <w:p w14:paraId="56025D49" w14:textId="77777777" w:rsidR="00480267" w:rsidRPr="008D0690" w:rsidRDefault="00480267" w:rsidP="00CD2CAB">
            <w:pPr>
              <w:jc w:val="center"/>
              <w:rPr>
                <w:b/>
                <w:bCs/>
                <w:color w:val="000000"/>
                <w:sz w:val="20"/>
                <w:szCs w:val="20"/>
                <w:lang w:val="en-US" w:eastAsia="en-CA"/>
              </w:rPr>
            </w:pPr>
            <w:r w:rsidRPr="008D0690">
              <w:rPr>
                <w:b/>
                <w:bCs/>
                <w:color w:val="000000"/>
                <w:sz w:val="20"/>
                <w:szCs w:val="20"/>
                <w:lang w:val="en-US" w:eastAsia="en-CA"/>
              </w:rPr>
              <w:t>Pre-COVID</w:t>
            </w:r>
          </w:p>
          <w:p w14:paraId="33C1AA23" w14:textId="77777777" w:rsidR="00480267" w:rsidRPr="008D0690" w:rsidRDefault="00480267" w:rsidP="00CD2CAB">
            <w:pPr>
              <w:jc w:val="center"/>
              <w:rPr>
                <w:b/>
                <w:bCs/>
                <w:color w:val="000000"/>
                <w:sz w:val="20"/>
                <w:szCs w:val="20"/>
                <w:lang w:eastAsia="en-CA"/>
              </w:rPr>
            </w:pPr>
            <w:r w:rsidRPr="008D0690">
              <w:rPr>
                <w:color w:val="000000"/>
                <w:sz w:val="20"/>
                <w:szCs w:val="20"/>
                <w:lang w:val="en-US" w:eastAsia="en-CA"/>
              </w:rPr>
              <w:t>Jan-Feb 2020</w:t>
            </w:r>
          </w:p>
        </w:tc>
        <w:tc>
          <w:tcPr>
            <w:tcW w:w="1163" w:type="pct"/>
            <w:gridSpan w:val="2"/>
            <w:shd w:val="clear" w:color="auto" w:fill="auto"/>
            <w:noWrap/>
            <w:vAlign w:val="center"/>
            <w:hideMark/>
          </w:tcPr>
          <w:p w14:paraId="27A8DAC8" w14:textId="77777777" w:rsidR="00480267" w:rsidRPr="008D0690" w:rsidRDefault="00480267" w:rsidP="00CD2CAB">
            <w:pPr>
              <w:jc w:val="center"/>
              <w:rPr>
                <w:b/>
                <w:bCs/>
                <w:color w:val="000000"/>
                <w:sz w:val="20"/>
                <w:szCs w:val="20"/>
                <w:lang w:eastAsia="en-CA"/>
              </w:rPr>
            </w:pPr>
            <w:r w:rsidRPr="008D0690">
              <w:rPr>
                <w:b/>
                <w:bCs/>
                <w:color w:val="000000"/>
                <w:sz w:val="20"/>
                <w:szCs w:val="20"/>
                <w:lang w:val="en-US" w:eastAsia="en-CA"/>
              </w:rPr>
              <w:t>Wave I</w:t>
            </w:r>
            <w:r w:rsidRPr="008D0690">
              <w:rPr>
                <w:color w:val="000000"/>
                <w:sz w:val="20"/>
                <w:szCs w:val="20"/>
                <w:lang w:val="en-US" w:eastAsia="en-CA"/>
              </w:rPr>
              <w:t xml:space="preserve"> </w:t>
            </w:r>
            <w:r w:rsidRPr="008D0690">
              <w:rPr>
                <w:color w:val="000000"/>
                <w:sz w:val="20"/>
                <w:szCs w:val="20"/>
                <w:lang w:val="en-US" w:eastAsia="en-CA"/>
              </w:rPr>
              <w:br/>
              <w:t>Mar-May 2020</w:t>
            </w:r>
          </w:p>
        </w:tc>
        <w:tc>
          <w:tcPr>
            <w:tcW w:w="1080" w:type="pct"/>
            <w:gridSpan w:val="2"/>
            <w:shd w:val="clear" w:color="auto" w:fill="auto"/>
            <w:noWrap/>
            <w:vAlign w:val="center"/>
            <w:hideMark/>
          </w:tcPr>
          <w:p w14:paraId="13DDEADF" w14:textId="77777777" w:rsidR="00480267" w:rsidRPr="008D0690" w:rsidRDefault="00480267" w:rsidP="00CD2CAB">
            <w:pPr>
              <w:jc w:val="center"/>
              <w:rPr>
                <w:b/>
                <w:bCs/>
                <w:color w:val="000000"/>
                <w:sz w:val="20"/>
                <w:szCs w:val="20"/>
                <w:lang w:val="en-US" w:eastAsia="en-CA"/>
              </w:rPr>
            </w:pPr>
            <w:r w:rsidRPr="008D0690">
              <w:rPr>
                <w:b/>
                <w:bCs/>
                <w:color w:val="000000"/>
                <w:sz w:val="20"/>
                <w:szCs w:val="20"/>
                <w:lang w:val="en-US" w:eastAsia="en-CA"/>
              </w:rPr>
              <w:t>Summer Lull</w:t>
            </w:r>
          </w:p>
          <w:p w14:paraId="43883A0A" w14:textId="77777777" w:rsidR="00480267" w:rsidRPr="008D0690" w:rsidRDefault="00480267" w:rsidP="00CD2CAB">
            <w:pPr>
              <w:jc w:val="center"/>
              <w:rPr>
                <w:color w:val="000000"/>
                <w:sz w:val="20"/>
                <w:szCs w:val="20"/>
                <w:lang w:val="en-US" w:eastAsia="en-CA"/>
              </w:rPr>
            </w:pPr>
            <w:r w:rsidRPr="008D0690">
              <w:rPr>
                <w:color w:val="000000"/>
                <w:sz w:val="20"/>
                <w:szCs w:val="20"/>
                <w:lang w:val="en-US" w:eastAsia="en-CA"/>
              </w:rPr>
              <w:t>Jun-Aug 2020</w:t>
            </w:r>
          </w:p>
        </w:tc>
        <w:tc>
          <w:tcPr>
            <w:tcW w:w="1064" w:type="pct"/>
            <w:gridSpan w:val="2"/>
            <w:shd w:val="clear" w:color="auto" w:fill="auto"/>
            <w:noWrap/>
            <w:vAlign w:val="bottom"/>
            <w:hideMark/>
          </w:tcPr>
          <w:p w14:paraId="5C2760FB" w14:textId="77777777" w:rsidR="00480267" w:rsidRPr="008D0690" w:rsidRDefault="00480267" w:rsidP="00CD2CAB">
            <w:pPr>
              <w:jc w:val="center"/>
              <w:rPr>
                <w:b/>
                <w:bCs/>
                <w:color w:val="000000"/>
                <w:sz w:val="20"/>
                <w:szCs w:val="20"/>
                <w:lang w:eastAsia="en-CA"/>
              </w:rPr>
            </w:pPr>
            <w:r w:rsidRPr="008D0690">
              <w:rPr>
                <w:b/>
                <w:bCs/>
                <w:color w:val="000000"/>
                <w:sz w:val="20"/>
                <w:szCs w:val="20"/>
                <w:lang w:val="en-US" w:eastAsia="en-CA"/>
              </w:rPr>
              <w:t>Wave II</w:t>
            </w:r>
            <w:r w:rsidRPr="008D0690">
              <w:rPr>
                <w:color w:val="000000"/>
                <w:sz w:val="20"/>
                <w:szCs w:val="20"/>
                <w:lang w:val="en-US" w:eastAsia="en-CA"/>
              </w:rPr>
              <w:br/>
              <w:t>Sep 2020 - Mar 2021</w:t>
            </w:r>
          </w:p>
        </w:tc>
      </w:tr>
      <w:tr w:rsidR="00480267" w:rsidRPr="008D0690" w14:paraId="61E800A6" w14:textId="77777777" w:rsidTr="00CD2CAB">
        <w:trPr>
          <w:trHeight w:val="320"/>
        </w:trPr>
        <w:tc>
          <w:tcPr>
            <w:tcW w:w="5000" w:type="pct"/>
            <w:gridSpan w:val="9"/>
            <w:shd w:val="clear" w:color="000000" w:fill="FFFFFF"/>
            <w:noWrap/>
            <w:vAlign w:val="center"/>
            <w:hideMark/>
          </w:tcPr>
          <w:p w14:paraId="08E55B30" w14:textId="77777777" w:rsidR="00480267" w:rsidRPr="008D0690" w:rsidRDefault="00480267" w:rsidP="00CD2CAB">
            <w:pPr>
              <w:rPr>
                <w:color w:val="000000"/>
                <w:sz w:val="20"/>
                <w:szCs w:val="20"/>
                <w:lang w:eastAsia="en-CA"/>
              </w:rPr>
            </w:pPr>
            <w:r w:rsidRPr="008D0690">
              <w:rPr>
                <w:b/>
                <w:bCs/>
                <w:i/>
                <w:iCs/>
                <w:color w:val="000000"/>
                <w:sz w:val="20"/>
                <w:szCs w:val="20"/>
                <w:lang w:val="en-US" w:eastAsia="en-CA"/>
              </w:rPr>
              <w:t>Age</w:t>
            </w:r>
            <w:r w:rsidRPr="008D0690">
              <w:rPr>
                <w:color w:val="000000"/>
                <w:sz w:val="20"/>
                <w:szCs w:val="20"/>
                <w:lang w:val="en-US" w:eastAsia="en-CA"/>
              </w:rPr>
              <w:t>, years</w:t>
            </w:r>
          </w:p>
        </w:tc>
      </w:tr>
      <w:tr w:rsidR="008431FD" w:rsidRPr="008D0690" w14:paraId="59FEE30B" w14:textId="77777777" w:rsidTr="00CD2CAB">
        <w:trPr>
          <w:trHeight w:val="320"/>
        </w:trPr>
        <w:tc>
          <w:tcPr>
            <w:tcW w:w="596" w:type="pct"/>
            <w:shd w:val="clear" w:color="000000" w:fill="FFFFFF"/>
            <w:noWrap/>
            <w:vAlign w:val="center"/>
          </w:tcPr>
          <w:p w14:paraId="4544E9EE" w14:textId="5332D440" w:rsidR="008431FD" w:rsidRPr="008D0690" w:rsidRDefault="008431FD" w:rsidP="00CD2CAB">
            <w:pPr>
              <w:rPr>
                <w:b/>
                <w:bCs/>
                <w:sz w:val="20"/>
                <w:szCs w:val="20"/>
                <w:lang w:eastAsia="en-CA"/>
              </w:rPr>
            </w:pPr>
            <w:r w:rsidRPr="008D0690">
              <w:rPr>
                <w:b/>
                <w:bCs/>
                <w:sz w:val="20"/>
                <w:szCs w:val="20"/>
                <w:lang w:eastAsia="en-CA"/>
              </w:rPr>
              <w:t>18-24 years old</w:t>
            </w:r>
          </w:p>
        </w:tc>
        <w:tc>
          <w:tcPr>
            <w:tcW w:w="344" w:type="pct"/>
            <w:shd w:val="clear" w:color="000000" w:fill="F2F2F2"/>
            <w:noWrap/>
          </w:tcPr>
          <w:p w14:paraId="7FCF1990" w14:textId="77777777" w:rsidR="008431FD" w:rsidRPr="008D0690" w:rsidRDefault="008431FD" w:rsidP="00CD2CAB">
            <w:pPr>
              <w:jc w:val="center"/>
              <w:rPr>
                <w:color w:val="000000"/>
                <w:sz w:val="20"/>
                <w:szCs w:val="20"/>
                <w:lang w:eastAsia="en-CA"/>
              </w:rPr>
            </w:pPr>
          </w:p>
        </w:tc>
        <w:tc>
          <w:tcPr>
            <w:tcW w:w="753" w:type="pct"/>
            <w:shd w:val="clear" w:color="auto" w:fill="auto"/>
            <w:noWrap/>
          </w:tcPr>
          <w:p w14:paraId="47149BCE" w14:textId="77777777" w:rsidR="008431FD" w:rsidRPr="008D0690" w:rsidRDefault="008431FD" w:rsidP="00CD2CAB">
            <w:pPr>
              <w:jc w:val="center"/>
              <w:rPr>
                <w:color w:val="000000"/>
                <w:sz w:val="20"/>
                <w:szCs w:val="20"/>
                <w:lang w:eastAsia="en-CA"/>
              </w:rPr>
            </w:pPr>
          </w:p>
        </w:tc>
        <w:tc>
          <w:tcPr>
            <w:tcW w:w="367" w:type="pct"/>
            <w:shd w:val="clear" w:color="000000" w:fill="F2F2F2"/>
            <w:noWrap/>
          </w:tcPr>
          <w:p w14:paraId="7CA9F64A" w14:textId="77777777" w:rsidR="008431FD" w:rsidRPr="008D0690" w:rsidRDefault="008431FD" w:rsidP="00CD2CAB">
            <w:pPr>
              <w:jc w:val="center"/>
              <w:rPr>
                <w:b/>
                <w:bCs/>
                <w:color w:val="000000"/>
                <w:sz w:val="20"/>
                <w:szCs w:val="20"/>
                <w:lang w:eastAsia="en-CA"/>
              </w:rPr>
            </w:pPr>
          </w:p>
        </w:tc>
        <w:tc>
          <w:tcPr>
            <w:tcW w:w="796" w:type="pct"/>
            <w:shd w:val="clear" w:color="auto" w:fill="auto"/>
            <w:noWrap/>
          </w:tcPr>
          <w:p w14:paraId="1F5A6787" w14:textId="77777777" w:rsidR="008431FD" w:rsidRPr="008D0690" w:rsidRDefault="008431FD" w:rsidP="00CD2CAB">
            <w:pPr>
              <w:jc w:val="center"/>
              <w:rPr>
                <w:color w:val="000000"/>
                <w:sz w:val="20"/>
                <w:szCs w:val="20"/>
                <w:lang w:eastAsia="en-CA"/>
              </w:rPr>
            </w:pPr>
          </w:p>
        </w:tc>
        <w:tc>
          <w:tcPr>
            <w:tcW w:w="325" w:type="pct"/>
            <w:shd w:val="clear" w:color="000000" w:fill="F2F2F2"/>
            <w:noWrap/>
          </w:tcPr>
          <w:p w14:paraId="6A425638" w14:textId="77777777" w:rsidR="008431FD" w:rsidRPr="008D0690" w:rsidRDefault="008431FD" w:rsidP="00CD2CAB">
            <w:pPr>
              <w:jc w:val="center"/>
              <w:rPr>
                <w:b/>
                <w:bCs/>
                <w:color w:val="000000"/>
                <w:sz w:val="20"/>
                <w:szCs w:val="20"/>
                <w:lang w:eastAsia="en-CA"/>
              </w:rPr>
            </w:pPr>
          </w:p>
        </w:tc>
        <w:tc>
          <w:tcPr>
            <w:tcW w:w="755" w:type="pct"/>
            <w:shd w:val="clear" w:color="auto" w:fill="auto"/>
            <w:noWrap/>
          </w:tcPr>
          <w:p w14:paraId="0DF29AAF" w14:textId="77777777" w:rsidR="008431FD" w:rsidRPr="008D0690" w:rsidRDefault="008431FD" w:rsidP="00CD2CAB">
            <w:pPr>
              <w:jc w:val="center"/>
              <w:rPr>
                <w:color w:val="000000"/>
                <w:sz w:val="20"/>
                <w:szCs w:val="20"/>
                <w:lang w:eastAsia="en-CA"/>
              </w:rPr>
            </w:pPr>
          </w:p>
        </w:tc>
        <w:tc>
          <w:tcPr>
            <w:tcW w:w="366" w:type="pct"/>
            <w:shd w:val="clear" w:color="000000" w:fill="F2F2F2"/>
            <w:noWrap/>
          </w:tcPr>
          <w:p w14:paraId="2F24D41D" w14:textId="77777777" w:rsidR="008431FD" w:rsidRPr="008D0690" w:rsidRDefault="008431FD" w:rsidP="00CD2CAB">
            <w:pPr>
              <w:jc w:val="center"/>
              <w:rPr>
                <w:b/>
                <w:bCs/>
                <w:color w:val="000000"/>
                <w:sz w:val="20"/>
                <w:szCs w:val="20"/>
                <w:lang w:eastAsia="en-CA"/>
              </w:rPr>
            </w:pPr>
          </w:p>
        </w:tc>
        <w:tc>
          <w:tcPr>
            <w:tcW w:w="698" w:type="pct"/>
            <w:shd w:val="clear" w:color="auto" w:fill="auto"/>
            <w:noWrap/>
          </w:tcPr>
          <w:p w14:paraId="32EA1A47" w14:textId="77777777" w:rsidR="008431FD" w:rsidRPr="008D0690" w:rsidRDefault="008431FD" w:rsidP="00CD2CAB">
            <w:pPr>
              <w:jc w:val="center"/>
              <w:rPr>
                <w:color w:val="000000"/>
                <w:sz w:val="20"/>
                <w:szCs w:val="20"/>
                <w:lang w:eastAsia="en-CA"/>
              </w:rPr>
            </w:pPr>
          </w:p>
        </w:tc>
      </w:tr>
      <w:tr w:rsidR="001338A2" w:rsidRPr="008D0690" w14:paraId="091C7185" w14:textId="77777777" w:rsidTr="00F147A3">
        <w:trPr>
          <w:trHeight w:val="320"/>
        </w:trPr>
        <w:tc>
          <w:tcPr>
            <w:tcW w:w="596" w:type="pct"/>
            <w:shd w:val="clear" w:color="000000" w:fill="FFFFFF"/>
            <w:noWrap/>
            <w:vAlign w:val="center"/>
          </w:tcPr>
          <w:p w14:paraId="3A762222" w14:textId="0C52791E" w:rsidR="001338A2" w:rsidRPr="008D0690" w:rsidRDefault="001338A2" w:rsidP="001338A2">
            <w:pPr>
              <w:rPr>
                <w:b/>
                <w:bCs/>
                <w:sz w:val="20"/>
                <w:szCs w:val="20"/>
                <w:lang w:eastAsia="en-CA"/>
              </w:rPr>
            </w:pPr>
            <w:r w:rsidRPr="008D0690">
              <w:rPr>
                <w:color w:val="000000"/>
                <w:sz w:val="20"/>
                <w:szCs w:val="20"/>
                <w:lang w:eastAsia="en-CA"/>
              </w:rPr>
              <w:t>Primary care</w:t>
            </w:r>
          </w:p>
        </w:tc>
        <w:tc>
          <w:tcPr>
            <w:tcW w:w="344" w:type="pct"/>
            <w:shd w:val="clear" w:color="000000" w:fill="F2F2F2"/>
            <w:noWrap/>
            <w:vAlign w:val="bottom"/>
          </w:tcPr>
          <w:p w14:paraId="61083BC8" w14:textId="06BE81A8" w:rsidR="001338A2" w:rsidRPr="008D0690" w:rsidRDefault="001338A2" w:rsidP="001338A2">
            <w:pPr>
              <w:jc w:val="center"/>
              <w:rPr>
                <w:color w:val="000000"/>
                <w:sz w:val="20"/>
                <w:szCs w:val="20"/>
                <w:lang w:eastAsia="en-CA"/>
              </w:rPr>
            </w:pPr>
            <w:r w:rsidRPr="008D0690">
              <w:rPr>
                <w:color w:val="000000"/>
                <w:sz w:val="20"/>
                <w:szCs w:val="20"/>
              </w:rPr>
              <w:t>181.13</w:t>
            </w:r>
          </w:p>
        </w:tc>
        <w:tc>
          <w:tcPr>
            <w:tcW w:w="753" w:type="pct"/>
            <w:shd w:val="clear" w:color="auto" w:fill="auto"/>
            <w:noWrap/>
            <w:vAlign w:val="bottom"/>
          </w:tcPr>
          <w:p w14:paraId="13EA41CC" w14:textId="5580B291" w:rsidR="001338A2" w:rsidRPr="008D0690" w:rsidRDefault="001338A2" w:rsidP="001338A2">
            <w:pPr>
              <w:jc w:val="center"/>
              <w:rPr>
                <w:color w:val="000000"/>
                <w:sz w:val="20"/>
                <w:szCs w:val="20"/>
                <w:lang w:eastAsia="en-CA"/>
              </w:rPr>
            </w:pPr>
            <w:r w:rsidRPr="008D0690">
              <w:rPr>
                <w:color w:val="000000"/>
                <w:sz w:val="20"/>
                <w:szCs w:val="20"/>
              </w:rPr>
              <w:t>182.38 (163.43-203.53)</w:t>
            </w:r>
          </w:p>
        </w:tc>
        <w:tc>
          <w:tcPr>
            <w:tcW w:w="367" w:type="pct"/>
            <w:shd w:val="clear" w:color="000000" w:fill="F2F2F2"/>
            <w:noWrap/>
            <w:vAlign w:val="bottom"/>
          </w:tcPr>
          <w:p w14:paraId="1CEAF64B" w14:textId="454F48C8" w:rsidR="001338A2" w:rsidRPr="008D0690" w:rsidRDefault="001338A2" w:rsidP="001338A2">
            <w:pPr>
              <w:jc w:val="center"/>
              <w:rPr>
                <w:b/>
                <w:bCs/>
                <w:color w:val="000000"/>
                <w:sz w:val="20"/>
                <w:szCs w:val="20"/>
                <w:lang w:eastAsia="en-CA"/>
              </w:rPr>
            </w:pPr>
            <w:r w:rsidRPr="008D0690">
              <w:rPr>
                <w:b/>
                <w:bCs/>
                <w:color w:val="000000"/>
                <w:sz w:val="20"/>
                <w:szCs w:val="20"/>
              </w:rPr>
              <w:t>229.09</w:t>
            </w:r>
          </w:p>
        </w:tc>
        <w:tc>
          <w:tcPr>
            <w:tcW w:w="796" w:type="pct"/>
            <w:shd w:val="clear" w:color="auto" w:fill="auto"/>
            <w:noWrap/>
            <w:vAlign w:val="bottom"/>
          </w:tcPr>
          <w:p w14:paraId="7CF76426" w14:textId="0DA7EDE9" w:rsidR="001338A2" w:rsidRPr="008D0690" w:rsidRDefault="001338A2" w:rsidP="001338A2">
            <w:pPr>
              <w:jc w:val="center"/>
              <w:rPr>
                <w:color w:val="000000"/>
                <w:sz w:val="20"/>
                <w:szCs w:val="20"/>
                <w:lang w:eastAsia="en-CA"/>
              </w:rPr>
            </w:pPr>
            <w:r w:rsidRPr="008D0690">
              <w:rPr>
                <w:color w:val="000000"/>
                <w:sz w:val="20"/>
                <w:szCs w:val="20"/>
              </w:rPr>
              <w:t>180.06 (160.74-201.70)</w:t>
            </w:r>
          </w:p>
        </w:tc>
        <w:tc>
          <w:tcPr>
            <w:tcW w:w="325" w:type="pct"/>
            <w:shd w:val="clear" w:color="000000" w:fill="F2F2F2"/>
            <w:noWrap/>
            <w:vAlign w:val="bottom"/>
          </w:tcPr>
          <w:p w14:paraId="39C9FBE4" w14:textId="7E5EC188" w:rsidR="001338A2" w:rsidRPr="008D0690" w:rsidRDefault="001338A2" w:rsidP="001338A2">
            <w:pPr>
              <w:jc w:val="center"/>
              <w:rPr>
                <w:b/>
                <w:bCs/>
                <w:color w:val="000000"/>
                <w:sz w:val="20"/>
                <w:szCs w:val="20"/>
                <w:lang w:eastAsia="en-CA"/>
              </w:rPr>
            </w:pPr>
            <w:r w:rsidRPr="008D0690">
              <w:rPr>
                <w:color w:val="000000"/>
                <w:sz w:val="20"/>
                <w:szCs w:val="20"/>
              </w:rPr>
              <w:t>174.26</w:t>
            </w:r>
          </w:p>
        </w:tc>
        <w:tc>
          <w:tcPr>
            <w:tcW w:w="755" w:type="pct"/>
            <w:shd w:val="clear" w:color="auto" w:fill="auto"/>
            <w:noWrap/>
            <w:vAlign w:val="bottom"/>
          </w:tcPr>
          <w:p w14:paraId="14D13DDC" w14:textId="14337FF6" w:rsidR="001338A2" w:rsidRPr="008D0690" w:rsidRDefault="001338A2" w:rsidP="001338A2">
            <w:pPr>
              <w:jc w:val="center"/>
              <w:rPr>
                <w:color w:val="000000"/>
                <w:sz w:val="20"/>
                <w:szCs w:val="20"/>
                <w:lang w:eastAsia="en-CA"/>
              </w:rPr>
            </w:pPr>
            <w:r w:rsidRPr="008D0690">
              <w:rPr>
                <w:color w:val="000000"/>
                <w:sz w:val="20"/>
                <w:szCs w:val="20"/>
              </w:rPr>
              <w:t>182.30 (162.08-205.05)</w:t>
            </w:r>
          </w:p>
        </w:tc>
        <w:tc>
          <w:tcPr>
            <w:tcW w:w="366" w:type="pct"/>
            <w:shd w:val="clear" w:color="000000" w:fill="F2F2F2"/>
            <w:noWrap/>
            <w:vAlign w:val="bottom"/>
          </w:tcPr>
          <w:p w14:paraId="3A3EE735" w14:textId="16C0B618" w:rsidR="001338A2" w:rsidRPr="008D0690" w:rsidRDefault="001338A2" w:rsidP="001338A2">
            <w:pPr>
              <w:jc w:val="center"/>
              <w:rPr>
                <w:b/>
                <w:bCs/>
                <w:color w:val="000000"/>
                <w:sz w:val="20"/>
                <w:szCs w:val="20"/>
                <w:lang w:eastAsia="en-CA"/>
              </w:rPr>
            </w:pPr>
            <w:r w:rsidRPr="008D0690">
              <w:rPr>
                <w:color w:val="000000"/>
                <w:sz w:val="20"/>
                <w:szCs w:val="20"/>
              </w:rPr>
              <w:t>167.65</w:t>
            </w:r>
          </w:p>
        </w:tc>
        <w:tc>
          <w:tcPr>
            <w:tcW w:w="698" w:type="pct"/>
            <w:shd w:val="clear" w:color="auto" w:fill="auto"/>
            <w:noWrap/>
            <w:vAlign w:val="bottom"/>
          </w:tcPr>
          <w:p w14:paraId="1A389E45" w14:textId="7A167342" w:rsidR="001338A2" w:rsidRPr="008D0690" w:rsidRDefault="001338A2" w:rsidP="001338A2">
            <w:pPr>
              <w:jc w:val="center"/>
              <w:rPr>
                <w:color w:val="000000"/>
                <w:sz w:val="20"/>
                <w:szCs w:val="20"/>
                <w:lang w:eastAsia="en-CA"/>
              </w:rPr>
            </w:pPr>
            <w:r w:rsidRPr="008D0690">
              <w:rPr>
                <w:color w:val="000000"/>
                <w:sz w:val="20"/>
                <w:szCs w:val="20"/>
              </w:rPr>
              <w:t>181.28 (161.16-203.92)</w:t>
            </w:r>
          </w:p>
        </w:tc>
      </w:tr>
      <w:tr w:rsidR="00F1485E" w:rsidRPr="008D0690" w14:paraId="3602EE76" w14:textId="77777777" w:rsidTr="00022D7E">
        <w:trPr>
          <w:trHeight w:val="320"/>
        </w:trPr>
        <w:tc>
          <w:tcPr>
            <w:tcW w:w="596" w:type="pct"/>
            <w:shd w:val="clear" w:color="000000" w:fill="FFFFFF"/>
            <w:noWrap/>
            <w:vAlign w:val="center"/>
          </w:tcPr>
          <w:p w14:paraId="69D34074" w14:textId="52FD34EF" w:rsidR="00F1485E" w:rsidRPr="008D0690" w:rsidRDefault="00F1485E" w:rsidP="00F1485E">
            <w:pPr>
              <w:rPr>
                <w:b/>
                <w:bCs/>
                <w:sz w:val="20"/>
                <w:szCs w:val="20"/>
                <w:lang w:eastAsia="en-CA"/>
              </w:rPr>
            </w:pPr>
            <w:r w:rsidRPr="008D0690">
              <w:rPr>
                <w:sz w:val="20"/>
                <w:szCs w:val="20"/>
                <w:lang w:eastAsia="en-CA"/>
              </w:rPr>
              <w:t>Specialty care</w:t>
            </w:r>
          </w:p>
        </w:tc>
        <w:tc>
          <w:tcPr>
            <w:tcW w:w="344" w:type="pct"/>
            <w:shd w:val="clear" w:color="000000" w:fill="F2F2F2"/>
            <w:noWrap/>
            <w:vAlign w:val="bottom"/>
          </w:tcPr>
          <w:p w14:paraId="685C82DF" w14:textId="7642B15B" w:rsidR="00F1485E" w:rsidRPr="008D0690" w:rsidRDefault="00F1485E" w:rsidP="00F1485E">
            <w:pPr>
              <w:jc w:val="center"/>
              <w:rPr>
                <w:color w:val="000000"/>
                <w:sz w:val="20"/>
                <w:szCs w:val="20"/>
                <w:lang w:eastAsia="en-CA"/>
              </w:rPr>
            </w:pPr>
            <w:r w:rsidRPr="008D0690">
              <w:rPr>
                <w:color w:val="000000"/>
                <w:sz w:val="20"/>
                <w:szCs w:val="20"/>
              </w:rPr>
              <w:t>50.60</w:t>
            </w:r>
          </w:p>
        </w:tc>
        <w:tc>
          <w:tcPr>
            <w:tcW w:w="753" w:type="pct"/>
            <w:shd w:val="clear" w:color="auto" w:fill="auto"/>
            <w:noWrap/>
            <w:vAlign w:val="bottom"/>
          </w:tcPr>
          <w:p w14:paraId="401591F5" w14:textId="779ADA61" w:rsidR="00F1485E" w:rsidRPr="008D0690" w:rsidRDefault="00F1485E" w:rsidP="00F1485E">
            <w:pPr>
              <w:jc w:val="center"/>
              <w:rPr>
                <w:color w:val="000000"/>
                <w:sz w:val="20"/>
                <w:szCs w:val="20"/>
                <w:lang w:eastAsia="en-CA"/>
              </w:rPr>
            </w:pPr>
            <w:r w:rsidRPr="008D0690">
              <w:rPr>
                <w:color w:val="000000"/>
                <w:sz w:val="20"/>
                <w:szCs w:val="20"/>
              </w:rPr>
              <w:t>46.88 (41.77-51.99)</w:t>
            </w:r>
          </w:p>
        </w:tc>
        <w:tc>
          <w:tcPr>
            <w:tcW w:w="367" w:type="pct"/>
            <w:shd w:val="clear" w:color="000000" w:fill="F2F2F2"/>
            <w:noWrap/>
            <w:vAlign w:val="bottom"/>
          </w:tcPr>
          <w:p w14:paraId="168D41E4" w14:textId="0AB8B1DA" w:rsidR="00F1485E" w:rsidRPr="008D0690" w:rsidRDefault="00F1485E" w:rsidP="00F1485E">
            <w:pPr>
              <w:jc w:val="center"/>
              <w:rPr>
                <w:b/>
                <w:bCs/>
                <w:color w:val="000000"/>
                <w:sz w:val="20"/>
                <w:szCs w:val="20"/>
                <w:lang w:eastAsia="en-CA"/>
              </w:rPr>
            </w:pPr>
            <w:r w:rsidRPr="008D0690">
              <w:rPr>
                <w:color w:val="000000"/>
                <w:sz w:val="20"/>
                <w:szCs w:val="20"/>
              </w:rPr>
              <w:t>50.26</w:t>
            </w:r>
          </w:p>
        </w:tc>
        <w:tc>
          <w:tcPr>
            <w:tcW w:w="796" w:type="pct"/>
            <w:shd w:val="clear" w:color="auto" w:fill="auto"/>
            <w:noWrap/>
            <w:vAlign w:val="bottom"/>
          </w:tcPr>
          <w:p w14:paraId="44259228" w14:textId="6A8BC059" w:rsidR="00F1485E" w:rsidRPr="008D0690" w:rsidRDefault="00F1485E" w:rsidP="00F1485E">
            <w:pPr>
              <w:jc w:val="center"/>
              <w:rPr>
                <w:color w:val="000000"/>
                <w:sz w:val="20"/>
                <w:szCs w:val="20"/>
                <w:lang w:eastAsia="en-CA"/>
              </w:rPr>
            </w:pPr>
            <w:r w:rsidRPr="008D0690">
              <w:rPr>
                <w:color w:val="000000"/>
                <w:sz w:val="20"/>
                <w:szCs w:val="20"/>
              </w:rPr>
              <w:t>51.91 (46.69-57.13)</w:t>
            </w:r>
          </w:p>
        </w:tc>
        <w:tc>
          <w:tcPr>
            <w:tcW w:w="325" w:type="pct"/>
            <w:shd w:val="clear" w:color="000000" w:fill="F2F2F2"/>
            <w:noWrap/>
            <w:vAlign w:val="bottom"/>
          </w:tcPr>
          <w:p w14:paraId="7064E990" w14:textId="0E5F1377" w:rsidR="00F1485E" w:rsidRPr="008D0690" w:rsidRDefault="00F1485E" w:rsidP="00F1485E">
            <w:pPr>
              <w:jc w:val="center"/>
              <w:rPr>
                <w:b/>
                <w:bCs/>
                <w:color w:val="000000"/>
                <w:sz w:val="20"/>
                <w:szCs w:val="20"/>
                <w:lang w:eastAsia="en-CA"/>
              </w:rPr>
            </w:pPr>
            <w:r w:rsidRPr="008D0690">
              <w:rPr>
                <w:color w:val="000000"/>
                <w:sz w:val="20"/>
                <w:szCs w:val="20"/>
              </w:rPr>
              <w:t>56.27</w:t>
            </w:r>
          </w:p>
        </w:tc>
        <w:tc>
          <w:tcPr>
            <w:tcW w:w="755" w:type="pct"/>
            <w:shd w:val="clear" w:color="auto" w:fill="auto"/>
            <w:noWrap/>
            <w:vAlign w:val="bottom"/>
          </w:tcPr>
          <w:p w14:paraId="6A611BC4" w14:textId="707A7CBE" w:rsidR="00F1485E" w:rsidRPr="008D0690" w:rsidRDefault="00F1485E" w:rsidP="00F1485E">
            <w:pPr>
              <w:jc w:val="center"/>
              <w:rPr>
                <w:color w:val="000000"/>
                <w:sz w:val="20"/>
                <w:szCs w:val="20"/>
                <w:lang w:eastAsia="en-CA"/>
              </w:rPr>
            </w:pPr>
            <w:r w:rsidRPr="008D0690">
              <w:rPr>
                <w:color w:val="000000"/>
                <w:sz w:val="20"/>
                <w:szCs w:val="20"/>
              </w:rPr>
              <w:t>52.83 (46.98-58.67)</w:t>
            </w:r>
          </w:p>
        </w:tc>
        <w:tc>
          <w:tcPr>
            <w:tcW w:w="366" w:type="pct"/>
            <w:shd w:val="clear" w:color="000000" w:fill="F2F2F2"/>
            <w:noWrap/>
            <w:vAlign w:val="bottom"/>
          </w:tcPr>
          <w:p w14:paraId="2A73221E" w14:textId="26106DED" w:rsidR="00F1485E" w:rsidRPr="008D0690" w:rsidRDefault="00F1485E" w:rsidP="00F1485E">
            <w:pPr>
              <w:jc w:val="center"/>
              <w:rPr>
                <w:b/>
                <w:bCs/>
                <w:color w:val="000000"/>
                <w:sz w:val="20"/>
                <w:szCs w:val="20"/>
                <w:lang w:eastAsia="en-CA"/>
              </w:rPr>
            </w:pPr>
            <w:r w:rsidRPr="008D0690">
              <w:rPr>
                <w:b/>
                <w:bCs/>
                <w:color w:val="000000"/>
                <w:sz w:val="20"/>
                <w:szCs w:val="20"/>
              </w:rPr>
              <w:t>58.49</w:t>
            </w:r>
          </w:p>
        </w:tc>
        <w:tc>
          <w:tcPr>
            <w:tcW w:w="698" w:type="pct"/>
            <w:shd w:val="clear" w:color="auto" w:fill="auto"/>
            <w:noWrap/>
            <w:vAlign w:val="bottom"/>
          </w:tcPr>
          <w:p w14:paraId="1DF0B2AA" w14:textId="5F55DBF6" w:rsidR="00F1485E" w:rsidRPr="008D0690" w:rsidRDefault="00F1485E" w:rsidP="00F1485E">
            <w:pPr>
              <w:jc w:val="center"/>
              <w:rPr>
                <w:color w:val="000000"/>
                <w:sz w:val="20"/>
                <w:szCs w:val="20"/>
                <w:lang w:eastAsia="en-CA"/>
              </w:rPr>
            </w:pPr>
            <w:r w:rsidRPr="008D0690">
              <w:rPr>
                <w:color w:val="000000"/>
                <w:sz w:val="20"/>
                <w:szCs w:val="20"/>
              </w:rPr>
              <w:t>47.99 (41.60-54.38)</w:t>
            </w:r>
          </w:p>
        </w:tc>
      </w:tr>
      <w:tr w:rsidR="00B216B5" w:rsidRPr="008D0690" w14:paraId="375F0563" w14:textId="77777777" w:rsidTr="00941EC8">
        <w:trPr>
          <w:trHeight w:val="320"/>
        </w:trPr>
        <w:tc>
          <w:tcPr>
            <w:tcW w:w="596" w:type="pct"/>
            <w:shd w:val="clear" w:color="000000" w:fill="FFFFFF"/>
            <w:noWrap/>
            <w:vAlign w:val="center"/>
          </w:tcPr>
          <w:p w14:paraId="1ACE5EE7" w14:textId="56E4A823" w:rsidR="00B216B5" w:rsidRPr="008D0690" w:rsidRDefault="00B216B5" w:rsidP="00B216B5">
            <w:pPr>
              <w:rPr>
                <w:b/>
                <w:bCs/>
                <w:sz w:val="20"/>
                <w:szCs w:val="20"/>
                <w:lang w:eastAsia="en-CA"/>
              </w:rPr>
            </w:pPr>
            <w:r w:rsidRPr="008D0690">
              <w:rPr>
                <w:sz w:val="20"/>
                <w:szCs w:val="20"/>
                <w:lang w:eastAsia="en-CA"/>
              </w:rPr>
              <w:t>Virtual visit</w:t>
            </w:r>
          </w:p>
        </w:tc>
        <w:tc>
          <w:tcPr>
            <w:tcW w:w="344" w:type="pct"/>
            <w:shd w:val="clear" w:color="000000" w:fill="F2F2F2"/>
            <w:noWrap/>
            <w:vAlign w:val="bottom"/>
          </w:tcPr>
          <w:p w14:paraId="7A1B7452" w14:textId="25507F28" w:rsidR="00B216B5" w:rsidRPr="008D0690" w:rsidRDefault="00B216B5" w:rsidP="00B216B5">
            <w:pPr>
              <w:jc w:val="center"/>
              <w:rPr>
                <w:color w:val="000000"/>
                <w:sz w:val="20"/>
                <w:szCs w:val="20"/>
                <w:lang w:eastAsia="en-CA"/>
              </w:rPr>
            </w:pPr>
            <w:r w:rsidRPr="008D0690">
              <w:rPr>
                <w:color w:val="000000"/>
                <w:sz w:val="20"/>
                <w:szCs w:val="20"/>
              </w:rPr>
              <w:t>4.36</w:t>
            </w:r>
          </w:p>
        </w:tc>
        <w:tc>
          <w:tcPr>
            <w:tcW w:w="753" w:type="pct"/>
            <w:shd w:val="clear" w:color="auto" w:fill="auto"/>
            <w:noWrap/>
            <w:vAlign w:val="bottom"/>
          </w:tcPr>
          <w:p w14:paraId="0A4A54AB" w14:textId="1C2AF84D" w:rsidR="00B216B5" w:rsidRPr="008D0690" w:rsidRDefault="00B216B5" w:rsidP="00B216B5">
            <w:pPr>
              <w:jc w:val="center"/>
              <w:rPr>
                <w:color w:val="000000"/>
                <w:sz w:val="20"/>
                <w:szCs w:val="20"/>
                <w:lang w:eastAsia="en-CA"/>
              </w:rPr>
            </w:pPr>
            <w:r w:rsidRPr="008D0690">
              <w:rPr>
                <w:color w:val="000000"/>
                <w:sz w:val="20"/>
                <w:szCs w:val="20"/>
              </w:rPr>
              <w:t>5.05 (3.78-6.32)</w:t>
            </w:r>
          </w:p>
        </w:tc>
        <w:tc>
          <w:tcPr>
            <w:tcW w:w="367" w:type="pct"/>
            <w:shd w:val="clear" w:color="000000" w:fill="F2F2F2"/>
            <w:noWrap/>
            <w:vAlign w:val="bottom"/>
          </w:tcPr>
          <w:p w14:paraId="609EE6BB" w14:textId="3784627D" w:rsidR="00B216B5" w:rsidRPr="008D0690" w:rsidRDefault="00B216B5" w:rsidP="00B216B5">
            <w:pPr>
              <w:jc w:val="center"/>
              <w:rPr>
                <w:b/>
                <w:bCs/>
                <w:color w:val="000000"/>
                <w:sz w:val="20"/>
                <w:szCs w:val="20"/>
                <w:lang w:eastAsia="en-CA"/>
              </w:rPr>
            </w:pPr>
            <w:r w:rsidRPr="008D0690">
              <w:rPr>
                <w:b/>
                <w:bCs/>
                <w:color w:val="000000"/>
                <w:sz w:val="20"/>
                <w:szCs w:val="20"/>
              </w:rPr>
              <w:t>204.73</w:t>
            </w:r>
          </w:p>
        </w:tc>
        <w:tc>
          <w:tcPr>
            <w:tcW w:w="796" w:type="pct"/>
            <w:shd w:val="clear" w:color="auto" w:fill="auto"/>
            <w:noWrap/>
            <w:vAlign w:val="bottom"/>
          </w:tcPr>
          <w:p w14:paraId="4B068021" w14:textId="6CC317F2" w:rsidR="00B216B5" w:rsidRPr="008D0690" w:rsidRDefault="00B216B5" w:rsidP="00B216B5">
            <w:pPr>
              <w:jc w:val="center"/>
              <w:rPr>
                <w:color w:val="000000"/>
                <w:sz w:val="20"/>
                <w:szCs w:val="20"/>
                <w:lang w:eastAsia="en-CA"/>
              </w:rPr>
            </w:pPr>
            <w:r w:rsidRPr="008D0690">
              <w:rPr>
                <w:color w:val="000000"/>
                <w:sz w:val="20"/>
                <w:szCs w:val="20"/>
              </w:rPr>
              <w:t>5.10 (3.76-6.44)</w:t>
            </w:r>
          </w:p>
        </w:tc>
        <w:tc>
          <w:tcPr>
            <w:tcW w:w="325" w:type="pct"/>
            <w:shd w:val="clear" w:color="000000" w:fill="F2F2F2"/>
            <w:noWrap/>
            <w:vAlign w:val="bottom"/>
          </w:tcPr>
          <w:p w14:paraId="536E56EA" w14:textId="137A8425" w:rsidR="00B216B5" w:rsidRPr="008D0690" w:rsidRDefault="00B216B5" w:rsidP="00B216B5">
            <w:pPr>
              <w:jc w:val="center"/>
              <w:rPr>
                <w:b/>
                <w:bCs/>
                <w:color w:val="000000"/>
                <w:sz w:val="20"/>
                <w:szCs w:val="20"/>
                <w:lang w:eastAsia="en-CA"/>
              </w:rPr>
            </w:pPr>
            <w:r w:rsidRPr="008D0690">
              <w:rPr>
                <w:b/>
                <w:bCs/>
                <w:color w:val="000000"/>
                <w:sz w:val="20"/>
                <w:szCs w:val="20"/>
              </w:rPr>
              <w:t>168.46</w:t>
            </w:r>
          </w:p>
        </w:tc>
        <w:tc>
          <w:tcPr>
            <w:tcW w:w="755" w:type="pct"/>
            <w:shd w:val="clear" w:color="auto" w:fill="auto"/>
            <w:noWrap/>
            <w:vAlign w:val="bottom"/>
          </w:tcPr>
          <w:p w14:paraId="4B09428C" w14:textId="5E2C4233" w:rsidR="00B216B5" w:rsidRPr="008D0690" w:rsidRDefault="00B216B5" w:rsidP="00B216B5">
            <w:pPr>
              <w:jc w:val="center"/>
              <w:rPr>
                <w:color w:val="000000"/>
                <w:sz w:val="20"/>
                <w:szCs w:val="20"/>
                <w:lang w:eastAsia="en-CA"/>
              </w:rPr>
            </w:pPr>
            <w:r w:rsidRPr="008D0690">
              <w:rPr>
                <w:color w:val="000000"/>
                <w:sz w:val="20"/>
                <w:szCs w:val="20"/>
              </w:rPr>
              <w:t>5.79 (4.24-7.34)</w:t>
            </w:r>
          </w:p>
        </w:tc>
        <w:tc>
          <w:tcPr>
            <w:tcW w:w="366" w:type="pct"/>
            <w:shd w:val="clear" w:color="000000" w:fill="F2F2F2"/>
            <w:noWrap/>
            <w:vAlign w:val="bottom"/>
          </w:tcPr>
          <w:p w14:paraId="3D4AD225" w14:textId="62F498A9" w:rsidR="00B216B5" w:rsidRPr="008D0690" w:rsidRDefault="00B216B5" w:rsidP="00B216B5">
            <w:pPr>
              <w:jc w:val="center"/>
              <w:rPr>
                <w:b/>
                <w:bCs/>
                <w:color w:val="000000"/>
                <w:sz w:val="20"/>
                <w:szCs w:val="20"/>
                <w:lang w:eastAsia="en-CA"/>
              </w:rPr>
            </w:pPr>
            <w:r w:rsidRPr="008D0690">
              <w:rPr>
                <w:b/>
                <w:bCs/>
                <w:color w:val="000000"/>
                <w:sz w:val="20"/>
                <w:szCs w:val="20"/>
              </w:rPr>
              <w:t>160.00</w:t>
            </w:r>
          </w:p>
        </w:tc>
        <w:tc>
          <w:tcPr>
            <w:tcW w:w="698" w:type="pct"/>
            <w:shd w:val="clear" w:color="auto" w:fill="auto"/>
            <w:noWrap/>
            <w:vAlign w:val="bottom"/>
          </w:tcPr>
          <w:p w14:paraId="7A6CB4BF" w14:textId="5C916814" w:rsidR="00B216B5" w:rsidRPr="008D0690" w:rsidRDefault="00B216B5" w:rsidP="00B216B5">
            <w:pPr>
              <w:jc w:val="center"/>
              <w:rPr>
                <w:color w:val="000000"/>
                <w:sz w:val="20"/>
                <w:szCs w:val="20"/>
                <w:lang w:eastAsia="en-CA"/>
              </w:rPr>
            </w:pPr>
            <w:r w:rsidRPr="008D0690">
              <w:rPr>
                <w:color w:val="000000"/>
                <w:sz w:val="20"/>
                <w:szCs w:val="20"/>
              </w:rPr>
              <w:t>6.54 (4.62-8.46)</w:t>
            </w:r>
          </w:p>
        </w:tc>
      </w:tr>
      <w:tr w:rsidR="00AB0772" w:rsidRPr="008D0690" w14:paraId="3ECC2E0E" w14:textId="77777777" w:rsidTr="00BB4BE2">
        <w:trPr>
          <w:trHeight w:val="320"/>
        </w:trPr>
        <w:tc>
          <w:tcPr>
            <w:tcW w:w="596" w:type="pct"/>
            <w:shd w:val="clear" w:color="000000" w:fill="FFFFFF"/>
            <w:noWrap/>
            <w:vAlign w:val="center"/>
          </w:tcPr>
          <w:p w14:paraId="14B47059" w14:textId="1D133576" w:rsidR="00AB0772" w:rsidRPr="008D0690" w:rsidRDefault="00AB0772" w:rsidP="00AB0772">
            <w:pPr>
              <w:rPr>
                <w:b/>
                <w:bCs/>
                <w:sz w:val="20"/>
                <w:szCs w:val="20"/>
                <w:lang w:eastAsia="en-CA"/>
              </w:rPr>
            </w:pPr>
            <w:r w:rsidRPr="008D0690">
              <w:rPr>
                <w:sz w:val="20"/>
                <w:szCs w:val="20"/>
                <w:lang w:eastAsia="en-CA"/>
              </w:rPr>
              <w:t>ED visits</w:t>
            </w:r>
          </w:p>
        </w:tc>
        <w:tc>
          <w:tcPr>
            <w:tcW w:w="344" w:type="pct"/>
            <w:shd w:val="clear" w:color="000000" w:fill="F2F2F2"/>
            <w:noWrap/>
            <w:vAlign w:val="bottom"/>
          </w:tcPr>
          <w:p w14:paraId="6946CCEA" w14:textId="608A31BB" w:rsidR="00AB0772" w:rsidRPr="008D0690" w:rsidRDefault="00AB0772" w:rsidP="00AB0772">
            <w:pPr>
              <w:jc w:val="center"/>
              <w:rPr>
                <w:color w:val="000000"/>
                <w:sz w:val="20"/>
                <w:szCs w:val="20"/>
                <w:lang w:eastAsia="en-CA"/>
              </w:rPr>
            </w:pPr>
            <w:r w:rsidRPr="008D0690">
              <w:rPr>
                <w:color w:val="000000"/>
                <w:sz w:val="20"/>
                <w:szCs w:val="20"/>
              </w:rPr>
              <w:t>20.19</w:t>
            </w:r>
          </w:p>
        </w:tc>
        <w:tc>
          <w:tcPr>
            <w:tcW w:w="753" w:type="pct"/>
            <w:shd w:val="clear" w:color="auto" w:fill="auto"/>
            <w:noWrap/>
            <w:vAlign w:val="bottom"/>
          </w:tcPr>
          <w:p w14:paraId="5C300AE4" w14:textId="30A2B64A" w:rsidR="00AB0772" w:rsidRPr="008D0690" w:rsidRDefault="00AB0772" w:rsidP="00AB0772">
            <w:pPr>
              <w:jc w:val="center"/>
              <w:rPr>
                <w:color w:val="000000"/>
                <w:sz w:val="20"/>
                <w:szCs w:val="20"/>
                <w:lang w:eastAsia="en-CA"/>
              </w:rPr>
            </w:pPr>
            <w:r w:rsidRPr="008D0690">
              <w:rPr>
                <w:color w:val="000000"/>
                <w:sz w:val="20"/>
                <w:szCs w:val="20"/>
              </w:rPr>
              <w:t>21.29 (17.67-25.65)</w:t>
            </w:r>
          </w:p>
        </w:tc>
        <w:tc>
          <w:tcPr>
            <w:tcW w:w="367" w:type="pct"/>
            <w:shd w:val="clear" w:color="000000" w:fill="F2F2F2"/>
            <w:noWrap/>
            <w:vAlign w:val="bottom"/>
          </w:tcPr>
          <w:p w14:paraId="3A1EBD85" w14:textId="6D38092D" w:rsidR="00AB0772" w:rsidRPr="008D0690" w:rsidRDefault="00AB0772" w:rsidP="00AB0772">
            <w:pPr>
              <w:jc w:val="center"/>
              <w:rPr>
                <w:b/>
                <w:bCs/>
                <w:color w:val="000000"/>
                <w:sz w:val="20"/>
                <w:szCs w:val="20"/>
                <w:lang w:eastAsia="en-CA"/>
              </w:rPr>
            </w:pPr>
            <w:r w:rsidRPr="008D0690">
              <w:rPr>
                <w:b/>
                <w:bCs/>
                <w:color w:val="000000"/>
                <w:sz w:val="20"/>
                <w:szCs w:val="20"/>
              </w:rPr>
              <w:t>14.04</w:t>
            </w:r>
          </w:p>
        </w:tc>
        <w:tc>
          <w:tcPr>
            <w:tcW w:w="796" w:type="pct"/>
            <w:shd w:val="clear" w:color="auto" w:fill="auto"/>
            <w:noWrap/>
            <w:vAlign w:val="bottom"/>
          </w:tcPr>
          <w:p w14:paraId="48597859" w14:textId="19C4EA74" w:rsidR="00AB0772" w:rsidRPr="008D0690" w:rsidRDefault="00AB0772" w:rsidP="00AB0772">
            <w:pPr>
              <w:jc w:val="center"/>
              <w:rPr>
                <w:color w:val="000000"/>
                <w:sz w:val="20"/>
                <w:szCs w:val="20"/>
                <w:lang w:eastAsia="en-CA"/>
              </w:rPr>
            </w:pPr>
            <w:r w:rsidRPr="008D0690">
              <w:rPr>
                <w:color w:val="000000"/>
                <w:sz w:val="20"/>
                <w:szCs w:val="20"/>
              </w:rPr>
              <w:t>22.93 (18.90-27.81)</w:t>
            </w:r>
          </w:p>
        </w:tc>
        <w:tc>
          <w:tcPr>
            <w:tcW w:w="325" w:type="pct"/>
            <w:shd w:val="clear" w:color="000000" w:fill="F2F2F2"/>
            <w:noWrap/>
            <w:vAlign w:val="bottom"/>
          </w:tcPr>
          <w:p w14:paraId="2B6AD0CA" w14:textId="32631538" w:rsidR="00AB0772" w:rsidRPr="008D0690" w:rsidRDefault="00AB0772" w:rsidP="00AB0772">
            <w:pPr>
              <w:jc w:val="center"/>
              <w:rPr>
                <w:b/>
                <w:bCs/>
                <w:color w:val="000000"/>
                <w:sz w:val="20"/>
                <w:szCs w:val="20"/>
                <w:lang w:eastAsia="en-CA"/>
              </w:rPr>
            </w:pPr>
            <w:r w:rsidRPr="008D0690">
              <w:rPr>
                <w:b/>
                <w:bCs/>
                <w:color w:val="000000"/>
                <w:sz w:val="20"/>
                <w:szCs w:val="20"/>
              </w:rPr>
              <w:t>11.43</w:t>
            </w:r>
          </w:p>
        </w:tc>
        <w:tc>
          <w:tcPr>
            <w:tcW w:w="755" w:type="pct"/>
            <w:shd w:val="clear" w:color="auto" w:fill="auto"/>
            <w:noWrap/>
            <w:vAlign w:val="bottom"/>
          </w:tcPr>
          <w:p w14:paraId="3BD8A2C9" w14:textId="1E31DE36" w:rsidR="00AB0772" w:rsidRPr="008D0690" w:rsidRDefault="00AB0772" w:rsidP="00AB0772">
            <w:pPr>
              <w:jc w:val="center"/>
              <w:rPr>
                <w:color w:val="000000"/>
                <w:sz w:val="20"/>
                <w:szCs w:val="20"/>
                <w:lang w:eastAsia="en-CA"/>
              </w:rPr>
            </w:pPr>
            <w:r w:rsidRPr="008D0690">
              <w:rPr>
                <w:color w:val="000000"/>
                <w:sz w:val="20"/>
                <w:szCs w:val="20"/>
              </w:rPr>
              <w:t>21.09 (17.33-25.66)</w:t>
            </w:r>
          </w:p>
        </w:tc>
        <w:tc>
          <w:tcPr>
            <w:tcW w:w="366" w:type="pct"/>
            <w:shd w:val="clear" w:color="000000" w:fill="F2F2F2"/>
            <w:noWrap/>
            <w:vAlign w:val="bottom"/>
          </w:tcPr>
          <w:p w14:paraId="00E9C4DA" w14:textId="7A26816D" w:rsidR="00AB0772" w:rsidRPr="008D0690" w:rsidRDefault="00AB0772" w:rsidP="00AB0772">
            <w:pPr>
              <w:jc w:val="center"/>
              <w:rPr>
                <w:b/>
                <w:bCs/>
                <w:color w:val="000000"/>
                <w:sz w:val="20"/>
                <w:szCs w:val="20"/>
                <w:lang w:eastAsia="en-CA"/>
              </w:rPr>
            </w:pPr>
            <w:r w:rsidRPr="008D0690">
              <w:rPr>
                <w:b/>
                <w:bCs/>
                <w:color w:val="000000"/>
                <w:sz w:val="20"/>
                <w:szCs w:val="20"/>
              </w:rPr>
              <w:t>11.79</w:t>
            </w:r>
          </w:p>
        </w:tc>
        <w:tc>
          <w:tcPr>
            <w:tcW w:w="698" w:type="pct"/>
            <w:shd w:val="clear" w:color="auto" w:fill="auto"/>
            <w:noWrap/>
            <w:vAlign w:val="bottom"/>
          </w:tcPr>
          <w:p w14:paraId="23318BC8" w14:textId="32401B33" w:rsidR="00AB0772" w:rsidRPr="008D0690" w:rsidRDefault="00AB0772" w:rsidP="00AB0772">
            <w:pPr>
              <w:jc w:val="center"/>
              <w:rPr>
                <w:color w:val="000000"/>
                <w:sz w:val="20"/>
                <w:szCs w:val="20"/>
                <w:lang w:eastAsia="en-CA"/>
              </w:rPr>
            </w:pPr>
            <w:r w:rsidRPr="008D0690">
              <w:rPr>
                <w:color w:val="000000"/>
                <w:sz w:val="20"/>
                <w:szCs w:val="20"/>
              </w:rPr>
              <w:t>24.03 (19.70-29.30)</w:t>
            </w:r>
          </w:p>
        </w:tc>
      </w:tr>
      <w:tr w:rsidR="009F03F4" w:rsidRPr="008D0690" w14:paraId="01B80AC9" w14:textId="77777777" w:rsidTr="000F18C8">
        <w:trPr>
          <w:trHeight w:val="320"/>
        </w:trPr>
        <w:tc>
          <w:tcPr>
            <w:tcW w:w="596" w:type="pct"/>
            <w:shd w:val="clear" w:color="000000" w:fill="FFFFFF"/>
            <w:noWrap/>
            <w:vAlign w:val="center"/>
          </w:tcPr>
          <w:p w14:paraId="6FF3153F" w14:textId="04F6B52E" w:rsidR="009F03F4" w:rsidRPr="008D0690" w:rsidRDefault="009F03F4" w:rsidP="009F03F4">
            <w:pPr>
              <w:rPr>
                <w:b/>
                <w:bCs/>
                <w:sz w:val="20"/>
                <w:szCs w:val="20"/>
                <w:lang w:eastAsia="en-CA"/>
              </w:rPr>
            </w:pPr>
            <w:r w:rsidRPr="008D0690">
              <w:rPr>
                <w:sz w:val="20"/>
                <w:szCs w:val="20"/>
                <w:lang w:eastAsia="en-CA"/>
              </w:rPr>
              <w:t>Hospitalizations</w:t>
            </w:r>
          </w:p>
        </w:tc>
        <w:tc>
          <w:tcPr>
            <w:tcW w:w="344" w:type="pct"/>
            <w:shd w:val="clear" w:color="000000" w:fill="F2F2F2"/>
            <w:noWrap/>
            <w:vAlign w:val="bottom"/>
          </w:tcPr>
          <w:p w14:paraId="5B82FE75" w14:textId="557539C9" w:rsidR="009F03F4" w:rsidRPr="008D0690" w:rsidRDefault="009F03F4" w:rsidP="009F03F4">
            <w:pPr>
              <w:jc w:val="center"/>
              <w:rPr>
                <w:color w:val="000000"/>
                <w:sz w:val="20"/>
                <w:szCs w:val="20"/>
                <w:lang w:eastAsia="en-CA"/>
              </w:rPr>
            </w:pPr>
            <w:r w:rsidRPr="008D0690">
              <w:rPr>
                <w:color w:val="000000"/>
                <w:sz w:val="20"/>
                <w:szCs w:val="20"/>
              </w:rPr>
              <w:t>1.01</w:t>
            </w:r>
          </w:p>
        </w:tc>
        <w:tc>
          <w:tcPr>
            <w:tcW w:w="753" w:type="pct"/>
            <w:shd w:val="clear" w:color="auto" w:fill="auto"/>
            <w:noWrap/>
            <w:vAlign w:val="bottom"/>
          </w:tcPr>
          <w:p w14:paraId="4B68AFFC" w14:textId="0D36C397" w:rsidR="009F03F4" w:rsidRPr="008D0690" w:rsidRDefault="009F03F4" w:rsidP="009F03F4">
            <w:pPr>
              <w:jc w:val="center"/>
              <w:rPr>
                <w:color w:val="000000"/>
                <w:sz w:val="20"/>
                <w:szCs w:val="20"/>
                <w:lang w:eastAsia="en-CA"/>
              </w:rPr>
            </w:pPr>
            <w:r w:rsidRPr="008D0690">
              <w:rPr>
                <w:color w:val="000000"/>
                <w:sz w:val="20"/>
                <w:szCs w:val="20"/>
              </w:rPr>
              <w:t>1.07 (0.36-1.77)</w:t>
            </w:r>
          </w:p>
        </w:tc>
        <w:tc>
          <w:tcPr>
            <w:tcW w:w="367" w:type="pct"/>
            <w:shd w:val="clear" w:color="000000" w:fill="F2F2F2"/>
            <w:noWrap/>
            <w:vAlign w:val="bottom"/>
          </w:tcPr>
          <w:p w14:paraId="0A343C74" w14:textId="3EAF1C5C" w:rsidR="009F03F4" w:rsidRPr="008D0690" w:rsidRDefault="00B52413" w:rsidP="009F03F4">
            <w:pPr>
              <w:jc w:val="center"/>
              <w:rPr>
                <w:b/>
                <w:bCs/>
                <w:color w:val="000000"/>
                <w:sz w:val="20"/>
                <w:szCs w:val="20"/>
                <w:lang w:eastAsia="en-CA"/>
              </w:rPr>
            </w:pPr>
            <w:r w:rsidRPr="008D0690">
              <w:rPr>
                <w:b/>
                <w:bCs/>
                <w:color w:val="000000"/>
                <w:sz w:val="20"/>
                <w:szCs w:val="20"/>
              </w:rPr>
              <w:t>0</w:t>
            </w:r>
            <w:r w:rsidR="009F03F4" w:rsidRPr="008D0690">
              <w:rPr>
                <w:b/>
                <w:bCs/>
                <w:color w:val="000000"/>
                <w:sz w:val="20"/>
                <w:szCs w:val="20"/>
              </w:rPr>
              <w:t>.48</w:t>
            </w:r>
          </w:p>
        </w:tc>
        <w:tc>
          <w:tcPr>
            <w:tcW w:w="796" w:type="pct"/>
            <w:shd w:val="clear" w:color="auto" w:fill="auto"/>
            <w:noWrap/>
            <w:vAlign w:val="bottom"/>
          </w:tcPr>
          <w:p w14:paraId="10FFE2D2" w14:textId="03066EE8" w:rsidR="009F03F4" w:rsidRPr="008D0690" w:rsidRDefault="009F03F4" w:rsidP="009F03F4">
            <w:pPr>
              <w:jc w:val="center"/>
              <w:rPr>
                <w:color w:val="000000"/>
                <w:sz w:val="20"/>
                <w:szCs w:val="20"/>
                <w:lang w:eastAsia="en-CA"/>
              </w:rPr>
            </w:pPr>
            <w:r w:rsidRPr="008D0690">
              <w:rPr>
                <w:color w:val="000000"/>
                <w:sz w:val="20"/>
                <w:szCs w:val="20"/>
              </w:rPr>
              <w:t>1.42 (0.69-2.15)</w:t>
            </w:r>
          </w:p>
        </w:tc>
        <w:tc>
          <w:tcPr>
            <w:tcW w:w="325" w:type="pct"/>
            <w:shd w:val="clear" w:color="000000" w:fill="F2F2F2"/>
            <w:noWrap/>
            <w:vAlign w:val="bottom"/>
          </w:tcPr>
          <w:p w14:paraId="43AD3A00" w14:textId="5EDFC5F8" w:rsidR="009F03F4" w:rsidRPr="008D0690" w:rsidRDefault="00B52413" w:rsidP="009F03F4">
            <w:pPr>
              <w:jc w:val="center"/>
              <w:rPr>
                <w:b/>
                <w:bCs/>
                <w:color w:val="000000"/>
                <w:sz w:val="20"/>
                <w:szCs w:val="20"/>
                <w:lang w:eastAsia="en-CA"/>
              </w:rPr>
            </w:pPr>
            <w:r w:rsidRPr="008D0690">
              <w:rPr>
                <w:color w:val="000000"/>
                <w:sz w:val="20"/>
                <w:szCs w:val="20"/>
              </w:rPr>
              <w:t>0</w:t>
            </w:r>
            <w:r w:rsidR="009F03F4" w:rsidRPr="008D0690">
              <w:rPr>
                <w:color w:val="000000"/>
                <w:sz w:val="20"/>
                <w:szCs w:val="20"/>
              </w:rPr>
              <w:t>.30</w:t>
            </w:r>
          </w:p>
        </w:tc>
        <w:tc>
          <w:tcPr>
            <w:tcW w:w="755" w:type="pct"/>
            <w:shd w:val="clear" w:color="auto" w:fill="auto"/>
            <w:noWrap/>
            <w:vAlign w:val="bottom"/>
          </w:tcPr>
          <w:p w14:paraId="6796F62D" w14:textId="359FBC52" w:rsidR="009F03F4" w:rsidRPr="008D0690" w:rsidRDefault="009F03F4" w:rsidP="009F03F4">
            <w:pPr>
              <w:jc w:val="center"/>
              <w:rPr>
                <w:color w:val="000000"/>
                <w:sz w:val="20"/>
                <w:szCs w:val="20"/>
                <w:lang w:eastAsia="en-CA"/>
              </w:rPr>
            </w:pPr>
            <w:r w:rsidRPr="008D0690">
              <w:rPr>
                <w:color w:val="000000"/>
                <w:sz w:val="20"/>
                <w:szCs w:val="20"/>
              </w:rPr>
              <w:t>0.89 (0.11-1.66)</w:t>
            </w:r>
          </w:p>
        </w:tc>
        <w:tc>
          <w:tcPr>
            <w:tcW w:w="366" w:type="pct"/>
            <w:shd w:val="clear" w:color="000000" w:fill="F2F2F2"/>
            <w:noWrap/>
            <w:vAlign w:val="bottom"/>
          </w:tcPr>
          <w:p w14:paraId="256F16EF" w14:textId="49BA9F0C" w:rsidR="009F03F4" w:rsidRPr="008D0690" w:rsidRDefault="00B52413" w:rsidP="009F03F4">
            <w:pPr>
              <w:jc w:val="center"/>
              <w:rPr>
                <w:b/>
                <w:bCs/>
                <w:color w:val="000000"/>
                <w:sz w:val="20"/>
                <w:szCs w:val="20"/>
                <w:lang w:eastAsia="en-CA"/>
              </w:rPr>
            </w:pPr>
            <w:r w:rsidRPr="008D0690">
              <w:rPr>
                <w:b/>
                <w:bCs/>
                <w:color w:val="000000"/>
                <w:sz w:val="20"/>
                <w:szCs w:val="20"/>
              </w:rPr>
              <w:t>0</w:t>
            </w:r>
            <w:r w:rsidR="009F03F4" w:rsidRPr="008D0690">
              <w:rPr>
                <w:b/>
                <w:bCs/>
                <w:color w:val="000000"/>
                <w:sz w:val="20"/>
                <w:szCs w:val="20"/>
              </w:rPr>
              <w:t>.52</w:t>
            </w:r>
          </w:p>
        </w:tc>
        <w:tc>
          <w:tcPr>
            <w:tcW w:w="698" w:type="pct"/>
            <w:shd w:val="clear" w:color="auto" w:fill="auto"/>
            <w:noWrap/>
            <w:vAlign w:val="bottom"/>
          </w:tcPr>
          <w:p w14:paraId="31CF8898" w14:textId="77ACE7D1" w:rsidR="009F03F4" w:rsidRPr="008D0690" w:rsidRDefault="009F03F4" w:rsidP="009F03F4">
            <w:pPr>
              <w:jc w:val="center"/>
              <w:rPr>
                <w:color w:val="000000"/>
                <w:sz w:val="20"/>
                <w:szCs w:val="20"/>
                <w:lang w:eastAsia="en-CA"/>
              </w:rPr>
            </w:pPr>
            <w:r w:rsidRPr="008D0690">
              <w:rPr>
                <w:color w:val="000000"/>
                <w:sz w:val="20"/>
                <w:szCs w:val="20"/>
              </w:rPr>
              <w:t>1.34 (0.55-2.14)</w:t>
            </w:r>
          </w:p>
        </w:tc>
      </w:tr>
      <w:tr w:rsidR="008431FD" w:rsidRPr="008D0690" w14:paraId="2D952633" w14:textId="77777777" w:rsidTr="00CD2CAB">
        <w:trPr>
          <w:trHeight w:val="320"/>
        </w:trPr>
        <w:tc>
          <w:tcPr>
            <w:tcW w:w="596" w:type="pct"/>
            <w:shd w:val="clear" w:color="000000" w:fill="FFFFFF"/>
            <w:noWrap/>
            <w:vAlign w:val="center"/>
          </w:tcPr>
          <w:p w14:paraId="0A7B8F0C" w14:textId="4F7D6197" w:rsidR="008431FD" w:rsidRPr="008D0690" w:rsidRDefault="008431FD" w:rsidP="008431FD">
            <w:pPr>
              <w:rPr>
                <w:b/>
                <w:bCs/>
                <w:sz w:val="20"/>
                <w:szCs w:val="20"/>
                <w:lang w:eastAsia="en-CA"/>
              </w:rPr>
            </w:pPr>
            <w:r w:rsidRPr="008D0690">
              <w:rPr>
                <w:b/>
                <w:bCs/>
                <w:sz w:val="20"/>
                <w:szCs w:val="20"/>
                <w:lang w:eastAsia="en-CA"/>
              </w:rPr>
              <w:t>25-34 years old</w:t>
            </w:r>
          </w:p>
        </w:tc>
        <w:tc>
          <w:tcPr>
            <w:tcW w:w="344" w:type="pct"/>
            <w:shd w:val="clear" w:color="000000" w:fill="F2F2F2"/>
            <w:noWrap/>
          </w:tcPr>
          <w:p w14:paraId="412B7CE0" w14:textId="77777777" w:rsidR="008431FD" w:rsidRPr="008D0690" w:rsidRDefault="008431FD" w:rsidP="008431FD">
            <w:pPr>
              <w:jc w:val="center"/>
              <w:rPr>
                <w:color w:val="000000"/>
                <w:sz w:val="20"/>
                <w:szCs w:val="20"/>
                <w:lang w:eastAsia="en-CA"/>
              </w:rPr>
            </w:pPr>
          </w:p>
        </w:tc>
        <w:tc>
          <w:tcPr>
            <w:tcW w:w="753" w:type="pct"/>
            <w:shd w:val="clear" w:color="auto" w:fill="auto"/>
            <w:noWrap/>
          </w:tcPr>
          <w:p w14:paraId="3C627C16" w14:textId="77777777" w:rsidR="008431FD" w:rsidRPr="008D0690" w:rsidRDefault="008431FD" w:rsidP="008431FD">
            <w:pPr>
              <w:jc w:val="center"/>
              <w:rPr>
                <w:color w:val="000000"/>
                <w:sz w:val="20"/>
                <w:szCs w:val="20"/>
                <w:lang w:eastAsia="en-CA"/>
              </w:rPr>
            </w:pPr>
          </w:p>
        </w:tc>
        <w:tc>
          <w:tcPr>
            <w:tcW w:w="367" w:type="pct"/>
            <w:shd w:val="clear" w:color="000000" w:fill="F2F2F2"/>
            <w:noWrap/>
          </w:tcPr>
          <w:p w14:paraId="293F223F" w14:textId="77777777" w:rsidR="008431FD" w:rsidRPr="008D0690" w:rsidRDefault="008431FD" w:rsidP="008431FD">
            <w:pPr>
              <w:jc w:val="center"/>
              <w:rPr>
                <w:b/>
                <w:bCs/>
                <w:color w:val="000000"/>
                <w:sz w:val="20"/>
                <w:szCs w:val="20"/>
                <w:lang w:eastAsia="en-CA"/>
              </w:rPr>
            </w:pPr>
          </w:p>
        </w:tc>
        <w:tc>
          <w:tcPr>
            <w:tcW w:w="796" w:type="pct"/>
            <w:shd w:val="clear" w:color="auto" w:fill="auto"/>
            <w:noWrap/>
          </w:tcPr>
          <w:p w14:paraId="7611A4F3" w14:textId="77777777" w:rsidR="008431FD" w:rsidRPr="008D0690" w:rsidRDefault="008431FD" w:rsidP="008431FD">
            <w:pPr>
              <w:jc w:val="center"/>
              <w:rPr>
                <w:color w:val="000000"/>
                <w:sz w:val="20"/>
                <w:szCs w:val="20"/>
                <w:lang w:eastAsia="en-CA"/>
              </w:rPr>
            </w:pPr>
          </w:p>
        </w:tc>
        <w:tc>
          <w:tcPr>
            <w:tcW w:w="325" w:type="pct"/>
            <w:shd w:val="clear" w:color="000000" w:fill="F2F2F2"/>
            <w:noWrap/>
          </w:tcPr>
          <w:p w14:paraId="1DF1E4DB" w14:textId="77777777" w:rsidR="008431FD" w:rsidRPr="008D0690" w:rsidRDefault="008431FD" w:rsidP="008431FD">
            <w:pPr>
              <w:jc w:val="center"/>
              <w:rPr>
                <w:b/>
                <w:bCs/>
                <w:color w:val="000000"/>
                <w:sz w:val="20"/>
                <w:szCs w:val="20"/>
                <w:lang w:eastAsia="en-CA"/>
              </w:rPr>
            </w:pPr>
          </w:p>
        </w:tc>
        <w:tc>
          <w:tcPr>
            <w:tcW w:w="755" w:type="pct"/>
            <w:shd w:val="clear" w:color="auto" w:fill="auto"/>
            <w:noWrap/>
          </w:tcPr>
          <w:p w14:paraId="63E572A8" w14:textId="77777777" w:rsidR="008431FD" w:rsidRPr="008D0690" w:rsidRDefault="008431FD" w:rsidP="008431FD">
            <w:pPr>
              <w:jc w:val="center"/>
              <w:rPr>
                <w:color w:val="000000"/>
                <w:sz w:val="20"/>
                <w:szCs w:val="20"/>
                <w:lang w:eastAsia="en-CA"/>
              </w:rPr>
            </w:pPr>
          </w:p>
        </w:tc>
        <w:tc>
          <w:tcPr>
            <w:tcW w:w="366" w:type="pct"/>
            <w:shd w:val="clear" w:color="000000" w:fill="F2F2F2"/>
            <w:noWrap/>
          </w:tcPr>
          <w:p w14:paraId="746C93B6" w14:textId="77777777" w:rsidR="008431FD" w:rsidRPr="008D0690" w:rsidRDefault="008431FD" w:rsidP="008431FD">
            <w:pPr>
              <w:jc w:val="center"/>
              <w:rPr>
                <w:b/>
                <w:bCs/>
                <w:color w:val="000000"/>
                <w:sz w:val="20"/>
                <w:szCs w:val="20"/>
                <w:lang w:eastAsia="en-CA"/>
              </w:rPr>
            </w:pPr>
          </w:p>
        </w:tc>
        <w:tc>
          <w:tcPr>
            <w:tcW w:w="698" w:type="pct"/>
            <w:shd w:val="clear" w:color="auto" w:fill="auto"/>
            <w:noWrap/>
          </w:tcPr>
          <w:p w14:paraId="046B908D" w14:textId="77777777" w:rsidR="008431FD" w:rsidRPr="008D0690" w:rsidRDefault="008431FD" w:rsidP="008431FD">
            <w:pPr>
              <w:jc w:val="center"/>
              <w:rPr>
                <w:color w:val="000000"/>
                <w:sz w:val="20"/>
                <w:szCs w:val="20"/>
                <w:lang w:eastAsia="en-CA"/>
              </w:rPr>
            </w:pPr>
          </w:p>
        </w:tc>
      </w:tr>
      <w:tr w:rsidR="001338A2" w:rsidRPr="008D0690" w14:paraId="4417A312" w14:textId="77777777" w:rsidTr="00AF213C">
        <w:trPr>
          <w:trHeight w:val="320"/>
        </w:trPr>
        <w:tc>
          <w:tcPr>
            <w:tcW w:w="596" w:type="pct"/>
            <w:shd w:val="clear" w:color="000000" w:fill="FFFFFF"/>
            <w:noWrap/>
            <w:vAlign w:val="center"/>
          </w:tcPr>
          <w:p w14:paraId="035ECFA3" w14:textId="665CE538" w:rsidR="001338A2" w:rsidRPr="008D0690" w:rsidRDefault="001338A2" w:rsidP="001338A2">
            <w:pPr>
              <w:rPr>
                <w:b/>
                <w:bCs/>
                <w:sz w:val="20"/>
                <w:szCs w:val="20"/>
                <w:lang w:eastAsia="en-CA"/>
              </w:rPr>
            </w:pPr>
            <w:r w:rsidRPr="008D0690">
              <w:rPr>
                <w:color w:val="000000"/>
                <w:sz w:val="20"/>
                <w:szCs w:val="20"/>
                <w:lang w:eastAsia="en-CA"/>
              </w:rPr>
              <w:t>Primary care</w:t>
            </w:r>
          </w:p>
        </w:tc>
        <w:tc>
          <w:tcPr>
            <w:tcW w:w="344" w:type="pct"/>
            <w:shd w:val="clear" w:color="000000" w:fill="F2F2F2"/>
            <w:noWrap/>
            <w:vAlign w:val="bottom"/>
          </w:tcPr>
          <w:p w14:paraId="675063DF" w14:textId="3A5E9CC1" w:rsidR="001338A2" w:rsidRPr="008D0690" w:rsidRDefault="001338A2" w:rsidP="001338A2">
            <w:pPr>
              <w:jc w:val="center"/>
              <w:rPr>
                <w:color w:val="000000"/>
                <w:sz w:val="20"/>
                <w:szCs w:val="20"/>
                <w:lang w:eastAsia="en-CA"/>
              </w:rPr>
            </w:pPr>
            <w:r w:rsidRPr="008D0690">
              <w:rPr>
                <w:color w:val="000000"/>
                <w:sz w:val="20"/>
                <w:szCs w:val="20"/>
              </w:rPr>
              <w:t>181.96</w:t>
            </w:r>
          </w:p>
        </w:tc>
        <w:tc>
          <w:tcPr>
            <w:tcW w:w="753" w:type="pct"/>
            <w:shd w:val="clear" w:color="auto" w:fill="auto"/>
            <w:noWrap/>
            <w:vAlign w:val="bottom"/>
          </w:tcPr>
          <w:p w14:paraId="1214630B" w14:textId="5AB079D2" w:rsidR="001338A2" w:rsidRPr="008D0690" w:rsidRDefault="001338A2" w:rsidP="001338A2">
            <w:pPr>
              <w:jc w:val="center"/>
              <w:rPr>
                <w:color w:val="000000"/>
                <w:sz w:val="20"/>
                <w:szCs w:val="20"/>
                <w:lang w:eastAsia="en-CA"/>
              </w:rPr>
            </w:pPr>
            <w:r w:rsidRPr="008D0690">
              <w:rPr>
                <w:color w:val="000000"/>
                <w:sz w:val="20"/>
                <w:szCs w:val="20"/>
              </w:rPr>
              <w:t>165.32 (147.32-185.52)</w:t>
            </w:r>
          </w:p>
        </w:tc>
        <w:tc>
          <w:tcPr>
            <w:tcW w:w="367" w:type="pct"/>
            <w:shd w:val="clear" w:color="000000" w:fill="F2F2F2"/>
            <w:noWrap/>
            <w:vAlign w:val="bottom"/>
          </w:tcPr>
          <w:p w14:paraId="3328483B" w14:textId="3F3E41BC" w:rsidR="001338A2" w:rsidRPr="008D0690" w:rsidRDefault="001338A2" w:rsidP="001338A2">
            <w:pPr>
              <w:jc w:val="center"/>
              <w:rPr>
                <w:b/>
                <w:bCs/>
                <w:color w:val="000000"/>
                <w:sz w:val="20"/>
                <w:szCs w:val="20"/>
                <w:lang w:eastAsia="en-CA"/>
              </w:rPr>
            </w:pPr>
            <w:r w:rsidRPr="008D0690">
              <w:rPr>
                <w:b/>
                <w:bCs/>
                <w:color w:val="000000"/>
                <w:sz w:val="20"/>
                <w:szCs w:val="20"/>
              </w:rPr>
              <w:t>241.72</w:t>
            </w:r>
          </w:p>
        </w:tc>
        <w:tc>
          <w:tcPr>
            <w:tcW w:w="796" w:type="pct"/>
            <w:shd w:val="clear" w:color="auto" w:fill="auto"/>
            <w:noWrap/>
            <w:vAlign w:val="bottom"/>
          </w:tcPr>
          <w:p w14:paraId="2B67D1DB" w14:textId="526C97F9" w:rsidR="001338A2" w:rsidRPr="008D0690" w:rsidRDefault="001338A2" w:rsidP="001338A2">
            <w:pPr>
              <w:jc w:val="center"/>
              <w:rPr>
                <w:color w:val="000000"/>
                <w:sz w:val="20"/>
                <w:szCs w:val="20"/>
                <w:lang w:eastAsia="en-CA"/>
              </w:rPr>
            </w:pPr>
            <w:r w:rsidRPr="008D0690">
              <w:rPr>
                <w:color w:val="000000"/>
                <w:sz w:val="20"/>
                <w:szCs w:val="20"/>
              </w:rPr>
              <w:t>170.50 (151.24-192.22)</w:t>
            </w:r>
          </w:p>
        </w:tc>
        <w:tc>
          <w:tcPr>
            <w:tcW w:w="325" w:type="pct"/>
            <w:shd w:val="clear" w:color="000000" w:fill="F2F2F2"/>
            <w:noWrap/>
            <w:vAlign w:val="bottom"/>
          </w:tcPr>
          <w:p w14:paraId="48EA90E8" w14:textId="2B0EFAA8" w:rsidR="001338A2" w:rsidRPr="008D0690" w:rsidRDefault="001338A2" w:rsidP="001338A2">
            <w:pPr>
              <w:jc w:val="center"/>
              <w:rPr>
                <w:b/>
                <w:bCs/>
                <w:color w:val="000000"/>
                <w:sz w:val="20"/>
                <w:szCs w:val="20"/>
                <w:lang w:eastAsia="en-CA"/>
              </w:rPr>
            </w:pPr>
            <w:r w:rsidRPr="008D0690">
              <w:rPr>
                <w:color w:val="000000"/>
                <w:sz w:val="20"/>
                <w:szCs w:val="20"/>
              </w:rPr>
              <w:t>168.74</w:t>
            </w:r>
          </w:p>
        </w:tc>
        <w:tc>
          <w:tcPr>
            <w:tcW w:w="755" w:type="pct"/>
            <w:shd w:val="clear" w:color="auto" w:fill="auto"/>
            <w:noWrap/>
            <w:vAlign w:val="bottom"/>
          </w:tcPr>
          <w:p w14:paraId="69C5DFA8" w14:textId="78B2D8A4" w:rsidR="001338A2" w:rsidRPr="008D0690" w:rsidRDefault="001338A2" w:rsidP="001338A2">
            <w:pPr>
              <w:jc w:val="center"/>
              <w:rPr>
                <w:color w:val="000000"/>
                <w:sz w:val="20"/>
                <w:szCs w:val="20"/>
                <w:lang w:eastAsia="en-CA"/>
              </w:rPr>
            </w:pPr>
            <w:r w:rsidRPr="008D0690">
              <w:rPr>
                <w:color w:val="000000"/>
                <w:sz w:val="20"/>
                <w:szCs w:val="20"/>
              </w:rPr>
              <w:t>153.09 (135.41-173.08)</w:t>
            </w:r>
          </w:p>
        </w:tc>
        <w:tc>
          <w:tcPr>
            <w:tcW w:w="366" w:type="pct"/>
            <w:shd w:val="clear" w:color="000000" w:fill="F2F2F2"/>
            <w:noWrap/>
            <w:vAlign w:val="bottom"/>
          </w:tcPr>
          <w:p w14:paraId="672225E4" w14:textId="002E1513" w:rsidR="001338A2" w:rsidRPr="008D0690" w:rsidRDefault="001338A2" w:rsidP="001338A2">
            <w:pPr>
              <w:jc w:val="center"/>
              <w:rPr>
                <w:b/>
                <w:bCs/>
                <w:color w:val="000000"/>
                <w:sz w:val="20"/>
                <w:szCs w:val="20"/>
                <w:lang w:eastAsia="en-CA"/>
              </w:rPr>
            </w:pPr>
            <w:r w:rsidRPr="008D0690">
              <w:rPr>
                <w:color w:val="000000"/>
                <w:sz w:val="20"/>
                <w:szCs w:val="20"/>
              </w:rPr>
              <w:t>171.05</w:t>
            </w:r>
          </w:p>
        </w:tc>
        <w:tc>
          <w:tcPr>
            <w:tcW w:w="698" w:type="pct"/>
            <w:shd w:val="clear" w:color="auto" w:fill="auto"/>
            <w:noWrap/>
            <w:vAlign w:val="bottom"/>
          </w:tcPr>
          <w:p w14:paraId="24149151" w14:textId="02EB395F" w:rsidR="001338A2" w:rsidRPr="008D0690" w:rsidRDefault="001338A2" w:rsidP="001338A2">
            <w:pPr>
              <w:jc w:val="center"/>
              <w:rPr>
                <w:color w:val="000000"/>
                <w:sz w:val="20"/>
                <w:szCs w:val="20"/>
                <w:lang w:eastAsia="en-CA"/>
              </w:rPr>
            </w:pPr>
            <w:r w:rsidRPr="008D0690">
              <w:rPr>
                <w:color w:val="000000"/>
                <w:sz w:val="20"/>
                <w:szCs w:val="20"/>
              </w:rPr>
              <w:t>167.60 (147.29-190.77)</w:t>
            </w:r>
          </w:p>
        </w:tc>
      </w:tr>
      <w:tr w:rsidR="00F1485E" w:rsidRPr="008D0690" w14:paraId="24780451" w14:textId="77777777" w:rsidTr="00104A37">
        <w:trPr>
          <w:trHeight w:val="320"/>
        </w:trPr>
        <w:tc>
          <w:tcPr>
            <w:tcW w:w="596" w:type="pct"/>
            <w:shd w:val="clear" w:color="000000" w:fill="FFFFFF"/>
            <w:noWrap/>
            <w:vAlign w:val="center"/>
          </w:tcPr>
          <w:p w14:paraId="33C16066" w14:textId="14D28D3B" w:rsidR="00F1485E" w:rsidRPr="008D0690" w:rsidRDefault="00F1485E" w:rsidP="00F1485E">
            <w:pPr>
              <w:rPr>
                <w:b/>
                <w:bCs/>
                <w:sz w:val="20"/>
                <w:szCs w:val="20"/>
                <w:lang w:eastAsia="en-CA"/>
              </w:rPr>
            </w:pPr>
            <w:r w:rsidRPr="008D0690">
              <w:rPr>
                <w:sz w:val="20"/>
                <w:szCs w:val="20"/>
                <w:lang w:eastAsia="en-CA"/>
              </w:rPr>
              <w:t>Specialty care</w:t>
            </w:r>
          </w:p>
        </w:tc>
        <w:tc>
          <w:tcPr>
            <w:tcW w:w="344" w:type="pct"/>
            <w:shd w:val="clear" w:color="000000" w:fill="F2F2F2"/>
            <w:noWrap/>
            <w:vAlign w:val="bottom"/>
          </w:tcPr>
          <w:p w14:paraId="1C9BF2A3" w14:textId="65924EBE" w:rsidR="00F1485E" w:rsidRPr="008D0690" w:rsidRDefault="00F1485E" w:rsidP="00F1485E">
            <w:pPr>
              <w:jc w:val="center"/>
              <w:rPr>
                <w:color w:val="000000"/>
                <w:sz w:val="20"/>
                <w:szCs w:val="20"/>
                <w:lang w:eastAsia="en-CA"/>
              </w:rPr>
            </w:pPr>
            <w:r w:rsidRPr="008D0690">
              <w:rPr>
                <w:color w:val="000000"/>
                <w:sz w:val="20"/>
                <w:szCs w:val="20"/>
              </w:rPr>
              <w:t>50.53</w:t>
            </w:r>
          </w:p>
        </w:tc>
        <w:tc>
          <w:tcPr>
            <w:tcW w:w="753" w:type="pct"/>
            <w:shd w:val="clear" w:color="auto" w:fill="auto"/>
            <w:noWrap/>
            <w:vAlign w:val="bottom"/>
          </w:tcPr>
          <w:p w14:paraId="25B818EE" w14:textId="38E3BE38" w:rsidR="00F1485E" w:rsidRPr="008D0690" w:rsidRDefault="00F1485E" w:rsidP="00F1485E">
            <w:pPr>
              <w:jc w:val="center"/>
              <w:rPr>
                <w:color w:val="000000"/>
                <w:sz w:val="20"/>
                <w:szCs w:val="20"/>
                <w:lang w:eastAsia="en-CA"/>
              </w:rPr>
            </w:pPr>
            <w:r w:rsidRPr="008D0690">
              <w:rPr>
                <w:color w:val="000000"/>
                <w:sz w:val="20"/>
                <w:szCs w:val="20"/>
              </w:rPr>
              <w:t>47.28 (42.02-53.19)</w:t>
            </w:r>
          </w:p>
        </w:tc>
        <w:tc>
          <w:tcPr>
            <w:tcW w:w="367" w:type="pct"/>
            <w:shd w:val="clear" w:color="000000" w:fill="F2F2F2"/>
            <w:noWrap/>
            <w:vAlign w:val="bottom"/>
          </w:tcPr>
          <w:p w14:paraId="22A12167" w14:textId="1405331A" w:rsidR="00F1485E" w:rsidRPr="008D0690" w:rsidRDefault="00F1485E" w:rsidP="00F1485E">
            <w:pPr>
              <w:jc w:val="center"/>
              <w:rPr>
                <w:b/>
                <w:bCs/>
                <w:color w:val="000000"/>
                <w:sz w:val="20"/>
                <w:szCs w:val="20"/>
                <w:lang w:eastAsia="en-CA"/>
              </w:rPr>
            </w:pPr>
            <w:r w:rsidRPr="008D0690">
              <w:rPr>
                <w:color w:val="000000"/>
                <w:sz w:val="20"/>
                <w:szCs w:val="20"/>
              </w:rPr>
              <w:t>49.20</w:t>
            </w:r>
          </w:p>
        </w:tc>
        <w:tc>
          <w:tcPr>
            <w:tcW w:w="796" w:type="pct"/>
            <w:shd w:val="clear" w:color="auto" w:fill="auto"/>
            <w:noWrap/>
            <w:vAlign w:val="bottom"/>
          </w:tcPr>
          <w:p w14:paraId="1A8B3613" w14:textId="26862E3C" w:rsidR="00F1485E" w:rsidRPr="008D0690" w:rsidRDefault="00F1485E" w:rsidP="00F1485E">
            <w:pPr>
              <w:jc w:val="center"/>
              <w:rPr>
                <w:color w:val="000000"/>
                <w:sz w:val="20"/>
                <w:szCs w:val="20"/>
                <w:lang w:eastAsia="en-CA"/>
              </w:rPr>
            </w:pPr>
            <w:r w:rsidRPr="008D0690">
              <w:rPr>
                <w:color w:val="000000"/>
                <w:sz w:val="20"/>
                <w:szCs w:val="20"/>
              </w:rPr>
              <w:t>48.99 (43.40-55.32)</w:t>
            </w:r>
          </w:p>
        </w:tc>
        <w:tc>
          <w:tcPr>
            <w:tcW w:w="325" w:type="pct"/>
            <w:shd w:val="clear" w:color="000000" w:fill="F2F2F2"/>
            <w:noWrap/>
            <w:vAlign w:val="bottom"/>
          </w:tcPr>
          <w:p w14:paraId="69A63F95" w14:textId="04A879B5" w:rsidR="00F1485E" w:rsidRPr="008D0690" w:rsidRDefault="00F1485E" w:rsidP="00F1485E">
            <w:pPr>
              <w:jc w:val="center"/>
              <w:rPr>
                <w:b/>
                <w:bCs/>
                <w:color w:val="000000"/>
                <w:sz w:val="20"/>
                <w:szCs w:val="20"/>
                <w:lang w:eastAsia="en-CA"/>
              </w:rPr>
            </w:pPr>
            <w:r w:rsidRPr="008D0690">
              <w:rPr>
                <w:color w:val="000000"/>
                <w:sz w:val="20"/>
                <w:szCs w:val="20"/>
              </w:rPr>
              <w:t>52.85</w:t>
            </w:r>
          </w:p>
        </w:tc>
        <w:tc>
          <w:tcPr>
            <w:tcW w:w="755" w:type="pct"/>
            <w:shd w:val="clear" w:color="auto" w:fill="auto"/>
            <w:noWrap/>
            <w:vAlign w:val="bottom"/>
          </w:tcPr>
          <w:p w14:paraId="29E21850" w14:textId="4E51DA49" w:rsidR="00F1485E" w:rsidRPr="008D0690" w:rsidRDefault="00F1485E" w:rsidP="00F1485E">
            <w:pPr>
              <w:jc w:val="center"/>
              <w:rPr>
                <w:color w:val="000000"/>
                <w:sz w:val="20"/>
                <w:szCs w:val="20"/>
                <w:lang w:eastAsia="en-CA"/>
              </w:rPr>
            </w:pPr>
            <w:r w:rsidRPr="008D0690">
              <w:rPr>
                <w:color w:val="000000"/>
                <w:sz w:val="20"/>
                <w:szCs w:val="20"/>
              </w:rPr>
              <w:t>46.84 (41.37-53.03)</w:t>
            </w:r>
          </w:p>
        </w:tc>
        <w:tc>
          <w:tcPr>
            <w:tcW w:w="366" w:type="pct"/>
            <w:shd w:val="clear" w:color="000000" w:fill="F2F2F2"/>
            <w:noWrap/>
            <w:vAlign w:val="bottom"/>
          </w:tcPr>
          <w:p w14:paraId="61CB7F17" w14:textId="353011F0" w:rsidR="00F1485E" w:rsidRPr="008D0690" w:rsidRDefault="00F1485E" w:rsidP="00F1485E">
            <w:pPr>
              <w:jc w:val="center"/>
              <w:rPr>
                <w:b/>
                <w:bCs/>
                <w:color w:val="000000"/>
                <w:sz w:val="20"/>
                <w:szCs w:val="20"/>
                <w:lang w:eastAsia="en-CA"/>
              </w:rPr>
            </w:pPr>
            <w:r w:rsidRPr="008D0690">
              <w:rPr>
                <w:b/>
                <w:bCs/>
                <w:color w:val="000000"/>
                <w:sz w:val="20"/>
                <w:szCs w:val="20"/>
              </w:rPr>
              <w:t>63.07</w:t>
            </w:r>
          </w:p>
        </w:tc>
        <w:tc>
          <w:tcPr>
            <w:tcW w:w="698" w:type="pct"/>
            <w:shd w:val="clear" w:color="auto" w:fill="auto"/>
            <w:noWrap/>
            <w:vAlign w:val="bottom"/>
          </w:tcPr>
          <w:p w14:paraId="56D780E0" w14:textId="102D01DA" w:rsidR="00F1485E" w:rsidRPr="008D0690" w:rsidRDefault="00F1485E" w:rsidP="00F1485E">
            <w:pPr>
              <w:jc w:val="center"/>
              <w:rPr>
                <w:color w:val="000000"/>
                <w:sz w:val="20"/>
                <w:szCs w:val="20"/>
                <w:lang w:eastAsia="en-CA"/>
              </w:rPr>
            </w:pPr>
            <w:r w:rsidRPr="008D0690">
              <w:rPr>
                <w:color w:val="000000"/>
                <w:sz w:val="20"/>
                <w:szCs w:val="20"/>
              </w:rPr>
              <w:t>47.99 (42.19-54.60)</w:t>
            </w:r>
          </w:p>
        </w:tc>
      </w:tr>
      <w:tr w:rsidR="00B216B5" w:rsidRPr="008D0690" w14:paraId="25DE86E0" w14:textId="77777777" w:rsidTr="00BD79EB">
        <w:trPr>
          <w:trHeight w:val="320"/>
        </w:trPr>
        <w:tc>
          <w:tcPr>
            <w:tcW w:w="596" w:type="pct"/>
            <w:shd w:val="clear" w:color="000000" w:fill="FFFFFF"/>
            <w:noWrap/>
            <w:vAlign w:val="center"/>
          </w:tcPr>
          <w:p w14:paraId="23CD51EF" w14:textId="6C80DBE2" w:rsidR="00B216B5" w:rsidRPr="008D0690" w:rsidRDefault="00B216B5" w:rsidP="00B216B5">
            <w:pPr>
              <w:rPr>
                <w:b/>
                <w:bCs/>
                <w:sz w:val="20"/>
                <w:szCs w:val="20"/>
                <w:lang w:eastAsia="en-CA"/>
              </w:rPr>
            </w:pPr>
            <w:r w:rsidRPr="008D0690">
              <w:rPr>
                <w:sz w:val="20"/>
                <w:szCs w:val="20"/>
                <w:lang w:eastAsia="en-CA"/>
              </w:rPr>
              <w:t>Virtual visit</w:t>
            </w:r>
          </w:p>
        </w:tc>
        <w:tc>
          <w:tcPr>
            <w:tcW w:w="344" w:type="pct"/>
            <w:shd w:val="clear" w:color="000000" w:fill="F2F2F2"/>
            <w:noWrap/>
            <w:vAlign w:val="bottom"/>
          </w:tcPr>
          <w:p w14:paraId="16CCFA98" w14:textId="7812BBFE" w:rsidR="00B216B5" w:rsidRPr="008D0690" w:rsidRDefault="00B216B5" w:rsidP="00B216B5">
            <w:pPr>
              <w:jc w:val="center"/>
              <w:rPr>
                <w:color w:val="000000"/>
                <w:sz w:val="20"/>
                <w:szCs w:val="20"/>
                <w:lang w:eastAsia="en-CA"/>
              </w:rPr>
            </w:pPr>
            <w:r w:rsidRPr="008D0690">
              <w:rPr>
                <w:color w:val="000000"/>
                <w:sz w:val="20"/>
                <w:szCs w:val="20"/>
              </w:rPr>
              <w:t>5.71</w:t>
            </w:r>
          </w:p>
        </w:tc>
        <w:tc>
          <w:tcPr>
            <w:tcW w:w="753" w:type="pct"/>
            <w:shd w:val="clear" w:color="auto" w:fill="auto"/>
            <w:noWrap/>
            <w:vAlign w:val="bottom"/>
          </w:tcPr>
          <w:p w14:paraId="50B6589B" w14:textId="01C2ECE6" w:rsidR="00B216B5" w:rsidRPr="008D0690" w:rsidRDefault="00B216B5" w:rsidP="00B216B5">
            <w:pPr>
              <w:jc w:val="center"/>
              <w:rPr>
                <w:color w:val="000000"/>
                <w:sz w:val="20"/>
                <w:szCs w:val="20"/>
                <w:lang w:eastAsia="en-CA"/>
              </w:rPr>
            </w:pPr>
            <w:r w:rsidRPr="008D0690">
              <w:rPr>
                <w:color w:val="000000"/>
                <w:sz w:val="20"/>
                <w:szCs w:val="20"/>
              </w:rPr>
              <w:t>5.78 (4.97-6.58)</w:t>
            </w:r>
          </w:p>
        </w:tc>
        <w:tc>
          <w:tcPr>
            <w:tcW w:w="367" w:type="pct"/>
            <w:shd w:val="clear" w:color="000000" w:fill="F2F2F2"/>
            <w:noWrap/>
            <w:vAlign w:val="bottom"/>
          </w:tcPr>
          <w:p w14:paraId="7E7225C5" w14:textId="2E06DD24" w:rsidR="00B216B5" w:rsidRPr="008D0690" w:rsidRDefault="00B216B5" w:rsidP="00B216B5">
            <w:pPr>
              <w:jc w:val="center"/>
              <w:rPr>
                <w:b/>
                <w:bCs/>
                <w:color w:val="000000"/>
                <w:sz w:val="20"/>
                <w:szCs w:val="20"/>
                <w:lang w:eastAsia="en-CA"/>
              </w:rPr>
            </w:pPr>
            <w:r w:rsidRPr="008D0690">
              <w:rPr>
                <w:b/>
                <w:bCs/>
                <w:color w:val="000000"/>
                <w:sz w:val="20"/>
                <w:szCs w:val="20"/>
              </w:rPr>
              <w:t>212.28</w:t>
            </w:r>
          </w:p>
        </w:tc>
        <w:tc>
          <w:tcPr>
            <w:tcW w:w="796" w:type="pct"/>
            <w:shd w:val="clear" w:color="auto" w:fill="auto"/>
            <w:noWrap/>
            <w:vAlign w:val="bottom"/>
          </w:tcPr>
          <w:p w14:paraId="7C1FF33E" w14:textId="585E80A6" w:rsidR="00B216B5" w:rsidRPr="008D0690" w:rsidRDefault="00B216B5" w:rsidP="00B216B5">
            <w:pPr>
              <w:jc w:val="center"/>
              <w:rPr>
                <w:color w:val="000000"/>
                <w:sz w:val="20"/>
                <w:szCs w:val="20"/>
                <w:lang w:eastAsia="en-CA"/>
              </w:rPr>
            </w:pPr>
            <w:r w:rsidRPr="008D0690">
              <w:rPr>
                <w:color w:val="000000"/>
                <w:sz w:val="20"/>
                <w:szCs w:val="20"/>
              </w:rPr>
              <w:t>5.91 (4.97-6.84)</w:t>
            </w:r>
          </w:p>
        </w:tc>
        <w:tc>
          <w:tcPr>
            <w:tcW w:w="325" w:type="pct"/>
            <w:shd w:val="clear" w:color="000000" w:fill="F2F2F2"/>
            <w:noWrap/>
            <w:vAlign w:val="bottom"/>
          </w:tcPr>
          <w:p w14:paraId="70C39B50" w14:textId="3C7A5797" w:rsidR="00B216B5" w:rsidRPr="008D0690" w:rsidRDefault="00B216B5" w:rsidP="00B216B5">
            <w:pPr>
              <w:jc w:val="center"/>
              <w:rPr>
                <w:b/>
                <w:bCs/>
                <w:color w:val="000000"/>
                <w:sz w:val="20"/>
                <w:szCs w:val="20"/>
                <w:lang w:eastAsia="en-CA"/>
              </w:rPr>
            </w:pPr>
            <w:r w:rsidRPr="008D0690">
              <w:rPr>
                <w:b/>
                <w:bCs/>
                <w:color w:val="000000"/>
                <w:sz w:val="20"/>
                <w:szCs w:val="20"/>
              </w:rPr>
              <w:t>166.33</w:t>
            </w:r>
          </w:p>
        </w:tc>
        <w:tc>
          <w:tcPr>
            <w:tcW w:w="755" w:type="pct"/>
            <w:shd w:val="clear" w:color="auto" w:fill="auto"/>
            <w:noWrap/>
            <w:vAlign w:val="bottom"/>
          </w:tcPr>
          <w:p w14:paraId="1B2A4DC4" w14:textId="3C7F1C4A" w:rsidR="00B216B5" w:rsidRPr="008D0690" w:rsidRDefault="00B216B5" w:rsidP="00B216B5">
            <w:pPr>
              <w:jc w:val="center"/>
              <w:rPr>
                <w:color w:val="000000"/>
                <w:sz w:val="20"/>
                <w:szCs w:val="20"/>
                <w:lang w:eastAsia="en-CA"/>
              </w:rPr>
            </w:pPr>
            <w:r w:rsidRPr="008D0690">
              <w:rPr>
                <w:color w:val="000000"/>
                <w:sz w:val="20"/>
                <w:szCs w:val="20"/>
              </w:rPr>
              <w:t>6.21 (5.03-7.38)</w:t>
            </w:r>
          </w:p>
        </w:tc>
        <w:tc>
          <w:tcPr>
            <w:tcW w:w="366" w:type="pct"/>
            <w:shd w:val="clear" w:color="000000" w:fill="F2F2F2"/>
            <w:noWrap/>
            <w:vAlign w:val="bottom"/>
          </w:tcPr>
          <w:p w14:paraId="40F61BDD" w14:textId="736D13F4" w:rsidR="00B216B5" w:rsidRPr="008D0690" w:rsidRDefault="00B216B5" w:rsidP="00B216B5">
            <w:pPr>
              <w:jc w:val="center"/>
              <w:rPr>
                <w:b/>
                <w:bCs/>
                <w:color w:val="000000"/>
                <w:sz w:val="20"/>
                <w:szCs w:val="20"/>
                <w:lang w:eastAsia="en-CA"/>
              </w:rPr>
            </w:pPr>
            <w:r w:rsidRPr="008D0690">
              <w:rPr>
                <w:b/>
                <w:bCs/>
                <w:color w:val="000000"/>
                <w:sz w:val="20"/>
                <w:szCs w:val="20"/>
              </w:rPr>
              <w:t>170.57</w:t>
            </w:r>
          </w:p>
        </w:tc>
        <w:tc>
          <w:tcPr>
            <w:tcW w:w="698" w:type="pct"/>
            <w:shd w:val="clear" w:color="auto" w:fill="auto"/>
            <w:noWrap/>
            <w:vAlign w:val="bottom"/>
          </w:tcPr>
          <w:p w14:paraId="3C97C7F3" w14:textId="3AA36603" w:rsidR="00B216B5" w:rsidRPr="008D0690" w:rsidRDefault="00B216B5" w:rsidP="00B216B5">
            <w:pPr>
              <w:jc w:val="center"/>
              <w:rPr>
                <w:color w:val="000000"/>
                <w:sz w:val="20"/>
                <w:szCs w:val="20"/>
                <w:lang w:eastAsia="en-CA"/>
              </w:rPr>
            </w:pPr>
            <w:r w:rsidRPr="008D0690">
              <w:rPr>
                <w:color w:val="000000"/>
                <w:sz w:val="20"/>
                <w:szCs w:val="20"/>
              </w:rPr>
              <w:t>6.70 (5.14-8.26)</w:t>
            </w:r>
          </w:p>
        </w:tc>
      </w:tr>
      <w:tr w:rsidR="00AB0772" w:rsidRPr="008D0690" w14:paraId="73635644" w14:textId="77777777" w:rsidTr="00661412">
        <w:trPr>
          <w:trHeight w:val="320"/>
        </w:trPr>
        <w:tc>
          <w:tcPr>
            <w:tcW w:w="596" w:type="pct"/>
            <w:shd w:val="clear" w:color="000000" w:fill="FFFFFF"/>
            <w:noWrap/>
            <w:vAlign w:val="center"/>
          </w:tcPr>
          <w:p w14:paraId="24A3FD45" w14:textId="268069EF" w:rsidR="00AB0772" w:rsidRPr="008D0690" w:rsidRDefault="00AB0772" w:rsidP="00AB0772">
            <w:pPr>
              <w:rPr>
                <w:b/>
                <w:bCs/>
                <w:sz w:val="20"/>
                <w:szCs w:val="20"/>
                <w:lang w:eastAsia="en-CA"/>
              </w:rPr>
            </w:pPr>
            <w:r w:rsidRPr="008D0690">
              <w:rPr>
                <w:sz w:val="20"/>
                <w:szCs w:val="20"/>
                <w:lang w:eastAsia="en-CA"/>
              </w:rPr>
              <w:t>ED visits</w:t>
            </w:r>
          </w:p>
        </w:tc>
        <w:tc>
          <w:tcPr>
            <w:tcW w:w="344" w:type="pct"/>
            <w:shd w:val="clear" w:color="000000" w:fill="F2F2F2"/>
            <w:noWrap/>
            <w:vAlign w:val="bottom"/>
          </w:tcPr>
          <w:p w14:paraId="42380B12" w14:textId="27A384BA" w:rsidR="00AB0772" w:rsidRPr="008D0690" w:rsidRDefault="00AB0772" w:rsidP="00AB0772">
            <w:pPr>
              <w:jc w:val="center"/>
              <w:rPr>
                <w:color w:val="000000"/>
                <w:sz w:val="20"/>
                <w:szCs w:val="20"/>
                <w:lang w:eastAsia="en-CA"/>
              </w:rPr>
            </w:pPr>
            <w:r w:rsidRPr="008D0690">
              <w:rPr>
                <w:color w:val="000000"/>
                <w:sz w:val="20"/>
                <w:szCs w:val="20"/>
              </w:rPr>
              <w:t>17.02</w:t>
            </w:r>
          </w:p>
        </w:tc>
        <w:tc>
          <w:tcPr>
            <w:tcW w:w="753" w:type="pct"/>
            <w:shd w:val="clear" w:color="auto" w:fill="auto"/>
            <w:noWrap/>
            <w:vAlign w:val="bottom"/>
          </w:tcPr>
          <w:p w14:paraId="7B0D848E" w14:textId="47279356" w:rsidR="00AB0772" w:rsidRPr="008D0690" w:rsidRDefault="00AB0772" w:rsidP="00AB0772">
            <w:pPr>
              <w:jc w:val="center"/>
              <w:rPr>
                <w:color w:val="000000"/>
                <w:sz w:val="20"/>
                <w:szCs w:val="20"/>
                <w:lang w:eastAsia="en-CA"/>
              </w:rPr>
            </w:pPr>
            <w:r w:rsidRPr="008D0690">
              <w:rPr>
                <w:color w:val="000000"/>
                <w:sz w:val="20"/>
                <w:szCs w:val="20"/>
              </w:rPr>
              <w:t>16.62 (14.03-19.68)</w:t>
            </w:r>
          </w:p>
        </w:tc>
        <w:tc>
          <w:tcPr>
            <w:tcW w:w="367" w:type="pct"/>
            <w:shd w:val="clear" w:color="000000" w:fill="F2F2F2"/>
            <w:noWrap/>
            <w:vAlign w:val="bottom"/>
          </w:tcPr>
          <w:p w14:paraId="50A345AE" w14:textId="544C13D2" w:rsidR="00AB0772" w:rsidRPr="008D0690" w:rsidRDefault="00AB0772" w:rsidP="00AB0772">
            <w:pPr>
              <w:jc w:val="center"/>
              <w:rPr>
                <w:b/>
                <w:bCs/>
                <w:color w:val="000000"/>
                <w:sz w:val="20"/>
                <w:szCs w:val="20"/>
                <w:lang w:eastAsia="en-CA"/>
              </w:rPr>
            </w:pPr>
            <w:r w:rsidRPr="008D0690">
              <w:rPr>
                <w:b/>
                <w:bCs/>
                <w:color w:val="000000"/>
                <w:sz w:val="20"/>
                <w:szCs w:val="20"/>
              </w:rPr>
              <w:t>13.73</w:t>
            </w:r>
          </w:p>
        </w:tc>
        <w:tc>
          <w:tcPr>
            <w:tcW w:w="796" w:type="pct"/>
            <w:shd w:val="clear" w:color="auto" w:fill="auto"/>
            <w:noWrap/>
            <w:vAlign w:val="bottom"/>
          </w:tcPr>
          <w:p w14:paraId="22B4F510" w14:textId="05A1475E" w:rsidR="00AB0772" w:rsidRPr="008D0690" w:rsidRDefault="00AB0772" w:rsidP="00AB0772">
            <w:pPr>
              <w:jc w:val="center"/>
              <w:rPr>
                <w:color w:val="000000"/>
                <w:sz w:val="20"/>
                <w:szCs w:val="20"/>
                <w:lang w:eastAsia="en-CA"/>
              </w:rPr>
            </w:pPr>
            <w:r w:rsidRPr="008D0690">
              <w:rPr>
                <w:color w:val="000000"/>
                <w:sz w:val="20"/>
                <w:szCs w:val="20"/>
              </w:rPr>
              <w:t>17.62 (14.84-20.92)</w:t>
            </w:r>
          </w:p>
        </w:tc>
        <w:tc>
          <w:tcPr>
            <w:tcW w:w="325" w:type="pct"/>
            <w:shd w:val="clear" w:color="000000" w:fill="F2F2F2"/>
            <w:noWrap/>
            <w:vAlign w:val="bottom"/>
          </w:tcPr>
          <w:p w14:paraId="132A19EB" w14:textId="173BA017" w:rsidR="00AB0772" w:rsidRPr="008D0690" w:rsidRDefault="00AB0772" w:rsidP="00AB0772">
            <w:pPr>
              <w:jc w:val="center"/>
              <w:rPr>
                <w:b/>
                <w:bCs/>
                <w:color w:val="000000"/>
                <w:sz w:val="20"/>
                <w:szCs w:val="20"/>
                <w:lang w:eastAsia="en-CA"/>
              </w:rPr>
            </w:pPr>
            <w:r w:rsidRPr="008D0690">
              <w:rPr>
                <w:b/>
                <w:bCs/>
                <w:color w:val="000000"/>
                <w:sz w:val="20"/>
                <w:szCs w:val="20"/>
              </w:rPr>
              <w:t>9.15</w:t>
            </w:r>
          </w:p>
        </w:tc>
        <w:tc>
          <w:tcPr>
            <w:tcW w:w="755" w:type="pct"/>
            <w:shd w:val="clear" w:color="auto" w:fill="auto"/>
            <w:noWrap/>
            <w:vAlign w:val="bottom"/>
          </w:tcPr>
          <w:p w14:paraId="5130FB33" w14:textId="65795C02" w:rsidR="00AB0772" w:rsidRPr="008D0690" w:rsidRDefault="00AB0772" w:rsidP="00AB0772">
            <w:pPr>
              <w:jc w:val="center"/>
              <w:rPr>
                <w:color w:val="000000"/>
                <w:sz w:val="20"/>
                <w:szCs w:val="20"/>
                <w:lang w:eastAsia="en-CA"/>
              </w:rPr>
            </w:pPr>
            <w:r w:rsidRPr="008D0690">
              <w:rPr>
                <w:color w:val="000000"/>
                <w:sz w:val="20"/>
                <w:szCs w:val="20"/>
              </w:rPr>
              <w:t>15.27 (12.86-18.13)</w:t>
            </w:r>
          </w:p>
        </w:tc>
        <w:tc>
          <w:tcPr>
            <w:tcW w:w="366" w:type="pct"/>
            <w:shd w:val="clear" w:color="000000" w:fill="F2F2F2"/>
            <w:noWrap/>
            <w:vAlign w:val="bottom"/>
          </w:tcPr>
          <w:p w14:paraId="5F21C185" w14:textId="7BCBA7C4" w:rsidR="00AB0772" w:rsidRPr="008D0690" w:rsidRDefault="00AB0772" w:rsidP="00AB0772">
            <w:pPr>
              <w:jc w:val="center"/>
              <w:rPr>
                <w:b/>
                <w:bCs/>
                <w:color w:val="000000"/>
                <w:sz w:val="20"/>
                <w:szCs w:val="20"/>
                <w:lang w:eastAsia="en-CA"/>
              </w:rPr>
            </w:pPr>
            <w:r w:rsidRPr="008D0690">
              <w:rPr>
                <w:b/>
                <w:bCs/>
                <w:color w:val="000000"/>
                <w:sz w:val="20"/>
                <w:szCs w:val="20"/>
              </w:rPr>
              <w:t>9.95</w:t>
            </w:r>
          </w:p>
        </w:tc>
        <w:tc>
          <w:tcPr>
            <w:tcW w:w="698" w:type="pct"/>
            <w:shd w:val="clear" w:color="auto" w:fill="auto"/>
            <w:noWrap/>
            <w:vAlign w:val="bottom"/>
          </w:tcPr>
          <w:p w14:paraId="2D09FE08" w14:textId="4EF011BF" w:rsidR="00AB0772" w:rsidRPr="008D0690" w:rsidRDefault="00AB0772" w:rsidP="00AB0772">
            <w:pPr>
              <w:jc w:val="center"/>
              <w:rPr>
                <w:color w:val="000000"/>
                <w:sz w:val="20"/>
                <w:szCs w:val="20"/>
                <w:lang w:eastAsia="en-CA"/>
              </w:rPr>
            </w:pPr>
            <w:r w:rsidRPr="008D0690">
              <w:rPr>
                <w:color w:val="000000"/>
                <w:sz w:val="20"/>
                <w:szCs w:val="20"/>
              </w:rPr>
              <w:t>18.63 (15.66-22.15)</w:t>
            </w:r>
          </w:p>
        </w:tc>
      </w:tr>
      <w:tr w:rsidR="009F03F4" w:rsidRPr="008D0690" w14:paraId="5FFB1967" w14:textId="77777777" w:rsidTr="002B15E8">
        <w:trPr>
          <w:trHeight w:val="320"/>
        </w:trPr>
        <w:tc>
          <w:tcPr>
            <w:tcW w:w="596" w:type="pct"/>
            <w:shd w:val="clear" w:color="000000" w:fill="FFFFFF"/>
            <w:noWrap/>
            <w:vAlign w:val="center"/>
          </w:tcPr>
          <w:p w14:paraId="1CBBE788" w14:textId="276CC0FB" w:rsidR="009F03F4" w:rsidRPr="008D0690" w:rsidRDefault="009F03F4" w:rsidP="009F03F4">
            <w:pPr>
              <w:rPr>
                <w:b/>
                <w:bCs/>
                <w:sz w:val="20"/>
                <w:szCs w:val="20"/>
                <w:lang w:eastAsia="en-CA"/>
              </w:rPr>
            </w:pPr>
            <w:r w:rsidRPr="008D0690">
              <w:rPr>
                <w:sz w:val="20"/>
                <w:szCs w:val="20"/>
                <w:lang w:eastAsia="en-CA"/>
              </w:rPr>
              <w:t>Hospitalizations</w:t>
            </w:r>
          </w:p>
        </w:tc>
        <w:tc>
          <w:tcPr>
            <w:tcW w:w="344" w:type="pct"/>
            <w:shd w:val="clear" w:color="000000" w:fill="F2F2F2"/>
            <w:noWrap/>
            <w:vAlign w:val="bottom"/>
          </w:tcPr>
          <w:p w14:paraId="6FAE1E9A" w14:textId="1E0CB835" w:rsidR="009F03F4" w:rsidRPr="008D0690" w:rsidRDefault="00B52413" w:rsidP="009F03F4">
            <w:pPr>
              <w:jc w:val="center"/>
              <w:rPr>
                <w:color w:val="000000"/>
                <w:sz w:val="20"/>
                <w:szCs w:val="20"/>
                <w:lang w:eastAsia="en-CA"/>
              </w:rPr>
            </w:pPr>
            <w:r w:rsidRPr="008D0690">
              <w:rPr>
                <w:color w:val="000000"/>
                <w:sz w:val="20"/>
                <w:szCs w:val="20"/>
              </w:rPr>
              <w:t>0</w:t>
            </w:r>
            <w:r w:rsidR="009F03F4" w:rsidRPr="008D0690">
              <w:rPr>
                <w:color w:val="000000"/>
                <w:sz w:val="20"/>
                <w:szCs w:val="20"/>
              </w:rPr>
              <w:t>.99</w:t>
            </w:r>
          </w:p>
        </w:tc>
        <w:tc>
          <w:tcPr>
            <w:tcW w:w="753" w:type="pct"/>
            <w:shd w:val="clear" w:color="auto" w:fill="auto"/>
            <w:noWrap/>
            <w:vAlign w:val="bottom"/>
          </w:tcPr>
          <w:p w14:paraId="05D8DDC1" w14:textId="5F67A24A" w:rsidR="009F03F4" w:rsidRPr="008D0690" w:rsidRDefault="009F03F4" w:rsidP="009F03F4">
            <w:pPr>
              <w:jc w:val="center"/>
              <w:rPr>
                <w:color w:val="000000"/>
                <w:sz w:val="20"/>
                <w:szCs w:val="20"/>
                <w:lang w:eastAsia="en-CA"/>
              </w:rPr>
            </w:pPr>
            <w:r w:rsidRPr="008D0690">
              <w:rPr>
                <w:color w:val="000000"/>
                <w:sz w:val="20"/>
                <w:szCs w:val="20"/>
              </w:rPr>
              <w:t>1.00 (0.63-1.59)</w:t>
            </w:r>
          </w:p>
        </w:tc>
        <w:tc>
          <w:tcPr>
            <w:tcW w:w="367" w:type="pct"/>
            <w:shd w:val="clear" w:color="000000" w:fill="F2F2F2"/>
            <w:noWrap/>
            <w:vAlign w:val="bottom"/>
          </w:tcPr>
          <w:p w14:paraId="6BBFE67D" w14:textId="69037A2E" w:rsidR="009F03F4" w:rsidRPr="008D0690" w:rsidRDefault="00B52413" w:rsidP="009F03F4">
            <w:pPr>
              <w:jc w:val="center"/>
              <w:rPr>
                <w:b/>
                <w:bCs/>
                <w:color w:val="000000"/>
                <w:sz w:val="20"/>
                <w:szCs w:val="20"/>
                <w:lang w:eastAsia="en-CA"/>
              </w:rPr>
            </w:pPr>
            <w:r w:rsidRPr="008D0690">
              <w:rPr>
                <w:b/>
                <w:bCs/>
                <w:color w:val="000000"/>
                <w:sz w:val="20"/>
                <w:szCs w:val="20"/>
              </w:rPr>
              <w:t>0</w:t>
            </w:r>
            <w:r w:rsidR="009F03F4" w:rsidRPr="008D0690">
              <w:rPr>
                <w:b/>
                <w:bCs/>
                <w:color w:val="000000"/>
                <w:sz w:val="20"/>
                <w:szCs w:val="20"/>
              </w:rPr>
              <w:t>.48</w:t>
            </w:r>
          </w:p>
        </w:tc>
        <w:tc>
          <w:tcPr>
            <w:tcW w:w="796" w:type="pct"/>
            <w:shd w:val="clear" w:color="auto" w:fill="auto"/>
            <w:noWrap/>
            <w:vAlign w:val="bottom"/>
          </w:tcPr>
          <w:p w14:paraId="3BFA3E26" w14:textId="4C782A17" w:rsidR="009F03F4" w:rsidRPr="008D0690" w:rsidRDefault="009F03F4" w:rsidP="009F03F4">
            <w:pPr>
              <w:jc w:val="center"/>
              <w:rPr>
                <w:color w:val="000000"/>
                <w:sz w:val="20"/>
                <w:szCs w:val="20"/>
                <w:lang w:eastAsia="en-CA"/>
              </w:rPr>
            </w:pPr>
            <w:r w:rsidRPr="008D0690">
              <w:rPr>
                <w:color w:val="000000"/>
                <w:sz w:val="20"/>
                <w:szCs w:val="20"/>
              </w:rPr>
              <w:t>1.09 (0.68-1.75)</w:t>
            </w:r>
          </w:p>
        </w:tc>
        <w:tc>
          <w:tcPr>
            <w:tcW w:w="325" w:type="pct"/>
            <w:shd w:val="clear" w:color="000000" w:fill="F2F2F2"/>
            <w:noWrap/>
            <w:vAlign w:val="bottom"/>
          </w:tcPr>
          <w:p w14:paraId="0A2F11A6" w14:textId="45732801" w:rsidR="009F03F4" w:rsidRPr="008D0690" w:rsidRDefault="00B52413" w:rsidP="009F03F4">
            <w:pPr>
              <w:jc w:val="center"/>
              <w:rPr>
                <w:b/>
                <w:bCs/>
                <w:color w:val="000000"/>
                <w:sz w:val="20"/>
                <w:szCs w:val="20"/>
                <w:lang w:eastAsia="en-CA"/>
              </w:rPr>
            </w:pPr>
            <w:r w:rsidRPr="008D0690">
              <w:rPr>
                <w:b/>
                <w:bCs/>
                <w:color w:val="000000"/>
                <w:sz w:val="20"/>
                <w:szCs w:val="20"/>
              </w:rPr>
              <w:t>0</w:t>
            </w:r>
            <w:r w:rsidR="009F03F4" w:rsidRPr="008D0690">
              <w:rPr>
                <w:b/>
                <w:bCs/>
                <w:color w:val="000000"/>
                <w:sz w:val="20"/>
                <w:szCs w:val="20"/>
              </w:rPr>
              <w:t>.51</w:t>
            </w:r>
          </w:p>
        </w:tc>
        <w:tc>
          <w:tcPr>
            <w:tcW w:w="755" w:type="pct"/>
            <w:shd w:val="clear" w:color="auto" w:fill="auto"/>
            <w:noWrap/>
            <w:vAlign w:val="bottom"/>
          </w:tcPr>
          <w:p w14:paraId="4AC4B89D" w14:textId="7329FFC1" w:rsidR="009F03F4" w:rsidRPr="008D0690" w:rsidRDefault="009F03F4" w:rsidP="009F03F4">
            <w:pPr>
              <w:jc w:val="center"/>
              <w:rPr>
                <w:color w:val="000000"/>
                <w:sz w:val="20"/>
                <w:szCs w:val="20"/>
                <w:lang w:eastAsia="en-CA"/>
              </w:rPr>
            </w:pPr>
            <w:r w:rsidRPr="008D0690">
              <w:rPr>
                <w:color w:val="000000"/>
                <w:sz w:val="20"/>
                <w:szCs w:val="20"/>
              </w:rPr>
              <w:t>0.88 (0.55-1.42)</w:t>
            </w:r>
          </w:p>
        </w:tc>
        <w:tc>
          <w:tcPr>
            <w:tcW w:w="366" w:type="pct"/>
            <w:shd w:val="clear" w:color="000000" w:fill="F2F2F2"/>
            <w:noWrap/>
            <w:vAlign w:val="bottom"/>
          </w:tcPr>
          <w:p w14:paraId="77EB386C" w14:textId="6DD27A6A" w:rsidR="009F03F4" w:rsidRPr="008D0690" w:rsidRDefault="00B52413" w:rsidP="009F03F4">
            <w:pPr>
              <w:jc w:val="center"/>
              <w:rPr>
                <w:b/>
                <w:bCs/>
                <w:color w:val="000000"/>
                <w:sz w:val="20"/>
                <w:szCs w:val="20"/>
                <w:lang w:eastAsia="en-CA"/>
              </w:rPr>
            </w:pPr>
            <w:r w:rsidRPr="008D0690">
              <w:rPr>
                <w:b/>
                <w:bCs/>
                <w:color w:val="000000"/>
                <w:sz w:val="20"/>
                <w:szCs w:val="20"/>
              </w:rPr>
              <w:t>0</w:t>
            </w:r>
            <w:r w:rsidR="009F03F4" w:rsidRPr="008D0690">
              <w:rPr>
                <w:b/>
                <w:bCs/>
                <w:color w:val="000000"/>
                <w:sz w:val="20"/>
                <w:szCs w:val="20"/>
              </w:rPr>
              <w:t>.59</w:t>
            </w:r>
          </w:p>
        </w:tc>
        <w:tc>
          <w:tcPr>
            <w:tcW w:w="698" w:type="pct"/>
            <w:shd w:val="clear" w:color="auto" w:fill="auto"/>
            <w:noWrap/>
            <w:vAlign w:val="bottom"/>
          </w:tcPr>
          <w:p w14:paraId="15E07BD3" w14:textId="603ECC1B" w:rsidR="009F03F4" w:rsidRPr="008D0690" w:rsidRDefault="009F03F4" w:rsidP="009F03F4">
            <w:pPr>
              <w:jc w:val="center"/>
              <w:rPr>
                <w:color w:val="000000"/>
                <w:sz w:val="20"/>
                <w:szCs w:val="20"/>
                <w:lang w:eastAsia="en-CA"/>
              </w:rPr>
            </w:pPr>
            <w:r w:rsidRPr="008D0690">
              <w:rPr>
                <w:color w:val="000000"/>
                <w:sz w:val="20"/>
                <w:szCs w:val="20"/>
              </w:rPr>
              <w:t>1.17 (0.72-1.88)</w:t>
            </w:r>
          </w:p>
        </w:tc>
      </w:tr>
      <w:tr w:rsidR="001E19A0" w:rsidRPr="008D0690" w14:paraId="52568EDB" w14:textId="77777777" w:rsidTr="00CD2CAB">
        <w:trPr>
          <w:trHeight w:val="320"/>
        </w:trPr>
        <w:tc>
          <w:tcPr>
            <w:tcW w:w="596" w:type="pct"/>
            <w:shd w:val="clear" w:color="000000" w:fill="FFFFFF"/>
            <w:noWrap/>
            <w:vAlign w:val="center"/>
          </w:tcPr>
          <w:p w14:paraId="1C6DD3B2" w14:textId="77777777" w:rsidR="001E19A0" w:rsidRPr="008D0690" w:rsidRDefault="001E19A0" w:rsidP="001E19A0">
            <w:pPr>
              <w:rPr>
                <w:b/>
                <w:bCs/>
                <w:sz w:val="20"/>
                <w:szCs w:val="20"/>
                <w:lang w:eastAsia="en-CA"/>
              </w:rPr>
            </w:pPr>
            <w:r w:rsidRPr="008D0690">
              <w:rPr>
                <w:b/>
                <w:bCs/>
                <w:sz w:val="20"/>
                <w:szCs w:val="20"/>
                <w:lang w:eastAsia="en-CA"/>
              </w:rPr>
              <w:t>35-49 years old</w:t>
            </w:r>
          </w:p>
        </w:tc>
        <w:tc>
          <w:tcPr>
            <w:tcW w:w="344" w:type="pct"/>
            <w:shd w:val="clear" w:color="000000" w:fill="F2F2F2"/>
            <w:noWrap/>
          </w:tcPr>
          <w:p w14:paraId="3C5F2304" w14:textId="77777777" w:rsidR="001E19A0" w:rsidRPr="008D0690" w:rsidRDefault="001E19A0" w:rsidP="001E19A0">
            <w:pPr>
              <w:jc w:val="center"/>
              <w:rPr>
                <w:color w:val="000000"/>
                <w:sz w:val="20"/>
                <w:szCs w:val="20"/>
                <w:lang w:eastAsia="en-CA"/>
              </w:rPr>
            </w:pPr>
          </w:p>
        </w:tc>
        <w:tc>
          <w:tcPr>
            <w:tcW w:w="753" w:type="pct"/>
            <w:shd w:val="clear" w:color="auto" w:fill="auto"/>
            <w:noWrap/>
          </w:tcPr>
          <w:p w14:paraId="28CF11A4" w14:textId="77777777" w:rsidR="001E19A0" w:rsidRPr="008D0690" w:rsidRDefault="001E19A0" w:rsidP="001E19A0">
            <w:pPr>
              <w:jc w:val="center"/>
              <w:rPr>
                <w:color w:val="000000"/>
                <w:sz w:val="20"/>
                <w:szCs w:val="20"/>
                <w:lang w:eastAsia="en-CA"/>
              </w:rPr>
            </w:pPr>
          </w:p>
        </w:tc>
        <w:tc>
          <w:tcPr>
            <w:tcW w:w="367" w:type="pct"/>
            <w:shd w:val="clear" w:color="000000" w:fill="F2F2F2"/>
            <w:noWrap/>
          </w:tcPr>
          <w:p w14:paraId="2AE49B78" w14:textId="77777777" w:rsidR="001E19A0" w:rsidRPr="008D0690" w:rsidRDefault="001E19A0" w:rsidP="001E19A0">
            <w:pPr>
              <w:jc w:val="center"/>
              <w:rPr>
                <w:b/>
                <w:bCs/>
                <w:color w:val="000000"/>
                <w:sz w:val="20"/>
                <w:szCs w:val="20"/>
                <w:lang w:eastAsia="en-CA"/>
              </w:rPr>
            </w:pPr>
          </w:p>
        </w:tc>
        <w:tc>
          <w:tcPr>
            <w:tcW w:w="796" w:type="pct"/>
            <w:shd w:val="clear" w:color="auto" w:fill="auto"/>
            <w:noWrap/>
          </w:tcPr>
          <w:p w14:paraId="1F2D0ABC" w14:textId="77777777" w:rsidR="001E19A0" w:rsidRPr="008D0690" w:rsidRDefault="001E19A0" w:rsidP="001E19A0">
            <w:pPr>
              <w:jc w:val="center"/>
              <w:rPr>
                <w:color w:val="000000"/>
                <w:sz w:val="20"/>
                <w:szCs w:val="20"/>
                <w:lang w:eastAsia="en-CA"/>
              </w:rPr>
            </w:pPr>
          </w:p>
        </w:tc>
        <w:tc>
          <w:tcPr>
            <w:tcW w:w="325" w:type="pct"/>
            <w:shd w:val="clear" w:color="000000" w:fill="F2F2F2"/>
            <w:noWrap/>
          </w:tcPr>
          <w:p w14:paraId="1E01945B" w14:textId="77777777" w:rsidR="001E19A0" w:rsidRPr="008D0690" w:rsidRDefault="001E19A0" w:rsidP="001E19A0">
            <w:pPr>
              <w:jc w:val="center"/>
              <w:rPr>
                <w:b/>
                <w:bCs/>
                <w:color w:val="000000"/>
                <w:sz w:val="20"/>
                <w:szCs w:val="20"/>
                <w:lang w:eastAsia="en-CA"/>
              </w:rPr>
            </w:pPr>
          </w:p>
        </w:tc>
        <w:tc>
          <w:tcPr>
            <w:tcW w:w="755" w:type="pct"/>
            <w:shd w:val="clear" w:color="auto" w:fill="auto"/>
            <w:noWrap/>
          </w:tcPr>
          <w:p w14:paraId="3DA53A87" w14:textId="77777777" w:rsidR="001E19A0" w:rsidRPr="008D0690" w:rsidRDefault="001E19A0" w:rsidP="001E19A0">
            <w:pPr>
              <w:jc w:val="center"/>
              <w:rPr>
                <w:color w:val="000000"/>
                <w:sz w:val="20"/>
                <w:szCs w:val="20"/>
                <w:lang w:eastAsia="en-CA"/>
              </w:rPr>
            </w:pPr>
          </w:p>
        </w:tc>
        <w:tc>
          <w:tcPr>
            <w:tcW w:w="366" w:type="pct"/>
            <w:shd w:val="clear" w:color="000000" w:fill="F2F2F2"/>
            <w:noWrap/>
          </w:tcPr>
          <w:p w14:paraId="06C33439" w14:textId="77777777" w:rsidR="001E19A0" w:rsidRPr="008D0690" w:rsidRDefault="001E19A0" w:rsidP="001E19A0">
            <w:pPr>
              <w:jc w:val="center"/>
              <w:rPr>
                <w:b/>
                <w:bCs/>
                <w:color w:val="000000"/>
                <w:sz w:val="20"/>
                <w:szCs w:val="20"/>
                <w:lang w:eastAsia="en-CA"/>
              </w:rPr>
            </w:pPr>
          </w:p>
        </w:tc>
        <w:tc>
          <w:tcPr>
            <w:tcW w:w="698" w:type="pct"/>
            <w:shd w:val="clear" w:color="auto" w:fill="auto"/>
            <w:noWrap/>
          </w:tcPr>
          <w:p w14:paraId="09B726C2" w14:textId="77777777" w:rsidR="001E19A0" w:rsidRPr="008D0690" w:rsidRDefault="001E19A0" w:rsidP="001E19A0">
            <w:pPr>
              <w:jc w:val="center"/>
              <w:rPr>
                <w:color w:val="000000"/>
                <w:sz w:val="20"/>
                <w:szCs w:val="20"/>
                <w:lang w:eastAsia="en-CA"/>
              </w:rPr>
            </w:pPr>
          </w:p>
        </w:tc>
      </w:tr>
      <w:tr w:rsidR="001338A2" w:rsidRPr="008D0690" w14:paraId="2F1F41B3" w14:textId="77777777" w:rsidTr="00CD2CAB">
        <w:trPr>
          <w:trHeight w:val="320"/>
        </w:trPr>
        <w:tc>
          <w:tcPr>
            <w:tcW w:w="596" w:type="pct"/>
            <w:shd w:val="clear" w:color="000000" w:fill="FFFFFF"/>
            <w:noWrap/>
            <w:vAlign w:val="center"/>
            <w:hideMark/>
          </w:tcPr>
          <w:p w14:paraId="5DB3521B" w14:textId="77777777" w:rsidR="001338A2" w:rsidRPr="008D0690" w:rsidRDefault="001338A2" w:rsidP="001338A2">
            <w:pPr>
              <w:rPr>
                <w:color w:val="000000"/>
                <w:sz w:val="20"/>
                <w:szCs w:val="20"/>
                <w:lang w:eastAsia="en-CA"/>
              </w:rPr>
            </w:pPr>
            <w:r w:rsidRPr="008D0690">
              <w:rPr>
                <w:color w:val="000000"/>
                <w:sz w:val="20"/>
                <w:szCs w:val="20"/>
                <w:lang w:eastAsia="en-CA"/>
              </w:rPr>
              <w:t>Primary care</w:t>
            </w:r>
          </w:p>
        </w:tc>
        <w:tc>
          <w:tcPr>
            <w:tcW w:w="344" w:type="pct"/>
            <w:shd w:val="clear" w:color="000000" w:fill="F2F2F2"/>
            <w:noWrap/>
            <w:vAlign w:val="bottom"/>
          </w:tcPr>
          <w:p w14:paraId="4361BAE3" w14:textId="2B504407" w:rsidR="001338A2" w:rsidRPr="008D0690" w:rsidRDefault="001338A2" w:rsidP="001338A2">
            <w:pPr>
              <w:jc w:val="center"/>
              <w:rPr>
                <w:color w:val="000000"/>
                <w:sz w:val="20"/>
                <w:szCs w:val="20"/>
                <w:lang w:eastAsia="en-CA"/>
              </w:rPr>
            </w:pPr>
            <w:r w:rsidRPr="008D0690">
              <w:rPr>
                <w:color w:val="000000"/>
                <w:sz w:val="20"/>
                <w:szCs w:val="20"/>
              </w:rPr>
              <w:t>203.40</w:t>
            </w:r>
          </w:p>
        </w:tc>
        <w:tc>
          <w:tcPr>
            <w:tcW w:w="753" w:type="pct"/>
            <w:shd w:val="clear" w:color="auto" w:fill="auto"/>
            <w:noWrap/>
            <w:vAlign w:val="bottom"/>
          </w:tcPr>
          <w:p w14:paraId="174B7195" w14:textId="414E8421" w:rsidR="001338A2" w:rsidRPr="008D0690" w:rsidRDefault="001338A2" w:rsidP="001338A2">
            <w:pPr>
              <w:jc w:val="center"/>
              <w:rPr>
                <w:color w:val="000000"/>
                <w:sz w:val="20"/>
                <w:szCs w:val="20"/>
                <w:lang w:eastAsia="en-CA"/>
              </w:rPr>
            </w:pPr>
            <w:r w:rsidRPr="008D0690">
              <w:rPr>
                <w:color w:val="000000"/>
                <w:sz w:val="20"/>
                <w:szCs w:val="20"/>
              </w:rPr>
              <w:t>193.54 (173.55-215.84)</w:t>
            </w:r>
          </w:p>
        </w:tc>
        <w:tc>
          <w:tcPr>
            <w:tcW w:w="367" w:type="pct"/>
            <w:shd w:val="clear" w:color="000000" w:fill="F2F2F2"/>
            <w:noWrap/>
            <w:vAlign w:val="bottom"/>
          </w:tcPr>
          <w:p w14:paraId="44510FCF" w14:textId="7C2FB9AE" w:rsidR="001338A2" w:rsidRPr="008D0690" w:rsidRDefault="001338A2" w:rsidP="001338A2">
            <w:pPr>
              <w:jc w:val="center"/>
              <w:rPr>
                <w:b/>
                <w:bCs/>
                <w:color w:val="000000"/>
                <w:sz w:val="20"/>
                <w:szCs w:val="20"/>
                <w:lang w:eastAsia="en-CA"/>
              </w:rPr>
            </w:pPr>
            <w:r w:rsidRPr="008D0690">
              <w:rPr>
                <w:b/>
                <w:bCs/>
                <w:color w:val="000000"/>
                <w:sz w:val="20"/>
                <w:szCs w:val="20"/>
              </w:rPr>
              <w:t>286.24</w:t>
            </w:r>
          </w:p>
        </w:tc>
        <w:tc>
          <w:tcPr>
            <w:tcW w:w="796" w:type="pct"/>
            <w:shd w:val="clear" w:color="auto" w:fill="auto"/>
            <w:noWrap/>
            <w:vAlign w:val="bottom"/>
          </w:tcPr>
          <w:p w14:paraId="74D85841" w14:textId="4DF3444B" w:rsidR="001338A2" w:rsidRPr="008D0690" w:rsidRDefault="001338A2" w:rsidP="001338A2">
            <w:pPr>
              <w:jc w:val="center"/>
              <w:rPr>
                <w:color w:val="000000"/>
                <w:sz w:val="20"/>
                <w:szCs w:val="20"/>
                <w:lang w:eastAsia="en-CA"/>
              </w:rPr>
            </w:pPr>
            <w:r w:rsidRPr="008D0690">
              <w:rPr>
                <w:color w:val="000000"/>
                <w:sz w:val="20"/>
                <w:szCs w:val="20"/>
              </w:rPr>
              <w:t>184.69 (164.07-207.91)</w:t>
            </w:r>
          </w:p>
        </w:tc>
        <w:tc>
          <w:tcPr>
            <w:tcW w:w="325" w:type="pct"/>
            <w:shd w:val="clear" w:color="000000" w:fill="F2F2F2"/>
            <w:noWrap/>
            <w:vAlign w:val="bottom"/>
          </w:tcPr>
          <w:p w14:paraId="2ABEB092" w14:textId="088FC34C" w:rsidR="001338A2" w:rsidRPr="008D0690" w:rsidRDefault="001338A2" w:rsidP="001338A2">
            <w:pPr>
              <w:jc w:val="center"/>
              <w:rPr>
                <w:b/>
                <w:bCs/>
                <w:color w:val="000000"/>
                <w:sz w:val="20"/>
                <w:szCs w:val="20"/>
                <w:lang w:eastAsia="en-CA"/>
              </w:rPr>
            </w:pPr>
            <w:r w:rsidRPr="008D0690">
              <w:rPr>
                <w:b/>
                <w:bCs/>
                <w:color w:val="000000"/>
                <w:sz w:val="20"/>
                <w:szCs w:val="20"/>
              </w:rPr>
              <w:t>189.39</w:t>
            </w:r>
          </w:p>
        </w:tc>
        <w:tc>
          <w:tcPr>
            <w:tcW w:w="755" w:type="pct"/>
            <w:shd w:val="clear" w:color="auto" w:fill="auto"/>
            <w:noWrap/>
            <w:vAlign w:val="bottom"/>
          </w:tcPr>
          <w:p w14:paraId="7088ADB9" w14:textId="0E43EA1E" w:rsidR="001338A2" w:rsidRPr="008D0690" w:rsidRDefault="001338A2" w:rsidP="001338A2">
            <w:pPr>
              <w:jc w:val="center"/>
              <w:rPr>
                <w:color w:val="000000"/>
                <w:sz w:val="20"/>
                <w:szCs w:val="20"/>
                <w:lang w:eastAsia="en-CA"/>
              </w:rPr>
            </w:pPr>
            <w:r w:rsidRPr="008D0690">
              <w:rPr>
                <w:color w:val="000000"/>
                <w:sz w:val="20"/>
                <w:szCs w:val="20"/>
              </w:rPr>
              <w:t>159.75 (140.86-181.18)</w:t>
            </w:r>
          </w:p>
        </w:tc>
        <w:tc>
          <w:tcPr>
            <w:tcW w:w="366" w:type="pct"/>
            <w:shd w:val="clear" w:color="000000" w:fill="F2F2F2"/>
            <w:noWrap/>
            <w:vAlign w:val="bottom"/>
          </w:tcPr>
          <w:p w14:paraId="467D867F" w14:textId="5E793A84" w:rsidR="001338A2" w:rsidRPr="008D0690" w:rsidRDefault="001338A2" w:rsidP="001338A2">
            <w:pPr>
              <w:jc w:val="center"/>
              <w:rPr>
                <w:b/>
                <w:bCs/>
                <w:color w:val="000000"/>
                <w:sz w:val="20"/>
                <w:szCs w:val="20"/>
                <w:lang w:eastAsia="en-CA"/>
              </w:rPr>
            </w:pPr>
            <w:r w:rsidRPr="008D0690">
              <w:rPr>
                <w:color w:val="000000"/>
                <w:sz w:val="20"/>
                <w:szCs w:val="20"/>
              </w:rPr>
              <w:t>184.39</w:t>
            </w:r>
          </w:p>
        </w:tc>
        <w:tc>
          <w:tcPr>
            <w:tcW w:w="698" w:type="pct"/>
            <w:shd w:val="clear" w:color="auto" w:fill="auto"/>
            <w:noWrap/>
            <w:vAlign w:val="bottom"/>
          </w:tcPr>
          <w:p w14:paraId="589D8C61" w14:textId="6BC6CDF1" w:rsidR="001338A2" w:rsidRPr="008D0690" w:rsidRDefault="001338A2" w:rsidP="001338A2">
            <w:pPr>
              <w:jc w:val="center"/>
              <w:rPr>
                <w:color w:val="000000"/>
                <w:sz w:val="20"/>
                <w:szCs w:val="20"/>
                <w:lang w:eastAsia="en-CA"/>
              </w:rPr>
            </w:pPr>
            <w:r w:rsidRPr="008D0690">
              <w:rPr>
                <w:color w:val="000000"/>
                <w:sz w:val="20"/>
                <w:szCs w:val="20"/>
              </w:rPr>
              <w:t>181.92 (160.10-206.71)</w:t>
            </w:r>
          </w:p>
        </w:tc>
      </w:tr>
      <w:tr w:rsidR="00F1485E" w:rsidRPr="008D0690" w14:paraId="704E1168" w14:textId="77777777" w:rsidTr="00CD2CAB">
        <w:trPr>
          <w:trHeight w:val="320"/>
        </w:trPr>
        <w:tc>
          <w:tcPr>
            <w:tcW w:w="596" w:type="pct"/>
            <w:shd w:val="clear" w:color="000000" w:fill="FFFFFF"/>
            <w:noWrap/>
            <w:vAlign w:val="center"/>
          </w:tcPr>
          <w:p w14:paraId="5D284F69" w14:textId="77777777" w:rsidR="00F1485E" w:rsidRPr="008D0690" w:rsidRDefault="00F1485E" w:rsidP="00F1485E">
            <w:pPr>
              <w:rPr>
                <w:sz w:val="20"/>
                <w:szCs w:val="20"/>
                <w:lang w:eastAsia="en-CA"/>
              </w:rPr>
            </w:pPr>
            <w:r w:rsidRPr="008D0690">
              <w:rPr>
                <w:sz w:val="20"/>
                <w:szCs w:val="20"/>
                <w:lang w:eastAsia="en-CA"/>
              </w:rPr>
              <w:t>Specialty care</w:t>
            </w:r>
          </w:p>
        </w:tc>
        <w:tc>
          <w:tcPr>
            <w:tcW w:w="344" w:type="pct"/>
            <w:shd w:val="clear" w:color="000000" w:fill="F2F2F2"/>
            <w:noWrap/>
            <w:vAlign w:val="bottom"/>
          </w:tcPr>
          <w:p w14:paraId="6E7B51BF" w14:textId="7FB43B36" w:rsidR="00F1485E" w:rsidRPr="008D0690" w:rsidRDefault="00F1485E" w:rsidP="00F1485E">
            <w:pPr>
              <w:jc w:val="center"/>
              <w:rPr>
                <w:color w:val="000000"/>
                <w:sz w:val="20"/>
                <w:szCs w:val="20"/>
                <w:lang w:eastAsia="en-CA"/>
              </w:rPr>
            </w:pPr>
            <w:r w:rsidRPr="008D0690">
              <w:rPr>
                <w:color w:val="000000"/>
                <w:sz w:val="20"/>
                <w:szCs w:val="20"/>
              </w:rPr>
              <w:t>78.88</w:t>
            </w:r>
          </w:p>
        </w:tc>
        <w:tc>
          <w:tcPr>
            <w:tcW w:w="753" w:type="pct"/>
            <w:shd w:val="clear" w:color="auto" w:fill="auto"/>
            <w:noWrap/>
            <w:vAlign w:val="bottom"/>
          </w:tcPr>
          <w:p w14:paraId="0BFC0E17" w14:textId="405079A2" w:rsidR="00F1485E" w:rsidRPr="008D0690" w:rsidRDefault="00F1485E" w:rsidP="00F1485E">
            <w:pPr>
              <w:jc w:val="center"/>
              <w:rPr>
                <w:color w:val="000000"/>
                <w:sz w:val="20"/>
                <w:szCs w:val="20"/>
                <w:lang w:eastAsia="en-CA"/>
              </w:rPr>
            </w:pPr>
            <w:r w:rsidRPr="008D0690">
              <w:rPr>
                <w:color w:val="000000"/>
                <w:sz w:val="20"/>
                <w:szCs w:val="20"/>
              </w:rPr>
              <w:t>74.32 (66.79-82.71)</w:t>
            </w:r>
          </w:p>
        </w:tc>
        <w:tc>
          <w:tcPr>
            <w:tcW w:w="367" w:type="pct"/>
            <w:shd w:val="clear" w:color="000000" w:fill="F2F2F2"/>
            <w:noWrap/>
            <w:vAlign w:val="bottom"/>
          </w:tcPr>
          <w:p w14:paraId="5FB54C04" w14:textId="6A570ECC" w:rsidR="00F1485E" w:rsidRPr="008D0690" w:rsidRDefault="00F1485E" w:rsidP="00F1485E">
            <w:pPr>
              <w:jc w:val="center"/>
              <w:rPr>
                <w:b/>
                <w:bCs/>
                <w:color w:val="000000"/>
                <w:sz w:val="20"/>
                <w:szCs w:val="20"/>
                <w:lang w:eastAsia="en-CA"/>
              </w:rPr>
            </w:pPr>
            <w:r w:rsidRPr="008D0690">
              <w:rPr>
                <w:color w:val="000000"/>
                <w:sz w:val="20"/>
                <w:szCs w:val="20"/>
              </w:rPr>
              <w:t>77.31</w:t>
            </w:r>
          </w:p>
        </w:tc>
        <w:tc>
          <w:tcPr>
            <w:tcW w:w="796" w:type="pct"/>
            <w:shd w:val="clear" w:color="auto" w:fill="auto"/>
            <w:noWrap/>
            <w:vAlign w:val="bottom"/>
          </w:tcPr>
          <w:p w14:paraId="4932101E" w14:textId="28DF84DF" w:rsidR="00F1485E" w:rsidRPr="008D0690" w:rsidRDefault="00F1485E" w:rsidP="00F1485E">
            <w:pPr>
              <w:jc w:val="center"/>
              <w:rPr>
                <w:color w:val="000000"/>
                <w:sz w:val="20"/>
                <w:szCs w:val="20"/>
                <w:lang w:eastAsia="en-CA"/>
              </w:rPr>
            </w:pPr>
            <w:r w:rsidRPr="008D0690">
              <w:rPr>
                <w:color w:val="000000"/>
                <w:sz w:val="20"/>
                <w:szCs w:val="20"/>
              </w:rPr>
              <w:t>76.92 (68.65-86.18)</w:t>
            </w:r>
          </w:p>
        </w:tc>
        <w:tc>
          <w:tcPr>
            <w:tcW w:w="325" w:type="pct"/>
            <w:shd w:val="clear" w:color="000000" w:fill="F2F2F2"/>
            <w:noWrap/>
            <w:vAlign w:val="bottom"/>
          </w:tcPr>
          <w:p w14:paraId="20A1207F" w14:textId="21F933E8" w:rsidR="00F1485E" w:rsidRPr="008D0690" w:rsidRDefault="00F1485E" w:rsidP="00F1485E">
            <w:pPr>
              <w:jc w:val="center"/>
              <w:rPr>
                <w:b/>
                <w:bCs/>
                <w:color w:val="000000"/>
                <w:sz w:val="20"/>
                <w:szCs w:val="20"/>
                <w:lang w:eastAsia="en-CA"/>
              </w:rPr>
            </w:pPr>
            <w:r w:rsidRPr="008D0690">
              <w:rPr>
                <w:b/>
                <w:bCs/>
                <w:color w:val="000000"/>
                <w:sz w:val="20"/>
                <w:szCs w:val="20"/>
              </w:rPr>
              <w:t>82.75</w:t>
            </w:r>
          </w:p>
        </w:tc>
        <w:tc>
          <w:tcPr>
            <w:tcW w:w="755" w:type="pct"/>
            <w:shd w:val="clear" w:color="auto" w:fill="auto"/>
            <w:noWrap/>
            <w:vAlign w:val="bottom"/>
          </w:tcPr>
          <w:p w14:paraId="60687A8E" w14:textId="70491D66" w:rsidR="00F1485E" w:rsidRPr="008D0690" w:rsidRDefault="00F1485E" w:rsidP="00F1485E">
            <w:pPr>
              <w:jc w:val="center"/>
              <w:rPr>
                <w:color w:val="000000"/>
                <w:sz w:val="20"/>
                <w:szCs w:val="20"/>
                <w:lang w:eastAsia="en-CA"/>
              </w:rPr>
            </w:pPr>
            <w:r w:rsidRPr="008D0690">
              <w:rPr>
                <w:color w:val="000000"/>
                <w:sz w:val="20"/>
                <w:szCs w:val="20"/>
              </w:rPr>
              <w:t>70.70 (62.92-79.44)</w:t>
            </w:r>
          </w:p>
        </w:tc>
        <w:tc>
          <w:tcPr>
            <w:tcW w:w="366" w:type="pct"/>
            <w:shd w:val="clear" w:color="000000" w:fill="F2F2F2"/>
            <w:noWrap/>
            <w:vAlign w:val="bottom"/>
          </w:tcPr>
          <w:p w14:paraId="2332924C" w14:textId="3FF9D541" w:rsidR="00F1485E" w:rsidRPr="008D0690" w:rsidRDefault="00F1485E" w:rsidP="00F1485E">
            <w:pPr>
              <w:jc w:val="center"/>
              <w:rPr>
                <w:b/>
                <w:bCs/>
                <w:color w:val="000000"/>
                <w:sz w:val="20"/>
                <w:szCs w:val="20"/>
                <w:lang w:eastAsia="en-CA"/>
              </w:rPr>
            </w:pPr>
            <w:r w:rsidRPr="008D0690">
              <w:rPr>
                <w:b/>
                <w:bCs/>
                <w:color w:val="000000"/>
                <w:sz w:val="20"/>
                <w:szCs w:val="20"/>
              </w:rPr>
              <w:t>92.83</w:t>
            </w:r>
          </w:p>
        </w:tc>
        <w:tc>
          <w:tcPr>
            <w:tcW w:w="698" w:type="pct"/>
            <w:shd w:val="clear" w:color="auto" w:fill="auto"/>
            <w:noWrap/>
            <w:vAlign w:val="bottom"/>
          </w:tcPr>
          <w:p w14:paraId="662338FC" w14:textId="6E76FA8C" w:rsidR="00F1485E" w:rsidRPr="008D0690" w:rsidRDefault="00F1485E" w:rsidP="00F1485E">
            <w:pPr>
              <w:jc w:val="center"/>
              <w:rPr>
                <w:color w:val="000000"/>
                <w:sz w:val="20"/>
                <w:szCs w:val="20"/>
                <w:lang w:eastAsia="en-CA"/>
              </w:rPr>
            </w:pPr>
            <w:r w:rsidRPr="008D0690">
              <w:rPr>
                <w:color w:val="000000"/>
                <w:sz w:val="20"/>
                <w:szCs w:val="20"/>
              </w:rPr>
              <w:t>74.81 (66.21-84.54)</w:t>
            </w:r>
          </w:p>
        </w:tc>
      </w:tr>
      <w:tr w:rsidR="00B216B5" w:rsidRPr="008D0690" w14:paraId="68E9CCE9" w14:textId="77777777" w:rsidTr="00CD2CAB">
        <w:trPr>
          <w:trHeight w:val="320"/>
        </w:trPr>
        <w:tc>
          <w:tcPr>
            <w:tcW w:w="596" w:type="pct"/>
            <w:shd w:val="clear" w:color="000000" w:fill="FFFFFF"/>
            <w:noWrap/>
            <w:vAlign w:val="center"/>
          </w:tcPr>
          <w:p w14:paraId="7DFEB844" w14:textId="77777777" w:rsidR="00B216B5" w:rsidRPr="008D0690" w:rsidRDefault="00B216B5" w:rsidP="00B216B5">
            <w:pPr>
              <w:rPr>
                <w:sz w:val="20"/>
                <w:szCs w:val="20"/>
                <w:lang w:eastAsia="en-CA"/>
              </w:rPr>
            </w:pPr>
            <w:r w:rsidRPr="008D0690">
              <w:rPr>
                <w:sz w:val="20"/>
                <w:szCs w:val="20"/>
                <w:lang w:eastAsia="en-CA"/>
              </w:rPr>
              <w:t>Virtual visit</w:t>
            </w:r>
          </w:p>
        </w:tc>
        <w:tc>
          <w:tcPr>
            <w:tcW w:w="344" w:type="pct"/>
            <w:shd w:val="clear" w:color="000000" w:fill="F2F2F2"/>
            <w:noWrap/>
            <w:vAlign w:val="bottom"/>
          </w:tcPr>
          <w:p w14:paraId="2FF001B7" w14:textId="79B54CBA" w:rsidR="00B216B5" w:rsidRPr="008D0690" w:rsidRDefault="00B216B5" w:rsidP="00B216B5">
            <w:pPr>
              <w:jc w:val="center"/>
              <w:rPr>
                <w:color w:val="000000"/>
                <w:sz w:val="20"/>
                <w:szCs w:val="20"/>
                <w:lang w:eastAsia="en-CA"/>
              </w:rPr>
            </w:pPr>
            <w:r w:rsidRPr="008D0690">
              <w:rPr>
                <w:color w:val="000000"/>
                <w:sz w:val="20"/>
                <w:szCs w:val="20"/>
              </w:rPr>
              <w:t>4.87</w:t>
            </w:r>
          </w:p>
        </w:tc>
        <w:tc>
          <w:tcPr>
            <w:tcW w:w="753" w:type="pct"/>
            <w:shd w:val="clear" w:color="auto" w:fill="auto"/>
            <w:noWrap/>
            <w:vAlign w:val="bottom"/>
          </w:tcPr>
          <w:p w14:paraId="257E8A72" w14:textId="3B4D8597" w:rsidR="00B216B5" w:rsidRPr="008D0690" w:rsidRDefault="00B216B5" w:rsidP="00B216B5">
            <w:pPr>
              <w:jc w:val="center"/>
              <w:rPr>
                <w:color w:val="000000"/>
                <w:sz w:val="20"/>
                <w:szCs w:val="20"/>
                <w:lang w:eastAsia="en-CA"/>
              </w:rPr>
            </w:pPr>
            <w:r w:rsidRPr="008D0690">
              <w:rPr>
                <w:color w:val="000000"/>
                <w:sz w:val="20"/>
                <w:szCs w:val="20"/>
              </w:rPr>
              <w:t>5.19 (4.35-6.03)</w:t>
            </w:r>
          </w:p>
        </w:tc>
        <w:tc>
          <w:tcPr>
            <w:tcW w:w="367" w:type="pct"/>
            <w:shd w:val="clear" w:color="000000" w:fill="F2F2F2"/>
            <w:noWrap/>
            <w:vAlign w:val="bottom"/>
          </w:tcPr>
          <w:p w14:paraId="0291FD67" w14:textId="280ABBD0" w:rsidR="00B216B5" w:rsidRPr="008D0690" w:rsidRDefault="00B216B5" w:rsidP="00B216B5">
            <w:pPr>
              <w:jc w:val="center"/>
              <w:rPr>
                <w:b/>
                <w:bCs/>
                <w:color w:val="000000"/>
                <w:sz w:val="20"/>
                <w:szCs w:val="20"/>
                <w:lang w:eastAsia="en-CA"/>
              </w:rPr>
            </w:pPr>
            <w:r w:rsidRPr="008D0690">
              <w:rPr>
                <w:b/>
                <w:bCs/>
                <w:color w:val="000000"/>
                <w:sz w:val="20"/>
                <w:szCs w:val="20"/>
              </w:rPr>
              <w:t>268.29</w:t>
            </w:r>
          </w:p>
        </w:tc>
        <w:tc>
          <w:tcPr>
            <w:tcW w:w="796" w:type="pct"/>
            <w:shd w:val="clear" w:color="auto" w:fill="auto"/>
            <w:noWrap/>
            <w:vAlign w:val="bottom"/>
          </w:tcPr>
          <w:p w14:paraId="35B2FE8F" w14:textId="3ED3D8C1" w:rsidR="00B216B5" w:rsidRPr="008D0690" w:rsidRDefault="00B216B5" w:rsidP="00B216B5">
            <w:pPr>
              <w:jc w:val="center"/>
              <w:rPr>
                <w:color w:val="000000"/>
                <w:sz w:val="20"/>
                <w:szCs w:val="20"/>
                <w:lang w:eastAsia="en-CA"/>
              </w:rPr>
            </w:pPr>
            <w:r w:rsidRPr="008D0690">
              <w:rPr>
                <w:color w:val="000000"/>
                <w:sz w:val="20"/>
                <w:szCs w:val="20"/>
              </w:rPr>
              <w:t>5.31 (4.41-6.21)</w:t>
            </w:r>
          </w:p>
        </w:tc>
        <w:tc>
          <w:tcPr>
            <w:tcW w:w="325" w:type="pct"/>
            <w:shd w:val="clear" w:color="000000" w:fill="F2F2F2"/>
            <w:noWrap/>
            <w:vAlign w:val="bottom"/>
          </w:tcPr>
          <w:p w14:paraId="2EDC78E3" w14:textId="602F34CF" w:rsidR="00B216B5" w:rsidRPr="008D0690" w:rsidRDefault="00B216B5" w:rsidP="00B216B5">
            <w:pPr>
              <w:jc w:val="center"/>
              <w:rPr>
                <w:b/>
                <w:bCs/>
                <w:color w:val="000000"/>
                <w:sz w:val="20"/>
                <w:szCs w:val="20"/>
                <w:lang w:eastAsia="en-CA"/>
              </w:rPr>
            </w:pPr>
            <w:r w:rsidRPr="008D0690">
              <w:rPr>
                <w:b/>
                <w:bCs/>
                <w:color w:val="000000"/>
                <w:sz w:val="20"/>
                <w:szCs w:val="20"/>
              </w:rPr>
              <w:t>204.92</w:t>
            </w:r>
          </w:p>
        </w:tc>
        <w:tc>
          <w:tcPr>
            <w:tcW w:w="755" w:type="pct"/>
            <w:shd w:val="clear" w:color="auto" w:fill="auto"/>
            <w:noWrap/>
            <w:vAlign w:val="bottom"/>
          </w:tcPr>
          <w:p w14:paraId="5B166B23" w14:textId="0E09DB18" w:rsidR="00B216B5" w:rsidRPr="008D0690" w:rsidRDefault="00B216B5" w:rsidP="00B216B5">
            <w:pPr>
              <w:jc w:val="center"/>
              <w:rPr>
                <w:color w:val="000000"/>
                <w:sz w:val="20"/>
                <w:szCs w:val="20"/>
                <w:lang w:eastAsia="en-CA"/>
              </w:rPr>
            </w:pPr>
            <w:r w:rsidRPr="008D0690">
              <w:rPr>
                <w:color w:val="000000"/>
                <w:sz w:val="20"/>
                <w:szCs w:val="20"/>
              </w:rPr>
              <w:t>5.67 (4.60-6.74)</w:t>
            </w:r>
          </w:p>
        </w:tc>
        <w:tc>
          <w:tcPr>
            <w:tcW w:w="366" w:type="pct"/>
            <w:shd w:val="clear" w:color="000000" w:fill="F2F2F2"/>
            <w:noWrap/>
            <w:vAlign w:val="bottom"/>
          </w:tcPr>
          <w:p w14:paraId="06191348" w14:textId="2B26DECB" w:rsidR="00B216B5" w:rsidRPr="008D0690" w:rsidRDefault="00B216B5" w:rsidP="00B216B5">
            <w:pPr>
              <w:jc w:val="center"/>
              <w:rPr>
                <w:b/>
                <w:bCs/>
                <w:color w:val="000000"/>
                <w:sz w:val="20"/>
                <w:szCs w:val="20"/>
                <w:lang w:eastAsia="en-CA"/>
              </w:rPr>
            </w:pPr>
            <w:r w:rsidRPr="008D0690">
              <w:rPr>
                <w:b/>
                <w:bCs/>
                <w:color w:val="000000"/>
                <w:sz w:val="20"/>
                <w:szCs w:val="20"/>
              </w:rPr>
              <w:t>201.46</w:t>
            </w:r>
          </w:p>
        </w:tc>
        <w:tc>
          <w:tcPr>
            <w:tcW w:w="698" w:type="pct"/>
            <w:shd w:val="clear" w:color="auto" w:fill="auto"/>
            <w:noWrap/>
            <w:vAlign w:val="bottom"/>
          </w:tcPr>
          <w:p w14:paraId="0B056469" w14:textId="0D3DD8A2" w:rsidR="00B216B5" w:rsidRPr="008D0690" w:rsidRDefault="00B216B5" w:rsidP="00B216B5">
            <w:pPr>
              <w:jc w:val="center"/>
              <w:rPr>
                <w:color w:val="000000"/>
                <w:sz w:val="20"/>
                <w:szCs w:val="20"/>
                <w:lang w:eastAsia="en-CA"/>
              </w:rPr>
            </w:pPr>
            <w:r w:rsidRPr="008D0690">
              <w:rPr>
                <w:color w:val="000000"/>
                <w:sz w:val="20"/>
                <w:szCs w:val="20"/>
              </w:rPr>
              <w:t>6.36 (5.02-7.71)</w:t>
            </w:r>
          </w:p>
        </w:tc>
      </w:tr>
      <w:tr w:rsidR="00AB0772" w:rsidRPr="008D0690" w14:paraId="6723DE37" w14:textId="77777777" w:rsidTr="00CD2CAB">
        <w:trPr>
          <w:trHeight w:val="320"/>
        </w:trPr>
        <w:tc>
          <w:tcPr>
            <w:tcW w:w="596" w:type="pct"/>
            <w:shd w:val="clear" w:color="000000" w:fill="FFFFFF"/>
            <w:noWrap/>
            <w:vAlign w:val="center"/>
          </w:tcPr>
          <w:p w14:paraId="6C66EC65" w14:textId="77777777" w:rsidR="00AB0772" w:rsidRPr="008D0690" w:rsidRDefault="00AB0772" w:rsidP="00AB0772">
            <w:pPr>
              <w:rPr>
                <w:sz w:val="20"/>
                <w:szCs w:val="20"/>
                <w:lang w:eastAsia="en-CA"/>
              </w:rPr>
            </w:pPr>
            <w:r w:rsidRPr="008D0690">
              <w:rPr>
                <w:sz w:val="20"/>
                <w:szCs w:val="20"/>
                <w:lang w:eastAsia="en-CA"/>
              </w:rPr>
              <w:t>ED visits</w:t>
            </w:r>
          </w:p>
        </w:tc>
        <w:tc>
          <w:tcPr>
            <w:tcW w:w="344" w:type="pct"/>
            <w:shd w:val="clear" w:color="000000" w:fill="F2F2F2"/>
            <w:noWrap/>
            <w:vAlign w:val="bottom"/>
          </w:tcPr>
          <w:p w14:paraId="4387D228" w14:textId="556527A7" w:rsidR="00AB0772" w:rsidRPr="008D0690" w:rsidRDefault="00AB0772" w:rsidP="00AB0772">
            <w:pPr>
              <w:jc w:val="center"/>
              <w:rPr>
                <w:color w:val="000000"/>
                <w:sz w:val="20"/>
                <w:szCs w:val="20"/>
                <w:lang w:eastAsia="en-CA"/>
              </w:rPr>
            </w:pPr>
            <w:r w:rsidRPr="008D0690">
              <w:rPr>
                <w:color w:val="000000"/>
                <w:sz w:val="20"/>
                <w:szCs w:val="20"/>
              </w:rPr>
              <w:t>15.42</w:t>
            </w:r>
          </w:p>
        </w:tc>
        <w:tc>
          <w:tcPr>
            <w:tcW w:w="753" w:type="pct"/>
            <w:shd w:val="clear" w:color="auto" w:fill="auto"/>
            <w:noWrap/>
            <w:vAlign w:val="bottom"/>
          </w:tcPr>
          <w:p w14:paraId="4C961EEC" w14:textId="24AF16E6" w:rsidR="00AB0772" w:rsidRPr="008D0690" w:rsidRDefault="00AB0772" w:rsidP="00AB0772">
            <w:pPr>
              <w:jc w:val="center"/>
              <w:rPr>
                <w:color w:val="000000"/>
                <w:sz w:val="20"/>
                <w:szCs w:val="20"/>
                <w:lang w:eastAsia="en-CA"/>
              </w:rPr>
            </w:pPr>
            <w:r w:rsidRPr="008D0690">
              <w:rPr>
                <w:color w:val="000000"/>
                <w:sz w:val="20"/>
                <w:szCs w:val="20"/>
              </w:rPr>
              <w:t>15.31 (12.19-19.24)</w:t>
            </w:r>
          </w:p>
        </w:tc>
        <w:tc>
          <w:tcPr>
            <w:tcW w:w="367" w:type="pct"/>
            <w:shd w:val="clear" w:color="000000" w:fill="F2F2F2"/>
            <w:noWrap/>
            <w:vAlign w:val="bottom"/>
          </w:tcPr>
          <w:p w14:paraId="362D2E22" w14:textId="6C0E383D" w:rsidR="00AB0772" w:rsidRPr="008D0690" w:rsidRDefault="00AB0772" w:rsidP="00AB0772">
            <w:pPr>
              <w:jc w:val="center"/>
              <w:rPr>
                <w:b/>
                <w:bCs/>
                <w:color w:val="000000"/>
                <w:sz w:val="20"/>
                <w:szCs w:val="20"/>
                <w:lang w:eastAsia="en-CA"/>
              </w:rPr>
            </w:pPr>
            <w:r w:rsidRPr="008D0690">
              <w:rPr>
                <w:color w:val="000000"/>
                <w:sz w:val="20"/>
                <w:szCs w:val="20"/>
              </w:rPr>
              <w:t>11.90</w:t>
            </w:r>
          </w:p>
        </w:tc>
        <w:tc>
          <w:tcPr>
            <w:tcW w:w="796" w:type="pct"/>
            <w:shd w:val="clear" w:color="auto" w:fill="auto"/>
            <w:noWrap/>
            <w:vAlign w:val="bottom"/>
          </w:tcPr>
          <w:p w14:paraId="7E4FA57D" w14:textId="78906F52" w:rsidR="00AB0772" w:rsidRPr="008D0690" w:rsidRDefault="00AB0772" w:rsidP="00AB0772">
            <w:pPr>
              <w:jc w:val="center"/>
              <w:rPr>
                <w:color w:val="000000"/>
                <w:sz w:val="20"/>
                <w:szCs w:val="20"/>
                <w:lang w:eastAsia="en-CA"/>
              </w:rPr>
            </w:pPr>
            <w:r w:rsidRPr="008D0690">
              <w:rPr>
                <w:color w:val="000000"/>
                <w:sz w:val="20"/>
                <w:szCs w:val="20"/>
              </w:rPr>
              <w:t>15.10 (11.83-19.28)</w:t>
            </w:r>
          </w:p>
        </w:tc>
        <w:tc>
          <w:tcPr>
            <w:tcW w:w="325" w:type="pct"/>
            <w:shd w:val="clear" w:color="000000" w:fill="F2F2F2"/>
            <w:noWrap/>
            <w:vAlign w:val="bottom"/>
          </w:tcPr>
          <w:p w14:paraId="508CB621" w14:textId="580BA409" w:rsidR="00AB0772" w:rsidRPr="008D0690" w:rsidRDefault="00AB0772" w:rsidP="00AB0772">
            <w:pPr>
              <w:jc w:val="center"/>
              <w:rPr>
                <w:b/>
                <w:bCs/>
                <w:color w:val="000000"/>
                <w:sz w:val="20"/>
                <w:szCs w:val="20"/>
                <w:lang w:eastAsia="en-CA"/>
              </w:rPr>
            </w:pPr>
            <w:r w:rsidRPr="008D0690">
              <w:rPr>
                <w:b/>
                <w:bCs/>
                <w:color w:val="000000"/>
                <w:sz w:val="20"/>
                <w:szCs w:val="20"/>
              </w:rPr>
              <w:t>8.26</w:t>
            </w:r>
          </w:p>
        </w:tc>
        <w:tc>
          <w:tcPr>
            <w:tcW w:w="755" w:type="pct"/>
            <w:shd w:val="clear" w:color="auto" w:fill="auto"/>
            <w:noWrap/>
            <w:vAlign w:val="bottom"/>
          </w:tcPr>
          <w:p w14:paraId="4133E46F" w14:textId="51A0C1DD" w:rsidR="00AB0772" w:rsidRPr="008D0690" w:rsidRDefault="00AB0772" w:rsidP="00AB0772">
            <w:pPr>
              <w:jc w:val="center"/>
              <w:rPr>
                <w:color w:val="000000"/>
                <w:sz w:val="20"/>
                <w:szCs w:val="20"/>
                <w:lang w:eastAsia="en-CA"/>
              </w:rPr>
            </w:pPr>
            <w:r w:rsidRPr="008D0690">
              <w:rPr>
                <w:color w:val="000000"/>
                <w:sz w:val="20"/>
                <w:szCs w:val="20"/>
              </w:rPr>
              <w:t>13.71 (10.65-17.64)</w:t>
            </w:r>
          </w:p>
        </w:tc>
        <w:tc>
          <w:tcPr>
            <w:tcW w:w="366" w:type="pct"/>
            <w:shd w:val="clear" w:color="000000" w:fill="F2F2F2"/>
            <w:noWrap/>
            <w:vAlign w:val="bottom"/>
          </w:tcPr>
          <w:p w14:paraId="7ECF44FF" w14:textId="1F3A17E6" w:rsidR="00AB0772" w:rsidRPr="008D0690" w:rsidRDefault="00AB0772" w:rsidP="00AB0772">
            <w:pPr>
              <w:jc w:val="center"/>
              <w:rPr>
                <w:b/>
                <w:bCs/>
                <w:color w:val="000000"/>
                <w:sz w:val="20"/>
                <w:szCs w:val="20"/>
                <w:lang w:eastAsia="en-CA"/>
              </w:rPr>
            </w:pPr>
            <w:r w:rsidRPr="008D0690">
              <w:rPr>
                <w:b/>
                <w:bCs/>
                <w:color w:val="000000"/>
                <w:sz w:val="20"/>
                <w:szCs w:val="20"/>
              </w:rPr>
              <w:t>8.14</w:t>
            </w:r>
          </w:p>
        </w:tc>
        <w:tc>
          <w:tcPr>
            <w:tcW w:w="698" w:type="pct"/>
            <w:shd w:val="clear" w:color="auto" w:fill="auto"/>
            <w:noWrap/>
            <w:vAlign w:val="bottom"/>
          </w:tcPr>
          <w:p w14:paraId="7096E032" w14:textId="12B39984" w:rsidR="00AB0772" w:rsidRPr="008D0690" w:rsidRDefault="00AB0772" w:rsidP="00AB0772">
            <w:pPr>
              <w:jc w:val="center"/>
              <w:rPr>
                <w:color w:val="000000"/>
                <w:sz w:val="20"/>
                <w:szCs w:val="20"/>
                <w:lang w:eastAsia="en-CA"/>
              </w:rPr>
            </w:pPr>
            <w:r w:rsidRPr="008D0690">
              <w:rPr>
                <w:color w:val="000000"/>
                <w:sz w:val="20"/>
                <w:szCs w:val="20"/>
              </w:rPr>
              <w:t>15.47 (11.94-20.05)</w:t>
            </w:r>
          </w:p>
        </w:tc>
      </w:tr>
      <w:tr w:rsidR="009F03F4" w:rsidRPr="008D0690" w14:paraId="567E59AB" w14:textId="77777777" w:rsidTr="00CD2CAB">
        <w:trPr>
          <w:trHeight w:val="320"/>
        </w:trPr>
        <w:tc>
          <w:tcPr>
            <w:tcW w:w="596" w:type="pct"/>
            <w:shd w:val="clear" w:color="000000" w:fill="FFFFFF"/>
            <w:noWrap/>
            <w:vAlign w:val="center"/>
          </w:tcPr>
          <w:p w14:paraId="6610CE27" w14:textId="77777777" w:rsidR="009F03F4" w:rsidRPr="008D0690" w:rsidRDefault="009F03F4" w:rsidP="009F03F4">
            <w:pPr>
              <w:rPr>
                <w:sz w:val="20"/>
                <w:szCs w:val="20"/>
                <w:lang w:eastAsia="en-CA"/>
              </w:rPr>
            </w:pPr>
            <w:r w:rsidRPr="008D0690">
              <w:rPr>
                <w:sz w:val="20"/>
                <w:szCs w:val="20"/>
                <w:lang w:eastAsia="en-CA"/>
              </w:rPr>
              <w:t>Hospitalizations</w:t>
            </w:r>
          </w:p>
        </w:tc>
        <w:tc>
          <w:tcPr>
            <w:tcW w:w="344" w:type="pct"/>
            <w:shd w:val="clear" w:color="000000" w:fill="F2F2F2"/>
            <w:noWrap/>
            <w:vAlign w:val="bottom"/>
          </w:tcPr>
          <w:p w14:paraId="2DC196C5" w14:textId="3A2A5246" w:rsidR="009F03F4" w:rsidRPr="008D0690" w:rsidRDefault="009F03F4" w:rsidP="009F03F4">
            <w:pPr>
              <w:jc w:val="center"/>
              <w:rPr>
                <w:color w:val="000000"/>
                <w:sz w:val="20"/>
                <w:szCs w:val="20"/>
                <w:lang w:eastAsia="en-CA"/>
              </w:rPr>
            </w:pPr>
            <w:r w:rsidRPr="008D0690">
              <w:rPr>
                <w:color w:val="000000"/>
                <w:sz w:val="20"/>
                <w:szCs w:val="20"/>
              </w:rPr>
              <w:t>1.04</w:t>
            </w:r>
          </w:p>
        </w:tc>
        <w:tc>
          <w:tcPr>
            <w:tcW w:w="753" w:type="pct"/>
            <w:shd w:val="clear" w:color="auto" w:fill="auto"/>
            <w:noWrap/>
            <w:vAlign w:val="bottom"/>
          </w:tcPr>
          <w:p w14:paraId="76C1CCEB" w14:textId="04A32D43" w:rsidR="009F03F4" w:rsidRPr="008D0690" w:rsidRDefault="009F03F4" w:rsidP="009F03F4">
            <w:pPr>
              <w:jc w:val="center"/>
              <w:rPr>
                <w:color w:val="000000"/>
                <w:sz w:val="20"/>
                <w:szCs w:val="20"/>
                <w:lang w:eastAsia="en-CA"/>
              </w:rPr>
            </w:pPr>
            <w:r w:rsidRPr="008D0690">
              <w:rPr>
                <w:color w:val="000000"/>
                <w:sz w:val="20"/>
                <w:szCs w:val="20"/>
              </w:rPr>
              <w:t>1.20 (0.74-1.66)</w:t>
            </w:r>
          </w:p>
        </w:tc>
        <w:tc>
          <w:tcPr>
            <w:tcW w:w="367" w:type="pct"/>
            <w:shd w:val="clear" w:color="000000" w:fill="F2F2F2"/>
            <w:noWrap/>
            <w:vAlign w:val="bottom"/>
          </w:tcPr>
          <w:p w14:paraId="03DF4CE9" w14:textId="25DCAE05" w:rsidR="009F03F4" w:rsidRPr="008D0690" w:rsidRDefault="00B52413" w:rsidP="009F03F4">
            <w:pPr>
              <w:jc w:val="center"/>
              <w:rPr>
                <w:b/>
                <w:bCs/>
                <w:color w:val="000000"/>
                <w:sz w:val="20"/>
                <w:szCs w:val="20"/>
                <w:lang w:eastAsia="en-CA"/>
              </w:rPr>
            </w:pPr>
            <w:r w:rsidRPr="008D0690">
              <w:rPr>
                <w:color w:val="000000"/>
                <w:sz w:val="20"/>
                <w:szCs w:val="20"/>
              </w:rPr>
              <w:t>0</w:t>
            </w:r>
            <w:r w:rsidR="009F03F4" w:rsidRPr="008D0690">
              <w:rPr>
                <w:color w:val="000000"/>
                <w:sz w:val="20"/>
                <w:szCs w:val="20"/>
              </w:rPr>
              <w:t>.80</w:t>
            </w:r>
          </w:p>
        </w:tc>
        <w:tc>
          <w:tcPr>
            <w:tcW w:w="796" w:type="pct"/>
            <w:shd w:val="clear" w:color="auto" w:fill="auto"/>
            <w:noWrap/>
            <w:vAlign w:val="bottom"/>
          </w:tcPr>
          <w:p w14:paraId="28962BBC" w14:textId="046943DB" w:rsidR="009F03F4" w:rsidRPr="008D0690" w:rsidRDefault="009F03F4" w:rsidP="009F03F4">
            <w:pPr>
              <w:jc w:val="center"/>
              <w:rPr>
                <w:color w:val="000000"/>
                <w:sz w:val="20"/>
                <w:szCs w:val="20"/>
                <w:lang w:eastAsia="en-CA"/>
              </w:rPr>
            </w:pPr>
            <w:r w:rsidRPr="008D0690">
              <w:rPr>
                <w:color w:val="000000"/>
                <w:sz w:val="20"/>
                <w:szCs w:val="20"/>
              </w:rPr>
              <w:t>1.22 (0.76-1.68)</w:t>
            </w:r>
          </w:p>
        </w:tc>
        <w:tc>
          <w:tcPr>
            <w:tcW w:w="325" w:type="pct"/>
            <w:shd w:val="clear" w:color="000000" w:fill="F2F2F2"/>
            <w:noWrap/>
            <w:vAlign w:val="bottom"/>
          </w:tcPr>
          <w:p w14:paraId="2418A1C4" w14:textId="17FC5CE6" w:rsidR="009F03F4" w:rsidRPr="008D0690" w:rsidRDefault="009F03F4" w:rsidP="009F03F4">
            <w:pPr>
              <w:jc w:val="center"/>
              <w:rPr>
                <w:b/>
                <w:bCs/>
                <w:color w:val="000000"/>
                <w:sz w:val="20"/>
                <w:szCs w:val="20"/>
                <w:lang w:eastAsia="en-CA"/>
              </w:rPr>
            </w:pPr>
            <w:r w:rsidRPr="008D0690">
              <w:rPr>
                <w:b/>
                <w:bCs/>
                <w:color w:val="000000"/>
                <w:sz w:val="20"/>
                <w:szCs w:val="20"/>
              </w:rPr>
              <w:t>0.61</w:t>
            </w:r>
          </w:p>
        </w:tc>
        <w:tc>
          <w:tcPr>
            <w:tcW w:w="755" w:type="pct"/>
            <w:shd w:val="clear" w:color="auto" w:fill="auto"/>
            <w:noWrap/>
            <w:vAlign w:val="bottom"/>
          </w:tcPr>
          <w:p w14:paraId="6002A734" w14:textId="68101B4F" w:rsidR="009F03F4" w:rsidRPr="008D0690" w:rsidRDefault="009F03F4" w:rsidP="009F03F4">
            <w:pPr>
              <w:jc w:val="center"/>
              <w:rPr>
                <w:color w:val="000000"/>
                <w:sz w:val="20"/>
                <w:szCs w:val="20"/>
                <w:lang w:eastAsia="en-CA"/>
              </w:rPr>
            </w:pPr>
            <w:r w:rsidRPr="008D0690">
              <w:rPr>
                <w:color w:val="000000"/>
                <w:sz w:val="20"/>
                <w:szCs w:val="20"/>
              </w:rPr>
              <w:t>1.22 (0.74-1.69)</w:t>
            </w:r>
          </w:p>
        </w:tc>
        <w:tc>
          <w:tcPr>
            <w:tcW w:w="366" w:type="pct"/>
            <w:shd w:val="clear" w:color="000000" w:fill="F2F2F2"/>
            <w:noWrap/>
            <w:vAlign w:val="bottom"/>
          </w:tcPr>
          <w:p w14:paraId="60D56F46" w14:textId="0060ADE8" w:rsidR="009F03F4" w:rsidRPr="008D0690" w:rsidRDefault="009F03F4" w:rsidP="009F03F4">
            <w:pPr>
              <w:jc w:val="center"/>
              <w:rPr>
                <w:b/>
                <w:bCs/>
                <w:color w:val="000000"/>
                <w:sz w:val="20"/>
                <w:szCs w:val="20"/>
                <w:lang w:eastAsia="en-CA"/>
              </w:rPr>
            </w:pPr>
            <w:r w:rsidRPr="008D0690">
              <w:rPr>
                <w:b/>
                <w:bCs/>
                <w:color w:val="000000"/>
                <w:sz w:val="20"/>
                <w:szCs w:val="20"/>
              </w:rPr>
              <w:t>0.57</w:t>
            </w:r>
          </w:p>
        </w:tc>
        <w:tc>
          <w:tcPr>
            <w:tcW w:w="698" w:type="pct"/>
            <w:shd w:val="clear" w:color="auto" w:fill="auto"/>
            <w:noWrap/>
            <w:vAlign w:val="bottom"/>
          </w:tcPr>
          <w:p w14:paraId="771AB428" w14:textId="5FE3C838" w:rsidR="009F03F4" w:rsidRPr="008D0690" w:rsidRDefault="009F03F4" w:rsidP="009F03F4">
            <w:pPr>
              <w:jc w:val="center"/>
              <w:rPr>
                <w:color w:val="000000"/>
                <w:sz w:val="20"/>
                <w:szCs w:val="20"/>
                <w:lang w:eastAsia="en-CA"/>
              </w:rPr>
            </w:pPr>
            <w:r w:rsidRPr="008D0690">
              <w:rPr>
                <w:color w:val="000000"/>
                <w:sz w:val="20"/>
                <w:szCs w:val="20"/>
              </w:rPr>
              <w:t>1.19 (0.72-1.67)</w:t>
            </w:r>
          </w:p>
        </w:tc>
      </w:tr>
      <w:tr w:rsidR="001E19A0" w:rsidRPr="008D0690" w14:paraId="18DD6590" w14:textId="77777777" w:rsidTr="00CD2CAB">
        <w:trPr>
          <w:trHeight w:val="320"/>
        </w:trPr>
        <w:tc>
          <w:tcPr>
            <w:tcW w:w="596" w:type="pct"/>
            <w:shd w:val="clear" w:color="000000" w:fill="FFFFFF"/>
            <w:noWrap/>
            <w:vAlign w:val="center"/>
            <w:hideMark/>
          </w:tcPr>
          <w:p w14:paraId="4842C7C4" w14:textId="77777777" w:rsidR="001E19A0" w:rsidRPr="008D0690" w:rsidRDefault="001E19A0" w:rsidP="001E19A0">
            <w:pPr>
              <w:rPr>
                <w:color w:val="000000"/>
                <w:sz w:val="20"/>
                <w:szCs w:val="20"/>
                <w:lang w:eastAsia="en-CA"/>
              </w:rPr>
            </w:pPr>
            <w:r w:rsidRPr="008D0690">
              <w:rPr>
                <w:b/>
                <w:bCs/>
                <w:sz w:val="20"/>
                <w:szCs w:val="20"/>
                <w:lang w:eastAsia="en-CA"/>
              </w:rPr>
              <w:t>50-64 years old</w:t>
            </w:r>
          </w:p>
        </w:tc>
        <w:tc>
          <w:tcPr>
            <w:tcW w:w="344" w:type="pct"/>
            <w:shd w:val="clear" w:color="000000" w:fill="F2F2F2"/>
            <w:noWrap/>
            <w:vAlign w:val="bottom"/>
          </w:tcPr>
          <w:p w14:paraId="44F69174" w14:textId="77777777" w:rsidR="001E19A0" w:rsidRPr="008D0690" w:rsidRDefault="001E19A0" w:rsidP="001E19A0">
            <w:pPr>
              <w:jc w:val="center"/>
              <w:rPr>
                <w:color w:val="000000"/>
                <w:sz w:val="20"/>
                <w:szCs w:val="20"/>
                <w:lang w:eastAsia="en-CA"/>
              </w:rPr>
            </w:pPr>
          </w:p>
        </w:tc>
        <w:tc>
          <w:tcPr>
            <w:tcW w:w="753" w:type="pct"/>
            <w:shd w:val="clear" w:color="auto" w:fill="auto"/>
            <w:noWrap/>
            <w:vAlign w:val="bottom"/>
          </w:tcPr>
          <w:p w14:paraId="4236F485" w14:textId="77777777" w:rsidR="001E19A0" w:rsidRPr="008D0690" w:rsidRDefault="001E19A0" w:rsidP="001E19A0">
            <w:pPr>
              <w:jc w:val="center"/>
              <w:rPr>
                <w:color w:val="000000"/>
                <w:sz w:val="20"/>
                <w:szCs w:val="20"/>
                <w:lang w:eastAsia="en-CA"/>
              </w:rPr>
            </w:pPr>
          </w:p>
        </w:tc>
        <w:tc>
          <w:tcPr>
            <w:tcW w:w="367" w:type="pct"/>
            <w:shd w:val="clear" w:color="000000" w:fill="F2F2F2"/>
            <w:noWrap/>
            <w:vAlign w:val="bottom"/>
          </w:tcPr>
          <w:p w14:paraId="514F62F0" w14:textId="77777777" w:rsidR="001E19A0" w:rsidRPr="008D0690" w:rsidRDefault="001E19A0" w:rsidP="001E19A0">
            <w:pPr>
              <w:jc w:val="center"/>
              <w:rPr>
                <w:b/>
                <w:bCs/>
                <w:color w:val="000000"/>
                <w:sz w:val="20"/>
                <w:szCs w:val="20"/>
                <w:lang w:eastAsia="en-CA"/>
              </w:rPr>
            </w:pPr>
          </w:p>
        </w:tc>
        <w:tc>
          <w:tcPr>
            <w:tcW w:w="796" w:type="pct"/>
            <w:shd w:val="clear" w:color="auto" w:fill="auto"/>
            <w:noWrap/>
            <w:vAlign w:val="bottom"/>
          </w:tcPr>
          <w:p w14:paraId="6D937C1C" w14:textId="77777777" w:rsidR="001E19A0" w:rsidRPr="008D0690" w:rsidRDefault="001E19A0" w:rsidP="001E19A0">
            <w:pPr>
              <w:jc w:val="center"/>
              <w:rPr>
                <w:color w:val="000000"/>
                <w:sz w:val="20"/>
                <w:szCs w:val="20"/>
                <w:lang w:eastAsia="en-CA"/>
              </w:rPr>
            </w:pPr>
          </w:p>
        </w:tc>
        <w:tc>
          <w:tcPr>
            <w:tcW w:w="325" w:type="pct"/>
            <w:shd w:val="clear" w:color="000000" w:fill="F2F2F2"/>
            <w:noWrap/>
            <w:vAlign w:val="bottom"/>
          </w:tcPr>
          <w:p w14:paraId="4E0D1FBA" w14:textId="77777777" w:rsidR="001E19A0" w:rsidRPr="008D0690" w:rsidRDefault="001E19A0" w:rsidP="001E19A0">
            <w:pPr>
              <w:jc w:val="center"/>
              <w:rPr>
                <w:b/>
                <w:bCs/>
                <w:color w:val="000000"/>
                <w:sz w:val="20"/>
                <w:szCs w:val="20"/>
                <w:lang w:eastAsia="en-CA"/>
              </w:rPr>
            </w:pPr>
          </w:p>
        </w:tc>
        <w:tc>
          <w:tcPr>
            <w:tcW w:w="755" w:type="pct"/>
            <w:shd w:val="clear" w:color="auto" w:fill="auto"/>
            <w:noWrap/>
            <w:vAlign w:val="bottom"/>
          </w:tcPr>
          <w:p w14:paraId="68870F97" w14:textId="77777777" w:rsidR="001E19A0" w:rsidRPr="008D0690" w:rsidRDefault="001E19A0" w:rsidP="001E19A0">
            <w:pPr>
              <w:jc w:val="center"/>
              <w:rPr>
                <w:color w:val="000000"/>
                <w:sz w:val="20"/>
                <w:szCs w:val="20"/>
                <w:lang w:eastAsia="en-CA"/>
              </w:rPr>
            </w:pPr>
          </w:p>
        </w:tc>
        <w:tc>
          <w:tcPr>
            <w:tcW w:w="366" w:type="pct"/>
            <w:shd w:val="clear" w:color="000000" w:fill="F2F2F2"/>
            <w:noWrap/>
            <w:vAlign w:val="bottom"/>
          </w:tcPr>
          <w:p w14:paraId="206DF8B6" w14:textId="77777777" w:rsidR="001E19A0" w:rsidRPr="008D0690" w:rsidRDefault="001E19A0" w:rsidP="001E19A0">
            <w:pPr>
              <w:jc w:val="center"/>
              <w:rPr>
                <w:b/>
                <w:bCs/>
                <w:color w:val="000000"/>
                <w:sz w:val="20"/>
                <w:szCs w:val="20"/>
                <w:lang w:eastAsia="en-CA"/>
              </w:rPr>
            </w:pPr>
          </w:p>
        </w:tc>
        <w:tc>
          <w:tcPr>
            <w:tcW w:w="698" w:type="pct"/>
            <w:shd w:val="clear" w:color="auto" w:fill="auto"/>
            <w:noWrap/>
            <w:vAlign w:val="bottom"/>
          </w:tcPr>
          <w:p w14:paraId="35EB2453" w14:textId="77777777" w:rsidR="001E19A0" w:rsidRPr="008D0690" w:rsidRDefault="001E19A0" w:rsidP="001E19A0">
            <w:pPr>
              <w:jc w:val="center"/>
              <w:rPr>
                <w:color w:val="000000"/>
                <w:sz w:val="20"/>
                <w:szCs w:val="20"/>
                <w:lang w:eastAsia="en-CA"/>
              </w:rPr>
            </w:pPr>
          </w:p>
        </w:tc>
      </w:tr>
      <w:tr w:rsidR="001338A2" w:rsidRPr="008D0690" w14:paraId="5F862A2C" w14:textId="77777777" w:rsidTr="00CD2CAB">
        <w:trPr>
          <w:trHeight w:val="320"/>
        </w:trPr>
        <w:tc>
          <w:tcPr>
            <w:tcW w:w="596" w:type="pct"/>
            <w:shd w:val="clear" w:color="000000" w:fill="FFFFFF"/>
            <w:noWrap/>
            <w:vAlign w:val="center"/>
          </w:tcPr>
          <w:p w14:paraId="008DFDE3" w14:textId="77777777" w:rsidR="001338A2" w:rsidRPr="008D0690" w:rsidRDefault="001338A2" w:rsidP="001338A2">
            <w:pPr>
              <w:rPr>
                <w:sz w:val="20"/>
                <w:szCs w:val="20"/>
                <w:lang w:eastAsia="en-CA"/>
              </w:rPr>
            </w:pPr>
            <w:r w:rsidRPr="008D0690">
              <w:rPr>
                <w:color w:val="000000"/>
                <w:sz w:val="20"/>
                <w:szCs w:val="20"/>
                <w:lang w:eastAsia="en-CA"/>
              </w:rPr>
              <w:t>Primary care</w:t>
            </w:r>
          </w:p>
        </w:tc>
        <w:tc>
          <w:tcPr>
            <w:tcW w:w="344" w:type="pct"/>
            <w:shd w:val="clear" w:color="000000" w:fill="F2F2F2"/>
            <w:noWrap/>
            <w:vAlign w:val="bottom"/>
          </w:tcPr>
          <w:p w14:paraId="6251A642" w14:textId="0F96B299" w:rsidR="001338A2" w:rsidRPr="008D0690" w:rsidRDefault="001338A2" w:rsidP="001338A2">
            <w:pPr>
              <w:jc w:val="center"/>
              <w:rPr>
                <w:color w:val="000000"/>
                <w:sz w:val="20"/>
                <w:szCs w:val="20"/>
                <w:lang w:eastAsia="en-CA"/>
              </w:rPr>
            </w:pPr>
            <w:r w:rsidRPr="008D0690">
              <w:rPr>
                <w:color w:val="000000"/>
                <w:sz w:val="20"/>
                <w:szCs w:val="20"/>
              </w:rPr>
              <w:t>214.88</w:t>
            </w:r>
          </w:p>
        </w:tc>
        <w:tc>
          <w:tcPr>
            <w:tcW w:w="753" w:type="pct"/>
            <w:shd w:val="clear" w:color="auto" w:fill="auto"/>
            <w:noWrap/>
            <w:vAlign w:val="bottom"/>
          </w:tcPr>
          <w:p w14:paraId="7164260A" w14:textId="234E4BF6" w:rsidR="001338A2" w:rsidRPr="008D0690" w:rsidRDefault="001338A2" w:rsidP="001338A2">
            <w:pPr>
              <w:jc w:val="center"/>
              <w:rPr>
                <w:color w:val="000000"/>
                <w:sz w:val="20"/>
                <w:szCs w:val="20"/>
                <w:lang w:eastAsia="en-CA"/>
              </w:rPr>
            </w:pPr>
            <w:r w:rsidRPr="008D0690">
              <w:rPr>
                <w:color w:val="000000"/>
                <w:sz w:val="20"/>
                <w:szCs w:val="20"/>
              </w:rPr>
              <w:t>202.58 (177.59-231.09)</w:t>
            </w:r>
          </w:p>
        </w:tc>
        <w:tc>
          <w:tcPr>
            <w:tcW w:w="367" w:type="pct"/>
            <w:shd w:val="clear" w:color="000000" w:fill="F2F2F2"/>
            <w:noWrap/>
            <w:vAlign w:val="bottom"/>
          </w:tcPr>
          <w:p w14:paraId="2A1440CD" w14:textId="0DC4CE93" w:rsidR="001338A2" w:rsidRPr="008D0690" w:rsidRDefault="001338A2" w:rsidP="001338A2">
            <w:pPr>
              <w:jc w:val="center"/>
              <w:rPr>
                <w:b/>
                <w:bCs/>
                <w:color w:val="000000"/>
                <w:sz w:val="20"/>
                <w:szCs w:val="20"/>
                <w:lang w:eastAsia="en-CA"/>
              </w:rPr>
            </w:pPr>
            <w:r w:rsidRPr="008D0690">
              <w:rPr>
                <w:b/>
                <w:bCs/>
                <w:color w:val="000000"/>
                <w:sz w:val="20"/>
                <w:szCs w:val="20"/>
              </w:rPr>
              <w:t>286.07</w:t>
            </w:r>
          </w:p>
        </w:tc>
        <w:tc>
          <w:tcPr>
            <w:tcW w:w="796" w:type="pct"/>
            <w:shd w:val="clear" w:color="auto" w:fill="auto"/>
            <w:noWrap/>
            <w:vAlign w:val="bottom"/>
          </w:tcPr>
          <w:p w14:paraId="6606B2FD" w14:textId="52358557" w:rsidR="001338A2" w:rsidRPr="008D0690" w:rsidRDefault="001338A2" w:rsidP="001338A2">
            <w:pPr>
              <w:jc w:val="center"/>
              <w:rPr>
                <w:color w:val="000000"/>
                <w:sz w:val="20"/>
                <w:szCs w:val="20"/>
                <w:lang w:eastAsia="en-CA"/>
              </w:rPr>
            </w:pPr>
            <w:r w:rsidRPr="008D0690">
              <w:rPr>
                <w:color w:val="000000"/>
                <w:sz w:val="20"/>
                <w:szCs w:val="20"/>
              </w:rPr>
              <w:t>204.35 (177.96-234.66)</w:t>
            </w:r>
          </w:p>
        </w:tc>
        <w:tc>
          <w:tcPr>
            <w:tcW w:w="325" w:type="pct"/>
            <w:shd w:val="clear" w:color="000000" w:fill="F2F2F2"/>
            <w:noWrap/>
            <w:vAlign w:val="bottom"/>
          </w:tcPr>
          <w:p w14:paraId="2A0D8ECB" w14:textId="6A492D53" w:rsidR="001338A2" w:rsidRPr="008D0690" w:rsidRDefault="001338A2" w:rsidP="001338A2">
            <w:pPr>
              <w:jc w:val="center"/>
              <w:rPr>
                <w:b/>
                <w:bCs/>
                <w:color w:val="000000"/>
                <w:sz w:val="20"/>
                <w:szCs w:val="20"/>
                <w:lang w:eastAsia="en-CA"/>
              </w:rPr>
            </w:pPr>
            <w:r w:rsidRPr="008D0690">
              <w:rPr>
                <w:color w:val="000000"/>
                <w:sz w:val="20"/>
                <w:szCs w:val="20"/>
              </w:rPr>
              <w:t>201.99</w:t>
            </w:r>
          </w:p>
        </w:tc>
        <w:tc>
          <w:tcPr>
            <w:tcW w:w="755" w:type="pct"/>
            <w:shd w:val="clear" w:color="auto" w:fill="auto"/>
            <w:noWrap/>
            <w:vAlign w:val="bottom"/>
          </w:tcPr>
          <w:p w14:paraId="652BD763" w14:textId="145CB760" w:rsidR="001338A2" w:rsidRPr="008D0690" w:rsidRDefault="001338A2" w:rsidP="001338A2">
            <w:pPr>
              <w:jc w:val="center"/>
              <w:rPr>
                <w:color w:val="000000"/>
                <w:sz w:val="20"/>
                <w:szCs w:val="20"/>
                <w:lang w:eastAsia="en-CA"/>
              </w:rPr>
            </w:pPr>
            <w:r w:rsidRPr="008D0690">
              <w:rPr>
                <w:color w:val="000000"/>
                <w:sz w:val="20"/>
                <w:szCs w:val="20"/>
              </w:rPr>
              <w:t>175.62 (152.29-202.53)</w:t>
            </w:r>
          </w:p>
        </w:tc>
        <w:tc>
          <w:tcPr>
            <w:tcW w:w="366" w:type="pct"/>
            <w:shd w:val="clear" w:color="000000" w:fill="F2F2F2"/>
            <w:noWrap/>
            <w:vAlign w:val="bottom"/>
          </w:tcPr>
          <w:p w14:paraId="5DF2E268" w14:textId="43F398C5" w:rsidR="001338A2" w:rsidRPr="008D0690" w:rsidRDefault="001338A2" w:rsidP="001338A2">
            <w:pPr>
              <w:jc w:val="center"/>
              <w:rPr>
                <w:b/>
                <w:bCs/>
                <w:color w:val="000000"/>
                <w:sz w:val="20"/>
                <w:szCs w:val="20"/>
                <w:lang w:eastAsia="en-CA"/>
              </w:rPr>
            </w:pPr>
            <w:r w:rsidRPr="008D0690">
              <w:rPr>
                <w:color w:val="000000"/>
                <w:sz w:val="20"/>
                <w:szCs w:val="20"/>
              </w:rPr>
              <w:t>194.60</w:t>
            </w:r>
          </w:p>
        </w:tc>
        <w:tc>
          <w:tcPr>
            <w:tcW w:w="698" w:type="pct"/>
            <w:shd w:val="clear" w:color="auto" w:fill="auto"/>
            <w:noWrap/>
            <w:vAlign w:val="bottom"/>
          </w:tcPr>
          <w:p w14:paraId="49E489C5" w14:textId="73388E90" w:rsidR="001338A2" w:rsidRPr="008D0690" w:rsidRDefault="001338A2" w:rsidP="001338A2">
            <w:pPr>
              <w:jc w:val="center"/>
              <w:rPr>
                <w:color w:val="000000"/>
                <w:sz w:val="20"/>
                <w:szCs w:val="20"/>
                <w:lang w:eastAsia="en-CA"/>
              </w:rPr>
            </w:pPr>
            <w:r w:rsidRPr="008D0690">
              <w:rPr>
                <w:color w:val="000000"/>
                <w:sz w:val="20"/>
                <w:szCs w:val="20"/>
              </w:rPr>
              <w:t>194.62 (167.48-226.23)</w:t>
            </w:r>
          </w:p>
        </w:tc>
      </w:tr>
      <w:tr w:rsidR="00F1485E" w:rsidRPr="008D0690" w14:paraId="1F68B6F8" w14:textId="77777777" w:rsidTr="00CD2CAB">
        <w:trPr>
          <w:trHeight w:val="320"/>
        </w:trPr>
        <w:tc>
          <w:tcPr>
            <w:tcW w:w="596" w:type="pct"/>
            <w:shd w:val="clear" w:color="000000" w:fill="FFFFFF"/>
            <w:noWrap/>
            <w:vAlign w:val="center"/>
          </w:tcPr>
          <w:p w14:paraId="390CD17F" w14:textId="77777777" w:rsidR="00F1485E" w:rsidRPr="008D0690" w:rsidRDefault="00F1485E" w:rsidP="00F1485E">
            <w:pPr>
              <w:rPr>
                <w:sz w:val="20"/>
                <w:szCs w:val="20"/>
                <w:lang w:eastAsia="en-CA"/>
              </w:rPr>
            </w:pPr>
            <w:r w:rsidRPr="008D0690">
              <w:rPr>
                <w:sz w:val="20"/>
                <w:szCs w:val="20"/>
                <w:lang w:eastAsia="en-CA"/>
              </w:rPr>
              <w:lastRenderedPageBreak/>
              <w:t>Specialty care</w:t>
            </w:r>
          </w:p>
        </w:tc>
        <w:tc>
          <w:tcPr>
            <w:tcW w:w="344" w:type="pct"/>
            <w:shd w:val="clear" w:color="000000" w:fill="F2F2F2"/>
            <w:noWrap/>
            <w:vAlign w:val="bottom"/>
          </w:tcPr>
          <w:p w14:paraId="3BCDC41D" w14:textId="3BE2FEF8" w:rsidR="00F1485E" w:rsidRPr="008D0690" w:rsidRDefault="00F1485E" w:rsidP="00F1485E">
            <w:pPr>
              <w:jc w:val="center"/>
              <w:rPr>
                <w:color w:val="000000"/>
                <w:sz w:val="20"/>
                <w:szCs w:val="20"/>
                <w:lang w:eastAsia="en-CA"/>
              </w:rPr>
            </w:pPr>
            <w:r w:rsidRPr="008D0690">
              <w:rPr>
                <w:color w:val="000000"/>
                <w:sz w:val="20"/>
                <w:szCs w:val="20"/>
              </w:rPr>
              <w:t>120.90</w:t>
            </w:r>
          </w:p>
        </w:tc>
        <w:tc>
          <w:tcPr>
            <w:tcW w:w="753" w:type="pct"/>
            <w:shd w:val="clear" w:color="auto" w:fill="auto"/>
            <w:noWrap/>
            <w:vAlign w:val="bottom"/>
          </w:tcPr>
          <w:p w14:paraId="5FE9513E" w14:textId="0E5C516E" w:rsidR="00F1485E" w:rsidRPr="008D0690" w:rsidRDefault="00F1485E" w:rsidP="00F1485E">
            <w:pPr>
              <w:jc w:val="center"/>
              <w:rPr>
                <w:color w:val="000000"/>
                <w:sz w:val="20"/>
                <w:szCs w:val="20"/>
                <w:lang w:eastAsia="en-CA"/>
              </w:rPr>
            </w:pPr>
            <w:r w:rsidRPr="008D0690">
              <w:rPr>
                <w:color w:val="000000"/>
                <w:sz w:val="20"/>
                <w:szCs w:val="20"/>
              </w:rPr>
              <w:t>114.94 (106.21-124.39)</w:t>
            </w:r>
          </w:p>
        </w:tc>
        <w:tc>
          <w:tcPr>
            <w:tcW w:w="367" w:type="pct"/>
            <w:shd w:val="clear" w:color="000000" w:fill="F2F2F2"/>
            <w:noWrap/>
            <w:vAlign w:val="bottom"/>
          </w:tcPr>
          <w:p w14:paraId="14DEA705" w14:textId="06AC9A91" w:rsidR="00F1485E" w:rsidRPr="008D0690" w:rsidRDefault="00F1485E" w:rsidP="00F1485E">
            <w:pPr>
              <w:jc w:val="center"/>
              <w:rPr>
                <w:b/>
                <w:bCs/>
                <w:color w:val="000000"/>
                <w:sz w:val="20"/>
                <w:szCs w:val="20"/>
                <w:lang w:eastAsia="en-CA"/>
              </w:rPr>
            </w:pPr>
            <w:r w:rsidRPr="008D0690">
              <w:rPr>
                <w:color w:val="000000"/>
                <w:sz w:val="20"/>
                <w:szCs w:val="20"/>
              </w:rPr>
              <w:t>117.92</w:t>
            </w:r>
          </w:p>
        </w:tc>
        <w:tc>
          <w:tcPr>
            <w:tcW w:w="796" w:type="pct"/>
            <w:shd w:val="clear" w:color="auto" w:fill="auto"/>
            <w:noWrap/>
            <w:vAlign w:val="bottom"/>
          </w:tcPr>
          <w:p w14:paraId="3CBA2915" w14:textId="26B26998" w:rsidR="00F1485E" w:rsidRPr="008D0690" w:rsidRDefault="00F1485E" w:rsidP="00F1485E">
            <w:pPr>
              <w:jc w:val="center"/>
              <w:rPr>
                <w:color w:val="000000"/>
                <w:sz w:val="20"/>
                <w:szCs w:val="20"/>
                <w:lang w:eastAsia="en-CA"/>
              </w:rPr>
            </w:pPr>
            <w:r w:rsidRPr="008D0690">
              <w:rPr>
                <w:color w:val="000000"/>
                <w:sz w:val="20"/>
                <w:szCs w:val="20"/>
              </w:rPr>
              <w:t>127.99 (117.54-139.36)</w:t>
            </w:r>
          </w:p>
        </w:tc>
        <w:tc>
          <w:tcPr>
            <w:tcW w:w="325" w:type="pct"/>
            <w:shd w:val="clear" w:color="000000" w:fill="F2F2F2"/>
            <w:noWrap/>
            <w:vAlign w:val="bottom"/>
          </w:tcPr>
          <w:p w14:paraId="4CC6E24B" w14:textId="2589B98C" w:rsidR="00F1485E" w:rsidRPr="008D0690" w:rsidRDefault="00F1485E" w:rsidP="00F1485E">
            <w:pPr>
              <w:jc w:val="center"/>
              <w:rPr>
                <w:b/>
                <w:bCs/>
                <w:color w:val="000000"/>
                <w:sz w:val="20"/>
                <w:szCs w:val="20"/>
                <w:lang w:eastAsia="en-CA"/>
              </w:rPr>
            </w:pPr>
            <w:r w:rsidRPr="008D0690">
              <w:rPr>
                <w:color w:val="000000"/>
                <w:sz w:val="20"/>
                <w:szCs w:val="20"/>
              </w:rPr>
              <w:t>126.21</w:t>
            </w:r>
          </w:p>
        </w:tc>
        <w:tc>
          <w:tcPr>
            <w:tcW w:w="755" w:type="pct"/>
            <w:shd w:val="clear" w:color="auto" w:fill="auto"/>
            <w:noWrap/>
            <w:vAlign w:val="bottom"/>
          </w:tcPr>
          <w:p w14:paraId="04E44505" w14:textId="2F9FF4B8" w:rsidR="00F1485E" w:rsidRPr="008D0690" w:rsidRDefault="00F1485E" w:rsidP="00F1485E">
            <w:pPr>
              <w:jc w:val="center"/>
              <w:rPr>
                <w:color w:val="000000"/>
                <w:sz w:val="20"/>
                <w:szCs w:val="20"/>
                <w:lang w:eastAsia="en-CA"/>
              </w:rPr>
            </w:pPr>
            <w:r w:rsidRPr="008D0690">
              <w:rPr>
                <w:color w:val="000000"/>
                <w:sz w:val="20"/>
                <w:szCs w:val="20"/>
              </w:rPr>
              <w:t>115.59 (105.86-126.21)</w:t>
            </w:r>
          </w:p>
        </w:tc>
        <w:tc>
          <w:tcPr>
            <w:tcW w:w="366" w:type="pct"/>
            <w:shd w:val="clear" w:color="000000" w:fill="F2F2F2"/>
            <w:noWrap/>
            <w:vAlign w:val="bottom"/>
          </w:tcPr>
          <w:p w14:paraId="44388843" w14:textId="267C0DEA" w:rsidR="00F1485E" w:rsidRPr="008D0690" w:rsidRDefault="00F1485E" w:rsidP="00F1485E">
            <w:pPr>
              <w:jc w:val="center"/>
              <w:rPr>
                <w:b/>
                <w:bCs/>
                <w:color w:val="000000"/>
                <w:sz w:val="20"/>
                <w:szCs w:val="20"/>
                <w:lang w:eastAsia="en-CA"/>
              </w:rPr>
            </w:pPr>
            <w:r w:rsidRPr="008D0690">
              <w:rPr>
                <w:b/>
                <w:bCs/>
                <w:color w:val="000000"/>
                <w:sz w:val="20"/>
                <w:szCs w:val="20"/>
              </w:rPr>
              <w:t>139.88</w:t>
            </w:r>
          </w:p>
        </w:tc>
        <w:tc>
          <w:tcPr>
            <w:tcW w:w="698" w:type="pct"/>
            <w:shd w:val="clear" w:color="auto" w:fill="auto"/>
            <w:noWrap/>
            <w:vAlign w:val="bottom"/>
          </w:tcPr>
          <w:p w14:paraId="47D05C10" w14:textId="002E8009" w:rsidR="00F1485E" w:rsidRPr="008D0690" w:rsidRDefault="00F1485E" w:rsidP="00F1485E">
            <w:pPr>
              <w:jc w:val="center"/>
              <w:rPr>
                <w:color w:val="000000"/>
                <w:sz w:val="20"/>
                <w:szCs w:val="20"/>
                <w:lang w:eastAsia="en-CA"/>
              </w:rPr>
            </w:pPr>
            <w:r w:rsidRPr="008D0690">
              <w:rPr>
                <w:color w:val="000000"/>
                <w:sz w:val="20"/>
                <w:szCs w:val="20"/>
              </w:rPr>
              <w:t>121.44 (110.75-133.19)</w:t>
            </w:r>
          </w:p>
        </w:tc>
      </w:tr>
      <w:tr w:rsidR="00B216B5" w:rsidRPr="008D0690" w14:paraId="15BF3D13" w14:textId="77777777" w:rsidTr="00CD2CAB">
        <w:trPr>
          <w:trHeight w:val="320"/>
        </w:trPr>
        <w:tc>
          <w:tcPr>
            <w:tcW w:w="596" w:type="pct"/>
            <w:shd w:val="clear" w:color="000000" w:fill="FFFFFF"/>
            <w:noWrap/>
            <w:vAlign w:val="center"/>
          </w:tcPr>
          <w:p w14:paraId="0F4003D1" w14:textId="77777777" w:rsidR="00B216B5" w:rsidRPr="008D0690" w:rsidRDefault="00B216B5" w:rsidP="00B216B5">
            <w:pPr>
              <w:rPr>
                <w:sz w:val="20"/>
                <w:szCs w:val="20"/>
                <w:lang w:eastAsia="en-CA"/>
              </w:rPr>
            </w:pPr>
            <w:r w:rsidRPr="008D0690">
              <w:rPr>
                <w:sz w:val="20"/>
                <w:szCs w:val="20"/>
                <w:lang w:eastAsia="en-CA"/>
              </w:rPr>
              <w:t>Virtual visit</w:t>
            </w:r>
          </w:p>
        </w:tc>
        <w:tc>
          <w:tcPr>
            <w:tcW w:w="344" w:type="pct"/>
            <w:shd w:val="clear" w:color="000000" w:fill="F2F2F2"/>
            <w:noWrap/>
            <w:vAlign w:val="bottom"/>
          </w:tcPr>
          <w:p w14:paraId="25DF137D" w14:textId="7E4D96AD" w:rsidR="00B216B5" w:rsidRPr="008D0690" w:rsidRDefault="00B216B5" w:rsidP="00B216B5">
            <w:pPr>
              <w:jc w:val="center"/>
              <w:rPr>
                <w:color w:val="000000"/>
                <w:sz w:val="20"/>
                <w:szCs w:val="20"/>
                <w:lang w:eastAsia="en-CA"/>
              </w:rPr>
            </w:pPr>
            <w:r w:rsidRPr="008D0690">
              <w:rPr>
                <w:color w:val="000000"/>
                <w:sz w:val="20"/>
                <w:szCs w:val="20"/>
              </w:rPr>
              <w:t>3.89</w:t>
            </w:r>
          </w:p>
        </w:tc>
        <w:tc>
          <w:tcPr>
            <w:tcW w:w="753" w:type="pct"/>
            <w:shd w:val="clear" w:color="auto" w:fill="auto"/>
            <w:noWrap/>
            <w:vAlign w:val="bottom"/>
          </w:tcPr>
          <w:p w14:paraId="79FB5C7A" w14:textId="019A5BD8" w:rsidR="00B216B5" w:rsidRPr="008D0690" w:rsidRDefault="00B216B5" w:rsidP="00B216B5">
            <w:pPr>
              <w:jc w:val="center"/>
              <w:rPr>
                <w:color w:val="000000"/>
                <w:sz w:val="20"/>
                <w:szCs w:val="20"/>
                <w:lang w:eastAsia="en-CA"/>
              </w:rPr>
            </w:pPr>
            <w:r w:rsidRPr="008D0690">
              <w:rPr>
                <w:color w:val="000000"/>
                <w:sz w:val="20"/>
                <w:szCs w:val="20"/>
              </w:rPr>
              <w:t>4.06 (3.32-4.80)</w:t>
            </w:r>
          </w:p>
        </w:tc>
        <w:tc>
          <w:tcPr>
            <w:tcW w:w="367" w:type="pct"/>
            <w:shd w:val="clear" w:color="000000" w:fill="F2F2F2"/>
            <w:noWrap/>
            <w:vAlign w:val="bottom"/>
          </w:tcPr>
          <w:p w14:paraId="3B17ABC2" w14:textId="19C21DA6" w:rsidR="00B216B5" w:rsidRPr="008D0690" w:rsidRDefault="00B216B5" w:rsidP="00B216B5">
            <w:pPr>
              <w:jc w:val="center"/>
              <w:rPr>
                <w:b/>
                <w:bCs/>
                <w:color w:val="000000"/>
                <w:sz w:val="20"/>
                <w:szCs w:val="20"/>
                <w:lang w:eastAsia="en-CA"/>
              </w:rPr>
            </w:pPr>
            <w:r w:rsidRPr="008D0690">
              <w:rPr>
                <w:b/>
                <w:bCs/>
                <w:color w:val="000000"/>
                <w:sz w:val="20"/>
                <w:szCs w:val="20"/>
              </w:rPr>
              <w:t>297.85</w:t>
            </w:r>
          </w:p>
        </w:tc>
        <w:tc>
          <w:tcPr>
            <w:tcW w:w="796" w:type="pct"/>
            <w:shd w:val="clear" w:color="auto" w:fill="auto"/>
            <w:noWrap/>
            <w:vAlign w:val="bottom"/>
          </w:tcPr>
          <w:p w14:paraId="1624F9A3" w14:textId="46F83B47" w:rsidR="00B216B5" w:rsidRPr="008D0690" w:rsidRDefault="00B216B5" w:rsidP="00B216B5">
            <w:pPr>
              <w:jc w:val="center"/>
              <w:rPr>
                <w:color w:val="000000"/>
                <w:sz w:val="20"/>
                <w:szCs w:val="20"/>
                <w:lang w:eastAsia="en-CA"/>
              </w:rPr>
            </w:pPr>
            <w:r w:rsidRPr="008D0690">
              <w:rPr>
                <w:color w:val="000000"/>
                <w:sz w:val="20"/>
                <w:szCs w:val="20"/>
              </w:rPr>
              <w:t>4.08 (3.32-4.84)</w:t>
            </w:r>
          </w:p>
        </w:tc>
        <w:tc>
          <w:tcPr>
            <w:tcW w:w="325" w:type="pct"/>
            <w:shd w:val="clear" w:color="000000" w:fill="F2F2F2"/>
            <w:noWrap/>
            <w:vAlign w:val="bottom"/>
          </w:tcPr>
          <w:p w14:paraId="2389929F" w14:textId="3C06ED32" w:rsidR="00B216B5" w:rsidRPr="008D0690" w:rsidRDefault="00B216B5" w:rsidP="00B216B5">
            <w:pPr>
              <w:jc w:val="center"/>
              <w:rPr>
                <w:b/>
                <w:bCs/>
                <w:color w:val="000000"/>
                <w:sz w:val="20"/>
                <w:szCs w:val="20"/>
                <w:lang w:eastAsia="en-CA"/>
              </w:rPr>
            </w:pPr>
            <w:r w:rsidRPr="008D0690">
              <w:rPr>
                <w:b/>
                <w:bCs/>
                <w:color w:val="000000"/>
                <w:sz w:val="20"/>
                <w:szCs w:val="20"/>
              </w:rPr>
              <w:t>244.88</w:t>
            </w:r>
          </w:p>
        </w:tc>
        <w:tc>
          <w:tcPr>
            <w:tcW w:w="755" w:type="pct"/>
            <w:shd w:val="clear" w:color="auto" w:fill="auto"/>
            <w:noWrap/>
            <w:vAlign w:val="bottom"/>
          </w:tcPr>
          <w:p w14:paraId="6FCA9E46" w14:textId="70C66397" w:rsidR="00B216B5" w:rsidRPr="008D0690" w:rsidRDefault="00B216B5" w:rsidP="00B216B5">
            <w:pPr>
              <w:jc w:val="center"/>
              <w:rPr>
                <w:color w:val="000000"/>
                <w:sz w:val="20"/>
                <w:szCs w:val="20"/>
                <w:lang w:eastAsia="en-CA"/>
              </w:rPr>
            </w:pPr>
            <w:r w:rsidRPr="008D0690">
              <w:rPr>
                <w:color w:val="000000"/>
                <w:sz w:val="20"/>
                <w:szCs w:val="20"/>
              </w:rPr>
              <w:t>4.28 (3.45-5.10)</w:t>
            </w:r>
          </w:p>
        </w:tc>
        <w:tc>
          <w:tcPr>
            <w:tcW w:w="366" w:type="pct"/>
            <w:shd w:val="clear" w:color="000000" w:fill="F2F2F2"/>
            <w:noWrap/>
            <w:vAlign w:val="bottom"/>
          </w:tcPr>
          <w:p w14:paraId="4B26CC54" w14:textId="05E77C30" w:rsidR="00B216B5" w:rsidRPr="008D0690" w:rsidRDefault="00B216B5" w:rsidP="00B216B5">
            <w:pPr>
              <w:jc w:val="center"/>
              <w:rPr>
                <w:b/>
                <w:bCs/>
                <w:color w:val="000000"/>
                <w:sz w:val="20"/>
                <w:szCs w:val="20"/>
                <w:lang w:eastAsia="en-CA"/>
              </w:rPr>
            </w:pPr>
            <w:r w:rsidRPr="008D0690">
              <w:rPr>
                <w:b/>
                <w:bCs/>
                <w:color w:val="000000"/>
                <w:sz w:val="20"/>
                <w:szCs w:val="20"/>
              </w:rPr>
              <w:t>234.73</w:t>
            </w:r>
          </w:p>
        </w:tc>
        <w:tc>
          <w:tcPr>
            <w:tcW w:w="698" w:type="pct"/>
            <w:shd w:val="clear" w:color="auto" w:fill="auto"/>
            <w:noWrap/>
            <w:vAlign w:val="bottom"/>
          </w:tcPr>
          <w:p w14:paraId="2A7997BF" w14:textId="1C93F94F" w:rsidR="00B216B5" w:rsidRPr="008D0690" w:rsidRDefault="00B216B5" w:rsidP="00B216B5">
            <w:pPr>
              <w:jc w:val="center"/>
              <w:rPr>
                <w:color w:val="000000"/>
                <w:sz w:val="20"/>
                <w:szCs w:val="20"/>
                <w:lang w:eastAsia="en-CA"/>
              </w:rPr>
            </w:pPr>
            <w:r w:rsidRPr="008D0690">
              <w:rPr>
                <w:color w:val="000000"/>
                <w:sz w:val="20"/>
                <w:szCs w:val="20"/>
              </w:rPr>
              <w:t>4.60 (3.67-5.53)</w:t>
            </w:r>
          </w:p>
        </w:tc>
      </w:tr>
      <w:tr w:rsidR="00AB0772" w:rsidRPr="008D0690" w14:paraId="13292CF8" w14:textId="77777777" w:rsidTr="00CD2CAB">
        <w:trPr>
          <w:trHeight w:val="320"/>
        </w:trPr>
        <w:tc>
          <w:tcPr>
            <w:tcW w:w="596" w:type="pct"/>
            <w:shd w:val="clear" w:color="000000" w:fill="FFFFFF"/>
            <w:noWrap/>
            <w:vAlign w:val="center"/>
          </w:tcPr>
          <w:p w14:paraId="6496CEB4" w14:textId="77777777" w:rsidR="00AB0772" w:rsidRPr="008D0690" w:rsidRDefault="00AB0772" w:rsidP="00AB0772">
            <w:pPr>
              <w:rPr>
                <w:sz w:val="20"/>
                <w:szCs w:val="20"/>
                <w:lang w:eastAsia="en-CA"/>
              </w:rPr>
            </w:pPr>
            <w:r w:rsidRPr="008D0690">
              <w:rPr>
                <w:sz w:val="20"/>
                <w:szCs w:val="20"/>
                <w:lang w:eastAsia="en-CA"/>
              </w:rPr>
              <w:t>ED visits</w:t>
            </w:r>
          </w:p>
        </w:tc>
        <w:tc>
          <w:tcPr>
            <w:tcW w:w="344" w:type="pct"/>
            <w:shd w:val="clear" w:color="000000" w:fill="F2F2F2"/>
            <w:noWrap/>
            <w:vAlign w:val="bottom"/>
          </w:tcPr>
          <w:p w14:paraId="0884B034" w14:textId="072B034D" w:rsidR="00AB0772" w:rsidRPr="008D0690" w:rsidRDefault="00AB0772" w:rsidP="00AB0772">
            <w:pPr>
              <w:jc w:val="center"/>
              <w:rPr>
                <w:color w:val="000000"/>
                <w:sz w:val="20"/>
                <w:szCs w:val="20"/>
                <w:lang w:eastAsia="en-CA"/>
              </w:rPr>
            </w:pPr>
            <w:r w:rsidRPr="008D0690">
              <w:rPr>
                <w:color w:val="000000"/>
                <w:sz w:val="20"/>
                <w:szCs w:val="20"/>
              </w:rPr>
              <w:t>13.37</w:t>
            </w:r>
          </w:p>
        </w:tc>
        <w:tc>
          <w:tcPr>
            <w:tcW w:w="753" w:type="pct"/>
            <w:shd w:val="clear" w:color="auto" w:fill="auto"/>
            <w:noWrap/>
            <w:vAlign w:val="bottom"/>
          </w:tcPr>
          <w:p w14:paraId="65686213" w14:textId="182A52CD" w:rsidR="00AB0772" w:rsidRPr="008D0690" w:rsidRDefault="00AB0772" w:rsidP="00AB0772">
            <w:pPr>
              <w:jc w:val="center"/>
              <w:rPr>
                <w:color w:val="000000"/>
                <w:sz w:val="20"/>
                <w:szCs w:val="20"/>
                <w:lang w:eastAsia="en-CA"/>
              </w:rPr>
            </w:pPr>
            <w:r w:rsidRPr="008D0690">
              <w:rPr>
                <w:color w:val="000000"/>
                <w:sz w:val="20"/>
                <w:szCs w:val="20"/>
              </w:rPr>
              <w:t>15.38 (12.11-19.54)</w:t>
            </w:r>
          </w:p>
        </w:tc>
        <w:tc>
          <w:tcPr>
            <w:tcW w:w="367" w:type="pct"/>
            <w:shd w:val="clear" w:color="000000" w:fill="F2F2F2"/>
            <w:noWrap/>
            <w:vAlign w:val="bottom"/>
          </w:tcPr>
          <w:p w14:paraId="70877307" w14:textId="2AB7544C" w:rsidR="00AB0772" w:rsidRPr="008D0690" w:rsidRDefault="00AB0772" w:rsidP="00AB0772">
            <w:pPr>
              <w:jc w:val="center"/>
              <w:rPr>
                <w:b/>
                <w:bCs/>
                <w:color w:val="000000"/>
                <w:sz w:val="20"/>
                <w:szCs w:val="20"/>
                <w:lang w:eastAsia="en-CA"/>
              </w:rPr>
            </w:pPr>
            <w:r w:rsidRPr="008D0690">
              <w:rPr>
                <w:b/>
                <w:bCs/>
                <w:color w:val="000000"/>
                <w:sz w:val="20"/>
                <w:szCs w:val="20"/>
              </w:rPr>
              <w:t>9.29</w:t>
            </w:r>
          </w:p>
        </w:tc>
        <w:tc>
          <w:tcPr>
            <w:tcW w:w="796" w:type="pct"/>
            <w:shd w:val="clear" w:color="auto" w:fill="auto"/>
            <w:noWrap/>
            <w:vAlign w:val="bottom"/>
          </w:tcPr>
          <w:p w14:paraId="1754C49D" w14:textId="5629A892" w:rsidR="00AB0772" w:rsidRPr="008D0690" w:rsidRDefault="00AB0772" w:rsidP="00AB0772">
            <w:pPr>
              <w:jc w:val="center"/>
              <w:rPr>
                <w:color w:val="000000"/>
                <w:sz w:val="20"/>
                <w:szCs w:val="20"/>
                <w:lang w:eastAsia="en-CA"/>
              </w:rPr>
            </w:pPr>
            <w:r w:rsidRPr="008D0690">
              <w:rPr>
                <w:color w:val="000000"/>
                <w:sz w:val="20"/>
                <w:szCs w:val="20"/>
              </w:rPr>
              <w:t>13.23 (10.28-17.03)</w:t>
            </w:r>
          </w:p>
        </w:tc>
        <w:tc>
          <w:tcPr>
            <w:tcW w:w="325" w:type="pct"/>
            <w:shd w:val="clear" w:color="000000" w:fill="F2F2F2"/>
            <w:noWrap/>
            <w:vAlign w:val="bottom"/>
          </w:tcPr>
          <w:p w14:paraId="2A077242" w14:textId="1734D563" w:rsidR="00AB0772" w:rsidRPr="008D0690" w:rsidRDefault="00AB0772" w:rsidP="00AB0772">
            <w:pPr>
              <w:jc w:val="center"/>
              <w:rPr>
                <w:b/>
                <w:bCs/>
                <w:color w:val="000000"/>
                <w:sz w:val="20"/>
                <w:szCs w:val="20"/>
                <w:lang w:eastAsia="en-CA"/>
              </w:rPr>
            </w:pPr>
            <w:r w:rsidRPr="008D0690">
              <w:rPr>
                <w:b/>
                <w:bCs/>
                <w:color w:val="000000"/>
                <w:sz w:val="20"/>
                <w:szCs w:val="20"/>
              </w:rPr>
              <w:t>6.23</w:t>
            </w:r>
          </w:p>
        </w:tc>
        <w:tc>
          <w:tcPr>
            <w:tcW w:w="755" w:type="pct"/>
            <w:shd w:val="clear" w:color="auto" w:fill="auto"/>
            <w:noWrap/>
            <w:vAlign w:val="bottom"/>
          </w:tcPr>
          <w:p w14:paraId="7AB722CB" w14:textId="60EB0377" w:rsidR="00AB0772" w:rsidRPr="008D0690" w:rsidRDefault="00AB0772" w:rsidP="00AB0772">
            <w:pPr>
              <w:jc w:val="center"/>
              <w:rPr>
                <w:color w:val="000000"/>
                <w:sz w:val="20"/>
                <w:szCs w:val="20"/>
                <w:lang w:eastAsia="en-CA"/>
              </w:rPr>
            </w:pPr>
            <w:r w:rsidRPr="008D0690">
              <w:rPr>
                <w:color w:val="000000"/>
                <w:sz w:val="20"/>
                <w:szCs w:val="20"/>
              </w:rPr>
              <w:t>10.62 (8.19-13.78)</w:t>
            </w:r>
          </w:p>
        </w:tc>
        <w:tc>
          <w:tcPr>
            <w:tcW w:w="366" w:type="pct"/>
            <w:shd w:val="clear" w:color="000000" w:fill="F2F2F2"/>
            <w:noWrap/>
            <w:vAlign w:val="bottom"/>
          </w:tcPr>
          <w:p w14:paraId="5EBEB743" w14:textId="32F0D787" w:rsidR="00AB0772" w:rsidRPr="008D0690" w:rsidRDefault="00AB0772" w:rsidP="00AB0772">
            <w:pPr>
              <w:jc w:val="center"/>
              <w:rPr>
                <w:b/>
                <w:bCs/>
                <w:color w:val="000000"/>
                <w:sz w:val="20"/>
                <w:szCs w:val="20"/>
                <w:lang w:eastAsia="en-CA"/>
              </w:rPr>
            </w:pPr>
            <w:r w:rsidRPr="008D0690">
              <w:rPr>
                <w:b/>
                <w:bCs/>
                <w:color w:val="000000"/>
                <w:sz w:val="20"/>
                <w:szCs w:val="20"/>
              </w:rPr>
              <w:t>5.76</w:t>
            </w:r>
          </w:p>
        </w:tc>
        <w:tc>
          <w:tcPr>
            <w:tcW w:w="698" w:type="pct"/>
            <w:shd w:val="clear" w:color="auto" w:fill="auto"/>
            <w:noWrap/>
            <w:vAlign w:val="bottom"/>
          </w:tcPr>
          <w:p w14:paraId="5589665F" w14:textId="5C893414" w:rsidR="00AB0772" w:rsidRPr="008D0690" w:rsidRDefault="00AB0772" w:rsidP="00AB0772">
            <w:pPr>
              <w:jc w:val="center"/>
              <w:rPr>
                <w:color w:val="000000"/>
                <w:sz w:val="20"/>
                <w:szCs w:val="20"/>
                <w:lang w:eastAsia="en-CA"/>
              </w:rPr>
            </w:pPr>
            <w:r w:rsidRPr="008D0690">
              <w:rPr>
                <w:color w:val="000000"/>
                <w:sz w:val="20"/>
                <w:szCs w:val="20"/>
              </w:rPr>
              <w:t>12.29 (9.42-16.03)</w:t>
            </w:r>
          </w:p>
        </w:tc>
      </w:tr>
      <w:tr w:rsidR="009F03F4" w:rsidRPr="008D0690" w14:paraId="542954B2" w14:textId="77777777" w:rsidTr="00CD2CAB">
        <w:trPr>
          <w:trHeight w:val="320"/>
        </w:trPr>
        <w:tc>
          <w:tcPr>
            <w:tcW w:w="596" w:type="pct"/>
            <w:shd w:val="clear" w:color="000000" w:fill="FFFFFF"/>
            <w:noWrap/>
            <w:vAlign w:val="center"/>
          </w:tcPr>
          <w:p w14:paraId="2DAEF37F" w14:textId="77777777" w:rsidR="009F03F4" w:rsidRPr="008D0690" w:rsidRDefault="009F03F4" w:rsidP="009F03F4">
            <w:pPr>
              <w:rPr>
                <w:sz w:val="20"/>
                <w:szCs w:val="20"/>
                <w:lang w:eastAsia="en-CA"/>
              </w:rPr>
            </w:pPr>
            <w:r w:rsidRPr="008D0690">
              <w:rPr>
                <w:sz w:val="20"/>
                <w:szCs w:val="20"/>
                <w:lang w:eastAsia="en-CA"/>
              </w:rPr>
              <w:t>Hospitalizations</w:t>
            </w:r>
          </w:p>
        </w:tc>
        <w:tc>
          <w:tcPr>
            <w:tcW w:w="344" w:type="pct"/>
            <w:shd w:val="clear" w:color="000000" w:fill="F2F2F2"/>
            <w:noWrap/>
            <w:vAlign w:val="bottom"/>
          </w:tcPr>
          <w:p w14:paraId="2BC01AF7" w14:textId="4DD7D5DF" w:rsidR="009F03F4" w:rsidRPr="008D0690" w:rsidRDefault="009F03F4" w:rsidP="009F03F4">
            <w:pPr>
              <w:jc w:val="center"/>
              <w:rPr>
                <w:color w:val="000000"/>
                <w:sz w:val="20"/>
                <w:szCs w:val="20"/>
                <w:lang w:eastAsia="en-CA"/>
              </w:rPr>
            </w:pPr>
            <w:r w:rsidRPr="008D0690">
              <w:rPr>
                <w:color w:val="000000"/>
                <w:sz w:val="20"/>
                <w:szCs w:val="20"/>
              </w:rPr>
              <w:t>1.41</w:t>
            </w:r>
          </w:p>
        </w:tc>
        <w:tc>
          <w:tcPr>
            <w:tcW w:w="753" w:type="pct"/>
            <w:shd w:val="clear" w:color="auto" w:fill="auto"/>
            <w:noWrap/>
            <w:vAlign w:val="bottom"/>
          </w:tcPr>
          <w:p w14:paraId="03D748AE" w14:textId="6C34A7A6" w:rsidR="009F03F4" w:rsidRPr="008D0690" w:rsidRDefault="009F03F4" w:rsidP="009F03F4">
            <w:pPr>
              <w:jc w:val="center"/>
              <w:rPr>
                <w:color w:val="000000"/>
                <w:sz w:val="20"/>
                <w:szCs w:val="20"/>
                <w:lang w:eastAsia="en-CA"/>
              </w:rPr>
            </w:pPr>
            <w:r w:rsidRPr="008D0690">
              <w:rPr>
                <w:color w:val="000000"/>
                <w:sz w:val="20"/>
                <w:szCs w:val="20"/>
              </w:rPr>
              <w:t>1.34 (0.92-1.94)</w:t>
            </w:r>
          </w:p>
        </w:tc>
        <w:tc>
          <w:tcPr>
            <w:tcW w:w="367" w:type="pct"/>
            <w:shd w:val="clear" w:color="000000" w:fill="F2F2F2"/>
            <w:noWrap/>
            <w:vAlign w:val="bottom"/>
          </w:tcPr>
          <w:p w14:paraId="750BF19B" w14:textId="0BD37132" w:rsidR="009F03F4" w:rsidRPr="008D0690" w:rsidRDefault="009F03F4" w:rsidP="009F03F4">
            <w:pPr>
              <w:jc w:val="center"/>
              <w:rPr>
                <w:b/>
                <w:bCs/>
                <w:color w:val="000000"/>
                <w:sz w:val="20"/>
                <w:szCs w:val="20"/>
                <w:lang w:eastAsia="en-CA"/>
              </w:rPr>
            </w:pPr>
            <w:r w:rsidRPr="008D0690">
              <w:rPr>
                <w:b/>
                <w:bCs/>
                <w:color w:val="000000"/>
                <w:sz w:val="20"/>
                <w:szCs w:val="20"/>
              </w:rPr>
              <w:t>0.85</w:t>
            </w:r>
          </w:p>
        </w:tc>
        <w:tc>
          <w:tcPr>
            <w:tcW w:w="796" w:type="pct"/>
            <w:shd w:val="clear" w:color="auto" w:fill="auto"/>
            <w:noWrap/>
            <w:vAlign w:val="bottom"/>
          </w:tcPr>
          <w:p w14:paraId="6640C290" w14:textId="7FDCA48F" w:rsidR="009F03F4" w:rsidRPr="008D0690" w:rsidRDefault="009F03F4" w:rsidP="009F03F4">
            <w:pPr>
              <w:jc w:val="center"/>
              <w:rPr>
                <w:color w:val="000000"/>
                <w:sz w:val="20"/>
                <w:szCs w:val="20"/>
                <w:lang w:eastAsia="en-CA"/>
              </w:rPr>
            </w:pPr>
            <w:r w:rsidRPr="008D0690">
              <w:rPr>
                <w:color w:val="000000"/>
                <w:sz w:val="20"/>
                <w:szCs w:val="20"/>
              </w:rPr>
              <w:t>1.28 (0.88-1.86)</w:t>
            </w:r>
          </w:p>
        </w:tc>
        <w:tc>
          <w:tcPr>
            <w:tcW w:w="325" w:type="pct"/>
            <w:shd w:val="clear" w:color="000000" w:fill="F2F2F2"/>
            <w:noWrap/>
            <w:vAlign w:val="bottom"/>
          </w:tcPr>
          <w:p w14:paraId="5D7506DF" w14:textId="49AA3BB8" w:rsidR="009F03F4" w:rsidRPr="008D0690" w:rsidRDefault="009F03F4" w:rsidP="009F03F4">
            <w:pPr>
              <w:jc w:val="center"/>
              <w:rPr>
                <w:b/>
                <w:bCs/>
                <w:color w:val="000000"/>
                <w:sz w:val="20"/>
                <w:szCs w:val="20"/>
                <w:lang w:eastAsia="en-CA"/>
              </w:rPr>
            </w:pPr>
            <w:r w:rsidRPr="008D0690">
              <w:rPr>
                <w:b/>
                <w:bCs/>
                <w:color w:val="000000"/>
                <w:sz w:val="20"/>
                <w:szCs w:val="20"/>
              </w:rPr>
              <w:t>0.59</w:t>
            </w:r>
          </w:p>
        </w:tc>
        <w:tc>
          <w:tcPr>
            <w:tcW w:w="755" w:type="pct"/>
            <w:shd w:val="clear" w:color="auto" w:fill="auto"/>
            <w:noWrap/>
            <w:vAlign w:val="bottom"/>
          </w:tcPr>
          <w:p w14:paraId="6D957CD0" w14:textId="39EB7076" w:rsidR="009F03F4" w:rsidRPr="008D0690" w:rsidRDefault="009F03F4" w:rsidP="009F03F4">
            <w:pPr>
              <w:jc w:val="center"/>
              <w:rPr>
                <w:color w:val="000000"/>
                <w:sz w:val="20"/>
                <w:szCs w:val="20"/>
                <w:lang w:eastAsia="en-CA"/>
              </w:rPr>
            </w:pPr>
            <w:r w:rsidRPr="008D0690">
              <w:rPr>
                <w:color w:val="000000"/>
                <w:sz w:val="20"/>
                <w:szCs w:val="20"/>
              </w:rPr>
              <w:t>0.87 (0.60-1.25)</w:t>
            </w:r>
          </w:p>
        </w:tc>
        <w:tc>
          <w:tcPr>
            <w:tcW w:w="366" w:type="pct"/>
            <w:shd w:val="clear" w:color="000000" w:fill="F2F2F2"/>
            <w:noWrap/>
            <w:vAlign w:val="bottom"/>
          </w:tcPr>
          <w:p w14:paraId="1AE235AB" w14:textId="22C1D04C" w:rsidR="009F03F4" w:rsidRPr="008D0690" w:rsidRDefault="009F03F4" w:rsidP="009F03F4">
            <w:pPr>
              <w:jc w:val="center"/>
              <w:rPr>
                <w:b/>
                <w:bCs/>
                <w:color w:val="000000"/>
                <w:sz w:val="20"/>
                <w:szCs w:val="20"/>
                <w:lang w:eastAsia="en-CA"/>
              </w:rPr>
            </w:pPr>
            <w:r w:rsidRPr="008D0690">
              <w:rPr>
                <w:b/>
                <w:bCs/>
                <w:color w:val="000000"/>
                <w:sz w:val="20"/>
                <w:szCs w:val="20"/>
              </w:rPr>
              <w:t>0.62</w:t>
            </w:r>
          </w:p>
        </w:tc>
        <w:tc>
          <w:tcPr>
            <w:tcW w:w="698" w:type="pct"/>
            <w:shd w:val="clear" w:color="auto" w:fill="auto"/>
            <w:noWrap/>
            <w:vAlign w:val="bottom"/>
          </w:tcPr>
          <w:p w14:paraId="7331AF91" w14:textId="59BAE0C2" w:rsidR="009F03F4" w:rsidRPr="008D0690" w:rsidRDefault="009F03F4" w:rsidP="009F03F4">
            <w:pPr>
              <w:jc w:val="center"/>
              <w:rPr>
                <w:color w:val="000000"/>
                <w:sz w:val="20"/>
                <w:szCs w:val="20"/>
                <w:lang w:eastAsia="en-CA"/>
              </w:rPr>
            </w:pPr>
            <w:r w:rsidRPr="008D0690">
              <w:rPr>
                <w:color w:val="000000"/>
                <w:sz w:val="20"/>
                <w:szCs w:val="20"/>
              </w:rPr>
              <w:t>1.11 (0.76-1.61)</w:t>
            </w:r>
          </w:p>
        </w:tc>
      </w:tr>
      <w:tr w:rsidR="001E19A0" w:rsidRPr="008D0690" w14:paraId="68A9AC09" w14:textId="77777777" w:rsidTr="00CD2CAB">
        <w:trPr>
          <w:trHeight w:val="320"/>
        </w:trPr>
        <w:tc>
          <w:tcPr>
            <w:tcW w:w="596" w:type="pct"/>
            <w:shd w:val="clear" w:color="000000" w:fill="FFFFFF"/>
            <w:noWrap/>
            <w:vAlign w:val="center"/>
            <w:hideMark/>
          </w:tcPr>
          <w:p w14:paraId="50A316CA" w14:textId="77777777" w:rsidR="001E19A0" w:rsidRPr="008D0690" w:rsidRDefault="001E19A0" w:rsidP="001E19A0">
            <w:pPr>
              <w:rPr>
                <w:b/>
                <w:bCs/>
                <w:color w:val="000000"/>
                <w:sz w:val="20"/>
                <w:szCs w:val="20"/>
                <w:lang w:eastAsia="en-CA"/>
              </w:rPr>
            </w:pPr>
            <w:r w:rsidRPr="008D0690">
              <w:rPr>
                <w:b/>
                <w:bCs/>
                <w:sz w:val="20"/>
                <w:szCs w:val="20"/>
                <w:lang w:eastAsia="en-CA"/>
              </w:rPr>
              <w:t>65 years and older</w:t>
            </w:r>
          </w:p>
        </w:tc>
        <w:tc>
          <w:tcPr>
            <w:tcW w:w="344" w:type="pct"/>
            <w:shd w:val="clear" w:color="000000" w:fill="F2F2F2"/>
            <w:noWrap/>
            <w:vAlign w:val="bottom"/>
          </w:tcPr>
          <w:p w14:paraId="1BAE3354" w14:textId="77777777" w:rsidR="001E19A0" w:rsidRPr="008D0690" w:rsidRDefault="001E19A0" w:rsidP="001E19A0">
            <w:pPr>
              <w:jc w:val="center"/>
              <w:rPr>
                <w:color w:val="000000"/>
                <w:sz w:val="20"/>
                <w:szCs w:val="20"/>
                <w:lang w:eastAsia="en-CA"/>
              </w:rPr>
            </w:pPr>
          </w:p>
        </w:tc>
        <w:tc>
          <w:tcPr>
            <w:tcW w:w="753" w:type="pct"/>
            <w:shd w:val="clear" w:color="auto" w:fill="auto"/>
            <w:noWrap/>
            <w:vAlign w:val="bottom"/>
          </w:tcPr>
          <w:p w14:paraId="04F3DF3B" w14:textId="77777777" w:rsidR="001E19A0" w:rsidRPr="008D0690" w:rsidRDefault="001E19A0" w:rsidP="001E19A0">
            <w:pPr>
              <w:jc w:val="center"/>
              <w:rPr>
                <w:color w:val="000000"/>
                <w:sz w:val="20"/>
                <w:szCs w:val="20"/>
                <w:lang w:eastAsia="en-CA"/>
              </w:rPr>
            </w:pPr>
          </w:p>
        </w:tc>
        <w:tc>
          <w:tcPr>
            <w:tcW w:w="367" w:type="pct"/>
            <w:shd w:val="clear" w:color="000000" w:fill="F2F2F2"/>
            <w:noWrap/>
            <w:vAlign w:val="bottom"/>
          </w:tcPr>
          <w:p w14:paraId="1AC79960" w14:textId="77777777" w:rsidR="001E19A0" w:rsidRPr="008D0690" w:rsidRDefault="001E19A0" w:rsidP="001E19A0">
            <w:pPr>
              <w:jc w:val="center"/>
              <w:rPr>
                <w:b/>
                <w:bCs/>
                <w:color w:val="000000"/>
                <w:sz w:val="20"/>
                <w:szCs w:val="20"/>
                <w:lang w:eastAsia="en-CA"/>
              </w:rPr>
            </w:pPr>
          </w:p>
        </w:tc>
        <w:tc>
          <w:tcPr>
            <w:tcW w:w="796" w:type="pct"/>
            <w:shd w:val="clear" w:color="auto" w:fill="auto"/>
            <w:noWrap/>
            <w:vAlign w:val="bottom"/>
          </w:tcPr>
          <w:p w14:paraId="7653C187" w14:textId="77777777" w:rsidR="001E19A0" w:rsidRPr="008D0690" w:rsidRDefault="001E19A0" w:rsidP="001E19A0">
            <w:pPr>
              <w:jc w:val="center"/>
              <w:rPr>
                <w:color w:val="000000"/>
                <w:sz w:val="20"/>
                <w:szCs w:val="20"/>
                <w:lang w:eastAsia="en-CA"/>
              </w:rPr>
            </w:pPr>
          </w:p>
        </w:tc>
        <w:tc>
          <w:tcPr>
            <w:tcW w:w="325" w:type="pct"/>
            <w:shd w:val="clear" w:color="000000" w:fill="F2F2F2"/>
            <w:noWrap/>
            <w:vAlign w:val="bottom"/>
          </w:tcPr>
          <w:p w14:paraId="06344717" w14:textId="77777777" w:rsidR="001E19A0" w:rsidRPr="008D0690" w:rsidRDefault="001E19A0" w:rsidP="001E19A0">
            <w:pPr>
              <w:jc w:val="center"/>
              <w:rPr>
                <w:b/>
                <w:bCs/>
                <w:color w:val="000000"/>
                <w:sz w:val="20"/>
                <w:szCs w:val="20"/>
                <w:lang w:eastAsia="en-CA"/>
              </w:rPr>
            </w:pPr>
          </w:p>
        </w:tc>
        <w:tc>
          <w:tcPr>
            <w:tcW w:w="755" w:type="pct"/>
            <w:shd w:val="clear" w:color="auto" w:fill="auto"/>
            <w:noWrap/>
            <w:vAlign w:val="bottom"/>
          </w:tcPr>
          <w:p w14:paraId="1E97F854" w14:textId="77777777" w:rsidR="001E19A0" w:rsidRPr="008D0690" w:rsidRDefault="001E19A0" w:rsidP="001E19A0">
            <w:pPr>
              <w:jc w:val="center"/>
              <w:rPr>
                <w:color w:val="000000"/>
                <w:sz w:val="20"/>
                <w:szCs w:val="20"/>
                <w:lang w:eastAsia="en-CA"/>
              </w:rPr>
            </w:pPr>
          </w:p>
        </w:tc>
        <w:tc>
          <w:tcPr>
            <w:tcW w:w="366" w:type="pct"/>
            <w:shd w:val="clear" w:color="000000" w:fill="F2F2F2"/>
            <w:noWrap/>
            <w:vAlign w:val="bottom"/>
          </w:tcPr>
          <w:p w14:paraId="471E601E" w14:textId="77777777" w:rsidR="001E19A0" w:rsidRPr="008D0690" w:rsidRDefault="001E19A0" w:rsidP="001E19A0">
            <w:pPr>
              <w:jc w:val="center"/>
              <w:rPr>
                <w:b/>
                <w:bCs/>
                <w:color w:val="000000"/>
                <w:sz w:val="20"/>
                <w:szCs w:val="20"/>
                <w:lang w:eastAsia="en-CA"/>
              </w:rPr>
            </w:pPr>
          </w:p>
        </w:tc>
        <w:tc>
          <w:tcPr>
            <w:tcW w:w="698" w:type="pct"/>
            <w:shd w:val="clear" w:color="auto" w:fill="auto"/>
            <w:noWrap/>
            <w:vAlign w:val="bottom"/>
          </w:tcPr>
          <w:p w14:paraId="735A422D" w14:textId="77777777" w:rsidR="001E19A0" w:rsidRPr="008D0690" w:rsidRDefault="001E19A0" w:rsidP="001E19A0">
            <w:pPr>
              <w:jc w:val="center"/>
              <w:rPr>
                <w:color w:val="000000"/>
                <w:sz w:val="20"/>
                <w:szCs w:val="20"/>
                <w:lang w:eastAsia="en-CA"/>
              </w:rPr>
            </w:pPr>
          </w:p>
        </w:tc>
      </w:tr>
      <w:tr w:rsidR="001338A2" w:rsidRPr="008D0690" w14:paraId="30A6C3A5" w14:textId="77777777" w:rsidTr="00CD2CAB">
        <w:trPr>
          <w:trHeight w:val="320"/>
        </w:trPr>
        <w:tc>
          <w:tcPr>
            <w:tcW w:w="596" w:type="pct"/>
            <w:shd w:val="clear" w:color="000000" w:fill="FFFFFF"/>
            <w:noWrap/>
            <w:vAlign w:val="center"/>
          </w:tcPr>
          <w:p w14:paraId="5039C07E" w14:textId="77777777" w:rsidR="001338A2" w:rsidRPr="008D0690" w:rsidRDefault="001338A2" w:rsidP="001338A2">
            <w:pPr>
              <w:rPr>
                <w:sz w:val="20"/>
                <w:szCs w:val="20"/>
                <w:lang w:eastAsia="en-CA"/>
              </w:rPr>
            </w:pPr>
            <w:r w:rsidRPr="008D0690">
              <w:rPr>
                <w:color w:val="000000"/>
                <w:sz w:val="20"/>
                <w:szCs w:val="20"/>
                <w:lang w:eastAsia="en-CA"/>
              </w:rPr>
              <w:t>Primary care</w:t>
            </w:r>
          </w:p>
        </w:tc>
        <w:tc>
          <w:tcPr>
            <w:tcW w:w="344" w:type="pct"/>
            <w:shd w:val="clear" w:color="000000" w:fill="F2F2F2"/>
            <w:noWrap/>
            <w:vAlign w:val="bottom"/>
          </w:tcPr>
          <w:p w14:paraId="529A78D7" w14:textId="775F57FE" w:rsidR="001338A2" w:rsidRPr="008D0690" w:rsidRDefault="001338A2" w:rsidP="001338A2">
            <w:pPr>
              <w:jc w:val="center"/>
              <w:rPr>
                <w:color w:val="000000"/>
                <w:sz w:val="20"/>
                <w:szCs w:val="20"/>
                <w:lang w:eastAsia="en-CA"/>
              </w:rPr>
            </w:pPr>
            <w:r w:rsidRPr="008D0690">
              <w:rPr>
                <w:color w:val="000000"/>
                <w:sz w:val="20"/>
                <w:szCs w:val="20"/>
              </w:rPr>
              <w:t>211.73</w:t>
            </w:r>
          </w:p>
        </w:tc>
        <w:tc>
          <w:tcPr>
            <w:tcW w:w="753" w:type="pct"/>
            <w:shd w:val="clear" w:color="auto" w:fill="auto"/>
            <w:noWrap/>
            <w:vAlign w:val="bottom"/>
          </w:tcPr>
          <w:p w14:paraId="0B1AAC7F" w14:textId="1FBFA389" w:rsidR="001338A2" w:rsidRPr="008D0690" w:rsidRDefault="001338A2" w:rsidP="001338A2">
            <w:pPr>
              <w:jc w:val="center"/>
              <w:rPr>
                <w:color w:val="000000"/>
                <w:sz w:val="20"/>
                <w:szCs w:val="20"/>
                <w:lang w:eastAsia="en-CA"/>
              </w:rPr>
            </w:pPr>
            <w:r w:rsidRPr="008D0690">
              <w:rPr>
                <w:color w:val="000000"/>
                <w:sz w:val="20"/>
                <w:szCs w:val="20"/>
              </w:rPr>
              <w:t>201.80 (177.37-229.60)</w:t>
            </w:r>
          </w:p>
        </w:tc>
        <w:tc>
          <w:tcPr>
            <w:tcW w:w="367" w:type="pct"/>
            <w:shd w:val="clear" w:color="000000" w:fill="F2F2F2"/>
            <w:noWrap/>
            <w:vAlign w:val="bottom"/>
          </w:tcPr>
          <w:p w14:paraId="19583631" w14:textId="15F186C7" w:rsidR="001338A2" w:rsidRPr="008D0690" w:rsidRDefault="001338A2" w:rsidP="001338A2">
            <w:pPr>
              <w:jc w:val="center"/>
              <w:rPr>
                <w:b/>
                <w:bCs/>
                <w:color w:val="000000"/>
                <w:sz w:val="20"/>
                <w:szCs w:val="20"/>
                <w:lang w:eastAsia="en-CA"/>
              </w:rPr>
            </w:pPr>
            <w:r w:rsidRPr="008D0690">
              <w:rPr>
                <w:color w:val="000000"/>
                <w:sz w:val="20"/>
                <w:szCs w:val="20"/>
              </w:rPr>
              <w:t>234.27</w:t>
            </w:r>
          </w:p>
        </w:tc>
        <w:tc>
          <w:tcPr>
            <w:tcW w:w="796" w:type="pct"/>
            <w:shd w:val="clear" w:color="auto" w:fill="auto"/>
            <w:noWrap/>
            <w:vAlign w:val="bottom"/>
          </w:tcPr>
          <w:p w14:paraId="6823B629" w14:textId="6DCC491F" w:rsidR="001338A2" w:rsidRPr="008D0690" w:rsidRDefault="001338A2" w:rsidP="001338A2">
            <w:pPr>
              <w:jc w:val="center"/>
              <w:rPr>
                <w:color w:val="000000"/>
                <w:sz w:val="20"/>
                <w:szCs w:val="20"/>
                <w:lang w:eastAsia="en-CA"/>
              </w:rPr>
            </w:pPr>
            <w:r w:rsidRPr="008D0690">
              <w:rPr>
                <w:color w:val="000000"/>
                <w:sz w:val="20"/>
                <w:szCs w:val="20"/>
              </w:rPr>
              <w:t>226.99 (193.04-267.04)</w:t>
            </w:r>
          </w:p>
        </w:tc>
        <w:tc>
          <w:tcPr>
            <w:tcW w:w="325" w:type="pct"/>
            <w:shd w:val="clear" w:color="000000" w:fill="F2F2F2"/>
            <w:noWrap/>
            <w:vAlign w:val="bottom"/>
          </w:tcPr>
          <w:p w14:paraId="3D104439" w14:textId="511E1961" w:rsidR="001338A2" w:rsidRPr="008D0690" w:rsidRDefault="001338A2" w:rsidP="001338A2">
            <w:pPr>
              <w:jc w:val="center"/>
              <w:rPr>
                <w:b/>
                <w:bCs/>
                <w:color w:val="000000"/>
                <w:sz w:val="20"/>
                <w:szCs w:val="20"/>
                <w:lang w:eastAsia="en-CA"/>
              </w:rPr>
            </w:pPr>
            <w:r w:rsidRPr="008D0690">
              <w:rPr>
                <w:color w:val="000000"/>
                <w:sz w:val="20"/>
                <w:szCs w:val="20"/>
              </w:rPr>
              <w:t>187.36</w:t>
            </w:r>
          </w:p>
        </w:tc>
        <w:tc>
          <w:tcPr>
            <w:tcW w:w="755" w:type="pct"/>
            <w:shd w:val="clear" w:color="auto" w:fill="auto"/>
            <w:noWrap/>
            <w:vAlign w:val="bottom"/>
          </w:tcPr>
          <w:p w14:paraId="341605D1" w14:textId="0AC08678" w:rsidR="001338A2" w:rsidRPr="008D0690" w:rsidRDefault="001338A2" w:rsidP="001338A2">
            <w:pPr>
              <w:jc w:val="center"/>
              <w:rPr>
                <w:color w:val="000000"/>
                <w:sz w:val="20"/>
                <w:szCs w:val="20"/>
                <w:lang w:eastAsia="en-CA"/>
              </w:rPr>
            </w:pPr>
            <w:r w:rsidRPr="008D0690">
              <w:rPr>
                <w:color w:val="000000"/>
                <w:sz w:val="20"/>
                <w:szCs w:val="20"/>
              </w:rPr>
              <w:t>187.24 (156.91-223.42)</w:t>
            </w:r>
          </w:p>
        </w:tc>
        <w:tc>
          <w:tcPr>
            <w:tcW w:w="366" w:type="pct"/>
            <w:shd w:val="clear" w:color="000000" w:fill="F2F2F2"/>
            <w:noWrap/>
            <w:vAlign w:val="bottom"/>
          </w:tcPr>
          <w:p w14:paraId="4BE9E4DD" w14:textId="16F3501C" w:rsidR="001338A2" w:rsidRPr="008D0690" w:rsidRDefault="001338A2" w:rsidP="001338A2">
            <w:pPr>
              <w:jc w:val="center"/>
              <w:rPr>
                <w:b/>
                <w:bCs/>
                <w:color w:val="000000"/>
                <w:sz w:val="20"/>
                <w:szCs w:val="20"/>
                <w:lang w:eastAsia="en-CA"/>
              </w:rPr>
            </w:pPr>
            <w:r w:rsidRPr="008D0690">
              <w:rPr>
                <w:color w:val="000000"/>
                <w:sz w:val="20"/>
                <w:szCs w:val="20"/>
              </w:rPr>
              <w:t>191.89</w:t>
            </w:r>
          </w:p>
        </w:tc>
        <w:tc>
          <w:tcPr>
            <w:tcW w:w="698" w:type="pct"/>
            <w:shd w:val="clear" w:color="auto" w:fill="auto"/>
            <w:noWrap/>
            <w:vAlign w:val="bottom"/>
          </w:tcPr>
          <w:p w14:paraId="66FDC621" w14:textId="0F550396" w:rsidR="001338A2" w:rsidRPr="008D0690" w:rsidRDefault="001338A2" w:rsidP="001338A2">
            <w:pPr>
              <w:jc w:val="center"/>
              <w:rPr>
                <w:color w:val="000000"/>
                <w:sz w:val="20"/>
                <w:szCs w:val="20"/>
                <w:lang w:eastAsia="en-CA"/>
              </w:rPr>
            </w:pPr>
            <w:r w:rsidRPr="008D0690">
              <w:rPr>
                <w:color w:val="000000"/>
                <w:sz w:val="20"/>
                <w:szCs w:val="20"/>
              </w:rPr>
              <w:t>205.68 (171.30-247.03)</w:t>
            </w:r>
          </w:p>
        </w:tc>
      </w:tr>
      <w:tr w:rsidR="00F1485E" w:rsidRPr="008D0690" w14:paraId="04904AAC" w14:textId="77777777" w:rsidTr="00CD2CAB">
        <w:trPr>
          <w:trHeight w:val="320"/>
        </w:trPr>
        <w:tc>
          <w:tcPr>
            <w:tcW w:w="596" w:type="pct"/>
            <w:shd w:val="clear" w:color="000000" w:fill="FFFFFF"/>
            <w:noWrap/>
            <w:vAlign w:val="center"/>
          </w:tcPr>
          <w:p w14:paraId="08AC5AC0" w14:textId="77777777" w:rsidR="00F1485E" w:rsidRPr="008D0690" w:rsidRDefault="00F1485E" w:rsidP="00F1485E">
            <w:pPr>
              <w:rPr>
                <w:sz w:val="20"/>
                <w:szCs w:val="20"/>
                <w:lang w:eastAsia="en-CA"/>
              </w:rPr>
            </w:pPr>
            <w:r w:rsidRPr="008D0690">
              <w:rPr>
                <w:sz w:val="20"/>
                <w:szCs w:val="20"/>
                <w:lang w:eastAsia="en-CA"/>
              </w:rPr>
              <w:t>Specialty care</w:t>
            </w:r>
          </w:p>
        </w:tc>
        <w:tc>
          <w:tcPr>
            <w:tcW w:w="344" w:type="pct"/>
            <w:shd w:val="clear" w:color="000000" w:fill="F2F2F2"/>
            <w:noWrap/>
            <w:vAlign w:val="bottom"/>
          </w:tcPr>
          <w:p w14:paraId="57222801" w14:textId="58172DCB" w:rsidR="00F1485E" w:rsidRPr="008D0690" w:rsidRDefault="00F1485E" w:rsidP="00F1485E">
            <w:pPr>
              <w:jc w:val="center"/>
              <w:rPr>
                <w:color w:val="000000"/>
                <w:sz w:val="20"/>
                <w:szCs w:val="20"/>
                <w:lang w:eastAsia="en-CA"/>
              </w:rPr>
            </w:pPr>
            <w:r w:rsidRPr="008D0690">
              <w:rPr>
                <w:color w:val="000000"/>
                <w:sz w:val="20"/>
                <w:szCs w:val="20"/>
              </w:rPr>
              <w:t>173.70</w:t>
            </w:r>
          </w:p>
        </w:tc>
        <w:tc>
          <w:tcPr>
            <w:tcW w:w="753" w:type="pct"/>
            <w:shd w:val="clear" w:color="auto" w:fill="auto"/>
            <w:noWrap/>
            <w:vAlign w:val="bottom"/>
          </w:tcPr>
          <w:p w14:paraId="5465874D" w14:textId="0C44AB07" w:rsidR="00F1485E" w:rsidRPr="008D0690" w:rsidRDefault="00F1485E" w:rsidP="00F1485E">
            <w:pPr>
              <w:jc w:val="center"/>
              <w:rPr>
                <w:color w:val="000000"/>
                <w:sz w:val="20"/>
                <w:szCs w:val="20"/>
                <w:lang w:eastAsia="en-CA"/>
              </w:rPr>
            </w:pPr>
            <w:r w:rsidRPr="008D0690">
              <w:rPr>
                <w:color w:val="000000"/>
                <w:sz w:val="20"/>
                <w:szCs w:val="20"/>
              </w:rPr>
              <w:t>172.15 (157.13-188.60)</w:t>
            </w:r>
          </w:p>
        </w:tc>
        <w:tc>
          <w:tcPr>
            <w:tcW w:w="367" w:type="pct"/>
            <w:shd w:val="clear" w:color="000000" w:fill="F2F2F2"/>
            <w:noWrap/>
            <w:vAlign w:val="bottom"/>
          </w:tcPr>
          <w:p w14:paraId="5604861D" w14:textId="4161E829" w:rsidR="00F1485E" w:rsidRPr="008D0690" w:rsidRDefault="00F1485E" w:rsidP="00F1485E">
            <w:pPr>
              <w:jc w:val="center"/>
              <w:rPr>
                <w:b/>
                <w:bCs/>
                <w:color w:val="000000"/>
                <w:sz w:val="20"/>
                <w:szCs w:val="20"/>
                <w:lang w:eastAsia="en-CA"/>
              </w:rPr>
            </w:pPr>
            <w:r w:rsidRPr="008D0690">
              <w:rPr>
                <w:b/>
                <w:bCs/>
                <w:color w:val="000000"/>
                <w:sz w:val="20"/>
                <w:szCs w:val="20"/>
              </w:rPr>
              <w:t>172.83</w:t>
            </w:r>
          </w:p>
        </w:tc>
        <w:tc>
          <w:tcPr>
            <w:tcW w:w="796" w:type="pct"/>
            <w:shd w:val="clear" w:color="auto" w:fill="auto"/>
            <w:noWrap/>
            <w:vAlign w:val="bottom"/>
          </w:tcPr>
          <w:p w14:paraId="0699EB05" w14:textId="641444B5" w:rsidR="00F1485E" w:rsidRPr="008D0690" w:rsidRDefault="00F1485E" w:rsidP="00F1485E">
            <w:pPr>
              <w:jc w:val="center"/>
              <w:rPr>
                <w:color w:val="000000"/>
                <w:sz w:val="20"/>
                <w:szCs w:val="20"/>
                <w:lang w:eastAsia="en-CA"/>
              </w:rPr>
            </w:pPr>
            <w:r w:rsidRPr="008D0690">
              <w:rPr>
                <w:color w:val="000000"/>
                <w:sz w:val="20"/>
                <w:szCs w:val="20"/>
              </w:rPr>
              <w:t>211.98 (193.32-232.45)</w:t>
            </w:r>
          </w:p>
        </w:tc>
        <w:tc>
          <w:tcPr>
            <w:tcW w:w="325" w:type="pct"/>
            <w:shd w:val="clear" w:color="000000" w:fill="F2F2F2"/>
            <w:noWrap/>
            <w:vAlign w:val="bottom"/>
          </w:tcPr>
          <w:p w14:paraId="59D9C22E" w14:textId="789CCF75" w:rsidR="00F1485E" w:rsidRPr="008D0690" w:rsidRDefault="00F1485E" w:rsidP="00F1485E">
            <w:pPr>
              <w:jc w:val="center"/>
              <w:rPr>
                <w:b/>
                <w:bCs/>
                <w:color w:val="000000"/>
                <w:sz w:val="20"/>
                <w:szCs w:val="20"/>
                <w:lang w:eastAsia="en-CA"/>
              </w:rPr>
            </w:pPr>
            <w:r w:rsidRPr="008D0690">
              <w:rPr>
                <w:color w:val="000000"/>
                <w:sz w:val="20"/>
                <w:szCs w:val="20"/>
              </w:rPr>
              <w:t>183.10</w:t>
            </w:r>
          </w:p>
        </w:tc>
        <w:tc>
          <w:tcPr>
            <w:tcW w:w="755" w:type="pct"/>
            <w:shd w:val="clear" w:color="auto" w:fill="auto"/>
            <w:noWrap/>
            <w:vAlign w:val="bottom"/>
          </w:tcPr>
          <w:p w14:paraId="11FB54BA" w14:textId="32CFB770" w:rsidR="00F1485E" w:rsidRPr="008D0690" w:rsidRDefault="00F1485E" w:rsidP="00F1485E">
            <w:pPr>
              <w:jc w:val="center"/>
              <w:rPr>
                <w:color w:val="000000"/>
                <w:sz w:val="20"/>
                <w:szCs w:val="20"/>
                <w:lang w:eastAsia="en-CA"/>
              </w:rPr>
            </w:pPr>
            <w:r w:rsidRPr="008D0690">
              <w:rPr>
                <w:color w:val="000000"/>
                <w:sz w:val="20"/>
                <w:szCs w:val="20"/>
              </w:rPr>
              <w:t>188.03 (171.31-206.39)</w:t>
            </w:r>
          </w:p>
        </w:tc>
        <w:tc>
          <w:tcPr>
            <w:tcW w:w="366" w:type="pct"/>
            <w:shd w:val="clear" w:color="000000" w:fill="F2F2F2"/>
            <w:noWrap/>
            <w:vAlign w:val="bottom"/>
          </w:tcPr>
          <w:p w14:paraId="71EE1A44" w14:textId="65BD07F2" w:rsidR="00F1485E" w:rsidRPr="008D0690" w:rsidRDefault="00F1485E" w:rsidP="00F1485E">
            <w:pPr>
              <w:jc w:val="center"/>
              <w:rPr>
                <w:b/>
                <w:bCs/>
                <w:color w:val="000000"/>
                <w:sz w:val="20"/>
                <w:szCs w:val="20"/>
                <w:lang w:eastAsia="en-CA"/>
              </w:rPr>
            </w:pPr>
            <w:r w:rsidRPr="008D0690">
              <w:rPr>
                <w:color w:val="000000"/>
                <w:sz w:val="20"/>
                <w:szCs w:val="20"/>
              </w:rPr>
              <w:t>202.10</w:t>
            </w:r>
          </w:p>
        </w:tc>
        <w:tc>
          <w:tcPr>
            <w:tcW w:w="698" w:type="pct"/>
            <w:shd w:val="clear" w:color="auto" w:fill="auto"/>
            <w:noWrap/>
            <w:vAlign w:val="bottom"/>
          </w:tcPr>
          <w:p w14:paraId="56729378" w14:textId="1FE6BAF7" w:rsidR="00F1485E" w:rsidRPr="008D0690" w:rsidRDefault="00F1485E" w:rsidP="00F1485E">
            <w:pPr>
              <w:jc w:val="center"/>
              <w:rPr>
                <w:color w:val="000000"/>
                <w:sz w:val="20"/>
                <w:szCs w:val="20"/>
                <w:lang w:eastAsia="en-CA"/>
              </w:rPr>
            </w:pPr>
            <w:r w:rsidRPr="008D0690">
              <w:rPr>
                <w:color w:val="000000"/>
                <w:sz w:val="20"/>
                <w:szCs w:val="20"/>
              </w:rPr>
              <w:t>191.49 (173.53-211.34)</w:t>
            </w:r>
          </w:p>
        </w:tc>
      </w:tr>
      <w:tr w:rsidR="00B216B5" w:rsidRPr="008D0690" w14:paraId="69C421D6" w14:textId="77777777" w:rsidTr="00CD2CAB">
        <w:trPr>
          <w:trHeight w:val="320"/>
        </w:trPr>
        <w:tc>
          <w:tcPr>
            <w:tcW w:w="596" w:type="pct"/>
            <w:shd w:val="clear" w:color="000000" w:fill="FFFFFF"/>
            <w:noWrap/>
            <w:vAlign w:val="center"/>
          </w:tcPr>
          <w:p w14:paraId="2E8D676D" w14:textId="77777777" w:rsidR="00B216B5" w:rsidRPr="008D0690" w:rsidRDefault="00B216B5" w:rsidP="00B216B5">
            <w:pPr>
              <w:rPr>
                <w:sz w:val="20"/>
                <w:szCs w:val="20"/>
                <w:lang w:eastAsia="en-CA"/>
              </w:rPr>
            </w:pPr>
            <w:r w:rsidRPr="008D0690">
              <w:rPr>
                <w:sz w:val="20"/>
                <w:szCs w:val="20"/>
                <w:lang w:eastAsia="en-CA"/>
              </w:rPr>
              <w:t>Virtual visit</w:t>
            </w:r>
          </w:p>
        </w:tc>
        <w:tc>
          <w:tcPr>
            <w:tcW w:w="344" w:type="pct"/>
            <w:shd w:val="clear" w:color="000000" w:fill="F2F2F2"/>
            <w:noWrap/>
            <w:vAlign w:val="bottom"/>
          </w:tcPr>
          <w:p w14:paraId="01C58A42" w14:textId="09F19CDE" w:rsidR="00B216B5" w:rsidRPr="008D0690" w:rsidRDefault="00B216B5" w:rsidP="00B216B5">
            <w:pPr>
              <w:jc w:val="center"/>
              <w:rPr>
                <w:color w:val="000000"/>
                <w:sz w:val="20"/>
                <w:szCs w:val="20"/>
                <w:lang w:eastAsia="en-CA"/>
              </w:rPr>
            </w:pPr>
            <w:r w:rsidRPr="008D0690">
              <w:rPr>
                <w:color w:val="000000"/>
                <w:sz w:val="20"/>
                <w:szCs w:val="20"/>
              </w:rPr>
              <w:t>2.88</w:t>
            </w:r>
          </w:p>
        </w:tc>
        <w:tc>
          <w:tcPr>
            <w:tcW w:w="753" w:type="pct"/>
            <w:shd w:val="clear" w:color="auto" w:fill="auto"/>
            <w:noWrap/>
            <w:vAlign w:val="bottom"/>
          </w:tcPr>
          <w:p w14:paraId="1255A84C" w14:textId="151BAFD1" w:rsidR="00B216B5" w:rsidRPr="008D0690" w:rsidRDefault="00B216B5" w:rsidP="00B216B5">
            <w:pPr>
              <w:jc w:val="center"/>
              <w:rPr>
                <w:color w:val="000000"/>
                <w:sz w:val="20"/>
                <w:szCs w:val="20"/>
                <w:lang w:eastAsia="en-CA"/>
              </w:rPr>
            </w:pPr>
            <w:r w:rsidRPr="008D0690">
              <w:rPr>
                <w:color w:val="000000"/>
                <w:sz w:val="20"/>
                <w:szCs w:val="20"/>
              </w:rPr>
              <w:t>2.65 (1.90-3.40)</w:t>
            </w:r>
          </w:p>
        </w:tc>
        <w:tc>
          <w:tcPr>
            <w:tcW w:w="367" w:type="pct"/>
            <w:shd w:val="clear" w:color="000000" w:fill="F2F2F2"/>
            <w:noWrap/>
            <w:vAlign w:val="bottom"/>
          </w:tcPr>
          <w:p w14:paraId="7B26266D" w14:textId="62349D1F" w:rsidR="00B216B5" w:rsidRPr="008D0690" w:rsidRDefault="00B216B5" w:rsidP="00B216B5">
            <w:pPr>
              <w:jc w:val="center"/>
              <w:rPr>
                <w:b/>
                <w:bCs/>
                <w:color w:val="000000"/>
                <w:sz w:val="20"/>
                <w:szCs w:val="20"/>
                <w:lang w:eastAsia="en-CA"/>
              </w:rPr>
            </w:pPr>
            <w:r w:rsidRPr="008D0690">
              <w:rPr>
                <w:b/>
                <w:bCs/>
                <w:color w:val="000000"/>
                <w:sz w:val="20"/>
                <w:szCs w:val="20"/>
              </w:rPr>
              <w:t>301.80</w:t>
            </w:r>
          </w:p>
        </w:tc>
        <w:tc>
          <w:tcPr>
            <w:tcW w:w="796" w:type="pct"/>
            <w:shd w:val="clear" w:color="auto" w:fill="auto"/>
            <w:noWrap/>
            <w:vAlign w:val="bottom"/>
          </w:tcPr>
          <w:p w14:paraId="019D2AFF" w14:textId="177C90F2" w:rsidR="00B216B5" w:rsidRPr="008D0690" w:rsidRDefault="00B216B5" w:rsidP="00B216B5">
            <w:pPr>
              <w:jc w:val="center"/>
              <w:rPr>
                <w:color w:val="000000"/>
                <w:sz w:val="20"/>
                <w:szCs w:val="20"/>
                <w:lang w:eastAsia="en-CA"/>
              </w:rPr>
            </w:pPr>
            <w:r w:rsidRPr="008D0690">
              <w:rPr>
                <w:color w:val="000000"/>
                <w:sz w:val="20"/>
                <w:szCs w:val="20"/>
              </w:rPr>
              <w:t>3.90 (3.12-4.68)</w:t>
            </w:r>
          </w:p>
        </w:tc>
        <w:tc>
          <w:tcPr>
            <w:tcW w:w="325" w:type="pct"/>
            <w:shd w:val="clear" w:color="000000" w:fill="F2F2F2"/>
            <w:noWrap/>
            <w:vAlign w:val="bottom"/>
          </w:tcPr>
          <w:p w14:paraId="058734CF" w14:textId="20D14FDC" w:rsidR="00B216B5" w:rsidRPr="008D0690" w:rsidRDefault="00B216B5" w:rsidP="00B216B5">
            <w:pPr>
              <w:jc w:val="center"/>
              <w:rPr>
                <w:b/>
                <w:bCs/>
                <w:color w:val="000000"/>
                <w:sz w:val="20"/>
                <w:szCs w:val="20"/>
                <w:lang w:eastAsia="en-CA"/>
              </w:rPr>
            </w:pPr>
            <w:r w:rsidRPr="008D0690">
              <w:rPr>
                <w:b/>
                <w:bCs/>
                <w:color w:val="000000"/>
                <w:sz w:val="20"/>
                <w:szCs w:val="20"/>
              </w:rPr>
              <w:t>279.28</w:t>
            </w:r>
          </w:p>
        </w:tc>
        <w:tc>
          <w:tcPr>
            <w:tcW w:w="755" w:type="pct"/>
            <w:shd w:val="clear" w:color="auto" w:fill="auto"/>
            <w:noWrap/>
            <w:vAlign w:val="bottom"/>
          </w:tcPr>
          <w:p w14:paraId="2F019735" w14:textId="18F16A64" w:rsidR="00B216B5" w:rsidRPr="008D0690" w:rsidRDefault="00B216B5" w:rsidP="00B216B5">
            <w:pPr>
              <w:jc w:val="center"/>
              <w:rPr>
                <w:color w:val="000000"/>
                <w:sz w:val="20"/>
                <w:szCs w:val="20"/>
                <w:lang w:eastAsia="en-CA"/>
              </w:rPr>
            </w:pPr>
            <w:r w:rsidRPr="008D0690">
              <w:rPr>
                <w:color w:val="000000"/>
                <w:sz w:val="20"/>
                <w:szCs w:val="20"/>
              </w:rPr>
              <w:t>4.13 (3.16-5.10)</w:t>
            </w:r>
          </w:p>
        </w:tc>
        <w:tc>
          <w:tcPr>
            <w:tcW w:w="366" w:type="pct"/>
            <w:shd w:val="clear" w:color="000000" w:fill="F2F2F2"/>
            <w:noWrap/>
            <w:vAlign w:val="bottom"/>
          </w:tcPr>
          <w:p w14:paraId="6B129F74" w14:textId="008B2C0A" w:rsidR="00B216B5" w:rsidRPr="008D0690" w:rsidRDefault="00B216B5" w:rsidP="00B216B5">
            <w:pPr>
              <w:jc w:val="center"/>
              <w:rPr>
                <w:b/>
                <w:bCs/>
                <w:color w:val="000000"/>
                <w:sz w:val="20"/>
                <w:szCs w:val="20"/>
                <w:lang w:eastAsia="en-CA"/>
              </w:rPr>
            </w:pPr>
            <w:r w:rsidRPr="008D0690">
              <w:rPr>
                <w:b/>
                <w:bCs/>
                <w:color w:val="000000"/>
                <w:sz w:val="20"/>
                <w:szCs w:val="20"/>
              </w:rPr>
              <w:t>277.00</w:t>
            </w:r>
          </w:p>
        </w:tc>
        <w:tc>
          <w:tcPr>
            <w:tcW w:w="698" w:type="pct"/>
            <w:shd w:val="clear" w:color="auto" w:fill="auto"/>
            <w:noWrap/>
            <w:vAlign w:val="bottom"/>
          </w:tcPr>
          <w:p w14:paraId="447C25D4" w14:textId="76252776" w:rsidR="00B216B5" w:rsidRPr="008D0690" w:rsidRDefault="00B216B5" w:rsidP="00B216B5">
            <w:pPr>
              <w:jc w:val="center"/>
              <w:rPr>
                <w:color w:val="000000"/>
                <w:sz w:val="20"/>
                <w:szCs w:val="20"/>
                <w:lang w:eastAsia="en-CA"/>
              </w:rPr>
            </w:pPr>
            <w:r w:rsidRPr="008D0690">
              <w:rPr>
                <w:color w:val="000000"/>
                <w:sz w:val="20"/>
                <w:szCs w:val="20"/>
              </w:rPr>
              <w:t>3.84 (2.59-5.09)</w:t>
            </w:r>
          </w:p>
        </w:tc>
      </w:tr>
      <w:tr w:rsidR="00AB0772" w:rsidRPr="008D0690" w14:paraId="4E780453" w14:textId="77777777" w:rsidTr="00CD2CAB">
        <w:trPr>
          <w:trHeight w:val="320"/>
        </w:trPr>
        <w:tc>
          <w:tcPr>
            <w:tcW w:w="596" w:type="pct"/>
            <w:shd w:val="clear" w:color="000000" w:fill="FFFFFF"/>
            <w:noWrap/>
            <w:vAlign w:val="center"/>
          </w:tcPr>
          <w:p w14:paraId="2452F732" w14:textId="77777777" w:rsidR="00AB0772" w:rsidRPr="008D0690" w:rsidRDefault="00AB0772" w:rsidP="00AB0772">
            <w:pPr>
              <w:rPr>
                <w:sz w:val="20"/>
                <w:szCs w:val="20"/>
                <w:lang w:eastAsia="en-CA"/>
              </w:rPr>
            </w:pPr>
            <w:r w:rsidRPr="008D0690">
              <w:rPr>
                <w:sz w:val="20"/>
                <w:szCs w:val="20"/>
                <w:lang w:eastAsia="en-CA"/>
              </w:rPr>
              <w:t>ED visits</w:t>
            </w:r>
          </w:p>
        </w:tc>
        <w:tc>
          <w:tcPr>
            <w:tcW w:w="344" w:type="pct"/>
            <w:shd w:val="clear" w:color="000000" w:fill="F2F2F2"/>
            <w:noWrap/>
            <w:vAlign w:val="bottom"/>
          </w:tcPr>
          <w:p w14:paraId="1DE1F496" w14:textId="31704BA9" w:rsidR="00AB0772" w:rsidRPr="008D0690" w:rsidRDefault="00AB0772" w:rsidP="00AB0772">
            <w:pPr>
              <w:jc w:val="center"/>
              <w:rPr>
                <w:color w:val="000000"/>
                <w:sz w:val="20"/>
                <w:szCs w:val="20"/>
                <w:lang w:eastAsia="en-CA"/>
              </w:rPr>
            </w:pPr>
            <w:r w:rsidRPr="008D0690">
              <w:rPr>
                <w:color w:val="000000"/>
                <w:sz w:val="20"/>
                <w:szCs w:val="20"/>
              </w:rPr>
              <w:t>13.52</w:t>
            </w:r>
          </w:p>
        </w:tc>
        <w:tc>
          <w:tcPr>
            <w:tcW w:w="753" w:type="pct"/>
            <w:shd w:val="clear" w:color="auto" w:fill="auto"/>
            <w:noWrap/>
            <w:vAlign w:val="bottom"/>
          </w:tcPr>
          <w:p w14:paraId="0070D38C" w14:textId="3C135010" w:rsidR="00AB0772" w:rsidRPr="008D0690" w:rsidRDefault="00AB0772" w:rsidP="00AB0772">
            <w:pPr>
              <w:jc w:val="center"/>
              <w:rPr>
                <w:color w:val="000000"/>
                <w:sz w:val="20"/>
                <w:szCs w:val="20"/>
                <w:lang w:eastAsia="en-CA"/>
              </w:rPr>
            </w:pPr>
            <w:r w:rsidRPr="008D0690">
              <w:rPr>
                <w:color w:val="000000"/>
                <w:sz w:val="20"/>
                <w:szCs w:val="20"/>
              </w:rPr>
              <w:t>14.71 (12.15-17.82)</w:t>
            </w:r>
          </w:p>
        </w:tc>
        <w:tc>
          <w:tcPr>
            <w:tcW w:w="367" w:type="pct"/>
            <w:shd w:val="clear" w:color="000000" w:fill="F2F2F2"/>
            <w:noWrap/>
            <w:vAlign w:val="bottom"/>
          </w:tcPr>
          <w:p w14:paraId="0370460E" w14:textId="4BF33C18" w:rsidR="00AB0772" w:rsidRPr="008D0690" w:rsidRDefault="00AB0772" w:rsidP="00AB0772">
            <w:pPr>
              <w:jc w:val="center"/>
              <w:rPr>
                <w:b/>
                <w:bCs/>
                <w:color w:val="000000"/>
                <w:sz w:val="20"/>
                <w:szCs w:val="20"/>
                <w:lang w:eastAsia="en-CA"/>
              </w:rPr>
            </w:pPr>
            <w:r w:rsidRPr="008D0690">
              <w:rPr>
                <w:b/>
                <w:bCs/>
                <w:color w:val="000000"/>
                <w:sz w:val="20"/>
                <w:szCs w:val="20"/>
              </w:rPr>
              <w:t>7.01</w:t>
            </w:r>
          </w:p>
        </w:tc>
        <w:tc>
          <w:tcPr>
            <w:tcW w:w="796" w:type="pct"/>
            <w:shd w:val="clear" w:color="auto" w:fill="auto"/>
            <w:noWrap/>
            <w:vAlign w:val="bottom"/>
          </w:tcPr>
          <w:p w14:paraId="053C304D" w14:textId="4D554D18" w:rsidR="00AB0772" w:rsidRPr="008D0690" w:rsidRDefault="00AB0772" w:rsidP="00AB0772">
            <w:pPr>
              <w:jc w:val="center"/>
              <w:rPr>
                <w:color w:val="000000"/>
                <w:sz w:val="20"/>
                <w:szCs w:val="20"/>
                <w:lang w:eastAsia="en-CA"/>
              </w:rPr>
            </w:pPr>
            <w:r w:rsidRPr="008D0690">
              <w:rPr>
                <w:color w:val="000000"/>
                <w:sz w:val="20"/>
                <w:szCs w:val="20"/>
              </w:rPr>
              <w:t>13.89 (11.31-17.06)</w:t>
            </w:r>
          </w:p>
        </w:tc>
        <w:tc>
          <w:tcPr>
            <w:tcW w:w="325" w:type="pct"/>
            <w:shd w:val="clear" w:color="000000" w:fill="F2F2F2"/>
            <w:noWrap/>
            <w:vAlign w:val="bottom"/>
          </w:tcPr>
          <w:p w14:paraId="7115B532" w14:textId="5C7B6C88" w:rsidR="00AB0772" w:rsidRPr="008D0690" w:rsidRDefault="00AB0772" w:rsidP="00AB0772">
            <w:pPr>
              <w:jc w:val="center"/>
              <w:rPr>
                <w:b/>
                <w:bCs/>
                <w:color w:val="000000"/>
                <w:sz w:val="20"/>
                <w:szCs w:val="20"/>
                <w:lang w:eastAsia="en-CA"/>
              </w:rPr>
            </w:pPr>
            <w:r w:rsidRPr="008D0690">
              <w:rPr>
                <w:b/>
                <w:bCs/>
                <w:color w:val="000000"/>
                <w:sz w:val="20"/>
                <w:szCs w:val="20"/>
              </w:rPr>
              <w:t>4.88</w:t>
            </w:r>
          </w:p>
        </w:tc>
        <w:tc>
          <w:tcPr>
            <w:tcW w:w="755" w:type="pct"/>
            <w:shd w:val="clear" w:color="auto" w:fill="auto"/>
            <w:noWrap/>
            <w:vAlign w:val="bottom"/>
          </w:tcPr>
          <w:p w14:paraId="68D53B12" w14:textId="05FF7CF2" w:rsidR="00AB0772" w:rsidRPr="008D0690" w:rsidRDefault="00AB0772" w:rsidP="00AB0772">
            <w:pPr>
              <w:jc w:val="center"/>
              <w:rPr>
                <w:color w:val="000000"/>
                <w:sz w:val="20"/>
                <w:szCs w:val="20"/>
                <w:lang w:eastAsia="en-CA"/>
              </w:rPr>
            </w:pPr>
            <w:r w:rsidRPr="008D0690">
              <w:rPr>
                <w:color w:val="000000"/>
                <w:sz w:val="20"/>
                <w:szCs w:val="20"/>
              </w:rPr>
              <w:t>10.47 (8.44-12.99)</w:t>
            </w:r>
          </w:p>
        </w:tc>
        <w:tc>
          <w:tcPr>
            <w:tcW w:w="366" w:type="pct"/>
            <w:shd w:val="clear" w:color="000000" w:fill="F2F2F2"/>
            <w:noWrap/>
            <w:vAlign w:val="bottom"/>
          </w:tcPr>
          <w:p w14:paraId="57480C50" w14:textId="3568F3BB" w:rsidR="00AB0772" w:rsidRPr="008D0690" w:rsidRDefault="00AB0772" w:rsidP="00AB0772">
            <w:pPr>
              <w:jc w:val="center"/>
              <w:rPr>
                <w:b/>
                <w:bCs/>
                <w:color w:val="000000"/>
                <w:sz w:val="20"/>
                <w:szCs w:val="20"/>
                <w:lang w:eastAsia="en-CA"/>
              </w:rPr>
            </w:pPr>
            <w:r w:rsidRPr="008D0690">
              <w:rPr>
                <w:b/>
                <w:bCs/>
                <w:color w:val="000000"/>
                <w:sz w:val="20"/>
                <w:szCs w:val="20"/>
              </w:rPr>
              <w:t>5.31</w:t>
            </w:r>
          </w:p>
        </w:tc>
        <w:tc>
          <w:tcPr>
            <w:tcW w:w="698" w:type="pct"/>
            <w:shd w:val="clear" w:color="auto" w:fill="auto"/>
            <w:noWrap/>
            <w:vAlign w:val="bottom"/>
          </w:tcPr>
          <w:p w14:paraId="020D2CB0" w14:textId="165B2008" w:rsidR="00AB0772" w:rsidRPr="008D0690" w:rsidRDefault="00AB0772" w:rsidP="00AB0772">
            <w:pPr>
              <w:jc w:val="center"/>
              <w:rPr>
                <w:color w:val="000000"/>
                <w:sz w:val="20"/>
                <w:szCs w:val="20"/>
                <w:lang w:eastAsia="en-CA"/>
              </w:rPr>
            </w:pPr>
            <w:r w:rsidRPr="008D0690">
              <w:rPr>
                <w:color w:val="000000"/>
                <w:sz w:val="20"/>
                <w:szCs w:val="20"/>
              </w:rPr>
              <w:t>13.09 (10.52-16.28)</w:t>
            </w:r>
          </w:p>
        </w:tc>
      </w:tr>
      <w:tr w:rsidR="009F03F4" w:rsidRPr="008D0690" w14:paraId="1498B786" w14:textId="77777777" w:rsidTr="00CD2CAB">
        <w:trPr>
          <w:trHeight w:val="320"/>
        </w:trPr>
        <w:tc>
          <w:tcPr>
            <w:tcW w:w="596" w:type="pct"/>
            <w:shd w:val="clear" w:color="000000" w:fill="FFFFFF"/>
            <w:noWrap/>
            <w:vAlign w:val="center"/>
          </w:tcPr>
          <w:p w14:paraId="6D4ABA52" w14:textId="77777777" w:rsidR="009F03F4" w:rsidRPr="008D0690" w:rsidRDefault="009F03F4" w:rsidP="009F03F4">
            <w:pPr>
              <w:rPr>
                <w:sz w:val="20"/>
                <w:szCs w:val="20"/>
                <w:lang w:eastAsia="en-CA"/>
              </w:rPr>
            </w:pPr>
            <w:r w:rsidRPr="008D0690">
              <w:rPr>
                <w:sz w:val="20"/>
                <w:szCs w:val="20"/>
                <w:lang w:eastAsia="en-CA"/>
              </w:rPr>
              <w:t>Hospitalizations</w:t>
            </w:r>
          </w:p>
        </w:tc>
        <w:tc>
          <w:tcPr>
            <w:tcW w:w="344" w:type="pct"/>
            <w:shd w:val="clear" w:color="000000" w:fill="F2F2F2"/>
            <w:noWrap/>
            <w:vAlign w:val="bottom"/>
          </w:tcPr>
          <w:p w14:paraId="66DAC848" w14:textId="3A3CDFD2" w:rsidR="009F03F4" w:rsidRPr="008D0690" w:rsidRDefault="009F03F4" w:rsidP="009F03F4">
            <w:pPr>
              <w:jc w:val="center"/>
              <w:rPr>
                <w:color w:val="000000"/>
                <w:sz w:val="20"/>
                <w:szCs w:val="20"/>
                <w:lang w:eastAsia="en-CA"/>
              </w:rPr>
            </w:pPr>
            <w:r w:rsidRPr="008D0690">
              <w:rPr>
                <w:color w:val="000000"/>
                <w:sz w:val="20"/>
                <w:szCs w:val="20"/>
              </w:rPr>
              <w:t>2.60</w:t>
            </w:r>
          </w:p>
        </w:tc>
        <w:tc>
          <w:tcPr>
            <w:tcW w:w="753" w:type="pct"/>
            <w:shd w:val="clear" w:color="auto" w:fill="auto"/>
            <w:noWrap/>
            <w:vAlign w:val="bottom"/>
          </w:tcPr>
          <w:p w14:paraId="724272F5" w14:textId="4C634458" w:rsidR="009F03F4" w:rsidRPr="008D0690" w:rsidRDefault="009F03F4" w:rsidP="009F03F4">
            <w:pPr>
              <w:jc w:val="center"/>
              <w:rPr>
                <w:color w:val="000000"/>
                <w:sz w:val="20"/>
                <w:szCs w:val="20"/>
                <w:lang w:eastAsia="en-CA"/>
              </w:rPr>
            </w:pPr>
            <w:r w:rsidRPr="008D0690">
              <w:rPr>
                <w:color w:val="000000"/>
                <w:sz w:val="20"/>
                <w:szCs w:val="20"/>
              </w:rPr>
              <w:t>3.18 (2.27-4.45)</w:t>
            </w:r>
          </w:p>
        </w:tc>
        <w:tc>
          <w:tcPr>
            <w:tcW w:w="367" w:type="pct"/>
            <w:shd w:val="clear" w:color="000000" w:fill="F2F2F2"/>
            <w:noWrap/>
            <w:vAlign w:val="bottom"/>
          </w:tcPr>
          <w:p w14:paraId="7A41040E" w14:textId="1741C1A2" w:rsidR="009F03F4" w:rsidRPr="008D0690" w:rsidRDefault="009F03F4" w:rsidP="009F03F4">
            <w:pPr>
              <w:jc w:val="center"/>
              <w:rPr>
                <w:b/>
                <w:bCs/>
                <w:color w:val="000000"/>
                <w:sz w:val="20"/>
                <w:szCs w:val="20"/>
                <w:lang w:eastAsia="en-CA"/>
              </w:rPr>
            </w:pPr>
            <w:r w:rsidRPr="008D0690">
              <w:rPr>
                <w:b/>
                <w:bCs/>
                <w:color w:val="000000"/>
                <w:sz w:val="20"/>
                <w:szCs w:val="20"/>
              </w:rPr>
              <w:t>1.62</w:t>
            </w:r>
          </w:p>
        </w:tc>
        <w:tc>
          <w:tcPr>
            <w:tcW w:w="796" w:type="pct"/>
            <w:shd w:val="clear" w:color="auto" w:fill="auto"/>
            <w:noWrap/>
            <w:vAlign w:val="bottom"/>
          </w:tcPr>
          <w:p w14:paraId="2B459263" w14:textId="50AE1946" w:rsidR="009F03F4" w:rsidRPr="008D0690" w:rsidRDefault="009F03F4" w:rsidP="009F03F4">
            <w:pPr>
              <w:jc w:val="center"/>
              <w:rPr>
                <w:color w:val="000000"/>
                <w:sz w:val="20"/>
                <w:szCs w:val="20"/>
                <w:lang w:eastAsia="en-CA"/>
              </w:rPr>
            </w:pPr>
            <w:r w:rsidRPr="008D0690">
              <w:rPr>
                <w:color w:val="000000"/>
                <w:sz w:val="20"/>
                <w:szCs w:val="20"/>
              </w:rPr>
              <w:t>3.02 (2.15-4.24)</w:t>
            </w:r>
          </w:p>
        </w:tc>
        <w:tc>
          <w:tcPr>
            <w:tcW w:w="325" w:type="pct"/>
            <w:shd w:val="clear" w:color="000000" w:fill="F2F2F2"/>
            <w:noWrap/>
            <w:vAlign w:val="bottom"/>
          </w:tcPr>
          <w:p w14:paraId="270D98D6" w14:textId="420C7FD3" w:rsidR="009F03F4" w:rsidRPr="008D0690" w:rsidRDefault="009F03F4" w:rsidP="009F03F4">
            <w:pPr>
              <w:jc w:val="center"/>
              <w:rPr>
                <w:b/>
                <w:bCs/>
                <w:color w:val="000000"/>
                <w:sz w:val="20"/>
                <w:szCs w:val="20"/>
                <w:lang w:eastAsia="en-CA"/>
              </w:rPr>
            </w:pPr>
            <w:r w:rsidRPr="008D0690">
              <w:rPr>
                <w:b/>
                <w:bCs/>
                <w:color w:val="000000"/>
                <w:sz w:val="20"/>
                <w:szCs w:val="20"/>
              </w:rPr>
              <w:t>1.06</w:t>
            </w:r>
          </w:p>
        </w:tc>
        <w:tc>
          <w:tcPr>
            <w:tcW w:w="755" w:type="pct"/>
            <w:shd w:val="clear" w:color="auto" w:fill="auto"/>
            <w:noWrap/>
            <w:vAlign w:val="bottom"/>
          </w:tcPr>
          <w:p w14:paraId="4FAD1E69" w14:textId="7490A2FB" w:rsidR="009F03F4" w:rsidRPr="008D0690" w:rsidRDefault="009F03F4" w:rsidP="009F03F4">
            <w:pPr>
              <w:jc w:val="center"/>
              <w:rPr>
                <w:color w:val="000000"/>
                <w:sz w:val="20"/>
                <w:szCs w:val="20"/>
                <w:lang w:eastAsia="en-CA"/>
              </w:rPr>
            </w:pPr>
            <w:r w:rsidRPr="008D0690">
              <w:rPr>
                <w:color w:val="000000"/>
                <w:sz w:val="20"/>
                <w:szCs w:val="20"/>
              </w:rPr>
              <w:t>2.03 (1.44-2.87)</w:t>
            </w:r>
          </w:p>
        </w:tc>
        <w:tc>
          <w:tcPr>
            <w:tcW w:w="366" w:type="pct"/>
            <w:shd w:val="clear" w:color="000000" w:fill="F2F2F2"/>
            <w:noWrap/>
            <w:vAlign w:val="bottom"/>
          </w:tcPr>
          <w:p w14:paraId="3F7485B9" w14:textId="6BC97583" w:rsidR="009F03F4" w:rsidRPr="008D0690" w:rsidRDefault="009F03F4" w:rsidP="009F03F4">
            <w:pPr>
              <w:jc w:val="center"/>
              <w:rPr>
                <w:b/>
                <w:bCs/>
                <w:color w:val="000000"/>
                <w:sz w:val="20"/>
                <w:szCs w:val="20"/>
                <w:lang w:eastAsia="en-CA"/>
              </w:rPr>
            </w:pPr>
            <w:r w:rsidRPr="008D0690">
              <w:rPr>
                <w:b/>
                <w:bCs/>
                <w:color w:val="000000"/>
                <w:sz w:val="20"/>
                <w:szCs w:val="20"/>
              </w:rPr>
              <w:t>1.08</w:t>
            </w:r>
          </w:p>
        </w:tc>
        <w:tc>
          <w:tcPr>
            <w:tcW w:w="698" w:type="pct"/>
            <w:shd w:val="clear" w:color="auto" w:fill="auto"/>
            <w:noWrap/>
            <w:vAlign w:val="bottom"/>
          </w:tcPr>
          <w:p w14:paraId="743AF367" w14:textId="2AAE0605" w:rsidR="009F03F4" w:rsidRPr="008D0690" w:rsidRDefault="009F03F4" w:rsidP="009F03F4">
            <w:pPr>
              <w:jc w:val="center"/>
              <w:rPr>
                <w:color w:val="000000"/>
                <w:sz w:val="20"/>
                <w:szCs w:val="20"/>
                <w:lang w:eastAsia="en-CA"/>
              </w:rPr>
            </w:pPr>
            <w:r w:rsidRPr="008D0690">
              <w:rPr>
                <w:color w:val="000000"/>
                <w:sz w:val="20"/>
                <w:szCs w:val="20"/>
              </w:rPr>
              <w:t>2.59 (1.81-3.71)</w:t>
            </w:r>
          </w:p>
        </w:tc>
      </w:tr>
      <w:tr w:rsidR="001E19A0" w:rsidRPr="008D0690" w14:paraId="47802946" w14:textId="77777777" w:rsidTr="00CD2CAB">
        <w:trPr>
          <w:trHeight w:val="320"/>
        </w:trPr>
        <w:tc>
          <w:tcPr>
            <w:tcW w:w="5000" w:type="pct"/>
            <w:gridSpan w:val="9"/>
            <w:shd w:val="clear" w:color="000000" w:fill="FFFFFF"/>
            <w:noWrap/>
            <w:vAlign w:val="center"/>
            <w:hideMark/>
          </w:tcPr>
          <w:p w14:paraId="41C541F5" w14:textId="77777777" w:rsidR="001E19A0" w:rsidRPr="008D0690" w:rsidRDefault="001E19A0" w:rsidP="001E19A0">
            <w:pPr>
              <w:rPr>
                <w:color w:val="000000"/>
                <w:sz w:val="20"/>
                <w:szCs w:val="20"/>
                <w:lang w:eastAsia="en-CA"/>
              </w:rPr>
            </w:pPr>
            <w:r w:rsidRPr="008D0690">
              <w:rPr>
                <w:b/>
                <w:bCs/>
                <w:i/>
                <w:iCs/>
                <w:sz w:val="20"/>
                <w:szCs w:val="20"/>
                <w:lang w:eastAsia="en-CA"/>
              </w:rPr>
              <w:t>Sex</w:t>
            </w:r>
          </w:p>
        </w:tc>
      </w:tr>
      <w:tr w:rsidR="001E19A0" w:rsidRPr="008D0690" w14:paraId="3C231146" w14:textId="77777777" w:rsidTr="00CD2CAB">
        <w:trPr>
          <w:trHeight w:val="320"/>
        </w:trPr>
        <w:tc>
          <w:tcPr>
            <w:tcW w:w="596" w:type="pct"/>
            <w:shd w:val="clear" w:color="000000" w:fill="FFFFFF"/>
            <w:noWrap/>
            <w:vAlign w:val="center"/>
            <w:hideMark/>
          </w:tcPr>
          <w:p w14:paraId="1ABC3108" w14:textId="77777777" w:rsidR="001E19A0" w:rsidRPr="008D0690" w:rsidRDefault="001E19A0" w:rsidP="001E19A0">
            <w:pPr>
              <w:rPr>
                <w:b/>
                <w:bCs/>
                <w:color w:val="000000"/>
                <w:sz w:val="20"/>
                <w:szCs w:val="20"/>
                <w:lang w:eastAsia="en-CA"/>
              </w:rPr>
            </w:pPr>
            <w:r w:rsidRPr="008D0690">
              <w:rPr>
                <w:b/>
                <w:bCs/>
                <w:sz w:val="20"/>
                <w:szCs w:val="20"/>
                <w:lang w:eastAsia="en-CA"/>
              </w:rPr>
              <w:t>Female</w:t>
            </w:r>
          </w:p>
        </w:tc>
        <w:tc>
          <w:tcPr>
            <w:tcW w:w="344" w:type="pct"/>
            <w:shd w:val="clear" w:color="000000" w:fill="F2F2F2"/>
            <w:noWrap/>
          </w:tcPr>
          <w:p w14:paraId="40B1C823" w14:textId="77777777" w:rsidR="001E19A0" w:rsidRPr="008D0690" w:rsidRDefault="001E19A0" w:rsidP="001E19A0">
            <w:pPr>
              <w:jc w:val="center"/>
              <w:rPr>
                <w:color w:val="000000"/>
                <w:sz w:val="20"/>
                <w:szCs w:val="20"/>
                <w:lang w:eastAsia="en-CA"/>
              </w:rPr>
            </w:pPr>
          </w:p>
        </w:tc>
        <w:tc>
          <w:tcPr>
            <w:tcW w:w="753" w:type="pct"/>
            <w:shd w:val="clear" w:color="auto" w:fill="auto"/>
            <w:noWrap/>
          </w:tcPr>
          <w:p w14:paraId="7F57C472" w14:textId="77777777" w:rsidR="001E19A0" w:rsidRPr="008D0690" w:rsidRDefault="001E19A0" w:rsidP="001E19A0">
            <w:pPr>
              <w:jc w:val="center"/>
              <w:rPr>
                <w:color w:val="000000"/>
                <w:sz w:val="20"/>
                <w:szCs w:val="20"/>
                <w:lang w:eastAsia="en-CA"/>
              </w:rPr>
            </w:pPr>
          </w:p>
        </w:tc>
        <w:tc>
          <w:tcPr>
            <w:tcW w:w="367" w:type="pct"/>
            <w:shd w:val="clear" w:color="000000" w:fill="F2F2F2"/>
            <w:noWrap/>
          </w:tcPr>
          <w:p w14:paraId="65185288" w14:textId="77777777" w:rsidR="001E19A0" w:rsidRPr="008D0690" w:rsidRDefault="001E19A0" w:rsidP="001E19A0">
            <w:pPr>
              <w:jc w:val="center"/>
              <w:rPr>
                <w:b/>
                <w:bCs/>
                <w:color w:val="000000"/>
                <w:sz w:val="20"/>
                <w:szCs w:val="20"/>
                <w:lang w:eastAsia="en-CA"/>
              </w:rPr>
            </w:pPr>
          </w:p>
        </w:tc>
        <w:tc>
          <w:tcPr>
            <w:tcW w:w="796" w:type="pct"/>
            <w:shd w:val="clear" w:color="auto" w:fill="auto"/>
            <w:noWrap/>
          </w:tcPr>
          <w:p w14:paraId="712314D4" w14:textId="77777777" w:rsidR="001E19A0" w:rsidRPr="008D0690" w:rsidRDefault="001E19A0" w:rsidP="001E19A0">
            <w:pPr>
              <w:jc w:val="center"/>
              <w:rPr>
                <w:color w:val="000000"/>
                <w:sz w:val="20"/>
                <w:szCs w:val="20"/>
                <w:lang w:eastAsia="en-CA"/>
              </w:rPr>
            </w:pPr>
          </w:p>
        </w:tc>
        <w:tc>
          <w:tcPr>
            <w:tcW w:w="325" w:type="pct"/>
            <w:shd w:val="clear" w:color="000000" w:fill="F2F2F2"/>
            <w:noWrap/>
          </w:tcPr>
          <w:p w14:paraId="69E2F8A8" w14:textId="77777777" w:rsidR="001E19A0" w:rsidRPr="008D0690" w:rsidRDefault="001E19A0" w:rsidP="001E19A0">
            <w:pPr>
              <w:jc w:val="center"/>
              <w:rPr>
                <w:b/>
                <w:bCs/>
                <w:color w:val="000000"/>
                <w:sz w:val="20"/>
                <w:szCs w:val="20"/>
                <w:lang w:eastAsia="en-CA"/>
              </w:rPr>
            </w:pPr>
          </w:p>
        </w:tc>
        <w:tc>
          <w:tcPr>
            <w:tcW w:w="755" w:type="pct"/>
            <w:shd w:val="clear" w:color="auto" w:fill="auto"/>
            <w:noWrap/>
          </w:tcPr>
          <w:p w14:paraId="436A37BF" w14:textId="77777777" w:rsidR="001E19A0" w:rsidRPr="008D0690" w:rsidRDefault="001E19A0" w:rsidP="001E19A0">
            <w:pPr>
              <w:jc w:val="center"/>
              <w:rPr>
                <w:color w:val="000000"/>
                <w:sz w:val="20"/>
                <w:szCs w:val="20"/>
                <w:lang w:eastAsia="en-CA"/>
              </w:rPr>
            </w:pPr>
          </w:p>
        </w:tc>
        <w:tc>
          <w:tcPr>
            <w:tcW w:w="366" w:type="pct"/>
            <w:shd w:val="clear" w:color="000000" w:fill="F2F2F2"/>
            <w:noWrap/>
          </w:tcPr>
          <w:p w14:paraId="5CE977BF" w14:textId="77777777" w:rsidR="001E19A0" w:rsidRPr="008D0690" w:rsidRDefault="001E19A0" w:rsidP="001E19A0">
            <w:pPr>
              <w:jc w:val="center"/>
              <w:rPr>
                <w:b/>
                <w:bCs/>
                <w:color w:val="000000"/>
                <w:sz w:val="20"/>
                <w:szCs w:val="20"/>
                <w:lang w:eastAsia="en-CA"/>
              </w:rPr>
            </w:pPr>
          </w:p>
        </w:tc>
        <w:tc>
          <w:tcPr>
            <w:tcW w:w="698" w:type="pct"/>
            <w:shd w:val="clear" w:color="auto" w:fill="auto"/>
            <w:noWrap/>
          </w:tcPr>
          <w:p w14:paraId="03A3C0AB" w14:textId="77777777" w:rsidR="001E19A0" w:rsidRPr="008D0690" w:rsidRDefault="001E19A0" w:rsidP="001E19A0">
            <w:pPr>
              <w:jc w:val="center"/>
              <w:rPr>
                <w:color w:val="000000"/>
                <w:sz w:val="20"/>
                <w:szCs w:val="20"/>
                <w:lang w:eastAsia="en-CA"/>
              </w:rPr>
            </w:pPr>
          </w:p>
        </w:tc>
      </w:tr>
      <w:tr w:rsidR="001338A2" w:rsidRPr="008D0690" w14:paraId="1540C867" w14:textId="77777777" w:rsidTr="00CD2CAB">
        <w:trPr>
          <w:trHeight w:val="320"/>
        </w:trPr>
        <w:tc>
          <w:tcPr>
            <w:tcW w:w="596" w:type="pct"/>
            <w:shd w:val="clear" w:color="000000" w:fill="FFFFFF"/>
            <w:noWrap/>
            <w:vAlign w:val="center"/>
          </w:tcPr>
          <w:p w14:paraId="285A8A44" w14:textId="77777777" w:rsidR="001338A2" w:rsidRPr="008D0690" w:rsidRDefault="001338A2" w:rsidP="001338A2">
            <w:pPr>
              <w:rPr>
                <w:sz w:val="20"/>
                <w:szCs w:val="20"/>
                <w:lang w:eastAsia="en-CA"/>
              </w:rPr>
            </w:pPr>
            <w:r w:rsidRPr="008D0690">
              <w:rPr>
                <w:color w:val="000000"/>
                <w:sz w:val="20"/>
                <w:szCs w:val="20"/>
                <w:lang w:eastAsia="en-CA"/>
              </w:rPr>
              <w:t>Primary care</w:t>
            </w:r>
          </w:p>
        </w:tc>
        <w:tc>
          <w:tcPr>
            <w:tcW w:w="344" w:type="pct"/>
            <w:shd w:val="clear" w:color="000000" w:fill="F2F2F2"/>
            <w:noWrap/>
            <w:vAlign w:val="bottom"/>
          </w:tcPr>
          <w:p w14:paraId="34771265" w14:textId="30201BF0" w:rsidR="001338A2" w:rsidRPr="008D0690" w:rsidRDefault="001338A2" w:rsidP="001338A2">
            <w:pPr>
              <w:jc w:val="center"/>
              <w:rPr>
                <w:color w:val="000000"/>
                <w:sz w:val="20"/>
                <w:szCs w:val="20"/>
                <w:lang w:eastAsia="en-CA"/>
              </w:rPr>
            </w:pPr>
            <w:r w:rsidRPr="008D0690">
              <w:rPr>
                <w:color w:val="000000"/>
                <w:sz w:val="20"/>
                <w:szCs w:val="20"/>
              </w:rPr>
              <w:t>231.35</w:t>
            </w:r>
          </w:p>
        </w:tc>
        <w:tc>
          <w:tcPr>
            <w:tcW w:w="753" w:type="pct"/>
            <w:shd w:val="clear" w:color="auto" w:fill="auto"/>
            <w:noWrap/>
            <w:vAlign w:val="bottom"/>
          </w:tcPr>
          <w:p w14:paraId="57096F4D" w14:textId="5ADC9C82" w:rsidR="001338A2" w:rsidRPr="008D0690" w:rsidRDefault="001338A2" w:rsidP="001338A2">
            <w:pPr>
              <w:jc w:val="center"/>
              <w:rPr>
                <w:color w:val="000000"/>
                <w:sz w:val="20"/>
                <w:szCs w:val="20"/>
                <w:lang w:eastAsia="en-CA"/>
              </w:rPr>
            </w:pPr>
            <w:r w:rsidRPr="008D0690">
              <w:rPr>
                <w:color w:val="000000"/>
                <w:sz w:val="20"/>
                <w:szCs w:val="20"/>
              </w:rPr>
              <w:t>214.42 (188.51-243.88)</w:t>
            </w:r>
          </w:p>
        </w:tc>
        <w:tc>
          <w:tcPr>
            <w:tcW w:w="367" w:type="pct"/>
            <w:shd w:val="clear" w:color="000000" w:fill="F2F2F2"/>
            <w:noWrap/>
            <w:vAlign w:val="bottom"/>
          </w:tcPr>
          <w:p w14:paraId="1FFFC92C" w14:textId="5C6CFB4B" w:rsidR="001338A2" w:rsidRPr="008D0690" w:rsidRDefault="001338A2" w:rsidP="001338A2">
            <w:pPr>
              <w:jc w:val="center"/>
              <w:rPr>
                <w:b/>
                <w:bCs/>
                <w:color w:val="000000"/>
                <w:sz w:val="20"/>
                <w:szCs w:val="20"/>
                <w:lang w:eastAsia="en-CA"/>
              </w:rPr>
            </w:pPr>
            <w:r w:rsidRPr="008D0690">
              <w:rPr>
                <w:b/>
                <w:bCs/>
                <w:color w:val="000000"/>
                <w:sz w:val="20"/>
                <w:szCs w:val="20"/>
              </w:rPr>
              <w:t>308.64</w:t>
            </w:r>
          </w:p>
        </w:tc>
        <w:tc>
          <w:tcPr>
            <w:tcW w:w="796" w:type="pct"/>
            <w:shd w:val="clear" w:color="auto" w:fill="auto"/>
            <w:noWrap/>
            <w:vAlign w:val="bottom"/>
          </w:tcPr>
          <w:p w14:paraId="32D55B8D" w14:textId="5BF164CE" w:rsidR="001338A2" w:rsidRPr="008D0690" w:rsidRDefault="001338A2" w:rsidP="001338A2">
            <w:pPr>
              <w:jc w:val="center"/>
              <w:rPr>
                <w:color w:val="000000"/>
                <w:sz w:val="20"/>
                <w:szCs w:val="20"/>
                <w:lang w:eastAsia="en-CA"/>
              </w:rPr>
            </w:pPr>
            <w:r w:rsidRPr="008D0690">
              <w:rPr>
                <w:color w:val="000000"/>
                <w:sz w:val="20"/>
                <w:szCs w:val="20"/>
              </w:rPr>
              <w:t>222.56 (192.38-257.51)</w:t>
            </w:r>
          </w:p>
        </w:tc>
        <w:tc>
          <w:tcPr>
            <w:tcW w:w="325" w:type="pct"/>
            <w:shd w:val="clear" w:color="000000" w:fill="F2F2F2"/>
            <w:noWrap/>
            <w:vAlign w:val="bottom"/>
          </w:tcPr>
          <w:p w14:paraId="3E25FD66" w14:textId="56B516A4" w:rsidR="001338A2" w:rsidRPr="008D0690" w:rsidRDefault="001338A2" w:rsidP="001338A2">
            <w:pPr>
              <w:jc w:val="center"/>
              <w:rPr>
                <w:b/>
                <w:bCs/>
                <w:color w:val="000000"/>
                <w:sz w:val="20"/>
                <w:szCs w:val="20"/>
                <w:lang w:eastAsia="en-CA"/>
              </w:rPr>
            </w:pPr>
            <w:r w:rsidRPr="008D0690">
              <w:rPr>
                <w:color w:val="000000"/>
                <w:sz w:val="20"/>
                <w:szCs w:val="20"/>
              </w:rPr>
              <w:t>213.29</w:t>
            </w:r>
          </w:p>
        </w:tc>
        <w:tc>
          <w:tcPr>
            <w:tcW w:w="755" w:type="pct"/>
            <w:shd w:val="clear" w:color="auto" w:fill="auto"/>
            <w:noWrap/>
            <w:vAlign w:val="bottom"/>
          </w:tcPr>
          <w:p w14:paraId="52770F57" w14:textId="7C326951" w:rsidR="001338A2" w:rsidRPr="008D0690" w:rsidRDefault="001338A2" w:rsidP="001338A2">
            <w:pPr>
              <w:jc w:val="center"/>
              <w:rPr>
                <w:color w:val="000000"/>
                <w:sz w:val="20"/>
                <w:szCs w:val="20"/>
                <w:lang w:eastAsia="en-CA"/>
              </w:rPr>
            </w:pPr>
            <w:r w:rsidRPr="008D0690">
              <w:rPr>
                <w:color w:val="000000"/>
                <w:sz w:val="20"/>
                <w:szCs w:val="20"/>
              </w:rPr>
              <w:t>189.62 (162.57-221.17)</w:t>
            </w:r>
          </w:p>
        </w:tc>
        <w:tc>
          <w:tcPr>
            <w:tcW w:w="366" w:type="pct"/>
            <w:shd w:val="clear" w:color="000000" w:fill="F2F2F2"/>
            <w:noWrap/>
            <w:vAlign w:val="bottom"/>
          </w:tcPr>
          <w:p w14:paraId="3C945BEA" w14:textId="34FF3D2A" w:rsidR="001338A2" w:rsidRPr="008D0690" w:rsidRDefault="001338A2" w:rsidP="001338A2">
            <w:pPr>
              <w:jc w:val="center"/>
              <w:rPr>
                <w:b/>
                <w:bCs/>
                <w:color w:val="000000"/>
                <w:sz w:val="20"/>
                <w:szCs w:val="20"/>
                <w:lang w:eastAsia="en-CA"/>
              </w:rPr>
            </w:pPr>
            <w:r w:rsidRPr="008D0690">
              <w:rPr>
                <w:color w:val="000000"/>
                <w:sz w:val="20"/>
                <w:szCs w:val="20"/>
              </w:rPr>
              <w:t>207.44</w:t>
            </w:r>
          </w:p>
        </w:tc>
        <w:tc>
          <w:tcPr>
            <w:tcW w:w="698" w:type="pct"/>
            <w:shd w:val="clear" w:color="auto" w:fill="auto"/>
            <w:noWrap/>
            <w:vAlign w:val="bottom"/>
          </w:tcPr>
          <w:p w14:paraId="2296FBA6" w14:textId="3EDA4E19" w:rsidR="001338A2" w:rsidRPr="008D0690" w:rsidRDefault="001338A2" w:rsidP="001338A2">
            <w:pPr>
              <w:jc w:val="center"/>
              <w:rPr>
                <w:color w:val="000000"/>
                <w:sz w:val="20"/>
                <w:szCs w:val="20"/>
                <w:lang w:eastAsia="en-CA"/>
              </w:rPr>
            </w:pPr>
            <w:r w:rsidRPr="008D0690">
              <w:rPr>
                <w:color w:val="000000"/>
                <w:sz w:val="20"/>
                <w:szCs w:val="20"/>
              </w:rPr>
              <w:t>214.85 (182.96-252.39)</w:t>
            </w:r>
          </w:p>
        </w:tc>
      </w:tr>
      <w:tr w:rsidR="00F1485E" w:rsidRPr="008D0690" w14:paraId="20188BBD" w14:textId="77777777" w:rsidTr="00CD2CAB">
        <w:trPr>
          <w:trHeight w:val="320"/>
        </w:trPr>
        <w:tc>
          <w:tcPr>
            <w:tcW w:w="596" w:type="pct"/>
            <w:shd w:val="clear" w:color="000000" w:fill="FFFFFF"/>
            <w:noWrap/>
            <w:vAlign w:val="center"/>
          </w:tcPr>
          <w:p w14:paraId="7154DAA0" w14:textId="77777777" w:rsidR="00F1485E" w:rsidRPr="008D0690" w:rsidRDefault="00F1485E" w:rsidP="00F1485E">
            <w:pPr>
              <w:rPr>
                <w:sz w:val="20"/>
                <w:szCs w:val="20"/>
                <w:lang w:eastAsia="en-CA"/>
              </w:rPr>
            </w:pPr>
            <w:r w:rsidRPr="008D0690">
              <w:rPr>
                <w:sz w:val="20"/>
                <w:szCs w:val="20"/>
                <w:lang w:eastAsia="en-CA"/>
              </w:rPr>
              <w:t>Specialty care</w:t>
            </w:r>
          </w:p>
        </w:tc>
        <w:tc>
          <w:tcPr>
            <w:tcW w:w="344" w:type="pct"/>
            <w:shd w:val="clear" w:color="000000" w:fill="F2F2F2"/>
            <w:noWrap/>
            <w:vAlign w:val="bottom"/>
          </w:tcPr>
          <w:p w14:paraId="5F5429B4" w14:textId="11F0CA9D" w:rsidR="00F1485E" w:rsidRPr="008D0690" w:rsidRDefault="00F1485E" w:rsidP="00F1485E">
            <w:pPr>
              <w:jc w:val="center"/>
              <w:rPr>
                <w:color w:val="000000"/>
                <w:sz w:val="20"/>
                <w:szCs w:val="20"/>
                <w:lang w:eastAsia="en-CA"/>
              </w:rPr>
            </w:pPr>
            <w:r w:rsidRPr="008D0690">
              <w:rPr>
                <w:color w:val="000000"/>
                <w:sz w:val="20"/>
                <w:szCs w:val="20"/>
              </w:rPr>
              <w:t>126.32</w:t>
            </w:r>
          </w:p>
        </w:tc>
        <w:tc>
          <w:tcPr>
            <w:tcW w:w="753" w:type="pct"/>
            <w:shd w:val="clear" w:color="auto" w:fill="auto"/>
            <w:noWrap/>
            <w:vAlign w:val="bottom"/>
          </w:tcPr>
          <w:p w14:paraId="3AD0C8B7" w14:textId="5D99AC3F" w:rsidR="00F1485E" w:rsidRPr="008D0690" w:rsidRDefault="00F1485E" w:rsidP="00F1485E">
            <w:pPr>
              <w:jc w:val="center"/>
              <w:rPr>
                <w:color w:val="000000"/>
                <w:sz w:val="20"/>
                <w:szCs w:val="20"/>
                <w:lang w:eastAsia="en-CA"/>
              </w:rPr>
            </w:pPr>
            <w:r w:rsidRPr="008D0690">
              <w:rPr>
                <w:color w:val="000000"/>
                <w:sz w:val="20"/>
                <w:szCs w:val="20"/>
              </w:rPr>
              <w:t>122.15 (113.14-131.88)</w:t>
            </w:r>
          </w:p>
        </w:tc>
        <w:tc>
          <w:tcPr>
            <w:tcW w:w="367" w:type="pct"/>
            <w:shd w:val="clear" w:color="000000" w:fill="F2F2F2"/>
            <w:noWrap/>
            <w:vAlign w:val="bottom"/>
          </w:tcPr>
          <w:p w14:paraId="76B0E4A7" w14:textId="6B71C41A" w:rsidR="00F1485E" w:rsidRPr="008D0690" w:rsidRDefault="00F1485E" w:rsidP="00F1485E">
            <w:pPr>
              <w:jc w:val="center"/>
              <w:rPr>
                <w:b/>
                <w:bCs/>
                <w:color w:val="000000"/>
                <w:sz w:val="20"/>
                <w:szCs w:val="20"/>
                <w:lang w:eastAsia="en-CA"/>
              </w:rPr>
            </w:pPr>
            <w:r w:rsidRPr="008D0690">
              <w:rPr>
                <w:color w:val="000000"/>
                <w:sz w:val="20"/>
                <w:szCs w:val="20"/>
              </w:rPr>
              <w:t>126.09</w:t>
            </w:r>
          </w:p>
        </w:tc>
        <w:tc>
          <w:tcPr>
            <w:tcW w:w="796" w:type="pct"/>
            <w:shd w:val="clear" w:color="auto" w:fill="auto"/>
            <w:noWrap/>
            <w:vAlign w:val="bottom"/>
          </w:tcPr>
          <w:p w14:paraId="7B40C224" w14:textId="067D03C6" w:rsidR="00F1485E" w:rsidRPr="008D0690" w:rsidRDefault="00F1485E" w:rsidP="00F1485E">
            <w:pPr>
              <w:jc w:val="center"/>
              <w:rPr>
                <w:color w:val="000000"/>
                <w:sz w:val="20"/>
                <w:szCs w:val="20"/>
                <w:lang w:eastAsia="en-CA"/>
              </w:rPr>
            </w:pPr>
            <w:r w:rsidRPr="008D0690">
              <w:rPr>
                <w:color w:val="000000"/>
                <w:sz w:val="20"/>
                <w:szCs w:val="20"/>
              </w:rPr>
              <w:t>136.69 (125.59-148.77)</w:t>
            </w:r>
          </w:p>
        </w:tc>
        <w:tc>
          <w:tcPr>
            <w:tcW w:w="325" w:type="pct"/>
            <w:shd w:val="clear" w:color="000000" w:fill="F2F2F2"/>
            <w:noWrap/>
            <w:vAlign w:val="bottom"/>
          </w:tcPr>
          <w:p w14:paraId="7E64D96F" w14:textId="05066CD2" w:rsidR="00F1485E" w:rsidRPr="008D0690" w:rsidRDefault="00F1485E" w:rsidP="00F1485E">
            <w:pPr>
              <w:jc w:val="center"/>
              <w:rPr>
                <w:b/>
                <w:bCs/>
                <w:color w:val="000000"/>
                <w:sz w:val="20"/>
                <w:szCs w:val="20"/>
                <w:lang w:eastAsia="en-CA"/>
              </w:rPr>
            </w:pPr>
            <w:r w:rsidRPr="008D0690">
              <w:rPr>
                <w:color w:val="000000"/>
                <w:sz w:val="20"/>
                <w:szCs w:val="20"/>
              </w:rPr>
              <w:t>135.26</w:t>
            </w:r>
          </w:p>
        </w:tc>
        <w:tc>
          <w:tcPr>
            <w:tcW w:w="755" w:type="pct"/>
            <w:shd w:val="clear" w:color="auto" w:fill="auto"/>
            <w:noWrap/>
            <w:vAlign w:val="bottom"/>
          </w:tcPr>
          <w:p w14:paraId="7DF668FD" w14:textId="62895601" w:rsidR="00F1485E" w:rsidRPr="008D0690" w:rsidRDefault="00F1485E" w:rsidP="00F1485E">
            <w:pPr>
              <w:jc w:val="center"/>
              <w:rPr>
                <w:color w:val="000000"/>
                <w:sz w:val="20"/>
                <w:szCs w:val="20"/>
                <w:lang w:eastAsia="en-CA"/>
              </w:rPr>
            </w:pPr>
            <w:r w:rsidRPr="008D0690">
              <w:rPr>
                <w:color w:val="000000"/>
                <w:sz w:val="20"/>
                <w:szCs w:val="20"/>
              </w:rPr>
              <w:t>125.54 (114.86-137.22)</w:t>
            </w:r>
          </w:p>
        </w:tc>
        <w:tc>
          <w:tcPr>
            <w:tcW w:w="366" w:type="pct"/>
            <w:shd w:val="clear" w:color="000000" w:fill="F2F2F2"/>
            <w:noWrap/>
            <w:vAlign w:val="bottom"/>
          </w:tcPr>
          <w:p w14:paraId="7126A0E0" w14:textId="49B55A86" w:rsidR="00F1485E" w:rsidRPr="008D0690" w:rsidRDefault="00F1485E" w:rsidP="00F1485E">
            <w:pPr>
              <w:jc w:val="center"/>
              <w:rPr>
                <w:b/>
                <w:bCs/>
                <w:color w:val="000000"/>
                <w:sz w:val="20"/>
                <w:szCs w:val="20"/>
                <w:lang w:eastAsia="en-CA"/>
              </w:rPr>
            </w:pPr>
            <w:r w:rsidRPr="008D0690">
              <w:rPr>
                <w:b/>
                <w:bCs/>
                <w:color w:val="000000"/>
                <w:sz w:val="20"/>
                <w:szCs w:val="20"/>
              </w:rPr>
              <w:t>149.54</w:t>
            </w:r>
          </w:p>
        </w:tc>
        <w:tc>
          <w:tcPr>
            <w:tcW w:w="698" w:type="pct"/>
            <w:shd w:val="clear" w:color="auto" w:fill="auto"/>
            <w:noWrap/>
            <w:vAlign w:val="bottom"/>
          </w:tcPr>
          <w:p w14:paraId="71F6B206" w14:textId="4D5EB1AD" w:rsidR="00F1485E" w:rsidRPr="008D0690" w:rsidRDefault="00F1485E" w:rsidP="00F1485E">
            <w:pPr>
              <w:jc w:val="center"/>
              <w:rPr>
                <w:color w:val="000000"/>
                <w:sz w:val="20"/>
                <w:szCs w:val="20"/>
                <w:lang w:eastAsia="en-CA"/>
              </w:rPr>
            </w:pPr>
            <w:r w:rsidRPr="008D0690">
              <w:rPr>
                <w:color w:val="000000"/>
                <w:sz w:val="20"/>
                <w:szCs w:val="20"/>
              </w:rPr>
              <w:t>128.70 (117.29-141.22)</w:t>
            </w:r>
          </w:p>
        </w:tc>
      </w:tr>
      <w:tr w:rsidR="00B216B5" w:rsidRPr="008D0690" w14:paraId="455FC720" w14:textId="77777777" w:rsidTr="00CD2CAB">
        <w:trPr>
          <w:trHeight w:val="320"/>
        </w:trPr>
        <w:tc>
          <w:tcPr>
            <w:tcW w:w="596" w:type="pct"/>
            <w:shd w:val="clear" w:color="000000" w:fill="FFFFFF"/>
            <w:noWrap/>
            <w:vAlign w:val="center"/>
          </w:tcPr>
          <w:p w14:paraId="68B5995D" w14:textId="77777777" w:rsidR="00B216B5" w:rsidRPr="008D0690" w:rsidRDefault="00B216B5" w:rsidP="00B216B5">
            <w:pPr>
              <w:rPr>
                <w:sz w:val="20"/>
                <w:szCs w:val="20"/>
                <w:lang w:eastAsia="en-CA"/>
              </w:rPr>
            </w:pPr>
            <w:r w:rsidRPr="008D0690">
              <w:rPr>
                <w:sz w:val="20"/>
                <w:szCs w:val="20"/>
                <w:lang w:eastAsia="en-CA"/>
              </w:rPr>
              <w:t>Virtual visit</w:t>
            </w:r>
          </w:p>
        </w:tc>
        <w:tc>
          <w:tcPr>
            <w:tcW w:w="344" w:type="pct"/>
            <w:shd w:val="clear" w:color="000000" w:fill="F2F2F2"/>
            <w:noWrap/>
            <w:vAlign w:val="bottom"/>
          </w:tcPr>
          <w:p w14:paraId="19C97E79" w14:textId="302FF49A" w:rsidR="00B216B5" w:rsidRPr="008D0690" w:rsidRDefault="00B216B5" w:rsidP="00B216B5">
            <w:pPr>
              <w:jc w:val="center"/>
              <w:rPr>
                <w:color w:val="000000"/>
                <w:sz w:val="20"/>
                <w:szCs w:val="20"/>
                <w:lang w:eastAsia="en-CA"/>
              </w:rPr>
            </w:pPr>
            <w:r w:rsidRPr="008D0690">
              <w:rPr>
                <w:color w:val="000000"/>
                <w:sz w:val="20"/>
                <w:szCs w:val="20"/>
              </w:rPr>
              <w:t>4.54</w:t>
            </w:r>
          </w:p>
        </w:tc>
        <w:tc>
          <w:tcPr>
            <w:tcW w:w="753" w:type="pct"/>
            <w:shd w:val="clear" w:color="auto" w:fill="auto"/>
            <w:noWrap/>
            <w:vAlign w:val="bottom"/>
          </w:tcPr>
          <w:p w14:paraId="62059AD5" w14:textId="3AC775FD" w:rsidR="00B216B5" w:rsidRPr="008D0690" w:rsidRDefault="00B216B5" w:rsidP="00B216B5">
            <w:pPr>
              <w:jc w:val="center"/>
              <w:rPr>
                <w:color w:val="000000"/>
                <w:sz w:val="20"/>
                <w:szCs w:val="20"/>
                <w:lang w:eastAsia="en-CA"/>
              </w:rPr>
            </w:pPr>
            <w:r w:rsidRPr="008D0690">
              <w:rPr>
                <w:color w:val="000000"/>
                <w:sz w:val="20"/>
                <w:szCs w:val="20"/>
              </w:rPr>
              <w:t>4.48 (3.72-5.24)</w:t>
            </w:r>
          </w:p>
        </w:tc>
        <w:tc>
          <w:tcPr>
            <w:tcW w:w="367" w:type="pct"/>
            <w:shd w:val="clear" w:color="000000" w:fill="F2F2F2"/>
            <w:noWrap/>
            <w:vAlign w:val="bottom"/>
          </w:tcPr>
          <w:p w14:paraId="0C11C409" w14:textId="11062DAD" w:rsidR="00B216B5" w:rsidRPr="008D0690" w:rsidRDefault="00B216B5" w:rsidP="00B216B5">
            <w:pPr>
              <w:jc w:val="center"/>
              <w:rPr>
                <w:b/>
                <w:bCs/>
                <w:color w:val="000000"/>
                <w:sz w:val="20"/>
                <w:szCs w:val="20"/>
                <w:lang w:eastAsia="en-CA"/>
              </w:rPr>
            </w:pPr>
            <w:r w:rsidRPr="008D0690">
              <w:rPr>
                <w:b/>
                <w:bCs/>
                <w:color w:val="000000"/>
                <w:sz w:val="20"/>
                <w:szCs w:val="20"/>
              </w:rPr>
              <w:t>326.16</w:t>
            </w:r>
          </w:p>
        </w:tc>
        <w:tc>
          <w:tcPr>
            <w:tcW w:w="796" w:type="pct"/>
            <w:shd w:val="clear" w:color="auto" w:fill="auto"/>
            <w:noWrap/>
            <w:vAlign w:val="bottom"/>
          </w:tcPr>
          <w:p w14:paraId="209A3AE7" w14:textId="3512F341" w:rsidR="00B216B5" w:rsidRPr="008D0690" w:rsidRDefault="00B216B5" w:rsidP="00B216B5">
            <w:pPr>
              <w:jc w:val="center"/>
              <w:rPr>
                <w:color w:val="000000"/>
                <w:sz w:val="20"/>
                <w:szCs w:val="20"/>
                <w:lang w:eastAsia="en-CA"/>
              </w:rPr>
            </w:pPr>
            <w:r w:rsidRPr="008D0690">
              <w:rPr>
                <w:color w:val="000000"/>
                <w:sz w:val="20"/>
                <w:szCs w:val="20"/>
              </w:rPr>
              <w:t>4.85 (3.80-5.91)</w:t>
            </w:r>
          </w:p>
        </w:tc>
        <w:tc>
          <w:tcPr>
            <w:tcW w:w="325" w:type="pct"/>
            <w:shd w:val="clear" w:color="000000" w:fill="F2F2F2"/>
            <w:noWrap/>
            <w:vAlign w:val="bottom"/>
          </w:tcPr>
          <w:p w14:paraId="57D27B25" w14:textId="330AE14D" w:rsidR="00B216B5" w:rsidRPr="008D0690" w:rsidRDefault="00B216B5" w:rsidP="00B216B5">
            <w:pPr>
              <w:jc w:val="center"/>
              <w:rPr>
                <w:b/>
                <w:bCs/>
                <w:color w:val="000000"/>
                <w:sz w:val="20"/>
                <w:szCs w:val="20"/>
                <w:lang w:eastAsia="en-CA"/>
              </w:rPr>
            </w:pPr>
            <w:r w:rsidRPr="008D0690">
              <w:rPr>
                <w:b/>
                <w:bCs/>
                <w:color w:val="000000"/>
                <w:sz w:val="20"/>
                <w:szCs w:val="20"/>
              </w:rPr>
              <w:t>264.95</w:t>
            </w:r>
          </w:p>
        </w:tc>
        <w:tc>
          <w:tcPr>
            <w:tcW w:w="755" w:type="pct"/>
            <w:shd w:val="clear" w:color="auto" w:fill="auto"/>
            <w:noWrap/>
            <w:vAlign w:val="bottom"/>
          </w:tcPr>
          <w:p w14:paraId="40CB225E" w14:textId="437214E6" w:rsidR="00B216B5" w:rsidRPr="008D0690" w:rsidRDefault="00B216B5" w:rsidP="00B216B5">
            <w:pPr>
              <w:jc w:val="center"/>
              <w:rPr>
                <w:color w:val="000000"/>
                <w:sz w:val="20"/>
                <w:szCs w:val="20"/>
                <w:lang w:eastAsia="en-CA"/>
              </w:rPr>
            </w:pPr>
            <w:r w:rsidRPr="008D0690">
              <w:rPr>
                <w:color w:val="000000"/>
                <w:sz w:val="20"/>
                <w:szCs w:val="20"/>
              </w:rPr>
              <w:t>5.04 (3.34-6.74)</w:t>
            </w:r>
          </w:p>
        </w:tc>
        <w:tc>
          <w:tcPr>
            <w:tcW w:w="366" w:type="pct"/>
            <w:shd w:val="clear" w:color="000000" w:fill="F2F2F2"/>
            <w:noWrap/>
            <w:vAlign w:val="bottom"/>
          </w:tcPr>
          <w:p w14:paraId="4BF24784" w14:textId="0A9891CD" w:rsidR="00B216B5" w:rsidRPr="008D0690" w:rsidRDefault="00B216B5" w:rsidP="00B216B5">
            <w:pPr>
              <w:jc w:val="center"/>
              <w:rPr>
                <w:b/>
                <w:bCs/>
                <w:color w:val="000000"/>
                <w:sz w:val="20"/>
                <w:szCs w:val="20"/>
                <w:lang w:eastAsia="en-CA"/>
              </w:rPr>
            </w:pPr>
            <w:r w:rsidRPr="008D0690">
              <w:rPr>
                <w:b/>
                <w:bCs/>
                <w:color w:val="000000"/>
                <w:sz w:val="20"/>
                <w:szCs w:val="20"/>
              </w:rPr>
              <w:t>257.04</w:t>
            </w:r>
          </w:p>
        </w:tc>
        <w:tc>
          <w:tcPr>
            <w:tcW w:w="698" w:type="pct"/>
            <w:shd w:val="clear" w:color="auto" w:fill="auto"/>
            <w:noWrap/>
            <w:vAlign w:val="bottom"/>
          </w:tcPr>
          <w:p w14:paraId="28AE64DA" w14:textId="1A1E1B93" w:rsidR="00B216B5" w:rsidRPr="008D0690" w:rsidRDefault="00B216B5" w:rsidP="00B216B5">
            <w:pPr>
              <w:jc w:val="center"/>
              <w:rPr>
                <w:color w:val="000000"/>
                <w:sz w:val="20"/>
                <w:szCs w:val="20"/>
                <w:lang w:eastAsia="en-CA"/>
              </w:rPr>
            </w:pPr>
            <w:r w:rsidRPr="008D0690">
              <w:rPr>
                <w:color w:val="000000"/>
                <w:sz w:val="20"/>
                <w:szCs w:val="20"/>
              </w:rPr>
              <w:t>5.30 (2.88-7.72)</w:t>
            </w:r>
          </w:p>
        </w:tc>
      </w:tr>
      <w:tr w:rsidR="00AB0772" w:rsidRPr="008D0690" w14:paraId="7F5ECD85" w14:textId="77777777" w:rsidTr="00CD2CAB">
        <w:trPr>
          <w:trHeight w:val="320"/>
        </w:trPr>
        <w:tc>
          <w:tcPr>
            <w:tcW w:w="596" w:type="pct"/>
            <w:shd w:val="clear" w:color="000000" w:fill="FFFFFF"/>
            <w:noWrap/>
            <w:vAlign w:val="center"/>
          </w:tcPr>
          <w:p w14:paraId="0666FEDB" w14:textId="77777777" w:rsidR="00AB0772" w:rsidRPr="008D0690" w:rsidRDefault="00AB0772" w:rsidP="00AB0772">
            <w:pPr>
              <w:rPr>
                <w:sz w:val="20"/>
                <w:szCs w:val="20"/>
                <w:lang w:eastAsia="en-CA"/>
              </w:rPr>
            </w:pPr>
            <w:r w:rsidRPr="008D0690">
              <w:rPr>
                <w:sz w:val="20"/>
                <w:szCs w:val="20"/>
                <w:lang w:eastAsia="en-CA"/>
              </w:rPr>
              <w:t>ED visits</w:t>
            </w:r>
          </w:p>
        </w:tc>
        <w:tc>
          <w:tcPr>
            <w:tcW w:w="344" w:type="pct"/>
            <w:shd w:val="clear" w:color="000000" w:fill="F2F2F2"/>
            <w:noWrap/>
            <w:vAlign w:val="bottom"/>
          </w:tcPr>
          <w:p w14:paraId="384BBE13" w14:textId="6B066316" w:rsidR="00AB0772" w:rsidRPr="008D0690" w:rsidRDefault="00AB0772" w:rsidP="00AB0772">
            <w:pPr>
              <w:jc w:val="center"/>
              <w:rPr>
                <w:color w:val="000000"/>
                <w:sz w:val="20"/>
                <w:szCs w:val="20"/>
                <w:lang w:eastAsia="en-CA"/>
              </w:rPr>
            </w:pPr>
            <w:r w:rsidRPr="008D0690">
              <w:rPr>
                <w:color w:val="000000"/>
                <w:sz w:val="20"/>
                <w:szCs w:val="20"/>
              </w:rPr>
              <w:t>19.16</w:t>
            </w:r>
          </w:p>
        </w:tc>
        <w:tc>
          <w:tcPr>
            <w:tcW w:w="753" w:type="pct"/>
            <w:shd w:val="clear" w:color="auto" w:fill="auto"/>
            <w:noWrap/>
            <w:vAlign w:val="bottom"/>
          </w:tcPr>
          <w:p w14:paraId="4CC7A050" w14:textId="6F1436D4" w:rsidR="00AB0772" w:rsidRPr="008D0690" w:rsidRDefault="00AB0772" w:rsidP="00AB0772">
            <w:pPr>
              <w:jc w:val="center"/>
              <w:rPr>
                <w:color w:val="000000"/>
                <w:sz w:val="20"/>
                <w:szCs w:val="20"/>
                <w:lang w:eastAsia="en-CA"/>
              </w:rPr>
            </w:pPr>
            <w:r w:rsidRPr="008D0690">
              <w:rPr>
                <w:color w:val="000000"/>
                <w:sz w:val="20"/>
                <w:szCs w:val="20"/>
              </w:rPr>
              <w:t>18.84 (15.53-22.86)</w:t>
            </w:r>
          </w:p>
        </w:tc>
        <w:tc>
          <w:tcPr>
            <w:tcW w:w="367" w:type="pct"/>
            <w:shd w:val="clear" w:color="000000" w:fill="F2F2F2"/>
            <w:noWrap/>
            <w:vAlign w:val="bottom"/>
          </w:tcPr>
          <w:p w14:paraId="215E0CDC" w14:textId="75885C52" w:rsidR="00AB0772" w:rsidRPr="008D0690" w:rsidRDefault="00AB0772" w:rsidP="00AB0772">
            <w:pPr>
              <w:jc w:val="center"/>
              <w:rPr>
                <w:b/>
                <w:bCs/>
                <w:color w:val="000000"/>
                <w:sz w:val="20"/>
                <w:szCs w:val="20"/>
                <w:lang w:eastAsia="en-CA"/>
              </w:rPr>
            </w:pPr>
            <w:r w:rsidRPr="008D0690">
              <w:rPr>
                <w:b/>
                <w:bCs/>
                <w:color w:val="000000"/>
                <w:sz w:val="20"/>
                <w:szCs w:val="20"/>
              </w:rPr>
              <w:t>13.71</w:t>
            </w:r>
          </w:p>
        </w:tc>
        <w:tc>
          <w:tcPr>
            <w:tcW w:w="796" w:type="pct"/>
            <w:shd w:val="clear" w:color="auto" w:fill="auto"/>
            <w:noWrap/>
            <w:vAlign w:val="bottom"/>
          </w:tcPr>
          <w:p w14:paraId="302007B3" w14:textId="0B4AB8FE" w:rsidR="00AB0772" w:rsidRPr="008D0690" w:rsidRDefault="00AB0772" w:rsidP="00AB0772">
            <w:pPr>
              <w:jc w:val="center"/>
              <w:rPr>
                <w:color w:val="000000"/>
                <w:sz w:val="20"/>
                <w:szCs w:val="20"/>
                <w:lang w:eastAsia="en-CA"/>
              </w:rPr>
            </w:pPr>
            <w:r w:rsidRPr="008D0690">
              <w:rPr>
                <w:color w:val="000000"/>
                <w:sz w:val="20"/>
                <w:szCs w:val="20"/>
              </w:rPr>
              <w:t>20.11 (16.42-24.62)</w:t>
            </w:r>
          </w:p>
        </w:tc>
        <w:tc>
          <w:tcPr>
            <w:tcW w:w="325" w:type="pct"/>
            <w:shd w:val="clear" w:color="000000" w:fill="F2F2F2"/>
            <w:noWrap/>
            <w:vAlign w:val="bottom"/>
          </w:tcPr>
          <w:p w14:paraId="57D42535" w14:textId="4CA79DD9" w:rsidR="00AB0772" w:rsidRPr="008D0690" w:rsidRDefault="00AB0772" w:rsidP="00AB0772">
            <w:pPr>
              <w:jc w:val="center"/>
              <w:rPr>
                <w:b/>
                <w:bCs/>
                <w:color w:val="000000"/>
                <w:sz w:val="20"/>
                <w:szCs w:val="20"/>
                <w:lang w:eastAsia="en-CA"/>
              </w:rPr>
            </w:pPr>
            <w:r w:rsidRPr="008D0690">
              <w:rPr>
                <w:b/>
                <w:bCs/>
                <w:color w:val="000000"/>
                <w:sz w:val="20"/>
                <w:szCs w:val="20"/>
              </w:rPr>
              <w:t>8.59</w:t>
            </w:r>
          </w:p>
        </w:tc>
        <w:tc>
          <w:tcPr>
            <w:tcW w:w="755" w:type="pct"/>
            <w:shd w:val="clear" w:color="auto" w:fill="auto"/>
            <w:noWrap/>
            <w:vAlign w:val="bottom"/>
          </w:tcPr>
          <w:p w14:paraId="00A45187" w14:textId="555F62CD" w:rsidR="00AB0772" w:rsidRPr="008D0690" w:rsidRDefault="00AB0772" w:rsidP="00AB0772">
            <w:pPr>
              <w:jc w:val="center"/>
              <w:rPr>
                <w:color w:val="000000"/>
                <w:sz w:val="20"/>
                <w:szCs w:val="20"/>
                <w:lang w:eastAsia="en-CA"/>
              </w:rPr>
            </w:pPr>
            <w:r w:rsidRPr="008D0690">
              <w:rPr>
                <w:color w:val="000000"/>
                <w:sz w:val="20"/>
                <w:szCs w:val="20"/>
              </w:rPr>
              <w:t>15.77 (12.82-19.41)</w:t>
            </w:r>
          </w:p>
        </w:tc>
        <w:tc>
          <w:tcPr>
            <w:tcW w:w="366" w:type="pct"/>
            <w:shd w:val="clear" w:color="000000" w:fill="F2F2F2"/>
            <w:noWrap/>
            <w:vAlign w:val="bottom"/>
          </w:tcPr>
          <w:p w14:paraId="3AD85167" w14:textId="475E2B90" w:rsidR="00AB0772" w:rsidRPr="008D0690" w:rsidRDefault="00AB0772" w:rsidP="00AB0772">
            <w:pPr>
              <w:jc w:val="center"/>
              <w:rPr>
                <w:b/>
                <w:bCs/>
                <w:color w:val="000000"/>
                <w:sz w:val="20"/>
                <w:szCs w:val="20"/>
                <w:lang w:eastAsia="en-CA"/>
              </w:rPr>
            </w:pPr>
            <w:r w:rsidRPr="008D0690">
              <w:rPr>
                <w:b/>
                <w:bCs/>
                <w:color w:val="000000"/>
                <w:sz w:val="20"/>
                <w:szCs w:val="20"/>
              </w:rPr>
              <w:t>8.98</w:t>
            </w:r>
          </w:p>
        </w:tc>
        <w:tc>
          <w:tcPr>
            <w:tcW w:w="698" w:type="pct"/>
            <w:shd w:val="clear" w:color="auto" w:fill="auto"/>
            <w:noWrap/>
            <w:vAlign w:val="bottom"/>
          </w:tcPr>
          <w:p w14:paraId="17B7C074" w14:textId="02BA0C08" w:rsidR="00AB0772" w:rsidRPr="008D0690" w:rsidRDefault="00AB0772" w:rsidP="00AB0772">
            <w:pPr>
              <w:jc w:val="center"/>
              <w:rPr>
                <w:color w:val="000000"/>
                <w:sz w:val="20"/>
                <w:szCs w:val="20"/>
                <w:lang w:eastAsia="en-CA"/>
              </w:rPr>
            </w:pPr>
            <w:r w:rsidRPr="008D0690">
              <w:rPr>
                <w:color w:val="000000"/>
                <w:sz w:val="20"/>
                <w:szCs w:val="20"/>
              </w:rPr>
              <w:t>19.04 (15.30-23.71)</w:t>
            </w:r>
          </w:p>
        </w:tc>
      </w:tr>
      <w:tr w:rsidR="009F03F4" w:rsidRPr="008D0690" w14:paraId="6A0A5462" w14:textId="77777777" w:rsidTr="00CD2CAB">
        <w:trPr>
          <w:trHeight w:val="320"/>
        </w:trPr>
        <w:tc>
          <w:tcPr>
            <w:tcW w:w="596" w:type="pct"/>
            <w:shd w:val="clear" w:color="000000" w:fill="FFFFFF"/>
            <w:noWrap/>
            <w:vAlign w:val="center"/>
          </w:tcPr>
          <w:p w14:paraId="72FF6E09" w14:textId="77777777" w:rsidR="009F03F4" w:rsidRPr="008D0690" w:rsidRDefault="009F03F4" w:rsidP="009F03F4">
            <w:pPr>
              <w:rPr>
                <w:sz w:val="20"/>
                <w:szCs w:val="20"/>
                <w:lang w:eastAsia="en-CA"/>
              </w:rPr>
            </w:pPr>
            <w:r w:rsidRPr="008D0690">
              <w:rPr>
                <w:sz w:val="20"/>
                <w:szCs w:val="20"/>
                <w:lang w:eastAsia="en-CA"/>
              </w:rPr>
              <w:t>Hospitalizations</w:t>
            </w:r>
          </w:p>
        </w:tc>
        <w:tc>
          <w:tcPr>
            <w:tcW w:w="344" w:type="pct"/>
            <w:shd w:val="clear" w:color="000000" w:fill="F2F2F2"/>
            <w:noWrap/>
            <w:vAlign w:val="bottom"/>
          </w:tcPr>
          <w:p w14:paraId="4C2D3FE3" w14:textId="54186AFE" w:rsidR="009F03F4" w:rsidRPr="008D0690" w:rsidRDefault="009F03F4" w:rsidP="009F03F4">
            <w:pPr>
              <w:jc w:val="center"/>
              <w:rPr>
                <w:color w:val="000000"/>
                <w:sz w:val="20"/>
                <w:szCs w:val="20"/>
                <w:lang w:eastAsia="en-CA"/>
              </w:rPr>
            </w:pPr>
            <w:r w:rsidRPr="008D0690">
              <w:rPr>
                <w:color w:val="000000"/>
                <w:sz w:val="20"/>
                <w:szCs w:val="20"/>
              </w:rPr>
              <w:t>2.06</w:t>
            </w:r>
          </w:p>
        </w:tc>
        <w:tc>
          <w:tcPr>
            <w:tcW w:w="753" w:type="pct"/>
            <w:shd w:val="clear" w:color="auto" w:fill="auto"/>
            <w:noWrap/>
            <w:vAlign w:val="bottom"/>
          </w:tcPr>
          <w:p w14:paraId="7EF8C19A" w14:textId="47CD8391" w:rsidR="009F03F4" w:rsidRPr="008D0690" w:rsidRDefault="009F03F4" w:rsidP="009F03F4">
            <w:pPr>
              <w:jc w:val="center"/>
              <w:rPr>
                <w:color w:val="000000"/>
                <w:sz w:val="20"/>
                <w:szCs w:val="20"/>
                <w:lang w:eastAsia="en-CA"/>
              </w:rPr>
            </w:pPr>
            <w:r w:rsidRPr="008D0690">
              <w:rPr>
                <w:color w:val="000000"/>
                <w:sz w:val="20"/>
                <w:szCs w:val="20"/>
              </w:rPr>
              <w:t>2.28 (1.79-2.91)</w:t>
            </w:r>
          </w:p>
        </w:tc>
        <w:tc>
          <w:tcPr>
            <w:tcW w:w="367" w:type="pct"/>
            <w:shd w:val="clear" w:color="000000" w:fill="F2F2F2"/>
            <w:noWrap/>
            <w:vAlign w:val="bottom"/>
          </w:tcPr>
          <w:p w14:paraId="28281E7E" w14:textId="323D1DBB" w:rsidR="009F03F4" w:rsidRPr="008D0690" w:rsidRDefault="009F03F4" w:rsidP="009F03F4">
            <w:pPr>
              <w:jc w:val="center"/>
              <w:rPr>
                <w:b/>
                <w:bCs/>
                <w:color w:val="000000"/>
                <w:sz w:val="20"/>
                <w:szCs w:val="20"/>
                <w:lang w:eastAsia="en-CA"/>
              </w:rPr>
            </w:pPr>
            <w:r w:rsidRPr="008D0690">
              <w:rPr>
                <w:b/>
                <w:bCs/>
                <w:color w:val="000000"/>
                <w:sz w:val="20"/>
                <w:szCs w:val="20"/>
              </w:rPr>
              <w:t>1.25</w:t>
            </w:r>
          </w:p>
        </w:tc>
        <w:tc>
          <w:tcPr>
            <w:tcW w:w="796" w:type="pct"/>
            <w:shd w:val="clear" w:color="auto" w:fill="auto"/>
            <w:noWrap/>
            <w:vAlign w:val="bottom"/>
          </w:tcPr>
          <w:p w14:paraId="262690D5" w14:textId="6DAA506B" w:rsidR="009F03F4" w:rsidRPr="008D0690" w:rsidRDefault="009F03F4" w:rsidP="009F03F4">
            <w:pPr>
              <w:jc w:val="center"/>
              <w:rPr>
                <w:color w:val="000000"/>
                <w:sz w:val="20"/>
                <w:szCs w:val="20"/>
                <w:lang w:eastAsia="en-CA"/>
              </w:rPr>
            </w:pPr>
            <w:r w:rsidRPr="008D0690">
              <w:rPr>
                <w:color w:val="000000"/>
                <w:sz w:val="20"/>
                <w:szCs w:val="20"/>
              </w:rPr>
              <w:t>2.44 (1.92-3.12)</w:t>
            </w:r>
          </w:p>
        </w:tc>
        <w:tc>
          <w:tcPr>
            <w:tcW w:w="325" w:type="pct"/>
            <w:shd w:val="clear" w:color="000000" w:fill="F2F2F2"/>
            <w:noWrap/>
            <w:vAlign w:val="bottom"/>
          </w:tcPr>
          <w:p w14:paraId="308EF2AD" w14:textId="30496C7B" w:rsidR="009F03F4" w:rsidRPr="008D0690" w:rsidRDefault="009F03F4" w:rsidP="009F03F4">
            <w:pPr>
              <w:jc w:val="center"/>
              <w:rPr>
                <w:b/>
                <w:bCs/>
                <w:color w:val="000000"/>
                <w:sz w:val="20"/>
                <w:szCs w:val="20"/>
                <w:lang w:eastAsia="en-CA"/>
              </w:rPr>
            </w:pPr>
            <w:r w:rsidRPr="008D0690">
              <w:rPr>
                <w:b/>
                <w:bCs/>
                <w:color w:val="000000"/>
                <w:sz w:val="20"/>
                <w:szCs w:val="20"/>
              </w:rPr>
              <w:t>0.91</w:t>
            </w:r>
          </w:p>
        </w:tc>
        <w:tc>
          <w:tcPr>
            <w:tcW w:w="755" w:type="pct"/>
            <w:shd w:val="clear" w:color="auto" w:fill="auto"/>
            <w:noWrap/>
            <w:vAlign w:val="bottom"/>
          </w:tcPr>
          <w:p w14:paraId="7700B2A2" w14:textId="4A508FF2" w:rsidR="009F03F4" w:rsidRPr="008D0690" w:rsidRDefault="009F03F4" w:rsidP="009F03F4">
            <w:pPr>
              <w:jc w:val="center"/>
              <w:rPr>
                <w:color w:val="000000"/>
                <w:sz w:val="20"/>
                <w:szCs w:val="20"/>
                <w:lang w:eastAsia="en-CA"/>
              </w:rPr>
            </w:pPr>
            <w:r w:rsidRPr="008D0690">
              <w:rPr>
                <w:color w:val="000000"/>
                <w:sz w:val="20"/>
                <w:szCs w:val="20"/>
              </w:rPr>
              <w:t>1.70 (1.33-2.17)</w:t>
            </w:r>
          </w:p>
        </w:tc>
        <w:tc>
          <w:tcPr>
            <w:tcW w:w="366" w:type="pct"/>
            <w:shd w:val="clear" w:color="000000" w:fill="F2F2F2"/>
            <w:noWrap/>
            <w:vAlign w:val="bottom"/>
          </w:tcPr>
          <w:p w14:paraId="70D1DE3F" w14:textId="26054EA2" w:rsidR="009F03F4" w:rsidRPr="008D0690" w:rsidRDefault="009F03F4" w:rsidP="009F03F4">
            <w:pPr>
              <w:jc w:val="center"/>
              <w:rPr>
                <w:b/>
                <w:bCs/>
                <w:color w:val="000000"/>
                <w:sz w:val="20"/>
                <w:szCs w:val="20"/>
                <w:lang w:eastAsia="en-CA"/>
              </w:rPr>
            </w:pPr>
            <w:r w:rsidRPr="008D0690">
              <w:rPr>
                <w:b/>
                <w:bCs/>
                <w:color w:val="000000"/>
                <w:sz w:val="20"/>
                <w:szCs w:val="20"/>
              </w:rPr>
              <w:t>0.90</w:t>
            </w:r>
          </w:p>
        </w:tc>
        <w:tc>
          <w:tcPr>
            <w:tcW w:w="698" w:type="pct"/>
            <w:shd w:val="clear" w:color="auto" w:fill="auto"/>
            <w:noWrap/>
            <w:vAlign w:val="bottom"/>
          </w:tcPr>
          <w:p w14:paraId="3E47F838" w14:textId="48708150" w:rsidR="009F03F4" w:rsidRPr="008D0690" w:rsidRDefault="009F03F4" w:rsidP="009F03F4">
            <w:pPr>
              <w:jc w:val="center"/>
              <w:rPr>
                <w:color w:val="000000"/>
                <w:sz w:val="20"/>
                <w:szCs w:val="20"/>
                <w:lang w:eastAsia="en-CA"/>
              </w:rPr>
            </w:pPr>
            <w:r w:rsidRPr="008D0690">
              <w:rPr>
                <w:color w:val="000000"/>
                <w:sz w:val="20"/>
                <w:szCs w:val="20"/>
              </w:rPr>
              <w:t>2.16 (1.69-2.77)</w:t>
            </w:r>
          </w:p>
        </w:tc>
      </w:tr>
      <w:tr w:rsidR="001E19A0" w:rsidRPr="008D0690" w14:paraId="374B1737" w14:textId="77777777" w:rsidTr="00CD2CAB">
        <w:trPr>
          <w:trHeight w:val="320"/>
        </w:trPr>
        <w:tc>
          <w:tcPr>
            <w:tcW w:w="596" w:type="pct"/>
            <w:shd w:val="clear" w:color="000000" w:fill="FFFFFF"/>
            <w:noWrap/>
            <w:vAlign w:val="center"/>
            <w:hideMark/>
          </w:tcPr>
          <w:p w14:paraId="29541DDA" w14:textId="77777777" w:rsidR="001E19A0" w:rsidRPr="008D0690" w:rsidRDefault="001E19A0" w:rsidP="001E19A0">
            <w:pPr>
              <w:rPr>
                <w:b/>
                <w:bCs/>
                <w:color w:val="000000"/>
                <w:sz w:val="20"/>
                <w:szCs w:val="20"/>
                <w:lang w:eastAsia="en-CA"/>
              </w:rPr>
            </w:pPr>
            <w:r w:rsidRPr="008D0690">
              <w:rPr>
                <w:b/>
                <w:bCs/>
                <w:sz w:val="20"/>
                <w:szCs w:val="20"/>
                <w:lang w:eastAsia="en-CA"/>
              </w:rPr>
              <w:t>Male</w:t>
            </w:r>
          </w:p>
        </w:tc>
        <w:tc>
          <w:tcPr>
            <w:tcW w:w="344" w:type="pct"/>
            <w:shd w:val="clear" w:color="000000" w:fill="F2F2F2"/>
            <w:noWrap/>
          </w:tcPr>
          <w:p w14:paraId="1B09FD67" w14:textId="77777777" w:rsidR="001E19A0" w:rsidRPr="008D0690" w:rsidRDefault="001E19A0" w:rsidP="001E19A0">
            <w:pPr>
              <w:jc w:val="center"/>
              <w:rPr>
                <w:color w:val="000000"/>
                <w:sz w:val="20"/>
                <w:szCs w:val="20"/>
                <w:lang w:eastAsia="en-CA"/>
              </w:rPr>
            </w:pPr>
          </w:p>
        </w:tc>
        <w:tc>
          <w:tcPr>
            <w:tcW w:w="753" w:type="pct"/>
            <w:shd w:val="clear" w:color="auto" w:fill="auto"/>
            <w:noWrap/>
          </w:tcPr>
          <w:p w14:paraId="694B1DA6" w14:textId="77777777" w:rsidR="001E19A0" w:rsidRPr="008D0690" w:rsidRDefault="001E19A0" w:rsidP="001E19A0">
            <w:pPr>
              <w:jc w:val="center"/>
              <w:rPr>
                <w:color w:val="000000"/>
                <w:sz w:val="20"/>
                <w:szCs w:val="20"/>
                <w:lang w:eastAsia="en-CA"/>
              </w:rPr>
            </w:pPr>
          </w:p>
        </w:tc>
        <w:tc>
          <w:tcPr>
            <w:tcW w:w="367" w:type="pct"/>
            <w:shd w:val="clear" w:color="000000" w:fill="F2F2F2"/>
            <w:noWrap/>
          </w:tcPr>
          <w:p w14:paraId="01BD6338" w14:textId="77777777" w:rsidR="001E19A0" w:rsidRPr="008D0690" w:rsidRDefault="001E19A0" w:rsidP="001E19A0">
            <w:pPr>
              <w:jc w:val="center"/>
              <w:rPr>
                <w:b/>
                <w:bCs/>
                <w:color w:val="000000"/>
                <w:sz w:val="20"/>
                <w:szCs w:val="20"/>
                <w:lang w:eastAsia="en-CA"/>
              </w:rPr>
            </w:pPr>
          </w:p>
        </w:tc>
        <w:tc>
          <w:tcPr>
            <w:tcW w:w="796" w:type="pct"/>
            <w:shd w:val="clear" w:color="auto" w:fill="auto"/>
            <w:noWrap/>
          </w:tcPr>
          <w:p w14:paraId="5993FCC3" w14:textId="77777777" w:rsidR="001E19A0" w:rsidRPr="008D0690" w:rsidRDefault="001E19A0" w:rsidP="001E19A0">
            <w:pPr>
              <w:jc w:val="center"/>
              <w:rPr>
                <w:color w:val="000000"/>
                <w:sz w:val="20"/>
                <w:szCs w:val="20"/>
                <w:lang w:eastAsia="en-CA"/>
              </w:rPr>
            </w:pPr>
          </w:p>
        </w:tc>
        <w:tc>
          <w:tcPr>
            <w:tcW w:w="325" w:type="pct"/>
            <w:shd w:val="clear" w:color="000000" w:fill="F2F2F2"/>
            <w:noWrap/>
          </w:tcPr>
          <w:p w14:paraId="1D549F22" w14:textId="77777777" w:rsidR="001E19A0" w:rsidRPr="008D0690" w:rsidRDefault="001E19A0" w:rsidP="001E19A0">
            <w:pPr>
              <w:jc w:val="center"/>
              <w:rPr>
                <w:b/>
                <w:bCs/>
                <w:color w:val="000000"/>
                <w:sz w:val="20"/>
                <w:szCs w:val="20"/>
                <w:lang w:eastAsia="en-CA"/>
              </w:rPr>
            </w:pPr>
          </w:p>
        </w:tc>
        <w:tc>
          <w:tcPr>
            <w:tcW w:w="755" w:type="pct"/>
            <w:shd w:val="clear" w:color="auto" w:fill="auto"/>
            <w:noWrap/>
          </w:tcPr>
          <w:p w14:paraId="5269A11C" w14:textId="77777777" w:rsidR="001E19A0" w:rsidRPr="008D0690" w:rsidRDefault="001E19A0" w:rsidP="001E19A0">
            <w:pPr>
              <w:jc w:val="center"/>
              <w:rPr>
                <w:color w:val="000000"/>
                <w:sz w:val="20"/>
                <w:szCs w:val="20"/>
                <w:lang w:eastAsia="en-CA"/>
              </w:rPr>
            </w:pPr>
          </w:p>
        </w:tc>
        <w:tc>
          <w:tcPr>
            <w:tcW w:w="366" w:type="pct"/>
            <w:shd w:val="clear" w:color="000000" w:fill="F2F2F2"/>
            <w:noWrap/>
          </w:tcPr>
          <w:p w14:paraId="39568D22" w14:textId="77777777" w:rsidR="001E19A0" w:rsidRPr="008D0690" w:rsidRDefault="001E19A0" w:rsidP="001E19A0">
            <w:pPr>
              <w:jc w:val="center"/>
              <w:rPr>
                <w:b/>
                <w:bCs/>
                <w:color w:val="000000"/>
                <w:sz w:val="20"/>
                <w:szCs w:val="20"/>
                <w:lang w:eastAsia="en-CA"/>
              </w:rPr>
            </w:pPr>
          </w:p>
        </w:tc>
        <w:tc>
          <w:tcPr>
            <w:tcW w:w="698" w:type="pct"/>
            <w:shd w:val="clear" w:color="auto" w:fill="auto"/>
            <w:noWrap/>
          </w:tcPr>
          <w:p w14:paraId="487122A6" w14:textId="77777777" w:rsidR="001E19A0" w:rsidRPr="008D0690" w:rsidRDefault="001E19A0" w:rsidP="001E19A0">
            <w:pPr>
              <w:jc w:val="center"/>
              <w:rPr>
                <w:color w:val="000000"/>
                <w:sz w:val="20"/>
                <w:szCs w:val="20"/>
                <w:lang w:eastAsia="en-CA"/>
              </w:rPr>
            </w:pPr>
          </w:p>
        </w:tc>
      </w:tr>
      <w:tr w:rsidR="001338A2" w:rsidRPr="008D0690" w14:paraId="7EBEEE56" w14:textId="77777777" w:rsidTr="00CD2CAB">
        <w:trPr>
          <w:trHeight w:val="320"/>
        </w:trPr>
        <w:tc>
          <w:tcPr>
            <w:tcW w:w="596" w:type="pct"/>
            <w:shd w:val="clear" w:color="000000" w:fill="FFFFFF"/>
            <w:noWrap/>
            <w:vAlign w:val="center"/>
          </w:tcPr>
          <w:p w14:paraId="56C67BCF" w14:textId="77777777" w:rsidR="001338A2" w:rsidRPr="008D0690" w:rsidRDefault="001338A2" w:rsidP="001338A2">
            <w:pPr>
              <w:rPr>
                <w:sz w:val="20"/>
                <w:szCs w:val="20"/>
                <w:lang w:eastAsia="en-CA"/>
              </w:rPr>
            </w:pPr>
            <w:r w:rsidRPr="008D0690">
              <w:rPr>
                <w:color w:val="000000"/>
                <w:sz w:val="20"/>
                <w:szCs w:val="20"/>
                <w:lang w:eastAsia="en-CA"/>
              </w:rPr>
              <w:t>Primary care</w:t>
            </w:r>
          </w:p>
        </w:tc>
        <w:tc>
          <w:tcPr>
            <w:tcW w:w="344" w:type="pct"/>
            <w:shd w:val="clear" w:color="000000" w:fill="F2F2F2"/>
            <w:noWrap/>
            <w:vAlign w:val="bottom"/>
          </w:tcPr>
          <w:p w14:paraId="1788A472" w14:textId="4D30FAAB" w:rsidR="001338A2" w:rsidRPr="008D0690" w:rsidRDefault="001338A2" w:rsidP="001338A2">
            <w:pPr>
              <w:jc w:val="center"/>
              <w:rPr>
                <w:color w:val="000000"/>
                <w:sz w:val="20"/>
                <w:szCs w:val="20"/>
                <w:lang w:eastAsia="en-CA"/>
              </w:rPr>
            </w:pPr>
            <w:r w:rsidRPr="008D0690">
              <w:rPr>
                <w:color w:val="000000"/>
                <w:sz w:val="20"/>
                <w:szCs w:val="20"/>
              </w:rPr>
              <w:t>171.72</w:t>
            </w:r>
          </w:p>
        </w:tc>
        <w:tc>
          <w:tcPr>
            <w:tcW w:w="753" w:type="pct"/>
            <w:shd w:val="clear" w:color="auto" w:fill="auto"/>
            <w:noWrap/>
            <w:vAlign w:val="bottom"/>
          </w:tcPr>
          <w:p w14:paraId="701960A2" w14:textId="6B0D5566" w:rsidR="001338A2" w:rsidRPr="008D0690" w:rsidRDefault="001338A2" w:rsidP="001338A2">
            <w:pPr>
              <w:jc w:val="center"/>
              <w:rPr>
                <w:color w:val="000000"/>
                <w:sz w:val="20"/>
                <w:szCs w:val="20"/>
                <w:lang w:eastAsia="en-CA"/>
              </w:rPr>
            </w:pPr>
            <w:r w:rsidRPr="008D0690">
              <w:rPr>
                <w:color w:val="000000"/>
                <w:sz w:val="20"/>
                <w:szCs w:val="20"/>
              </w:rPr>
              <w:t>169.58 (156.41-183.85)</w:t>
            </w:r>
          </w:p>
        </w:tc>
        <w:tc>
          <w:tcPr>
            <w:tcW w:w="367" w:type="pct"/>
            <w:shd w:val="clear" w:color="000000" w:fill="F2F2F2"/>
            <w:noWrap/>
            <w:vAlign w:val="bottom"/>
          </w:tcPr>
          <w:p w14:paraId="189D2209" w14:textId="79921DBE" w:rsidR="001338A2" w:rsidRPr="008D0690" w:rsidRDefault="001338A2" w:rsidP="001338A2">
            <w:pPr>
              <w:jc w:val="center"/>
              <w:rPr>
                <w:b/>
                <w:bCs/>
                <w:color w:val="000000"/>
                <w:sz w:val="20"/>
                <w:szCs w:val="20"/>
                <w:lang w:eastAsia="en-CA"/>
              </w:rPr>
            </w:pPr>
            <w:r w:rsidRPr="008D0690">
              <w:rPr>
                <w:b/>
                <w:bCs/>
                <w:color w:val="000000"/>
                <w:sz w:val="20"/>
                <w:szCs w:val="20"/>
              </w:rPr>
              <w:t>211.76</w:t>
            </w:r>
          </w:p>
        </w:tc>
        <w:tc>
          <w:tcPr>
            <w:tcW w:w="796" w:type="pct"/>
            <w:shd w:val="clear" w:color="auto" w:fill="auto"/>
            <w:noWrap/>
            <w:vAlign w:val="bottom"/>
          </w:tcPr>
          <w:p w14:paraId="5F2F7E6C" w14:textId="758BED3E" w:rsidR="001338A2" w:rsidRPr="008D0690" w:rsidRDefault="001338A2" w:rsidP="001338A2">
            <w:pPr>
              <w:jc w:val="center"/>
              <w:rPr>
                <w:color w:val="000000"/>
                <w:sz w:val="20"/>
                <w:szCs w:val="20"/>
                <w:lang w:eastAsia="en-CA"/>
              </w:rPr>
            </w:pPr>
            <w:r w:rsidRPr="008D0690">
              <w:rPr>
                <w:color w:val="000000"/>
                <w:sz w:val="20"/>
                <w:szCs w:val="20"/>
              </w:rPr>
              <w:t>165.51 (151.98-180.25)</w:t>
            </w:r>
          </w:p>
        </w:tc>
        <w:tc>
          <w:tcPr>
            <w:tcW w:w="325" w:type="pct"/>
            <w:shd w:val="clear" w:color="000000" w:fill="F2F2F2"/>
            <w:noWrap/>
            <w:vAlign w:val="bottom"/>
          </w:tcPr>
          <w:p w14:paraId="3C11D631" w14:textId="14196108" w:rsidR="001338A2" w:rsidRPr="008D0690" w:rsidRDefault="001338A2" w:rsidP="001338A2">
            <w:pPr>
              <w:jc w:val="center"/>
              <w:rPr>
                <w:b/>
                <w:bCs/>
                <w:color w:val="000000"/>
                <w:sz w:val="20"/>
                <w:szCs w:val="20"/>
                <w:lang w:eastAsia="en-CA"/>
              </w:rPr>
            </w:pPr>
            <w:r w:rsidRPr="008D0690">
              <w:rPr>
                <w:color w:val="000000"/>
                <w:sz w:val="20"/>
                <w:szCs w:val="20"/>
              </w:rPr>
              <w:t>159.67</w:t>
            </w:r>
          </w:p>
        </w:tc>
        <w:tc>
          <w:tcPr>
            <w:tcW w:w="755" w:type="pct"/>
            <w:shd w:val="clear" w:color="auto" w:fill="auto"/>
            <w:noWrap/>
            <w:vAlign w:val="bottom"/>
          </w:tcPr>
          <w:p w14:paraId="1352F14B" w14:textId="2CAC2CF9" w:rsidR="001338A2" w:rsidRPr="008D0690" w:rsidRDefault="001338A2" w:rsidP="001338A2">
            <w:pPr>
              <w:jc w:val="center"/>
              <w:rPr>
                <w:color w:val="000000"/>
                <w:sz w:val="20"/>
                <w:szCs w:val="20"/>
                <w:lang w:eastAsia="en-CA"/>
              </w:rPr>
            </w:pPr>
            <w:r w:rsidRPr="008D0690">
              <w:rPr>
                <w:color w:val="000000"/>
                <w:sz w:val="20"/>
                <w:szCs w:val="20"/>
              </w:rPr>
              <w:t>148.11 (135.49-161.90)</w:t>
            </w:r>
          </w:p>
        </w:tc>
        <w:tc>
          <w:tcPr>
            <w:tcW w:w="366" w:type="pct"/>
            <w:shd w:val="clear" w:color="000000" w:fill="F2F2F2"/>
            <w:noWrap/>
            <w:vAlign w:val="bottom"/>
          </w:tcPr>
          <w:p w14:paraId="6FFF7567" w14:textId="644627B8" w:rsidR="001338A2" w:rsidRPr="008D0690" w:rsidRDefault="001338A2" w:rsidP="001338A2">
            <w:pPr>
              <w:jc w:val="center"/>
              <w:rPr>
                <w:b/>
                <w:bCs/>
                <w:color w:val="000000"/>
                <w:sz w:val="20"/>
                <w:szCs w:val="20"/>
                <w:lang w:eastAsia="en-CA"/>
              </w:rPr>
            </w:pPr>
            <w:r w:rsidRPr="008D0690">
              <w:rPr>
                <w:color w:val="000000"/>
                <w:sz w:val="20"/>
                <w:szCs w:val="20"/>
              </w:rPr>
              <w:t>160.96</w:t>
            </w:r>
          </w:p>
        </w:tc>
        <w:tc>
          <w:tcPr>
            <w:tcW w:w="698" w:type="pct"/>
            <w:shd w:val="clear" w:color="auto" w:fill="auto"/>
            <w:noWrap/>
            <w:vAlign w:val="bottom"/>
          </w:tcPr>
          <w:p w14:paraId="3647E23C" w14:textId="726EA0D2" w:rsidR="001338A2" w:rsidRPr="008D0690" w:rsidRDefault="001338A2" w:rsidP="001338A2">
            <w:pPr>
              <w:jc w:val="center"/>
              <w:rPr>
                <w:color w:val="000000"/>
                <w:sz w:val="20"/>
                <w:szCs w:val="20"/>
                <w:lang w:eastAsia="en-CA"/>
              </w:rPr>
            </w:pPr>
            <w:r w:rsidRPr="008D0690">
              <w:rPr>
                <w:color w:val="000000"/>
                <w:sz w:val="20"/>
                <w:szCs w:val="20"/>
              </w:rPr>
              <w:t>160.20 (146.47-175.21)</w:t>
            </w:r>
          </w:p>
        </w:tc>
      </w:tr>
      <w:tr w:rsidR="00F1485E" w:rsidRPr="008D0690" w14:paraId="5BB12375" w14:textId="77777777" w:rsidTr="00CD2CAB">
        <w:trPr>
          <w:trHeight w:val="320"/>
        </w:trPr>
        <w:tc>
          <w:tcPr>
            <w:tcW w:w="596" w:type="pct"/>
            <w:shd w:val="clear" w:color="000000" w:fill="FFFFFF"/>
            <w:noWrap/>
            <w:vAlign w:val="center"/>
          </w:tcPr>
          <w:p w14:paraId="7DCA5193" w14:textId="77777777" w:rsidR="00F1485E" w:rsidRPr="008D0690" w:rsidRDefault="00F1485E" w:rsidP="00F1485E">
            <w:pPr>
              <w:rPr>
                <w:sz w:val="20"/>
                <w:szCs w:val="20"/>
                <w:lang w:eastAsia="en-CA"/>
              </w:rPr>
            </w:pPr>
            <w:r w:rsidRPr="008D0690">
              <w:rPr>
                <w:sz w:val="20"/>
                <w:szCs w:val="20"/>
                <w:lang w:eastAsia="en-CA"/>
              </w:rPr>
              <w:t>Specialty care</w:t>
            </w:r>
          </w:p>
        </w:tc>
        <w:tc>
          <w:tcPr>
            <w:tcW w:w="344" w:type="pct"/>
            <w:shd w:val="clear" w:color="000000" w:fill="F2F2F2"/>
            <w:noWrap/>
            <w:vAlign w:val="bottom"/>
          </w:tcPr>
          <w:p w14:paraId="55A869D0" w14:textId="5F14258C" w:rsidR="00F1485E" w:rsidRPr="008D0690" w:rsidRDefault="00F1485E" w:rsidP="00F1485E">
            <w:pPr>
              <w:jc w:val="center"/>
              <w:rPr>
                <w:color w:val="000000"/>
                <w:sz w:val="20"/>
                <w:szCs w:val="20"/>
                <w:lang w:eastAsia="en-CA"/>
              </w:rPr>
            </w:pPr>
            <w:r w:rsidRPr="008D0690">
              <w:rPr>
                <w:color w:val="000000"/>
                <w:sz w:val="20"/>
                <w:szCs w:val="20"/>
              </w:rPr>
              <w:t>77.88</w:t>
            </w:r>
          </w:p>
        </w:tc>
        <w:tc>
          <w:tcPr>
            <w:tcW w:w="753" w:type="pct"/>
            <w:shd w:val="clear" w:color="auto" w:fill="auto"/>
            <w:noWrap/>
            <w:vAlign w:val="bottom"/>
          </w:tcPr>
          <w:p w14:paraId="38F042AE" w14:textId="22F15D01" w:rsidR="00F1485E" w:rsidRPr="008D0690" w:rsidRDefault="00F1485E" w:rsidP="00F1485E">
            <w:pPr>
              <w:jc w:val="center"/>
              <w:rPr>
                <w:color w:val="000000"/>
                <w:sz w:val="20"/>
                <w:szCs w:val="20"/>
                <w:lang w:eastAsia="en-CA"/>
              </w:rPr>
            </w:pPr>
            <w:r w:rsidRPr="008D0690">
              <w:rPr>
                <w:color w:val="000000"/>
                <w:sz w:val="20"/>
                <w:szCs w:val="20"/>
              </w:rPr>
              <w:t>78.57 (72.58-85.06)</w:t>
            </w:r>
          </w:p>
        </w:tc>
        <w:tc>
          <w:tcPr>
            <w:tcW w:w="367" w:type="pct"/>
            <w:shd w:val="clear" w:color="000000" w:fill="F2F2F2"/>
            <w:noWrap/>
            <w:vAlign w:val="bottom"/>
          </w:tcPr>
          <w:p w14:paraId="743AD92F" w14:textId="2089AD7B" w:rsidR="00F1485E" w:rsidRPr="008D0690" w:rsidRDefault="00F1485E" w:rsidP="00F1485E">
            <w:pPr>
              <w:jc w:val="center"/>
              <w:rPr>
                <w:b/>
                <w:bCs/>
                <w:color w:val="000000"/>
                <w:sz w:val="20"/>
                <w:szCs w:val="20"/>
                <w:lang w:eastAsia="en-CA"/>
              </w:rPr>
            </w:pPr>
            <w:r w:rsidRPr="008D0690">
              <w:rPr>
                <w:b/>
                <w:bCs/>
                <w:color w:val="000000"/>
                <w:sz w:val="20"/>
                <w:szCs w:val="20"/>
              </w:rPr>
              <w:t>74.82</w:t>
            </w:r>
          </w:p>
        </w:tc>
        <w:tc>
          <w:tcPr>
            <w:tcW w:w="796" w:type="pct"/>
            <w:shd w:val="clear" w:color="auto" w:fill="auto"/>
            <w:noWrap/>
            <w:vAlign w:val="bottom"/>
          </w:tcPr>
          <w:p w14:paraId="10AAE753" w14:textId="5CD11169" w:rsidR="00F1485E" w:rsidRPr="008D0690" w:rsidRDefault="00F1485E" w:rsidP="00F1485E">
            <w:pPr>
              <w:jc w:val="center"/>
              <w:rPr>
                <w:color w:val="000000"/>
                <w:sz w:val="20"/>
                <w:szCs w:val="20"/>
                <w:lang w:eastAsia="en-CA"/>
              </w:rPr>
            </w:pPr>
            <w:r w:rsidRPr="008D0690">
              <w:rPr>
                <w:color w:val="000000"/>
                <w:sz w:val="20"/>
                <w:szCs w:val="20"/>
              </w:rPr>
              <w:t>83.89 (76.72-91.72)</w:t>
            </w:r>
          </w:p>
        </w:tc>
        <w:tc>
          <w:tcPr>
            <w:tcW w:w="325" w:type="pct"/>
            <w:shd w:val="clear" w:color="000000" w:fill="F2F2F2"/>
            <w:noWrap/>
            <w:vAlign w:val="bottom"/>
          </w:tcPr>
          <w:p w14:paraId="07790963" w14:textId="5B95DF28" w:rsidR="00F1485E" w:rsidRPr="008D0690" w:rsidRDefault="00F1485E" w:rsidP="00F1485E">
            <w:pPr>
              <w:jc w:val="center"/>
              <w:rPr>
                <w:b/>
                <w:bCs/>
                <w:color w:val="000000"/>
                <w:sz w:val="20"/>
                <w:szCs w:val="20"/>
                <w:lang w:eastAsia="en-CA"/>
              </w:rPr>
            </w:pPr>
            <w:r w:rsidRPr="008D0690">
              <w:rPr>
                <w:color w:val="000000"/>
                <w:sz w:val="20"/>
                <w:szCs w:val="20"/>
              </w:rPr>
              <w:t>79.73</w:t>
            </w:r>
          </w:p>
        </w:tc>
        <w:tc>
          <w:tcPr>
            <w:tcW w:w="755" w:type="pct"/>
            <w:shd w:val="clear" w:color="auto" w:fill="auto"/>
            <w:noWrap/>
            <w:vAlign w:val="bottom"/>
          </w:tcPr>
          <w:p w14:paraId="4969D136" w14:textId="1F9EDE98" w:rsidR="00F1485E" w:rsidRPr="008D0690" w:rsidRDefault="00F1485E" w:rsidP="00F1485E">
            <w:pPr>
              <w:jc w:val="center"/>
              <w:rPr>
                <w:color w:val="000000"/>
                <w:sz w:val="20"/>
                <w:szCs w:val="20"/>
                <w:lang w:eastAsia="en-CA"/>
              </w:rPr>
            </w:pPr>
            <w:r w:rsidRPr="008D0690">
              <w:rPr>
                <w:color w:val="000000"/>
                <w:sz w:val="20"/>
                <w:szCs w:val="20"/>
              </w:rPr>
              <w:t>76.21 (69.41-83.68)</w:t>
            </w:r>
          </w:p>
        </w:tc>
        <w:tc>
          <w:tcPr>
            <w:tcW w:w="366" w:type="pct"/>
            <w:shd w:val="clear" w:color="000000" w:fill="F2F2F2"/>
            <w:noWrap/>
            <w:vAlign w:val="bottom"/>
          </w:tcPr>
          <w:p w14:paraId="7B8BF1EF" w14:textId="2CCE37A0" w:rsidR="00F1485E" w:rsidRPr="008D0690" w:rsidRDefault="00F1485E" w:rsidP="00F1485E">
            <w:pPr>
              <w:jc w:val="center"/>
              <w:rPr>
                <w:b/>
                <w:bCs/>
                <w:color w:val="000000"/>
                <w:sz w:val="20"/>
                <w:szCs w:val="20"/>
                <w:lang w:eastAsia="en-CA"/>
              </w:rPr>
            </w:pPr>
            <w:r w:rsidRPr="008D0690">
              <w:rPr>
                <w:b/>
                <w:bCs/>
                <w:color w:val="000000"/>
                <w:sz w:val="20"/>
                <w:szCs w:val="20"/>
              </w:rPr>
              <w:t>90.27</w:t>
            </w:r>
          </w:p>
        </w:tc>
        <w:tc>
          <w:tcPr>
            <w:tcW w:w="698" w:type="pct"/>
            <w:shd w:val="clear" w:color="auto" w:fill="auto"/>
            <w:noWrap/>
            <w:vAlign w:val="bottom"/>
          </w:tcPr>
          <w:p w14:paraId="42CD5E8D" w14:textId="7E38B6C2" w:rsidR="00F1485E" w:rsidRPr="008D0690" w:rsidRDefault="00F1485E" w:rsidP="00F1485E">
            <w:pPr>
              <w:jc w:val="center"/>
              <w:rPr>
                <w:color w:val="000000"/>
                <w:sz w:val="20"/>
                <w:szCs w:val="20"/>
                <w:lang w:eastAsia="en-CA"/>
              </w:rPr>
            </w:pPr>
            <w:r w:rsidRPr="008D0690">
              <w:rPr>
                <w:color w:val="000000"/>
                <w:sz w:val="20"/>
                <w:szCs w:val="20"/>
              </w:rPr>
              <w:t>79.84 (72.43-88.02)</w:t>
            </w:r>
          </w:p>
        </w:tc>
      </w:tr>
      <w:tr w:rsidR="00B216B5" w:rsidRPr="008D0690" w14:paraId="5AFD6D80" w14:textId="77777777" w:rsidTr="00CD2CAB">
        <w:trPr>
          <w:trHeight w:val="320"/>
        </w:trPr>
        <w:tc>
          <w:tcPr>
            <w:tcW w:w="596" w:type="pct"/>
            <w:shd w:val="clear" w:color="000000" w:fill="FFFFFF"/>
            <w:noWrap/>
            <w:vAlign w:val="center"/>
          </w:tcPr>
          <w:p w14:paraId="35AA3059" w14:textId="77777777" w:rsidR="00B216B5" w:rsidRPr="008D0690" w:rsidRDefault="00B216B5" w:rsidP="00B216B5">
            <w:pPr>
              <w:rPr>
                <w:sz w:val="20"/>
                <w:szCs w:val="20"/>
                <w:lang w:eastAsia="en-CA"/>
              </w:rPr>
            </w:pPr>
            <w:r w:rsidRPr="008D0690">
              <w:rPr>
                <w:sz w:val="20"/>
                <w:szCs w:val="20"/>
                <w:lang w:eastAsia="en-CA"/>
              </w:rPr>
              <w:t>Virtual visit</w:t>
            </w:r>
          </w:p>
        </w:tc>
        <w:tc>
          <w:tcPr>
            <w:tcW w:w="344" w:type="pct"/>
            <w:shd w:val="clear" w:color="000000" w:fill="F2F2F2"/>
            <w:noWrap/>
            <w:vAlign w:val="bottom"/>
          </w:tcPr>
          <w:p w14:paraId="5D0D8EF0" w14:textId="3BC2A556" w:rsidR="00B216B5" w:rsidRPr="008D0690" w:rsidRDefault="00B216B5" w:rsidP="00B216B5">
            <w:pPr>
              <w:jc w:val="center"/>
              <w:rPr>
                <w:color w:val="000000"/>
                <w:sz w:val="20"/>
                <w:szCs w:val="20"/>
                <w:lang w:eastAsia="en-CA"/>
              </w:rPr>
            </w:pPr>
            <w:r w:rsidRPr="008D0690">
              <w:rPr>
                <w:color w:val="000000"/>
                <w:sz w:val="20"/>
                <w:szCs w:val="20"/>
              </w:rPr>
              <w:t>4.00</w:t>
            </w:r>
          </w:p>
        </w:tc>
        <w:tc>
          <w:tcPr>
            <w:tcW w:w="753" w:type="pct"/>
            <w:shd w:val="clear" w:color="auto" w:fill="auto"/>
            <w:noWrap/>
            <w:vAlign w:val="bottom"/>
          </w:tcPr>
          <w:p w14:paraId="6C316766" w14:textId="354DA89D" w:rsidR="00B216B5" w:rsidRPr="008D0690" w:rsidRDefault="00B216B5" w:rsidP="00B216B5">
            <w:pPr>
              <w:jc w:val="center"/>
              <w:rPr>
                <w:color w:val="000000"/>
                <w:sz w:val="20"/>
                <w:szCs w:val="20"/>
                <w:lang w:eastAsia="en-CA"/>
              </w:rPr>
            </w:pPr>
            <w:r w:rsidRPr="008D0690">
              <w:rPr>
                <w:color w:val="000000"/>
                <w:sz w:val="20"/>
                <w:szCs w:val="20"/>
              </w:rPr>
              <w:t>4.49 (3.95-5.04)</w:t>
            </w:r>
          </w:p>
        </w:tc>
        <w:tc>
          <w:tcPr>
            <w:tcW w:w="367" w:type="pct"/>
            <w:shd w:val="clear" w:color="000000" w:fill="F2F2F2"/>
            <w:noWrap/>
            <w:vAlign w:val="bottom"/>
          </w:tcPr>
          <w:p w14:paraId="3E58A892" w14:textId="7F4A56BD" w:rsidR="00B216B5" w:rsidRPr="008D0690" w:rsidRDefault="00B216B5" w:rsidP="00B216B5">
            <w:pPr>
              <w:jc w:val="center"/>
              <w:rPr>
                <w:b/>
                <w:bCs/>
                <w:color w:val="000000"/>
                <w:sz w:val="20"/>
                <w:szCs w:val="20"/>
                <w:lang w:eastAsia="en-CA"/>
              </w:rPr>
            </w:pPr>
            <w:r w:rsidRPr="008D0690">
              <w:rPr>
                <w:b/>
                <w:bCs/>
                <w:color w:val="000000"/>
                <w:sz w:val="20"/>
                <w:szCs w:val="20"/>
              </w:rPr>
              <w:t>205.22</w:t>
            </w:r>
          </w:p>
        </w:tc>
        <w:tc>
          <w:tcPr>
            <w:tcW w:w="796" w:type="pct"/>
            <w:shd w:val="clear" w:color="auto" w:fill="auto"/>
            <w:noWrap/>
            <w:vAlign w:val="bottom"/>
          </w:tcPr>
          <w:p w14:paraId="6A47ADE5" w14:textId="61EE8A58" w:rsidR="00B216B5" w:rsidRPr="008D0690" w:rsidRDefault="00B216B5" w:rsidP="00B216B5">
            <w:pPr>
              <w:jc w:val="center"/>
              <w:rPr>
                <w:color w:val="000000"/>
                <w:sz w:val="20"/>
                <w:szCs w:val="20"/>
                <w:lang w:eastAsia="en-CA"/>
              </w:rPr>
            </w:pPr>
            <w:r w:rsidRPr="008D0690">
              <w:rPr>
                <w:color w:val="000000"/>
                <w:sz w:val="20"/>
                <w:szCs w:val="20"/>
              </w:rPr>
              <w:t>4.32 (3.73-4.91)</w:t>
            </w:r>
          </w:p>
        </w:tc>
        <w:tc>
          <w:tcPr>
            <w:tcW w:w="325" w:type="pct"/>
            <w:shd w:val="clear" w:color="000000" w:fill="F2F2F2"/>
            <w:noWrap/>
            <w:vAlign w:val="bottom"/>
          </w:tcPr>
          <w:p w14:paraId="5AE7279F" w14:textId="173E2B36" w:rsidR="00B216B5" w:rsidRPr="008D0690" w:rsidRDefault="00B216B5" w:rsidP="00B216B5">
            <w:pPr>
              <w:jc w:val="center"/>
              <w:rPr>
                <w:b/>
                <w:bCs/>
                <w:color w:val="000000"/>
                <w:sz w:val="20"/>
                <w:szCs w:val="20"/>
                <w:lang w:eastAsia="en-CA"/>
              </w:rPr>
            </w:pPr>
            <w:r w:rsidRPr="008D0690">
              <w:rPr>
                <w:b/>
                <w:bCs/>
                <w:color w:val="000000"/>
                <w:sz w:val="20"/>
                <w:szCs w:val="20"/>
              </w:rPr>
              <w:t>175.38</w:t>
            </w:r>
          </w:p>
        </w:tc>
        <w:tc>
          <w:tcPr>
            <w:tcW w:w="755" w:type="pct"/>
            <w:shd w:val="clear" w:color="auto" w:fill="auto"/>
            <w:noWrap/>
            <w:vAlign w:val="bottom"/>
          </w:tcPr>
          <w:p w14:paraId="70E7DB25" w14:textId="470C76E8" w:rsidR="00B216B5" w:rsidRPr="008D0690" w:rsidRDefault="00B216B5" w:rsidP="00B216B5">
            <w:pPr>
              <w:jc w:val="center"/>
              <w:rPr>
                <w:color w:val="000000"/>
                <w:sz w:val="20"/>
                <w:szCs w:val="20"/>
                <w:lang w:eastAsia="en-CA"/>
              </w:rPr>
            </w:pPr>
            <w:r w:rsidRPr="008D0690">
              <w:rPr>
                <w:color w:val="000000"/>
                <w:sz w:val="20"/>
                <w:szCs w:val="20"/>
              </w:rPr>
              <w:t>4.64 (3.92-5.37)</w:t>
            </w:r>
          </w:p>
        </w:tc>
        <w:tc>
          <w:tcPr>
            <w:tcW w:w="366" w:type="pct"/>
            <w:shd w:val="clear" w:color="000000" w:fill="F2F2F2"/>
            <w:noWrap/>
            <w:vAlign w:val="bottom"/>
          </w:tcPr>
          <w:p w14:paraId="09CF1939" w14:textId="443A7647" w:rsidR="00B216B5" w:rsidRPr="008D0690" w:rsidRDefault="00B216B5" w:rsidP="00B216B5">
            <w:pPr>
              <w:jc w:val="center"/>
              <w:rPr>
                <w:b/>
                <w:bCs/>
                <w:color w:val="000000"/>
                <w:sz w:val="20"/>
                <w:szCs w:val="20"/>
                <w:lang w:eastAsia="en-CA"/>
              </w:rPr>
            </w:pPr>
            <w:r w:rsidRPr="008D0690">
              <w:rPr>
                <w:b/>
                <w:bCs/>
                <w:color w:val="000000"/>
                <w:sz w:val="20"/>
                <w:szCs w:val="20"/>
              </w:rPr>
              <w:t>175.75</w:t>
            </w:r>
          </w:p>
        </w:tc>
        <w:tc>
          <w:tcPr>
            <w:tcW w:w="698" w:type="pct"/>
            <w:shd w:val="clear" w:color="auto" w:fill="auto"/>
            <w:noWrap/>
            <w:vAlign w:val="bottom"/>
          </w:tcPr>
          <w:p w14:paraId="69076011" w14:textId="11D84D06" w:rsidR="00B216B5" w:rsidRPr="008D0690" w:rsidRDefault="00B216B5" w:rsidP="00B216B5">
            <w:pPr>
              <w:jc w:val="center"/>
              <w:rPr>
                <w:color w:val="000000"/>
                <w:sz w:val="20"/>
                <w:szCs w:val="20"/>
                <w:lang w:eastAsia="en-CA"/>
              </w:rPr>
            </w:pPr>
            <w:r w:rsidRPr="008D0690">
              <w:rPr>
                <w:color w:val="000000"/>
                <w:sz w:val="20"/>
                <w:szCs w:val="20"/>
              </w:rPr>
              <w:t>5.03 (4.10-5.96)</w:t>
            </w:r>
          </w:p>
        </w:tc>
      </w:tr>
      <w:tr w:rsidR="00AB0772" w:rsidRPr="008D0690" w14:paraId="390F08B7" w14:textId="77777777" w:rsidTr="00CD2CAB">
        <w:trPr>
          <w:trHeight w:val="320"/>
        </w:trPr>
        <w:tc>
          <w:tcPr>
            <w:tcW w:w="596" w:type="pct"/>
            <w:shd w:val="clear" w:color="000000" w:fill="FFFFFF"/>
            <w:noWrap/>
            <w:vAlign w:val="center"/>
          </w:tcPr>
          <w:p w14:paraId="475EB4F8" w14:textId="77777777" w:rsidR="00AB0772" w:rsidRPr="008D0690" w:rsidRDefault="00AB0772" w:rsidP="00AB0772">
            <w:pPr>
              <w:rPr>
                <w:sz w:val="20"/>
                <w:szCs w:val="20"/>
                <w:lang w:eastAsia="en-CA"/>
              </w:rPr>
            </w:pPr>
            <w:r w:rsidRPr="008D0690">
              <w:rPr>
                <w:sz w:val="20"/>
                <w:szCs w:val="20"/>
                <w:lang w:eastAsia="en-CA"/>
              </w:rPr>
              <w:t>ED visits</w:t>
            </w:r>
          </w:p>
        </w:tc>
        <w:tc>
          <w:tcPr>
            <w:tcW w:w="344" w:type="pct"/>
            <w:shd w:val="clear" w:color="000000" w:fill="F2F2F2"/>
            <w:noWrap/>
            <w:vAlign w:val="bottom"/>
          </w:tcPr>
          <w:p w14:paraId="17517666" w14:textId="57DB0FD1" w:rsidR="00AB0772" w:rsidRPr="008D0690" w:rsidRDefault="00AB0772" w:rsidP="00AB0772">
            <w:pPr>
              <w:jc w:val="center"/>
              <w:rPr>
                <w:color w:val="000000"/>
                <w:sz w:val="20"/>
                <w:szCs w:val="20"/>
                <w:lang w:eastAsia="en-CA"/>
              </w:rPr>
            </w:pPr>
            <w:r w:rsidRPr="008D0690">
              <w:rPr>
                <w:color w:val="000000"/>
                <w:sz w:val="20"/>
                <w:szCs w:val="20"/>
              </w:rPr>
              <w:t>11.15</w:t>
            </w:r>
          </w:p>
        </w:tc>
        <w:tc>
          <w:tcPr>
            <w:tcW w:w="753" w:type="pct"/>
            <w:shd w:val="clear" w:color="auto" w:fill="auto"/>
            <w:noWrap/>
            <w:vAlign w:val="bottom"/>
          </w:tcPr>
          <w:p w14:paraId="2B37D48A" w14:textId="09FAB7CB" w:rsidR="00AB0772" w:rsidRPr="008D0690" w:rsidRDefault="00AB0772" w:rsidP="00AB0772">
            <w:pPr>
              <w:jc w:val="center"/>
              <w:rPr>
                <w:color w:val="000000"/>
                <w:sz w:val="20"/>
                <w:szCs w:val="20"/>
                <w:lang w:eastAsia="en-CA"/>
              </w:rPr>
            </w:pPr>
            <w:r w:rsidRPr="008D0690">
              <w:rPr>
                <w:color w:val="000000"/>
                <w:sz w:val="20"/>
                <w:szCs w:val="20"/>
              </w:rPr>
              <w:t>12.01 (10.14-14.22)</w:t>
            </w:r>
          </w:p>
        </w:tc>
        <w:tc>
          <w:tcPr>
            <w:tcW w:w="367" w:type="pct"/>
            <w:shd w:val="clear" w:color="000000" w:fill="F2F2F2"/>
            <w:noWrap/>
            <w:vAlign w:val="bottom"/>
          </w:tcPr>
          <w:p w14:paraId="17E16F6D" w14:textId="7269ABAD" w:rsidR="00AB0772" w:rsidRPr="008D0690" w:rsidRDefault="00AB0772" w:rsidP="00AB0772">
            <w:pPr>
              <w:jc w:val="center"/>
              <w:rPr>
                <w:b/>
                <w:bCs/>
                <w:color w:val="000000"/>
                <w:sz w:val="20"/>
                <w:szCs w:val="20"/>
                <w:lang w:eastAsia="en-CA"/>
              </w:rPr>
            </w:pPr>
            <w:r w:rsidRPr="008D0690">
              <w:rPr>
                <w:b/>
                <w:bCs/>
                <w:color w:val="000000"/>
                <w:sz w:val="20"/>
                <w:szCs w:val="20"/>
              </w:rPr>
              <w:t>7.54</w:t>
            </w:r>
          </w:p>
        </w:tc>
        <w:tc>
          <w:tcPr>
            <w:tcW w:w="796" w:type="pct"/>
            <w:shd w:val="clear" w:color="auto" w:fill="auto"/>
            <w:noWrap/>
            <w:vAlign w:val="bottom"/>
          </w:tcPr>
          <w:p w14:paraId="3E7C7267" w14:textId="5AEC103F" w:rsidR="00AB0772" w:rsidRPr="008D0690" w:rsidRDefault="00AB0772" w:rsidP="00AB0772">
            <w:pPr>
              <w:jc w:val="center"/>
              <w:rPr>
                <w:color w:val="000000"/>
                <w:sz w:val="20"/>
                <w:szCs w:val="20"/>
                <w:lang w:eastAsia="en-CA"/>
              </w:rPr>
            </w:pPr>
            <w:r w:rsidRPr="008D0690">
              <w:rPr>
                <w:color w:val="000000"/>
                <w:sz w:val="20"/>
                <w:szCs w:val="20"/>
              </w:rPr>
              <w:t>11.13 (9.39-13.18)</w:t>
            </w:r>
          </w:p>
        </w:tc>
        <w:tc>
          <w:tcPr>
            <w:tcW w:w="325" w:type="pct"/>
            <w:shd w:val="clear" w:color="000000" w:fill="F2F2F2"/>
            <w:noWrap/>
            <w:vAlign w:val="bottom"/>
          </w:tcPr>
          <w:p w14:paraId="473DB009" w14:textId="2D38193B" w:rsidR="00AB0772" w:rsidRPr="008D0690" w:rsidRDefault="00AB0772" w:rsidP="00AB0772">
            <w:pPr>
              <w:jc w:val="center"/>
              <w:rPr>
                <w:b/>
                <w:bCs/>
                <w:color w:val="000000"/>
                <w:sz w:val="20"/>
                <w:szCs w:val="20"/>
                <w:lang w:eastAsia="en-CA"/>
              </w:rPr>
            </w:pPr>
            <w:r w:rsidRPr="008D0690">
              <w:rPr>
                <w:b/>
                <w:bCs/>
                <w:color w:val="000000"/>
                <w:sz w:val="20"/>
                <w:szCs w:val="20"/>
              </w:rPr>
              <w:t>6.31</w:t>
            </w:r>
          </w:p>
        </w:tc>
        <w:tc>
          <w:tcPr>
            <w:tcW w:w="755" w:type="pct"/>
            <w:shd w:val="clear" w:color="auto" w:fill="auto"/>
            <w:noWrap/>
            <w:vAlign w:val="bottom"/>
          </w:tcPr>
          <w:p w14:paraId="24972236" w14:textId="5C2CA5D4" w:rsidR="00AB0772" w:rsidRPr="008D0690" w:rsidRDefault="00AB0772" w:rsidP="00AB0772">
            <w:pPr>
              <w:jc w:val="center"/>
              <w:rPr>
                <w:color w:val="000000"/>
                <w:sz w:val="20"/>
                <w:szCs w:val="20"/>
                <w:lang w:eastAsia="en-CA"/>
              </w:rPr>
            </w:pPr>
            <w:r w:rsidRPr="008D0690">
              <w:rPr>
                <w:color w:val="000000"/>
                <w:sz w:val="20"/>
                <w:szCs w:val="20"/>
              </w:rPr>
              <w:t>9.73 (8.21-11.52)</w:t>
            </w:r>
          </w:p>
        </w:tc>
        <w:tc>
          <w:tcPr>
            <w:tcW w:w="366" w:type="pct"/>
            <w:shd w:val="clear" w:color="000000" w:fill="F2F2F2"/>
            <w:noWrap/>
            <w:vAlign w:val="bottom"/>
          </w:tcPr>
          <w:p w14:paraId="55083C65" w14:textId="37E2951A" w:rsidR="00AB0772" w:rsidRPr="008D0690" w:rsidRDefault="00AB0772" w:rsidP="00AB0772">
            <w:pPr>
              <w:jc w:val="center"/>
              <w:rPr>
                <w:b/>
                <w:bCs/>
                <w:color w:val="000000"/>
                <w:sz w:val="20"/>
                <w:szCs w:val="20"/>
                <w:lang w:eastAsia="en-CA"/>
              </w:rPr>
            </w:pPr>
            <w:r w:rsidRPr="008D0690">
              <w:rPr>
                <w:b/>
                <w:bCs/>
                <w:color w:val="000000"/>
                <w:sz w:val="20"/>
                <w:szCs w:val="20"/>
              </w:rPr>
              <w:t>6.13</w:t>
            </w:r>
          </w:p>
        </w:tc>
        <w:tc>
          <w:tcPr>
            <w:tcW w:w="698" w:type="pct"/>
            <w:shd w:val="clear" w:color="auto" w:fill="auto"/>
            <w:noWrap/>
            <w:vAlign w:val="bottom"/>
          </w:tcPr>
          <w:p w14:paraId="3801D32C" w14:textId="0A7ECD2E" w:rsidR="00AB0772" w:rsidRPr="008D0690" w:rsidRDefault="00AB0772" w:rsidP="00AB0772">
            <w:pPr>
              <w:jc w:val="center"/>
              <w:rPr>
                <w:color w:val="000000"/>
                <w:sz w:val="20"/>
                <w:szCs w:val="20"/>
                <w:lang w:eastAsia="en-CA"/>
              </w:rPr>
            </w:pPr>
            <w:r w:rsidRPr="008D0690">
              <w:rPr>
                <w:color w:val="000000"/>
                <w:sz w:val="20"/>
                <w:szCs w:val="20"/>
              </w:rPr>
              <w:t>11.40 (9.61-13.51)</w:t>
            </w:r>
          </w:p>
        </w:tc>
      </w:tr>
      <w:tr w:rsidR="009F03F4" w:rsidRPr="008D0690" w14:paraId="4525A277" w14:textId="77777777" w:rsidTr="00CD2CAB">
        <w:trPr>
          <w:trHeight w:val="320"/>
        </w:trPr>
        <w:tc>
          <w:tcPr>
            <w:tcW w:w="596" w:type="pct"/>
            <w:shd w:val="clear" w:color="000000" w:fill="FFFFFF"/>
            <w:noWrap/>
            <w:vAlign w:val="center"/>
          </w:tcPr>
          <w:p w14:paraId="10CE2422" w14:textId="77777777" w:rsidR="009F03F4" w:rsidRPr="008D0690" w:rsidRDefault="009F03F4" w:rsidP="009F03F4">
            <w:pPr>
              <w:rPr>
                <w:sz w:val="20"/>
                <w:szCs w:val="20"/>
                <w:lang w:eastAsia="en-CA"/>
              </w:rPr>
            </w:pPr>
            <w:r w:rsidRPr="008D0690">
              <w:rPr>
                <w:sz w:val="20"/>
                <w:szCs w:val="20"/>
                <w:lang w:eastAsia="en-CA"/>
              </w:rPr>
              <w:t>Hospitalizations</w:t>
            </w:r>
          </w:p>
        </w:tc>
        <w:tc>
          <w:tcPr>
            <w:tcW w:w="344" w:type="pct"/>
            <w:shd w:val="clear" w:color="000000" w:fill="F2F2F2"/>
            <w:noWrap/>
            <w:vAlign w:val="bottom"/>
          </w:tcPr>
          <w:p w14:paraId="4F4CE30C" w14:textId="344AAFDC" w:rsidR="009F03F4" w:rsidRPr="008D0690" w:rsidRDefault="009F03F4" w:rsidP="009F03F4">
            <w:pPr>
              <w:jc w:val="center"/>
              <w:rPr>
                <w:color w:val="000000"/>
                <w:sz w:val="20"/>
                <w:szCs w:val="20"/>
                <w:lang w:eastAsia="en-CA"/>
              </w:rPr>
            </w:pPr>
            <w:r w:rsidRPr="008D0690">
              <w:rPr>
                <w:color w:val="000000"/>
                <w:sz w:val="20"/>
                <w:szCs w:val="20"/>
              </w:rPr>
              <w:t>0.85</w:t>
            </w:r>
          </w:p>
        </w:tc>
        <w:tc>
          <w:tcPr>
            <w:tcW w:w="753" w:type="pct"/>
            <w:shd w:val="clear" w:color="auto" w:fill="auto"/>
            <w:noWrap/>
            <w:vAlign w:val="bottom"/>
          </w:tcPr>
          <w:p w14:paraId="53AF3420" w14:textId="24B04BCD" w:rsidR="009F03F4" w:rsidRPr="008D0690" w:rsidRDefault="009F03F4" w:rsidP="009F03F4">
            <w:pPr>
              <w:jc w:val="center"/>
              <w:rPr>
                <w:color w:val="000000"/>
                <w:sz w:val="20"/>
                <w:szCs w:val="20"/>
                <w:lang w:eastAsia="en-CA"/>
              </w:rPr>
            </w:pPr>
            <w:r w:rsidRPr="008D0690">
              <w:rPr>
                <w:color w:val="000000"/>
                <w:sz w:val="20"/>
                <w:szCs w:val="20"/>
              </w:rPr>
              <w:t>0.94 (0.67-1.32)</w:t>
            </w:r>
          </w:p>
        </w:tc>
        <w:tc>
          <w:tcPr>
            <w:tcW w:w="367" w:type="pct"/>
            <w:shd w:val="clear" w:color="000000" w:fill="F2F2F2"/>
            <w:noWrap/>
            <w:vAlign w:val="bottom"/>
          </w:tcPr>
          <w:p w14:paraId="036F97A1" w14:textId="6210A9B0" w:rsidR="009F03F4" w:rsidRPr="008D0690" w:rsidRDefault="009F03F4" w:rsidP="009F03F4">
            <w:pPr>
              <w:jc w:val="center"/>
              <w:rPr>
                <w:b/>
                <w:bCs/>
                <w:color w:val="000000"/>
                <w:sz w:val="20"/>
                <w:szCs w:val="20"/>
                <w:lang w:eastAsia="en-CA"/>
              </w:rPr>
            </w:pPr>
            <w:r w:rsidRPr="008D0690">
              <w:rPr>
                <w:b/>
                <w:bCs/>
                <w:color w:val="000000"/>
                <w:sz w:val="20"/>
                <w:szCs w:val="20"/>
              </w:rPr>
              <w:t>0.54</w:t>
            </w:r>
          </w:p>
        </w:tc>
        <w:tc>
          <w:tcPr>
            <w:tcW w:w="796" w:type="pct"/>
            <w:shd w:val="clear" w:color="auto" w:fill="auto"/>
            <w:noWrap/>
            <w:vAlign w:val="bottom"/>
          </w:tcPr>
          <w:p w14:paraId="6B18B375" w14:textId="5951FF0A" w:rsidR="009F03F4" w:rsidRPr="008D0690" w:rsidRDefault="009F03F4" w:rsidP="009F03F4">
            <w:pPr>
              <w:jc w:val="center"/>
              <w:rPr>
                <w:color w:val="000000"/>
                <w:sz w:val="20"/>
                <w:szCs w:val="20"/>
                <w:lang w:eastAsia="en-CA"/>
              </w:rPr>
            </w:pPr>
            <w:r w:rsidRPr="008D0690">
              <w:rPr>
                <w:color w:val="000000"/>
                <w:sz w:val="20"/>
                <w:szCs w:val="20"/>
              </w:rPr>
              <w:t>0.90 (0.64-1.26)</w:t>
            </w:r>
          </w:p>
        </w:tc>
        <w:tc>
          <w:tcPr>
            <w:tcW w:w="325" w:type="pct"/>
            <w:shd w:val="clear" w:color="000000" w:fill="F2F2F2"/>
            <w:noWrap/>
            <w:vAlign w:val="bottom"/>
          </w:tcPr>
          <w:p w14:paraId="2DA983A5" w14:textId="70D97955" w:rsidR="009F03F4" w:rsidRPr="008D0690" w:rsidRDefault="009F03F4" w:rsidP="009F03F4">
            <w:pPr>
              <w:jc w:val="center"/>
              <w:rPr>
                <w:b/>
                <w:bCs/>
                <w:color w:val="000000"/>
                <w:sz w:val="20"/>
                <w:szCs w:val="20"/>
                <w:lang w:eastAsia="en-CA"/>
              </w:rPr>
            </w:pPr>
            <w:r w:rsidRPr="008D0690">
              <w:rPr>
                <w:b/>
                <w:bCs/>
                <w:color w:val="000000"/>
                <w:sz w:val="20"/>
                <w:szCs w:val="20"/>
              </w:rPr>
              <w:t>0.39</w:t>
            </w:r>
          </w:p>
        </w:tc>
        <w:tc>
          <w:tcPr>
            <w:tcW w:w="755" w:type="pct"/>
            <w:shd w:val="clear" w:color="auto" w:fill="auto"/>
            <w:noWrap/>
            <w:vAlign w:val="bottom"/>
          </w:tcPr>
          <w:p w14:paraId="5B2C1965" w14:textId="7DFE4ACE" w:rsidR="009F03F4" w:rsidRPr="008D0690" w:rsidRDefault="009F03F4" w:rsidP="009F03F4">
            <w:pPr>
              <w:jc w:val="center"/>
              <w:rPr>
                <w:color w:val="000000"/>
                <w:sz w:val="20"/>
                <w:szCs w:val="20"/>
                <w:lang w:eastAsia="en-CA"/>
              </w:rPr>
            </w:pPr>
            <w:r w:rsidRPr="008D0690">
              <w:rPr>
                <w:color w:val="000000"/>
                <w:sz w:val="20"/>
                <w:szCs w:val="20"/>
              </w:rPr>
              <w:t>0.74 (0.53-1.04)</w:t>
            </w:r>
          </w:p>
        </w:tc>
        <w:tc>
          <w:tcPr>
            <w:tcW w:w="366" w:type="pct"/>
            <w:shd w:val="clear" w:color="000000" w:fill="F2F2F2"/>
            <w:noWrap/>
            <w:vAlign w:val="bottom"/>
          </w:tcPr>
          <w:p w14:paraId="45D72A55" w14:textId="34A674BE" w:rsidR="009F03F4" w:rsidRPr="008D0690" w:rsidRDefault="009F03F4" w:rsidP="009F03F4">
            <w:pPr>
              <w:jc w:val="center"/>
              <w:rPr>
                <w:b/>
                <w:bCs/>
                <w:color w:val="000000"/>
                <w:sz w:val="20"/>
                <w:szCs w:val="20"/>
                <w:lang w:eastAsia="en-CA"/>
              </w:rPr>
            </w:pPr>
            <w:r w:rsidRPr="008D0690">
              <w:rPr>
                <w:b/>
                <w:bCs/>
                <w:color w:val="000000"/>
                <w:sz w:val="20"/>
                <w:szCs w:val="20"/>
              </w:rPr>
              <w:t>0.49</w:t>
            </w:r>
          </w:p>
        </w:tc>
        <w:tc>
          <w:tcPr>
            <w:tcW w:w="698" w:type="pct"/>
            <w:shd w:val="clear" w:color="auto" w:fill="auto"/>
            <w:noWrap/>
            <w:vAlign w:val="bottom"/>
          </w:tcPr>
          <w:p w14:paraId="6A7FD545" w14:textId="5A9F22C2" w:rsidR="009F03F4" w:rsidRPr="008D0690" w:rsidRDefault="009F03F4" w:rsidP="009F03F4">
            <w:pPr>
              <w:jc w:val="center"/>
              <w:rPr>
                <w:color w:val="000000"/>
                <w:sz w:val="20"/>
                <w:szCs w:val="20"/>
                <w:lang w:eastAsia="en-CA"/>
              </w:rPr>
            </w:pPr>
            <w:r w:rsidRPr="008D0690">
              <w:rPr>
                <w:color w:val="000000"/>
                <w:sz w:val="20"/>
                <w:szCs w:val="20"/>
              </w:rPr>
              <w:t>0.90 (0.64-1.26)</w:t>
            </w:r>
          </w:p>
        </w:tc>
      </w:tr>
    </w:tbl>
    <w:p w14:paraId="1D78EB74" w14:textId="77777777" w:rsidR="00E45265" w:rsidRDefault="00480267" w:rsidP="00480267">
      <w:pPr>
        <w:pStyle w:val="NormalWeb"/>
        <w:rPr>
          <w:sz w:val="20"/>
          <w:szCs w:val="20"/>
        </w:rPr>
      </w:pPr>
      <w:r w:rsidRPr="001A3EB5">
        <w:rPr>
          <w:sz w:val="20"/>
          <w:szCs w:val="20"/>
        </w:rPr>
        <w:t xml:space="preserve">*In bold: observed rates outside the projected 95% confidence intervals of projected rates were considered as significantly different. </w:t>
      </w:r>
    </w:p>
    <w:p w14:paraId="72A5D58D" w14:textId="3F0A2E29" w:rsidR="00E45265" w:rsidRPr="001A3EB5" w:rsidRDefault="00E45265" w:rsidP="00E45265">
      <w:pPr>
        <w:rPr>
          <w:sz w:val="20"/>
          <w:szCs w:val="20"/>
        </w:rPr>
      </w:pPr>
      <w:r w:rsidRPr="001A3EB5">
        <w:rPr>
          <w:b/>
          <w:bCs/>
          <w:sz w:val="20"/>
          <w:szCs w:val="20"/>
        </w:rPr>
        <w:lastRenderedPageBreak/>
        <w:t xml:space="preserve">Table </w:t>
      </w:r>
      <w:r w:rsidR="00B36998">
        <w:rPr>
          <w:b/>
          <w:sz w:val="20"/>
          <w:szCs w:val="20"/>
        </w:rPr>
        <w:t>S5</w:t>
      </w:r>
      <w:r w:rsidRPr="001A3EB5">
        <w:rPr>
          <w:sz w:val="20"/>
          <w:szCs w:val="20"/>
        </w:rPr>
        <w:t>.</w:t>
      </w:r>
      <w:r w:rsidRPr="001A3EB5">
        <w:rPr>
          <w:sz w:val="20"/>
          <w:szCs w:val="20"/>
          <w:lang w:val="en-US"/>
        </w:rPr>
        <w:t xml:space="preserve"> </w:t>
      </w:r>
      <w:r w:rsidRPr="001A3EB5">
        <w:rPr>
          <w:sz w:val="20"/>
          <w:szCs w:val="20"/>
        </w:rPr>
        <w:t xml:space="preserve">Observed and projected </w:t>
      </w:r>
      <w:r w:rsidRPr="00D87A4A">
        <w:rPr>
          <w:sz w:val="20"/>
          <w:szCs w:val="20"/>
        </w:rPr>
        <w:t xml:space="preserve">monthly </w:t>
      </w:r>
      <w:r w:rsidRPr="001A3EB5">
        <w:rPr>
          <w:sz w:val="20"/>
          <w:szCs w:val="20"/>
        </w:rPr>
        <w:t xml:space="preserve">rates and 95% confidence intervals (CI) </w:t>
      </w:r>
      <w:r>
        <w:rPr>
          <w:sz w:val="20"/>
          <w:szCs w:val="20"/>
        </w:rPr>
        <w:t xml:space="preserve">in subgroups </w:t>
      </w:r>
      <w:r w:rsidRPr="001A3EB5">
        <w:rPr>
          <w:sz w:val="20"/>
          <w:szCs w:val="20"/>
        </w:rPr>
        <w:t>estimated by</w:t>
      </w:r>
      <w:r w:rsidRPr="001A3EB5">
        <w:rPr>
          <w:b/>
          <w:bCs/>
          <w:sz w:val="20"/>
          <w:szCs w:val="20"/>
        </w:rPr>
        <w:t xml:space="preserve"> </w:t>
      </w:r>
      <w:r w:rsidRPr="001A3EB5">
        <w:rPr>
          <w:sz w:val="20"/>
          <w:szCs w:val="20"/>
        </w:rPr>
        <w:t xml:space="preserve">ARIMA Models for </w:t>
      </w:r>
      <w:r>
        <w:rPr>
          <w:sz w:val="20"/>
          <w:szCs w:val="20"/>
        </w:rPr>
        <w:t xml:space="preserve">outpatient and inpatient (emergency department visits and hospitalizations) care </w:t>
      </w:r>
      <w:r w:rsidRPr="001A3EB5">
        <w:rPr>
          <w:sz w:val="20"/>
          <w:szCs w:val="20"/>
          <w:lang w:val="en-US"/>
        </w:rPr>
        <w:t>visits</w:t>
      </w:r>
      <w:r w:rsidRPr="001A3EB5">
        <w:rPr>
          <w:sz w:val="20"/>
          <w:szCs w:val="20"/>
        </w:rPr>
        <w:t xml:space="preserve"> for</w:t>
      </w:r>
      <w:r>
        <w:rPr>
          <w:sz w:val="20"/>
          <w:szCs w:val="20"/>
        </w:rPr>
        <w:t xml:space="preserve"> </w:t>
      </w:r>
      <w:r w:rsidRPr="000D4559">
        <w:rPr>
          <w:b/>
          <w:bCs/>
          <w:sz w:val="20"/>
          <w:szCs w:val="20"/>
        </w:rPr>
        <w:t>angina</w:t>
      </w:r>
      <w:r w:rsidRPr="001A3EB5">
        <w:rPr>
          <w:sz w:val="20"/>
          <w:szCs w:val="20"/>
        </w:rPr>
        <w:t xml:space="preserve">: rates were calculated as the number of events per 100,000 </w:t>
      </w:r>
      <w:r w:rsidRPr="00D87A4A">
        <w:rPr>
          <w:sz w:val="20"/>
          <w:szCs w:val="20"/>
        </w:rPr>
        <w:t>people at</w:t>
      </w:r>
      <w:r>
        <w:rPr>
          <w:sz w:val="20"/>
          <w:szCs w:val="20"/>
        </w:rPr>
        <w:t xml:space="preserve"> </w:t>
      </w:r>
      <w:r w:rsidRPr="00D87A4A">
        <w:rPr>
          <w:sz w:val="20"/>
          <w:szCs w:val="20"/>
        </w:rPr>
        <w:t>risk</w:t>
      </w:r>
      <w:r w:rsidRPr="001A3EB5">
        <w:rPr>
          <w:sz w:val="20"/>
          <w:szCs w:val="20"/>
        </w:rPr>
        <w:t xml:space="preserve">. </w:t>
      </w:r>
      <w:r w:rsidRPr="009F24E3">
        <w:rPr>
          <w:sz w:val="20"/>
          <w:szCs w:val="20"/>
        </w:rPr>
        <w:t>Similar periods in previous years (2016-2019) were used to calculate projected rates.</w:t>
      </w:r>
    </w:p>
    <w:p w14:paraId="5EFE6DD1" w14:textId="77777777" w:rsidR="00E45265" w:rsidRPr="001A3EB5" w:rsidRDefault="00E45265" w:rsidP="00E45265">
      <w:pPr>
        <w:rPr>
          <w:sz w:val="20"/>
          <w:szCs w:val="20"/>
        </w:rPr>
      </w:pPr>
    </w:p>
    <w:tbl>
      <w:tblPr>
        <w:tblW w:w="5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979"/>
        <w:gridCol w:w="2142"/>
        <w:gridCol w:w="1044"/>
        <w:gridCol w:w="2264"/>
        <w:gridCol w:w="925"/>
        <w:gridCol w:w="2148"/>
        <w:gridCol w:w="1041"/>
        <w:gridCol w:w="1986"/>
      </w:tblGrid>
      <w:tr w:rsidR="00E45265" w:rsidRPr="00F7340B" w14:paraId="4D77AA19" w14:textId="77777777" w:rsidTr="00CD2CAB">
        <w:trPr>
          <w:trHeight w:val="300"/>
        </w:trPr>
        <w:tc>
          <w:tcPr>
            <w:tcW w:w="596" w:type="pct"/>
            <w:vMerge w:val="restart"/>
            <w:shd w:val="clear" w:color="000000" w:fill="FFFFFF"/>
            <w:noWrap/>
            <w:vAlign w:val="center"/>
            <w:hideMark/>
          </w:tcPr>
          <w:p w14:paraId="61C7E4D5" w14:textId="77777777" w:rsidR="00E45265" w:rsidRPr="00F7340B" w:rsidRDefault="00E45265" w:rsidP="00CD2CAB">
            <w:pPr>
              <w:ind w:hanging="108"/>
              <w:rPr>
                <w:color w:val="000000"/>
                <w:sz w:val="20"/>
                <w:szCs w:val="20"/>
                <w:lang w:val="en-US" w:eastAsia="en-CA"/>
              </w:rPr>
            </w:pPr>
            <w:r w:rsidRPr="00F7340B">
              <w:rPr>
                <w:b/>
                <w:bCs/>
                <w:noProof/>
                <w:color w:val="000000"/>
                <w:sz w:val="20"/>
                <w:szCs w:val="20"/>
                <w:lang w:val="en-US"/>
              </w:rPr>
              <mc:AlternateContent>
                <mc:Choice Requires="wps">
                  <w:drawing>
                    <wp:anchor distT="0" distB="0" distL="114300" distR="114300" simplePos="0" relativeHeight="251669504" behindDoc="0" locked="0" layoutInCell="1" allowOverlap="1" wp14:anchorId="5D407E23" wp14:editId="0CBC2451">
                      <wp:simplePos x="0" y="0"/>
                      <wp:positionH relativeFrom="column">
                        <wp:posOffset>-60325</wp:posOffset>
                      </wp:positionH>
                      <wp:positionV relativeFrom="paragraph">
                        <wp:posOffset>7620</wp:posOffset>
                      </wp:positionV>
                      <wp:extent cx="1031875" cy="578485"/>
                      <wp:effectExtent l="0" t="0" r="34925" b="31115"/>
                      <wp:wrapNone/>
                      <wp:docPr id="5" name="Straight Connector 5"/>
                      <wp:cNvGraphicFramePr/>
                      <a:graphic xmlns:a="http://schemas.openxmlformats.org/drawingml/2006/main">
                        <a:graphicData uri="http://schemas.microsoft.com/office/word/2010/wordprocessingShape">
                          <wps:wsp>
                            <wps:cNvCnPr/>
                            <wps:spPr>
                              <a:xfrm flipV="1">
                                <a:off x="0" y="0"/>
                                <a:ext cx="1031875" cy="5784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8CC2637" id="Straight Connector 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6pt" to="76.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" strokecolor="black [3213]" strokeweight=".5pt">
                      <v:stroke joinstyle="miter"/>
                    </v:line>
                  </w:pict>
                </mc:Fallback>
              </mc:AlternateContent>
            </w:r>
            <w:r w:rsidRPr="00F7340B">
              <w:rPr>
                <w:color w:val="000000"/>
                <w:sz w:val="20"/>
                <w:szCs w:val="20"/>
                <w:lang w:val="en-US" w:eastAsia="en-CA"/>
              </w:rPr>
              <w:t>Population</w:t>
            </w:r>
            <w:r w:rsidRPr="00F7340B">
              <w:rPr>
                <w:color w:val="000000"/>
                <w:sz w:val="20"/>
                <w:szCs w:val="20"/>
                <w:lang w:val="en-US" w:eastAsia="en-CA"/>
              </w:rPr>
              <w:br/>
              <w:t xml:space="preserve">                 </w:t>
            </w:r>
          </w:p>
          <w:p w14:paraId="4CA2AD86" w14:textId="77777777" w:rsidR="00E45265" w:rsidRPr="00F7340B" w:rsidRDefault="00E45265" w:rsidP="00CD2CAB">
            <w:pPr>
              <w:ind w:hanging="108"/>
              <w:jc w:val="center"/>
              <w:rPr>
                <w:color w:val="000000"/>
                <w:sz w:val="20"/>
                <w:szCs w:val="20"/>
                <w:lang w:val="en-US" w:eastAsia="en-CA"/>
              </w:rPr>
            </w:pPr>
          </w:p>
          <w:p w14:paraId="17E7C7F9" w14:textId="77777777" w:rsidR="00E45265" w:rsidRPr="00F7340B" w:rsidRDefault="00E45265" w:rsidP="00CD2CAB">
            <w:pPr>
              <w:ind w:hanging="108"/>
              <w:jc w:val="right"/>
              <w:rPr>
                <w:b/>
                <w:bCs/>
                <w:color w:val="000000"/>
                <w:sz w:val="20"/>
                <w:szCs w:val="20"/>
                <w:lang w:eastAsia="en-CA"/>
              </w:rPr>
            </w:pPr>
            <w:r w:rsidRPr="00F7340B">
              <w:rPr>
                <w:color w:val="000000"/>
                <w:sz w:val="20"/>
                <w:szCs w:val="20"/>
                <w:lang w:val="en-US" w:eastAsia="en-CA"/>
              </w:rPr>
              <w:t>Rates</w:t>
            </w:r>
          </w:p>
        </w:tc>
        <w:tc>
          <w:tcPr>
            <w:tcW w:w="344" w:type="pct"/>
            <w:shd w:val="clear" w:color="000000" w:fill="F2F2F2"/>
            <w:noWrap/>
            <w:vAlign w:val="center"/>
            <w:hideMark/>
          </w:tcPr>
          <w:p w14:paraId="31EF4A37" w14:textId="77777777" w:rsidR="00E45265" w:rsidRPr="00F7340B" w:rsidRDefault="00E45265" w:rsidP="00CD2CAB">
            <w:pPr>
              <w:jc w:val="center"/>
              <w:rPr>
                <w:b/>
                <w:bCs/>
                <w:color w:val="000000"/>
                <w:sz w:val="20"/>
                <w:szCs w:val="20"/>
                <w:lang w:eastAsia="en-CA"/>
              </w:rPr>
            </w:pPr>
            <w:r w:rsidRPr="00F7340B">
              <w:rPr>
                <w:color w:val="000000"/>
                <w:sz w:val="20"/>
                <w:szCs w:val="20"/>
                <w:lang w:val="en-US" w:eastAsia="en-CA"/>
              </w:rPr>
              <w:t>Observed</w:t>
            </w:r>
          </w:p>
        </w:tc>
        <w:tc>
          <w:tcPr>
            <w:tcW w:w="753" w:type="pct"/>
            <w:shd w:val="clear" w:color="auto" w:fill="auto"/>
            <w:noWrap/>
            <w:vAlign w:val="center"/>
            <w:hideMark/>
          </w:tcPr>
          <w:p w14:paraId="43FEE0A5" w14:textId="77777777" w:rsidR="00E45265" w:rsidRPr="00F7340B" w:rsidRDefault="00E45265" w:rsidP="00CD2CAB">
            <w:pPr>
              <w:jc w:val="center"/>
              <w:rPr>
                <w:color w:val="000000"/>
                <w:sz w:val="20"/>
                <w:szCs w:val="20"/>
                <w:lang w:val="en-US" w:eastAsia="en-CA"/>
              </w:rPr>
            </w:pPr>
            <w:r w:rsidRPr="00F7340B">
              <w:rPr>
                <w:color w:val="000000"/>
                <w:sz w:val="20"/>
                <w:szCs w:val="20"/>
                <w:lang w:val="en-US" w:eastAsia="en-CA"/>
              </w:rPr>
              <w:t>Projected</w:t>
            </w:r>
          </w:p>
          <w:p w14:paraId="23FCEA6B" w14:textId="77777777" w:rsidR="00E45265" w:rsidRPr="00F7340B" w:rsidRDefault="00E45265" w:rsidP="00CD2CAB">
            <w:pPr>
              <w:jc w:val="center"/>
              <w:rPr>
                <w:b/>
                <w:bCs/>
                <w:color w:val="000000"/>
                <w:sz w:val="20"/>
                <w:szCs w:val="20"/>
                <w:lang w:eastAsia="en-CA"/>
              </w:rPr>
            </w:pPr>
            <w:r w:rsidRPr="00F7340B">
              <w:rPr>
                <w:color w:val="000000"/>
                <w:sz w:val="20"/>
                <w:szCs w:val="20"/>
                <w:lang w:val="en-US" w:eastAsia="en-CA"/>
              </w:rPr>
              <w:t>(95% CI)</w:t>
            </w:r>
          </w:p>
        </w:tc>
        <w:tc>
          <w:tcPr>
            <w:tcW w:w="367" w:type="pct"/>
            <w:shd w:val="clear" w:color="000000" w:fill="F2F2F2"/>
            <w:noWrap/>
            <w:vAlign w:val="center"/>
            <w:hideMark/>
          </w:tcPr>
          <w:p w14:paraId="38B9C17F" w14:textId="77777777" w:rsidR="00E45265" w:rsidRPr="00F7340B" w:rsidRDefault="00E45265" w:rsidP="00CD2CAB">
            <w:pPr>
              <w:jc w:val="center"/>
              <w:rPr>
                <w:b/>
                <w:bCs/>
                <w:color w:val="000000"/>
                <w:sz w:val="20"/>
                <w:szCs w:val="20"/>
                <w:lang w:eastAsia="en-CA"/>
              </w:rPr>
            </w:pPr>
            <w:r w:rsidRPr="00F7340B">
              <w:rPr>
                <w:color w:val="000000"/>
                <w:sz w:val="20"/>
                <w:szCs w:val="20"/>
                <w:lang w:val="en-US" w:eastAsia="en-CA"/>
              </w:rPr>
              <w:t>Observed</w:t>
            </w:r>
          </w:p>
        </w:tc>
        <w:tc>
          <w:tcPr>
            <w:tcW w:w="796" w:type="pct"/>
            <w:shd w:val="clear" w:color="auto" w:fill="auto"/>
            <w:noWrap/>
            <w:vAlign w:val="center"/>
            <w:hideMark/>
          </w:tcPr>
          <w:p w14:paraId="4940E892" w14:textId="77777777" w:rsidR="00E45265" w:rsidRPr="00F7340B" w:rsidRDefault="00E45265" w:rsidP="00CD2CAB">
            <w:pPr>
              <w:jc w:val="center"/>
              <w:rPr>
                <w:color w:val="000000"/>
                <w:sz w:val="20"/>
                <w:szCs w:val="20"/>
                <w:lang w:val="en-US" w:eastAsia="en-CA"/>
              </w:rPr>
            </w:pPr>
            <w:r w:rsidRPr="00F7340B">
              <w:rPr>
                <w:color w:val="000000"/>
                <w:sz w:val="20"/>
                <w:szCs w:val="20"/>
                <w:lang w:val="en-US" w:eastAsia="en-CA"/>
              </w:rPr>
              <w:t xml:space="preserve">Projected </w:t>
            </w:r>
          </w:p>
          <w:p w14:paraId="5A271529" w14:textId="77777777" w:rsidR="00E45265" w:rsidRPr="00F7340B" w:rsidRDefault="00E45265" w:rsidP="00CD2CAB">
            <w:pPr>
              <w:jc w:val="center"/>
              <w:rPr>
                <w:b/>
                <w:bCs/>
                <w:color w:val="000000"/>
                <w:sz w:val="20"/>
                <w:szCs w:val="20"/>
                <w:lang w:eastAsia="en-CA"/>
              </w:rPr>
            </w:pPr>
            <w:r w:rsidRPr="00F7340B">
              <w:rPr>
                <w:color w:val="000000"/>
                <w:sz w:val="20"/>
                <w:szCs w:val="20"/>
                <w:lang w:val="en-US" w:eastAsia="en-CA"/>
              </w:rPr>
              <w:t>(95% CI)</w:t>
            </w:r>
          </w:p>
        </w:tc>
        <w:tc>
          <w:tcPr>
            <w:tcW w:w="325" w:type="pct"/>
            <w:shd w:val="clear" w:color="000000" w:fill="F2F2F2"/>
            <w:noWrap/>
            <w:vAlign w:val="center"/>
            <w:hideMark/>
          </w:tcPr>
          <w:p w14:paraId="2863A3DB" w14:textId="77777777" w:rsidR="00E45265" w:rsidRPr="00F7340B" w:rsidRDefault="00E45265" w:rsidP="00CD2CAB">
            <w:pPr>
              <w:jc w:val="center"/>
              <w:rPr>
                <w:b/>
                <w:bCs/>
                <w:color w:val="000000"/>
                <w:sz w:val="20"/>
                <w:szCs w:val="20"/>
                <w:lang w:eastAsia="en-CA"/>
              </w:rPr>
            </w:pPr>
            <w:r w:rsidRPr="00F7340B">
              <w:rPr>
                <w:color w:val="000000"/>
                <w:sz w:val="20"/>
                <w:szCs w:val="20"/>
                <w:lang w:val="en-US" w:eastAsia="en-CA"/>
              </w:rPr>
              <w:t>Observed</w:t>
            </w:r>
          </w:p>
        </w:tc>
        <w:tc>
          <w:tcPr>
            <w:tcW w:w="755" w:type="pct"/>
            <w:shd w:val="clear" w:color="auto" w:fill="auto"/>
            <w:noWrap/>
            <w:vAlign w:val="center"/>
            <w:hideMark/>
          </w:tcPr>
          <w:p w14:paraId="1191D9DC" w14:textId="77777777" w:rsidR="00E45265" w:rsidRPr="00F7340B" w:rsidRDefault="00E45265" w:rsidP="00CD2CAB">
            <w:pPr>
              <w:jc w:val="center"/>
              <w:rPr>
                <w:color w:val="000000"/>
                <w:sz w:val="20"/>
                <w:szCs w:val="20"/>
                <w:lang w:val="en-US" w:eastAsia="en-CA"/>
              </w:rPr>
            </w:pPr>
            <w:r w:rsidRPr="00F7340B">
              <w:rPr>
                <w:color w:val="000000"/>
                <w:sz w:val="20"/>
                <w:szCs w:val="20"/>
                <w:lang w:val="en-US" w:eastAsia="en-CA"/>
              </w:rPr>
              <w:t xml:space="preserve">Projected </w:t>
            </w:r>
          </w:p>
          <w:p w14:paraId="235F8379" w14:textId="77777777" w:rsidR="00E45265" w:rsidRPr="00F7340B" w:rsidRDefault="00E45265" w:rsidP="00CD2CAB">
            <w:pPr>
              <w:jc w:val="center"/>
              <w:rPr>
                <w:b/>
                <w:bCs/>
                <w:color w:val="000000"/>
                <w:sz w:val="20"/>
                <w:szCs w:val="20"/>
                <w:lang w:eastAsia="en-CA"/>
              </w:rPr>
            </w:pPr>
            <w:r w:rsidRPr="00F7340B">
              <w:rPr>
                <w:color w:val="000000"/>
                <w:sz w:val="20"/>
                <w:szCs w:val="20"/>
                <w:lang w:val="en-US" w:eastAsia="en-CA"/>
              </w:rPr>
              <w:t>(95% CI)</w:t>
            </w:r>
          </w:p>
        </w:tc>
        <w:tc>
          <w:tcPr>
            <w:tcW w:w="366" w:type="pct"/>
            <w:shd w:val="clear" w:color="000000" w:fill="F2F2F2"/>
            <w:noWrap/>
            <w:vAlign w:val="center"/>
            <w:hideMark/>
          </w:tcPr>
          <w:p w14:paraId="2243756D" w14:textId="77777777" w:rsidR="00E45265" w:rsidRPr="00F7340B" w:rsidRDefault="00E45265" w:rsidP="00CD2CAB">
            <w:pPr>
              <w:jc w:val="center"/>
              <w:rPr>
                <w:b/>
                <w:bCs/>
                <w:color w:val="000000"/>
                <w:sz w:val="20"/>
                <w:szCs w:val="20"/>
                <w:lang w:eastAsia="en-CA"/>
              </w:rPr>
            </w:pPr>
            <w:r w:rsidRPr="00F7340B">
              <w:rPr>
                <w:color w:val="000000"/>
                <w:sz w:val="20"/>
                <w:szCs w:val="20"/>
                <w:lang w:val="en-US" w:eastAsia="en-CA"/>
              </w:rPr>
              <w:t>Observed</w:t>
            </w:r>
          </w:p>
        </w:tc>
        <w:tc>
          <w:tcPr>
            <w:tcW w:w="698" w:type="pct"/>
            <w:shd w:val="clear" w:color="auto" w:fill="auto"/>
            <w:noWrap/>
            <w:vAlign w:val="center"/>
            <w:hideMark/>
          </w:tcPr>
          <w:p w14:paraId="10FCA07B" w14:textId="77777777" w:rsidR="00E45265" w:rsidRPr="00F7340B" w:rsidRDefault="00E45265" w:rsidP="00CD2CAB">
            <w:pPr>
              <w:jc w:val="center"/>
              <w:rPr>
                <w:color w:val="000000"/>
                <w:sz w:val="20"/>
                <w:szCs w:val="20"/>
                <w:lang w:val="en-US" w:eastAsia="en-CA"/>
              </w:rPr>
            </w:pPr>
            <w:r w:rsidRPr="00F7340B">
              <w:rPr>
                <w:color w:val="000000"/>
                <w:sz w:val="20"/>
                <w:szCs w:val="20"/>
                <w:lang w:val="en-US" w:eastAsia="en-CA"/>
              </w:rPr>
              <w:t xml:space="preserve">Projected </w:t>
            </w:r>
          </w:p>
          <w:p w14:paraId="46A545E8" w14:textId="77777777" w:rsidR="00E45265" w:rsidRPr="00F7340B" w:rsidRDefault="00E45265" w:rsidP="00CD2CAB">
            <w:pPr>
              <w:jc w:val="center"/>
              <w:rPr>
                <w:b/>
                <w:bCs/>
                <w:color w:val="000000"/>
                <w:sz w:val="20"/>
                <w:szCs w:val="20"/>
                <w:lang w:eastAsia="en-CA"/>
              </w:rPr>
            </w:pPr>
            <w:r w:rsidRPr="00F7340B">
              <w:rPr>
                <w:color w:val="000000"/>
                <w:sz w:val="20"/>
                <w:szCs w:val="20"/>
                <w:lang w:val="en-US" w:eastAsia="en-CA"/>
              </w:rPr>
              <w:t>(95% CI)</w:t>
            </w:r>
          </w:p>
        </w:tc>
      </w:tr>
      <w:tr w:rsidR="00E45265" w:rsidRPr="00F7340B" w14:paraId="576E109E" w14:textId="77777777" w:rsidTr="00CD2CAB">
        <w:trPr>
          <w:trHeight w:val="310"/>
        </w:trPr>
        <w:tc>
          <w:tcPr>
            <w:tcW w:w="596" w:type="pct"/>
            <w:vMerge/>
            <w:shd w:val="clear" w:color="000000" w:fill="FFFFFF"/>
            <w:noWrap/>
            <w:vAlign w:val="center"/>
            <w:hideMark/>
          </w:tcPr>
          <w:p w14:paraId="02C5729A" w14:textId="77777777" w:rsidR="00E45265" w:rsidRPr="00F7340B" w:rsidRDefault="00E45265" w:rsidP="00CD2CAB">
            <w:pPr>
              <w:jc w:val="right"/>
              <w:rPr>
                <w:b/>
                <w:bCs/>
                <w:color w:val="000000"/>
                <w:sz w:val="20"/>
                <w:szCs w:val="20"/>
                <w:lang w:eastAsia="en-CA"/>
              </w:rPr>
            </w:pPr>
          </w:p>
        </w:tc>
        <w:tc>
          <w:tcPr>
            <w:tcW w:w="1097" w:type="pct"/>
            <w:gridSpan w:val="2"/>
            <w:shd w:val="clear" w:color="auto" w:fill="auto"/>
            <w:noWrap/>
            <w:vAlign w:val="center"/>
            <w:hideMark/>
          </w:tcPr>
          <w:p w14:paraId="6BCA3889" w14:textId="77777777" w:rsidR="00E45265" w:rsidRPr="00F7340B" w:rsidRDefault="00E45265" w:rsidP="00CD2CAB">
            <w:pPr>
              <w:jc w:val="center"/>
              <w:rPr>
                <w:b/>
                <w:bCs/>
                <w:color w:val="000000"/>
                <w:sz w:val="20"/>
                <w:szCs w:val="20"/>
                <w:lang w:val="en-US" w:eastAsia="en-CA"/>
              </w:rPr>
            </w:pPr>
            <w:r w:rsidRPr="00F7340B">
              <w:rPr>
                <w:b/>
                <w:bCs/>
                <w:color w:val="000000"/>
                <w:sz w:val="20"/>
                <w:szCs w:val="20"/>
                <w:lang w:val="en-US" w:eastAsia="en-CA"/>
              </w:rPr>
              <w:t>Pre-COVID</w:t>
            </w:r>
          </w:p>
          <w:p w14:paraId="47E7E19F" w14:textId="77777777" w:rsidR="00E45265" w:rsidRPr="00F7340B" w:rsidRDefault="00E45265" w:rsidP="00CD2CAB">
            <w:pPr>
              <w:jc w:val="center"/>
              <w:rPr>
                <w:b/>
                <w:bCs/>
                <w:color w:val="000000"/>
                <w:sz w:val="20"/>
                <w:szCs w:val="20"/>
                <w:lang w:eastAsia="en-CA"/>
              </w:rPr>
            </w:pPr>
            <w:r w:rsidRPr="00F7340B">
              <w:rPr>
                <w:color w:val="000000"/>
                <w:sz w:val="20"/>
                <w:szCs w:val="20"/>
                <w:lang w:val="en-US" w:eastAsia="en-CA"/>
              </w:rPr>
              <w:t>Jan-Feb 2020</w:t>
            </w:r>
          </w:p>
        </w:tc>
        <w:tc>
          <w:tcPr>
            <w:tcW w:w="1163" w:type="pct"/>
            <w:gridSpan w:val="2"/>
            <w:shd w:val="clear" w:color="auto" w:fill="auto"/>
            <w:noWrap/>
            <w:vAlign w:val="center"/>
            <w:hideMark/>
          </w:tcPr>
          <w:p w14:paraId="25C7794A" w14:textId="77777777" w:rsidR="00E45265" w:rsidRPr="00F7340B" w:rsidRDefault="00E45265" w:rsidP="00CD2CAB">
            <w:pPr>
              <w:jc w:val="center"/>
              <w:rPr>
                <w:b/>
                <w:bCs/>
                <w:color w:val="000000"/>
                <w:sz w:val="20"/>
                <w:szCs w:val="20"/>
                <w:lang w:eastAsia="en-CA"/>
              </w:rPr>
            </w:pPr>
            <w:r w:rsidRPr="00F7340B">
              <w:rPr>
                <w:b/>
                <w:bCs/>
                <w:color w:val="000000"/>
                <w:sz w:val="20"/>
                <w:szCs w:val="20"/>
                <w:lang w:val="en-US" w:eastAsia="en-CA"/>
              </w:rPr>
              <w:t>Wave I</w:t>
            </w:r>
            <w:r w:rsidRPr="00F7340B">
              <w:rPr>
                <w:color w:val="000000"/>
                <w:sz w:val="20"/>
                <w:szCs w:val="20"/>
                <w:lang w:val="en-US" w:eastAsia="en-CA"/>
              </w:rPr>
              <w:t xml:space="preserve"> </w:t>
            </w:r>
            <w:r w:rsidRPr="00F7340B">
              <w:rPr>
                <w:color w:val="000000"/>
                <w:sz w:val="20"/>
                <w:szCs w:val="20"/>
                <w:lang w:val="en-US" w:eastAsia="en-CA"/>
              </w:rPr>
              <w:br/>
              <w:t>Mar-May 2020</w:t>
            </w:r>
          </w:p>
        </w:tc>
        <w:tc>
          <w:tcPr>
            <w:tcW w:w="1080" w:type="pct"/>
            <w:gridSpan w:val="2"/>
            <w:shd w:val="clear" w:color="auto" w:fill="auto"/>
            <w:noWrap/>
            <w:vAlign w:val="center"/>
            <w:hideMark/>
          </w:tcPr>
          <w:p w14:paraId="7084CE44" w14:textId="77777777" w:rsidR="00E45265" w:rsidRPr="00F7340B" w:rsidRDefault="00E45265" w:rsidP="00CD2CAB">
            <w:pPr>
              <w:jc w:val="center"/>
              <w:rPr>
                <w:b/>
                <w:bCs/>
                <w:color w:val="000000"/>
                <w:sz w:val="20"/>
                <w:szCs w:val="20"/>
                <w:lang w:val="en-US" w:eastAsia="en-CA"/>
              </w:rPr>
            </w:pPr>
            <w:r w:rsidRPr="00F7340B">
              <w:rPr>
                <w:b/>
                <w:bCs/>
                <w:color w:val="000000"/>
                <w:sz w:val="20"/>
                <w:szCs w:val="20"/>
                <w:lang w:val="en-US" w:eastAsia="en-CA"/>
              </w:rPr>
              <w:t>Summer Lull</w:t>
            </w:r>
          </w:p>
          <w:p w14:paraId="31EA045C" w14:textId="77777777" w:rsidR="00E45265" w:rsidRPr="00F7340B" w:rsidRDefault="00E45265" w:rsidP="00CD2CAB">
            <w:pPr>
              <w:jc w:val="center"/>
              <w:rPr>
                <w:color w:val="000000"/>
                <w:sz w:val="20"/>
                <w:szCs w:val="20"/>
                <w:lang w:val="en-US" w:eastAsia="en-CA"/>
              </w:rPr>
            </w:pPr>
            <w:r w:rsidRPr="00F7340B">
              <w:rPr>
                <w:color w:val="000000"/>
                <w:sz w:val="20"/>
                <w:szCs w:val="20"/>
                <w:lang w:val="en-US" w:eastAsia="en-CA"/>
              </w:rPr>
              <w:t>Jun-Aug 2020</w:t>
            </w:r>
          </w:p>
        </w:tc>
        <w:tc>
          <w:tcPr>
            <w:tcW w:w="1064" w:type="pct"/>
            <w:gridSpan w:val="2"/>
            <w:shd w:val="clear" w:color="auto" w:fill="auto"/>
            <w:noWrap/>
            <w:vAlign w:val="bottom"/>
            <w:hideMark/>
          </w:tcPr>
          <w:p w14:paraId="79B6086C" w14:textId="77777777" w:rsidR="00E45265" w:rsidRPr="00F7340B" w:rsidRDefault="00E45265" w:rsidP="00CD2CAB">
            <w:pPr>
              <w:jc w:val="center"/>
              <w:rPr>
                <w:b/>
                <w:bCs/>
                <w:color w:val="000000"/>
                <w:sz w:val="20"/>
                <w:szCs w:val="20"/>
                <w:lang w:eastAsia="en-CA"/>
              </w:rPr>
            </w:pPr>
            <w:r w:rsidRPr="00F7340B">
              <w:rPr>
                <w:b/>
                <w:bCs/>
                <w:color w:val="000000"/>
                <w:sz w:val="20"/>
                <w:szCs w:val="20"/>
                <w:lang w:val="en-US" w:eastAsia="en-CA"/>
              </w:rPr>
              <w:t>Wave II</w:t>
            </w:r>
            <w:r w:rsidRPr="00F7340B">
              <w:rPr>
                <w:color w:val="000000"/>
                <w:sz w:val="20"/>
                <w:szCs w:val="20"/>
                <w:lang w:val="en-US" w:eastAsia="en-CA"/>
              </w:rPr>
              <w:br/>
              <w:t>Sep 2020 - Mar 2021</w:t>
            </w:r>
          </w:p>
        </w:tc>
      </w:tr>
      <w:tr w:rsidR="00E45265" w:rsidRPr="00F7340B" w14:paraId="3C1AFFC3" w14:textId="77777777" w:rsidTr="00CD2CAB">
        <w:trPr>
          <w:trHeight w:val="320"/>
        </w:trPr>
        <w:tc>
          <w:tcPr>
            <w:tcW w:w="5000" w:type="pct"/>
            <w:gridSpan w:val="9"/>
            <w:shd w:val="clear" w:color="000000" w:fill="FFFFFF"/>
            <w:noWrap/>
            <w:vAlign w:val="center"/>
            <w:hideMark/>
          </w:tcPr>
          <w:p w14:paraId="34806121" w14:textId="77777777" w:rsidR="00E45265" w:rsidRPr="00F7340B" w:rsidRDefault="00E45265" w:rsidP="00CD2CAB">
            <w:pPr>
              <w:rPr>
                <w:color w:val="000000"/>
                <w:sz w:val="20"/>
                <w:szCs w:val="20"/>
                <w:lang w:eastAsia="en-CA"/>
              </w:rPr>
            </w:pPr>
            <w:r w:rsidRPr="00F7340B">
              <w:rPr>
                <w:b/>
                <w:bCs/>
                <w:i/>
                <w:iCs/>
                <w:color w:val="000000"/>
                <w:sz w:val="20"/>
                <w:szCs w:val="20"/>
                <w:lang w:val="en-US" w:eastAsia="en-CA"/>
              </w:rPr>
              <w:t>Age</w:t>
            </w:r>
            <w:r w:rsidRPr="00F7340B">
              <w:rPr>
                <w:color w:val="000000"/>
                <w:sz w:val="20"/>
                <w:szCs w:val="20"/>
                <w:lang w:val="en-US" w:eastAsia="en-CA"/>
              </w:rPr>
              <w:t>, years</w:t>
            </w:r>
          </w:p>
        </w:tc>
      </w:tr>
      <w:tr w:rsidR="00E45265" w:rsidRPr="00F7340B" w14:paraId="5A12EBAA" w14:textId="77777777" w:rsidTr="00CD2CAB">
        <w:trPr>
          <w:trHeight w:val="320"/>
        </w:trPr>
        <w:tc>
          <w:tcPr>
            <w:tcW w:w="596" w:type="pct"/>
            <w:shd w:val="clear" w:color="000000" w:fill="FFFFFF"/>
            <w:noWrap/>
            <w:vAlign w:val="center"/>
          </w:tcPr>
          <w:p w14:paraId="31DCFD22" w14:textId="77777777" w:rsidR="00E45265" w:rsidRPr="00F7340B" w:rsidRDefault="00E45265" w:rsidP="00CD2CAB">
            <w:pPr>
              <w:rPr>
                <w:b/>
                <w:bCs/>
                <w:sz w:val="20"/>
                <w:szCs w:val="20"/>
                <w:lang w:eastAsia="en-CA"/>
              </w:rPr>
            </w:pPr>
            <w:r w:rsidRPr="00F7340B">
              <w:rPr>
                <w:b/>
                <w:bCs/>
                <w:sz w:val="20"/>
                <w:szCs w:val="20"/>
                <w:lang w:eastAsia="en-CA"/>
              </w:rPr>
              <w:t>25-34 years old</w:t>
            </w:r>
          </w:p>
        </w:tc>
        <w:tc>
          <w:tcPr>
            <w:tcW w:w="344" w:type="pct"/>
            <w:shd w:val="clear" w:color="000000" w:fill="F2F2F2"/>
            <w:noWrap/>
          </w:tcPr>
          <w:p w14:paraId="05E7CC95" w14:textId="77777777" w:rsidR="00E45265" w:rsidRPr="00F7340B" w:rsidRDefault="00E45265" w:rsidP="00CD2CAB">
            <w:pPr>
              <w:jc w:val="center"/>
              <w:rPr>
                <w:color w:val="000000"/>
                <w:sz w:val="20"/>
                <w:szCs w:val="20"/>
                <w:lang w:eastAsia="en-CA"/>
              </w:rPr>
            </w:pPr>
          </w:p>
        </w:tc>
        <w:tc>
          <w:tcPr>
            <w:tcW w:w="753" w:type="pct"/>
            <w:shd w:val="clear" w:color="auto" w:fill="auto"/>
            <w:noWrap/>
          </w:tcPr>
          <w:p w14:paraId="28A031B1" w14:textId="77777777" w:rsidR="00E45265" w:rsidRPr="00F7340B" w:rsidRDefault="00E45265" w:rsidP="00CD2CAB">
            <w:pPr>
              <w:jc w:val="center"/>
              <w:rPr>
                <w:color w:val="000000"/>
                <w:sz w:val="20"/>
                <w:szCs w:val="20"/>
                <w:lang w:eastAsia="en-CA"/>
              </w:rPr>
            </w:pPr>
          </w:p>
        </w:tc>
        <w:tc>
          <w:tcPr>
            <w:tcW w:w="367" w:type="pct"/>
            <w:shd w:val="clear" w:color="000000" w:fill="F2F2F2"/>
            <w:noWrap/>
          </w:tcPr>
          <w:p w14:paraId="249F2AAB" w14:textId="77777777" w:rsidR="00E45265" w:rsidRPr="00F7340B" w:rsidRDefault="00E45265" w:rsidP="00CD2CAB">
            <w:pPr>
              <w:jc w:val="center"/>
              <w:rPr>
                <w:b/>
                <w:bCs/>
                <w:color w:val="000000"/>
                <w:sz w:val="20"/>
                <w:szCs w:val="20"/>
                <w:lang w:eastAsia="en-CA"/>
              </w:rPr>
            </w:pPr>
          </w:p>
        </w:tc>
        <w:tc>
          <w:tcPr>
            <w:tcW w:w="796" w:type="pct"/>
            <w:shd w:val="clear" w:color="auto" w:fill="auto"/>
            <w:noWrap/>
          </w:tcPr>
          <w:p w14:paraId="0934B405" w14:textId="77777777" w:rsidR="00E45265" w:rsidRPr="00F7340B" w:rsidRDefault="00E45265" w:rsidP="00CD2CAB">
            <w:pPr>
              <w:jc w:val="center"/>
              <w:rPr>
                <w:color w:val="000000"/>
                <w:sz w:val="20"/>
                <w:szCs w:val="20"/>
                <w:lang w:eastAsia="en-CA"/>
              </w:rPr>
            </w:pPr>
          </w:p>
        </w:tc>
        <w:tc>
          <w:tcPr>
            <w:tcW w:w="325" w:type="pct"/>
            <w:shd w:val="clear" w:color="000000" w:fill="F2F2F2"/>
            <w:noWrap/>
          </w:tcPr>
          <w:p w14:paraId="45EAEBBF" w14:textId="77777777" w:rsidR="00E45265" w:rsidRPr="00F7340B" w:rsidRDefault="00E45265" w:rsidP="00CD2CAB">
            <w:pPr>
              <w:jc w:val="center"/>
              <w:rPr>
                <w:b/>
                <w:bCs/>
                <w:color w:val="000000"/>
                <w:sz w:val="20"/>
                <w:szCs w:val="20"/>
                <w:lang w:eastAsia="en-CA"/>
              </w:rPr>
            </w:pPr>
          </w:p>
        </w:tc>
        <w:tc>
          <w:tcPr>
            <w:tcW w:w="755" w:type="pct"/>
            <w:shd w:val="clear" w:color="auto" w:fill="auto"/>
            <w:noWrap/>
          </w:tcPr>
          <w:p w14:paraId="6062E69C" w14:textId="77777777" w:rsidR="00E45265" w:rsidRPr="00F7340B" w:rsidRDefault="00E45265" w:rsidP="00CD2CAB">
            <w:pPr>
              <w:jc w:val="center"/>
              <w:rPr>
                <w:color w:val="000000"/>
                <w:sz w:val="20"/>
                <w:szCs w:val="20"/>
                <w:lang w:eastAsia="en-CA"/>
              </w:rPr>
            </w:pPr>
          </w:p>
        </w:tc>
        <w:tc>
          <w:tcPr>
            <w:tcW w:w="366" w:type="pct"/>
            <w:shd w:val="clear" w:color="000000" w:fill="F2F2F2"/>
            <w:noWrap/>
          </w:tcPr>
          <w:p w14:paraId="4D35E1E9" w14:textId="77777777" w:rsidR="00E45265" w:rsidRPr="00F7340B" w:rsidRDefault="00E45265" w:rsidP="00CD2CAB">
            <w:pPr>
              <w:jc w:val="center"/>
              <w:rPr>
                <w:b/>
                <w:bCs/>
                <w:color w:val="000000"/>
                <w:sz w:val="20"/>
                <w:szCs w:val="20"/>
                <w:lang w:eastAsia="en-CA"/>
              </w:rPr>
            </w:pPr>
          </w:p>
        </w:tc>
        <w:tc>
          <w:tcPr>
            <w:tcW w:w="698" w:type="pct"/>
            <w:shd w:val="clear" w:color="auto" w:fill="auto"/>
            <w:noWrap/>
          </w:tcPr>
          <w:p w14:paraId="27288F6C" w14:textId="77777777" w:rsidR="00E45265" w:rsidRPr="00F7340B" w:rsidRDefault="00E45265" w:rsidP="00CD2CAB">
            <w:pPr>
              <w:jc w:val="center"/>
              <w:rPr>
                <w:color w:val="000000"/>
                <w:sz w:val="20"/>
                <w:szCs w:val="20"/>
                <w:lang w:eastAsia="en-CA"/>
              </w:rPr>
            </w:pPr>
          </w:p>
        </w:tc>
      </w:tr>
      <w:tr w:rsidR="00FA071E" w:rsidRPr="00F7340B" w14:paraId="11B14A87" w14:textId="77777777" w:rsidTr="00720782">
        <w:trPr>
          <w:trHeight w:val="320"/>
        </w:trPr>
        <w:tc>
          <w:tcPr>
            <w:tcW w:w="596" w:type="pct"/>
            <w:shd w:val="clear" w:color="000000" w:fill="FFFFFF"/>
            <w:noWrap/>
            <w:vAlign w:val="center"/>
          </w:tcPr>
          <w:p w14:paraId="22E7B2E6" w14:textId="77777777" w:rsidR="00FA071E" w:rsidRPr="00F7340B" w:rsidRDefault="00FA071E" w:rsidP="00FA071E">
            <w:pPr>
              <w:rPr>
                <w:b/>
                <w:bCs/>
                <w:sz w:val="20"/>
                <w:szCs w:val="20"/>
                <w:lang w:eastAsia="en-CA"/>
              </w:rPr>
            </w:pPr>
            <w:r w:rsidRPr="00F7340B">
              <w:rPr>
                <w:color w:val="000000"/>
                <w:sz w:val="20"/>
                <w:szCs w:val="20"/>
                <w:lang w:eastAsia="en-CA"/>
              </w:rPr>
              <w:t>Primary care</w:t>
            </w:r>
          </w:p>
        </w:tc>
        <w:tc>
          <w:tcPr>
            <w:tcW w:w="344" w:type="pct"/>
            <w:shd w:val="clear" w:color="000000" w:fill="F2F2F2"/>
            <w:noWrap/>
            <w:vAlign w:val="bottom"/>
          </w:tcPr>
          <w:p w14:paraId="2DC6E8BD" w14:textId="444DA837" w:rsidR="00FA071E" w:rsidRPr="00F7340B" w:rsidRDefault="00FA071E" w:rsidP="00FA071E">
            <w:pPr>
              <w:jc w:val="center"/>
              <w:rPr>
                <w:color w:val="000000"/>
                <w:sz w:val="20"/>
                <w:szCs w:val="20"/>
                <w:lang w:eastAsia="en-CA"/>
              </w:rPr>
            </w:pPr>
            <w:r w:rsidRPr="00F7340B">
              <w:rPr>
                <w:color w:val="000000"/>
                <w:sz w:val="20"/>
                <w:szCs w:val="20"/>
              </w:rPr>
              <w:t>1.49</w:t>
            </w:r>
          </w:p>
        </w:tc>
        <w:tc>
          <w:tcPr>
            <w:tcW w:w="753" w:type="pct"/>
            <w:shd w:val="clear" w:color="auto" w:fill="auto"/>
            <w:noWrap/>
            <w:vAlign w:val="bottom"/>
          </w:tcPr>
          <w:p w14:paraId="42DB6391" w14:textId="723B146D" w:rsidR="00FA071E" w:rsidRPr="00F7340B" w:rsidRDefault="00FA071E" w:rsidP="00FA071E">
            <w:pPr>
              <w:jc w:val="center"/>
              <w:rPr>
                <w:color w:val="000000"/>
                <w:sz w:val="20"/>
                <w:szCs w:val="20"/>
                <w:lang w:eastAsia="en-CA"/>
              </w:rPr>
            </w:pPr>
            <w:r w:rsidRPr="00F7340B">
              <w:rPr>
                <w:color w:val="000000"/>
                <w:sz w:val="20"/>
                <w:szCs w:val="20"/>
              </w:rPr>
              <w:t>1.40 (0.95-2.05)</w:t>
            </w:r>
          </w:p>
        </w:tc>
        <w:tc>
          <w:tcPr>
            <w:tcW w:w="367" w:type="pct"/>
            <w:shd w:val="clear" w:color="000000" w:fill="F2F2F2"/>
            <w:noWrap/>
            <w:vAlign w:val="bottom"/>
          </w:tcPr>
          <w:p w14:paraId="75878166" w14:textId="5F8BA09E" w:rsidR="00FA071E" w:rsidRPr="00F7340B" w:rsidRDefault="00FA071E" w:rsidP="00FA071E">
            <w:pPr>
              <w:jc w:val="center"/>
              <w:rPr>
                <w:b/>
                <w:bCs/>
                <w:color w:val="000000"/>
                <w:sz w:val="20"/>
                <w:szCs w:val="20"/>
                <w:lang w:eastAsia="en-CA"/>
              </w:rPr>
            </w:pPr>
            <w:r w:rsidRPr="00F7340B">
              <w:rPr>
                <w:color w:val="000000"/>
                <w:sz w:val="20"/>
                <w:szCs w:val="20"/>
              </w:rPr>
              <w:t>1.21</w:t>
            </w:r>
          </w:p>
        </w:tc>
        <w:tc>
          <w:tcPr>
            <w:tcW w:w="796" w:type="pct"/>
            <w:shd w:val="clear" w:color="auto" w:fill="auto"/>
            <w:noWrap/>
            <w:vAlign w:val="bottom"/>
          </w:tcPr>
          <w:p w14:paraId="6A7C0A15" w14:textId="0A9DB387" w:rsidR="00FA071E" w:rsidRPr="00F7340B" w:rsidRDefault="00FA071E" w:rsidP="00FA071E">
            <w:pPr>
              <w:jc w:val="center"/>
              <w:rPr>
                <w:color w:val="000000"/>
                <w:sz w:val="20"/>
                <w:szCs w:val="20"/>
                <w:lang w:eastAsia="en-CA"/>
              </w:rPr>
            </w:pPr>
            <w:r w:rsidRPr="00F7340B">
              <w:rPr>
                <w:color w:val="000000"/>
                <w:sz w:val="20"/>
                <w:szCs w:val="20"/>
              </w:rPr>
              <w:t>1.40 (0.95-2.05)</w:t>
            </w:r>
          </w:p>
        </w:tc>
        <w:tc>
          <w:tcPr>
            <w:tcW w:w="325" w:type="pct"/>
            <w:shd w:val="clear" w:color="000000" w:fill="F2F2F2"/>
            <w:noWrap/>
            <w:vAlign w:val="bottom"/>
          </w:tcPr>
          <w:p w14:paraId="339BB45A" w14:textId="5EFD0B9F" w:rsidR="00FA071E" w:rsidRPr="00F7340B" w:rsidRDefault="00FA071E" w:rsidP="00FA071E">
            <w:pPr>
              <w:jc w:val="center"/>
              <w:rPr>
                <w:b/>
                <w:bCs/>
                <w:color w:val="000000"/>
                <w:sz w:val="20"/>
                <w:szCs w:val="20"/>
                <w:lang w:eastAsia="en-CA"/>
              </w:rPr>
            </w:pPr>
            <w:r w:rsidRPr="00F7340B">
              <w:rPr>
                <w:color w:val="000000"/>
                <w:sz w:val="20"/>
                <w:szCs w:val="20"/>
              </w:rPr>
              <w:t>1.27</w:t>
            </w:r>
          </w:p>
        </w:tc>
        <w:tc>
          <w:tcPr>
            <w:tcW w:w="755" w:type="pct"/>
            <w:shd w:val="clear" w:color="auto" w:fill="auto"/>
            <w:noWrap/>
            <w:vAlign w:val="bottom"/>
          </w:tcPr>
          <w:p w14:paraId="7762A9AC" w14:textId="2CB3BAD7" w:rsidR="00FA071E" w:rsidRPr="00F7340B" w:rsidRDefault="00FA071E" w:rsidP="00FA071E">
            <w:pPr>
              <w:jc w:val="center"/>
              <w:rPr>
                <w:color w:val="000000"/>
                <w:sz w:val="20"/>
                <w:szCs w:val="20"/>
                <w:lang w:eastAsia="en-CA"/>
              </w:rPr>
            </w:pPr>
            <w:r w:rsidRPr="00F7340B">
              <w:rPr>
                <w:color w:val="000000"/>
                <w:sz w:val="20"/>
                <w:szCs w:val="20"/>
              </w:rPr>
              <w:t>1.40 (0.95-2.05)</w:t>
            </w:r>
          </w:p>
        </w:tc>
        <w:tc>
          <w:tcPr>
            <w:tcW w:w="366" w:type="pct"/>
            <w:shd w:val="clear" w:color="000000" w:fill="F2F2F2"/>
            <w:noWrap/>
            <w:vAlign w:val="bottom"/>
          </w:tcPr>
          <w:p w14:paraId="1F14288B" w14:textId="0613890D" w:rsidR="00FA071E" w:rsidRPr="00F7340B" w:rsidRDefault="00FA071E" w:rsidP="00FA071E">
            <w:pPr>
              <w:jc w:val="center"/>
              <w:rPr>
                <w:b/>
                <w:bCs/>
                <w:color w:val="000000"/>
                <w:sz w:val="20"/>
                <w:szCs w:val="20"/>
                <w:lang w:eastAsia="en-CA"/>
              </w:rPr>
            </w:pPr>
            <w:r w:rsidRPr="00F7340B">
              <w:rPr>
                <w:color w:val="000000"/>
                <w:sz w:val="20"/>
                <w:szCs w:val="20"/>
              </w:rPr>
              <w:t>1.17</w:t>
            </w:r>
          </w:p>
        </w:tc>
        <w:tc>
          <w:tcPr>
            <w:tcW w:w="698" w:type="pct"/>
            <w:shd w:val="clear" w:color="auto" w:fill="auto"/>
            <w:noWrap/>
            <w:vAlign w:val="bottom"/>
          </w:tcPr>
          <w:p w14:paraId="6364161D" w14:textId="367D5B04" w:rsidR="00FA071E" w:rsidRPr="00F7340B" w:rsidRDefault="00FA071E" w:rsidP="00FA071E">
            <w:pPr>
              <w:jc w:val="center"/>
              <w:rPr>
                <w:color w:val="000000"/>
                <w:sz w:val="20"/>
                <w:szCs w:val="20"/>
                <w:lang w:eastAsia="en-CA"/>
              </w:rPr>
            </w:pPr>
            <w:r w:rsidRPr="00F7340B">
              <w:rPr>
                <w:color w:val="000000"/>
                <w:sz w:val="20"/>
                <w:szCs w:val="20"/>
              </w:rPr>
              <w:t>1.40 (0.95-2.05)</w:t>
            </w:r>
          </w:p>
        </w:tc>
      </w:tr>
      <w:tr w:rsidR="001B1E3E" w:rsidRPr="00F7340B" w14:paraId="193B995C" w14:textId="77777777" w:rsidTr="00430D67">
        <w:trPr>
          <w:trHeight w:val="320"/>
        </w:trPr>
        <w:tc>
          <w:tcPr>
            <w:tcW w:w="596" w:type="pct"/>
            <w:shd w:val="clear" w:color="000000" w:fill="FFFFFF"/>
            <w:noWrap/>
            <w:vAlign w:val="center"/>
          </w:tcPr>
          <w:p w14:paraId="5984D769" w14:textId="77777777" w:rsidR="001B1E3E" w:rsidRPr="00F7340B" w:rsidRDefault="001B1E3E" w:rsidP="001B1E3E">
            <w:pPr>
              <w:rPr>
                <w:b/>
                <w:bCs/>
                <w:sz w:val="20"/>
                <w:szCs w:val="20"/>
                <w:lang w:eastAsia="en-CA"/>
              </w:rPr>
            </w:pPr>
            <w:r w:rsidRPr="00F7340B">
              <w:rPr>
                <w:sz w:val="20"/>
                <w:szCs w:val="20"/>
                <w:lang w:eastAsia="en-CA"/>
              </w:rPr>
              <w:t>Specialty care</w:t>
            </w:r>
          </w:p>
        </w:tc>
        <w:tc>
          <w:tcPr>
            <w:tcW w:w="344" w:type="pct"/>
            <w:shd w:val="clear" w:color="000000" w:fill="F2F2F2"/>
            <w:noWrap/>
            <w:vAlign w:val="bottom"/>
          </w:tcPr>
          <w:p w14:paraId="5848C417" w14:textId="574E11B1" w:rsidR="001B1E3E" w:rsidRPr="00F7340B" w:rsidRDefault="001B1E3E" w:rsidP="001B1E3E">
            <w:pPr>
              <w:jc w:val="center"/>
              <w:rPr>
                <w:color w:val="000000"/>
                <w:sz w:val="20"/>
                <w:szCs w:val="20"/>
                <w:lang w:eastAsia="en-CA"/>
              </w:rPr>
            </w:pPr>
            <w:r w:rsidRPr="00F7340B">
              <w:rPr>
                <w:color w:val="000000"/>
                <w:sz w:val="20"/>
                <w:szCs w:val="20"/>
              </w:rPr>
              <w:t>3.31</w:t>
            </w:r>
          </w:p>
        </w:tc>
        <w:tc>
          <w:tcPr>
            <w:tcW w:w="753" w:type="pct"/>
            <w:shd w:val="clear" w:color="auto" w:fill="auto"/>
            <w:noWrap/>
            <w:vAlign w:val="bottom"/>
          </w:tcPr>
          <w:p w14:paraId="7A97843D" w14:textId="6909A3B1" w:rsidR="001B1E3E" w:rsidRPr="00F7340B" w:rsidRDefault="001B1E3E" w:rsidP="001B1E3E">
            <w:pPr>
              <w:jc w:val="center"/>
              <w:rPr>
                <w:color w:val="000000"/>
                <w:sz w:val="20"/>
                <w:szCs w:val="20"/>
                <w:lang w:eastAsia="en-CA"/>
              </w:rPr>
            </w:pPr>
            <w:r w:rsidRPr="00F7340B">
              <w:rPr>
                <w:color w:val="000000"/>
                <w:sz w:val="20"/>
                <w:szCs w:val="20"/>
              </w:rPr>
              <w:t>2.79 (2.09-3.73)</w:t>
            </w:r>
          </w:p>
        </w:tc>
        <w:tc>
          <w:tcPr>
            <w:tcW w:w="367" w:type="pct"/>
            <w:shd w:val="clear" w:color="000000" w:fill="F2F2F2"/>
            <w:noWrap/>
            <w:vAlign w:val="bottom"/>
          </w:tcPr>
          <w:p w14:paraId="21B908DB" w14:textId="31D9A8D3" w:rsidR="001B1E3E" w:rsidRPr="00F7340B" w:rsidRDefault="001B1E3E" w:rsidP="001B1E3E">
            <w:pPr>
              <w:jc w:val="center"/>
              <w:rPr>
                <w:b/>
                <w:bCs/>
                <w:color w:val="000000"/>
                <w:sz w:val="20"/>
                <w:szCs w:val="20"/>
                <w:lang w:eastAsia="en-CA"/>
              </w:rPr>
            </w:pPr>
            <w:r w:rsidRPr="00F7340B">
              <w:rPr>
                <w:color w:val="000000"/>
                <w:sz w:val="20"/>
                <w:szCs w:val="20"/>
              </w:rPr>
              <w:t>2.69</w:t>
            </w:r>
          </w:p>
        </w:tc>
        <w:tc>
          <w:tcPr>
            <w:tcW w:w="796" w:type="pct"/>
            <w:shd w:val="clear" w:color="auto" w:fill="auto"/>
            <w:noWrap/>
            <w:vAlign w:val="bottom"/>
          </w:tcPr>
          <w:p w14:paraId="5295743A" w14:textId="062E733C" w:rsidR="001B1E3E" w:rsidRPr="00F7340B" w:rsidRDefault="001B1E3E" w:rsidP="001B1E3E">
            <w:pPr>
              <w:jc w:val="center"/>
              <w:rPr>
                <w:color w:val="000000"/>
                <w:sz w:val="20"/>
                <w:szCs w:val="20"/>
                <w:lang w:eastAsia="en-CA"/>
              </w:rPr>
            </w:pPr>
            <w:r w:rsidRPr="00F7340B">
              <w:rPr>
                <w:color w:val="000000"/>
                <w:sz w:val="20"/>
                <w:szCs w:val="20"/>
              </w:rPr>
              <w:t>3.12 (2.32-4.18)</w:t>
            </w:r>
          </w:p>
        </w:tc>
        <w:tc>
          <w:tcPr>
            <w:tcW w:w="325" w:type="pct"/>
            <w:shd w:val="clear" w:color="000000" w:fill="F2F2F2"/>
            <w:noWrap/>
            <w:vAlign w:val="bottom"/>
          </w:tcPr>
          <w:p w14:paraId="4A98B787" w14:textId="3F076A56" w:rsidR="001B1E3E" w:rsidRPr="00F7340B" w:rsidRDefault="001B1E3E" w:rsidP="001B1E3E">
            <w:pPr>
              <w:jc w:val="center"/>
              <w:rPr>
                <w:b/>
                <w:bCs/>
                <w:color w:val="000000"/>
                <w:sz w:val="20"/>
                <w:szCs w:val="20"/>
                <w:lang w:eastAsia="en-CA"/>
              </w:rPr>
            </w:pPr>
            <w:r w:rsidRPr="00F7340B">
              <w:rPr>
                <w:color w:val="000000"/>
                <w:sz w:val="20"/>
                <w:szCs w:val="20"/>
              </w:rPr>
              <w:t>3.03</w:t>
            </w:r>
          </w:p>
        </w:tc>
        <w:tc>
          <w:tcPr>
            <w:tcW w:w="755" w:type="pct"/>
            <w:shd w:val="clear" w:color="auto" w:fill="auto"/>
            <w:noWrap/>
            <w:vAlign w:val="bottom"/>
          </w:tcPr>
          <w:p w14:paraId="5FC58371" w14:textId="1A873F29" w:rsidR="001B1E3E" w:rsidRPr="00F7340B" w:rsidRDefault="001B1E3E" w:rsidP="001B1E3E">
            <w:pPr>
              <w:jc w:val="center"/>
              <w:rPr>
                <w:color w:val="000000"/>
                <w:sz w:val="20"/>
                <w:szCs w:val="20"/>
                <w:lang w:eastAsia="en-CA"/>
              </w:rPr>
            </w:pPr>
            <w:r w:rsidRPr="00F7340B">
              <w:rPr>
                <w:color w:val="000000"/>
                <w:sz w:val="20"/>
                <w:szCs w:val="20"/>
              </w:rPr>
              <w:t>2.68 (2.00-3.59)</w:t>
            </w:r>
          </w:p>
        </w:tc>
        <w:tc>
          <w:tcPr>
            <w:tcW w:w="366" w:type="pct"/>
            <w:shd w:val="clear" w:color="000000" w:fill="F2F2F2"/>
            <w:noWrap/>
            <w:vAlign w:val="bottom"/>
          </w:tcPr>
          <w:p w14:paraId="3750783E" w14:textId="518EBA2C" w:rsidR="001B1E3E" w:rsidRPr="00F7340B" w:rsidRDefault="001B1E3E" w:rsidP="001B1E3E">
            <w:pPr>
              <w:jc w:val="center"/>
              <w:rPr>
                <w:b/>
                <w:bCs/>
                <w:color w:val="000000"/>
                <w:sz w:val="20"/>
                <w:szCs w:val="20"/>
                <w:lang w:eastAsia="en-CA"/>
              </w:rPr>
            </w:pPr>
            <w:r w:rsidRPr="00F7340B">
              <w:rPr>
                <w:color w:val="000000"/>
                <w:sz w:val="20"/>
                <w:szCs w:val="20"/>
              </w:rPr>
              <w:t>3.28</w:t>
            </w:r>
          </w:p>
        </w:tc>
        <w:tc>
          <w:tcPr>
            <w:tcW w:w="698" w:type="pct"/>
            <w:shd w:val="clear" w:color="auto" w:fill="auto"/>
            <w:noWrap/>
            <w:vAlign w:val="bottom"/>
          </w:tcPr>
          <w:p w14:paraId="2521B579" w14:textId="6B88FF40" w:rsidR="001B1E3E" w:rsidRPr="00F7340B" w:rsidRDefault="001B1E3E" w:rsidP="001B1E3E">
            <w:pPr>
              <w:jc w:val="center"/>
              <w:rPr>
                <w:color w:val="000000"/>
                <w:sz w:val="20"/>
                <w:szCs w:val="20"/>
                <w:lang w:eastAsia="en-CA"/>
              </w:rPr>
            </w:pPr>
            <w:r w:rsidRPr="00F7340B">
              <w:rPr>
                <w:color w:val="000000"/>
                <w:sz w:val="20"/>
                <w:szCs w:val="20"/>
              </w:rPr>
              <w:t>2.92 (2.17-3.93)</w:t>
            </w:r>
          </w:p>
        </w:tc>
      </w:tr>
      <w:tr w:rsidR="00AF2CFE" w:rsidRPr="00F7340B" w14:paraId="6999EA9A" w14:textId="77777777" w:rsidTr="00CF2427">
        <w:trPr>
          <w:trHeight w:val="320"/>
        </w:trPr>
        <w:tc>
          <w:tcPr>
            <w:tcW w:w="596" w:type="pct"/>
            <w:shd w:val="clear" w:color="000000" w:fill="FFFFFF"/>
            <w:noWrap/>
            <w:vAlign w:val="center"/>
          </w:tcPr>
          <w:p w14:paraId="1E770CF4" w14:textId="77777777" w:rsidR="00AF2CFE" w:rsidRPr="00F7340B" w:rsidRDefault="00AF2CFE" w:rsidP="00AF2CFE">
            <w:pPr>
              <w:rPr>
                <w:b/>
                <w:bCs/>
                <w:sz w:val="20"/>
                <w:szCs w:val="20"/>
                <w:lang w:eastAsia="en-CA"/>
              </w:rPr>
            </w:pPr>
            <w:r w:rsidRPr="00F7340B">
              <w:rPr>
                <w:sz w:val="20"/>
                <w:szCs w:val="20"/>
                <w:lang w:eastAsia="en-CA"/>
              </w:rPr>
              <w:t>Virtual visit</w:t>
            </w:r>
          </w:p>
        </w:tc>
        <w:tc>
          <w:tcPr>
            <w:tcW w:w="344" w:type="pct"/>
            <w:shd w:val="clear" w:color="000000" w:fill="F2F2F2"/>
            <w:noWrap/>
            <w:vAlign w:val="bottom"/>
          </w:tcPr>
          <w:p w14:paraId="5838BEC3" w14:textId="09010783" w:rsidR="00AF2CFE" w:rsidRPr="00F7340B" w:rsidRDefault="00D0563A" w:rsidP="00AF2CFE">
            <w:pPr>
              <w:jc w:val="center"/>
              <w:rPr>
                <w:color w:val="000000"/>
                <w:sz w:val="20"/>
                <w:szCs w:val="20"/>
                <w:lang w:eastAsia="en-CA"/>
              </w:rPr>
            </w:pPr>
            <w:r w:rsidRPr="00F7340B">
              <w:rPr>
                <w:color w:val="000000"/>
                <w:sz w:val="20"/>
                <w:szCs w:val="20"/>
              </w:rPr>
              <w:t>0</w:t>
            </w:r>
            <w:r w:rsidR="00AF2CFE" w:rsidRPr="00F7340B">
              <w:rPr>
                <w:color w:val="000000"/>
                <w:sz w:val="20"/>
                <w:szCs w:val="20"/>
              </w:rPr>
              <w:t>.00</w:t>
            </w:r>
          </w:p>
        </w:tc>
        <w:tc>
          <w:tcPr>
            <w:tcW w:w="753" w:type="pct"/>
            <w:shd w:val="clear" w:color="auto" w:fill="auto"/>
            <w:noWrap/>
            <w:vAlign w:val="bottom"/>
          </w:tcPr>
          <w:p w14:paraId="13FB1BAE" w14:textId="4D355BB4" w:rsidR="00AF2CFE" w:rsidRPr="00F7340B" w:rsidRDefault="00AF2CFE" w:rsidP="00AF2CFE">
            <w:pPr>
              <w:jc w:val="center"/>
              <w:rPr>
                <w:color w:val="000000"/>
                <w:sz w:val="20"/>
                <w:szCs w:val="20"/>
                <w:lang w:eastAsia="en-CA"/>
              </w:rPr>
            </w:pPr>
            <w:r w:rsidRPr="00F7340B">
              <w:rPr>
                <w:color w:val="000000"/>
                <w:sz w:val="20"/>
                <w:szCs w:val="20"/>
              </w:rPr>
              <w:t>0.02 (-0.06-0.10)</w:t>
            </w:r>
          </w:p>
        </w:tc>
        <w:tc>
          <w:tcPr>
            <w:tcW w:w="367" w:type="pct"/>
            <w:shd w:val="clear" w:color="000000" w:fill="F2F2F2"/>
            <w:noWrap/>
            <w:vAlign w:val="bottom"/>
          </w:tcPr>
          <w:p w14:paraId="236197B6" w14:textId="130BF903" w:rsidR="00AF2CFE" w:rsidRPr="00F7340B" w:rsidRDefault="00AF2CFE" w:rsidP="00AF2CFE">
            <w:pPr>
              <w:jc w:val="center"/>
              <w:rPr>
                <w:b/>
                <w:bCs/>
                <w:color w:val="000000"/>
                <w:sz w:val="20"/>
                <w:szCs w:val="20"/>
                <w:lang w:eastAsia="en-CA"/>
              </w:rPr>
            </w:pPr>
            <w:r w:rsidRPr="00F7340B">
              <w:rPr>
                <w:b/>
                <w:bCs/>
                <w:color w:val="000000"/>
                <w:sz w:val="20"/>
                <w:szCs w:val="20"/>
              </w:rPr>
              <w:t>2.28</w:t>
            </w:r>
          </w:p>
        </w:tc>
        <w:tc>
          <w:tcPr>
            <w:tcW w:w="796" w:type="pct"/>
            <w:shd w:val="clear" w:color="auto" w:fill="auto"/>
            <w:noWrap/>
            <w:vAlign w:val="bottom"/>
          </w:tcPr>
          <w:p w14:paraId="7205EF1D" w14:textId="4D5C9BCA" w:rsidR="00AF2CFE" w:rsidRPr="00F7340B" w:rsidRDefault="00AF2CFE" w:rsidP="00AF2CFE">
            <w:pPr>
              <w:jc w:val="center"/>
              <w:rPr>
                <w:color w:val="000000"/>
                <w:sz w:val="20"/>
                <w:szCs w:val="20"/>
                <w:lang w:eastAsia="en-CA"/>
              </w:rPr>
            </w:pPr>
            <w:r w:rsidRPr="00F7340B">
              <w:rPr>
                <w:color w:val="000000"/>
                <w:sz w:val="20"/>
                <w:szCs w:val="20"/>
              </w:rPr>
              <w:t>0.02 (-0.06-0.10)</w:t>
            </w:r>
          </w:p>
        </w:tc>
        <w:tc>
          <w:tcPr>
            <w:tcW w:w="325" w:type="pct"/>
            <w:shd w:val="clear" w:color="000000" w:fill="F2F2F2"/>
            <w:noWrap/>
            <w:vAlign w:val="bottom"/>
          </w:tcPr>
          <w:p w14:paraId="68B32F1B" w14:textId="74D17AF5" w:rsidR="00AF2CFE" w:rsidRPr="00F7340B" w:rsidRDefault="00AF2CFE" w:rsidP="00AF2CFE">
            <w:pPr>
              <w:jc w:val="center"/>
              <w:rPr>
                <w:b/>
                <w:bCs/>
                <w:color w:val="000000"/>
                <w:sz w:val="20"/>
                <w:szCs w:val="20"/>
                <w:lang w:eastAsia="en-CA"/>
              </w:rPr>
            </w:pPr>
            <w:r w:rsidRPr="00F7340B">
              <w:rPr>
                <w:b/>
                <w:bCs/>
                <w:color w:val="000000"/>
                <w:sz w:val="20"/>
                <w:szCs w:val="20"/>
              </w:rPr>
              <w:t>2.66</w:t>
            </w:r>
          </w:p>
        </w:tc>
        <w:tc>
          <w:tcPr>
            <w:tcW w:w="755" w:type="pct"/>
            <w:shd w:val="clear" w:color="auto" w:fill="auto"/>
            <w:noWrap/>
            <w:vAlign w:val="bottom"/>
          </w:tcPr>
          <w:p w14:paraId="3D231D83" w14:textId="2366FC65" w:rsidR="00AF2CFE" w:rsidRPr="00F7340B" w:rsidRDefault="00AF2CFE" w:rsidP="00AF2CFE">
            <w:pPr>
              <w:jc w:val="center"/>
              <w:rPr>
                <w:color w:val="000000"/>
                <w:sz w:val="20"/>
                <w:szCs w:val="20"/>
                <w:lang w:eastAsia="en-CA"/>
              </w:rPr>
            </w:pPr>
            <w:r w:rsidRPr="00F7340B">
              <w:rPr>
                <w:color w:val="000000"/>
                <w:sz w:val="20"/>
                <w:szCs w:val="20"/>
              </w:rPr>
              <w:t>0.02 (-0.06-0.10)</w:t>
            </w:r>
          </w:p>
        </w:tc>
        <w:tc>
          <w:tcPr>
            <w:tcW w:w="366" w:type="pct"/>
            <w:shd w:val="clear" w:color="000000" w:fill="F2F2F2"/>
            <w:noWrap/>
            <w:vAlign w:val="bottom"/>
          </w:tcPr>
          <w:p w14:paraId="07300A5A" w14:textId="40ED7E0A" w:rsidR="00AF2CFE" w:rsidRPr="00F7340B" w:rsidRDefault="00AF2CFE" w:rsidP="00AF2CFE">
            <w:pPr>
              <w:jc w:val="center"/>
              <w:rPr>
                <w:b/>
                <w:bCs/>
                <w:color w:val="000000"/>
                <w:sz w:val="20"/>
                <w:szCs w:val="20"/>
                <w:lang w:eastAsia="en-CA"/>
              </w:rPr>
            </w:pPr>
            <w:r w:rsidRPr="00F7340B">
              <w:rPr>
                <w:b/>
                <w:bCs/>
                <w:color w:val="000000"/>
                <w:sz w:val="20"/>
                <w:szCs w:val="20"/>
              </w:rPr>
              <w:t>2.58</w:t>
            </w:r>
          </w:p>
        </w:tc>
        <w:tc>
          <w:tcPr>
            <w:tcW w:w="698" w:type="pct"/>
            <w:shd w:val="clear" w:color="auto" w:fill="auto"/>
            <w:noWrap/>
            <w:vAlign w:val="bottom"/>
          </w:tcPr>
          <w:p w14:paraId="5909D76A" w14:textId="72092D2E" w:rsidR="00AF2CFE" w:rsidRPr="00F7340B" w:rsidRDefault="00AF2CFE" w:rsidP="00AF2CFE">
            <w:pPr>
              <w:jc w:val="center"/>
              <w:rPr>
                <w:color w:val="000000"/>
                <w:sz w:val="20"/>
                <w:szCs w:val="20"/>
                <w:lang w:eastAsia="en-CA"/>
              </w:rPr>
            </w:pPr>
            <w:r w:rsidRPr="00F7340B">
              <w:rPr>
                <w:color w:val="000000"/>
                <w:sz w:val="20"/>
                <w:szCs w:val="20"/>
              </w:rPr>
              <w:t>0.02 (-0.06-0.10)</w:t>
            </w:r>
          </w:p>
        </w:tc>
      </w:tr>
      <w:tr w:rsidR="002E4633" w:rsidRPr="00F7340B" w14:paraId="059F3414" w14:textId="77777777" w:rsidTr="00112458">
        <w:trPr>
          <w:trHeight w:val="320"/>
        </w:trPr>
        <w:tc>
          <w:tcPr>
            <w:tcW w:w="596" w:type="pct"/>
            <w:shd w:val="clear" w:color="000000" w:fill="FFFFFF"/>
            <w:noWrap/>
            <w:vAlign w:val="center"/>
          </w:tcPr>
          <w:p w14:paraId="50CA01C4" w14:textId="77777777" w:rsidR="002E4633" w:rsidRPr="00F7340B" w:rsidRDefault="002E4633" w:rsidP="002E4633">
            <w:pPr>
              <w:rPr>
                <w:b/>
                <w:bCs/>
                <w:sz w:val="20"/>
                <w:szCs w:val="20"/>
                <w:lang w:eastAsia="en-CA"/>
              </w:rPr>
            </w:pPr>
            <w:r w:rsidRPr="00F7340B">
              <w:rPr>
                <w:sz w:val="20"/>
                <w:szCs w:val="20"/>
                <w:lang w:eastAsia="en-CA"/>
              </w:rPr>
              <w:t>ED visits</w:t>
            </w:r>
          </w:p>
        </w:tc>
        <w:tc>
          <w:tcPr>
            <w:tcW w:w="344" w:type="pct"/>
            <w:shd w:val="clear" w:color="000000" w:fill="F2F2F2"/>
            <w:noWrap/>
            <w:vAlign w:val="bottom"/>
          </w:tcPr>
          <w:p w14:paraId="70B2A4A7" w14:textId="0789F520" w:rsidR="002E4633" w:rsidRPr="00F7340B" w:rsidRDefault="00D0563A" w:rsidP="002E4633">
            <w:pPr>
              <w:jc w:val="center"/>
              <w:rPr>
                <w:color w:val="000000"/>
                <w:sz w:val="20"/>
                <w:szCs w:val="20"/>
                <w:lang w:eastAsia="en-CA"/>
              </w:rPr>
            </w:pPr>
            <w:r w:rsidRPr="00F7340B">
              <w:rPr>
                <w:color w:val="000000"/>
                <w:sz w:val="20"/>
                <w:szCs w:val="20"/>
              </w:rPr>
              <w:t>0</w:t>
            </w:r>
            <w:r w:rsidR="002E4633" w:rsidRPr="00F7340B">
              <w:rPr>
                <w:color w:val="000000"/>
                <w:sz w:val="20"/>
                <w:szCs w:val="20"/>
              </w:rPr>
              <w:t>.24</w:t>
            </w:r>
          </w:p>
        </w:tc>
        <w:tc>
          <w:tcPr>
            <w:tcW w:w="753" w:type="pct"/>
            <w:shd w:val="clear" w:color="auto" w:fill="auto"/>
            <w:noWrap/>
            <w:vAlign w:val="bottom"/>
          </w:tcPr>
          <w:p w14:paraId="10637C74" w14:textId="4F8F146A" w:rsidR="002E4633" w:rsidRPr="00F7340B" w:rsidRDefault="002E4633" w:rsidP="002E4633">
            <w:pPr>
              <w:jc w:val="center"/>
              <w:rPr>
                <w:color w:val="000000"/>
                <w:sz w:val="20"/>
                <w:szCs w:val="20"/>
                <w:lang w:eastAsia="en-CA"/>
              </w:rPr>
            </w:pPr>
            <w:r w:rsidRPr="00F7340B">
              <w:rPr>
                <w:color w:val="000000"/>
                <w:sz w:val="20"/>
                <w:szCs w:val="20"/>
              </w:rPr>
              <w:t>0.14 (-0.10-0.39)</w:t>
            </w:r>
          </w:p>
        </w:tc>
        <w:tc>
          <w:tcPr>
            <w:tcW w:w="367" w:type="pct"/>
            <w:shd w:val="clear" w:color="000000" w:fill="F2F2F2"/>
            <w:noWrap/>
            <w:vAlign w:val="bottom"/>
          </w:tcPr>
          <w:p w14:paraId="53AA2344" w14:textId="79EA4B01" w:rsidR="002E4633" w:rsidRPr="00F7340B" w:rsidRDefault="00D0563A" w:rsidP="002E4633">
            <w:pPr>
              <w:jc w:val="center"/>
              <w:rPr>
                <w:b/>
                <w:bCs/>
                <w:color w:val="000000"/>
                <w:sz w:val="20"/>
                <w:szCs w:val="20"/>
                <w:lang w:eastAsia="en-CA"/>
              </w:rPr>
            </w:pPr>
            <w:r w:rsidRPr="00F7340B">
              <w:rPr>
                <w:color w:val="000000"/>
                <w:sz w:val="20"/>
                <w:szCs w:val="20"/>
              </w:rPr>
              <w:t>0</w:t>
            </w:r>
            <w:r w:rsidR="002E4633" w:rsidRPr="00F7340B">
              <w:rPr>
                <w:color w:val="000000"/>
                <w:sz w:val="20"/>
                <w:szCs w:val="20"/>
              </w:rPr>
              <w:t>.12</w:t>
            </w:r>
          </w:p>
        </w:tc>
        <w:tc>
          <w:tcPr>
            <w:tcW w:w="796" w:type="pct"/>
            <w:shd w:val="clear" w:color="auto" w:fill="auto"/>
            <w:noWrap/>
            <w:vAlign w:val="bottom"/>
          </w:tcPr>
          <w:p w14:paraId="4117B93A" w14:textId="4141BD54" w:rsidR="002E4633" w:rsidRPr="00F7340B" w:rsidRDefault="002E4633" w:rsidP="002E4633">
            <w:pPr>
              <w:jc w:val="center"/>
              <w:rPr>
                <w:color w:val="000000"/>
                <w:sz w:val="20"/>
                <w:szCs w:val="20"/>
                <w:lang w:eastAsia="en-CA"/>
              </w:rPr>
            </w:pPr>
            <w:r w:rsidRPr="00F7340B">
              <w:rPr>
                <w:color w:val="000000"/>
                <w:sz w:val="20"/>
                <w:szCs w:val="20"/>
              </w:rPr>
              <w:t>0.17 (-0.08-0.42)</w:t>
            </w:r>
          </w:p>
        </w:tc>
        <w:tc>
          <w:tcPr>
            <w:tcW w:w="325" w:type="pct"/>
            <w:shd w:val="clear" w:color="000000" w:fill="F2F2F2"/>
            <w:noWrap/>
            <w:vAlign w:val="bottom"/>
          </w:tcPr>
          <w:p w14:paraId="4629B186" w14:textId="2CF3C2A2" w:rsidR="002E4633" w:rsidRPr="00F7340B" w:rsidRDefault="00D0563A" w:rsidP="002E4633">
            <w:pPr>
              <w:jc w:val="center"/>
              <w:rPr>
                <w:b/>
                <w:bCs/>
                <w:color w:val="000000"/>
                <w:sz w:val="20"/>
                <w:szCs w:val="20"/>
                <w:lang w:eastAsia="en-CA"/>
              </w:rPr>
            </w:pPr>
            <w:r w:rsidRPr="00F7340B">
              <w:rPr>
                <w:color w:val="000000"/>
                <w:sz w:val="20"/>
                <w:szCs w:val="20"/>
              </w:rPr>
              <w:t>0</w:t>
            </w:r>
            <w:r w:rsidR="002E4633" w:rsidRPr="00F7340B">
              <w:rPr>
                <w:color w:val="000000"/>
                <w:sz w:val="20"/>
                <w:szCs w:val="20"/>
              </w:rPr>
              <w:t>.31</w:t>
            </w:r>
          </w:p>
        </w:tc>
        <w:tc>
          <w:tcPr>
            <w:tcW w:w="755" w:type="pct"/>
            <w:shd w:val="clear" w:color="auto" w:fill="auto"/>
            <w:noWrap/>
            <w:vAlign w:val="bottom"/>
          </w:tcPr>
          <w:p w14:paraId="488C3826" w14:textId="7F78283F" w:rsidR="002E4633" w:rsidRPr="00F7340B" w:rsidRDefault="002E4633" w:rsidP="002E4633">
            <w:pPr>
              <w:jc w:val="center"/>
              <w:rPr>
                <w:color w:val="000000"/>
                <w:sz w:val="20"/>
                <w:szCs w:val="20"/>
                <w:lang w:eastAsia="en-CA"/>
              </w:rPr>
            </w:pPr>
            <w:r w:rsidRPr="00F7340B">
              <w:rPr>
                <w:color w:val="000000"/>
                <w:sz w:val="20"/>
                <w:szCs w:val="20"/>
              </w:rPr>
              <w:t>0.14 (-0.10-0.39)</w:t>
            </w:r>
          </w:p>
        </w:tc>
        <w:tc>
          <w:tcPr>
            <w:tcW w:w="366" w:type="pct"/>
            <w:shd w:val="clear" w:color="000000" w:fill="F2F2F2"/>
            <w:noWrap/>
            <w:vAlign w:val="bottom"/>
          </w:tcPr>
          <w:p w14:paraId="4652D4CF" w14:textId="382D7B97" w:rsidR="002E4633" w:rsidRPr="00F7340B" w:rsidRDefault="00D0563A" w:rsidP="002E4633">
            <w:pPr>
              <w:jc w:val="center"/>
              <w:rPr>
                <w:b/>
                <w:bCs/>
                <w:color w:val="000000"/>
                <w:sz w:val="20"/>
                <w:szCs w:val="20"/>
                <w:lang w:eastAsia="en-CA"/>
              </w:rPr>
            </w:pPr>
            <w:r w:rsidRPr="00F7340B">
              <w:rPr>
                <w:color w:val="000000"/>
                <w:sz w:val="20"/>
                <w:szCs w:val="20"/>
              </w:rPr>
              <w:t>0</w:t>
            </w:r>
            <w:r w:rsidR="002E4633" w:rsidRPr="00F7340B">
              <w:rPr>
                <w:color w:val="000000"/>
                <w:sz w:val="20"/>
                <w:szCs w:val="20"/>
              </w:rPr>
              <w:t>.12</w:t>
            </w:r>
          </w:p>
        </w:tc>
        <w:tc>
          <w:tcPr>
            <w:tcW w:w="698" w:type="pct"/>
            <w:shd w:val="clear" w:color="auto" w:fill="auto"/>
            <w:noWrap/>
            <w:vAlign w:val="bottom"/>
          </w:tcPr>
          <w:p w14:paraId="72BADC38" w14:textId="6BD0E299" w:rsidR="002E4633" w:rsidRPr="00F7340B" w:rsidRDefault="002E4633" w:rsidP="002E4633">
            <w:pPr>
              <w:jc w:val="center"/>
              <w:rPr>
                <w:color w:val="000000"/>
                <w:sz w:val="20"/>
                <w:szCs w:val="20"/>
                <w:lang w:eastAsia="en-CA"/>
              </w:rPr>
            </w:pPr>
            <w:r w:rsidRPr="00F7340B">
              <w:rPr>
                <w:color w:val="000000"/>
                <w:sz w:val="20"/>
                <w:szCs w:val="20"/>
              </w:rPr>
              <w:t>0.16 (-0.08-0.41)</w:t>
            </w:r>
          </w:p>
        </w:tc>
      </w:tr>
      <w:tr w:rsidR="00A8393D" w:rsidRPr="00F7340B" w14:paraId="2269E15D" w14:textId="77777777" w:rsidTr="00E12A21">
        <w:trPr>
          <w:trHeight w:val="320"/>
        </w:trPr>
        <w:tc>
          <w:tcPr>
            <w:tcW w:w="596" w:type="pct"/>
            <w:shd w:val="clear" w:color="000000" w:fill="FFFFFF"/>
            <w:noWrap/>
            <w:vAlign w:val="center"/>
          </w:tcPr>
          <w:p w14:paraId="479D8DC0" w14:textId="77777777" w:rsidR="00A8393D" w:rsidRPr="00F7340B" w:rsidRDefault="00A8393D" w:rsidP="00A8393D">
            <w:pPr>
              <w:rPr>
                <w:b/>
                <w:bCs/>
                <w:sz w:val="20"/>
                <w:szCs w:val="20"/>
                <w:lang w:eastAsia="en-CA"/>
              </w:rPr>
            </w:pPr>
            <w:r w:rsidRPr="00F7340B">
              <w:rPr>
                <w:sz w:val="20"/>
                <w:szCs w:val="20"/>
                <w:lang w:eastAsia="en-CA"/>
              </w:rPr>
              <w:t>Hospitalizations</w:t>
            </w:r>
          </w:p>
        </w:tc>
        <w:tc>
          <w:tcPr>
            <w:tcW w:w="344" w:type="pct"/>
            <w:shd w:val="clear" w:color="000000" w:fill="F2F2F2"/>
            <w:noWrap/>
            <w:vAlign w:val="bottom"/>
          </w:tcPr>
          <w:p w14:paraId="0253D838" w14:textId="528D7982" w:rsidR="00A8393D" w:rsidRPr="00F7340B" w:rsidRDefault="00D0563A" w:rsidP="00A8393D">
            <w:pPr>
              <w:jc w:val="center"/>
              <w:rPr>
                <w:color w:val="000000"/>
                <w:sz w:val="20"/>
                <w:szCs w:val="20"/>
                <w:lang w:eastAsia="en-CA"/>
              </w:rPr>
            </w:pPr>
            <w:r w:rsidRPr="00F7340B">
              <w:rPr>
                <w:color w:val="000000"/>
                <w:sz w:val="20"/>
                <w:szCs w:val="20"/>
              </w:rPr>
              <w:t>0</w:t>
            </w:r>
            <w:r w:rsidR="00A8393D" w:rsidRPr="00F7340B">
              <w:rPr>
                <w:color w:val="000000"/>
                <w:sz w:val="20"/>
                <w:szCs w:val="20"/>
              </w:rPr>
              <w:t>.05</w:t>
            </w:r>
          </w:p>
        </w:tc>
        <w:tc>
          <w:tcPr>
            <w:tcW w:w="753" w:type="pct"/>
            <w:shd w:val="clear" w:color="auto" w:fill="auto"/>
            <w:noWrap/>
            <w:vAlign w:val="bottom"/>
          </w:tcPr>
          <w:p w14:paraId="659A8B2C" w14:textId="4676DBBE" w:rsidR="00A8393D" w:rsidRPr="00F7340B" w:rsidRDefault="00A8393D" w:rsidP="00A8393D">
            <w:pPr>
              <w:jc w:val="center"/>
              <w:rPr>
                <w:color w:val="000000"/>
                <w:sz w:val="20"/>
                <w:szCs w:val="20"/>
                <w:lang w:eastAsia="en-CA"/>
              </w:rPr>
            </w:pPr>
            <w:r w:rsidRPr="00F7340B">
              <w:rPr>
                <w:color w:val="000000"/>
                <w:sz w:val="20"/>
                <w:szCs w:val="20"/>
              </w:rPr>
              <w:t>0.09 (-0.04-0.21)</w:t>
            </w:r>
          </w:p>
        </w:tc>
        <w:tc>
          <w:tcPr>
            <w:tcW w:w="367" w:type="pct"/>
            <w:shd w:val="clear" w:color="000000" w:fill="F2F2F2"/>
            <w:noWrap/>
            <w:vAlign w:val="bottom"/>
          </w:tcPr>
          <w:p w14:paraId="74DA04FB" w14:textId="2C4C5FB9" w:rsidR="00A8393D" w:rsidRPr="00F7340B" w:rsidRDefault="00D0563A" w:rsidP="00A8393D">
            <w:pPr>
              <w:jc w:val="center"/>
              <w:rPr>
                <w:b/>
                <w:bCs/>
                <w:color w:val="000000"/>
                <w:sz w:val="20"/>
                <w:szCs w:val="20"/>
                <w:lang w:eastAsia="en-CA"/>
              </w:rPr>
            </w:pPr>
            <w:r w:rsidRPr="00F7340B">
              <w:rPr>
                <w:color w:val="000000"/>
                <w:sz w:val="20"/>
                <w:szCs w:val="20"/>
              </w:rPr>
              <w:t>0</w:t>
            </w:r>
            <w:r w:rsidR="00A8393D" w:rsidRPr="00F7340B">
              <w:rPr>
                <w:color w:val="000000"/>
                <w:sz w:val="20"/>
                <w:szCs w:val="20"/>
              </w:rPr>
              <w:t>.08</w:t>
            </w:r>
          </w:p>
        </w:tc>
        <w:tc>
          <w:tcPr>
            <w:tcW w:w="796" w:type="pct"/>
            <w:shd w:val="clear" w:color="auto" w:fill="auto"/>
            <w:noWrap/>
            <w:vAlign w:val="bottom"/>
          </w:tcPr>
          <w:p w14:paraId="6AFDF489" w14:textId="13802B68" w:rsidR="00A8393D" w:rsidRPr="00F7340B" w:rsidRDefault="00A8393D" w:rsidP="00A8393D">
            <w:pPr>
              <w:jc w:val="center"/>
              <w:rPr>
                <w:color w:val="000000"/>
                <w:sz w:val="20"/>
                <w:szCs w:val="20"/>
                <w:lang w:eastAsia="en-CA"/>
              </w:rPr>
            </w:pPr>
            <w:r w:rsidRPr="00F7340B">
              <w:rPr>
                <w:color w:val="000000"/>
                <w:sz w:val="20"/>
                <w:szCs w:val="20"/>
              </w:rPr>
              <w:t>0.09 (-0.03-0.22)</w:t>
            </w:r>
          </w:p>
        </w:tc>
        <w:tc>
          <w:tcPr>
            <w:tcW w:w="325" w:type="pct"/>
            <w:shd w:val="clear" w:color="000000" w:fill="F2F2F2"/>
            <w:noWrap/>
            <w:vAlign w:val="bottom"/>
          </w:tcPr>
          <w:p w14:paraId="2B9B2694" w14:textId="1E7E9A18" w:rsidR="00A8393D" w:rsidRPr="00F7340B" w:rsidRDefault="00D0563A" w:rsidP="00A8393D">
            <w:pPr>
              <w:jc w:val="center"/>
              <w:rPr>
                <w:b/>
                <w:bCs/>
                <w:color w:val="000000"/>
                <w:sz w:val="20"/>
                <w:szCs w:val="20"/>
                <w:lang w:eastAsia="en-CA"/>
              </w:rPr>
            </w:pPr>
            <w:r w:rsidRPr="00F7340B">
              <w:rPr>
                <w:color w:val="000000"/>
                <w:sz w:val="20"/>
                <w:szCs w:val="20"/>
              </w:rPr>
              <w:t>0</w:t>
            </w:r>
            <w:r w:rsidR="00A8393D" w:rsidRPr="00F7340B">
              <w:rPr>
                <w:color w:val="000000"/>
                <w:sz w:val="20"/>
                <w:szCs w:val="20"/>
              </w:rPr>
              <w:t>.06</w:t>
            </w:r>
          </w:p>
        </w:tc>
        <w:tc>
          <w:tcPr>
            <w:tcW w:w="755" w:type="pct"/>
            <w:shd w:val="clear" w:color="auto" w:fill="auto"/>
            <w:noWrap/>
            <w:vAlign w:val="bottom"/>
          </w:tcPr>
          <w:p w14:paraId="7A23CA83" w14:textId="2F990F5A" w:rsidR="00A8393D" w:rsidRPr="00F7340B" w:rsidRDefault="00A8393D" w:rsidP="00A8393D">
            <w:pPr>
              <w:jc w:val="center"/>
              <w:rPr>
                <w:color w:val="000000"/>
                <w:sz w:val="20"/>
                <w:szCs w:val="20"/>
                <w:lang w:eastAsia="en-CA"/>
              </w:rPr>
            </w:pPr>
            <w:r w:rsidRPr="00F7340B">
              <w:rPr>
                <w:color w:val="000000"/>
                <w:sz w:val="20"/>
                <w:szCs w:val="20"/>
              </w:rPr>
              <w:t>0.09 (-0.04-0.21)</w:t>
            </w:r>
          </w:p>
        </w:tc>
        <w:tc>
          <w:tcPr>
            <w:tcW w:w="366" w:type="pct"/>
            <w:shd w:val="clear" w:color="000000" w:fill="F2F2F2"/>
            <w:noWrap/>
            <w:vAlign w:val="bottom"/>
          </w:tcPr>
          <w:p w14:paraId="4A1D001F" w14:textId="43EB1790" w:rsidR="00A8393D" w:rsidRPr="00F7340B" w:rsidRDefault="00D0563A" w:rsidP="00A8393D">
            <w:pPr>
              <w:jc w:val="center"/>
              <w:rPr>
                <w:b/>
                <w:bCs/>
                <w:color w:val="000000"/>
                <w:sz w:val="20"/>
                <w:szCs w:val="20"/>
                <w:lang w:eastAsia="en-CA"/>
              </w:rPr>
            </w:pPr>
            <w:r w:rsidRPr="00F7340B">
              <w:rPr>
                <w:color w:val="000000"/>
                <w:sz w:val="20"/>
                <w:szCs w:val="20"/>
              </w:rPr>
              <w:t>0</w:t>
            </w:r>
            <w:r w:rsidR="00A8393D" w:rsidRPr="00F7340B">
              <w:rPr>
                <w:color w:val="000000"/>
                <w:sz w:val="20"/>
                <w:szCs w:val="20"/>
              </w:rPr>
              <w:t>.06</w:t>
            </w:r>
          </w:p>
        </w:tc>
        <w:tc>
          <w:tcPr>
            <w:tcW w:w="698" w:type="pct"/>
            <w:shd w:val="clear" w:color="auto" w:fill="auto"/>
            <w:noWrap/>
            <w:vAlign w:val="bottom"/>
          </w:tcPr>
          <w:p w14:paraId="559A7AE7" w14:textId="6A047D7A" w:rsidR="00A8393D" w:rsidRPr="00F7340B" w:rsidRDefault="00A8393D" w:rsidP="00A8393D">
            <w:pPr>
              <w:jc w:val="center"/>
              <w:rPr>
                <w:color w:val="000000"/>
                <w:sz w:val="20"/>
                <w:szCs w:val="20"/>
                <w:lang w:eastAsia="en-CA"/>
              </w:rPr>
            </w:pPr>
            <w:r w:rsidRPr="00F7340B">
              <w:rPr>
                <w:color w:val="000000"/>
                <w:sz w:val="20"/>
                <w:szCs w:val="20"/>
              </w:rPr>
              <w:t>0.08 (-0.04-0.21)</w:t>
            </w:r>
          </w:p>
        </w:tc>
      </w:tr>
      <w:tr w:rsidR="00E45265" w:rsidRPr="00F7340B" w14:paraId="14FD76A6" w14:textId="77777777" w:rsidTr="00CD2CAB">
        <w:trPr>
          <w:trHeight w:val="320"/>
        </w:trPr>
        <w:tc>
          <w:tcPr>
            <w:tcW w:w="596" w:type="pct"/>
            <w:shd w:val="clear" w:color="000000" w:fill="FFFFFF"/>
            <w:noWrap/>
            <w:vAlign w:val="center"/>
          </w:tcPr>
          <w:p w14:paraId="52F76069" w14:textId="77777777" w:rsidR="00E45265" w:rsidRPr="00F7340B" w:rsidRDefault="00E45265" w:rsidP="00CD2CAB">
            <w:pPr>
              <w:rPr>
                <w:b/>
                <w:bCs/>
                <w:sz w:val="20"/>
                <w:szCs w:val="20"/>
                <w:lang w:eastAsia="en-CA"/>
              </w:rPr>
            </w:pPr>
            <w:r w:rsidRPr="00F7340B">
              <w:rPr>
                <w:b/>
                <w:bCs/>
                <w:sz w:val="20"/>
                <w:szCs w:val="20"/>
                <w:lang w:eastAsia="en-CA"/>
              </w:rPr>
              <w:t>35-49 years old</w:t>
            </w:r>
          </w:p>
        </w:tc>
        <w:tc>
          <w:tcPr>
            <w:tcW w:w="344" w:type="pct"/>
            <w:shd w:val="clear" w:color="000000" w:fill="F2F2F2"/>
            <w:noWrap/>
          </w:tcPr>
          <w:p w14:paraId="773A7BC0" w14:textId="77777777" w:rsidR="00E45265" w:rsidRPr="00F7340B" w:rsidRDefault="00E45265" w:rsidP="00CD2CAB">
            <w:pPr>
              <w:jc w:val="center"/>
              <w:rPr>
                <w:color w:val="000000"/>
                <w:sz w:val="20"/>
                <w:szCs w:val="20"/>
                <w:lang w:eastAsia="en-CA"/>
              </w:rPr>
            </w:pPr>
          </w:p>
        </w:tc>
        <w:tc>
          <w:tcPr>
            <w:tcW w:w="753" w:type="pct"/>
            <w:shd w:val="clear" w:color="auto" w:fill="auto"/>
            <w:noWrap/>
          </w:tcPr>
          <w:p w14:paraId="19AA6C43" w14:textId="77777777" w:rsidR="00E45265" w:rsidRPr="00F7340B" w:rsidRDefault="00E45265" w:rsidP="00CD2CAB">
            <w:pPr>
              <w:jc w:val="center"/>
              <w:rPr>
                <w:color w:val="000000"/>
                <w:sz w:val="20"/>
                <w:szCs w:val="20"/>
                <w:lang w:eastAsia="en-CA"/>
              </w:rPr>
            </w:pPr>
          </w:p>
        </w:tc>
        <w:tc>
          <w:tcPr>
            <w:tcW w:w="367" w:type="pct"/>
            <w:shd w:val="clear" w:color="000000" w:fill="F2F2F2"/>
            <w:noWrap/>
          </w:tcPr>
          <w:p w14:paraId="3A081564" w14:textId="77777777" w:rsidR="00E45265" w:rsidRPr="00F7340B" w:rsidRDefault="00E45265" w:rsidP="00CD2CAB">
            <w:pPr>
              <w:jc w:val="center"/>
              <w:rPr>
                <w:b/>
                <w:bCs/>
                <w:color w:val="000000"/>
                <w:sz w:val="20"/>
                <w:szCs w:val="20"/>
                <w:lang w:eastAsia="en-CA"/>
              </w:rPr>
            </w:pPr>
          </w:p>
        </w:tc>
        <w:tc>
          <w:tcPr>
            <w:tcW w:w="796" w:type="pct"/>
            <w:shd w:val="clear" w:color="auto" w:fill="auto"/>
            <w:noWrap/>
          </w:tcPr>
          <w:p w14:paraId="63296901" w14:textId="77777777" w:rsidR="00E45265" w:rsidRPr="00F7340B" w:rsidRDefault="00E45265" w:rsidP="00CD2CAB">
            <w:pPr>
              <w:jc w:val="center"/>
              <w:rPr>
                <w:color w:val="000000"/>
                <w:sz w:val="20"/>
                <w:szCs w:val="20"/>
                <w:lang w:eastAsia="en-CA"/>
              </w:rPr>
            </w:pPr>
          </w:p>
        </w:tc>
        <w:tc>
          <w:tcPr>
            <w:tcW w:w="325" w:type="pct"/>
            <w:shd w:val="clear" w:color="000000" w:fill="F2F2F2"/>
            <w:noWrap/>
          </w:tcPr>
          <w:p w14:paraId="46AE36BC" w14:textId="77777777" w:rsidR="00E45265" w:rsidRPr="00F7340B" w:rsidRDefault="00E45265" w:rsidP="00CD2CAB">
            <w:pPr>
              <w:jc w:val="center"/>
              <w:rPr>
                <w:b/>
                <w:bCs/>
                <w:color w:val="000000"/>
                <w:sz w:val="20"/>
                <w:szCs w:val="20"/>
                <w:lang w:eastAsia="en-CA"/>
              </w:rPr>
            </w:pPr>
          </w:p>
        </w:tc>
        <w:tc>
          <w:tcPr>
            <w:tcW w:w="755" w:type="pct"/>
            <w:shd w:val="clear" w:color="auto" w:fill="auto"/>
            <w:noWrap/>
          </w:tcPr>
          <w:p w14:paraId="2476AF4D" w14:textId="77777777" w:rsidR="00E45265" w:rsidRPr="00F7340B" w:rsidRDefault="00E45265" w:rsidP="00CD2CAB">
            <w:pPr>
              <w:jc w:val="center"/>
              <w:rPr>
                <w:color w:val="000000"/>
                <w:sz w:val="20"/>
                <w:szCs w:val="20"/>
                <w:lang w:eastAsia="en-CA"/>
              </w:rPr>
            </w:pPr>
          </w:p>
        </w:tc>
        <w:tc>
          <w:tcPr>
            <w:tcW w:w="366" w:type="pct"/>
            <w:shd w:val="clear" w:color="000000" w:fill="F2F2F2"/>
            <w:noWrap/>
          </w:tcPr>
          <w:p w14:paraId="782FF11D" w14:textId="77777777" w:rsidR="00E45265" w:rsidRPr="00F7340B" w:rsidRDefault="00E45265" w:rsidP="00CD2CAB">
            <w:pPr>
              <w:jc w:val="center"/>
              <w:rPr>
                <w:b/>
                <w:bCs/>
                <w:color w:val="000000"/>
                <w:sz w:val="20"/>
                <w:szCs w:val="20"/>
                <w:lang w:eastAsia="en-CA"/>
              </w:rPr>
            </w:pPr>
          </w:p>
        </w:tc>
        <w:tc>
          <w:tcPr>
            <w:tcW w:w="698" w:type="pct"/>
            <w:shd w:val="clear" w:color="auto" w:fill="auto"/>
            <w:noWrap/>
          </w:tcPr>
          <w:p w14:paraId="6241E510" w14:textId="77777777" w:rsidR="00E45265" w:rsidRPr="00F7340B" w:rsidRDefault="00E45265" w:rsidP="00CD2CAB">
            <w:pPr>
              <w:jc w:val="center"/>
              <w:rPr>
                <w:color w:val="000000"/>
                <w:sz w:val="20"/>
                <w:szCs w:val="20"/>
                <w:lang w:eastAsia="en-CA"/>
              </w:rPr>
            </w:pPr>
          </w:p>
        </w:tc>
      </w:tr>
      <w:tr w:rsidR="00FA071E" w:rsidRPr="00F7340B" w14:paraId="15901451" w14:textId="77777777" w:rsidTr="00CD2CAB">
        <w:trPr>
          <w:trHeight w:val="320"/>
        </w:trPr>
        <w:tc>
          <w:tcPr>
            <w:tcW w:w="596" w:type="pct"/>
            <w:shd w:val="clear" w:color="000000" w:fill="FFFFFF"/>
            <w:noWrap/>
            <w:vAlign w:val="center"/>
            <w:hideMark/>
          </w:tcPr>
          <w:p w14:paraId="5ABD7DFE" w14:textId="77777777" w:rsidR="00FA071E" w:rsidRPr="00F7340B" w:rsidRDefault="00FA071E" w:rsidP="00FA071E">
            <w:pPr>
              <w:rPr>
                <w:color w:val="000000"/>
                <w:sz w:val="20"/>
                <w:szCs w:val="20"/>
                <w:lang w:eastAsia="en-CA"/>
              </w:rPr>
            </w:pPr>
            <w:r w:rsidRPr="00F7340B">
              <w:rPr>
                <w:color w:val="000000"/>
                <w:sz w:val="20"/>
                <w:szCs w:val="20"/>
                <w:lang w:eastAsia="en-CA"/>
              </w:rPr>
              <w:t>Primary care</w:t>
            </w:r>
          </w:p>
        </w:tc>
        <w:tc>
          <w:tcPr>
            <w:tcW w:w="344" w:type="pct"/>
            <w:shd w:val="clear" w:color="000000" w:fill="F2F2F2"/>
            <w:noWrap/>
            <w:vAlign w:val="bottom"/>
          </w:tcPr>
          <w:p w14:paraId="32976240" w14:textId="2FA5FD63" w:rsidR="00FA071E" w:rsidRPr="00F7340B" w:rsidRDefault="00FA071E" w:rsidP="00FA071E">
            <w:pPr>
              <w:jc w:val="center"/>
              <w:rPr>
                <w:color w:val="000000"/>
                <w:sz w:val="20"/>
                <w:szCs w:val="20"/>
                <w:lang w:eastAsia="en-CA"/>
              </w:rPr>
            </w:pPr>
            <w:r w:rsidRPr="00F7340B">
              <w:rPr>
                <w:color w:val="000000"/>
                <w:sz w:val="20"/>
                <w:szCs w:val="20"/>
              </w:rPr>
              <w:t>8.78</w:t>
            </w:r>
          </w:p>
        </w:tc>
        <w:tc>
          <w:tcPr>
            <w:tcW w:w="753" w:type="pct"/>
            <w:shd w:val="clear" w:color="auto" w:fill="auto"/>
            <w:noWrap/>
            <w:vAlign w:val="bottom"/>
          </w:tcPr>
          <w:p w14:paraId="74A0F715" w14:textId="0DF68EC4" w:rsidR="00FA071E" w:rsidRPr="00F7340B" w:rsidRDefault="00FA071E" w:rsidP="00FA071E">
            <w:pPr>
              <w:jc w:val="center"/>
              <w:rPr>
                <w:color w:val="000000"/>
                <w:sz w:val="20"/>
                <w:szCs w:val="20"/>
                <w:lang w:eastAsia="en-CA"/>
              </w:rPr>
            </w:pPr>
            <w:r w:rsidRPr="00F7340B">
              <w:rPr>
                <w:color w:val="000000"/>
                <w:sz w:val="20"/>
                <w:szCs w:val="20"/>
              </w:rPr>
              <w:t>8.40 (7.18-9.82)</w:t>
            </w:r>
          </w:p>
        </w:tc>
        <w:tc>
          <w:tcPr>
            <w:tcW w:w="367" w:type="pct"/>
            <w:shd w:val="clear" w:color="000000" w:fill="F2F2F2"/>
            <w:noWrap/>
            <w:vAlign w:val="bottom"/>
          </w:tcPr>
          <w:p w14:paraId="5E33C58E" w14:textId="46CFB9D6" w:rsidR="00FA071E" w:rsidRPr="00F7340B" w:rsidRDefault="00FA071E" w:rsidP="00FA071E">
            <w:pPr>
              <w:jc w:val="center"/>
              <w:rPr>
                <w:b/>
                <w:bCs/>
                <w:color w:val="000000"/>
                <w:sz w:val="20"/>
                <w:szCs w:val="20"/>
                <w:lang w:eastAsia="en-CA"/>
              </w:rPr>
            </w:pPr>
            <w:r w:rsidRPr="00F7340B">
              <w:rPr>
                <w:b/>
                <w:bCs/>
                <w:color w:val="000000"/>
                <w:sz w:val="20"/>
                <w:szCs w:val="20"/>
              </w:rPr>
              <w:t>6.96</w:t>
            </w:r>
          </w:p>
        </w:tc>
        <w:tc>
          <w:tcPr>
            <w:tcW w:w="796" w:type="pct"/>
            <w:shd w:val="clear" w:color="auto" w:fill="auto"/>
            <w:noWrap/>
            <w:vAlign w:val="bottom"/>
          </w:tcPr>
          <w:p w14:paraId="032ECC34" w14:textId="2A192F45" w:rsidR="00FA071E" w:rsidRPr="00F7340B" w:rsidRDefault="00FA071E" w:rsidP="00FA071E">
            <w:pPr>
              <w:jc w:val="center"/>
              <w:rPr>
                <w:color w:val="000000"/>
                <w:sz w:val="20"/>
                <w:szCs w:val="20"/>
                <w:lang w:eastAsia="en-CA"/>
              </w:rPr>
            </w:pPr>
            <w:r w:rsidRPr="00F7340B">
              <w:rPr>
                <w:color w:val="000000"/>
                <w:sz w:val="20"/>
                <w:szCs w:val="20"/>
              </w:rPr>
              <w:t>8.39 (7.16-9.82)</w:t>
            </w:r>
          </w:p>
        </w:tc>
        <w:tc>
          <w:tcPr>
            <w:tcW w:w="325" w:type="pct"/>
            <w:shd w:val="clear" w:color="000000" w:fill="F2F2F2"/>
            <w:noWrap/>
            <w:vAlign w:val="bottom"/>
          </w:tcPr>
          <w:p w14:paraId="355CA4C8" w14:textId="23372C74" w:rsidR="00FA071E" w:rsidRPr="00F7340B" w:rsidRDefault="00FA071E" w:rsidP="00FA071E">
            <w:pPr>
              <w:jc w:val="center"/>
              <w:rPr>
                <w:b/>
                <w:bCs/>
                <w:color w:val="000000"/>
                <w:sz w:val="20"/>
                <w:szCs w:val="20"/>
                <w:lang w:eastAsia="en-CA"/>
              </w:rPr>
            </w:pPr>
            <w:r w:rsidRPr="00F7340B">
              <w:rPr>
                <w:color w:val="000000"/>
                <w:sz w:val="20"/>
                <w:szCs w:val="20"/>
              </w:rPr>
              <w:t>7.65</w:t>
            </w:r>
          </w:p>
        </w:tc>
        <w:tc>
          <w:tcPr>
            <w:tcW w:w="755" w:type="pct"/>
            <w:shd w:val="clear" w:color="auto" w:fill="auto"/>
            <w:noWrap/>
            <w:vAlign w:val="bottom"/>
          </w:tcPr>
          <w:p w14:paraId="3E2A67D9" w14:textId="16B1356F" w:rsidR="00FA071E" w:rsidRPr="00F7340B" w:rsidRDefault="00FA071E" w:rsidP="00FA071E">
            <w:pPr>
              <w:jc w:val="center"/>
              <w:rPr>
                <w:color w:val="000000"/>
                <w:sz w:val="20"/>
                <w:szCs w:val="20"/>
                <w:lang w:eastAsia="en-CA"/>
              </w:rPr>
            </w:pPr>
            <w:r w:rsidRPr="00F7340B">
              <w:rPr>
                <w:color w:val="000000"/>
                <w:sz w:val="20"/>
                <w:szCs w:val="20"/>
              </w:rPr>
              <w:t>7.53 (6.41-8.86)</w:t>
            </w:r>
          </w:p>
        </w:tc>
        <w:tc>
          <w:tcPr>
            <w:tcW w:w="366" w:type="pct"/>
            <w:shd w:val="clear" w:color="000000" w:fill="F2F2F2"/>
            <w:noWrap/>
            <w:vAlign w:val="bottom"/>
          </w:tcPr>
          <w:p w14:paraId="7BDEBC7B" w14:textId="275BAE41" w:rsidR="00FA071E" w:rsidRPr="00F7340B" w:rsidRDefault="00FA071E" w:rsidP="00FA071E">
            <w:pPr>
              <w:jc w:val="center"/>
              <w:rPr>
                <w:b/>
                <w:bCs/>
                <w:color w:val="000000"/>
                <w:sz w:val="20"/>
                <w:szCs w:val="20"/>
                <w:lang w:eastAsia="en-CA"/>
              </w:rPr>
            </w:pPr>
            <w:r w:rsidRPr="00F7340B">
              <w:rPr>
                <w:color w:val="000000"/>
                <w:sz w:val="20"/>
                <w:szCs w:val="20"/>
              </w:rPr>
              <w:t>7.84</w:t>
            </w:r>
          </w:p>
        </w:tc>
        <w:tc>
          <w:tcPr>
            <w:tcW w:w="698" w:type="pct"/>
            <w:shd w:val="clear" w:color="auto" w:fill="auto"/>
            <w:noWrap/>
            <w:vAlign w:val="bottom"/>
          </w:tcPr>
          <w:p w14:paraId="2AF1B3EB" w14:textId="0338BFAB" w:rsidR="00FA071E" w:rsidRPr="00F7340B" w:rsidRDefault="00FA071E" w:rsidP="00FA071E">
            <w:pPr>
              <w:jc w:val="center"/>
              <w:rPr>
                <w:color w:val="000000"/>
                <w:sz w:val="20"/>
                <w:szCs w:val="20"/>
                <w:lang w:eastAsia="en-CA"/>
              </w:rPr>
            </w:pPr>
            <w:r w:rsidRPr="00F7340B">
              <w:rPr>
                <w:color w:val="000000"/>
                <w:sz w:val="20"/>
                <w:szCs w:val="20"/>
              </w:rPr>
              <w:t>7.88 (6.66-9.32)</w:t>
            </w:r>
          </w:p>
        </w:tc>
      </w:tr>
      <w:tr w:rsidR="001B1E3E" w:rsidRPr="00F7340B" w14:paraId="7F5A66A9" w14:textId="77777777" w:rsidTr="00CD2CAB">
        <w:trPr>
          <w:trHeight w:val="320"/>
        </w:trPr>
        <w:tc>
          <w:tcPr>
            <w:tcW w:w="596" w:type="pct"/>
            <w:shd w:val="clear" w:color="000000" w:fill="FFFFFF"/>
            <w:noWrap/>
            <w:vAlign w:val="center"/>
          </w:tcPr>
          <w:p w14:paraId="53682803" w14:textId="77777777" w:rsidR="001B1E3E" w:rsidRPr="00F7340B" w:rsidRDefault="001B1E3E" w:rsidP="001B1E3E">
            <w:pPr>
              <w:rPr>
                <w:sz w:val="20"/>
                <w:szCs w:val="20"/>
                <w:lang w:eastAsia="en-CA"/>
              </w:rPr>
            </w:pPr>
            <w:r w:rsidRPr="00F7340B">
              <w:rPr>
                <w:sz w:val="20"/>
                <w:szCs w:val="20"/>
                <w:lang w:eastAsia="en-CA"/>
              </w:rPr>
              <w:t>Specialty care</w:t>
            </w:r>
          </w:p>
        </w:tc>
        <w:tc>
          <w:tcPr>
            <w:tcW w:w="344" w:type="pct"/>
            <w:shd w:val="clear" w:color="000000" w:fill="F2F2F2"/>
            <w:noWrap/>
            <w:vAlign w:val="bottom"/>
          </w:tcPr>
          <w:p w14:paraId="5DD3EAF5" w14:textId="02F502C1" w:rsidR="001B1E3E" w:rsidRPr="00F7340B" w:rsidRDefault="001B1E3E" w:rsidP="001B1E3E">
            <w:pPr>
              <w:jc w:val="center"/>
              <w:rPr>
                <w:color w:val="000000"/>
                <w:sz w:val="20"/>
                <w:szCs w:val="20"/>
                <w:lang w:eastAsia="en-CA"/>
              </w:rPr>
            </w:pPr>
            <w:r w:rsidRPr="00F7340B">
              <w:rPr>
                <w:color w:val="000000"/>
                <w:sz w:val="20"/>
                <w:szCs w:val="20"/>
              </w:rPr>
              <w:t>15.67</w:t>
            </w:r>
          </w:p>
        </w:tc>
        <w:tc>
          <w:tcPr>
            <w:tcW w:w="753" w:type="pct"/>
            <w:shd w:val="clear" w:color="auto" w:fill="auto"/>
            <w:noWrap/>
            <w:vAlign w:val="bottom"/>
          </w:tcPr>
          <w:p w14:paraId="25E99A1D" w14:textId="0C775C24" w:rsidR="001B1E3E" w:rsidRPr="00F7340B" w:rsidRDefault="001B1E3E" w:rsidP="001B1E3E">
            <w:pPr>
              <w:jc w:val="center"/>
              <w:rPr>
                <w:color w:val="000000"/>
                <w:sz w:val="20"/>
                <w:szCs w:val="20"/>
                <w:lang w:eastAsia="en-CA"/>
              </w:rPr>
            </w:pPr>
            <w:r w:rsidRPr="00F7340B">
              <w:rPr>
                <w:color w:val="000000"/>
                <w:sz w:val="20"/>
                <w:szCs w:val="20"/>
              </w:rPr>
              <w:t>14.77 (12.37-17.64)</w:t>
            </w:r>
          </w:p>
        </w:tc>
        <w:tc>
          <w:tcPr>
            <w:tcW w:w="367" w:type="pct"/>
            <w:shd w:val="clear" w:color="000000" w:fill="F2F2F2"/>
            <w:noWrap/>
            <w:vAlign w:val="bottom"/>
          </w:tcPr>
          <w:p w14:paraId="0DCA0D99" w14:textId="5A168EA1" w:rsidR="001B1E3E" w:rsidRPr="00F7340B" w:rsidRDefault="001B1E3E" w:rsidP="001B1E3E">
            <w:pPr>
              <w:jc w:val="center"/>
              <w:rPr>
                <w:b/>
                <w:bCs/>
                <w:color w:val="000000"/>
                <w:sz w:val="20"/>
                <w:szCs w:val="20"/>
                <w:lang w:eastAsia="en-CA"/>
              </w:rPr>
            </w:pPr>
            <w:r w:rsidRPr="00F7340B">
              <w:rPr>
                <w:b/>
                <w:bCs/>
                <w:color w:val="000000"/>
                <w:sz w:val="20"/>
                <w:szCs w:val="20"/>
              </w:rPr>
              <w:t>12.92</w:t>
            </w:r>
          </w:p>
        </w:tc>
        <w:tc>
          <w:tcPr>
            <w:tcW w:w="796" w:type="pct"/>
            <w:shd w:val="clear" w:color="auto" w:fill="auto"/>
            <w:noWrap/>
            <w:vAlign w:val="bottom"/>
          </w:tcPr>
          <w:p w14:paraId="1B786FDD" w14:textId="2E6A94DF" w:rsidR="001B1E3E" w:rsidRPr="00F7340B" w:rsidRDefault="001B1E3E" w:rsidP="001B1E3E">
            <w:pPr>
              <w:jc w:val="center"/>
              <w:rPr>
                <w:color w:val="000000"/>
                <w:sz w:val="20"/>
                <w:szCs w:val="20"/>
                <w:lang w:eastAsia="en-CA"/>
              </w:rPr>
            </w:pPr>
            <w:r w:rsidRPr="00F7340B">
              <w:rPr>
                <w:color w:val="000000"/>
                <w:sz w:val="20"/>
                <w:szCs w:val="20"/>
              </w:rPr>
              <w:t>16.06 (13.41-19.25)</w:t>
            </w:r>
          </w:p>
        </w:tc>
        <w:tc>
          <w:tcPr>
            <w:tcW w:w="325" w:type="pct"/>
            <w:shd w:val="clear" w:color="000000" w:fill="F2F2F2"/>
            <w:noWrap/>
            <w:vAlign w:val="bottom"/>
          </w:tcPr>
          <w:p w14:paraId="76683D7C" w14:textId="49DDFC56" w:rsidR="001B1E3E" w:rsidRPr="00F7340B" w:rsidRDefault="001B1E3E" w:rsidP="001B1E3E">
            <w:pPr>
              <w:jc w:val="center"/>
              <w:rPr>
                <w:b/>
                <w:bCs/>
                <w:color w:val="000000"/>
                <w:sz w:val="20"/>
                <w:szCs w:val="20"/>
                <w:lang w:eastAsia="en-CA"/>
              </w:rPr>
            </w:pPr>
            <w:r w:rsidRPr="00F7340B">
              <w:rPr>
                <w:color w:val="000000"/>
                <w:sz w:val="20"/>
                <w:szCs w:val="20"/>
              </w:rPr>
              <w:t>13.96</w:t>
            </w:r>
          </w:p>
        </w:tc>
        <w:tc>
          <w:tcPr>
            <w:tcW w:w="755" w:type="pct"/>
            <w:shd w:val="clear" w:color="auto" w:fill="auto"/>
            <w:noWrap/>
            <w:vAlign w:val="bottom"/>
          </w:tcPr>
          <w:p w14:paraId="180BB3D6" w14:textId="64265A76" w:rsidR="001B1E3E" w:rsidRPr="00F7340B" w:rsidRDefault="001B1E3E" w:rsidP="001B1E3E">
            <w:pPr>
              <w:jc w:val="center"/>
              <w:rPr>
                <w:color w:val="000000"/>
                <w:sz w:val="20"/>
                <w:szCs w:val="20"/>
                <w:lang w:eastAsia="en-CA"/>
              </w:rPr>
            </w:pPr>
            <w:r w:rsidRPr="00F7340B">
              <w:rPr>
                <w:color w:val="000000"/>
                <w:sz w:val="20"/>
                <w:szCs w:val="20"/>
              </w:rPr>
              <w:t>15.42 (12.79-18.57)</w:t>
            </w:r>
          </w:p>
        </w:tc>
        <w:tc>
          <w:tcPr>
            <w:tcW w:w="366" w:type="pct"/>
            <w:shd w:val="clear" w:color="000000" w:fill="F2F2F2"/>
            <w:noWrap/>
            <w:vAlign w:val="bottom"/>
          </w:tcPr>
          <w:p w14:paraId="13FEE0E7" w14:textId="2E695E4C" w:rsidR="001B1E3E" w:rsidRPr="00F7340B" w:rsidRDefault="001B1E3E" w:rsidP="001B1E3E">
            <w:pPr>
              <w:jc w:val="center"/>
              <w:rPr>
                <w:b/>
                <w:bCs/>
                <w:color w:val="000000"/>
                <w:sz w:val="20"/>
                <w:szCs w:val="20"/>
                <w:lang w:eastAsia="en-CA"/>
              </w:rPr>
            </w:pPr>
            <w:r w:rsidRPr="00F7340B">
              <w:rPr>
                <w:color w:val="000000"/>
                <w:sz w:val="20"/>
                <w:szCs w:val="20"/>
              </w:rPr>
              <w:t>15.56</w:t>
            </w:r>
          </w:p>
        </w:tc>
        <w:tc>
          <w:tcPr>
            <w:tcW w:w="698" w:type="pct"/>
            <w:shd w:val="clear" w:color="auto" w:fill="auto"/>
            <w:noWrap/>
            <w:vAlign w:val="bottom"/>
          </w:tcPr>
          <w:p w14:paraId="3406AE53" w14:textId="1B536600" w:rsidR="001B1E3E" w:rsidRPr="00F7340B" w:rsidRDefault="001B1E3E" w:rsidP="001B1E3E">
            <w:pPr>
              <w:jc w:val="center"/>
              <w:rPr>
                <w:color w:val="000000"/>
                <w:sz w:val="20"/>
                <w:szCs w:val="20"/>
                <w:lang w:eastAsia="en-CA"/>
              </w:rPr>
            </w:pPr>
            <w:r w:rsidRPr="00F7340B">
              <w:rPr>
                <w:color w:val="000000"/>
                <w:sz w:val="20"/>
                <w:szCs w:val="20"/>
              </w:rPr>
              <w:t>15.89 (13.14-19.21)</w:t>
            </w:r>
          </w:p>
        </w:tc>
      </w:tr>
      <w:tr w:rsidR="00AF2CFE" w:rsidRPr="00F7340B" w14:paraId="456DE040" w14:textId="77777777" w:rsidTr="00CD2CAB">
        <w:trPr>
          <w:trHeight w:val="320"/>
        </w:trPr>
        <w:tc>
          <w:tcPr>
            <w:tcW w:w="596" w:type="pct"/>
            <w:shd w:val="clear" w:color="000000" w:fill="FFFFFF"/>
            <w:noWrap/>
            <w:vAlign w:val="center"/>
          </w:tcPr>
          <w:p w14:paraId="4A2170A8" w14:textId="77777777" w:rsidR="00AF2CFE" w:rsidRPr="00F7340B" w:rsidRDefault="00AF2CFE" w:rsidP="00AF2CFE">
            <w:pPr>
              <w:rPr>
                <w:sz w:val="20"/>
                <w:szCs w:val="20"/>
                <w:lang w:eastAsia="en-CA"/>
              </w:rPr>
            </w:pPr>
            <w:r w:rsidRPr="00F7340B">
              <w:rPr>
                <w:sz w:val="20"/>
                <w:szCs w:val="20"/>
                <w:lang w:eastAsia="en-CA"/>
              </w:rPr>
              <w:t>Virtual visit</w:t>
            </w:r>
          </w:p>
        </w:tc>
        <w:tc>
          <w:tcPr>
            <w:tcW w:w="344" w:type="pct"/>
            <w:shd w:val="clear" w:color="000000" w:fill="F2F2F2"/>
            <w:noWrap/>
            <w:vAlign w:val="bottom"/>
          </w:tcPr>
          <w:p w14:paraId="7FEBC241" w14:textId="740759D2" w:rsidR="00AF2CFE" w:rsidRPr="00F7340B" w:rsidRDefault="00D0563A" w:rsidP="00AF2CFE">
            <w:pPr>
              <w:jc w:val="center"/>
              <w:rPr>
                <w:color w:val="000000"/>
                <w:sz w:val="20"/>
                <w:szCs w:val="20"/>
                <w:lang w:eastAsia="en-CA"/>
              </w:rPr>
            </w:pPr>
            <w:r w:rsidRPr="00F7340B">
              <w:rPr>
                <w:color w:val="000000"/>
                <w:sz w:val="20"/>
                <w:szCs w:val="20"/>
              </w:rPr>
              <w:t>0</w:t>
            </w:r>
            <w:r w:rsidR="00AF2CFE" w:rsidRPr="00F7340B">
              <w:rPr>
                <w:color w:val="000000"/>
                <w:sz w:val="20"/>
                <w:szCs w:val="20"/>
              </w:rPr>
              <w:t>.12</w:t>
            </w:r>
          </w:p>
        </w:tc>
        <w:tc>
          <w:tcPr>
            <w:tcW w:w="753" w:type="pct"/>
            <w:shd w:val="clear" w:color="auto" w:fill="auto"/>
            <w:noWrap/>
            <w:vAlign w:val="bottom"/>
          </w:tcPr>
          <w:p w14:paraId="12884707" w14:textId="3BF2DEF6" w:rsidR="00AF2CFE" w:rsidRPr="00F7340B" w:rsidRDefault="00AF2CFE" w:rsidP="00AF2CFE">
            <w:pPr>
              <w:jc w:val="center"/>
              <w:rPr>
                <w:color w:val="000000"/>
                <w:sz w:val="20"/>
                <w:szCs w:val="20"/>
                <w:lang w:eastAsia="en-CA"/>
              </w:rPr>
            </w:pPr>
            <w:r w:rsidRPr="00F7340B">
              <w:rPr>
                <w:color w:val="000000"/>
                <w:sz w:val="20"/>
                <w:szCs w:val="20"/>
              </w:rPr>
              <w:t>0.10 (-0.01-0.21)</w:t>
            </w:r>
          </w:p>
        </w:tc>
        <w:tc>
          <w:tcPr>
            <w:tcW w:w="367" w:type="pct"/>
            <w:shd w:val="clear" w:color="000000" w:fill="F2F2F2"/>
            <w:noWrap/>
            <w:vAlign w:val="bottom"/>
          </w:tcPr>
          <w:p w14:paraId="1119A47F" w14:textId="6F604E11" w:rsidR="00AF2CFE" w:rsidRPr="00F7340B" w:rsidRDefault="00AF2CFE" w:rsidP="00AF2CFE">
            <w:pPr>
              <w:jc w:val="center"/>
              <w:rPr>
                <w:b/>
                <w:bCs/>
                <w:color w:val="000000"/>
                <w:sz w:val="20"/>
                <w:szCs w:val="20"/>
                <w:lang w:eastAsia="en-CA"/>
              </w:rPr>
            </w:pPr>
            <w:r w:rsidRPr="00F7340B">
              <w:rPr>
                <w:b/>
                <w:bCs/>
                <w:color w:val="000000"/>
                <w:sz w:val="20"/>
                <w:szCs w:val="20"/>
              </w:rPr>
              <w:t>11.67</w:t>
            </w:r>
          </w:p>
        </w:tc>
        <w:tc>
          <w:tcPr>
            <w:tcW w:w="796" w:type="pct"/>
            <w:shd w:val="clear" w:color="auto" w:fill="auto"/>
            <w:noWrap/>
            <w:vAlign w:val="bottom"/>
          </w:tcPr>
          <w:p w14:paraId="1FC86485" w14:textId="5C9FE60C" w:rsidR="00AF2CFE" w:rsidRPr="00F7340B" w:rsidRDefault="00AF2CFE" w:rsidP="00AF2CFE">
            <w:pPr>
              <w:jc w:val="center"/>
              <w:rPr>
                <w:color w:val="000000"/>
                <w:sz w:val="20"/>
                <w:szCs w:val="20"/>
                <w:lang w:eastAsia="en-CA"/>
              </w:rPr>
            </w:pPr>
            <w:r w:rsidRPr="00F7340B">
              <w:rPr>
                <w:color w:val="000000"/>
                <w:sz w:val="20"/>
                <w:szCs w:val="20"/>
              </w:rPr>
              <w:t>0.06 (-0.06-0.18)</w:t>
            </w:r>
          </w:p>
        </w:tc>
        <w:tc>
          <w:tcPr>
            <w:tcW w:w="325" w:type="pct"/>
            <w:shd w:val="clear" w:color="000000" w:fill="F2F2F2"/>
            <w:noWrap/>
            <w:vAlign w:val="bottom"/>
          </w:tcPr>
          <w:p w14:paraId="65C507A0" w14:textId="7D494E92" w:rsidR="00AF2CFE" w:rsidRPr="00F7340B" w:rsidRDefault="00AF2CFE" w:rsidP="00AF2CFE">
            <w:pPr>
              <w:jc w:val="center"/>
              <w:rPr>
                <w:b/>
                <w:bCs/>
                <w:color w:val="000000"/>
                <w:sz w:val="20"/>
                <w:szCs w:val="20"/>
                <w:lang w:eastAsia="en-CA"/>
              </w:rPr>
            </w:pPr>
            <w:r w:rsidRPr="00F7340B">
              <w:rPr>
                <w:b/>
                <w:bCs/>
                <w:color w:val="000000"/>
                <w:sz w:val="20"/>
                <w:szCs w:val="20"/>
              </w:rPr>
              <w:t>13.52</w:t>
            </w:r>
          </w:p>
        </w:tc>
        <w:tc>
          <w:tcPr>
            <w:tcW w:w="755" w:type="pct"/>
            <w:shd w:val="clear" w:color="auto" w:fill="auto"/>
            <w:noWrap/>
            <w:vAlign w:val="bottom"/>
          </w:tcPr>
          <w:p w14:paraId="52C25FA3" w14:textId="00582CAE" w:rsidR="00AF2CFE" w:rsidRPr="00F7340B" w:rsidRDefault="00AF2CFE" w:rsidP="00AF2CFE">
            <w:pPr>
              <w:jc w:val="center"/>
              <w:rPr>
                <w:color w:val="000000"/>
                <w:sz w:val="20"/>
                <w:szCs w:val="20"/>
                <w:lang w:eastAsia="en-CA"/>
              </w:rPr>
            </w:pPr>
            <w:r w:rsidRPr="00F7340B">
              <w:rPr>
                <w:color w:val="000000"/>
                <w:sz w:val="20"/>
                <w:szCs w:val="20"/>
              </w:rPr>
              <w:t>0.05 (-0.07-0.18)</w:t>
            </w:r>
          </w:p>
        </w:tc>
        <w:tc>
          <w:tcPr>
            <w:tcW w:w="366" w:type="pct"/>
            <w:shd w:val="clear" w:color="000000" w:fill="F2F2F2"/>
            <w:noWrap/>
            <w:vAlign w:val="bottom"/>
          </w:tcPr>
          <w:p w14:paraId="05DBDA3E" w14:textId="51B6C994" w:rsidR="00AF2CFE" w:rsidRPr="00F7340B" w:rsidRDefault="00AF2CFE" w:rsidP="00AF2CFE">
            <w:pPr>
              <w:jc w:val="center"/>
              <w:rPr>
                <w:b/>
                <w:bCs/>
                <w:color w:val="000000"/>
                <w:sz w:val="20"/>
                <w:szCs w:val="20"/>
                <w:lang w:eastAsia="en-CA"/>
              </w:rPr>
            </w:pPr>
            <w:r w:rsidRPr="00F7340B">
              <w:rPr>
                <w:b/>
                <w:bCs/>
                <w:color w:val="000000"/>
                <w:sz w:val="20"/>
                <w:szCs w:val="20"/>
              </w:rPr>
              <w:t>14.11</w:t>
            </w:r>
          </w:p>
        </w:tc>
        <w:tc>
          <w:tcPr>
            <w:tcW w:w="698" w:type="pct"/>
            <w:shd w:val="clear" w:color="auto" w:fill="auto"/>
            <w:noWrap/>
            <w:vAlign w:val="bottom"/>
          </w:tcPr>
          <w:p w14:paraId="5E5030D2" w14:textId="6C601FB6" w:rsidR="00AF2CFE" w:rsidRPr="00F7340B" w:rsidRDefault="00AF2CFE" w:rsidP="00AF2CFE">
            <w:pPr>
              <w:jc w:val="center"/>
              <w:rPr>
                <w:color w:val="000000"/>
                <w:sz w:val="20"/>
                <w:szCs w:val="20"/>
                <w:lang w:eastAsia="en-CA"/>
              </w:rPr>
            </w:pPr>
            <w:r w:rsidRPr="00F7340B">
              <w:rPr>
                <w:color w:val="000000"/>
                <w:sz w:val="20"/>
                <w:szCs w:val="20"/>
              </w:rPr>
              <w:t>0.05 (-0.07-0.18)</w:t>
            </w:r>
          </w:p>
        </w:tc>
      </w:tr>
      <w:tr w:rsidR="002E4633" w:rsidRPr="00F7340B" w14:paraId="6F2701D7" w14:textId="77777777" w:rsidTr="00CD2CAB">
        <w:trPr>
          <w:trHeight w:val="320"/>
        </w:trPr>
        <w:tc>
          <w:tcPr>
            <w:tcW w:w="596" w:type="pct"/>
            <w:shd w:val="clear" w:color="000000" w:fill="FFFFFF"/>
            <w:noWrap/>
            <w:vAlign w:val="center"/>
          </w:tcPr>
          <w:p w14:paraId="2340C9AC" w14:textId="77777777" w:rsidR="002E4633" w:rsidRPr="00F7340B" w:rsidRDefault="002E4633" w:rsidP="002E4633">
            <w:pPr>
              <w:rPr>
                <w:sz w:val="20"/>
                <w:szCs w:val="20"/>
                <w:lang w:eastAsia="en-CA"/>
              </w:rPr>
            </w:pPr>
            <w:r w:rsidRPr="00F7340B">
              <w:rPr>
                <w:sz w:val="20"/>
                <w:szCs w:val="20"/>
                <w:lang w:eastAsia="en-CA"/>
              </w:rPr>
              <w:t>ED visits</w:t>
            </w:r>
          </w:p>
        </w:tc>
        <w:tc>
          <w:tcPr>
            <w:tcW w:w="344" w:type="pct"/>
            <w:shd w:val="clear" w:color="000000" w:fill="F2F2F2"/>
            <w:noWrap/>
            <w:vAlign w:val="bottom"/>
          </w:tcPr>
          <w:p w14:paraId="07859DD6" w14:textId="7BFEF5A1" w:rsidR="002E4633" w:rsidRPr="00F7340B" w:rsidRDefault="002E4633" w:rsidP="002E4633">
            <w:pPr>
              <w:jc w:val="center"/>
              <w:rPr>
                <w:color w:val="000000"/>
                <w:sz w:val="20"/>
                <w:szCs w:val="20"/>
                <w:lang w:eastAsia="en-CA"/>
              </w:rPr>
            </w:pPr>
            <w:r w:rsidRPr="00F7340B">
              <w:rPr>
                <w:color w:val="000000"/>
                <w:sz w:val="20"/>
                <w:szCs w:val="20"/>
              </w:rPr>
              <w:t>1.99</w:t>
            </w:r>
          </w:p>
        </w:tc>
        <w:tc>
          <w:tcPr>
            <w:tcW w:w="753" w:type="pct"/>
            <w:shd w:val="clear" w:color="auto" w:fill="auto"/>
            <w:noWrap/>
            <w:vAlign w:val="bottom"/>
          </w:tcPr>
          <w:p w14:paraId="2C04BFC2" w14:textId="7F222D4D" w:rsidR="002E4633" w:rsidRPr="00F7340B" w:rsidRDefault="002E4633" w:rsidP="002E4633">
            <w:pPr>
              <w:jc w:val="center"/>
              <w:rPr>
                <w:color w:val="000000"/>
                <w:sz w:val="20"/>
                <w:szCs w:val="20"/>
                <w:lang w:eastAsia="en-CA"/>
              </w:rPr>
            </w:pPr>
            <w:r w:rsidRPr="00F7340B">
              <w:rPr>
                <w:color w:val="000000"/>
                <w:sz w:val="20"/>
                <w:szCs w:val="20"/>
              </w:rPr>
              <w:t>2.53 (1.89-3.38)</w:t>
            </w:r>
          </w:p>
        </w:tc>
        <w:tc>
          <w:tcPr>
            <w:tcW w:w="367" w:type="pct"/>
            <w:shd w:val="clear" w:color="000000" w:fill="F2F2F2"/>
            <w:noWrap/>
            <w:vAlign w:val="bottom"/>
          </w:tcPr>
          <w:p w14:paraId="4D3D44FA" w14:textId="5D30E113" w:rsidR="002E4633" w:rsidRPr="00F7340B" w:rsidRDefault="002E4633" w:rsidP="002E4633">
            <w:pPr>
              <w:jc w:val="center"/>
              <w:rPr>
                <w:b/>
                <w:bCs/>
                <w:color w:val="000000"/>
                <w:sz w:val="20"/>
                <w:szCs w:val="20"/>
                <w:lang w:eastAsia="en-CA"/>
              </w:rPr>
            </w:pPr>
            <w:r w:rsidRPr="00F7340B">
              <w:rPr>
                <w:b/>
                <w:bCs/>
                <w:color w:val="000000"/>
                <w:sz w:val="20"/>
                <w:szCs w:val="20"/>
              </w:rPr>
              <w:t>1.42</w:t>
            </w:r>
          </w:p>
        </w:tc>
        <w:tc>
          <w:tcPr>
            <w:tcW w:w="796" w:type="pct"/>
            <w:shd w:val="clear" w:color="auto" w:fill="auto"/>
            <w:noWrap/>
            <w:vAlign w:val="bottom"/>
          </w:tcPr>
          <w:p w14:paraId="428BF9F2" w14:textId="37378AB7" w:rsidR="002E4633" w:rsidRPr="00F7340B" w:rsidRDefault="002E4633" w:rsidP="002E4633">
            <w:pPr>
              <w:jc w:val="center"/>
              <w:rPr>
                <w:color w:val="000000"/>
                <w:sz w:val="20"/>
                <w:szCs w:val="20"/>
                <w:lang w:eastAsia="en-CA"/>
              </w:rPr>
            </w:pPr>
            <w:r w:rsidRPr="00F7340B">
              <w:rPr>
                <w:color w:val="000000"/>
                <w:sz w:val="20"/>
                <w:szCs w:val="20"/>
              </w:rPr>
              <w:t>2.53 (1.89-3.38)</w:t>
            </w:r>
          </w:p>
        </w:tc>
        <w:tc>
          <w:tcPr>
            <w:tcW w:w="325" w:type="pct"/>
            <w:shd w:val="clear" w:color="000000" w:fill="F2F2F2"/>
            <w:noWrap/>
            <w:vAlign w:val="bottom"/>
          </w:tcPr>
          <w:p w14:paraId="0F008B90" w14:textId="68D16F23" w:rsidR="002E4633" w:rsidRPr="00F7340B" w:rsidRDefault="002E4633" w:rsidP="002E4633">
            <w:pPr>
              <w:jc w:val="center"/>
              <w:rPr>
                <w:b/>
                <w:bCs/>
                <w:color w:val="000000"/>
                <w:sz w:val="20"/>
                <w:szCs w:val="20"/>
                <w:lang w:eastAsia="en-CA"/>
              </w:rPr>
            </w:pPr>
            <w:r w:rsidRPr="00F7340B">
              <w:rPr>
                <w:color w:val="000000"/>
                <w:sz w:val="20"/>
                <w:szCs w:val="20"/>
              </w:rPr>
              <w:t>1.94</w:t>
            </w:r>
          </w:p>
        </w:tc>
        <w:tc>
          <w:tcPr>
            <w:tcW w:w="755" w:type="pct"/>
            <w:shd w:val="clear" w:color="auto" w:fill="auto"/>
            <w:noWrap/>
            <w:vAlign w:val="bottom"/>
          </w:tcPr>
          <w:p w14:paraId="22F6D434" w14:textId="45A177B1" w:rsidR="002E4633" w:rsidRPr="00F7340B" w:rsidRDefault="002E4633" w:rsidP="002E4633">
            <w:pPr>
              <w:jc w:val="center"/>
              <w:rPr>
                <w:color w:val="000000"/>
                <w:sz w:val="20"/>
                <w:szCs w:val="20"/>
                <w:lang w:eastAsia="en-CA"/>
              </w:rPr>
            </w:pPr>
            <w:r w:rsidRPr="00F7340B">
              <w:rPr>
                <w:color w:val="000000"/>
                <w:sz w:val="20"/>
                <w:szCs w:val="20"/>
              </w:rPr>
              <w:t>2.53 (1.89-3.38)</w:t>
            </w:r>
          </w:p>
        </w:tc>
        <w:tc>
          <w:tcPr>
            <w:tcW w:w="366" w:type="pct"/>
            <w:shd w:val="clear" w:color="000000" w:fill="F2F2F2"/>
            <w:noWrap/>
            <w:vAlign w:val="bottom"/>
          </w:tcPr>
          <w:p w14:paraId="72378DE7" w14:textId="5E79A34E" w:rsidR="002E4633" w:rsidRPr="00F7340B" w:rsidRDefault="002E4633" w:rsidP="002E4633">
            <w:pPr>
              <w:jc w:val="center"/>
              <w:rPr>
                <w:b/>
                <w:bCs/>
                <w:color w:val="000000"/>
                <w:sz w:val="20"/>
                <w:szCs w:val="20"/>
                <w:lang w:eastAsia="en-CA"/>
              </w:rPr>
            </w:pPr>
            <w:r w:rsidRPr="00F7340B">
              <w:rPr>
                <w:color w:val="000000"/>
                <w:sz w:val="20"/>
                <w:szCs w:val="20"/>
              </w:rPr>
              <w:t>1.97</w:t>
            </w:r>
          </w:p>
        </w:tc>
        <w:tc>
          <w:tcPr>
            <w:tcW w:w="698" w:type="pct"/>
            <w:shd w:val="clear" w:color="auto" w:fill="auto"/>
            <w:noWrap/>
            <w:vAlign w:val="bottom"/>
          </w:tcPr>
          <w:p w14:paraId="584BCDE7" w14:textId="7B7AD7A6" w:rsidR="002E4633" w:rsidRPr="00F7340B" w:rsidRDefault="002E4633" w:rsidP="002E4633">
            <w:pPr>
              <w:jc w:val="center"/>
              <w:rPr>
                <w:color w:val="000000"/>
                <w:sz w:val="20"/>
                <w:szCs w:val="20"/>
                <w:lang w:eastAsia="en-CA"/>
              </w:rPr>
            </w:pPr>
            <w:r w:rsidRPr="00F7340B">
              <w:rPr>
                <w:color w:val="000000"/>
                <w:sz w:val="20"/>
                <w:szCs w:val="20"/>
              </w:rPr>
              <w:t>2.53 (1.89-3.38)</w:t>
            </w:r>
          </w:p>
        </w:tc>
      </w:tr>
      <w:tr w:rsidR="00A8393D" w:rsidRPr="00F7340B" w14:paraId="29347074" w14:textId="77777777" w:rsidTr="00CD2CAB">
        <w:trPr>
          <w:trHeight w:val="320"/>
        </w:trPr>
        <w:tc>
          <w:tcPr>
            <w:tcW w:w="596" w:type="pct"/>
            <w:shd w:val="clear" w:color="000000" w:fill="FFFFFF"/>
            <w:noWrap/>
            <w:vAlign w:val="center"/>
          </w:tcPr>
          <w:p w14:paraId="467E76A9" w14:textId="77777777" w:rsidR="00A8393D" w:rsidRPr="00F7340B" w:rsidRDefault="00A8393D" w:rsidP="00A8393D">
            <w:pPr>
              <w:rPr>
                <w:sz w:val="20"/>
                <w:szCs w:val="20"/>
                <w:lang w:eastAsia="en-CA"/>
              </w:rPr>
            </w:pPr>
            <w:r w:rsidRPr="00F7340B">
              <w:rPr>
                <w:sz w:val="20"/>
                <w:szCs w:val="20"/>
                <w:lang w:eastAsia="en-CA"/>
              </w:rPr>
              <w:t>Hospitalizations</w:t>
            </w:r>
          </w:p>
        </w:tc>
        <w:tc>
          <w:tcPr>
            <w:tcW w:w="344" w:type="pct"/>
            <w:shd w:val="clear" w:color="000000" w:fill="F2F2F2"/>
            <w:noWrap/>
            <w:vAlign w:val="bottom"/>
          </w:tcPr>
          <w:p w14:paraId="7C9B1E69" w14:textId="590DC22D" w:rsidR="00A8393D" w:rsidRPr="00F7340B" w:rsidRDefault="00D0563A" w:rsidP="00A8393D">
            <w:pPr>
              <w:jc w:val="center"/>
              <w:rPr>
                <w:color w:val="000000"/>
                <w:sz w:val="20"/>
                <w:szCs w:val="20"/>
                <w:lang w:eastAsia="en-CA"/>
              </w:rPr>
            </w:pPr>
            <w:r w:rsidRPr="00F7340B">
              <w:rPr>
                <w:color w:val="000000"/>
                <w:sz w:val="20"/>
                <w:szCs w:val="20"/>
              </w:rPr>
              <w:t>0</w:t>
            </w:r>
            <w:r w:rsidR="00A8393D" w:rsidRPr="00F7340B">
              <w:rPr>
                <w:color w:val="000000"/>
                <w:sz w:val="20"/>
                <w:szCs w:val="20"/>
              </w:rPr>
              <w:t>.65</w:t>
            </w:r>
          </w:p>
        </w:tc>
        <w:tc>
          <w:tcPr>
            <w:tcW w:w="753" w:type="pct"/>
            <w:shd w:val="clear" w:color="auto" w:fill="auto"/>
            <w:noWrap/>
            <w:vAlign w:val="bottom"/>
          </w:tcPr>
          <w:p w14:paraId="65EAAD5C" w14:textId="22E55F5B" w:rsidR="00A8393D" w:rsidRPr="00F7340B" w:rsidRDefault="00A8393D" w:rsidP="00A8393D">
            <w:pPr>
              <w:jc w:val="center"/>
              <w:rPr>
                <w:color w:val="000000"/>
                <w:sz w:val="20"/>
                <w:szCs w:val="20"/>
                <w:lang w:eastAsia="en-CA"/>
              </w:rPr>
            </w:pPr>
            <w:r w:rsidRPr="00F7340B">
              <w:rPr>
                <w:color w:val="000000"/>
                <w:sz w:val="20"/>
                <w:szCs w:val="20"/>
              </w:rPr>
              <w:t>0.75 (0.51-1.10)</w:t>
            </w:r>
          </w:p>
        </w:tc>
        <w:tc>
          <w:tcPr>
            <w:tcW w:w="367" w:type="pct"/>
            <w:shd w:val="clear" w:color="000000" w:fill="F2F2F2"/>
            <w:noWrap/>
            <w:vAlign w:val="bottom"/>
          </w:tcPr>
          <w:p w14:paraId="77098F24" w14:textId="7FDF1FF8" w:rsidR="00A8393D" w:rsidRPr="00F7340B" w:rsidRDefault="00D0563A" w:rsidP="00A8393D">
            <w:pPr>
              <w:jc w:val="center"/>
              <w:rPr>
                <w:b/>
                <w:bCs/>
                <w:color w:val="000000"/>
                <w:sz w:val="20"/>
                <w:szCs w:val="20"/>
                <w:lang w:eastAsia="en-CA"/>
              </w:rPr>
            </w:pPr>
            <w:r w:rsidRPr="00F7340B">
              <w:rPr>
                <w:b/>
                <w:bCs/>
                <w:color w:val="000000"/>
                <w:sz w:val="20"/>
                <w:szCs w:val="20"/>
              </w:rPr>
              <w:t>0</w:t>
            </w:r>
            <w:r w:rsidR="00A8393D" w:rsidRPr="00F7340B">
              <w:rPr>
                <w:b/>
                <w:bCs/>
                <w:color w:val="000000"/>
                <w:sz w:val="20"/>
                <w:szCs w:val="20"/>
              </w:rPr>
              <w:t>.48</w:t>
            </w:r>
          </w:p>
        </w:tc>
        <w:tc>
          <w:tcPr>
            <w:tcW w:w="796" w:type="pct"/>
            <w:shd w:val="clear" w:color="auto" w:fill="auto"/>
            <w:noWrap/>
            <w:vAlign w:val="bottom"/>
          </w:tcPr>
          <w:p w14:paraId="44C5476C" w14:textId="7C8E58F8" w:rsidR="00A8393D" w:rsidRPr="00F7340B" w:rsidRDefault="00A8393D" w:rsidP="00A8393D">
            <w:pPr>
              <w:jc w:val="center"/>
              <w:rPr>
                <w:color w:val="000000"/>
                <w:sz w:val="20"/>
                <w:szCs w:val="20"/>
                <w:lang w:eastAsia="en-CA"/>
              </w:rPr>
            </w:pPr>
            <w:r w:rsidRPr="00F7340B">
              <w:rPr>
                <w:color w:val="000000"/>
                <w:sz w:val="20"/>
                <w:szCs w:val="20"/>
              </w:rPr>
              <w:t>0.76 (0.52-1.13)</w:t>
            </w:r>
          </w:p>
        </w:tc>
        <w:tc>
          <w:tcPr>
            <w:tcW w:w="325" w:type="pct"/>
            <w:shd w:val="clear" w:color="000000" w:fill="F2F2F2"/>
            <w:noWrap/>
            <w:vAlign w:val="bottom"/>
          </w:tcPr>
          <w:p w14:paraId="5F51D113" w14:textId="2DDA7551" w:rsidR="00A8393D" w:rsidRPr="00F7340B" w:rsidRDefault="00D0563A" w:rsidP="00A8393D">
            <w:pPr>
              <w:jc w:val="center"/>
              <w:rPr>
                <w:b/>
                <w:bCs/>
                <w:color w:val="000000"/>
                <w:sz w:val="20"/>
                <w:szCs w:val="20"/>
                <w:lang w:eastAsia="en-CA"/>
              </w:rPr>
            </w:pPr>
            <w:r w:rsidRPr="00F7340B">
              <w:rPr>
                <w:b/>
                <w:bCs/>
                <w:color w:val="000000"/>
                <w:sz w:val="20"/>
                <w:szCs w:val="20"/>
              </w:rPr>
              <w:t>0</w:t>
            </w:r>
            <w:r w:rsidR="00A8393D" w:rsidRPr="00F7340B">
              <w:rPr>
                <w:b/>
                <w:bCs/>
                <w:color w:val="000000"/>
                <w:sz w:val="20"/>
                <w:szCs w:val="20"/>
              </w:rPr>
              <w:t>.51</w:t>
            </w:r>
          </w:p>
        </w:tc>
        <w:tc>
          <w:tcPr>
            <w:tcW w:w="755" w:type="pct"/>
            <w:shd w:val="clear" w:color="auto" w:fill="auto"/>
            <w:noWrap/>
            <w:vAlign w:val="bottom"/>
          </w:tcPr>
          <w:p w14:paraId="60CEB3BF" w14:textId="7A2E8502" w:rsidR="00A8393D" w:rsidRPr="00F7340B" w:rsidRDefault="00A8393D" w:rsidP="00A8393D">
            <w:pPr>
              <w:jc w:val="center"/>
              <w:rPr>
                <w:color w:val="000000"/>
                <w:sz w:val="20"/>
                <w:szCs w:val="20"/>
                <w:lang w:eastAsia="en-CA"/>
              </w:rPr>
            </w:pPr>
            <w:r w:rsidRPr="00F7340B">
              <w:rPr>
                <w:color w:val="000000"/>
                <w:sz w:val="20"/>
                <w:szCs w:val="20"/>
              </w:rPr>
              <w:t>0.78 (0.52-1.15)</w:t>
            </w:r>
          </w:p>
        </w:tc>
        <w:tc>
          <w:tcPr>
            <w:tcW w:w="366" w:type="pct"/>
            <w:shd w:val="clear" w:color="000000" w:fill="F2F2F2"/>
            <w:noWrap/>
            <w:vAlign w:val="bottom"/>
          </w:tcPr>
          <w:p w14:paraId="74D28B2A" w14:textId="30D36098" w:rsidR="00A8393D" w:rsidRPr="00F7340B" w:rsidRDefault="00D0563A" w:rsidP="00A8393D">
            <w:pPr>
              <w:jc w:val="center"/>
              <w:rPr>
                <w:b/>
                <w:bCs/>
                <w:color w:val="000000"/>
                <w:sz w:val="20"/>
                <w:szCs w:val="20"/>
                <w:lang w:eastAsia="en-CA"/>
              </w:rPr>
            </w:pPr>
            <w:r w:rsidRPr="00F7340B">
              <w:rPr>
                <w:color w:val="000000"/>
                <w:sz w:val="20"/>
                <w:szCs w:val="20"/>
              </w:rPr>
              <w:t>0</w:t>
            </w:r>
            <w:r w:rsidR="00A8393D" w:rsidRPr="00F7340B">
              <w:rPr>
                <w:color w:val="000000"/>
                <w:sz w:val="20"/>
                <w:szCs w:val="20"/>
              </w:rPr>
              <w:t>.59</w:t>
            </w:r>
          </w:p>
        </w:tc>
        <w:tc>
          <w:tcPr>
            <w:tcW w:w="698" w:type="pct"/>
            <w:shd w:val="clear" w:color="auto" w:fill="auto"/>
            <w:noWrap/>
            <w:vAlign w:val="bottom"/>
          </w:tcPr>
          <w:p w14:paraId="4C31AFDC" w14:textId="6797A124" w:rsidR="00A8393D" w:rsidRPr="00F7340B" w:rsidRDefault="00A8393D" w:rsidP="00A8393D">
            <w:pPr>
              <w:jc w:val="center"/>
              <w:rPr>
                <w:color w:val="000000"/>
                <w:sz w:val="20"/>
                <w:szCs w:val="20"/>
                <w:lang w:eastAsia="en-CA"/>
              </w:rPr>
            </w:pPr>
            <w:r w:rsidRPr="00F7340B">
              <w:rPr>
                <w:color w:val="000000"/>
                <w:sz w:val="20"/>
                <w:szCs w:val="20"/>
              </w:rPr>
              <w:t>0.78 (0.52-1.15)</w:t>
            </w:r>
          </w:p>
        </w:tc>
      </w:tr>
      <w:tr w:rsidR="00E45265" w:rsidRPr="00F7340B" w14:paraId="1E4A6D13" w14:textId="77777777" w:rsidTr="00CD2CAB">
        <w:trPr>
          <w:trHeight w:val="320"/>
        </w:trPr>
        <w:tc>
          <w:tcPr>
            <w:tcW w:w="596" w:type="pct"/>
            <w:shd w:val="clear" w:color="000000" w:fill="FFFFFF"/>
            <w:noWrap/>
            <w:vAlign w:val="center"/>
            <w:hideMark/>
          </w:tcPr>
          <w:p w14:paraId="5BCACA56" w14:textId="77777777" w:rsidR="00E45265" w:rsidRPr="00F7340B" w:rsidRDefault="00E45265" w:rsidP="00CD2CAB">
            <w:pPr>
              <w:rPr>
                <w:color w:val="000000"/>
                <w:sz w:val="20"/>
                <w:szCs w:val="20"/>
                <w:lang w:eastAsia="en-CA"/>
              </w:rPr>
            </w:pPr>
            <w:r w:rsidRPr="00F7340B">
              <w:rPr>
                <w:b/>
                <w:bCs/>
                <w:sz w:val="20"/>
                <w:szCs w:val="20"/>
                <w:lang w:eastAsia="en-CA"/>
              </w:rPr>
              <w:t>50-64 years old</w:t>
            </w:r>
          </w:p>
        </w:tc>
        <w:tc>
          <w:tcPr>
            <w:tcW w:w="344" w:type="pct"/>
            <w:shd w:val="clear" w:color="000000" w:fill="F2F2F2"/>
            <w:noWrap/>
            <w:vAlign w:val="bottom"/>
          </w:tcPr>
          <w:p w14:paraId="0DC127ED" w14:textId="77777777" w:rsidR="00E45265" w:rsidRPr="00F7340B" w:rsidRDefault="00E45265" w:rsidP="00CD2CAB">
            <w:pPr>
              <w:jc w:val="center"/>
              <w:rPr>
                <w:color w:val="000000"/>
                <w:sz w:val="20"/>
                <w:szCs w:val="20"/>
                <w:lang w:eastAsia="en-CA"/>
              </w:rPr>
            </w:pPr>
          </w:p>
        </w:tc>
        <w:tc>
          <w:tcPr>
            <w:tcW w:w="753" w:type="pct"/>
            <w:shd w:val="clear" w:color="auto" w:fill="auto"/>
            <w:noWrap/>
            <w:vAlign w:val="bottom"/>
          </w:tcPr>
          <w:p w14:paraId="46256B0A" w14:textId="77777777" w:rsidR="00E45265" w:rsidRPr="00F7340B" w:rsidRDefault="00E45265" w:rsidP="00CD2CAB">
            <w:pPr>
              <w:jc w:val="center"/>
              <w:rPr>
                <w:color w:val="000000"/>
                <w:sz w:val="20"/>
                <w:szCs w:val="20"/>
                <w:lang w:eastAsia="en-CA"/>
              </w:rPr>
            </w:pPr>
          </w:p>
        </w:tc>
        <w:tc>
          <w:tcPr>
            <w:tcW w:w="367" w:type="pct"/>
            <w:shd w:val="clear" w:color="000000" w:fill="F2F2F2"/>
            <w:noWrap/>
            <w:vAlign w:val="bottom"/>
          </w:tcPr>
          <w:p w14:paraId="24884476" w14:textId="77777777" w:rsidR="00E45265" w:rsidRPr="00F7340B" w:rsidRDefault="00E45265" w:rsidP="00CD2CAB">
            <w:pPr>
              <w:jc w:val="center"/>
              <w:rPr>
                <w:b/>
                <w:bCs/>
                <w:color w:val="000000"/>
                <w:sz w:val="20"/>
                <w:szCs w:val="20"/>
                <w:lang w:eastAsia="en-CA"/>
              </w:rPr>
            </w:pPr>
          </w:p>
        </w:tc>
        <w:tc>
          <w:tcPr>
            <w:tcW w:w="796" w:type="pct"/>
            <w:shd w:val="clear" w:color="auto" w:fill="auto"/>
            <w:noWrap/>
            <w:vAlign w:val="bottom"/>
          </w:tcPr>
          <w:p w14:paraId="1AB736F0" w14:textId="77777777" w:rsidR="00E45265" w:rsidRPr="00F7340B" w:rsidRDefault="00E45265" w:rsidP="00CD2CAB">
            <w:pPr>
              <w:jc w:val="center"/>
              <w:rPr>
                <w:color w:val="000000"/>
                <w:sz w:val="20"/>
                <w:szCs w:val="20"/>
                <w:lang w:eastAsia="en-CA"/>
              </w:rPr>
            </w:pPr>
          </w:p>
        </w:tc>
        <w:tc>
          <w:tcPr>
            <w:tcW w:w="325" w:type="pct"/>
            <w:shd w:val="clear" w:color="000000" w:fill="F2F2F2"/>
            <w:noWrap/>
            <w:vAlign w:val="bottom"/>
          </w:tcPr>
          <w:p w14:paraId="01C36763" w14:textId="77777777" w:rsidR="00E45265" w:rsidRPr="00F7340B" w:rsidRDefault="00E45265" w:rsidP="00CD2CAB">
            <w:pPr>
              <w:jc w:val="center"/>
              <w:rPr>
                <w:b/>
                <w:bCs/>
                <w:color w:val="000000"/>
                <w:sz w:val="20"/>
                <w:szCs w:val="20"/>
                <w:lang w:eastAsia="en-CA"/>
              </w:rPr>
            </w:pPr>
          </w:p>
        </w:tc>
        <w:tc>
          <w:tcPr>
            <w:tcW w:w="755" w:type="pct"/>
            <w:shd w:val="clear" w:color="auto" w:fill="auto"/>
            <w:noWrap/>
            <w:vAlign w:val="bottom"/>
          </w:tcPr>
          <w:p w14:paraId="4061FE68" w14:textId="77777777" w:rsidR="00E45265" w:rsidRPr="00F7340B" w:rsidRDefault="00E45265" w:rsidP="00CD2CAB">
            <w:pPr>
              <w:jc w:val="center"/>
              <w:rPr>
                <w:color w:val="000000"/>
                <w:sz w:val="20"/>
                <w:szCs w:val="20"/>
                <w:lang w:eastAsia="en-CA"/>
              </w:rPr>
            </w:pPr>
          </w:p>
        </w:tc>
        <w:tc>
          <w:tcPr>
            <w:tcW w:w="366" w:type="pct"/>
            <w:shd w:val="clear" w:color="000000" w:fill="F2F2F2"/>
            <w:noWrap/>
            <w:vAlign w:val="bottom"/>
          </w:tcPr>
          <w:p w14:paraId="0A69B387" w14:textId="77777777" w:rsidR="00E45265" w:rsidRPr="00F7340B" w:rsidRDefault="00E45265" w:rsidP="00CD2CAB">
            <w:pPr>
              <w:jc w:val="center"/>
              <w:rPr>
                <w:b/>
                <w:bCs/>
                <w:color w:val="000000"/>
                <w:sz w:val="20"/>
                <w:szCs w:val="20"/>
                <w:lang w:eastAsia="en-CA"/>
              </w:rPr>
            </w:pPr>
          </w:p>
        </w:tc>
        <w:tc>
          <w:tcPr>
            <w:tcW w:w="698" w:type="pct"/>
            <w:shd w:val="clear" w:color="auto" w:fill="auto"/>
            <w:noWrap/>
            <w:vAlign w:val="bottom"/>
          </w:tcPr>
          <w:p w14:paraId="14190110" w14:textId="77777777" w:rsidR="00E45265" w:rsidRPr="00F7340B" w:rsidRDefault="00E45265" w:rsidP="00CD2CAB">
            <w:pPr>
              <w:jc w:val="center"/>
              <w:rPr>
                <w:color w:val="000000"/>
                <w:sz w:val="20"/>
                <w:szCs w:val="20"/>
                <w:lang w:eastAsia="en-CA"/>
              </w:rPr>
            </w:pPr>
          </w:p>
        </w:tc>
      </w:tr>
      <w:tr w:rsidR="00FA071E" w:rsidRPr="00F7340B" w14:paraId="4DA77101" w14:textId="77777777" w:rsidTr="00CD2CAB">
        <w:trPr>
          <w:trHeight w:val="320"/>
        </w:trPr>
        <w:tc>
          <w:tcPr>
            <w:tcW w:w="596" w:type="pct"/>
            <w:shd w:val="clear" w:color="000000" w:fill="FFFFFF"/>
            <w:noWrap/>
            <w:vAlign w:val="center"/>
          </w:tcPr>
          <w:p w14:paraId="28473677" w14:textId="77777777" w:rsidR="00FA071E" w:rsidRPr="00F7340B" w:rsidRDefault="00FA071E" w:rsidP="00FA071E">
            <w:pPr>
              <w:rPr>
                <w:sz w:val="20"/>
                <w:szCs w:val="20"/>
                <w:lang w:eastAsia="en-CA"/>
              </w:rPr>
            </w:pPr>
            <w:r w:rsidRPr="00F7340B">
              <w:rPr>
                <w:color w:val="000000"/>
                <w:sz w:val="20"/>
                <w:szCs w:val="20"/>
                <w:lang w:eastAsia="en-CA"/>
              </w:rPr>
              <w:t>Primary care</w:t>
            </w:r>
          </w:p>
        </w:tc>
        <w:tc>
          <w:tcPr>
            <w:tcW w:w="344" w:type="pct"/>
            <w:shd w:val="clear" w:color="000000" w:fill="F2F2F2"/>
            <w:noWrap/>
            <w:vAlign w:val="bottom"/>
          </w:tcPr>
          <w:p w14:paraId="4F012E6C" w14:textId="1435EDF1" w:rsidR="00FA071E" w:rsidRPr="00F7340B" w:rsidRDefault="00FA071E" w:rsidP="00FA071E">
            <w:pPr>
              <w:jc w:val="center"/>
              <w:rPr>
                <w:color w:val="000000"/>
                <w:sz w:val="20"/>
                <w:szCs w:val="20"/>
                <w:lang w:eastAsia="en-CA"/>
              </w:rPr>
            </w:pPr>
            <w:r w:rsidRPr="00F7340B">
              <w:rPr>
                <w:color w:val="000000"/>
                <w:sz w:val="20"/>
                <w:szCs w:val="20"/>
              </w:rPr>
              <w:t>36.40</w:t>
            </w:r>
          </w:p>
        </w:tc>
        <w:tc>
          <w:tcPr>
            <w:tcW w:w="753" w:type="pct"/>
            <w:shd w:val="clear" w:color="auto" w:fill="auto"/>
            <w:noWrap/>
            <w:vAlign w:val="bottom"/>
          </w:tcPr>
          <w:p w14:paraId="7B5ED21A" w14:textId="73F5F99C" w:rsidR="00FA071E" w:rsidRPr="00F7340B" w:rsidRDefault="00FA071E" w:rsidP="00FA071E">
            <w:pPr>
              <w:jc w:val="center"/>
              <w:rPr>
                <w:color w:val="000000"/>
                <w:sz w:val="20"/>
                <w:szCs w:val="20"/>
                <w:lang w:eastAsia="en-CA"/>
              </w:rPr>
            </w:pPr>
            <w:r w:rsidRPr="00F7340B">
              <w:rPr>
                <w:color w:val="000000"/>
                <w:sz w:val="20"/>
                <w:szCs w:val="20"/>
              </w:rPr>
              <w:t>36.56 (33.34-40.09)</w:t>
            </w:r>
          </w:p>
        </w:tc>
        <w:tc>
          <w:tcPr>
            <w:tcW w:w="367" w:type="pct"/>
            <w:shd w:val="clear" w:color="000000" w:fill="F2F2F2"/>
            <w:noWrap/>
            <w:vAlign w:val="bottom"/>
          </w:tcPr>
          <w:p w14:paraId="7FAF2CB9" w14:textId="3E75C551" w:rsidR="00FA071E" w:rsidRPr="00F7340B" w:rsidRDefault="00FA071E" w:rsidP="00FA071E">
            <w:pPr>
              <w:jc w:val="center"/>
              <w:rPr>
                <w:b/>
                <w:bCs/>
                <w:color w:val="000000"/>
                <w:sz w:val="20"/>
                <w:szCs w:val="20"/>
                <w:lang w:eastAsia="en-CA"/>
              </w:rPr>
            </w:pPr>
            <w:r w:rsidRPr="00F7340B">
              <w:rPr>
                <w:b/>
                <w:bCs/>
                <w:color w:val="000000"/>
                <w:sz w:val="20"/>
                <w:szCs w:val="20"/>
              </w:rPr>
              <w:t>34.54</w:t>
            </w:r>
          </w:p>
        </w:tc>
        <w:tc>
          <w:tcPr>
            <w:tcW w:w="796" w:type="pct"/>
            <w:shd w:val="clear" w:color="auto" w:fill="auto"/>
            <w:noWrap/>
            <w:vAlign w:val="bottom"/>
          </w:tcPr>
          <w:p w14:paraId="7E53AA04" w14:textId="471F80C7" w:rsidR="00FA071E" w:rsidRPr="00F7340B" w:rsidRDefault="00FA071E" w:rsidP="00FA071E">
            <w:pPr>
              <w:jc w:val="center"/>
              <w:rPr>
                <w:color w:val="000000"/>
                <w:sz w:val="20"/>
                <w:szCs w:val="20"/>
                <w:lang w:eastAsia="en-CA"/>
              </w:rPr>
            </w:pPr>
            <w:r w:rsidRPr="00F7340B">
              <w:rPr>
                <w:color w:val="000000"/>
                <w:sz w:val="20"/>
                <w:szCs w:val="20"/>
              </w:rPr>
              <w:t>39.25 (35.68-43.18)</w:t>
            </w:r>
          </w:p>
        </w:tc>
        <w:tc>
          <w:tcPr>
            <w:tcW w:w="325" w:type="pct"/>
            <w:shd w:val="clear" w:color="000000" w:fill="F2F2F2"/>
            <w:noWrap/>
            <w:vAlign w:val="bottom"/>
          </w:tcPr>
          <w:p w14:paraId="6AAE628C" w14:textId="1E9C2FA8" w:rsidR="00FA071E" w:rsidRPr="00F7340B" w:rsidRDefault="00FA071E" w:rsidP="00FA071E">
            <w:pPr>
              <w:jc w:val="center"/>
              <w:rPr>
                <w:b/>
                <w:bCs/>
                <w:color w:val="000000"/>
                <w:sz w:val="20"/>
                <w:szCs w:val="20"/>
                <w:lang w:eastAsia="en-CA"/>
              </w:rPr>
            </w:pPr>
            <w:r w:rsidRPr="00F7340B">
              <w:rPr>
                <w:color w:val="000000"/>
                <w:sz w:val="20"/>
                <w:szCs w:val="20"/>
              </w:rPr>
              <w:t>36.15</w:t>
            </w:r>
          </w:p>
        </w:tc>
        <w:tc>
          <w:tcPr>
            <w:tcW w:w="755" w:type="pct"/>
            <w:shd w:val="clear" w:color="auto" w:fill="auto"/>
            <w:noWrap/>
            <w:vAlign w:val="bottom"/>
          </w:tcPr>
          <w:p w14:paraId="3F0781E1" w14:textId="68DCFFF1" w:rsidR="00FA071E" w:rsidRPr="00F7340B" w:rsidRDefault="00FA071E" w:rsidP="00FA071E">
            <w:pPr>
              <w:jc w:val="center"/>
              <w:rPr>
                <w:color w:val="000000"/>
                <w:sz w:val="20"/>
                <w:szCs w:val="20"/>
                <w:lang w:eastAsia="en-CA"/>
              </w:rPr>
            </w:pPr>
            <w:r w:rsidRPr="00F7340B">
              <w:rPr>
                <w:color w:val="000000"/>
                <w:sz w:val="20"/>
                <w:szCs w:val="20"/>
              </w:rPr>
              <w:t>35.37 (31.57-39.63)</w:t>
            </w:r>
          </w:p>
        </w:tc>
        <w:tc>
          <w:tcPr>
            <w:tcW w:w="366" w:type="pct"/>
            <w:shd w:val="clear" w:color="000000" w:fill="F2F2F2"/>
            <w:noWrap/>
            <w:vAlign w:val="bottom"/>
          </w:tcPr>
          <w:p w14:paraId="1E0E7998" w14:textId="0153BE6F" w:rsidR="00FA071E" w:rsidRPr="00F7340B" w:rsidRDefault="00FA071E" w:rsidP="00FA071E">
            <w:pPr>
              <w:jc w:val="center"/>
              <w:rPr>
                <w:b/>
                <w:bCs/>
                <w:color w:val="000000"/>
                <w:sz w:val="20"/>
                <w:szCs w:val="20"/>
                <w:lang w:eastAsia="en-CA"/>
              </w:rPr>
            </w:pPr>
            <w:r w:rsidRPr="00F7340B">
              <w:rPr>
                <w:color w:val="000000"/>
                <w:sz w:val="20"/>
                <w:szCs w:val="20"/>
              </w:rPr>
              <w:t>38.04</w:t>
            </w:r>
          </w:p>
        </w:tc>
        <w:tc>
          <w:tcPr>
            <w:tcW w:w="698" w:type="pct"/>
            <w:shd w:val="clear" w:color="auto" w:fill="auto"/>
            <w:noWrap/>
            <w:vAlign w:val="bottom"/>
          </w:tcPr>
          <w:p w14:paraId="2C5B826E" w14:textId="04BD61CC" w:rsidR="00FA071E" w:rsidRPr="00F7340B" w:rsidRDefault="00FA071E" w:rsidP="00FA071E">
            <w:pPr>
              <w:jc w:val="center"/>
              <w:rPr>
                <w:color w:val="000000"/>
                <w:sz w:val="20"/>
                <w:szCs w:val="20"/>
                <w:lang w:eastAsia="en-CA"/>
              </w:rPr>
            </w:pPr>
            <w:r w:rsidRPr="00F7340B">
              <w:rPr>
                <w:color w:val="000000"/>
                <w:sz w:val="20"/>
                <w:szCs w:val="20"/>
              </w:rPr>
              <w:t>35.41 (30.78-40.74)</w:t>
            </w:r>
          </w:p>
        </w:tc>
      </w:tr>
      <w:tr w:rsidR="001B1E3E" w:rsidRPr="00F7340B" w14:paraId="4124F765" w14:textId="77777777" w:rsidTr="00CD2CAB">
        <w:trPr>
          <w:trHeight w:val="320"/>
        </w:trPr>
        <w:tc>
          <w:tcPr>
            <w:tcW w:w="596" w:type="pct"/>
            <w:shd w:val="clear" w:color="000000" w:fill="FFFFFF"/>
            <w:noWrap/>
            <w:vAlign w:val="center"/>
          </w:tcPr>
          <w:p w14:paraId="2BA7124D" w14:textId="77777777" w:rsidR="001B1E3E" w:rsidRPr="00F7340B" w:rsidRDefault="001B1E3E" w:rsidP="001B1E3E">
            <w:pPr>
              <w:rPr>
                <w:sz w:val="20"/>
                <w:szCs w:val="20"/>
                <w:lang w:eastAsia="en-CA"/>
              </w:rPr>
            </w:pPr>
            <w:r w:rsidRPr="00F7340B">
              <w:rPr>
                <w:sz w:val="20"/>
                <w:szCs w:val="20"/>
                <w:lang w:eastAsia="en-CA"/>
              </w:rPr>
              <w:t>Specialty care</w:t>
            </w:r>
          </w:p>
        </w:tc>
        <w:tc>
          <w:tcPr>
            <w:tcW w:w="344" w:type="pct"/>
            <w:shd w:val="clear" w:color="000000" w:fill="F2F2F2"/>
            <w:noWrap/>
            <w:vAlign w:val="bottom"/>
          </w:tcPr>
          <w:p w14:paraId="4375CCC5" w14:textId="1A97A751" w:rsidR="001B1E3E" w:rsidRPr="00F7340B" w:rsidRDefault="001B1E3E" w:rsidP="001B1E3E">
            <w:pPr>
              <w:jc w:val="center"/>
              <w:rPr>
                <w:color w:val="000000"/>
                <w:sz w:val="20"/>
                <w:szCs w:val="20"/>
                <w:lang w:eastAsia="en-CA"/>
              </w:rPr>
            </w:pPr>
            <w:r w:rsidRPr="00F7340B">
              <w:rPr>
                <w:color w:val="000000"/>
                <w:sz w:val="20"/>
                <w:szCs w:val="20"/>
              </w:rPr>
              <w:t>68.56</w:t>
            </w:r>
          </w:p>
        </w:tc>
        <w:tc>
          <w:tcPr>
            <w:tcW w:w="753" w:type="pct"/>
            <w:shd w:val="clear" w:color="auto" w:fill="auto"/>
            <w:noWrap/>
            <w:vAlign w:val="bottom"/>
          </w:tcPr>
          <w:p w14:paraId="193D6F45" w14:textId="46FA8CEA" w:rsidR="001B1E3E" w:rsidRPr="00F7340B" w:rsidRDefault="001B1E3E" w:rsidP="001B1E3E">
            <w:pPr>
              <w:jc w:val="center"/>
              <w:rPr>
                <w:color w:val="000000"/>
                <w:sz w:val="20"/>
                <w:szCs w:val="20"/>
                <w:lang w:eastAsia="en-CA"/>
              </w:rPr>
            </w:pPr>
            <w:r w:rsidRPr="00F7340B">
              <w:rPr>
                <w:color w:val="000000"/>
                <w:sz w:val="20"/>
                <w:szCs w:val="20"/>
              </w:rPr>
              <w:t>65.79 (56.97-74.61)</w:t>
            </w:r>
          </w:p>
        </w:tc>
        <w:tc>
          <w:tcPr>
            <w:tcW w:w="367" w:type="pct"/>
            <w:shd w:val="clear" w:color="000000" w:fill="F2F2F2"/>
            <w:noWrap/>
            <w:vAlign w:val="bottom"/>
          </w:tcPr>
          <w:p w14:paraId="64E26B67" w14:textId="14FCD995" w:rsidR="001B1E3E" w:rsidRPr="00F7340B" w:rsidRDefault="001B1E3E" w:rsidP="001B1E3E">
            <w:pPr>
              <w:jc w:val="center"/>
              <w:rPr>
                <w:b/>
                <w:bCs/>
                <w:color w:val="000000"/>
                <w:sz w:val="20"/>
                <w:szCs w:val="20"/>
                <w:lang w:eastAsia="en-CA"/>
              </w:rPr>
            </w:pPr>
            <w:r w:rsidRPr="00F7340B">
              <w:rPr>
                <w:b/>
                <w:bCs/>
                <w:color w:val="000000"/>
                <w:sz w:val="20"/>
                <w:szCs w:val="20"/>
              </w:rPr>
              <w:t>58.14</w:t>
            </w:r>
          </w:p>
        </w:tc>
        <w:tc>
          <w:tcPr>
            <w:tcW w:w="796" w:type="pct"/>
            <w:shd w:val="clear" w:color="auto" w:fill="auto"/>
            <w:noWrap/>
            <w:vAlign w:val="bottom"/>
          </w:tcPr>
          <w:p w14:paraId="5D3F373E" w14:textId="4333E42C" w:rsidR="001B1E3E" w:rsidRPr="00F7340B" w:rsidRDefault="001B1E3E" w:rsidP="001B1E3E">
            <w:pPr>
              <w:jc w:val="center"/>
              <w:rPr>
                <w:color w:val="000000"/>
                <w:sz w:val="20"/>
                <w:szCs w:val="20"/>
                <w:lang w:eastAsia="en-CA"/>
              </w:rPr>
            </w:pPr>
            <w:r w:rsidRPr="00F7340B">
              <w:rPr>
                <w:color w:val="000000"/>
                <w:sz w:val="20"/>
                <w:szCs w:val="20"/>
              </w:rPr>
              <w:t>71.92 (63.06-80.78)</w:t>
            </w:r>
          </w:p>
        </w:tc>
        <w:tc>
          <w:tcPr>
            <w:tcW w:w="325" w:type="pct"/>
            <w:shd w:val="clear" w:color="000000" w:fill="F2F2F2"/>
            <w:noWrap/>
            <w:vAlign w:val="bottom"/>
          </w:tcPr>
          <w:p w14:paraId="5D3723C8" w14:textId="38C54AEB" w:rsidR="001B1E3E" w:rsidRPr="00F7340B" w:rsidRDefault="001B1E3E" w:rsidP="001B1E3E">
            <w:pPr>
              <w:jc w:val="center"/>
              <w:rPr>
                <w:b/>
                <w:bCs/>
                <w:color w:val="000000"/>
                <w:sz w:val="20"/>
                <w:szCs w:val="20"/>
                <w:lang w:eastAsia="en-CA"/>
              </w:rPr>
            </w:pPr>
            <w:r w:rsidRPr="00F7340B">
              <w:rPr>
                <w:b/>
                <w:bCs/>
                <w:color w:val="000000"/>
                <w:sz w:val="20"/>
                <w:szCs w:val="20"/>
              </w:rPr>
              <w:t>60.98</w:t>
            </w:r>
          </w:p>
        </w:tc>
        <w:tc>
          <w:tcPr>
            <w:tcW w:w="755" w:type="pct"/>
            <w:shd w:val="clear" w:color="auto" w:fill="auto"/>
            <w:noWrap/>
            <w:vAlign w:val="bottom"/>
          </w:tcPr>
          <w:p w14:paraId="27649CD4" w14:textId="03D7F889" w:rsidR="001B1E3E" w:rsidRPr="00F7340B" w:rsidRDefault="001B1E3E" w:rsidP="001B1E3E">
            <w:pPr>
              <w:jc w:val="center"/>
              <w:rPr>
                <w:color w:val="000000"/>
                <w:sz w:val="20"/>
                <w:szCs w:val="20"/>
                <w:lang w:eastAsia="en-CA"/>
              </w:rPr>
            </w:pPr>
            <w:r w:rsidRPr="00F7340B">
              <w:rPr>
                <w:color w:val="000000"/>
                <w:sz w:val="20"/>
                <w:szCs w:val="20"/>
              </w:rPr>
              <w:t>71.55 (62.60-80.49)</w:t>
            </w:r>
          </w:p>
        </w:tc>
        <w:tc>
          <w:tcPr>
            <w:tcW w:w="366" w:type="pct"/>
            <w:shd w:val="clear" w:color="000000" w:fill="F2F2F2"/>
            <w:noWrap/>
            <w:vAlign w:val="bottom"/>
          </w:tcPr>
          <w:p w14:paraId="59E13D71" w14:textId="0F66471C" w:rsidR="001B1E3E" w:rsidRPr="00F7340B" w:rsidRDefault="001B1E3E" w:rsidP="001B1E3E">
            <w:pPr>
              <w:jc w:val="center"/>
              <w:rPr>
                <w:b/>
                <w:bCs/>
                <w:color w:val="000000"/>
                <w:sz w:val="20"/>
                <w:szCs w:val="20"/>
                <w:lang w:eastAsia="en-CA"/>
              </w:rPr>
            </w:pPr>
            <w:r w:rsidRPr="00F7340B">
              <w:rPr>
                <w:color w:val="000000"/>
                <w:sz w:val="20"/>
                <w:szCs w:val="20"/>
              </w:rPr>
              <w:t>67.16</w:t>
            </w:r>
          </w:p>
        </w:tc>
        <w:tc>
          <w:tcPr>
            <w:tcW w:w="698" w:type="pct"/>
            <w:shd w:val="clear" w:color="auto" w:fill="auto"/>
            <w:noWrap/>
            <w:vAlign w:val="bottom"/>
          </w:tcPr>
          <w:p w14:paraId="30FEFC62" w14:textId="61C2BE82" w:rsidR="001B1E3E" w:rsidRPr="00F7340B" w:rsidRDefault="001B1E3E" w:rsidP="001B1E3E">
            <w:pPr>
              <w:jc w:val="center"/>
              <w:rPr>
                <w:color w:val="000000"/>
                <w:sz w:val="20"/>
                <w:szCs w:val="20"/>
                <w:lang w:eastAsia="en-CA"/>
              </w:rPr>
            </w:pPr>
            <w:r w:rsidRPr="00F7340B">
              <w:rPr>
                <w:color w:val="000000"/>
                <w:sz w:val="20"/>
                <w:szCs w:val="20"/>
              </w:rPr>
              <w:t>71.78 (62.53-81.03)</w:t>
            </w:r>
          </w:p>
        </w:tc>
      </w:tr>
      <w:tr w:rsidR="00AF2CFE" w:rsidRPr="00F7340B" w14:paraId="62DCEDB8" w14:textId="77777777" w:rsidTr="00CD2CAB">
        <w:trPr>
          <w:trHeight w:val="320"/>
        </w:trPr>
        <w:tc>
          <w:tcPr>
            <w:tcW w:w="596" w:type="pct"/>
            <w:shd w:val="clear" w:color="000000" w:fill="FFFFFF"/>
            <w:noWrap/>
            <w:vAlign w:val="center"/>
          </w:tcPr>
          <w:p w14:paraId="4233B595" w14:textId="77777777" w:rsidR="00AF2CFE" w:rsidRPr="00F7340B" w:rsidRDefault="00AF2CFE" w:rsidP="00AF2CFE">
            <w:pPr>
              <w:rPr>
                <w:sz w:val="20"/>
                <w:szCs w:val="20"/>
                <w:lang w:eastAsia="en-CA"/>
              </w:rPr>
            </w:pPr>
            <w:r w:rsidRPr="00F7340B">
              <w:rPr>
                <w:sz w:val="20"/>
                <w:szCs w:val="20"/>
                <w:lang w:eastAsia="en-CA"/>
              </w:rPr>
              <w:t>Virtual visit</w:t>
            </w:r>
          </w:p>
        </w:tc>
        <w:tc>
          <w:tcPr>
            <w:tcW w:w="344" w:type="pct"/>
            <w:shd w:val="clear" w:color="000000" w:fill="F2F2F2"/>
            <w:noWrap/>
            <w:vAlign w:val="bottom"/>
          </w:tcPr>
          <w:p w14:paraId="54C9F171" w14:textId="53D380F7" w:rsidR="00AF2CFE" w:rsidRPr="00F7340B" w:rsidRDefault="00D0563A" w:rsidP="00AF2CFE">
            <w:pPr>
              <w:jc w:val="center"/>
              <w:rPr>
                <w:color w:val="000000"/>
                <w:sz w:val="20"/>
                <w:szCs w:val="20"/>
                <w:lang w:eastAsia="en-CA"/>
              </w:rPr>
            </w:pPr>
            <w:r w:rsidRPr="00F7340B">
              <w:rPr>
                <w:color w:val="000000"/>
                <w:sz w:val="20"/>
                <w:szCs w:val="20"/>
              </w:rPr>
              <w:t>0</w:t>
            </w:r>
            <w:r w:rsidR="00AF2CFE" w:rsidRPr="00F7340B">
              <w:rPr>
                <w:color w:val="000000"/>
                <w:sz w:val="20"/>
                <w:szCs w:val="20"/>
              </w:rPr>
              <w:t>.59</w:t>
            </w:r>
          </w:p>
        </w:tc>
        <w:tc>
          <w:tcPr>
            <w:tcW w:w="753" w:type="pct"/>
            <w:shd w:val="clear" w:color="auto" w:fill="auto"/>
            <w:noWrap/>
            <w:vAlign w:val="bottom"/>
          </w:tcPr>
          <w:p w14:paraId="62404D7F" w14:textId="4BA0922F" w:rsidR="00AF2CFE" w:rsidRPr="00F7340B" w:rsidRDefault="00AF2CFE" w:rsidP="00AF2CFE">
            <w:pPr>
              <w:jc w:val="center"/>
              <w:rPr>
                <w:color w:val="000000"/>
                <w:sz w:val="20"/>
                <w:szCs w:val="20"/>
                <w:lang w:eastAsia="en-CA"/>
              </w:rPr>
            </w:pPr>
            <w:r w:rsidRPr="00F7340B">
              <w:rPr>
                <w:color w:val="000000"/>
                <w:sz w:val="20"/>
                <w:szCs w:val="20"/>
              </w:rPr>
              <w:t>0.51 (-0.10-1.11)</w:t>
            </w:r>
          </w:p>
        </w:tc>
        <w:tc>
          <w:tcPr>
            <w:tcW w:w="367" w:type="pct"/>
            <w:shd w:val="clear" w:color="000000" w:fill="F2F2F2"/>
            <w:noWrap/>
            <w:vAlign w:val="bottom"/>
          </w:tcPr>
          <w:p w14:paraId="57E9EBFC" w14:textId="6A14FF18" w:rsidR="00AF2CFE" w:rsidRPr="00F7340B" w:rsidRDefault="00AF2CFE" w:rsidP="00AF2CFE">
            <w:pPr>
              <w:jc w:val="center"/>
              <w:rPr>
                <w:b/>
                <w:bCs/>
                <w:color w:val="000000"/>
                <w:sz w:val="20"/>
                <w:szCs w:val="20"/>
                <w:lang w:eastAsia="en-CA"/>
              </w:rPr>
            </w:pPr>
            <w:r w:rsidRPr="00F7340B">
              <w:rPr>
                <w:b/>
                <w:bCs/>
                <w:color w:val="000000"/>
                <w:sz w:val="20"/>
                <w:szCs w:val="20"/>
              </w:rPr>
              <w:t>53.85</w:t>
            </w:r>
          </w:p>
        </w:tc>
        <w:tc>
          <w:tcPr>
            <w:tcW w:w="796" w:type="pct"/>
            <w:shd w:val="clear" w:color="auto" w:fill="auto"/>
            <w:noWrap/>
            <w:vAlign w:val="bottom"/>
          </w:tcPr>
          <w:p w14:paraId="440EFD23" w14:textId="428B3CBF" w:rsidR="00AF2CFE" w:rsidRPr="00F7340B" w:rsidRDefault="00AF2CFE" w:rsidP="00AF2CFE">
            <w:pPr>
              <w:jc w:val="center"/>
              <w:rPr>
                <w:color w:val="000000"/>
                <w:sz w:val="20"/>
                <w:szCs w:val="20"/>
                <w:lang w:eastAsia="en-CA"/>
              </w:rPr>
            </w:pPr>
            <w:r w:rsidRPr="00F7340B">
              <w:rPr>
                <w:color w:val="000000"/>
                <w:sz w:val="20"/>
                <w:szCs w:val="20"/>
              </w:rPr>
              <w:t>0.34 (-0.30-0.99)</w:t>
            </w:r>
          </w:p>
        </w:tc>
        <w:tc>
          <w:tcPr>
            <w:tcW w:w="325" w:type="pct"/>
            <w:shd w:val="clear" w:color="000000" w:fill="F2F2F2"/>
            <w:noWrap/>
            <w:vAlign w:val="bottom"/>
          </w:tcPr>
          <w:p w14:paraId="0E11F259" w14:textId="72A63CFB" w:rsidR="00AF2CFE" w:rsidRPr="00F7340B" w:rsidRDefault="00AF2CFE" w:rsidP="00AF2CFE">
            <w:pPr>
              <w:jc w:val="center"/>
              <w:rPr>
                <w:b/>
                <w:bCs/>
                <w:color w:val="000000"/>
                <w:sz w:val="20"/>
                <w:szCs w:val="20"/>
                <w:lang w:eastAsia="en-CA"/>
              </w:rPr>
            </w:pPr>
            <w:r w:rsidRPr="00F7340B">
              <w:rPr>
                <w:b/>
                <w:bCs/>
                <w:color w:val="000000"/>
                <w:sz w:val="20"/>
                <w:szCs w:val="20"/>
              </w:rPr>
              <w:t>61.81</w:t>
            </w:r>
          </w:p>
        </w:tc>
        <w:tc>
          <w:tcPr>
            <w:tcW w:w="755" w:type="pct"/>
            <w:shd w:val="clear" w:color="auto" w:fill="auto"/>
            <w:noWrap/>
            <w:vAlign w:val="bottom"/>
          </w:tcPr>
          <w:p w14:paraId="618AF082" w14:textId="6E7E61F7" w:rsidR="00AF2CFE" w:rsidRPr="00F7340B" w:rsidRDefault="00AF2CFE" w:rsidP="00AF2CFE">
            <w:pPr>
              <w:jc w:val="center"/>
              <w:rPr>
                <w:color w:val="000000"/>
                <w:sz w:val="20"/>
                <w:szCs w:val="20"/>
                <w:lang w:eastAsia="en-CA"/>
              </w:rPr>
            </w:pPr>
            <w:r w:rsidRPr="00F7340B">
              <w:rPr>
                <w:color w:val="000000"/>
                <w:sz w:val="20"/>
                <w:szCs w:val="20"/>
              </w:rPr>
              <w:t>0.29 (-0.39-0.96)</w:t>
            </w:r>
          </w:p>
        </w:tc>
        <w:tc>
          <w:tcPr>
            <w:tcW w:w="366" w:type="pct"/>
            <w:shd w:val="clear" w:color="000000" w:fill="F2F2F2"/>
            <w:noWrap/>
            <w:vAlign w:val="bottom"/>
          </w:tcPr>
          <w:p w14:paraId="2A39A390" w14:textId="01813972" w:rsidR="00AF2CFE" w:rsidRPr="00F7340B" w:rsidRDefault="00AF2CFE" w:rsidP="00AF2CFE">
            <w:pPr>
              <w:jc w:val="center"/>
              <w:rPr>
                <w:b/>
                <w:bCs/>
                <w:color w:val="000000"/>
                <w:sz w:val="20"/>
                <w:szCs w:val="20"/>
                <w:lang w:eastAsia="en-CA"/>
              </w:rPr>
            </w:pPr>
            <w:r w:rsidRPr="00F7340B">
              <w:rPr>
                <w:b/>
                <w:bCs/>
                <w:color w:val="000000"/>
                <w:sz w:val="20"/>
                <w:szCs w:val="20"/>
              </w:rPr>
              <w:t>63.60</w:t>
            </w:r>
          </w:p>
        </w:tc>
        <w:tc>
          <w:tcPr>
            <w:tcW w:w="698" w:type="pct"/>
            <w:shd w:val="clear" w:color="auto" w:fill="auto"/>
            <w:noWrap/>
            <w:vAlign w:val="bottom"/>
          </w:tcPr>
          <w:p w14:paraId="00449A37" w14:textId="55856F81" w:rsidR="00AF2CFE" w:rsidRPr="00F7340B" w:rsidRDefault="00AF2CFE" w:rsidP="00AF2CFE">
            <w:pPr>
              <w:jc w:val="center"/>
              <w:rPr>
                <w:color w:val="000000"/>
                <w:sz w:val="20"/>
                <w:szCs w:val="20"/>
                <w:lang w:eastAsia="en-CA"/>
              </w:rPr>
            </w:pPr>
            <w:r w:rsidRPr="00F7340B">
              <w:rPr>
                <w:color w:val="000000"/>
                <w:sz w:val="20"/>
                <w:szCs w:val="20"/>
              </w:rPr>
              <w:t>0.36 (-0.32-1.04)</w:t>
            </w:r>
          </w:p>
        </w:tc>
      </w:tr>
      <w:tr w:rsidR="002E4633" w:rsidRPr="00F7340B" w14:paraId="05C39FDA" w14:textId="77777777" w:rsidTr="00CD2CAB">
        <w:trPr>
          <w:trHeight w:val="320"/>
        </w:trPr>
        <w:tc>
          <w:tcPr>
            <w:tcW w:w="596" w:type="pct"/>
            <w:shd w:val="clear" w:color="000000" w:fill="FFFFFF"/>
            <w:noWrap/>
            <w:vAlign w:val="center"/>
          </w:tcPr>
          <w:p w14:paraId="50989F75" w14:textId="77777777" w:rsidR="002E4633" w:rsidRPr="00F7340B" w:rsidRDefault="002E4633" w:rsidP="002E4633">
            <w:pPr>
              <w:rPr>
                <w:sz w:val="20"/>
                <w:szCs w:val="20"/>
                <w:lang w:eastAsia="en-CA"/>
              </w:rPr>
            </w:pPr>
            <w:r w:rsidRPr="00F7340B">
              <w:rPr>
                <w:sz w:val="20"/>
                <w:szCs w:val="20"/>
                <w:lang w:eastAsia="en-CA"/>
              </w:rPr>
              <w:t>ED visits</w:t>
            </w:r>
          </w:p>
        </w:tc>
        <w:tc>
          <w:tcPr>
            <w:tcW w:w="344" w:type="pct"/>
            <w:shd w:val="clear" w:color="000000" w:fill="F2F2F2"/>
            <w:noWrap/>
            <w:vAlign w:val="bottom"/>
          </w:tcPr>
          <w:p w14:paraId="0A2A3E26" w14:textId="54CA4934" w:rsidR="002E4633" w:rsidRPr="00F7340B" w:rsidRDefault="002E4633" w:rsidP="002E4633">
            <w:pPr>
              <w:jc w:val="center"/>
              <w:rPr>
                <w:color w:val="000000"/>
                <w:sz w:val="20"/>
                <w:szCs w:val="20"/>
                <w:lang w:eastAsia="en-CA"/>
              </w:rPr>
            </w:pPr>
            <w:r w:rsidRPr="00F7340B">
              <w:rPr>
                <w:color w:val="000000"/>
                <w:sz w:val="20"/>
                <w:szCs w:val="20"/>
              </w:rPr>
              <w:t>9.45</w:t>
            </w:r>
          </w:p>
        </w:tc>
        <w:tc>
          <w:tcPr>
            <w:tcW w:w="753" w:type="pct"/>
            <w:shd w:val="clear" w:color="auto" w:fill="auto"/>
            <w:noWrap/>
            <w:vAlign w:val="bottom"/>
          </w:tcPr>
          <w:p w14:paraId="119EE7D6" w14:textId="6F672FB9" w:rsidR="002E4633" w:rsidRPr="00F7340B" w:rsidRDefault="002E4633" w:rsidP="002E4633">
            <w:pPr>
              <w:jc w:val="center"/>
              <w:rPr>
                <w:color w:val="000000"/>
                <w:sz w:val="20"/>
                <w:szCs w:val="20"/>
                <w:lang w:eastAsia="en-CA"/>
              </w:rPr>
            </w:pPr>
            <w:r w:rsidRPr="00F7340B">
              <w:rPr>
                <w:color w:val="000000"/>
                <w:sz w:val="20"/>
                <w:szCs w:val="20"/>
              </w:rPr>
              <w:t>9.37 (8.45-10.38)</w:t>
            </w:r>
          </w:p>
        </w:tc>
        <w:tc>
          <w:tcPr>
            <w:tcW w:w="367" w:type="pct"/>
            <w:shd w:val="clear" w:color="000000" w:fill="F2F2F2"/>
            <w:noWrap/>
            <w:vAlign w:val="bottom"/>
          </w:tcPr>
          <w:p w14:paraId="1830C0C8" w14:textId="649EB242" w:rsidR="002E4633" w:rsidRPr="00F7340B" w:rsidRDefault="002E4633" w:rsidP="002E4633">
            <w:pPr>
              <w:jc w:val="center"/>
              <w:rPr>
                <w:b/>
                <w:bCs/>
                <w:color w:val="000000"/>
                <w:sz w:val="20"/>
                <w:szCs w:val="20"/>
                <w:lang w:eastAsia="en-CA"/>
              </w:rPr>
            </w:pPr>
            <w:r w:rsidRPr="00F7340B">
              <w:rPr>
                <w:b/>
                <w:bCs/>
                <w:color w:val="000000"/>
                <w:sz w:val="20"/>
                <w:szCs w:val="20"/>
              </w:rPr>
              <w:t>7.92</w:t>
            </w:r>
          </w:p>
        </w:tc>
        <w:tc>
          <w:tcPr>
            <w:tcW w:w="796" w:type="pct"/>
            <w:shd w:val="clear" w:color="auto" w:fill="auto"/>
            <w:noWrap/>
            <w:vAlign w:val="bottom"/>
          </w:tcPr>
          <w:p w14:paraId="21606970" w14:textId="3729771A" w:rsidR="002E4633" w:rsidRPr="00F7340B" w:rsidRDefault="002E4633" w:rsidP="002E4633">
            <w:pPr>
              <w:jc w:val="center"/>
              <w:rPr>
                <w:color w:val="000000"/>
                <w:sz w:val="20"/>
                <w:szCs w:val="20"/>
                <w:lang w:eastAsia="en-CA"/>
              </w:rPr>
            </w:pPr>
            <w:r w:rsidRPr="00F7340B">
              <w:rPr>
                <w:color w:val="000000"/>
                <w:sz w:val="20"/>
                <w:szCs w:val="20"/>
              </w:rPr>
              <w:t>9.45 (8.49-10.51)</w:t>
            </w:r>
          </w:p>
        </w:tc>
        <w:tc>
          <w:tcPr>
            <w:tcW w:w="325" w:type="pct"/>
            <w:shd w:val="clear" w:color="000000" w:fill="F2F2F2"/>
            <w:noWrap/>
            <w:vAlign w:val="bottom"/>
          </w:tcPr>
          <w:p w14:paraId="0AB9AAAF" w14:textId="4CCAF437" w:rsidR="002E4633" w:rsidRPr="00F7340B" w:rsidRDefault="002E4633" w:rsidP="002E4633">
            <w:pPr>
              <w:jc w:val="center"/>
              <w:rPr>
                <w:b/>
                <w:bCs/>
                <w:color w:val="000000"/>
                <w:sz w:val="20"/>
                <w:szCs w:val="20"/>
                <w:lang w:eastAsia="en-CA"/>
              </w:rPr>
            </w:pPr>
            <w:r w:rsidRPr="00F7340B">
              <w:rPr>
                <w:color w:val="000000"/>
                <w:sz w:val="20"/>
                <w:szCs w:val="20"/>
              </w:rPr>
              <w:t>8.15</w:t>
            </w:r>
          </w:p>
        </w:tc>
        <w:tc>
          <w:tcPr>
            <w:tcW w:w="755" w:type="pct"/>
            <w:shd w:val="clear" w:color="auto" w:fill="auto"/>
            <w:noWrap/>
            <w:vAlign w:val="bottom"/>
          </w:tcPr>
          <w:p w14:paraId="0FD5A982" w14:textId="2107BEAB" w:rsidR="002E4633" w:rsidRPr="00F7340B" w:rsidRDefault="002E4633" w:rsidP="002E4633">
            <w:pPr>
              <w:jc w:val="center"/>
              <w:rPr>
                <w:color w:val="000000"/>
                <w:sz w:val="20"/>
                <w:szCs w:val="20"/>
                <w:lang w:eastAsia="en-CA"/>
              </w:rPr>
            </w:pPr>
            <w:r w:rsidRPr="00F7340B">
              <w:rPr>
                <w:color w:val="000000"/>
                <w:sz w:val="20"/>
                <w:szCs w:val="20"/>
              </w:rPr>
              <w:t>9.07 (8.12-10.13)</w:t>
            </w:r>
          </w:p>
        </w:tc>
        <w:tc>
          <w:tcPr>
            <w:tcW w:w="366" w:type="pct"/>
            <w:shd w:val="clear" w:color="000000" w:fill="F2F2F2"/>
            <w:noWrap/>
            <w:vAlign w:val="bottom"/>
          </w:tcPr>
          <w:p w14:paraId="12D4A0F8" w14:textId="412A740C" w:rsidR="002E4633" w:rsidRPr="00F7340B" w:rsidRDefault="002E4633" w:rsidP="002E4633">
            <w:pPr>
              <w:jc w:val="center"/>
              <w:rPr>
                <w:b/>
                <w:bCs/>
                <w:color w:val="000000"/>
                <w:sz w:val="20"/>
                <w:szCs w:val="20"/>
                <w:lang w:eastAsia="en-CA"/>
              </w:rPr>
            </w:pPr>
            <w:r w:rsidRPr="00F7340B">
              <w:rPr>
                <w:b/>
                <w:bCs/>
                <w:color w:val="000000"/>
                <w:sz w:val="20"/>
                <w:szCs w:val="20"/>
              </w:rPr>
              <w:t>7.97</w:t>
            </w:r>
          </w:p>
        </w:tc>
        <w:tc>
          <w:tcPr>
            <w:tcW w:w="698" w:type="pct"/>
            <w:shd w:val="clear" w:color="auto" w:fill="auto"/>
            <w:noWrap/>
            <w:vAlign w:val="bottom"/>
          </w:tcPr>
          <w:p w14:paraId="022FFB2D" w14:textId="14B2C69B" w:rsidR="002E4633" w:rsidRPr="00F7340B" w:rsidRDefault="002E4633" w:rsidP="002E4633">
            <w:pPr>
              <w:jc w:val="center"/>
              <w:rPr>
                <w:color w:val="000000"/>
                <w:sz w:val="20"/>
                <w:szCs w:val="20"/>
                <w:lang w:eastAsia="en-CA"/>
              </w:rPr>
            </w:pPr>
            <w:r w:rsidRPr="00F7340B">
              <w:rPr>
                <w:color w:val="000000"/>
                <w:sz w:val="20"/>
                <w:szCs w:val="20"/>
              </w:rPr>
              <w:t>9.12 (8.15-10.20)</w:t>
            </w:r>
          </w:p>
        </w:tc>
      </w:tr>
      <w:tr w:rsidR="00A8393D" w:rsidRPr="00F7340B" w14:paraId="686B1BA9" w14:textId="77777777" w:rsidTr="00CD2CAB">
        <w:trPr>
          <w:trHeight w:val="320"/>
        </w:trPr>
        <w:tc>
          <w:tcPr>
            <w:tcW w:w="596" w:type="pct"/>
            <w:shd w:val="clear" w:color="000000" w:fill="FFFFFF"/>
            <w:noWrap/>
            <w:vAlign w:val="center"/>
          </w:tcPr>
          <w:p w14:paraId="3CD83202" w14:textId="77777777" w:rsidR="00A8393D" w:rsidRPr="00F7340B" w:rsidRDefault="00A8393D" w:rsidP="00A8393D">
            <w:pPr>
              <w:rPr>
                <w:sz w:val="20"/>
                <w:szCs w:val="20"/>
                <w:lang w:eastAsia="en-CA"/>
              </w:rPr>
            </w:pPr>
            <w:r w:rsidRPr="00F7340B">
              <w:rPr>
                <w:sz w:val="20"/>
                <w:szCs w:val="20"/>
                <w:lang w:eastAsia="en-CA"/>
              </w:rPr>
              <w:t>Hospitalizations</w:t>
            </w:r>
          </w:p>
        </w:tc>
        <w:tc>
          <w:tcPr>
            <w:tcW w:w="344" w:type="pct"/>
            <w:shd w:val="clear" w:color="000000" w:fill="F2F2F2"/>
            <w:noWrap/>
            <w:vAlign w:val="bottom"/>
          </w:tcPr>
          <w:p w14:paraId="4D034FF5" w14:textId="6C044A87" w:rsidR="00A8393D" w:rsidRPr="00F7340B" w:rsidRDefault="00A8393D" w:rsidP="00A8393D">
            <w:pPr>
              <w:jc w:val="center"/>
              <w:rPr>
                <w:color w:val="000000"/>
                <w:sz w:val="20"/>
                <w:szCs w:val="20"/>
                <w:lang w:eastAsia="en-CA"/>
              </w:rPr>
            </w:pPr>
            <w:r w:rsidRPr="00F7340B">
              <w:rPr>
                <w:color w:val="000000"/>
                <w:sz w:val="20"/>
                <w:szCs w:val="20"/>
              </w:rPr>
              <w:t>3.21</w:t>
            </w:r>
          </w:p>
        </w:tc>
        <w:tc>
          <w:tcPr>
            <w:tcW w:w="753" w:type="pct"/>
            <w:shd w:val="clear" w:color="auto" w:fill="auto"/>
            <w:noWrap/>
            <w:vAlign w:val="bottom"/>
          </w:tcPr>
          <w:p w14:paraId="131F4160" w14:textId="13CB5892" w:rsidR="00A8393D" w:rsidRPr="00F7340B" w:rsidRDefault="00A8393D" w:rsidP="00A8393D">
            <w:pPr>
              <w:jc w:val="center"/>
              <w:rPr>
                <w:color w:val="000000"/>
                <w:sz w:val="20"/>
                <w:szCs w:val="20"/>
                <w:lang w:eastAsia="en-CA"/>
              </w:rPr>
            </w:pPr>
            <w:r w:rsidRPr="00F7340B">
              <w:rPr>
                <w:color w:val="000000"/>
                <w:sz w:val="20"/>
                <w:szCs w:val="20"/>
              </w:rPr>
              <w:t>3.26 (2.72-3.90)</w:t>
            </w:r>
          </w:p>
        </w:tc>
        <w:tc>
          <w:tcPr>
            <w:tcW w:w="367" w:type="pct"/>
            <w:shd w:val="clear" w:color="000000" w:fill="F2F2F2"/>
            <w:noWrap/>
            <w:vAlign w:val="bottom"/>
          </w:tcPr>
          <w:p w14:paraId="311BAB69" w14:textId="6AC9FB50" w:rsidR="00A8393D" w:rsidRPr="00F7340B" w:rsidRDefault="00A8393D" w:rsidP="00A8393D">
            <w:pPr>
              <w:jc w:val="center"/>
              <w:rPr>
                <w:b/>
                <w:bCs/>
                <w:color w:val="000000"/>
                <w:sz w:val="20"/>
                <w:szCs w:val="20"/>
                <w:lang w:eastAsia="en-CA"/>
              </w:rPr>
            </w:pPr>
            <w:r w:rsidRPr="00F7340B">
              <w:rPr>
                <w:b/>
                <w:bCs/>
                <w:color w:val="000000"/>
                <w:sz w:val="20"/>
                <w:szCs w:val="20"/>
              </w:rPr>
              <w:t>2.06</w:t>
            </w:r>
          </w:p>
        </w:tc>
        <w:tc>
          <w:tcPr>
            <w:tcW w:w="796" w:type="pct"/>
            <w:shd w:val="clear" w:color="auto" w:fill="auto"/>
            <w:noWrap/>
            <w:vAlign w:val="bottom"/>
          </w:tcPr>
          <w:p w14:paraId="0D8BA314" w14:textId="63001112" w:rsidR="00A8393D" w:rsidRPr="00F7340B" w:rsidRDefault="00A8393D" w:rsidP="00A8393D">
            <w:pPr>
              <w:jc w:val="center"/>
              <w:rPr>
                <w:color w:val="000000"/>
                <w:sz w:val="20"/>
                <w:szCs w:val="20"/>
                <w:lang w:eastAsia="en-CA"/>
              </w:rPr>
            </w:pPr>
            <w:r w:rsidRPr="00F7340B">
              <w:rPr>
                <w:color w:val="000000"/>
                <w:sz w:val="20"/>
                <w:szCs w:val="20"/>
              </w:rPr>
              <w:t>3.09 (2.57-3.72)</w:t>
            </w:r>
          </w:p>
        </w:tc>
        <w:tc>
          <w:tcPr>
            <w:tcW w:w="325" w:type="pct"/>
            <w:shd w:val="clear" w:color="000000" w:fill="F2F2F2"/>
            <w:noWrap/>
            <w:vAlign w:val="bottom"/>
          </w:tcPr>
          <w:p w14:paraId="40FBF821" w14:textId="38CF859F" w:rsidR="00A8393D" w:rsidRPr="00F7340B" w:rsidRDefault="00A8393D" w:rsidP="00A8393D">
            <w:pPr>
              <w:jc w:val="center"/>
              <w:rPr>
                <w:b/>
                <w:bCs/>
                <w:color w:val="000000"/>
                <w:sz w:val="20"/>
                <w:szCs w:val="20"/>
                <w:lang w:eastAsia="en-CA"/>
              </w:rPr>
            </w:pPr>
            <w:r w:rsidRPr="00F7340B">
              <w:rPr>
                <w:color w:val="000000"/>
                <w:sz w:val="20"/>
                <w:szCs w:val="20"/>
              </w:rPr>
              <w:t>2.78</w:t>
            </w:r>
          </w:p>
        </w:tc>
        <w:tc>
          <w:tcPr>
            <w:tcW w:w="755" w:type="pct"/>
            <w:shd w:val="clear" w:color="auto" w:fill="auto"/>
            <w:noWrap/>
            <w:vAlign w:val="bottom"/>
          </w:tcPr>
          <w:p w14:paraId="1D6AD6DE" w14:textId="737914CC" w:rsidR="00A8393D" w:rsidRPr="00F7340B" w:rsidRDefault="00A8393D" w:rsidP="00A8393D">
            <w:pPr>
              <w:jc w:val="center"/>
              <w:rPr>
                <w:color w:val="000000"/>
                <w:sz w:val="20"/>
                <w:szCs w:val="20"/>
                <w:lang w:eastAsia="en-CA"/>
              </w:rPr>
            </w:pPr>
            <w:r w:rsidRPr="00F7340B">
              <w:rPr>
                <w:color w:val="000000"/>
                <w:sz w:val="20"/>
                <w:szCs w:val="20"/>
              </w:rPr>
              <w:t>2.99 (2.44-3.67)</w:t>
            </w:r>
          </w:p>
        </w:tc>
        <w:tc>
          <w:tcPr>
            <w:tcW w:w="366" w:type="pct"/>
            <w:shd w:val="clear" w:color="000000" w:fill="F2F2F2"/>
            <w:noWrap/>
            <w:vAlign w:val="bottom"/>
          </w:tcPr>
          <w:p w14:paraId="26C1C410" w14:textId="6937465C" w:rsidR="00A8393D" w:rsidRPr="00F7340B" w:rsidRDefault="00A8393D" w:rsidP="00A8393D">
            <w:pPr>
              <w:jc w:val="center"/>
              <w:rPr>
                <w:b/>
                <w:bCs/>
                <w:color w:val="000000"/>
                <w:sz w:val="20"/>
                <w:szCs w:val="20"/>
                <w:lang w:eastAsia="en-CA"/>
              </w:rPr>
            </w:pPr>
            <w:r w:rsidRPr="00F7340B">
              <w:rPr>
                <w:color w:val="000000"/>
                <w:sz w:val="20"/>
                <w:szCs w:val="20"/>
              </w:rPr>
              <w:t>2.48</w:t>
            </w:r>
          </w:p>
        </w:tc>
        <w:tc>
          <w:tcPr>
            <w:tcW w:w="698" w:type="pct"/>
            <w:shd w:val="clear" w:color="auto" w:fill="auto"/>
            <w:noWrap/>
            <w:vAlign w:val="bottom"/>
          </w:tcPr>
          <w:p w14:paraId="728B633D" w14:textId="0FFE0701" w:rsidR="00A8393D" w:rsidRPr="00F7340B" w:rsidRDefault="00A8393D" w:rsidP="00A8393D">
            <w:pPr>
              <w:jc w:val="center"/>
              <w:rPr>
                <w:color w:val="000000"/>
                <w:sz w:val="20"/>
                <w:szCs w:val="20"/>
                <w:lang w:eastAsia="en-CA"/>
              </w:rPr>
            </w:pPr>
            <w:r w:rsidRPr="00F7340B">
              <w:rPr>
                <w:color w:val="000000"/>
                <w:sz w:val="20"/>
                <w:szCs w:val="20"/>
              </w:rPr>
              <w:t>2.89 (2.27-3.68)</w:t>
            </w:r>
          </w:p>
        </w:tc>
      </w:tr>
      <w:tr w:rsidR="00E45265" w:rsidRPr="00F7340B" w14:paraId="7236E570" w14:textId="77777777" w:rsidTr="00CD2CAB">
        <w:trPr>
          <w:trHeight w:val="320"/>
        </w:trPr>
        <w:tc>
          <w:tcPr>
            <w:tcW w:w="596" w:type="pct"/>
            <w:shd w:val="clear" w:color="000000" w:fill="FFFFFF"/>
            <w:noWrap/>
            <w:vAlign w:val="center"/>
            <w:hideMark/>
          </w:tcPr>
          <w:p w14:paraId="70111003" w14:textId="77777777" w:rsidR="00E45265" w:rsidRPr="00F7340B" w:rsidRDefault="00E45265" w:rsidP="00CD2CAB">
            <w:pPr>
              <w:rPr>
                <w:b/>
                <w:bCs/>
                <w:color w:val="000000"/>
                <w:sz w:val="20"/>
                <w:szCs w:val="20"/>
                <w:lang w:eastAsia="en-CA"/>
              </w:rPr>
            </w:pPr>
            <w:r w:rsidRPr="00F7340B">
              <w:rPr>
                <w:b/>
                <w:bCs/>
                <w:sz w:val="20"/>
                <w:szCs w:val="20"/>
                <w:lang w:eastAsia="en-CA"/>
              </w:rPr>
              <w:t>65 years and older</w:t>
            </w:r>
          </w:p>
        </w:tc>
        <w:tc>
          <w:tcPr>
            <w:tcW w:w="344" w:type="pct"/>
            <w:shd w:val="clear" w:color="000000" w:fill="F2F2F2"/>
            <w:noWrap/>
            <w:vAlign w:val="bottom"/>
          </w:tcPr>
          <w:p w14:paraId="59A03953" w14:textId="77777777" w:rsidR="00E45265" w:rsidRPr="00F7340B" w:rsidRDefault="00E45265" w:rsidP="00CD2CAB">
            <w:pPr>
              <w:jc w:val="center"/>
              <w:rPr>
                <w:color w:val="000000"/>
                <w:sz w:val="20"/>
                <w:szCs w:val="20"/>
                <w:lang w:eastAsia="en-CA"/>
              </w:rPr>
            </w:pPr>
          </w:p>
        </w:tc>
        <w:tc>
          <w:tcPr>
            <w:tcW w:w="753" w:type="pct"/>
            <w:shd w:val="clear" w:color="auto" w:fill="auto"/>
            <w:noWrap/>
            <w:vAlign w:val="bottom"/>
          </w:tcPr>
          <w:p w14:paraId="72C41744" w14:textId="77777777" w:rsidR="00E45265" w:rsidRPr="00F7340B" w:rsidRDefault="00E45265" w:rsidP="00CD2CAB">
            <w:pPr>
              <w:jc w:val="center"/>
              <w:rPr>
                <w:color w:val="000000"/>
                <w:sz w:val="20"/>
                <w:szCs w:val="20"/>
                <w:lang w:eastAsia="en-CA"/>
              </w:rPr>
            </w:pPr>
          </w:p>
        </w:tc>
        <w:tc>
          <w:tcPr>
            <w:tcW w:w="367" w:type="pct"/>
            <w:shd w:val="clear" w:color="000000" w:fill="F2F2F2"/>
            <w:noWrap/>
            <w:vAlign w:val="bottom"/>
          </w:tcPr>
          <w:p w14:paraId="67BD7E0B" w14:textId="77777777" w:rsidR="00E45265" w:rsidRPr="00F7340B" w:rsidRDefault="00E45265" w:rsidP="00CD2CAB">
            <w:pPr>
              <w:jc w:val="center"/>
              <w:rPr>
                <w:b/>
                <w:bCs/>
                <w:color w:val="000000"/>
                <w:sz w:val="20"/>
                <w:szCs w:val="20"/>
                <w:lang w:eastAsia="en-CA"/>
              </w:rPr>
            </w:pPr>
          </w:p>
        </w:tc>
        <w:tc>
          <w:tcPr>
            <w:tcW w:w="796" w:type="pct"/>
            <w:shd w:val="clear" w:color="auto" w:fill="auto"/>
            <w:noWrap/>
            <w:vAlign w:val="bottom"/>
          </w:tcPr>
          <w:p w14:paraId="6B994D07" w14:textId="77777777" w:rsidR="00E45265" w:rsidRPr="00F7340B" w:rsidRDefault="00E45265" w:rsidP="00CD2CAB">
            <w:pPr>
              <w:jc w:val="center"/>
              <w:rPr>
                <w:color w:val="000000"/>
                <w:sz w:val="20"/>
                <w:szCs w:val="20"/>
                <w:lang w:eastAsia="en-CA"/>
              </w:rPr>
            </w:pPr>
          </w:p>
        </w:tc>
        <w:tc>
          <w:tcPr>
            <w:tcW w:w="325" w:type="pct"/>
            <w:shd w:val="clear" w:color="000000" w:fill="F2F2F2"/>
            <w:noWrap/>
            <w:vAlign w:val="bottom"/>
          </w:tcPr>
          <w:p w14:paraId="732CE7FF" w14:textId="77777777" w:rsidR="00E45265" w:rsidRPr="00F7340B" w:rsidRDefault="00E45265" w:rsidP="00CD2CAB">
            <w:pPr>
              <w:jc w:val="center"/>
              <w:rPr>
                <w:b/>
                <w:bCs/>
                <w:color w:val="000000"/>
                <w:sz w:val="20"/>
                <w:szCs w:val="20"/>
                <w:lang w:eastAsia="en-CA"/>
              </w:rPr>
            </w:pPr>
          </w:p>
        </w:tc>
        <w:tc>
          <w:tcPr>
            <w:tcW w:w="755" w:type="pct"/>
            <w:shd w:val="clear" w:color="auto" w:fill="auto"/>
            <w:noWrap/>
            <w:vAlign w:val="bottom"/>
          </w:tcPr>
          <w:p w14:paraId="1CCD158E" w14:textId="77777777" w:rsidR="00E45265" w:rsidRPr="00F7340B" w:rsidRDefault="00E45265" w:rsidP="00CD2CAB">
            <w:pPr>
              <w:jc w:val="center"/>
              <w:rPr>
                <w:color w:val="000000"/>
                <w:sz w:val="20"/>
                <w:szCs w:val="20"/>
                <w:lang w:eastAsia="en-CA"/>
              </w:rPr>
            </w:pPr>
          </w:p>
        </w:tc>
        <w:tc>
          <w:tcPr>
            <w:tcW w:w="366" w:type="pct"/>
            <w:shd w:val="clear" w:color="000000" w:fill="F2F2F2"/>
            <w:noWrap/>
            <w:vAlign w:val="bottom"/>
          </w:tcPr>
          <w:p w14:paraId="02C09C11" w14:textId="77777777" w:rsidR="00E45265" w:rsidRPr="00F7340B" w:rsidRDefault="00E45265" w:rsidP="00CD2CAB">
            <w:pPr>
              <w:jc w:val="center"/>
              <w:rPr>
                <w:b/>
                <w:bCs/>
                <w:color w:val="000000"/>
                <w:sz w:val="20"/>
                <w:szCs w:val="20"/>
                <w:lang w:eastAsia="en-CA"/>
              </w:rPr>
            </w:pPr>
          </w:p>
        </w:tc>
        <w:tc>
          <w:tcPr>
            <w:tcW w:w="698" w:type="pct"/>
            <w:shd w:val="clear" w:color="auto" w:fill="auto"/>
            <w:noWrap/>
            <w:vAlign w:val="bottom"/>
          </w:tcPr>
          <w:p w14:paraId="322FE37C" w14:textId="77777777" w:rsidR="00E45265" w:rsidRPr="00F7340B" w:rsidRDefault="00E45265" w:rsidP="00CD2CAB">
            <w:pPr>
              <w:jc w:val="center"/>
              <w:rPr>
                <w:color w:val="000000"/>
                <w:sz w:val="20"/>
                <w:szCs w:val="20"/>
                <w:lang w:eastAsia="en-CA"/>
              </w:rPr>
            </w:pPr>
          </w:p>
        </w:tc>
      </w:tr>
      <w:tr w:rsidR="00877B49" w:rsidRPr="00F7340B" w14:paraId="390E941D" w14:textId="77777777" w:rsidTr="00CD2CAB">
        <w:trPr>
          <w:trHeight w:val="320"/>
        </w:trPr>
        <w:tc>
          <w:tcPr>
            <w:tcW w:w="596" w:type="pct"/>
            <w:shd w:val="clear" w:color="000000" w:fill="FFFFFF"/>
            <w:noWrap/>
            <w:vAlign w:val="center"/>
          </w:tcPr>
          <w:p w14:paraId="3F0CDEEA" w14:textId="77777777" w:rsidR="00877B49" w:rsidRPr="00F7340B" w:rsidRDefault="00877B49" w:rsidP="00877B49">
            <w:pPr>
              <w:rPr>
                <w:sz w:val="20"/>
                <w:szCs w:val="20"/>
                <w:lang w:eastAsia="en-CA"/>
              </w:rPr>
            </w:pPr>
            <w:r w:rsidRPr="00F7340B">
              <w:rPr>
                <w:color w:val="000000"/>
                <w:sz w:val="20"/>
                <w:szCs w:val="20"/>
                <w:lang w:eastAsia="en-CA"/>
              </w:rPr>
              <w:t>Primary care</w:t>
            </w:r>
          </w:p>
        </w:tc>
        <w:tc>
          <w:tcPr>
            <w:tcW w:w="344" w:type="pct"/>
            <w:shd w:val="clear" w:color="000000" w:fill="F2F2F2"/>
            <w:noWrap/>
            <w:vAlign w:val="bottom"/>
          </w:tcPr>
          <w:p w14:paraId="6BD0A021" w14:textId="06BDABC2" w:rsidR="00877B49" w:rsidRPr="00F7340B" w:rsidRDefault="00877B49" w:rsidP="00877B49">
            <w:pPr>
              <w:jc w:val="center"/>
              <w:rPr>
                <w:color w:val="000000"/>
                <w:sz w:val="20"/>
                <w:szCs w:val="20"/>
                <w:lang w:eastAsia="en-CA"/>
              </w:rPr>
            </w:pPr>
            <w:r w:rsidRPr="00F7340B">
              <w:rPr>
                <w:color w:val="000000"/>
                <w:sz w:val="20"/>
                <w:szCs w:val="20"/>
              </w:rPr>
              <w:t>106.10</w:t>
            </w:r>
          </w:p>
        </w:tc>
        <w:tc>
          <w:tcPr>
            <w:tcW w:w="753" w:type="pct"/>
            <w:shd w:val="clear" w:color="auto" w:fill="auto"/>
            <w:noWrap/>
            <w:vAlign w:val="bottom"/>
          </w:tcPr>
          <w:p w14:paraId="3D9C0C1F" w14:textId="3572D452" w:rsidR="00877B49" w:rsidRPr="00F7340B" w:rsidRDefault="00877B49" w:rsidP="00877B49">
            <w:pPr>
              <w:jc w:val="center"/>
              <w:rPr>
                <w:color w:val="000000"/>
                <w:sz w:val="20"/>
                <w:szCs w:val="20"/>
                <w:lang w:eastAsia="en-CA"/>
              </w:rPr>
            </w:pPr>
            <w:r w:rsidRPr="00F7340B">
              <w:rPr>
                <w:color w:val="000000"/>
                <w:sz w:val="20"/>
                <w:szCs w:val="20"/>
              </w:rPr>
              <w:t>102.88 (95.07-111.32)</w:t>
            </w:r>
          </w:p>
        </w:tc>
        <w:tc>
          <w:tcPr>
            <w:tcW w:w="367" w:type="pct"/>
            <w:shd w:val="clear" w:color="000000" w:fill="F2F2F2"/>
            <w:noWrap/>
            <w:vAlign w:val="bottom"/>
          </w:tcPr>
          <w:p w14:paraId="2689DE1A" w14:textId="11481307" w:rsidR="00877B49" w:rsidRPr="00F7340B" w:rsidRDefault="00877B49" w:rsidP="00877B49">
            <w:pPr>
              <w:jc w:val="center"/>
              <w:rPr>
                <w:b/>
                <w:bCs/>
                <w:color w:val="000000"/>
                <w:sz w:val="20"/>
                <w:szCs w:val="20"/>
                <w:lang w:eastAsia="en-CA"/>
              </w:rPr>
            </w:pPr>
            <w:r w:rsidRPr="00F7340B">
              <w:rPr>
                <w:b/>
                <w:bCs/>
                <w:color w:val="000000"/>
                <w:sz w:val="20"/>
                <w:szCs w:val="20"/>
              </w:rPr>
              <w:t>99.70</w:t>
            </w:r>
          </w:p>
        </w:tc>
        <w:tc>
          <w:tcPr>
            <w:tcW w:w="796" w:type="pct"/>
            <w:shd w:val="clear" w:color="auto" w:fill="auto"/>
            <w:noWrap/>
            <w:vAlign w:val="bottom"/>
          </w:tcPr>
          <w:p w14:paraId="121A40F2" w14:textId="150EA0BA" w:rsidR="00877B49" w:rsidRPr="00F7340B" w:rsidRDefault="00877B49" w:rsidP="00877B49">
            <w:pPr>
              <w:jc w:val="center"/>
              <w:rPr>
                <w:color w:val="000000"/>
                <w:sz w:val="20"/>
                <w:szCs w:val="20"/>
                <w:lang w:eastAsia="en-CA"/>
              </w:rPr>
            </w:pPr>
            <w:r w:rsidRPr="00F7340B">
              <w:rPr>
                <w:color w:val="000000"/>
                <w:sz w:val="20"/>
                <w:szCs w:val="20"/>
              </w:rPr>
              <w:t>113.91 (103.80-125.03)</w:t>
            </w:r>
          </w:p>
        </w:tc>
        <w:tc>
          <w:tcPr>
            <w:tcW w:w="325" w:type="pct"/>
            <w:shd w:val="clear" w:color="000000" w:fill="F2F2F2"/>
            <w:noWrap/>
            <w:vAlign w:val="bottom"/>
          </w:tcPr>
          <w:p w14:paraId="143A51EB" w14:textId="6D38C759" w:rsidR="00877B49" w:rsidRPr="00F7340B" w:rsidRDefault="00877B49" w:rsidP="00877B49">
            <w:pPr>
              <w:jc w:val="center"/>
              <w:rPr>
                <w:b/>
                <w:bCs/>
                <w:color w:val="000000"/>
                <w:sz w:val="20"/>
                <w:szCs w:val="20"/>
                <w:lang w:eastAsia="en-CA"/>
              </w:rPr>
            </w:pPr>
            <w:r w:rsidRPr="00F7340B">
              <w:rPr>
                <w:color w:val="000000"/>
                <w:sz w:val="20"/>
                <w:szCs w:val="20"/>
              </w:rPr>
              <w:t>101.48</w:t>
            </w:r>
          </w:p>
        </w:tc>
        <w:tc>
          <w:tcPr>
            <w:tcW w:w="755" w:type="pct"/>
            <w:shd w:val="clear" w:color="auto" w:fill="auto"/>
            <w:noWrap/>
            <w:vAlign w:val="bottom"/>
          </w:tcPr>
          <w:p w14:paraId="1C655B39" w14:textId="3644A1FC" w:rsidR="00877B49" w:rsidRPr="00F7340B" w:rsidRDefault="00877B49" w:rsidP="00877B49">
            <w:pPr>
              <w:jc w:val="center"/>
              <w:rPr>
                <w:color w:val="000000"/>
                <w:sz w:val="20"/>
                <w:szCs w:val="20"/>
                <w:lang w:eastAsia="en-CA"/>
              </w:rPr>
            </w:pPr>
            <w:r w:rsidRPr="00F7340B">
              <w:rPr>
                <w:color w:val="000000"/>
                <w:sz w:val="20"/>
                <w:szCs w:val="20"/>
              </w:rPr>
              <w:t>102.83 (92.01-114.91)</w:t>
            </w:r>
          </w:p>
        </w:tc>
        <w:tc>
          <w:tcPr>
            <w:tcW w:w="366" w:type="pct"/>
            <w:shd w:val="clear" w:color="000000" w:fill="F2F2F2"/>
            <w:noWrap/>
            <w:vAlign w:val="bottom"/>
          </w:tcPr>
          <w:p w14:paraId="77694BAE" w14:textId="020715BF" w:rsidR="00877B49" w:rsidRPr="00F7340B" w:rsidRDefault="00877B49" w:rsidP="00877B49">
            <w:pPr>
              <w:jc w:val="center"/>
              <w:rPr>
                <w:b/>
                <w:bCs/>
                <w:color w:val="000000"/>
                <w:sz w:val="20"/>
                <w:szCs w:val="20"/>
                <w:lang w:eastAsia="en-CA"/>
              </w:rPr>
            </w:pPr>
            <w:r w:rsidRPr="00F7340B">
              <w:rPr>
                <w:color w:val="000000"/>
                <w:sz w:val="20"/>
                <w:szCs w:val="20"/>
              </w:rPr>
              <w:t>96.77</w:t>
            </w:r>
          </w:p>
        </w:tc>
        <w:tc>
          <w:tcPr>
            <w:tcW w:w="698" w:type="pct"/>
            <w:shd w:val="clear" w:color="auto" w:fill="auto"/>
            <w:noWrap/>
            <w:vAlign w:val="bottom"/>
          </w:tcPr>
          <w:p w14:paraId="1D895856" w14:textId="64D9E1A7" w:rsidR="00877B49" w:rsidRPr="00F7340B" w:rsidRDefault="00877B49" w:rsidP="00877B49">
            <w:pPr>
              <w:jc w:val="center"/>
              <w:rPr>
                <w:color w:val="000000"/>
                <w:sz w:val="20"/>
                <w:szCs w:val="20"/>
                <w:lang w:eastAsia="en-CA"/>
              </w:rPr>
            </w:pPr>
            <w:r w:rsidRPr="00F7340B">
              <w:rPr>
                <w:color w:val="000000"/>
                <w:sz w:val="20"/>
                <w:szCs w:val="20"/>
              </w:rPr>
              <w:t>101.21 (90.02-113.80)</w:t>
            </w:r>
          </w:p>
        </w:tc>
      </w:tr>
      <w:tr w:rsidR="001B1E3E" w:rsidRPr="00F7340B" w14:paraId="19CC381C" w14:textId="77777777" w:rsidTr="00CD2CAB">
        <w:trPr>
          <w:trHeight w:val="320"/>
        </w:trPr>
        <w:tc>
          <w:tcPr>
            <w:tcW w:w="596" w:type="pct"/>
            <w:shd w:val="clear" w:color="000000" w:fill="FFFFFF"/>
            <w:noWrap/>
            <w:vAlign w:val="center"/>
          </w:tcPr>
          <w:p w14:paraId="7F54F133" w14:textId="77777777" w:rsidR="001B1E3E" w:rsidRPr="00F7340B" w:rsidRDefault="001B1E3E" w:rsidP="001B1E3E">
            <w:pPr>
              <w:rPr>
                <w:sz w:val="20"/>
                <w:szCs w:val="20"/>
                <w:lang w:eastAsia="en-CA"/>
              </w:rPr>
            </w:pPr>
            <w:r w:rsidRPr="00F7340B">
              <w:rPr>
                <w:sz w:val="20"/>
                <w:szCs w:val="20"/>
                <w:lang w:eastAsia="en-CA"/>
              </w:rPr>
              <w:lastRenderedPageBreak/>
              <w:t>Specialty care</w:t>
            </w:r>
          </w:p>
        </w:tc>
        <w:tc>
          <w:tcPr>
            <w:tcW w:w="344" w:type="pct"/>
            <w:shd w:val="clear" w:color="000000" w:fill="F2F2F2"/>
            <w:noWrap/>
            <w:vAlign w:val="bottom"/>
          </w:tcPr>
          <w:p w14:paraId="78B63B78" w14:textId="49F88774" w:rsidR="001B1E3E" w:rsidRPr="00F7340B" w:rsidRDefault="001B1E3E" w:rsidP="001B1E3E">
            <w:pPr>
              <w:jc w:val="center"/>
              <w:rPr>
                <w:color w:val="000000"/>
                <w:sz w:val="20"/>
                <w:szCs w:val="20"/>
                <w:lang w:eastAsia="en-CA"/>
              </w:rPr>
            </w:pPr>
            <w:r w:rsidRPr="00F7340B">
              <w:rPr>
                <w:color w:val="000000"/>
                <w:sz w:val="20"/>
                <w:szCs w:val="20"/>
              </w:rPr>
              <w:t>156.88</w:t>
            </w:r>
          </w:p>
        </w:tc>
        <w:tc>
          <w:tcPr>
            <w:tcW w:w="753" w:type="pct"/>
            <w:shd w:val="clear" w:color="auto" w:fill="auto"/>
            <w:noWrap/>
            <w:vAlign w:val="bottom"/>
          </w:tcPr>
          <w:p w14:paraId="021453DF" w14:textId="5E715810" w:rsidR="001B1E3E" w:rsidRPr="00F7340B" w:rsidRDefault="001B1E3E" w:rsidP="001B1E3E">
            <w:pPr>
              <w:jc w:val="center"/>
              <w:rPr>
                <w:color w:val="000000"/>
                <w:sz w:val="20"/>
                <w:szCs w:val="20"/>
                <w:lang w:eastAsia="en-CA"/>
              </w:rPr>
            </w:pPr>
            <w:r w:rsidRPr="00F7340B">
              <w:rPr>
                <w:color w:val="000000"/>
                <w:sz w:val="20"/>
                <w:szCs w:val="20"/>
              </w:rPr>
              <w:t>150.62 (132.89-168.34)</w:t>
            </w:r>
          </w:p>
        </w:tc>
        <w:tc>
          <w:tcPr>
            <w:tcW w:w="367" w:type="pct"/>
            <w:shd w:val="clear" w:color="000000" w:fill="F2F2F2"/>
            <w:noWrap/>
            <w:vAlign w:val="bottom"/>
          </w:tcPr>
          <w:p w14:paraId="60E24D6E" w14:textId="3D4C3F5F" w:rsidR="001B1E3E" w:rsidRPr="00F7340B" w:rsidRDefault="001B1E3E" w:rsidP="001B1E3E">
            <w:pPr>
              <w:jc w:val="center"/>
              <w:rPr>
                <w:b/>
                <w:bCs/>
                <w:color w:val="000000"/>
                <w:sz w:val="20"/>
                <w:szCs w:val="20"/>
                <w:lang w:eastAsia="en-CA"/>
              </w:rPr>
            </w:pPr>
            <w:r w:rsidRPr="00F7340B">
              <w:rPr>
                <w:b/>
                <w:bCs/>
                <w:color w:val="000000"/>
                <w:sz w:val="20"/>
                <w:szCs w:val="20"/>
              </w:rPr>
              <w:t>141.81</w:t>
            </w:r>
          </w:p>
        </w:tc>
        <w:tc>
          <w:tcPr>
            <w:tcW w:w="796" w:type="pct"/>
            <w:shd w:val="clear" w:color="auto" w:fill="auto"/>
            <w:noWrap/>
            <w:vAlign w:val="bottom"/>
          </w:tcPr>
          <w:p w14:paraId="64C15060" w14:textId="3127E605" w:rsidR="001B1E3E" w:rsidRPr="00F7340B" w:rsidRDefault="001B1E3E" w:rsidP="001B1E3E">
            <w:pPr>
              <w:jc w:val="center"/>
              <w:rPr>
                <w:color w:val="000000"/>
                <w:sz w:val="20"/>
                <w:szCs w:val="20"/>
                <w:lang w:eastAsia="en-CA"/>
              </w:rPr>
            </w:pPr>
            <w:r w:rsidRPr="00F7340B">
              <w:rPr>
                <w:color w:val="000000"/>
                <w:sz w:val="20"/>
                <w:szCs w:val="20"/>
              </w:rPr>
              <w:t>184.63 (166.74-202.52)</w:t>
            </w:r>
          </w:p>
        </w:tc>
        <w:tc>
          <w:tcPr>
            <w:tcW w:w="325" w:type="pct"/>
            <w:shd w:val="clear" w:color="000000" w:fill="F2F2F2"/>
            <w:noWrap/>
            <w:vAlign w:val="bottom"/>
          </w:tcPr>
          <w:p w14:paraId="6735546E" w14:textId="62B024BB" w:rsidR="001B1E3E" w:rsidRPr="00F7340B" w:rsidRDefault="001B1E3E" w:rsidP="001B1E3E">
            <w:pPr>
              <w:jc w:val="center"/>
              <w:rPr>
                <w:b/>
                <w:bCs/>
                <w:color w:val="000000"/>
                <w:sz w:val="20"/>
                <w:szCs w:val="20"/>
                <w:lang w:eastAsia="en-CA"/>
              </w:rPr>
            </w:pPr>
            <w:r w:rsidRPr="00F7340B">
              <w:rPr>
                <w:color w:val="000000"/>
                <w:sz w:val="20"/>
                <w:szCs w:val="20"/>
              </w:rPr>
              <w:t>165.11</w:t>
            </w:r>
          </w:p>
        </w:tc>
        <w:tc>
          <w:tcPr>
            <w:tcW w:w="755" w:type="pct"/>
            <w:shd w:val="clear" w:color="auto" w:fill="auto"/>
            <w:noWrap/>
            <w:vAlign w:val="bottom"/>
          </w:tcPr>
          <w:p w14:paraId="03F4ECD6" w14:textId="1A7E0EC0" w:rsidR="001B1E3E" w:rsidRPr="00F7340B" w:rsidRDefault="001B1E3E" w:rsidP="001B1E3E">
            <w:pPr>
              <w:jc w:val="center"/>
              <w:rPr>
                <w:color w:val="000000"/>
                <w:sz w:val="20"/>
                <w:szCs w:val="20"/>
                <w:lang w:eastAsia="en-CA"/>
              </w:rPr>
            </w:pPr>
            <w:r w:rsidRPr="00F7340B">
              <w:rPr>
                <w:color w:val="000000"/>
                <w:sz w:val="20"/>
                <w:szCs w:val="20"/>
              </w:rPr>
              <w:t>184.97 (161.27-208.68)</w:t>
            </w:r>
          </w:p>
        </w:tc>
        <w:tc>
          <w:tcPr>
            <w:tcW w:w="366" w:type="pct"/>
            <w:shd w:val="clear" w:color="000000" w:fill="F2F2F2"/>
            <w:noWrap/>
            <w:vAlign w:val="bottom"/>
          </w:tcPr>
          <w:p w14:paraId="662E7E4B" w14:textId="7108960B" w:rsidR="001B1E3E" w:rsidRPr="00F7340B" w:rsidRDefault="001B1E3E" w:rsidP="001B1E3E">
            <w:pPr>
              <w:jc w:val="center"/>
              <w:rPr>
                <w:b/>
                <w:bCs/>
                <w:color w:val="000000"/>
                <w:sz w:val="20"/>
                <w:szCs w:val="20"/>
                <w:lang w:eastAsia="en-CA"/>
              </w:rPr>
            </w:pPr>
            <w:r w:rsidRPr="00F7340B">
              <w:rPr>
                <w:color w:val="000000"/>
                <w:sz w:val="20"/>
                <w:szCs w:val="20"/>
              </w:rPr>
              <w:t>171.30</w:t>
            </w:r>
          </w:p>
        </w:tc>
        <w:tc>
          <w:tcPr>
            <w:tcW w:w="698" w:type="pct"/>
            <w:shd w:val="clear" w:color="auto" w:fill="auto"/>
            <w:noWrap/>
            <w:vAlign w:val="bottom"/>
          </w:tcPr>
          <w:p w14:paraId="20AFF810" w14:textId="717109F9" w:rsidR="001B1E3E" w:rsidRPr="00F7340B" w:rsidRDefault="001B1E3E" w:rsidP="001B1E3E">
            <w:pPr>
              <w:jc w:val="center"/>
              <w:rPr>
                <w:color w:val="000000"/>
                <w:sz w:val="20"/>
                <w:szCs w:val="20"/>
                <w:lang w:eastAsia="en-CA"/>
              </w:rPr>
            </w:pPr>
            <w:r w:rsidRPr="00F7340B">
              <w:rPr>
                <w:color w:val="000000"/>
                <w:sz w:val="20"/>
                <w:szCs w:val="20"/>
              </w:rPr>
              <w:t>178.03 (153.49-202.58)</w:t>
            </w:r>
          </w:p>
        </w:tc>
      </w:tr>
      <w:tr w:rsidR="00AF2CFE" w:rsidRPr="00F7340B" w14:paraId="63FE3B1D" w14:textId="77777777" w:rsidTr="00CD2CAB">
        <w:trPr>
          <w:trHeight w:val="320"/>
        </w:trPr>
        <w:tc>
          <w:tcPr>
            <w:tcW w:w="596" w:type="pct"/>
            <w:shd w:val="clear" w:color="000000" w:fill="FFFFFF"/>
            <w:noWrap/>
            <w:vAlign w:val="center"/>
          </w:tcPr>
          <w:p w14:paraId="4A9149C9" w14:textId="77777777" w:rsidR="00AF2CFE" w:rsidRPr="00F7340B" w:rsidRDefault="00AF2CFE" w:rsidP="00AF2CFE">
            <w:pPr>
              <w:rPr>
                <w:sz w:val="20"/>
                <w:szCs w:val="20"/>
                <w:lang w:eastAsia="en-CA"/>
              </w:rPr>
            </w:pPr>
            <w:r w:rsidRPr="00F7340B">
              <w:rPr>
                <w:sz w:val="20"/>
                <w:szCs w:val="20"/>
                <w:lang w:eastAsia="en-CA"/>
              </w:rPr>
              <w:t>Virtual visit</w:t>
            </w:r>
          </w:p>
        </w:tc>
        <w:tc>
          <w:tcPr>
            <w:tcW w:w="344" w:type="pct"/>
            <w:shd w:val="clear" w:color="000000" w:fill="F2F2F2"/>
            <w:noWrap/>
            <w:vAlign w:val="bottom"/>
          </w:tcPr>
          <w:p w14:paraId="42C88607" w14:textId="6D2AB9E5" w:rsidR="00AF2CFE" w:rsidRPr="00F7340B" w:rsidRDefault="00AF2CFE" w:rsidP="00AF2CFE">
            <w:pPr>
              <w:jc w:val="center"/>
              <w:rPr>
                <w:color w:val="000000"/>
                <w:sz w:val="20"/>
                <w:szCs w:val="20"/>
                <w:lang w:eastAsia="en-CA"/>
              </w:rPr>
            </w:pPr>
            <w:r w:rsidRPr="00F7340B">
              <w:rPr>
                <w:color w:val="000000"/>
                <w:sz w:val="20"/>
                <w:szCs w:val="20"/>
              </w:rPr>
              <w:t>1.24</w:t>
            </w:r>
          </w:p>
        </w:tc>
        <w:tc>
          <w:tcPr>
            <w:tcW w:w="753" w:type="pct"/>
            <w:shd w:val="clear" w:color="auto" w:fill="auto"/>
            <w:noWrap/>
            <w:vAlign w:val="bottom"/>
          </w:tcPr>
          <w:p w14:paraId="21CA8480" w14:textId="1B2A7CCE" w:rsidR="00AF2CFE" w:rsidRPr="00F7340B" w:rsidRDefault="00AF2CFE" w:rsidP="00AF2CFE">
            <w:pPr>
              <w:jc w:val="center"/>
              <w:rPr>
                <w:color w:val="000000"/>
                <w:sz w:val="20"/>
                <w:szCs w:val="20"/>
                <w:lang w:eastAsia="en-CA"/>
              </w:rPr>
            </w:pPr>
            <w:r w:rsidRPr="00F7340B">
              <w:rPr>
                <w:color w:val="000000"/>
                <w:sz w:val="20"/>
                <w:szCs w:val="20"/>
              </w:rPr>
              <w:t>0.46 (0.06-3.33)</w:t>
            </w:r>
          </w:p>
        </w:tc>
        <w:tc>
          <w:tcPr>
            <w:tcW w:w="367" w:type="pct"/>
            <w:shd w:val="clear" w:color="000000" w:fill="F2F2F2"/>
            <w:noWrap/>
            <w:vAlign w:val="bottom"/>
          </w:tcPr>
          <w:p w14:paraId="7149E0B0" w14:textId="4802B2FE" w:rsidR="00AF2CFE" w:rsidRPr="00F7340B" w:rsidRDefault="00AF2CFE" w:rsidP="00AF2CFE">
            <w:pPr>
              <w:jc w:val="center"/>
              <w:rPr>
                <w:b/>
                <w:bCs/>
                <w:color w:val="000000"/>
                <w:sz w:val="20"/>
                <w:szCs w:val="20"/>
                <w:lang w:eastAsia="en-CA"/>
              </w:rPr>
            </w:pPr>
            <w:r w:rsidRPr="00F7340B">
              <w:rPr>
                <w:b/>
                <w:bCs/>
                <w:color w:val="000000"/>
                <w:sz w:val="20"/>
                <w:szCs w:val="20"/>
              </w:rPr>
              <w:t>138.50</w:t>
            </w:r>
          </w:p>
        </w:tc>
        <w:tc>
          <w:tcPr>
            <w:tcW w:w="796" w:type="pct"/>
            <w:shd w:val="clear" w:color="auto" w:fill="auto"/>
            <w:noWrap/>
            <w:vAlign w:val="bottom"/>
          </w:tcPr>
          <w:p w14:paraId="3A3DB700" w14:textId="2A99910B" w:rsidR="00AF2CFE" w:rsidRPr="00F7340B" w:rsidRDefault="00AF2CFE" w:rsidP="00AF2CFE">
            <w:pPr>
              <w:jc w:val="center"/>
              <w:rPr>
                <w:color w:val="000000"/>
                <w:sz w:val="20"/>
                <w:szCs w:val="20"/>
                <w:lang w:eastAsia="en-CA"/>
              </w:rPr>
            </w:pPr>
            <w:r w:rsidRPr="00F7340B">
              <w:rPr>
                <w:color w:val="000000"/>
                <w:sz w:val="20"/>
                <w:szCs w:val="20"/>
              </w:rPr>
              <w:t>0.46 (0.06-3.33)</w:t>
            </w:r>
          </w:p>
        </w:tc>
        <w:tc>
          <w:tcPr>
            <w:tcW w:w="325" w:type="pct"/>
            <w:shd w:val="clear" w:color="000000" w:fill="F2F2F2"/>
            <w:noWrap/>
            <w:vAlign w:val="bottom"/>
          </w:tcPr>
          <w:p w14:paraId="6CA2469A" w14:textId="605E1382" w:rsidR="00AF2CFE" w:rsidRPr="00F7340B" w:rsidRDefault="00AF2CFE" w:rsidP="00AF2CFE">
            <w:pPr>
              <w:jc w:val="center"/>
              <w:rPr>
                <w:b/>
                <w:bCs/>
                <w:color w:val="000000"/>
                <w:sz w:val="20"/>
                <w:szCs w:val="20"/>
                <w:lang w:eastAsia="en-CA"/>
              </w:rPr>
            </w:pPr>
            <w:r w:rsidRPr="00F7340B">
              <w:rPr>
                <w:b/>
                <w:bCs/>
                <w:color w:val="000000"/>
                <w:sz w:val="20"/>
                <w:szCs w:val="20"/>
              </w:rPr>
              <w:t>163.19</w:t>
            </w:r>
          </w:p>
        </w:tc>
        <w:tc>
          <w:tcPr>
            <w:tcW w:w="755" w:type="pct"/>
            <w:shd w:val="clear" w:color="auto" w:fill="auto"/>
            <w:noWrap/>
            <w:vAlign w:val="bottom"/>
          </w:tcPr>
          <w:p w14:paraId="287B665A" w14:textId="141F4B21" w:rsidR="00AF2CFE" w:rsidRPr="00F7340B" w:rsidRDefault="00AF2CFE" w:rsidP="00AF2CFE">
            <w:pPr>
              <w:jc w:val="center"/>
              <w:rPr>
                <w:color w:val="000000"/>
                <w:sz w:val="20"/>
                <w:szCs w:val="20"/>
                <w:lang w:eastAsia="en-CA"/>
              </w:rPr>
            </w:pPr>
            <w:r w:rsidRPr="00F7340B">
              <w:rPr>
                <w:color w:val="000000"/>
                <w:sz w:val="20"/>
                <w:szCs w:val="20"/>
              </w:rPr>
              <w:t>0.46 (0.06-3.33)</w:t>
            </w:r>
          </w:p>
        </w:tc>
        <w:tc>
          <w:tcPr>
            <w:tcW w:w="366" w:type="pct"/>
            <w:shd w:val="clear" w:color="000000" w:fill="F2F2F2"/>
            <w:noWrap/>
            <w:vAlign w:val="bottom"/>
          </w:tcPr>
          <w:p w14:paraId="21124D75" w14:textId="0F91EFDB" w:rsidR="00AF2CFE" w:rsidRPr="00F7340B" w:rsidRDefault="00AF2CFE" w:rsidP="00AF2CFE">
            <w:pPr>
              <w:jc w:val="center"/>
              <w:rPr>
                <w:b/>
                <w:bCs/>
                <w:color w:val="000000"/>
                <w:sz w:val="20"/>
                <w:szCs w:val="20"/>
                <w:lang w:eastAsia="en-CA"/>
              </w:rPr>
            </w:pPr>
            <w:r w:rsidRPr="00F7340B">
              <w:rPr>
                <w:b/>
                <w:bCs/>
                <w:color w:val="000000"/>
                <w:sz w:val="20"/>
                <w:szCs w:val="20"/>
              </w:rPr>
              <w:t>157.87</w:t>
            </w:r>
          </w:p>
        </w:tc>
        <w:tc>
          <w:tcPr>
            <w:tcW w:w="698" w:type="pct"/>
            <w:shd w:val="clear" w:color="auto" w:fill="auto"/>
            <w:noWrap/>
            <w:vAlign w:val="bottom"/>
          </w:tcPr>
          <w:p w14:paraId="56325546" w14:textId="6CAB673E" w:rsidR="00AF2CFE" w:rsidRPr="00F7340B" w:rsidRDefault="00AF2CFE" w:rsidP="00AF2CFE">
            <w:pPr>
              <w:jc w:val="center"/>
              <w:rPr>
                <w:color w:val="000000"/>
                <w:sz w:val="20"/>
                <w:szCs w:val="20"/>
                <w:lang w:eastAsia="en-CA"/>
              </w:rPr>
            </w:pPr>
            <w:r w:rsidRPr="00F7340B">
              <w:rPr>
                <w:color w:val="000000"/>
                <w:sz w:val="20"/>
                <w:szCs w:val="20"/>
              </w:rPr>
              <w:t>0.46 (0.06-3.33)</w:t>
            </w:r>
          </w:p>
        </w:tc>
      </w:tr>
      <w:tr w:rsidR="002E4633" w:rsidRPr="00F7340B" w14:paraId="12176F01" w14:textId="77777777" w:rsidTr="00CD2CAB">
        <w:trPr>
          <w:trHeight w:val="320"/>
        </w:trPr>
        <w:tc>
          <w:tcPr>
            <w:tcW w:w="596" w:type="pct"/>
            <w:shd w:val="clear" w:color="000000" w:fill="FFFFFF"/>
            <w:noWrap/>
            <w:vAlign w:val="center"/>
          </w:tcPr>
          <w:p w14:paraId="2B2EBBD3" w14:textId="77777777" w:rsidR="002E4633" w:rsidRPr="00F7340B" w:rsidRDefault="002E4633" w:rsidP="002E4633">
            <w:pPr>
              <w:rPr>
                <w:sz w:val="20"/>
                <w:szCs w:val="20"/>
                <w:lang w:eastAsia="en-CA"/>
              </w:rPr>
            </w:pPr>
            <w:r w:rsidRPr="00F7340B">
              <w:rPr>
                <w:sz w:val="20"/>
                <w:szCs w:val="20"/>
                <w:lang w:eastAsia="en-CA"/>
              </w:rPr>
              <w:t>ED visits</w:t>
            </w:r>
          </w:p>
        </w:tc>
        <w:tc>
          <w:tcPr>
            <w:tcW w:w="344" w:type="pct"/>
            <w:shd w:val="clear" w:color="000000" w:fill="F2F2F2"/>
            <w:noWrap/>
            <w:vAlign w:val="bottom"/>
          </w:tcPr>
          <w:p w14:paraId="3AE863E5" w14:textId="7CFE26BA" w:rsidR="002E4633" w:rsidRPr="00F7340B" w:rsidRDefault="002E4633" w:rsidP="002E4633">
            <w:pPr>
              <w:jc w:val="center"/>
              <w:rPr>
                <w:color w:val="000000"/>
                <w:sz w:val="20"/>
                <w:szCs w:val="20"/>
                <w:lang w:eastAsia="en-CA"/>
              </w:rPr>
            </w:pPr>
            <w:r w:rsidRPr="00F7340B">
              <w:rPr>
                <w:color w:val="000000"/>
                <w:sz w:val="20"/>
                <w:szCs w:val="20"/>
              </w:rPr>
              <w:t>21.73</w:t>
            </w:r>
          </w:p>
        </w:tc>
        <w:tc>
          <w:tcPr>
            <w:tcW w:w="753" w:type="pct"/>
            <w:shd w:val="clear" w:color="auto" w:fill="auto"/>
            <w:noWrap/>
            <w:vAlign w:val="bottom"/>
          </w:tcPr>
          <w:p w14:paraId="004D24A8" w14:textId="3D20A036" w:rsidR="002E4633" w:rsidRPr="00F7340B" w:rsidRDefault="002E4633" w:rsidP="002E4633">
            <w:pPr>
              <w:jc w:val="center"/>
              <w:rPr>
                <w:color w:val="000000"/>
                <w:sz w:val="20"/>
                <w:szCs w:val="20"/>
                <w:lang w:eastAsia="en-CA"/>
              </w:rPr>
            </w:pPr>
            <w:r w:rsidRPr="00F7340B">
              <w:rPr>
                <w:color w:val="000000"/>
                <w:sz w:val="20"/>
                <w:szCs w:val="20"/>
              </w:rPr>
              <w:t>21.69 (19.66-23.92)</w:t>
            </w:r>
          </w:p>
        </w:tc>
        <w:tc>
          <w:tcPr>
            <w:tcW w:w="367" w:type="pct"/>
            <w:shd w:val="clear" w:color="000000" w:fill="F2F2F2"/>
            <w:noWrap/>
            <w:vAlign w:val="bottom"/>
          </w:tcPr>
          <w:p w14:paraId="2A83FA0E" w14:textId="27AF0E29" w:rsidR="002E4633" w:rsidRPr="00F7340B" w:rsidRDefault="002E4633" w:rsidP="002E4633">
            <w:pPr>
              <w:jc w:val="center"/>
              <w:rPr>
                <w:b/>
                <w:bCs/>
                <w:color w:val="000000"/>
                <w:sz w:val="20"/>
                <w:szCs w:val="20"/>
                <w:lang w:eastAsia="en-CA"/>
              </w:rPr>
            </w:pPr>
            <w:r w:rsidRPr="00F7340B">
              <w:rPr>
                <w:b/>
                <w:bCs/>
                <w:color w:val="000000"/>
                <w:sz w:val="20"/>
                <w:szCs w:val="20"/>
              </w:rPr>
              <w:t>17.15</w:t>
            </w:r>
          </w:p>
        </w:tc>
        <w:tc>
          <w:tcPr>
            <w:tcW w:w="796" w:type="pct"/>
            <w:shd w:val="clear" w:color="auto" w:fill="auto"/>
            <w:noWrap/>
            <w:vAlign w:val="bottom"/>
          </w:tcPr>
          <w:p w14:paraId="241CA755" w14:textId="01BF0CDF" w:rsidR="002E4633" w:rsidRPr="00F7340B" w:rsidRDefault="002E4633" w:rsidP="002E4633">
            <w:pPr>
              <w:jc w:val="center"/>
              <w:rPr>
                <w:color w:val="000000"/>
                <w:sz w:val="20"/>
                <w:szCs w:val="20"/>
                <w:lang w:eastAsia="en-CA"/>
              </w:rPr>
            </w:pPr>
            <w:r w:rsidRPr="00F7340B">
              <w:rPr>
                <w:color w:val="000000"/>
                <w:sz w:val="20"/>
                <w:szCs w:val="20"/>
              </w:rPr>
              <w:t>22.83 (20.66-25.22)</w:t>
            </w:r>
          </w:p>
        </w:tc>
        <w:tc>
          <w:tcPr>
            <w:tcW w:w="325" w:type="pct"/>
            <w:shd w:val="clear" w:color="000000" w:fill="F2F2F2"/>
            <w:noWrap/>
            <w:vAlign w:val="bottom"/>
          </w:tcPr>
          <w:p w14:paraId="7A4C2B3C" w14:textId="195D6F8D" w:rsidR="002E4633" w:rsidRPr="00F7340B" w:rsidRDefault="002E4633" w:rsidP="002E4633">
            <w:pPr>
              <w:jc w:val="center"/>
              <w:rPr>
                <w:b/>
                <w:bCs/>
                <w:color w:val="000000"/>
                <w:sz w:val="20"/>
                <w:szCs w:val="20"/>
                <w:lang w:eastAsia="en-CA"/>
              </w:rPr>
            </w:pPr>
            <w:r w:rsidRPr="00F7340B">
              <w:rPr>
                <w:color w:val="000000"/>
                <w:sz w:val="20"/>
                <w:szCs w:val="20"/>
              </w:rPr>
              <w:t>20.16</w:t>
            </w:r>
          </w:p>
        </w:tc>
        <w:tc>
          <w:tcPr>
            <w:tcW w:w="755" w:type="pct"/>
            <w:shd w:val="clear" w:color="auto" w:fill="auto"/>
            <w:noWrap/>
            <w:vAlign w:val="bottom"/>
          </w:tcPr>
          <w:p w14:paraId="5723A850" w14:textId="308D31F8" w:rsidR="002E4633" w:rsidRPr="00F7340B" w:rsidRDefault="002E4633" w:rsidP="002E4633">
            <w:pPr>
              <w:jc w:val="center"/>
              <w:rPr>
                <w:color w:val="000000"/>
                <w:sz w:val="20"/>
                <w:szCs w:val="20"/>
                <w:lang w:eastAsia="en-CA"/>
              </w:rPr>
            </w:pPr>
            <w:r w:rsidRPr="00F7340B">
              <w:rPr>
                <w:color w:val="000000"/>
                <w:sz w:val="20"/>
                <w:szCs w:val="20"/>
              </w:rPr>
              <w:t>21.04 (18.97-23.35)</w:t>
            </w:r>
          </w:p>
        </w:tc>
        <w:tc>
          <w:tcPr>
            <w:tcW w:w="366" w:type="pct"/>
            <w:shd w:val="clear" w:color="000000" w:fill="F2F2F2"/>
            <w:noWrap/>
            <w:vAlign w:val="bottom"/>
          </w:tcPr>
          <w:p w14:paraId="0DFCE74C" w14:textId="33C2B4FC" w:rsidR="002E4633" w:rsidRPr="00F7340B" w:rsidRDefault="002E4633" w:rsidP="002E4633">
            <w:pPr>
              <w:jc w:val="center"/>
              <w:rPr>
                <w:b/>
                <w:bCs/>
                <w:color w:val="000000"/>
                <w:sz w:val="20"/>
                <w:szCs w:val="20"/>
                <w:lang w:eastAsia="en-CA"/>
              </w:rPr>
            </w:pPr>
            <w:r w:rsidRPr="00F7340B">
              <w:rPr>
                <w:b/>
                <w:bCs/>
                <w:color w:val="000000"/>
                <w:sz w:val="20"/>
                <w:szCs w:val="20"/>
              </w:rPr>
              <w:t>18.72</w:t>
            </w:r>
          </w:p>
        </w:tc>
        <w:tc>
          <w:tcPr>
            <w:tcW w:w="698" w:type="pct"/>
            <w:shd w:val="clear" w:color="auto" w:fill="auto"/>
            <w:noWrap/>
            <w:vAlign w:val="bottom"/>
          </w:tcPr>
          <w:p w14:paraId="3A42071B" w14:textId="4FA602BC" w:rsidR="002E4633" w:rsidRPr="00F7340B" w:rsidRDefault="002E4633" w:rsidP="002E4633">
            <w:pPr>
              <w:jc w:val="center"/>
              <w:rPr>
                <w:color w:val="000000"/>
                <w:sz w:val="20"/>
                <w:szCs w:val="20"/>
                <w:lang w:eastAsia="en-CA"/>
              </w:rPr>
            </w:pPr>
            <w:r w:rsidRPr="00F7340B">
              <w:rPr>
                <w:color w:val="000000"/>
                <w:sz w:val="20"/>
                <w:szCs w:val="20"/>
              </w:rPr>
              <w:t>20.96 (18.77-23.42)</w:t>
            </w:r>
          </w:p>
        </w:tc>
      </w:tr>
      <w:tr w:rsidR="000E62ED" w:rsidRPr="00F7340B" w14:paraId="36546ACA" w14:textId="77777777" w:rsidTr="00CD2CAB">
        <w:trPr>
          <w:trHeight w:val="320"/>
        </w:trPr>
        <w:tc>
          <w:tcPr>
            <w:tcW w:w="596" w:type="pct"/>
            <w:shd w:val="clear" w:color="000000" w:fill="FFFFFF"/>
            <w:noWrap/>
            <w:vAlign w:val="center"/>
          </w:tcPr>
          <w:p w14:paraId="280A24D3" w14:textId="77777777" w:rsidR="000E62ED" w:rsidRPr="00F7340B" w:rsidRDefault="000E62ED" w:rsidP="000E62ED">
            <w:pPr>
              <w:rPr>
                <w:sz w:val="20"/>
                <w:szCs w:val="20"/>
                <w:lang w:eastAsia="en-CA"/>
              </w:rPr>
            </w:pPr>
            <w:r w:rsidRPr="00F7340B">
              <w:rPr>
                <w:sz w:val="20"/>
                <w:szCs w:val="20"/>
                <w:lang w:eastAsia="en-CA"/>
              </w:rPr>
              <w:t>Hospitalizations</w:t>
            </w:r>
          </w:p>
        </w:tc>
        <w:tc>
          <w:tcPr>
            <w:tcW w:w="344" w:type="pct"/>
            <w:shd w:val="clear" w:color="000000" w:fill="F2F2F2"/>
            <w:noWrap/>
            <w:vAlign w:val="bottom"/>
          </w:tcPr>
          <w:p w14:paraId="2833739E" w14:textId="66D888D3" w:rsidR="000E62ED" w:rsidRPr="00F7340B" w:rsidRDefault="000E62ED" w:rsidP="000E62ED">
            <w:pPr>
              <w:jc w:val="center"/>
              <w:rPr>
                <w:color w:val="000000"/>
                <w:sz w:val="20"/>
                <w:szCs w:val="20"/>
                <w:lang w:eastAsia="en-CA"/>
              </w:rPr>
            </w:pPr>
            <w:r w:rsidRPr="00F7340B">
              <w:rPr>
                <w:color w:val="000000"/>
                <w:sz w:val="20"/>
                <w:szCs w:val="20"/>
              </w:rPr>
              <w:t>6.99</w:t>
            </w:r>
          </w:p>
        </w:tc>
        <w:tc>
          <w:tcPr>
            <w:tcW w:w="753" w:type="pct"/>
            <w:shd w:val="clear" w:color="auto" w:fill="auto"/>
            <w:noWrap/>
            <w:vAlign w:val="bottom"/>
          </w:tcPr>
          <w:p w14:paraId="58E73A61" w14:textId="1C060356" w:rsidR="000E62ED" w:rsidRPr="00F7340B" w:rsidRDefault="000E62ED" w:rsidP="000E62ED">
            <w:pPr>
              <w:jc w:val="center"/>
              <w:rPr>
                <w:color w:val="000000"/>
                <w:sz w:val="20"/>
                <w:szCs w:val="20"/>
                <w:lang w:eastAsia="en-CA"/>
              </w:rPr>
            </w:pPr>
            <w:r w:rsidRPr="00F7340B">
              <w:rPr>
                <w:color w:val="000000"/>
                <w:sz w:val="20"/>
                <w:szCs w:val="20"/>
              </w:rPr>
              <w:t>7.61 (6.45-8.98)</w:t>
            </w:r>
          </w:p>
        </w:tc>
        <w:tc>
          <w:tcPr>
            <w:tcW w:w="367" w:type="pct"/>
            <w:shd w:val="clear" w:color="000000" w:fill="F2F2F2"/>
            <w:noWrap/>
            <w:vAlign w:val="bottom"/>
          </w:tcPr>
          <w:p w14:paraId="39B78E1B" w14:textId="2DBAB74F" w:rsidR="000E62ED" w:rsidRPr="00F7340B" w:rsidRDefault="000E62ED" w:rsidP="000E62ED">
            <w:pPr>
              <w:jc w:val="center"/>
              <w:rPr>
                <w:b/>
                <w:bCs/>
                <w:color w:val="000000"/>
                <w:sz w:val="20"/>
                <w:szCs w:val="20"/>
                <w:lang w:eastAsia="en-CA"/>
              </w:rPr>
            </w:pPr>
            <w:r w:rsidRPr="00F7340B">
              <w:rPr>
                <w:b/>
                <w:bCs/>
                <w:color w:val="000000"/>
                <w:sz w:val="20"/>
                <w:szCs w:val="20"/>
              </w:rPr>
              <w:t>5.47</w:t>
            </w:r>
          </w:p>
        </w:tc>
        <w:tc>
          <w:tcPr>
            <w:tcW w:w="796" w:type="pct"/>
            <w:shd w:val="clear" w:color="auto" w:fill="auto"/>
            <w:noWrap/>
            <w:vAlign w:val="bottom"/>
          </w:tcPr>
          <w:p w14:paraId="51D366BE" w14:textId="6F172CF6" w:rsidR="000E62ED" w:rsidRPr="00F7340B" w:rsidRDefault="000E62ED" w:rsidP="000E62ED">
            <w:pPr>
              <w:jc w:val="center"/>
              <w:rPr>
                <w:color w:val="000000"/>
                <w:sz w:val="20"/>
                <w:szCs w:val="20"/>
                <w:lang w:eastAsia="en-CA"/>
              </w:rPr>
            </w:pPr>
            <w:r w:rsidRPr="00F7340B">
              <w:rPr>
                <w:color w:val="000000"/>
                <w:sz w:val="20"/>
                <w:szCs w:val="20"/>
              </w:rPr>
              <w:t>7.73 (6.52-9.17)</w:t>
            </w:r>
          </w:p>
        </w:tc>
        <w:tc>
          <w:tcPr>
            <w:tcW w:w="325" w:type="pct"/>
            <w:shd w:val="clear" w:color="000000" w:fill="F2F2F2"/>
            <w:noWrap/>
            <w:vAlign w:val="bottom"/>
          </w:tcPr>
          <w:p w14:paraId="3619650F" w14:textId="6724BC58" w:rsidR="000E62ED" w:rsidRPr="00F7340B" w:rsidRDefault="000E62ED" w:rsidP="000E62ED">
            <w:pPr>
              <w:jc w:val="center"/>
              <w:rPr>
                <w:b/>
                <w:bCs/>
                <w:color w:val="000000"/>
                <w:sz w:val="20"/>
                <w:szCs w:val="20"/>
                <w:lang w:eastAsia="en-CA"/>
              </w:rPr>
            </w:pPr>
            <w:r w:rsidRPr="00F7340B">
              <w:rPr>
                <w:color w:val="000000"/>
                <w:sz w:val="20"/>
                <w:szCs w:val="20"/>
              </w:rPr>
              <w:t>7.33</w:t>
            </w:r>
          </w:p>
        </w:tc>
        <w:tc>
          <w:tcPr>
            <w:tcW w:w="755" w:type="pct"/>
            <w:shd w:val="clear" w:color="auto" w:fill="auto"/>
            <w:noWrap/>
            <w:vAlign w:val="bottom"/>
          </w:tcPr>
          <w:p w14:paraId="0746C8B8" w14:textId="075A7A3A" w:rsidR="000E62ED" w:rsidRPr="00F7340B" w:rsidRDefault="000E62ED" w:rsidP="000E62ED">
            <w:pPr>
              <w:jc w:val="center"/>
              <w:rPr>
                <w:color w:val="000000"/>
                <w:sz w:val="20"/>
                <w:szCs w:val="20"/>
                <w:lang w:eastAsia="en-CA"/>
              </w:rPr>
            </w:pPr>
            <w:r w:rsidRPr="00F7340B">
              <w:rPr>
                <w:color w:val="000000"/>
                <w:sz w:val="20"/>
                <w:szCs w:val="20"/>
              </w:rPr>
              <w:t>6.53 (5.33-8.01)</w:t>
            </w:r>
          </w:p>
        </w:tc>
        <w:tc>
          <w:tcPr>
            <w:tcW w:w="366" w:type="pct"/>
            <w:shd w:val="clear" w:color="000000" w:fill="F2F2F2"/>
            <w:noWrap/>
            <w:vAlign w:val="bottom"/>
          </w:tcPr>
          <w:p w14:paraId="418EED45" w14:textId="350FB905" w:rsidR="000E62ED" w:rsidRPr="00F7340B" w:rsidRDefault="000E62ED" w:rsidP="000E62ED">
            <w:pPr>
              <w:jc w:val="center"/>
              <w:rPr>
                <w:b/>
                <w:bCs/>
                <w:color w:val="000000"/>
                <w:sz w:val="20"/>
                <w:szCs w:val="20"/>
                <w:lang w:eastAsia="en-CA"/>
              </w:rPr>
            </w:pPr>
            <w:r w:rsidRPr="00F7340B">
              <w:rPr>
                <w:color w:val="000000"/>
                <w:sz w:val="20"/>
                <w:szCs w:val="20"/>
              </w:rPr>
              <w:t>6.49</w:t>
            </w:r>
          </w:p>
        </w:tc>
        <w:tc>
          <w:tcPr>
            <w:tcW w:w="698" w:type="pct"/>
            <w:shd w:val="clear" w:color="auto" w:fill="auto"/>
            <w:noWrap/>
            <w:vAlign w:val="bottom"/>
          </w:tcPr>
          <w:p w14:paraId="23315346" w14:textId="3739C644" w:rsidR="000E62ED" w:rsidRPr="00F7340B" w:rsidRDefault="000E62ED" w:rsidP="000E62ED">
            <w:pPr>
              <w:jc w:val="center"/>
              <w:rPr>
                <w:color w:val="000000"/>
                <w:sz w:val="20"/>
                <w:szCs w:val="20"/>
                <w:lang w:eastAsia="en-CA"/>
              </w:rPr>
            </w:pPr>
            <w:r w:rsidRPr="00F7340B">
              <w:rPr>
                <w:color w:val="000000"/>
                <w:sz w:val="20"/>
                <w:szCs w:val="20"/>
              </w:rPr>
              <w:t>6.21 (4.71-8.19)</w:t>
            </w:r>
          </w:p>
        </w:tc>
      </w:tr>
      <w:tr w:rsidR="00E45265" w:rsidRPr="00F7340B" w14:paraId="6E5C167A" w14:textId="77777777" w:rsidTr="00CD2CAB">
        <w:trPr>
          <w:trHeight w:val="320"/>
        </w:trPr>
        <w:tc>
          <w:tcPr>
            <w:tcW w:w="5000" w:type="pct"/>
            <w:gridSpan w:val="9"/>
            <w:shd w:val="clear" w:color="000000" w:fill="FFFFFF"/>
            <w:noWrap/>
            <w:vAlign w:val="center"/>
            <w:hideMark/>
          </w:tcPr>
          <w:p w14:paraId="5F91905D" w14:textId="77777777" w:rsidR="00E45265" w:rsidRPr="00F7340B" w:rsidRDefault="00E45265" w:rsidP="00CD2CAB">
            <w:pPr>
              <w:rPr>
                <w:color w:val="000000"/>
                <w:sz w:val="20"/>
                <w:szCs w:val="20"/>
                <w:lang w:eastAsia="en-CA"/>
              </w:rPr>
            </w:pPr>
            <w:r w:rsidRPr="00F7340B">
              <w:rPr>
                <w:b/>
                <w:bCs/>
                <w:i/>
                <w:iCs/>
                <w:sz w:val="20"/>
                <w:szCs w:val="20"/>
                <w:lang w:eastAsia="en-CA"/>
              </w:rPr>
              <w:t>Sex</w:t>
            </w:r>
          </w:p>
        </w:tc>
      </w:tr>
      <w:tr w:rsidR="00E45265" w:rsidRPr="00F7340B" w14:paraId="3552F313" w14:textId="77777777" w:rsidTr="00CD2CAB">
        <w:trPr>
          <w:trHeight w:val="320"/>
        </w:trPr>
        <w:tc>
          <w:tcPr>
            <w:tcW w:w="596" w:type="pct"/>
            <w:shd w:val="clear" w:color="000000" w:fill="FFFFFF"/>
            <w:noWrap/>
            <w:vAlign w:val="center"/>
            <w:hideMark/>
          </w:tcPr>
          <w:p w14:paraId="5DD7263A" w14:textId="77777777" w:rsidR="00E45265" w:rsidRPr="00F7340B" w:rsidRDefault="00E45265" w:rsidP="00CD2CAB">
            <w:pPr>
              <w:rPr>
                <w:b/>
                <w:bCs/>
                <w:color w:val="000000"/>
                <w:sz w:val="20"/>
                <w:szCs w:val="20"/>
                <w:lang w:eastAsia="en-CA"/>
              </w:rPr>
            </w:pPr>
            <w:r w:rsidRPr="00F7340B">
              <w:rPr>
                <w:b/>
                <w:bCs/>
                <w:sz w:val="20"/>
                <w:szCs w:val="20"/>
                <w:lang w:eastAsia="en-CA"/>
              </w:rPr>
              <w:t>Female</w:t>
            </w:r>
          </w:p>
        </w:tc>
        <w:tc>
          <w:tcPr>
            <w:tcW w:w="344" w:type="pct"/>
            <w:shd w:val="clear" w:color="000000" w:fill="F2F2F2"/>
            <w:noWrap/>
          </w:tcPr>
          <w:p w14:paraId="21E26C18" w14:textId="77777777" w:rsidR="00E45265" w:rsidRPr="00F7340B" w:rsidRDefault="00E45265" w:rsidP="00CD2CAB">
            <w:pPr>
              <w:jc w:val="center"/>
              <w:rPr>
                <w:color w:val="000000"/>
                <w:sz w:val="20"/>
                <w:szCs w:val="20"/>
                <w:lang w:eastAsia="en-CA"/>
              </w:rPr>
            </w:pPr>
          </w:p>
        </w:tc>
        <w:tc>
          <w:tcPr>
            <w:tcW w:w="753" w:type="pct"/>
            <w:shd w:val="clear" w:color="auto" w:fill="auto"/>
            <w:noWrap/>
          </w:tcPr>
          <w:p w14:paraId="06599336" w14:textId="77777777" w:rsidR="00E45265" w:rsidRPr="00F7340B" w:rsidRDefault="00E45265" w:rsidP="00CD2CAB">
            <w:pPr>
              <w:jc w:val="center"/>
              <w:rPr>
                <w:color w:val="000000"/>
                <w:sz w:val="20"/>
                <w:szCs w:val="20"/>
                <w:lang w:eastAsia="en-CA"/>
              </w:rPr>
            </w:pPr>
          </w:p>
        </w:tc>
        <w:tc>
          <w:tcPr>
            <w:tcW w:w="367" w:type="pct"/>
            <w:shd w:val="clear" w:color="000000" w:fill="F2F2F2"/>
            <w:noWrap/>
          </w:tcPr>
          <w:p w14:paraId="357144D3" w14:textId="77777777" w:rsidR="00E45265" w:rsidRPr="00F7340B" w:rsidRDefault="00E45265" w:rsidP="00CD2CAB">
            <w:pPr>
              <w:jc w:val="center"/>
              <w:rPr>
                <w:b/>
                <w:bCs/>
                <w:color w:val="000000"/>
                <w:sz w:val="20"/>
                <w:szCs w:val="20"/>
                <w:lang w:eastAsia="en-CA"/>
              </w:rPr>
            </w:pPr>
          </w:p>
        </w:tc>
        <w:tc>
          <w:tcPr>
            <w:tcW w:w="796" w:type="pct"/>
            <w:shd w:val="clear" w:color="auto" w:fill="auto"/>
            <w:noWrap/>
          </w:tcPr>
          <w:p w14:paraId="556A340F" w14:textId="77777777" w:rsidR="00E45265" w:rsidRPr="00F7340B" w:rsidRDefault="00E45265" w:rsidP="00CD2CAB">
            <w:pPr>
              <w:jc w:val="center"/>
              <w:rPr>
                <w:color w:val="000000"/>
                <w:sz w:val="20"/>
                <w:szCs w:val="20"/>
                <w:lang w:eastAsia="en-CA"/>
              </w:rPr>
            </w:pPr>
          </w:p>
        </w:tc>
        <w:tc>
          <w:tcPr>
            <w:tcW w:w="325" w:type="pct"/>
            <w:shd w:val="clear" w:color="000000" w:fill="F2F2F2"/>
            <w:noWrap/>
          </w:tcPr>
          <w:p w14:paraId="665C0262" w14:textId="77777777" w:rsidR="00E45265" w:rsidRPr="00F7340B" w:rsidRDefault="00E45265" w:rsidP="00CD2CAB">
            <w:pPr>
              <w:jc w:val="center"/>
              <w:rPr>
                <w:b/>
                <w:bCs/>
                <w:color w:val="000000"/>
                <w:sz w:val="20"/>
                <w:szCs w:val="20"/>
                <w:lang w:eastAsia="en-CA"/>
              </w:rPr>
            </w:pPr>
          </w:p>
        </w:tc>
        <w:tc>
          <w:tcPr>
            <w:tcW w:w="755" w:type="pct"/>
            <w:shd w:val="clear" w:color="auto" w:fill="auto"/>
            <w:noWrap/>
          </w:tcPr>
          <w:p w14:paraId="72D448C2" w14:textId="77777777" w:rsidR="00E45265" w:rsidRPr="00F7340B" w:rsidRDefault="00E45265" w:rsidP="00CD2CAB">
            <w:pPr>
              <w:jc w:val="center"/>
              <w:rPr>
                <w:color w:val="000000"/>
                <w:sz w:val="20"/>
                <w:szCs w:val="20"/>
                <w:lang w:eastAsia="en-CA"/>
              </w:rPr>
            </w:pPr>
          </w:p>
        </w:tc>
        <w:tc>
          <w:tcPr>
            <w:tcW w:w="366" w:type="pct"/>
            <w:shd w:val="clear" w:color="000000" w:fill="F2F2F2"/>
            <w:noWrap/>
          </w:tcPr>
          <w:p w14:paraId="54F82E8A" w14:textId="77777777" w:rsidR="00E45265" w:rsidRPr="00F7340B" w:rsidRDefault="00E45265" w:rsidP="00CD2CAB">
            <w:pPr>
              <w:jc w:val="center"/>
              <w:rPr>
                <w:b/>
                <w:bCs/>
                <w:color w:val="000000"/>
                <w:sz w:val="20"/>
                <w:szCs w:val="20"/>
                <w:lang w:eastAsia="en-CA"/>
              </w:rPr>
            </w:pPr>
          </w:p>
        </w:tc>
        <w:tc>
          <w:tcPr>
            <w:tcW w:w="698" w:type="pct"/>
            <w:shd w:val="clear" w:color="auto" w:fill="auto"/>
            <w:noWrap/>
          </w:tcPr>
          <w:p w14:paraId="501E4BE8" w14:textId="77777777" w:rsidR="00E45265" w:rsidRPr="00F7340B" w:rsidRDefault="00E45265" w:rsidP="00CD2CAB">
            <w:pPr>
              <w:jc w:val="center"/>
              <w:rPr>
                <w:color w:val="000000"/>
                <w:sz w:val="20"/>
                <w:szCs w:val="20"/>
                <w:lang w:eastAsia="en-CA"/>
              </w:rPr>
            </w:pPr>
          </w:p>
        </w:tc>
      </w:tr>
      <w:tr w:rsidR="00877B49" w:rsidRPr="00F7340B" w14:paraId="34B1485A" w14:textId="77777777" w:rsidTr="00CD2CAB">
        <w:trPr>
          <w:trHeight w:val="320"/>
        </w:trPr>
        <w:tc>
          <w:tcPr>
            <w:tcW w:w="596" w:type="pct"/>
            <w:shd w:val="clear" w:color="000000" w:fill="FFFFFF"/>
            <w:noWrap/>
            <w:vAlign w:val="center"/>
          </w:tcPr>
          <w:p w14:paraId="4A43FA0A" w14:textId="77777777" w:rsidR="00877B49" w:rsidRPr="00F7340B" w:rsidRDefault="00877B49" w:rsidP="00877B49">
            <w:pPr>
              <w:rPr>
                <w:sz w:val="20"/>
                <w:szCs w:val="20"/>
                <w:lang w:eastAsia="en-CA"/>
              </w:rPr>
            </w:pPr>
            <w:r w:rsidRPr="00F7340B">
              <w:rPr>
                <w:color w:val="000000"/>
                <w:sz w:val="20"/>
                <w:szCs w:val="20"/>
                <w:lang w:eastAsia="en-CA"/>
              </w:rPr>
              <w:t>Primary care</w:t>
            </w:r>
          </w:p>
        </w:tc>
        <w:tc>
          <w:tcPr>
            <w:tcW w:w="344" w:type="pct"/>
            <w:shd w:val="clear" w:color="000000" w:fill="F2F2F2"/>
            <w:noWrap/>
            <w:vAlign w:val="bottom"/>
          </w:tcPr>
          <w:p w14:paraId="2CDC3F2E" w14:textId="7F1835D8" w:rsidR="00877B49" w:rsidRPr="00F7340B" w:rsidRDefault="00877B49" w:rsidP="00877B49">
            <w:pPr>
              <w:jc w:val="center"/>
              <w:rPr>
                <w:color w:val="000000"/>
                <w:sz w:val="20"/>
                <w:szCs w:val="20"/>
                <w:lang w:eastAsia="en-CA"/>
              </w:rPr>
            </w:pPr>
            <w:r w:rsidRPr="00F7340B">
              <w:rPr>
                <w:color w:val="000000"/>
                <w:sz w:val="20"/>
                <w:szCs w:val="20"/>
              </w:rPr>
              <w:t>23.04</w:t>
            </w:r>
          </w:p>
        </w:tc>
        <w:tc>
          <w:tcPr>
            <w:tcW w:w="753" w:type="pct"/>
            <w:shd w:val="clear" w:color="auto" w:fill="auto"/>
            <w:noWrap/>
            <w:vAlign w:val="bottom"/>
          </w:tcPr>
          <w:p w14:paraId="1870909E" w14:textId="5ED6927B" w:rsidR="00877B49" w:rsidRPr="00F7340B" w:rsidRDefault="00877B49" w:rsidP="00877B49">
            <w:pPr>
              <w:jc w:val="center"/>
              <w:rPr>
                <w:color w:val="000000"/>
                <w:sz w:val="20"/>
                <w:szCs w:val="20"/>
                <w:lang w:eastAsia="en-CA"/>
              </w:rPr>
            </w:pPr>
            <w:r w:rsidRPr="00F7340B">
              <w:rPr>
                <w:color w:val="000000"/>
                <w:sz w:val="20"/>
                <w:szCs w:val="20"/>
              </w:rPr>
              <w:t>21.89 (19.79-24.21)</w:t>
            </w:r>
          </w:p>
        </w:tc>
        <w:tc>
          <w:tcPr>
            <w:tcW w:w="367" w:type="pct"/>
            <w:shd w:val="clear" w:color="000000" w:fill="F2F2F2"/>
            <w:noWrap/>
            <w:vAlign w:val="bottom"/>
          </w:tcPr>
          <w:p w14:paraId="3168CD20" w14:textId="68BE71FE" w:rsidR="00877B49" w:rsidRPr="00F7340B" w:rsidRDefault="00877B49" w:rsidP="00877B49">
            <w:pPr>
              <w:jc w:val="center"/>
              <w:rPr>
                <w:b/>
                <w:bCs/>
                <w:color w:val="000000"/>
                <w:sz w:val="20"/>
                <w:szCs w:val="20"/>
                <w:lang w:eastAsia="en-CA"/>
              </w:rPr>
            </w:pPr>
            <w:r w:rsidRPr="00F7340B">
              <w:rPr>
                <w:b/>
                <w:bCs/>
                <w:color w:val="000000"/>
                <w:sz w:val="20"/>
                <w:szCs w:val="20"/>
              </w:rPr>
              <w:t>21.62</w:t>
            </w:r>
          </w:p>
        </w:tc>
        <w:tc>
          <w:tcPr>
            <w:tcW w:w="796" w:type="pct"/>
            <w:shd w:val="clear" w:color="auto" w:fill="auto"/>
            <w:noWrap/>
            <w:vAlign w:val="bottom"/>
          </w:tcPr>
          <w:p w14:paraId="1C92024B" w14:textId="6D27FA08" w:rsidR="00877B49" w:rsidRPr="00F7340B" w:rsidRDefault="00877B49" w:rsidP="00877B49">
            <w:pPr>
              <w:jc w:val="center"/>
              <w:rPr>
                <w:color w:val="000000"/>
                <w:sz w:val="20"/>
                <w:szCs w:val="20"/>
                <w:lang w:eastAsia="en-CA"/>
              </w:rPr>
            </w:pPr>
            <w:r w:rsidRPr="00F7340B">
              <w:rPr>
                <w:color w:val="000000"/>
                <w:sz w:val="20"/>
                <w:szCs w:val="20"/>
              </w:rPr>
              <w:t>24.17 (21.81-26.77)</w:t>
            </w:r>
          </w:p>
        </w:tc>
        <w:tc>
          <w:tcPr>
            <w:tcW w:w="325" w:type="pct"/>
            <w:shd w:val="clear" w:color="000000" w:fill="F2F2F2"/>
            <w:noWrap/>
            <w:vAlign w:val="bottom"/>
          </w:tcPr>
          <w:p w14:paraId="286EBD88" w14:textId="31B0002A" w:rsidR="00877B49" w:rsidRPr="00F7340B" w:rsidRDefault="00877B49" w:rsidP="00877B49">
            <w:pPr>
              <w:jc w:val="center"/>
              <w:rPr>
                <w:b/>
                <w:bCs/>
                <w:color w:val="000000"/>
                <w:sz w:val="20"/>
                <w:szCs w:val="20"/>
                <w:lang w:eastAsia="en-CA"/>
              </w:rPr>
            </w:pPr>
            <w:r w:rsidRPr="00F7340B">
              <w:rPr>
                <w:color w:val="000000"/>
                <w:sz w:val="20"/>
                <w:szCs w:val="20"/>
              </w:rPr>
              <w:t>23.16</w:t>
            </w:r>
          </w:p>
        </w:tc>
        <w:tc>
          <w:tcPr>
            <w:tcW w:w="755" w:type="pct"/>
            <w:shd w:val="clear" w:color="auto" w:fill="auto"/>
            <w:noWrap/>
            <w:vAlign w:val="bottom"/>
          </w:tcPr>
          <w:p w14:paraId="3B69CC6B" w14:textId="48031D74" w:rsidR="00877B49" w:rsidRPr="00F7340B" w:rsidRDefault="00877B49" w:rsidP="00877B49">
            <w:pPr>
              <w:jc w:val="center"/>
              <w:rPr>
                <w:color w:val="000000"/>
                <w:sz w:val="20"/>
                <w:szCs w:val="20"/>
                <w:lang w:eastAsia="en-CA"/>
              </w:rPr>
            </w:pPr>
            <w:r w:rsidRPr="00F7340B">
              <w:rPr>
                <w:color w:val="000000"/>
                <w:sz w:val="20"/>
                <w:szCs w:val="20"/>
              </w:rPr>
              <w:t>21.53 (19.41-23.89)</w:t>
            </w:r>
          </w:p>
        </w:tc>
        <w:tc>
          <w:tcPr>
            <w:tcW w:w="366" w:type="pct"/>
            <w:shd w:val="clear" w:color="000000" w:fill="F2F2F2"/>
            <w:noWrap/>
            <w:vAlign w:val="bottom"/>
          </w:tcPr>
          <w:p w14:paraId="64D3FFAF" w14:textId="3A8DCEF2" w:rsidR="00877B49" w:rsidRPr="00F7340B" w:rsidRDefault="00877B49" w:rsidP="00877B49">
            <w:pPr>
              <w:jc w:val="center"/>
              <w:rPr>
                <w:b/>
                <w:bCs/>
                <w:color w:val="000000"/>
                <w:sz w:val="20"/>
                <w:szCs w:val="20"/>
                <w:lang w:eastAsia="en-CA"/>
              </w:rPr>
            </w:pPr>
            <w:r w:rsidRPr="00F7340B">
              <w:rPr>
                <w:color w:val="000000"/>
                <w:sz w:val="20"/>
                <w:szCs w:val="20"/>
              </w:rPr>
              <w:t>22.56</w:t>
            </w:r>
          </w:p>
        </w:tc>
        <w:tc>
          <w:tcPr>
            <w:tcW w:w="698" w:type="pct"/>
            <w:shd w:val="clear" w:color="auto" w:fill="auto"/>
            <w:noWrap/>
            <w:vAlign w:val="bottom"/>
          </w:tcPr>
          <w:p w14:paraId="3404BC1C" w14:textId="6D48F1A7" w:rsidR="00877B49" w:rsidRPr="00F7340B" w:rsidRDefault="00877B49" w:rsidP="00877B49">
            <w:pPr>
              <w:jc w:val="center"/>
              <w:rPr>
                <w:color w:val="000000"/>
                <w:sz w:val="20"/>
                <w:szCs w:val="20"/>
                <w:lang w:eastAsia="en-CA"/>
              </w:rPr>
            </w:pPr>
            <w:r w:rsidRPr="00F7340B">
              <w:rPr>
                <w:color w:val="000000"/>
                <w:sz w:val="20"/>
                <w:szCs w:val="20"/>
              </w:rPr>
              <w:t>21.76 (19.49-24.29)</w:t>
            </w:r>
          </w:p>
        </w:tc>
      </w:tr>
      <w:tr w:rsidR="00730DDE" w:rsidRPr="00F7340B" w14:paraId="35C792C9" w14:textId="77777777" w:rsidTr="00CD2CAB">
        <w:trPr>
          <w:trHeight w:val="320"/>
        </w:trPr>
        <w:tc>
          <w:tcPr>
            <w:tcW w:w="596" w:type="pct"/>
            <w:shd w:val="clear" w:color="000000" w:fill="FFFFFF"/>
            <w:noWrap/>
            <w:vAlign w:val="center"/>
          </w:tcPr>
          <w:p w14:paraId="103177CB" w14:textId="77777777" w:rsidR="00730DDE" w:rsidRPr="00F7340B" w:rsidRDefault="00730DDE" w:rsidP="00730DDE">
            <w:pPr>
              <w:rPr>
                <w:sz w:val="20"/>
                <w:szCs w:val="20"/>
                <w:lang w:eastAsia="en-CA"/>
              </w:rPr>
            </w:pPr>
            <w:r w:rsidRPr="00F7340B">
              <w:rPr>
                <w:sz w:val="20"/>
                <w:szCs w:val="20"/>
                <w:lang w:eastAsia="en-CA"/>
              </w:rPr>
              <w:t>Specialty care</w:t>
            </w:r>
          </w:p>
        </w:tc>
        <w:tc>
          <w:tcPr>
            <w:tcW w:w="344" w:type="pct"/>
            <w:shd w:val="clear" w:color="000000" w:fill="F2F2F2"/>
            <w:noWrap/>
            <w:vAlign w:val="bottom"/>
          </w:tcPr>
          <w:p w14:paraId="54CD6B14" w14:textId="015A5140" w:rsidR="00730DDE" w:rsidRPr="00F7340B" w:rsidRDefault="00730DDE" w:rsidP="00730DDE">
            <w:pPr>
              <w:jc w:val="center"/>
              <w:rPr>
                <w:color w:val="000000"/>
                <w:sz w:val="20"/>
                <w:szCs w:val="20"/>
                <w:lang w:eastAsia="en-CA"/>
              </w:rPr>
            </w:pPr>
            <w:r w:rsidRPr="00F7340B">
              <w:rPr>
                <w:color w:val="000000"/>
                <w:sz w:val="20"/>
                <w:szCs w:val="20"/>
              </w:rPr>
              <w:t>38.18</w:t>
            </w:r>
          </w:p>
        </w:tc>
        <w:tc>
          <w:tcPr>
            <w:tcW w:w="753" w:type="pct"/>
            <w:shd w:val="clear" w:color="auto" w:fill="auto"/>
            <w:noWrap/>
            <w:vAlign w:val="bottom"/>
          </w:tcPr>
          <w:p w14:paraId="6791D147" w14:textId="00EBA7B2" w:rsidR="00730DDE" w:rsidRPr="00F7340B" w:rsidRDefault="00730DDE" w:rsidP="00730DDE">
            <w:pPr>
              <w:jc w:val="center"/>
              <w:rPr>
                <w:color w:val="000000"/>
                <w:sz w:val="20"/>
                <w:szCs w:val="20"/>
                <w:lang w:eastAsia="en-CA"/>
              </w:rPr>
            </w:pPr>
            <w:r w:rsidRPr="00F7340B">
              <w:rPr>
                <w:color w:val="000000"/>
                <w:sz w:val="20"/>
                <w:szCs w:val="20"/>
              </w:rPr>
              <w:t>35.17 (28.67-41.67)</w:t>
            </w:r>
          </w:p>
        </w:tc>
        <w:tc>
          <w:tcPr>
            <w:tcW w:w="367" w:type="pct"/>
            <w:shd w:val="clear" w:color="000000" w:fill="F2F2F2"/>
            <w:noWrap/>
            <w:vAlign w:val="bottom"/>
          </w:tcPr>
          <w:p w14:paraId="60168A06" w14:textId="6B8D07EB" w:rsidR="00730DDE" w:rsidRPr="00F7340B" w:rsidRDefault="00730DDE" w:rsidP="00730DDE">
            <w:pPr>
              <w:jc w:val="center"/>
              <w:rPr>
                <w:b/>
                <w:bCs/>
                <w:color w:val="000000"/>
                <w:sz w:val="20"/>
                <w:szCs w:val="20"/>
                <w:lang w:eastAsia="en-CA"/>
              </w:rPr>
            </w:pPr>
            <w:r w:rsidRPr="00F7340B">
              <w:rPr>
                <w:b/>
                <w:bCs/>
                <w:color w:val="000000"/>
                <w:sz w:val="20"/>
                <w:szCs w:val="20"/>
              </w:rPr>
              <w:t>33.48</w:t>
            </w:r>
          </w:p>
        </w:tc>
        <w:tc>
          <w:tcPr>
            <w:tcW w:w="796" w:type="pct"/>
            <w:shd w:val="clear" w:color="auto" w:fill="auto"/>
            <w:noWrap/>
            <w:vAlign w:val="bottom"/>
          </w:tcPr>
          <w:p w14:paraId="5BBA0456" w14:textId="1C75A6D0" w:rsidR="00730DDE" w:rsidRPr="00F7340B" w:rsidRDefault="00730DDE" w:rsidP="00730DDE">
            <w:pPr>
              <w:jc w:val="center"/>
              <w:rPr>
                <w:color w:val="000000"/>
                <w:sz w:val="20"/>
                <w:szCs w:val="20"/>
                <w:lang w:eastAsia="en-CA"/>
              </w:rPr>
            </w:pPr>
            <w:r w:rsidRPr="00F7340B">
              <w:rPr>
                <w:color w:val="000000"/>
                <w:sz w:val="20"/>
                <w:szCs w:val="20"/>
              </w:rPr>
              <w:t>41.93 (35.40-48.47)</w:t>
            </w:r>
          </w:p>
        </w:tc>
        <w:tc>
          <w:tcPr>
            <w:tcW w:w="325" w:type="pct"/>
            <w:shd w:val="clear" w:color="000000" w:fill="F2F2F2"/>
            <w:noWrap/>
            <w:vAlign w:val="bottom"/>
          </w:tcPr>
          <w:p w14:paraId="0A453043" w14:textId="688D3C06" w:rsidR="00730DDE" w:rsidRPr="00F7340B" w:rsidRDefault="00730DDE" w:rsidP="00730DDE">
            <w:pPr>
              <w:jc w:val="center"/>
              <w:rPr>
                <w:b/>
                <w:bCs/>
                <w:color w:val="000000"/>
                <w:sz w:val="20"/>
                <w:szCs w:val="20"/>
                <w:lang w:eastAsia="en-CA"/>
              </w:rPr>
            </w:pPr>
            <w:r w:rsidRPr="00F7340B">
              <w:rPr>
                <w:color w:val="000000"/>
                <w:sz w:val="20"/>
                <w:szCs w:val="20"/>
              </w:rPr>
              <w:t>38.15</w:t>
            </w:r>
          </w:p>
        </w:tc>
        <w:tc>
          <w:tcPr>
            <w:tcW w:w="755" w:type="pct"/>
            <w:shd w:val="clear" w:color="auto" w:fill="auto"/>
            <w:noWrap/>
            <w:vAlign w:val="bottom"/>
          </w:tcPr>
          <w:p w14:paraId="1B5925BA" w14:textId="0D449071" w:rsidR="00730DDE" w:rsidRPr="00F7340B" w:rsidRDefault="00730DDE" w:rsidP="00730DDE">
            <w:pPr>
              <w:jc w:val="center"/>
              <w:rPr>
                <w:color w:val="000000"/>
                <w:sz w:val="20"/>
                <w:szCs w:val="20"/>
                <w:lang w:eastAsia="en-CA"/>
              </w:rPr>
            </w:pPr>
            <w:r w:rsidRPr="00F7340B">
              <w:rPr>
                <w:color w:val="000000"/>
                <w:sz w:val="20"/>
                <w:szCs w:val="20"/>
              </w:rPr>
              <w:t>42.40 (35.85-48.95)</w:t>
            </w:r>
          </w:p>
        </w:tc>
        <w:tc>
          <w:tcPr>
            <w:tcW w:w="366" w:type="pct"/>
            <w:shd w:val="clear" w:color="000000" w:fill="F2F2F2"/>
            <w:noWrap/>
            <w:vAlign w:val="bottom"/>
          </w:tcPr>
          <w:p w14:paraId="46090A91" w14:textId="1A6605DC" w:rsidR="00730DDE" w:rsidRPr="00F7340B" w:rsidRDefault="00730DDE" w:rsidP="00730DDE">
            <w:pPr>
              <w:jc w:val="center"/>
              <w:rPr>
                <w:b/>
                <w:bCs/>
                <w:color w:val="000000"/>
                <w:sz w:val="20"/>
                <w:szCs w:val="20"/>
                <w:lang w:eastAsia="en-CA"/>
              </w:rPr>
            </w:pPr>
            <w:r w:rsidRPr="00F7340B">
              <w:rPr>
                <w:color w:val="000000"/>
                <w:sz w:val="20"/>
                <w:szCs w:val="20"/>
              </w:rPr>
              <w:t>40.64</w:t>
            </w:r>
          </w:p>
        </w:tc>
        <w:tc>
          <w:tcPr>
            <w:tcW w:w="698" w:type="pct"/>
            <w:shd w:val="clear" w:color="auto" w:fill="auto"/>
            <w:noWrap/>
            <w:vAlign w:val="bottom"/>
          </w:tcPr>
          <w:p w14:paraId="63E726C7" w14:textId="56FB9559" w:rsidR="00730DDE" w:rsidRPr="00F7340B" w:rsidRDefault="00730DDE" w:rsidP="00730DDE">
            <w:pPr>
              <w:jc w:val="center"/>
              <w:rPr>
                <w:color w:val="000000"/>
                <w:sz w:val="20"/>
                <w:szCs w:val="20"/>
                <w:lang w:eastAsia="en-CA"/>
              </w:rPr>
            </w:pPr>
            <w:r w:rsidRPr="00F7340B">
              <w:rPr>
                <w:color w:val="000000"/>
                <w:sz w:val="20"/>
                <w:szCs w:val="20"/>
              </w:rPr>
              <w:t>41.88 (34.95-48.81)</w:t>
            </w:r>
          </w:p>
        </w:tc>
      </w:tr>
      <w:tr w:rsidR="00AF2CFE" w:rsidRPr="00F7340B" w14:paraId="77900BE0" w14:textId="77777777" w:rsidTr="00CD2CAB">
        <w:trPr>
          <w:trHeight w:val="320"/>
        </w:trPr>
        <w:tc>
          <w:tcPr>
            <w:tcW w:w="596" w:type="pct"/>
            <w:shd w:val="clear" w:color="000000" w:fill="FFFFFF"/>
            <w:noWrap/>
            <w:vAlign w:val="center"/>
          </w:tcPr>
          <w:p w14:paraId="4456F17A" w14:textId="77777777" w:rsidR="00AF2CFE" w:rsidRPr="00F7340B" w:rsidRDefault="00AF2CFE" w:rsidP="00AF2CFE">
            <w:pPr>
              <w:rPr>
                <w:sz w:val="20"/>
                <w:szCs w:val="20"/>
                <w:lang w:eastAsia="en-CA"/>
              </w:rPr>
            </w:pPr>
            <w:r w:rsidRPr="00F7340B">
              <w:rPr>
                <w:sz w:val="20"/>
                <w:szCs w:val="20"/>
                <w:lang w:eastAsia="en-CA"/>
              </w:rPr>
              <w:t>Virtual visit</w:t>
            </w:r>
          </w:p>
        </w:tc>
        <w:tc>
          <w:tcPr>
            <w:tcW w:w="344" w:type="pct"/>
            <w:shd w:val="clear" w:color="000000" w:fill="F2F2F2"/>
            <w:noWrap/>
            <w:vAlign w:val="bottom"/>
          </w:tcPr>
          <w:p w14:paraId="567AA199" w14:textId="322F18B4" w:rsidR="00AF2CFE" w:rsidRPr="00F7340B" w:rsidRDefault="00D0563A" w:rsidP="00AF2CFE">
            <w:pPr>
              <w:jc w:val="center"/>
              <w:rPr>
                <w:color w:val="000000"/>
                <w:sz w:val="20"/>
                <w:szCs w:val="20"/>
                <w:lang w:eastAsia="en-CA"/>
              </w:rPr>
            </w:pPr>
            <w:r w:rsidRPr="00F7340B">
              <w:rPr>
                <w:color w:val="000000"/>
                <w:sz w:val="20"/>
                <w:szCs w:val="20"/>
              </w:rPr>
              <w:t>0</w:t>
            </w:r>
            <w:r w:rsidR="00AF2CFE" w:rsidRPr="00F7340B">
              <w:rPr>
                <w:color w:val="000000"/>
                <w:sz w:val="20"/>
                <w:szCs w:val="20"/>
              </w:rPr>
              <w:t>.42</w:t>
            </w:r>
          </w:p>
        </w:tc>
        <w:tc>
          <w:tcPr>
            <w:tcW w:w="753" w:type="pct"/>
            <w:shd w:val="clear" w:color="auto" w:fill="auto"/>
            <w:noWrap/>
            <w:vAlign w:val="bottom"/>
          </w:tcPr>
          <w:p w14:paraId="399640FA" w14:textId="46890BC9" w:rsidR="00AF2CFE" w:rsidRPr="00F7340B" w:rsidRDefault="00AF2CFE" w:rsidP="00AF2CFE">
            <w:pPr>
              <w:jc w:val="center"/>
              <w:rPr>
                <w:color w:val="000000"/>
                <w:sz w:val="20"/>
                <w:szCs w:val="20"/>
                <w:lang w:eastAsia="en-CA"/>
              </w:rPr>
            </w:pPr>
            <w:r w:rsidRPr="00F7340B">
              <w:rPr>
                <w:color w:val="000000"/>
                <w:sz w:val="20"/>
                <w:szCs w:val="20"/>
              </w:rPr>
              <w:t>0.19 (-0.34-0.73)</w:t>
            </w:r>
          </w:p>
        </w:tc>
        <w:tc>
          <w:tcPr>
            <w:tcW w:w="367" w:type="pct"/>
            <w:shd w:val="clear" w:color="000000" w:fill="F2F2F2"/>
            <w:noWrap/>
            <w:vAlign w:val="bottom"/>
          </w:tcPr>
          <w:p w14:paraId="54477ADB" w14:textId="12960AE5" w:rsidR="00AF2CFE" w:rsidRPr="00F7340B" w:rsidRDefault="00AF2CFE" w:rsidP="00AF2CFE">
            <w:pPr>
              <w:jc w:val="center"/>
              <w:rPr>
                <w:b/>
                <w:bCs/>
                <w:color w:val="000000"/>
                <w:sz w:val="20"/>
                <w:szCs w:val="20"/>
                <w:lang w:eastAsia="en-CA"/>
              </w:rPr>
            </w:pPr>
            <w:r w:rsidRPr="00F7340B">
              <w:rPr>
                <w:b/>
                <w:bCs/>
                <w:color w:val="000000"/>
                <w:sz w:val="20"/>
                <w:szCs w:val="20"/>
              </w:rPr>
              <w:t>32.26</w:t>
            </w:r>
          </w:p>
        </w:tc>
        <w:tc>
          <w:tcPr>
            <w:tcW w:w="796" w:type="pct"/>
            <w:shd w:val="clear" w:color="auto" w:fill="auto"/>
            <w:noWrap/>
            <w:vAlign w:val="bottom"/>
          </w:tcPr>
          <w:p w14:paraId="5540FAB3" w14:textId="212CA3BF" w:rsidR="00AF2CFE" w:rsidRPr="00F7340B" w:rsidRDefault="00AF2CFE" w:rsidP="00AF2CFE">
            <w:pPr>
              <w:jc w:val="center"/>
              <w:rPr>
                <w:color w:val="000000"/>
                <w:sz w:val="20"/>
                <w:szCs w:val="20"/>
                <w:lang w:eastAsia="en-CA"/>
              </w:rPr>
            </w:pPr>
            <w:r w:rsidRPr="00F7340B">
              <w:rPr>
                <w:color w:val="000000"/>
                <w:sz w:val="20"/>
                <w:szCs w:val="20"/>
              </w:rPr>
              <w:t>0.19 (-0.34-0.73)</w:t>
            </w:r>
          </w:p>
        </w:tc>
        <w:tc>
          <w:tcPr>
            <w:tcW w:w="325" w:type="pct"/>
            <w:shd w:val="clear" w:color="000000" w:fill="F2F2F2"/>
            <w:noWrap/>
            <w:vAlign w:val="bottom"/>
          </w:tcPr>
          <w:p w14:paraId="38DE8862" w14:textId="4892A4D6" w:rsidR="00AF2CFE" w:rsidRPr="00F7340B" w:rsidRDefault="00AF2CFE" w:rsidP="00AF2CFE">
            <w:pPr>
              <w:jc w:val="center"/>
              <w:rPr>
                <w:b/>
                <w:bCs/>
                <w:color w:val="000000"/>
                <w:sz w:val="20"/>
                <w:szCs w:val="20"/>
                <w:lang w:eastAsia="en-CA"/>
              </w:rPr>
            </w:pPr>
            <w:r w:rsidRPr="00F7340B">
              <w:rPr>
                <w:b/>
                <w:bCs/>
                <w:color w:val="000000"/>
                <w:sz w:val="20"/>
                <w:szCs w:val="20"/>
              </w:rPr>
              <w:t>38.17</w:t>
            </w:r>
          </w:p>
        </w:tc>
        <w:tc>
          <w:tcPr>
            <w:tcW w:w="755" w:type="pct"/>
            <w:shd w:val="clear" w:color="auto" w:fill="auto"/>
            <w:noWrap/>
            <w:vAlign w:val="bottom"/>
          </w:tcPr>
          <w:p w14:paraId="4C22EBE5" w14:textId="3CCA8666" w:rsidR="00AF2CFE" w:rsidRPr="00F7340B" w:rsidRDefault="00AF2CFE" w:rsidP="00AF2CFE">
            <w:pPr>
              <w:jc w:val="center"/>
              <w:rPr>
                <w:color w:val="000000"/>
                <w:sz w:val="20"/>
                <w:szCs w:val="20"/>
                <w:lang w:eastAsia="en-CA"/>
              </w:rPr>
            </w:pPr>
            <w:r w:rsidRPr="00F7340B">
              <w:rPr>
                <w:color w:val="000000"/>
                <w:sz w:val="20"/>
                <w:szCs w:val="20"/>
              </w:rPr>
              <w:t>0.19 (-0.34-0.73)</w:t>
            </w:r>
          </w:p>
        </w:tc>
        <w:tc>
          <w:tcPr>
            <w:tcW w:w="366" w:type="pct"/>
            <w:shd w:val="clear" w:color="000000" w:fill="F2F2F2"/>
            <w:noWrap/>
            <w:vAlign w:val="bottom"/>
          </w:tcPr>
          <w:p w14:paraId="72C0974A" w14:textId="4092DD08" w:rsidR="00AF2CFE" w:rsidRPr="00F7340B" w:rsidRDefault="00AF2CFE" w:rsidP="00AF2CFE">
            <w:pPr>
              <w:jc w:val="center"/>
              <w:rPr>
                <w:b/>
                <w:bCs/>
                <w:color w:val="000000"/>
                <w:sz w:val="20"/>
                <w:szCs w:val="20"/>
                <w:lang w:eastAsia="en-CA"/>
              </w:rPr>
            </w:pPr>
            <w:r w:rsidRPr="00F7340B">
              <w:rPr>
                <w:b/>
                <w:bCs/>
                <w:color w:val="000000"/>
                <w:sz w:val="20"/>
                <w:szCs w:val="20"/>
              </w:rPr>
              <w:t>38.43</w:t>
            </w:r>
          </w:p>
        </w:tc>
        <w:tc>
          <w:tcPr>
            <w:tcW w:w="698" w:type="pct"/>
            <w:shd w:val="clear" w:color="auto" w:fill="auto"/>
            <w:noWrap/>
            <w:vAlign w:val="bottom"/>
          </w:tcPr>
          <w:p w14:paraId="6178EFB0" w14:textId="5D365DE9" w:rsidR="00AF2CFE" w:rsidRPr="00F7340B" w:rsidRDefault="00AF2CFE" w:rsidP="00AF2CFE">
            <w:pPr>
              <w:jc w:val="center"/>
              <w:rPr>
                <w:color w:val="000000"/>
                <w:sz w:val="20"/>
                <w:szCs w:val="20"/>
                <w:lang w:eastAsia="en-CA"/>
              </w:rPr>
            </w:pPr>
            <w:r w:rsidRPr="00F7340B">
              <w:rPr>
                <w:color w:val="000000"/>
                <w:sz w:val="20"/>
                <w:szCs w:val="20"/>
              </w:rPr>
              <w:t>0.19 (-0.34-0.73)</w:t>
            </w:r>
          </w:p>
        </w:tc>
      </w:tr>
      <w:tr w:rsidR="002E4633" w:rsidRPr="00F7340B" w14:paraId="1F6879A5" w14:textId="77777777" w:rsidTr="00CD2CAB">
        <w:trPr>
          <w:trHeight w:val="320"/>
        </w:trPr>
        <w:tc>
          <w:tcPr>
            <w:tcW w:w="596" w:type="pct"/>
            <w:shd w:val="clear" w:color="000000" w:fill="FFFFFF"/>
            <w:noWrap/>
            <w:vAlign w:val="center"/>
          </w:tcPr>
          <w:p w14:paraId="6C248184" w14:textId="77777777" w:rsidR="002E4633" w:rsidRPr="00F7340B" w:rsidRDefault="002E4633" w:rsidP="002E4633">
            <w:pPr>
              <w:rPr>
                <w:sz w:val="20"/>
                <w:szCs w:val="20"/>
                <w:lang w:eastAsia="en-CA"/>
              </w:rPr>
            </w:pPr>
            <w:r w:rsidRPr="00F7340B">
              <w:rPr>
                <w:sz w:val="20"/>
                <w:szCs w:val="20"/>
                <w:lang w:eastAsia="en-CA"/>
              </w:rPr>
              <w:t>ED visits</w:t>
            </w:r>
          </w:p>
        </w:tc>
        <w:tc>
          <w:tcPr>
            <w:tcW w:w="344" w:type="pct"/>
            <w:shd w:val="clear" w:color="000000" w:fill="F2F2F2"/>
            <w:noWrap/>
            <w:vAlign w:val="bottom"/>
          </w:tcPr>
          <w:p w14:paraId="4F898995" w14:textId="5DCBC5B7" w:rsidR="002E4633" w:rsidRPr="00F7340B" w:rsidRDefault="002E4633" w:rsidP="002E4633">
            <w:pPr>
              <w:jc w:val="center"/>
              <w:rPr>
                <w:color w:val="000000"/>
                <w:sz w:val="20"/>
                <w:szCs w:val="20"/>
                <w:lang w:eastAsia="en-CA"/>
              </w:rPr>
            </w:pPr>
            <w:r w:rsidRPr="00F7340B">
              <w:rPr>
                <w:color w:val="000000"/>
                <w:sz w:val="20"/>
                <w:szCs w:val="20"/>
              </w:rPr>
              <w:t>5.69</w:t>
            </w:r>
          </w:p>
        </w:tc>
        <w:tc>
          <w:tcPr>
            <w:tcW w:w="753" w:type="pct"/>
            <w:shd w:val="clear" w:color="auto" w:fill="auto"/>
            <w:noWrap/>
            <w:vAlign w:val="bottom"/>
          </w:tcPr>
          <w:p w14:paraId="6A6FF0DE" w14:textId="6D6CD36C" w:rsidR="002E4633" w:rsidRPr="00F7340B" w:rsidRDefault="002E4633" w:rsidP="002E4633">
            <w:pPr>
              <w:jc w:val="center"/>
              <w:rPr>
                <w:color w:val="000000"/>
                <w:sz w:val="20"/>
                <w:szCs w:val="20"/>
                <w:lang w:eastAsia="en-CA"/>
              </w:rPr>
            </w:pPr>
            <w:r w:rsidRPr="00F7340B">
              <w:rPr>
                <w:color w:val="000000"/>
                <w:sz w:val="20"/>
                <w:szCs w:val="20"/>
              </w:rPr>
              <w:t>5.80 (5.13-6.56)</w:t>
            </w:r>
          </w:p>
        </w:tc>
        <w:tc>
          <w:tcPr>
            <w:tcW w:w="367" w:type="pct"/>
            <w:shd w:val="clear" w:color="000000" w:fill="F2F2F2"/>
            <w:noWrap/>
            <w:vAlign w:val="bottom"/>
          </w:tcPr>
          <w:p w14:paraId="63786963" w14:textId="02F7BD31" w:rsidR="002E4633" w:rsidRPr="00F7340B" w:rsidRDefault="002E4633" w:rsidP="002E4633">
            <w:pPr>
              <w:jc w:val="center"/>
              <w:rPr>
                <w:b/>
                <w:bCs/>
                <w:color w:val="000000"/>
                <w:sz w:val="20"/>
                <w:szCs w:val="20"/>
                <w:lang w:eastAsia="en-CA"/>
              </w:rPr>
            </w:pPr>
            <w:r w:rsidRPr="00F7340B">
              <w:rPr>
                <w:b/>
                <w:bCs/>
                <w:color w:val="000000"/>
                <w:sz w:val="20"/>
                <w:szCs w:val="20"/>
              </w:rPr>
              <w:t>4.36</w:t>
            </w:r>
          </w:p>
        </w:tc>
        <w:tc>
          <w:tcPr>
            <w:tcW w:w="796" w:type="pct"/>
            <w:shd w:val="clear" w:color="auto" w:fill="auto"/>
            <w:noWrap/>
            <w:vAlign w:val="bottom"/>
          </w:tcPr>
          <w:p w14:paraId="1D6FD4A8" w14:textId="7521A417" w:rsidR="002E4633" w:rsidRPr="00F7340B" w:rsidRDefault="002E4633" w:rsidP="002E4633">
            <w:pPr>
              <w:jc w:val="center"/>
              <w:rPr>
                <w:color w:val="000000"/>
                <w:sz w:val="20"/>
                <w:szCs w:val="20"/>
                <w:lang w:eastAsia="en-CA"/>
              </w:rPr>
            </w:pPr>
            <w:r w:rsidRPr="00F7340B">
              <w:rPr>
                <w:color w:val="000000"/>
                <w:sz w:val="20"/>
                <w:szCs w:val="20"/>
              </w:rPr>
              <w:t>5.81 (5.11-6.61)</w:t>
            </w:r>
          </w:p>
        </w:tc>
        <w:tc>
          <w:tcPr>
            <w:tcW w:w="325" w:type="pct"/>
            <w:shd w:val="clear" w:color="000000" w:fill="F2F2F2"/>
            <w:noWrap/>
            <w:vAlign w:val="bottom"/>
          </w:tcPr>
          <w:p w14:paraId="663DF4C4" w14:textId="26A0F567" w:rsidR="002E4633" w:rsidRPr="00F7340B" w:rsidRDefault="002E4633" w:rsidP="002E4633">
            <w:pPr>
              <w:jc w:val="center"/>
              <w:rPr>
                <w:b/>
                <w:bCs/>
                <w:color w:val="000000"/>
                <w:sz w:val="20"/>
                <w:szCs w:val="20"/>
                <w:lang w:eastAsia="en-CA"/>
              </w:rPr>
            </w:pPr>
            <w:r w:rsidRPr="00F7340B">
              <w:rPr>
                <w:color w:val="000000"/>
                <w:sz w:val="20"/>
                <w:szCs w:val="20"/>
              </w:rPr>
              <w:t>5.25</w:t>
            </w:r>
          </w:p>
        </w:tc>
        <w:tc>
          <w:tcPr>
            <w:tcW w:w="755" w:type="pct"/>
            <w:shd w:val="clear" w:color="auto" w:fill="auto"/>
            <w:noWrap/>
            <w:vAlign w:val="bottom"/>
          </w:tcPr>
          <w:p w14:paraId="71E3E4D5" w14:textId="07F34251" w:rsidR="002E4633" w:rsidRPr="00F7340B" w:rsidRDefault="002E4633" w:rsidP="002E4633">
            <w:pPr>
              <w:jc w:val="center"/>
              <w:rPr>
                <w:color w:val="000000"/>
                <w:sz w:val="20"/>
                <w:szCs w:val="20"/>
                <w:lang w:eastAsia="en-CA"/>
              </w:rPr>
            </w:pPr>
            <w:r w:rsidRPr="00F7340B">
              <w:rPr>
                <w:color w:val="000000"/>
                <w:sz w:val="20"/>
                <w:szCs w:val="20"/>
              </w:rPr>
              <w:t>5.40 (4.67-6.24)</w:t>
            </w:r>
          </w:p>
        </w:tc>
        <w:tc>
          <w:tcPr>
            <w:tcW w:w="366" w:type="pct"/>
            <w:shd w:val="clear" w:color="000000" w:fill="F2F2F2"/>
            <w:noWrap/>
            <w:vAlign w:val="bottom"/>
          </w:tcPr>
          <w:p w14:paraId="4ECEB338" w14:textId="1A43E55C" w:rsidR="002E4633" w:rsidRPr="00F7340B" w:rsidRDefault="002E4633" w:rsidP="002E4633">
            <w:pPr>
              <w:jc w:val="center"/>
              <w:rPr>
                <w:b/>
                <w:bCs/>
                <w:color w:val="000000"/>
                <w:sz w:val="20"/>
                <w:szCs w:val="20"/>
                <w:lang w:eastAsia="en-CA"/>
              </w:rPr>
            </w:pPr>
            <w:r w:rsidRPr="00F7340B">
              <w:rPr>
                <w:color w:val="000000"/>
                <w:sz w:val="20"/>
                <w:szCs w:val="20"/>
              </w:rPr>
              <w:t>5.11</w:t>
            </w:r>
          </w:p>
        </w:tc>
        <w:tc>
          <w:tcPr>
            <w:tcW w:w="698" w:type="pct"/>
            <w:shd w:val="clear" w:color="auto" w:fill="auto"/>
            <w:noWrap/>
            <w:vAlign w:val="bottom"/>
          </w:tcPr>
          <w:p w14:paraId="6ABE3E49" w14:textId="39C2BC49" w:rsidR="002E4633" w:rsidRPr="00F7340B" w:rsidRDefault="002E4633" w:rsidP="002E4633">
            <w:pPr>
              <w:jc w:val="center"/>
              <w:rPr>
                <w:color w:val="000000"/>
                <w:sz w:val="20"/>
                <w:szCs w:val="20"/>
                <w:lang w:eastAsia="en-CA"/>
              </w:rPr>
            </w:pPr>
            <w:r w:rsidRPr="00F7340B">
              <w:rPr>
                <w:color w:val="000000"/>
                <w:sz w:val="20"/>
                <w:szCs w:val="20"/>
              </w:rPr>
              <w:t>5.44 (4.60-6.43)</w:t>
            </w:r>
          </w:p>
        </w:tc>
      </w:tr>
      <w:tr w:rsidR="000E62ED" w:rsidRPr="00F7340B" w14:paraId="0B1E90D9" w14:textId="77777777" w:rsidTr="00CD2CAB">
        <w:trPr>
          <w:trHeight w:val="320"/>
        </w:trPr>
        <w:tc>
          <w:tcPr>
            <w:tcW w:w="596" w:type="pct"/>
            <w:shd w:val="clear" w:color="000000" w:fill="FFFFFF"/>
            <w:noWrap/>
            <w:vAlign w:val="center"/>
          </w:tcPr>
          <w:p w14:paraId="060F83D7" w14:textId="77777777" w:rsidR="000E62ED" w:rsidRPr="00F7340B" w:rsidRDefault="000E62ED" w:rsidP="000E62ED">
            <w:pPr>
              <w:rPr>
                <w:sz w:val="20"/>
                <w:szCs w:val="20"/>
                <w:lang w:eastAsia="en-CA"/>
              </w:rPr>
            </w:pPr>
            <w:r w:rsidRPr="00F7340B">
              <w:rPr>
                <w:sz w:val="20"/>
                <w:szCs w:val="20"/>
                <w:lang w:eastAsia="en-CA"/>
              </w:rPr>
              <w:t>Hospitalizations</w:t>
            </w:r>
          </w:p>
        </w:tc>
        <w:tc>
          <w:tcPr>
            <w:tcW w:w="344" w:type="pct"/>
            <w:shd w:val="clear" w:color="000000" w:fill="F2F2F2"/>
            <w:noWrap/>
            <w:vAlign w:val="bottom"/>
          </w:tcPr>
          <w:p w14:paraId="1C417ADE" w14:textId="08DC9D09" w:rsidR="000E62ED" w:rsidRPr="00F7340B" w:rsidRDefault="000E62ED" w:rsidP="000E62ED">
            <w:pPr>
              <w:jc w:val="center"/>
              <w:rPr>
                <w:color w:val="000000"/>
                <w:sz w:val="20"/>
                <w:szCs w:val="20"/>
                <w:lang w:eastAsia="en-CA"/>
              </w:rPr>
            </w:pPr>
            <w:r w:rsidRPr="00F7340B">
              <w:rPr>
                <w:color w:val="000000"/>
                <w:sz w:val="20"/>
                <w:szCs w:val="20"/>
              </w:rPr>
              <w:t>1.87</w:t>
            </w:r>
          </w:p>
        </w:tc>
        <w:tc>
          <w:tcPr>
            <w:tcW w:w="753" w:type="pct"/>
            <w:shd w:val="clear" w:color="auto" w:fill="auto"/>
            <w:noWrap/>
            <w:vAlign w:val="bottom"/>
          </w:tcPr>
          <w:p w14:paraId="17134D20" w14:textId="12810F14" w:rsidR="000E62ED" w:rsidRPr="00F7340B" w:rsidRDefault="000E62ED" w:rsidP="000E62ED">
            <w:pPr>
              <w:jc w:val="center"/>
              <w:rPr>
                <w:color w:val="000000"/>
                <w:sz w:val="20"/>
                <w:szCs w:val="20"/>
                <w:lang w:eastAsia="en-CA"/>
              </w:rPr>
            </w:pPr>
            <w:r w:rsidRPr="00F7340B">
              <w:rPr>
                <w:color w:val="000000"/>
                <w:sz w:val="20"/>
                <w:szCs w:val="20"/>
              </w:rPr>
              <w:t>2.32 (1.82-2.95)</w:t>
            </w:r>
          </w:p>
        </w:tc>
        <w:tc>
          <w:tcPr>
            <w:tcW w:w="367" w:type="pct"/>
            <w:shd w:val="clear" w:color="000000" w:fill="F2F2F2"/>
            <w:noWrap/>
            <w:vAlign w:val="bottom"/>
          </w:tcPr>
          <w:p w14:paraId="5A827A1F" w14:textId="7C2C3D91" w:rsidR="000E62ED" w:rsidRPr="00F7340B" w:rsidRDefault="000E62ED" w:rsidP="000E62ED">
            <w:pPr>
              <w:jc w:val="center"/>
              <w:rPr>
                <w:b/>
                <w:bCs/>
                <w:color w:val="000000"/>
                <w:sz w:val="20"/>
                <w:szCs w:val="20"/>
                <w:lang w:eastAsia="en-CA"/>
              </w:rPr>
            </w:pPr>
            <w:r w:rsidRPr="00F7340B">
              <w:rPr>
                <w:b/>
                <w:bCs/>
                <w:color w:val="000000"/>
                <w:sz w:val="20"/>
                <w:szCs w:val="20"/>
              </w:rPr>
              <w:t>1.34</w:t>
            </w:r>
          </w:p>
        </w:tc>
        <w:tc>
          <w:tcPr>
            <w:tcW w:w="796" w:type="pct"/>
            <w:shd w:val="clear" w:color="auto" w:fill="auto"/>
            <w:noWrap/>
            <w:vAlign w:val="bottom"/>
          </w:tcPr>
          <w:p w14:paraId="5A93EBA0" w14:textId="4842D292" w:rsidR="000E62ED" w:rsidRPr="00F7340B" w:rsidRDefault="000E62ED" w:rsidP="000E62ED">
            <w:pPr>
              <w:jc w:val="center"/>
              <w:rPr>
                <w:color w:val="000000"/>
                <w:sz w:val="20"/>
                <w:szCs w:val="20"/>
                <w:lang w:eastAsia="en-CA"/>
              </w:rPr>
            </w:pPr>
            <w:r w:rsidRPr="00F7340B">
              <w:rPr>
                <w:color w:val="000000"/>
                <w:sz w:val="20"/>
                <w:szCs w:val="20"/>
              </w:rPr>
              <w:t>2.32 (1.82-2.95)</w:t>
            </w:r>
          </w:p>
        </w:tc>
        <w:tc>
          <w:tcPr>
            <w:tcW w:w="325" w:type="pct"/>
            <w:shd w:val="clear" w:color="000000" w:fill="F2F2F2"/>
            <w:noWrap/>
            <w:vAlign w:val="bottom"/>
          </w:tcPr>
          <w:p w14:paraId="77C33655" w14:textId="4694FE49" w:rsidR="000E62ED" w:rsidRPr="00F7340B" w:rsidRDefault="000E62ED" w:rsidP="000E62ED">
            <w:pPr>
              <w:jc w:val="center"/>
              <w:rPr>
                <w:b/>
                <w:bCs/>
                <w:color w:val="000000"/>
                <w:sz w:val="20"/>
                <w:szCs w:val="20"/>
                <w:lang w:eastAsia="en-CA"/>
              </w:rPr>
            </w:pPr>
            <w:r w:rsidRPr="00F7340B">
              <w:rPr>
                <w:b/>
                <w:bCs/>
                <w:color w:val="000000"/>
                <w:sz w:val="20"/>
                <w:szCs w:val="20"/>
              </w:rPr>
              <w:t>1.73</w:t>
            </w:r>
          </w:p>
        </w:tc>
        <w:tc>
          <w:tcPr>
            <w:tcW w:w="755" w:type="pct"/>
            <w:shd w:val="clear" w:color="auto" w:fill="auto"/>
            <w:noWrap/>
            <w:vAlign w:val="bottom"/>
          </w:tcPr>
          <w:p w14:paraId="17085996" w14:textId="5CEC08CA" w:rsidR="000E62ED" w:rsidRPr="00F7340B" w:rsidRDefault="000E62ED" w:rsidP="000E62ED">
            <w:pPr>
              <w:jc w:val="center"/>
              <w:rPr>
                <w:color w:val="000000"/>
                <w:sz w:val="20"/>
                <w:szCs w:val="20"/>
                <w:lang w:eastAsia="en-CA"/>
              </w:rPr>
            </w:pPr>
            <w:r w:rsidRPr="00F7340B">
              <w:rPr>
                <w:color w:val="000000"/>
                <w:sz w:val="20"/>
                <w:szCs w:val="20"/>
              </w:rPr>
              <w:t>2.32 (1.82-2.95)</w:t>
            </w:r>
          </w:p>
        </w:tc>
        <w:tc>
          <w:tcPr>
            <w:tcW w:w="366" w:type="pct"/>
            <w:shd w:val="clear" w:color="000000" w:fill="F2F2F2"/>
            <w:noWrap/>
            <w:vAlign w:val="bottom"/>
          </w:tcPr>
          <w:p w14:paraId="366188F7" w14:textId="661A1827" w:rsidR="000E62ED" w:rsidRPr="00F7340B" w:rsidRDefault="000E62ED" w:rsidP="000E62ED">
            <w:pPr>
              <w:jc w:val="center"/>
              <w:rPr>
                <w:b/>
                <w:bCs/>
                <w:color w:val="000000"/>
                <w:sz w:val="20"/>
                <w:szCs w:val="20"/>
                <w:lang w:eastAsia="en-CA"/>
              </w:rPr>
            </w:pPr>
            <w:r w:rsidRPr="00F7340B">
              <w:rPr>
                <w:b/>
                <w:bCs/>
                <w:color w:val="000000"/>
                <w:sz w:val="20"/>
                <w:szCs w:val="20"/>
              </w:rPr>
              <w:t>1.70</w:t>
            </w:r>
          </w:p>
        </w:tc>
        <w:tc>
          <w:tcPr>
            <w:tcW w:w="698" w:type="pct"/>
            <w:shd w:val="clear" w:color="auto" w:fill="auto"/>
            <w:noWrap/>
            <w:vAlign w:val="bottom"/>
          </w:tcPr>
          <w:p w14:paraId="56D02B6B" w14:textId="121D8A28" w:rsidR="000E62ED" w:rsidRPr="00F7340B" w:rsidRDefault="000E62ED" w:rsidP="000E62ED">
            <w:pPr>
              <w:jc w:val="center"/>
              <w:rPr>
                <w:color w:val="000000"/>
                <w:sz w:val="20"/>
                <w:szCs w:val="20"/>
                <w:lang w:eastAsia="en-CA"/>
              </w:rPr>
            </w:pPr>
            <w:r w:rsidRPr="00F7340B">
              <w:rPr>
                <w:color w:val="000000"/>
                <w:sz w:val="20"/>
                <w:szCs w:val="20"/>
              </w:rPr>
              <w:t>2.32 (1.82-2.95)</w:t>
            </w:r>
          </w:p>
        </w:tc>
      </w:tr>
      <w:tr w:rsidR="00E45265" w:rsidRPr="00F7340B" w14:paraId="1AB0A8D6" w14:textId="77777777" w:rsidTr="00CD2CAB">
        <w:trPr>
          <w:trHeight w:val="320"/>
        </w:trPr>
        <w:tc>
          <w:tcPr>
            <w:tcW w:w="596" w:type="pct"/>
            <w:shd w:val="clear" w:color="000000" w:fill="FFFFFF"/>
            <w:noWrap/>
            <w:vAlign w:val="center"/>
            <w:hideMark/>
          </w:tcPr>
          <w:p w14:paraId="2EA79AAB" w14:textId="77777777" w:rsidR="00E45265" w:rsidRPr="00F7340B" w:rsidRDefault="00E45265" w:rsidP="00CD2CAB">
            <w:pPr>
              <w:rPr>
                <w:b/>
                <w:bCs/>
                <w:color w:val="000000"/>
                <w:sz w:val="20"/>
                <w:szCs w:val="20"/>
                <w:lang w:eastAsia="en-CA"/>
              </w:rPr>
            </w:pPr>
            <w:r w:rsidRPr="00F7340B">
              <w:rPr>
                <w:b/>
                <w:bCs/>
                <w:sz w:val="20"/>
                <w:szCs w:val="20"/>
                <w:lang w:eastAsia="en-CA"/>
              </w:rPr>
              <w:t>Male</w:t>
            </w:r>
          </w:p>
        </w:tc>
        <w:tc>
          <w:tcPr>
            <w:tcW w:w="344" w:type="pct"/>
            <w:shd w:val="clear" w:color="000000" w:fill="F2F2F2"/>
            <w:noWrap/>
          </w:tcPr>
          <w:p w14:paraId="6EE550AF" w14:textId="77777777" w:rsidR="00E45265" w:rsidRPr="00F7340B" w:rsidRDefault="00E45265" w:rsidP="00CD2CAB">
            <w:pPr>
              <w:jc w:val="center"/>
              <w:rPr>
                <w:color w:val="000000"/>
                <w:sz w:val="20"/>
                <w:szCs w:val="20"/>
                <w:lang w:eastAsia="en-CA"/>
              </w:rPr>
            </w:pPr>
          </w:p>
        </w:tc>
        <w:tc>
          <w:tcPr>
            <w:tcW w:w="753" w:type="pct"/>
            <w:shd w:val="clear" w:color="auto" w:fill="auto"/>
            <w:noWrap/>
          </w:tcPr>
          <w:p w14:paraId="6E553D1C" w14:textId="77777777" w:rsidR="00E45265" w:rsidRPr="00F7340B" w:rsidRDefault="00E45265" w:rsidP="00CD2CAB">
            <w:pPr>
              <w:jc w:val="center"/>
              <w:rPr>
                <w:color w:val="000000"/>
                <w:sz w:val="20"/>
                <w:szCs w:val="20"/>
                <w:lang w:eastAsia="en-CA"/>
              </w:rPr>
            </w:pPr>
          </w:p>
        </w:tc>
        <w:tc>
          <w:tcPr>
            <w:tcW w:w="367" w:type="pct"/>
            <w:shd w:val="clear" w:color="000000" w:fill="F2F2F2"/>
            <w:noWrap/>
          </w:tcPr>
          <w:p w14:paraId="57165EF8" w14:textId="77777777" w:rsidR="00E45265" w:rsidRPr="00F7340B" w:rsidRDefault="00E45265" w:rsidP="00CD2CAB">
            <w:pPr>
              <w:jc w:val="center"/>
              <w:rPr>
                <w:b/>
                <w:bCs/>
                <w:color w:val="000000"/>
                <w:sz w:val="20"/>
                <w:szCs w:val="20"/>
                <w:lang w:eastAsia="en-CA"/>
              </w:rPr>
            </w:pPr>
          </w:p>
        </w:tc>
        <w:tc>
          <w:tcPr>
            <w:tcW w:w="796" w:type="pct"/>
            <w:shd w:val="clear" w:color="auto" w:fill="auto"/>
            <w:noWrap/>
          </w:tcPr>
          <w:p w14:paraId="10463D6B" w14:textId="77777777" w:rsidR="00E45265" w:rsidRPr="00F7340B" w:rsidRDefault="00E45265" w:rsidP="00CD2CAB">
            <w:pPr>
              <w:jc w:val="center"/>
              <w:rPr>
                <w:color w:val="000000"/>
                <w:sz w:val="20"/>
                <w:szCs w:val="20"/>
                <w:lang w:eastAsia="en-CA"/>
              </w:rPr>
            </w:pPr>
          </w:p>
        </w:tc>
        <w:tc>
          <w:tcPr>
            <w:tcW w:w="325" w:type="pct"/>
            <w:shd w:val="clear" w:color="000000" w:fill="F2F2F2"/>
            <w:noWrap/>
          </w:tcPr>
          <w:p w14:paraId="71AEE5DE" w14:textId="77777777" w:rsidR="00E45265" w:rsidRPr="00F7340B" w:rsidRDefault="00E45265" w:rsidP="00CD2CAB">
            <w:pPr>
              <w:jc w:val="center"/>
              <w:rPr>
                <w:b/>
                <w:bCs/>
                <w:color w:val="000000"/>
                <w:sz w:val="20"/>
                <w:szCs w:val="20"/>
                <w:lang w:eastAsia="en-CA"/>
              </w:rPr>
            </w:pPr>
          </w:p>
        </w:tc>
        <w:tc>
          <w:tcPr>
            <w:tcW w:w="755" w:type="pct"/>
            <w:shd w:val="clear" w:color="auto" w:fill="auto"/>
            <w:noWrap/>
          </w:tcPr>
          <w:p w14:paraId="5DB57819" w14:textId="77777777" w:rsidR="00E45265" w:rsidRPr="00F7340B" w:rsidRDefault="00E45265" w:rsidP="00CD2CAB">
            <w:pPr>
              <w:jc w:val="center"/>
              <w:rPr>
                <w:color w:val="000000"/>
                <w:sz w:val="20"/>
                <w:szCs w:val="20"/>
                <w:lang w:eastAsia="en-CA"/>
              </w:rPr>
            </w:pPr>
          </w:p>
        </w:tc>
        <w:tc>
          <w:tcPr>
            <w:tcW w:w="366" w:type="pct"/>
            <w:shd w:val="clear" w:color="000000" w:fill="F2F2F2"/>
            <w:noWrap/>
          </w:tcPr>
          <w:p w14:paraId="15CD3A11" w14:textId="77777777" w:rsidR="00E45265" w:rsidRPr="00F7340B" w:rsidRDefault="00E45265" w:rsidP="00CD2CAB">
            <w:pPr>
              <w:jc w:val="center"/>
              <w:rPr>
                <w:b/>
                <w:bCs/>
                <w:color w:val="000000"/>
                <w:sz w:val="20"/>
                <w:szCs w:val="20"/>
                <w:lang w:eastAsia="en-CA"/>
              </w:rPr>
            </w:pPr>
          </w:p>
        </w:tc>
        <w:tc>
          <w:tcPr>
            <w:tcW w:w="698" w:type="pct"/>
            <w:shd w:val="clear" w:color="auto" w:fill="auto"/>
            <w:noWrap/>
          </w:tcPr>
          <w:p w14:paraId="7D394FA0" w14:textId="77777777" w:rsidR="00E45265" w:rsidRPr="00F7340B" w:rsidRDefault="00E45265" w:rsidP="00CD2CAB">
            <w:pPr>
              <w:jc w:val="center"/>
              <w:rPr>
                <w:color w:val="000000"/>
                <w:sz w:val="20"/>
                <w:szCs w:val="20"/>
                <w:lang w:eastAsia="en-CA"/>
              </w:rPr>
            </w:pPr>
          </w:p>
        </w:tc>
      </w:tr>
      <w:tr w:rsidR="00877B49" w:rsidRPr="00F7340B" w14:paraId="6D540E65" w14:textId="77777777" w:rsidTr="00CD2CAB">
        <w:trPr>
          <w:trHeight w:val="320"/>
        </w:trPr>
        <w:tc>
          <w:tcPr>
            <w:tcW w:w="596" w:type="pct"/>
            <w:shd w:val="clear" w:color="000000" w:fill="FFFFFF"/>
            <w:noWrap/>
            <w:vAlign w:val="center"/>
          </w:tcPr>
          <w:p w14:paraId="0649C907" w14:textId="77777777" w:rsidR="00877B49" w:rsidRPr="00F7340B" w:rsidRDefault="00877B49" w:rsidP="00877B49">
            <w:pPr>
              <w:rPr>
                <w:sz w:val="20"/>
                <w:szCs w:val="20"/>
                <w:lang w:eastAsia="en-CA"/>
              </w:rPr>
            </w:pPr>
            <w:r w:rsidRPr="00F7340B">
              <w:rPr>
                <w:color w:val="000000"/>
                <w:sz w:val="20"/>
                <w:szCs w:val="20"/>
                <w:lang w:eastAsia="en-CA"/>
              </w:rPr>
              <w:t>Primary care</w:t>
            </w:r>
          </w:p>
        </w:tc>
        <w:tc>
          <w:tcPr>
            <w:tcW w:w="344" w:type="pct"/>
            <w:shd w:val="clear" w:color="000000" w:fill="F2F2F2"/>
            <w:noWrap/>
            <w:vAlign w:val="bottom"/>
          </w:tcPr>
          <w:p w14:paraId="57B1B642" w14:textId="3747EF35" w:rsidR="00877B49" w:rsidRPr="00F7340B" w:rsidRDefault="00877B49" w:rsidP="00877B49">
            <w:pPr>
              <w:jc w:val="center"/>
              <w:rPr>
                <w:color w:val="000000"/>
                <w:sz w:val="20"/>
                <w:szCs w:val="20"/>
                <w:lang w:eastAsia="en-CA"/>
              </w:rPr>
            </w:pPr>
            <w:r w:rsidRPr="00F7340B">
              <w:rPr>
                <w:color w:val="000000"/>
                <w:sz w:val="20"/>
                <w:szCs w:val="20"/>
              </w:rPr>
              <w:t>47.68</w:t>
            </w:r>
          </w:p>
        </w:tc>
        <w:tc>
          <w:tcPr>
            <w:tcW w:w="753" w:type="pct"/>
            <w:shd w:val="clear" w:color="auto" w:fill="auto"/>
            <w:noWrap/>
            <w:vAlign w:val="bottom"/>
          </w:tcPr>
          <w:p w14:paraId="57A9DBF7" w14:textId="5DB0A19D" w:rsidR="00877B49" w:rsidRPr="00F7340B" w:rsidRDefault="00877B49" w:rsidP="00877B49">
            <w:pPr>
              <w:jc w:val="center"/>
              <w:rPr>
                <w:color w:val="000000"/>
                <w:sz w:val="20"/>
                <w:szCs w:val="20"/>
                <w:lang w:eastAsia="en-CA"/>
              </w:rPr>
            </w:pPr>
            <w:r w:rsidRPr="00F7340B">
              <w:rPr>
                <w:color w:val="000000"/>
                <w:sz w:val="20"/>
                <w:szCs w:val="20"/>
              </w:rPr>
              <w:t>45.62 (42.44-49.04)</w:t>
            </w:r>
          </w:p>
        </w:tc>
        <w:tc>
          <w:tcPr>
            <w:tcW w:w="367" w:type="pct"/>
            <w:shd w:val="clear" w:color="000000" w:fill="F2F2F2"/>
            <w:noWrap/>
            <w:vAlign w:val="bottom"/>
          </w:tcPr>
          <w:p w14:paraId="2A687257" w14:textId="5C34EA50" w:rsidR="00877B49" w:rsidRPr="00F7340B" w:rsidRDefault="00877B49" w:rsidP="00877B49">
            <w:pPr>
              <w:jc w:val="center"/>
              <w:rPr>
                <w:b/>
                <w:bCs/>
                <w:color w:val="000000"/>
                <w:sz w:val="20"/>
                <w:szCs w:val="20"/>
                <w:lang w:eastAsia="en-CA"/>
              </w:rPr>
            </w:pPr>
            <w:r w:rsidRPr="00F7340B">
              <w:rPr>
                <w:b/>
                <w:bCs/>
                <w:color w:val="000000"/>
                <w:sz w:val="20"/>
                <w:szCs w:val="20"/>
              </w:rPr>
              <w:t>44.28</w:t>
            </w:r>
          </w:p>
        </w:tc>
        <w:tc>
          <w:tcPr>
            <w:tcW w:w="796" w:type="pct"/>
            <w:shd w:val="clear" w:color="auto" w:fill="auto"/>
            <w:noWrap/>
            <w:vAlign w:val="bottom"/>
          </w:tcPr>
          <w:p w14:paraId="03F744C2" w14:textId="750DD693" w:rsidR="00877B49" w:rsidRPr="00F7340B" w:rsidRDefault="00877B49" w:rsidP="00877B49">
            <w:pPr>
              <w:jc w:val="center"/>
              <w:rPr>
                <w:color w:val="000000"/>
                <w:sz w:val="20"/>
                <w:szCs w:val="20"/>
                <w:lang w:eastAsia="en-CA"/>
              </w:rPr>
            </w:pPr>
            <w:r w:rsidRPr="00F7340B">
              <w:rPr>
                <w:color w:val="000000"/>
                <w:sz w:val="20"/>
                <w:szCs w:val="20"/>
              </w:rPr>
              <w:t>51.17 (47.29-55.37)</w:t>
            </w:r>
          </w:p>
        </w:tc>
        <w:tc>
          <w:tcPr>
            <w:tcW w:w="325" w:type="pct"/>
            <w:shd w:val="clear" w:color="000000" w:fill="F2F2F2"/>
            <w:noWrap/>
            <w:vAlign w:val="bottom"/>
          </w:tcPr>
          <w:p w14:paraId="40156F17" w14:textId="2EEDCB9A" w:rsidR="00877B49" w:rsidRPr="00F7340B" w:rsidRDefault="00877B49" w:rsidP="00877B49">
            <w:pPr>
              <w:jc w:val="center"/>
              <w:rPr>
                <w:b/>
                <w:bCs/>
                <w:color w:val="000000"/>
                <w:sz w:val="20"/>
                <w:szCs w:val="20"/>
                <w:lang w:eastAsia="en-CA"/>
              </w:rPr>
            </w:pPr>
            <w:r w:rsidRPr="00F7340B">
              <w:rPr>
                <w:color w:val="000000"/>
                <w:sz w:val="20"/>
                <w:szCs w:val="20"/>
              </w:rPr>
              <w:t>44.89</w:t>
            </w:r>
          </w:p>
        </w:tc>
        <w:tc>
          <w:tcPr>
            <w:tcW w:w="755" w:type="pct"/>
            <w:shd w:val="clear" w:color="auto" w:fill="auto"/>
            <w:noWrap/>
            <w:vAlign w:val="bottom"/>
          </w:tcPr>
          <w:p w14:paraId="11538A11" w14:textId="73A892B5" w:rsidR="00877B49" w:rsidRPr="00F7340B" w:rsidRDefault="00877B49" w:rsidP="00877B49">
            <w:pPr>
              <w:jc w:val="center"/>
              <w:rPr>
                <w:color w:val="000000"/>
                <w:sz w:val="20"/>
                <w:szCs w:val="20"/>
                <w:lang w:eastAsia="en-CA"/>
              </w:rPr>
            </w:pPr>
            <w:r w:rsidRPr="00F7340B">
              <w:rPr>
                <w:color w:val="000000"/>
                <w:sz w:val="20"/>
                <w:szCs w:val="20"/>
              </w:rPr>
              <w:t>45.24 (41.09-49.81)</w:t>
            </w:r>
          </w:p>
        </w:tc>
        <w:tc>
          <w:tcPr>
            <w:tcW w:w="366" w:type="pct"/>
            <w:shd w:val="clear" w:color="000000" w:fill="F2F2F2"/>
            <w:noWrap/>
            <w:vAlign w:val="bottom"/>
          </w:tcPr>
          <w:p w14:paraId="4CE4774E" w14:textId="251119B3" w:rsidR="00877B49" w:rsidRPr="00F7340B" w:rsidRDefault="00877B49" w:rsidP="00877B49">
            <w:pPr>
              <w:jc w:val="center"/>
              <w:rPr>
                <w:b/>
                <w:bCs/>
                <w:color w:val="000000"/>
                <w:sz w:val="20"/>
                <w:szCs w:val="20"/>
                <w:lang w:eastAsia="en-CA"/>
              </w:rPr>
            </w:pPr>
            <w:r w:rsidRPr="00F7340B">
              <w:rPr>
                <w:color w:val="000000"/>
                <w:sz w:val="20"/>
                <w:szCs w:val="20"/>
              </w:rPr>
              <w:t>44.75</w:t>
            </w:r>
          </w:p>
        </w:tc>
        <w:tc>
          <w:tcPr>
            <w:tcW w:w="698" w:type="pct"/>
            <w:shd w:val="clear" w:color="auto" w:fill="auto"/>
            <w:noWrap/>
            <w:vAlign w:val="bottom"/>
          </w:tcPr>
          <w:p w14:paraId="73C1CFF6" w14:textId="1C13A9E4" w:rsidR="00877B49" w:rsidRPr="00F7340B" w:rsidRDefault="00877B49" w:rsidP="00877B49">
            <w:pPr>
              <w:jc w:val="center"/>
              <w:rPr>
                <w:color w:val="000000"/>
                <w:sz w:val="20"/>
                <w:szCs w:val="20"/>
                <w:lang w:eastAsia="en-CA"/>
              </w:rPr>
            </w:pPr>
            <w:r w:rsidRPr="00F7340B">
              <w:rPr>
                <w:color w:val="000000"/>
                <w:sz w:val="20"/>
                <w:szCs w:val="20"/>
              </w:rPr>
              <w:t>45.07 (40.89-49.68)</w:t>
            </w:r>
          </w:p>
        </w:tc>
      </w:tr>
      <w:tr w:rsidR="00730DDE" w:rsidRPr="00F7340B" w14:paraId="65A841C5" w14:textId="77777777" w:rsidTr="00CD2CAB">
        <w:trPr>
          <w:trHeight w:val="320"/>
        </w:trPr>
        <w:tc>
          <w:tcPr>
            <w:tcW w:w="596" w:type="pct"/>
            <w:shd w:val="clear" w:color="000000" w:fill="FFFFFF"/>
            <w:noWrap/>
            <w:vAlign w:val="center"/>
          </w:tcPr>
          <w:p w14:paraId="4CB9269C" w14:textId="77777777" w:rsidR="00730DDE" w:rsidRPr="00F7340B" w:rsidRDefault="00730DDE" w:rsidP="00730DDE">
            <w:pPr>
              <w:rPr>
                <w:sz w:val="20"/>
                <w:szCs w:val="20"/>
                <w:lang w:eastAsia="en-CA"/>
              </w:rPr>
            </w:pPr>
            <w:r w:rsidRPr="00F7340B">
              <w:rPr>
                <w:sz w:val="20"/>
                <w:szCs w:val="20"/>
                <w:lang w:eastAsia="en-CA"/>
              </w:rPr>
              <w:t>Specialty care</w:t>
            </w:r>
          </w:p>
        </w:tc>
        <w:tc>
          <w:tcPr>
            <w:tcW w:w="344" w:type="pct"/>
            <w:shd w:val="clear" w:color="000000" w:fill="F2F2F2"/>
            <w:noWrap/>
            <w:vAlign w:val="bottom"/>
          </w:tcPr>
          <w:p w14:paraId="760B1A7E" w14:textId="6B656FE2" w:rsidR="00730DDE" w:rsidRPr="00F7340B" w:rsidRDefault="00730DDE" w:rsidP="00730DDE">
            <w:pPr>
              <w:jc w:val="center"/>
              <w:rPr>
                <w:color w:val="000000"/>
                <w:sz w:val="20"/>
                <w:szCs w:val="20"/>
                <w:lang w:eastAsia="en-CA"/>
              </w:rPr>
            </w:pPr>
            <w:r w:rsidRPr="00F7340B">
              <w:rPr>
                <w:color w:val="000000"/>
                <w:sz w:val="20"/>
                <w:szCs w:val="20"/>
              </w:rPr>
              <w:t>75.88</w:t>
            </w:r>
          </w:p>
        </w:tc>
        <w:tc>
          <w:tcPr>
            <w:tcW w:w="753" w:type="pct"/>
            <w:shd w:val="clear" w:color="auto" w:fill="auto"/>
            <w:noWrap/>
            <w:vAlign w:val="bottom"/>
          </w:tcPr>
          <w:p w14:paraId="23043C3A" w14:textId="2D8229F6" w:rsidR="00730DDE" w:rsidRPr="00F7340B" w:rsidRDefault="00730DDE" w:rsidP="00730DDE">
            <w:pPr>
              <w:jc w:val="center"/>
              <w:rPr>
                <w:color w:val="000000"/>
                <w:sz w:val="20"/>
                <w:szCs w:val="20"/>
                <w:lang w:eastAsia="en-CA"/>
              </w:rPr>
            </w:pPr>
            <w:r w:rsidRPr="00F7340B">
              <w:rPr>
                <w:color w:val="000000"/>
                <w:sz w:val="20"/>
                <w:szCs w:val="20"/>
              </w:rPr>
              <w:t>71.36 (62.86-79.85)</w:t>
            </w:r>
          </w:p>
        </w:tc>
        <w:tc>
          <w:tcPr>
            <w:tcW w:w="367" w:type="pct"/>
            <w:shd w:val="clear" w:color="000000" w:fill="F2F2F2"/>
            <w:noWrap/>
            <w:vAlign w:val="bottom"/>
          </w:tcPr>
          <w:p w14:paraId="748738A3" w14:textId="75909BC1" w:rsidR="00730DDE" w:rsidRPr="00F7340B" w:rsidRDefault="00730DDE" w:rsidP="00730DDE">
            <w:pPr>
              <w:jc w:val="center"/>
              <w:rPr>
                <w:b/>
                <w:bCs/>
                <w:color w:val="000000"/>
                <w:sz w:val="20"/>
                <w:szCs w:val="20"/>
                <w:lang w:eastAsia="en-CA"/>
              </w:rPr>
            </w:pPr>
            <w:r w:rsidRPr="00F7340B">
              <w:rPr>
                <w:b/>
                <w:bCs/>
                <w:color w:val="000000"/>
                <w:sz w:val="20"/>
                <w:szCs w:val="20"/>
              </w:rPr>
              <w:t>66.84</w:t>
            </w:r>
          </w:p>
        </w:tc>
        <w:tc>
          <w:tcPr>
            <w:tcW w:w="796" w:type="pct"/>
            <w:shd w:val="clear" w:color="auto" w:fill="auto"/>
            <w:noWrap/>
            <w:vAlign w:val="bottom"/>
          </w:tcPr>
          <w:p w14:paraId="0294AE91" w14:textId="47B42FB4" w:rsidR="00730DDE" w:rsidRPr="00F7340B" w:rsidRDefault="00730DDE" w:rsidP="00730DDE">
            <w:pPr>
              <w:jc w:val="center"/>
              <w:rPr>
                <w:color w:val="000000"/>
                <w:sz w:val="20"/>
                <w:szCs w:val="20"/>
                <w:lang w:eastAsia="en-CA"/>
              </w:rPr>
            </w:pPr>
            <w:r w:rsidRPr="00F7340B">
              <w:rPr>
                <w:color w:val="000000"/>
                <w:sz w:val="20"/>
                <w:szCs w:val="20"/>
              </w:rPr>
              <w:t>84.37 (75.78-92.95)</w:t>
            </w:r>
          </w:p>
        </w:tc>
        <w:tc>
          <w:tcPr>
            <w:tcW w:w="325" w:type="pct"/>
            <w:shd w:val="clear" w:color="000000" w:fill="F2F2F2"/>
            <w:noWrap/>
            <w:vAlign w:val="bottom"/>
          </w:tcPr>
          <w:p w14:paraId="1CF9B324" w14:textId="6696D824" w:rsidR="00730DDE" w:rsidRPr="00F7340B" w:rsidRDefault="00730DDE" w:rsidP="00730DDE">
            <w:pPr>
              <w:jc w:val="center"/>
              <w:rPr>
                <w:b/>
                <w:bCs/>
                <w:color w:val="000000"/>
                <w:sz w:val="20"/>
                <w:szCs w:val="20"/>
                <w:lang w:eastAsia="en-CA"/>
              </w:rPr>
            </w:pPr>
            <w:r w:rsidRPr="00F7340B">
              <w:rPr>
                <w:color w:val="000000"/>
                <w:sz w:val="20"/>
                <w:szCs w:val="20"/>
              </w:rPr>
              <w:t>74.82</w:t>
            </w:r>
          </w:p>
        </w:tc>
        <w:tc>
          <w:tcPr>
            <w:tcW w:w="755" w:type="pct"/>
            <w:shd w:val="clear" w:color="auto" w:fill="auto"/>
            <w:noWrap/>
            <w:vAlign w:val="bottom"/>
          </w:tcPr>
          <w:p w14:paraId="325A23FA" w14:textId="43EECF6B" w:rsidR="00730DDE" w:rsidRPr="00F7340B" w:rsidRDefault="00730DDE" w:rsidP="00730DDE">
            <w:pPr>
              <w:jc w:val="center"/>
              <w:rPr>
                <w:color w:val="000000"/>
                <w:sz w:val="20"/>
                <w:szCs w:val="20"/>
                <w:lang w:eastAsia="en-CA"/>
              </w:rPr>
            </w:pPr>
            <w:r w:rsidRPr="00F7340B">
              <w:rPr>
                <w:color w:val="000000"/>
                <w:sz w:val="20"/>
                <w:szCs w:val="20"/>
              </w:rPr>
              <w:t>83.86 (73.62-94.09)</w:t>
            </w:r>
          </w:p>
        </w:tc>
        <w:tc>
          <w:tcPr>
            <w:tcW w:w="366" w:type="pct"/>
            <w:shd w:val="clear" w:color="000000" w:fill="F2F2F2"/>
            <w:noWrap/>
            <w:vAlign w:val="bottom"/>
          </w:tcPr>
          <w:p w14:paraId="47230BA1" w14:textId="3B981CC1" w:rsidR="00730DDE" w:rsidRPr="00F7340B" w:rsidRDefault="00730DDE" w:rsidP="00730DDE">
            <w:pPr>
              <w:jc w:val="center"/>
              <w:rPr>
                <w:b/>
                <w:bCs/>
                <w:color w:val="000000"/>
                <w:sz w:val="20"/>
                <w:szCs w:val="20"/>
                <w:lang w:eastAsia="en-CA"/>
              </w:rPr>
            </w:pPr>
            <w:r w:rsidRPr="00F7340B">
              <w:rPr>
                <w:color w:val="000000"/>
                <w:sz w:val="20"/>
                <w:szCs w:val="20"/>
              </w:rPr>
              <w:t>79.77</w:t>
            </w:r>
          </w:p>
        </w:tc>
        <w:tc>
          <w:tcPr>
            <w:tcW w:w="698" w:type="pct"/>
            <w:shd w:val="clear" w:color="auto" w:fill="auto"/>
            <w:noWrap/>
            <w:vAlign w:val="bottom"/>
          </w:tcPr>
          <w:p w14:paraId="26820937" w14:textId="5593ECA2" w:rsidR="00730DDE" w:rsidRPr="00F7340B" w:rsidRDefault="00730DDE" w:rsidP="00730DDE">
            <w:pPr>
              <w:jc w:val="center"/>
              <w:rPr>
                <w:color w:val="000000"/>
                <w:sz w:val="20"/>
                <w:szCs w:val="20"/>
                <w:lang w:eastAsia="en-CA"/>
              </w:rPr>
            </w:pPr>
            <w:r w:rsidRPr="00F7340B">
              <w:rPr>
                <w:color w:val="000000"/>
                <w:sz w:val="20"/>
                <w:szCs w:val="20"/>
              </w:rPr>
              <w:t>82.40 (71.73-93.07)</w:t>
            </w:r>
          </w:p>
        </w:tc>
      </w:tr>
      <w:tr w:rsidR="00AF2CFE" w:rsidRPr="00F7340B" w14:paraId="6F42EF5F" w14:textId="77777777" w:rsidTr="00CD2CAB">
        <w:trPr>
          <w:trHeight w:val="320"/>
        </w:trPr>
        <w:tc>
          <w:tcPr>
            <w:tcW w:w="596" w:type="pct"/>
            <w:shd w:val="clear" w:color="000000" w:fill="FFFFFF"/>
            <w:noWrap/>
            <w:vAlign w:val="center"/>
          </w:tcPr>
          <w:p w14:paraId="02F004A7" w14:textId="77777777" w:rsidR="00AF2CFE" w:rsidRPr="00F7340B" w:rsidRDefault="00AF2CFE" w:rsidP="00AF2CFE">
            <w:pPr>
              <w:rPr>
                <w:sz w:val="20"/>
                <w:szCs w:val="20"/>
                <w:lang w:eastAsia="en-CA"/>
              </w:rPr>
            </w:pPr>
            <w:r w:rsidRPr="00F7340B">
              <w:rPr>
                <w:sz w:val="20"/>
                <w:szCs w:val="20"/>
                <w:lang w:eastAsia="en-CA"/>
              </w:rPr>
              <w:t>Virtual visit</w:t>
            </w:r>
          </w:p>
        </w:tc>
        <w:tc>
          <w:tcPr>
            <w:tcW w:w="344" w:type="pct"/>
            <w:shd w:val="clear" w:color="000000" w:fill="F2F2F2"/>
            <w:noWrap/>
            <w:vAlign w:val="bottom"/>
          </w:tcPr>
          <w:p w14:paraId="4CEF253A" w14:textId="42B1985E" w:rsidR="00AF2CFE" w:rsidRPr="00F7340B" w:rsidRDefault="00D0563A" w:rsidP="00AF2CFE">
            <w:pPr>
              <w:jc w:val="center"/>
              <w:rPr>
                <w:color w:val="000000"/>
                <w:sz w:val="20"/>
                <w:szCs w:val="20"/>
                <w:lang w:eastAsia="en-CA"/>
              </w:rPr>
            </w:pPr>
            <w:r w:rsidRPr="00F7340B">
              <w:rPr>
                <w:color w:val="000000"/>
                <w:sz w:val="20"/>
                <w:szCs w:val="20"/>
              </w:rPr>
              <w:t>0</w:t>
            </w:r>
            <w:r w:rsidR="00AF2CFE" w:rsidRPr="00F7340B">
              <w:rPr>
                <w:color w:val="000000"/>
                <w:sz w:val="20"/>
                <w:szCs w:val="20"/>
              </w:rPr>
              <w:t>.49</w:t>
            </w:r>
          </w:p>
        </w:tc>
        <w:tc>
          <w:tcPr>
            <w:tcW w:w="753" w:type="pct"/>
            <w:shd w:val="clear" w:color="auto" w:fill="auto"/>
            <w:noWrap/>
            <w:vAlign w:val="bottom"/>
          </w:tcPr>
          <w:p w14:paraId="0D740282" w14:textId="5438B580" w:rsidR="00AF2CFE" w:rsidRPr="00F7340B" w:rsidRDefault="00AF2CFE" w:rsidP="00AF2CFE">
            <w:pPr>
              <w:jc w:val="center"/>
              <w:rPr>
                <w:color w:val="000000"/>
                <w:sz w:val="20"/>
                <w:szCs w:val="20"/>
                <w:lang w:eastAsia="en-CA"/>
              </w:rPr>
            </w:pPr>
            <w:r w:rsidRPr="00F7340B">
              <w:rPr>
                <w:color w:val="000000"/>
                <w:sz w:val="20"/>
                <w:szCs w:val="20"/>
              </w:rPr>
              <w:t>0.38 (0.09-1.61)</w:t>
            </w:r>
          </w:p>
        </w:tc>
        <w:tc>
          <w:tcPr>
            <w:tcW w:w="367" w:type="pct"/>
            <w:shd w:val="clear" w:color="000000" w:fill="F2F2F2"/>
            <w:noWrap/>
            <w:vAlign w:val="bottom"/>
          </w:tcPr>
          <w:p w14:paraId="3690F6F1" w14:textId="1E97D82D" w:rsidR="00AF2CFE" w:rsidRPr="00F7340B" w:rsidRDefault="00AF2CFE" w:rsidP="00AF2CFE">
            <w:pPr>
              <w:jc w:val="center"/>
              <w:rPr>
                <w:b/>
                <w:bCs/>
                <w:color w:val="000000"/>
                <w:sz w:val="20"/>
                <w:szCs w:val="20"/>
                <w:lang w:eastAsia="en-CA"/>
              </w:rPr>
            </w:pPr>
            <w:r w:rsidRPr="00F7340B">
              <w:rPr>
                <w:b/>
                <w:bCs/>
                <w:color w:val="000000"/>
                <w:sz w:val="20"/>
                <w:szCs w:val="20"/>
              </w:rPr>
              <w:t>63.56</w:t>
            </w:r>
          </w:p>
        </w:tc>
        <w:tc>
          <w:tcPr>
            <w:tcW w:w="796" w:type="pct"/>
            <w:shd w:val="clear" w:color="auto" w:fill="auto"/>
            <w:noWrap/>
            <w:vAlign w:val="bottom"/>
          </w:tcPr>
          <w:p w14:paraId="725E3A7D" w14:textId="424D06AC" w:rsidR="00AF2CFE" w:rsidRPr="00F7340B" w:rsidRDefault="00AF2CFE" w:rsidP="00AF2CFE">
            <w:pPr>
              <w:jc w:val="center"/>
              <w:rPr>
                <w:color w:val="000000"/>
                <w:sz w:val="20"/>
                <w:szCs w:val="20"/>
                <w:lang w:eastAsia="en-CA"/>
              </w:rPr>
            </w:pPr>
            <w:r w:rsidRPr="00F7340B">
              <w:rPr>
                <w:color w:val="000000"/>
                <w:sz w:val="20"/>
                <w:szCs w:val="20"/>
              </w:rPr>
              <w:t>0.18 (0.04-0.95)</w:t>
            </w:r>
          </w:p>
        </w:tc>
        <w:tc>
          <w:tcPr>
            <w:tcW w:w="325" w:type="pct"/>
            <w:shd w:val="clear" w:color="000000" w:fill="F2F2F2"/>
            <w:noWrap/>
            <w:vAlign w:val="bottom"/>
          </w:tcPr>
          <w:p w14:paraId="23F6BD6E" w14:textId="2005C389" w:rsidR="00AF2CFE" w:rsidRPr="00F7340B" w:rsidRDefault="00AF2CFE" w:rsidP="00AF2CFE">
            <w:pPr>
              <w:jc w:val="center"/>
              <w:rPr>
                <w:b/>
                <w:bCs/>
                <w:color w:val="000000"/>
                <w:sz w:val="20"/>
                <w:szCs w:val="20"/>
                <w:lang w:eastAsia="en-CA"/>
              </w:rPr>
            </w:pPr>
            <w:r w:rsidRPr="00F7340B">
              <w:rPr>
                <w:b/>
                <w:bCs/>
                <w:color w:val="000000"/>
                <w:sz w:val="20"/>
                <w:szCs w:val="20"/>
              </w:rPr>
              <w:t>74.00</w:t>
            </w:r>
          </w:p>
        </w:tc>
        <w:tc>
          <w:tcPr>
            <w:tcW w:w="755" w:type="pct"/>
            <w:shd w:val="clear" w:color="auto" w:fill="auto"/>
            <w:noWrap/>
            <w:vAlign w:val="bottom"/>
          </w:tcPr>
          <w:p w14:paraId="4BCDEDB7" w14:textId="182B2A73" w:rsidR="00AF2CFE" w:rsidRPr="00F7340B" w:rsidRDefault="00AF2CFE" w:rsidP="00AF2CFE">
            <w:pPr>
              <w:jc w:val="center"/>
              <w:rPr>
                <w:color w:val="000000"/>
                <w:sz w:val="20"/>
                <w:szCs w:val="20"/>
                <w:lang w:eastAsia="en-CA"/>
              </w:rPr>
            </w:pPr>
            <w:r w:rsidRPr="00F7340B">
              <w:rPr>
                <w:color w:val="000000"/>
                <w:sz w:val="20"/>
                <w:szCs w:val="20"/>
              </w:rPr>
              <w:t>0.21 (0.03-1.27)</w:t>
            </w:r>
          </w:p>
        </w:tc>
        <w:tc>
          <w:tcPr>
            <w:tcW w:w="366" w:type="pct"/>
            <w:shd w:val="clear" w:color="000000" w:fill="F2F2F2"/>
            <w:noWrap/>
            <w:vAlign w:val="bottom"/>
          </w:tcPr>
          <w:p w14:paraId="36256DA2" w14:textId="4B0842C9" w:rsidR="00AF2CFE" w:rsidRPr="00F7340B" w:rsidRDefault="00AF2CFE" w:rsidP="00AF2CFE">
            <w:pPr>
              <w:jc w:val="center"/>
              <w:rPr>
                <w:b/>
                <w:bCs/>
                <w:color w:val="000000"/>
                <w:sz w:val="20"/>
                <w:szCs w:val="20"/>
                <w:lang w:eastAsia="en-CA"/>
              </w:rPr>
            </w:pPr>
            <w:r w:rsidRPr="00F7340B">
              <w:rPr>
                <w:b/>
                <w:bCs/>
                <w:color w:val="000000"/>
                <w:sz w:val="20"/>
                <w:szCs w:val="20"/>
              </w:rPr>
              <w:t>73.14</w:t>
            </w:r>
          </w:p>
        </w:tc>
        <w:tc>
          <w:tcPr>
            <w:tcW w:w="698" w:type="pct"/>
            <w:shd w:val="clear" w:color="auto" w:fill="auto"/>
            <w:noWrap/>
            <w:vAlign w:val="bottom"/>
          </w:tcPr>
          <w:p w14:paraId="54EBA5C2" w14:textId="16F6FE07" w:rsidR="00AF2CFE" w:rsidRPr="00F7340B" w:rsidRDefault="00AF2CFE" w:rsidP="00AF2CFE">
            <w:pPr>
              <w:jc w:val="center"/>
              <w:rPr>
                <w:color w:val="000000"/>
                <w:sz w:val="20"/>
                <w:szCs w:val="20"/>
                <w:lang w:eastAsia="en-CA"/>
              </w:rPr>
            </w:pPr>
            <w:r w:rsidRPr="00F7340B">
              <w:rPr>
                <w:color w:val="000000"/>
                <w:sz w:val="20"/>
                <w:szCs w:val="20"/>
              </w:rPr>
              <w:t>0.21 (0.03-1.27)</w:t>
            </w:r>
          </w:p>
        </w:tc>
      </w:tr>
      <w:tr w:rsidR="002E4633" w:rsidRPr="00F7340B" w14:paraId="17A028A2" w14:textId="77777777" w:rsidTr="00CD2CAB">
        <w:trPr>
          <w:trHeight w:val="320"/>
        </w:trPr>
        <w:tc>
          <w:tcPr>
            <w:tcW w:w="596" w:type="pct"/>
            <w:shd w:val="clear" w:color="000000" w:fill="FFFFFF"/>
            <w:noWrap/>
            <w:vAlign w:val="center"/>
          </w:tcPr>
          <w:p w14:paraId="75E5FEED" w14:textId="77777777" w:rsidR="002E4633" w:rsidRPr="00F7340B" w:rsidRDefault="002E4633" w:rsidP="002E4633">
            <w:pPr>
              <w:rPr>
                <w:sz w:val="20"/>
                <w:szCs w:val="20"/>
                <w:lang w:eastAsia="en-CA"/>
              </w:rPr>
            </w:pPr>
            <w:r w:rsidRPr="00F7340B">
              <w:rPr>
                <w:sz w:val="20"/>
                <w:szCs w:val="20"/>
                <w:lang w:eastAsia="en-CA"/>
              </w:rPr>
              <w:t>ED visits</w:t>
            </w:r>
          </w:p>
        </w:tc>
        <w:tc>
          <w:tcPr>
            <w:tcW w:w="344" w:type="pct"/>
            <w:shd w:val="clear" w:color="000000" w:fill="F2F2F2"/>
            <w:noWrap/>
            <w:vAlign w:val="bottom"/>
          </w:tcPr>
          <w:p w14:paraId="1371CE33" w14:textId="51CDED10" w:rsidR="002E4633" w:rsidRPr="00F7340B" w:rsidRDefault="002E4633" w:rsidP="002E4633">
            <w:pPr>
              <w:jc w:val="center"/>
              <w:rPr>
                <w:color w:val="000000"/>
                <w:sz w:val="20"/>
                <w:szCs w:val="20"/>
                <w:lang w:eastAsia="en-CA"/>
              </w:rPr>
            </w:pPr>
            <w:r w:rsidRPr="00F7340B">
              <w:rPr>
                <w:color w:val="000000"/>
                <w:sz w:val="20"/>
                <w:szCs w:val="20"/>
              </w:rPr>
              <w:t>9.86</w:t>
            </w:r>
          </w:p>
        </w:tc>
        <w:tc>
          <w:tcPr>
            <w:tcW w:w="753" w:type="pct"/>
            <w:shd w:val="clear" w:color="auto" w:fill="auto"/>
            <w:noWrap/>
            <w:vAlign w:val="bottom"/>
          </w:tcPr>
          <w:p w14:paraId="100036FF" w14:textId="640C714D" w:rsidR="002E4633" w:rsidRPr="00F7340B" w:rsidRDefault="002E4633" w:rsidP="002E4633">
            <w:pPr>
              <w:jc w:val="center"/>
              <w:rPr>
                <w:color w:val="000000"/>
                <w:sz w:val="20"/>
                <w:szCs w:val="20"/>
                <w:lang w:eastAsia="en-CA"/>
              </w:rPr>
            </w:pPr>
            <w:r w:rsidRPr="00F7340B">
              <w:rPr>
                <w:color w:val="000000"/>
                <w:sz w:val="20"/>
                <w:szCs w:val="20"/>
              </w:rPr>
              <w:t>9.55 (8.52-10.71)</w:t>
            </w:r>
          </w:p>
        </w:tc>
        <w:tc>
          <w:tcPr>
            <w:tcW w:w="367" w:type="pct"/>
            <w:shd w:val="clear" w:color="000000" w:fill="F2F2F2"/>
            <w:noWrap/>
            <w:vAlign w:val="bottom"/>
          </w:tcPr>
          <w:p w14:paraId="734A9E83" w14:textId="4C6385CB" w:rsidR="002E4633" w:rsidRPr="00F7340B" w:rsidRDefault="002E4633" w:rsidP="002E4633">
            <w:pPr>
              <w:jc w:val="center"/>
              <w:rPr>
                <w:b/>
                <w:bCs/>
                <w:color w:val="000000"/>
                <w:sz w:val="20"/>
                <w:szCs w:val="20"/>
                <w:lang w:eastAsia="en-CA"/>
              </w:rPr>
            </w:pPr>
            <w:r w:rsidRPr="00F7340B">
              <w:rPr>
                <w:b/>
                <w:bCs/>
                <w:color w:val="000000"/>
                <w:sz w:val="20"/>
                <w:szCs w:val="20"/>
              </w:rPr>
              <w:t>8.07</w:t>
            </w:r>
          </w:p>
        </w:tc>
        <w:tc>
          <w:tcPr>
            <w:tcW w:w="796" w:type="pct"/>
            <w:shd w:val="clear" w:color="auto" w:fill="auto"/>
            <w:noWrap/>
            <w:vAlign w:val="bottom"/>
          </w:tcPr>
          <w:p w14:paraId="10B00B8B" w14:textId="21108906" w:rsidR="002E4633" w:rsidRPr="00F7340B" w:rsidRDefault="002E4633" w:rsidP="002E4633">
            <w:pPr>
              <w:jc w:val="center"/>
              <w:rPr>
                <w:color w:val="000000"/>
                <w:sz w:val="20"/>
                <w:szCs w:val="20"/>
                <w:lang w:eastAsia="en-CA"/>
              </w:rPr>
            </w:pPr>
            <w:r w:rsidRPr="00F7340B">
              <w:rPr>
                <w:color w:val="000000"/>
                <w:sz w:val="20"/>
                <w:szCs w:val="20"/>
              </w:rPr>
              <w:t>10.29 (9.17-11.56)</w:t>
            </w:r>
          </w:p>
        </w:tc>
        <w:tc>
          <w:tcPr>
            <w:tcW w:w="325" w:type="pct"/>
            <w:shd w:val="clear" w:color="000000" w:fill="F2F2F2"/>
            <w:noWrap/>
            <w:vAlign w:val="bottom"/>
          </w:tcPr>
          <w:p w14:paraId="4CB78207" w14:textId="12658193" w:rsidR="002E4633" w:rsidRPr="00F7340B" w:rsidRDefault="002E4633" w:rsidP="002E4633">
            <w:pPr>
              <w:jc w:val="center"/>
              <w:rPr>
                <w:b/>
                <w:bCs/>
                <w:color w:val="000000"/>
                <w:sz w:val="20"/>
                <w:szCs w:val="20"/>
                <w:lang w:eastAsia="en-CA"/>
              </w:rPr>
            </w:pPr>
            <w:r w:rsidRPr="00F7340B">
              <w:rPr>
                <w:color w:val="000000"/>
                <w:sz w:val="20"/>
                <w:szCs w:val="20"/>
              </w:rPr>
              <w:t>8.96</w:t>
            </w:r>
          </w:p>
        </w:tc>
        <w:tc>
          <w:tcPr>
            <w:tcW w:w="755" w:type="pct"/>
            <w:shd w:val="clear" w:color="auto" w:fill="auto"/>
            <w:noWrap/>
            <w:vAlign w:val="bottom"/>
          </w:tcPr>
          <w:p w14:paraId="370418AA" w14:textId="5B28A870" w:rsidR="002E4633" w:rsidRPr="00F7340B" w:rsidRDefault="002E4633" w:rsidP="002E4633">
            <w:pPr>
              <w:jc w:val="center"/>
              <w:rPr>
                <w:color w:val="000000"/>
                <w:sz w:val="20"/>
                <w:szCs w:val="20"/>
                <w:lang w:eastAsia="en-CA"/>
              </w:rPr>
            </w:pPr>
            <w:r w:rsidRPr="00F7340B">
              <w:rPr>
                <w:color w:val="000000"/>
                <w:sz w:val="20"/>
                <w:szCs w:val="20"/>
              </w:rPr>
              <w:t>9.75 (8.65-10.99)</w:t>
            </w:r>
          </w:p>
        </w:tc>
        <w:tc>
          <w:tcPr>
            <w:tcW w:w="366" w:type="pct"/>
            <w:shd w:val="clear" w:color="000000" w:fill="F2F2F2"/>
            <w:noWrap/>
            <w:vAlign w:val="bottom"/>
          </w:tcPr>
          <w:p w14:paraId="33330E98" w14:textId="41D2A7D4" w:rsidR="002E4633" w:rsidRPr="00F7340B" w:rsidRDefault="002E4633" w:rsidP="002E4633">
            <w:pPr>
              <w:jc w:val="center"/>
              <w:rPr>
                <w:b/>
                <w:bCs/>
                <w:color w:val="000000"/>
                <w:sz w:val="20"/>
                <w:szCs w:val="20"/>
                <w:lang w:eastAsia="en-CA"/>
              </w:rPr>
            </w:pPr>
            <w:r w:rsidRPr="00F7340B">
              <w:rPr>
                <w:b/>
                <w:bCs/>
                <w:color w:val="000000"/>
                <w:sz w:val="20"/>
                <w:szCs w:val="20"/>
              </w:rPr>
              <w:t>8.37</w:t>
            </w:r>
          </w:p>
        </w:tc>
        <w:tc>
          <w:tcPr>
            <w:tcW w:w="698" w:type="pct"/>
            <w:shd w:val="clear" w:color="auto" w:fill="auto"/>
            <w:noWrap/>
            <w:vAlign w:val="bottom"/>
          </w:tcPr>
          <w:p w14:paraId="48C3B915" w14:textId="497D535F" w:rsidR="002E4633" w:rsidRPr="00F7340B" w:rsidRDefault="002E4633" w:rsidP="002E4633">
            <w:pPr>
              <w:jc w:val="center"/>
              <w:rPr>
                <w:color w:val="000000"/>
                <w:sz w:val="20"/>
                <w:szCs w:val="20"/>
                <w:lang w:eastAsia="en-CA"/>
              </w:rPr>
            </w:pPr>
            <w:r w:rsidRPr="00F7340B">
              <w:rPr>
                <w:color w:val="000000"/>
                <w:sz w:val="20"/>
                <w:szCs w:val="20"/>
              </w:rPr>
              <w:t>9.69 (8.50-11.05)</w:t>
            </w:r>
          </w:p>
        </w:tc>
      </w:tr>
      <w:tr w:rsidR="000E62ED" w:rsidRPr="00F7340B" w14:paraId="27C57616" w14:textId="77777777" w:rsidTr="00CD2CAB">
        <w:trPr>
          <w:trHeight w:val="320"/>
        </w:trPr>
        <w:tc>
          <w:tcPr>
            <w:tcW w:w="596" w:type="pct"/>
            <w:shd w:val="clear" w:color="000000" w:fill="FFFFFF"/>
            <w:noWrap/>
            <w:vAlign w:val="center"/>
          </w:tcPr>
          <w:p w14:paraId="764385B2" w14:textId="77777777" w:rsidR="000E62ED" w:rsidRPr="00F7340B" w:rsidRDefault="000E62ED" w:rsidP="000E62ED">
            <w:pPr>
              <w:rPr>
                <w:sz w:val="20"/>
                <w:szCs w:val="20"/>
                <w:lang w:eastAsia="en-CA"/>
              </w:rPr>
            </w:pPr>
            <w:r w:rsidRPr="00F7340B">
              <w:rPr>
                <w:sz w:val="20"/>
                <w:szCs w:val="20"/>
                <w:lang w:eastAsia="en-CA"/>
              </w:rPr>
              <w:t>Hospitalizations</w:t>
            </w:r>
          </w:p>
        </w:tc>
        <w:tc>
          <w:tcPr>
            <w:tcW w:w="344" w:type="pct"/>
            <w:shd w:val="clear" w:color="000000" w:fill="F2F2F2"/>
            <w:noWrap/>
            <w:vAlign w:val="bottom"/>
          </w:tcPr>
          <w:p w14:paraId="176CFC5F" w14:textId="363EF81F" w:rsidR="000E62ED" w:rsidRPr="00F7340B" w:rsidRDefault="000E62ED" w:rsidP="000E62ED">
            <w:pPr>
              <w:jc w:val="center"/>
              <w:rPr>
                <w:color w:val="000000"/>
                <w:sz w:val="20"/>
                <w:szCs w:val="20"/>
                <w:lang w:eastAsia="en-CA"/>
              </w:rPr>
            </w:pPr>
            <w:r w:rsidRPr="00F7340B">
              <w:rPr>
                <w:color w:val="000000"/>
                <w:sz w:val="20"/>
                <w:szCs w:val="20"/>
              </w:rPr>
              <w:t>3.21</w:t>
            </w:r>
          </w:p>
        </w:tc>
        <w:tc>
          <w:tcPr>
            <w:tcW w:w="753" w:type="pct"/>
            <w:shd w:val="clear" w:color="auto" w:fill="auto"/>
            <w:noWrap/>
            <w:vAlign w:val="bottom"/>
          </w:tcPr>
          <w:p w14:paraId="4B1A81FB" w14:textId="28C189C4" w:rsidR="000E62ED" w:rsidRPr="00F7340B" w:rsidRDefault="000E62ED" w:rsidP="000E62ED">
            <w:pPr>
              <w:jc w:val="center"/>
              <w:rPr>
                <w:color w:val="000000"/>
                <w:sz w:val="20"/>
                <w:szCs w:val="20"/>
                <w:lang w:eastAsia="en-CA"/>
              </w:rPr>
            </w:pPr>
            <w:r w:rsidRPr="00F7340B">
              <w:rPr>
                <w:color w:val="000000"/>
                <w:sz w:val="20"/>
                <w:szCs w:val="20"/>
              </w:rPr>
              <w:t>3.44 (2.89-4.10)</w:t>
            </w:r>
          </w:p>
        </w:tc>
        <w:tc>
          <w:tcPr>
            <w:tcW w:w="367" w:type="pct"/>
            <w:shd w:val="clear" w:color="000000" w:fill="F2F2F2"/>
            <w:noWrap/>
            <w:vAlign w:val="bottom"/>
          </w:tcPr>
          <w:p w14:paraId="52F9603C" w14:textId="23CEE924" w:rsidR="000E62ED" w:rsidRPr="00F7340B" w:rsidRDefault="000E62ED" w:rsidP="000E62ED">
            <w:pPr>
              <w:jc w:val="center"/>
              <w:rPr>
                <w:b/>
                <w:bCs/>
                <w:color w:val="000000"/>
                <w:sz w:val="20"/>
                <w:szCs w:val="20"/>
                <w:lang w:eastAsia="en-CA"/>
              </w:rPr>
            </w:pPr>
            <w:r w:rsidRPr="00F7340B">
              <w:rPr>
                <w:b/>
                <w:bCs/>
                <w:color w:val="000000"/>
                <w:sz w:val="20"/>
                <w:szCs w:val="20"/>
              </w:rPr>
              <w:t>2.41</w:t>
            </w:r>
          </w:p>
        </w:tc>
        <w:tc>
          <w:tcPr>
            <w:tcW w:w="796" w:type="pct"/>
            <w:shd w:val="clear" w:color="auto" w:fill="auto"/>
            <w:noWrap/>
            <w:vAlign w:val="bottom"/>
          </w:tcPr>
          <w:p w14:paraId="43EDC6C6" w14:textId="53D2C1C0" w:rsidR="000E62ED" w:rsidRPr="00F7340B" w:rsidRDefault="000E62ED" w:rsidP="000E62ED">
            <w:pPr>
              <w:jc w:val="center"/>
              <w:rPr>
                <w:color w:val="000000"/>
                <w:sz w:val="20"/>
                <w:szCs w:val="20"/>
                <w:lang w:eastAsia="en-CA"/>
              </w:rPr>
            </w:pPr>
            <w:r w:rsidRPr="00F7340B">
              <w:rPr>
                <w:color w:val="000000"/>
                <w:sz w:val="20"/>
                <w:szCs w:val="20"/>
              </w:rPr>
              <w:t>3.44 (2.88-4.10)</w:t>
            </w:r>
          </w:p>
        </w:tc>
        <w:tc>
          <w:tcPr>
            <w:tcW w:w="325" w:type="pct"/>
            <w:shd w:val="clear" w:color="000000" w:fill="F2F2F2"/>
            <w:noWrap/>
            <w:vAlign w:val="bottom"/>
          </w:tcPr>
          <w:p w14:paraId="13EF5FC4" w14:textId="575FBB04" w:rsidR="000E62ED" w:rsidRPr="00F7340B" w:rsidRDefault="000E62ED" w:rsidP="000E62ED">
            <w:pPr>
              <w:jc w:val="center"/>
              <w:rPr>
                <w:b/>
                <w:bCs/>
                <w:color w:val="000000"/>
                <w:sz w:val="20"/>
                <w:szCs w:val="20"/>
                <w:lang w:eastAsia="en-CA"/>
              </w:rPr>
            </w:pPr>
            <w:r w:rsidRPr="00F7340B">
              <w:rPr>
                <w:color w:val="000000"/>
                <w:sz w:val="20"/>
                <w:szCs w:val="20"/>
              </w:rPr>
              <w:t>3.25</w:t>
            </w:r>
          </w:p>
        </w:tc>
        <w:tc>
          <w:tcPr>
            <w:tcW w:w="755" w:type="pct"/>
            <w:shd w:val="clear" w:color="auto" w:fill="auto"/>
            <w:noWrap/>
            <w:vAlign w:val="bottom"/>
          </w:tcPr>
          <w:p w14:paraId="6139A0C4" w14:textId="0E96613F" w:rsidR="000E62ED" w:rsidRPr="00F7340B" w:rsidRDefault="000E62ED" w:rsidP="000E62ED">
            <w:pPr>
              <w:jc w:val="center"/>
              <w:rPr>
                <w:color w:val="000000"/>
                <w:sz w:val="20"/>
                <w:szCs w:val="20"/>
                <w:lang w:eastAsia="en-CA"/>
              </w:rPr>
            </w:pPr>
            <w:r w:rsidRPr="00F7340B">
              <w:rPr>
                <w:color w:val="000000"/>
                <w:sz w:val="20"/>
                <w:szCs w:val="20"/>
              </w:rPr>
              <w:t>3.35 (2.80-4.02)</w:t>
            </w:r>
          </w:p>
        </w:tc>
        <w:tc>
          <w:tcPr>
            <w:tcW w:w="366" w:type="pct"/>
            <w:shd w:val="clear" w:color="000000" w:fill="F2F2F2"/>
            <w:noWrap/>
            <w:vAlign w:val="bottom"/>
          </w:tcPr>
          <w:p w14:paraId="7AD972BD" w14:textId="3A1D6ABB" w:rsidR="000E62ED" w:rsidRPr="00F7340B" w:rsidRDefault="000E62ED" w:rsidP="000E62ED">
            <w:pPr>
              <w:jc w:val="center"/>
              <w:rPr>
                <w:b/>
                <w:bCs/>
                <w:color w:val="000000"/>
                <w:sz w:val="20"/>
                <w:szCs w:val="20"/>
                <w:lang w:eastAsia="en-CA"/>
              </w:rPr>
            </w:pPr>
            <w:r w:rsidRPr="00F7340B">
              <w:rPr>
                <w:color w:val="000000"/>
                <w:sz w:val="20"/>
                <w:szCs w:val="20"/>
              </w:rPr>
              <w:t>2.78</w:t>
            </w:r>
          </w:p>
        </w:tc>
        <w:tc>
          <w:tcPr>
            <w:tcW w:w="698" w:type="pct"/>
            <w:shd w:val="clear" w:color="auto" w:fill="auto"/>
            <w:noWrap/>
            <w:vAlign w:val="bottom"/>
          </w:tcPr>
          <w:p w14:paraId="0313C050" w14:textId="15944E4B" w:rsidR="000E62ED" w:rsidRPr="00F7340B" w:rsidRDefault="000E62ED" w:rsidP="000E62ED">
            <w:pPr>
              <w:jc w:val="center"/>
              <w:rPr>
                <w:color w:val="000000"/>
                <w:sz w:val="20"/>
                <w:szCs w:val="20"/>
                <w:lang w:eastAsia="en-CA"/>
              </w:rPr>
            </w:pPr>
            <w:r w:rsidRPr="00F7340B">
              <w:rPr>
                <w:color w:val="000000"/>
                <w:sz w:val="20"/>
                <w:szCs w:val="20"/>
              </w:rPr>
              <w:t>3.22 (2.68-3.86)</w:t>
            </w:r>
          </w:p>
        </w:tc>
      </w:tr>
    </w:tbl>
    <w:p w14:paraId="7FBD5A45" w14:textId="77777777" w:rsidR="00F43793" w:rsidRDefault="00E45265" w:rsidP="00E45265">
      <w:pPr>
        <w:pStyle w:val="NormalWeb"/>
        <w:rPr>
          <w:sz w:val="20"/>
          <w:szCs w:val="20"/>
        </w:rPr>
      </w:pPr>
      <w:r w:rsidRPr="001A3EB5">
        <w:rPr>
          <w:sz w:val="20"/>
          <w:szCs w:val="20"/>
        </w:rPr>
        <w:t xml:space="preserve">*In bold: observed rates outside the projected 95% confidence intervals of projected rates were considered as significantly different. </w:t>
      </w:r>
    </w:p>
    <w:p w14:paraId="253ABD98" w14:textId="77777777" w:rsidR="00F43793" w:rsidRDefault="00F43793">
      <w:pPr>
        <w:spacing w:after="160" w:line="259" w:lineRule="auto"/>
        <w:rPr>
          <w:sz w:val="20"/>
          <w:szCs w:val="20"/>
          <w:lang w:val="en-US"/>
        </w:rPr>
      </w:pPr>
      <w:r>
        <w:rPr>
          <w:sz w:val="20"/>
          <w:szCs w:val="20"/>
        </w:rPr>
        <w:br w:type="page"/>
      </w:r>
    </w:p>
    <w:p w14:paraId="59882E42" w14:textId="17F69F20" w:rsidR="00F43793" w:rsidRPr="001A3EB5" w:rsidRDefault="00F43793" w:rsidP="00F43793">
      <w:pPr>
        <w:rPr>
          <w:sz w:val="20"/>
          <w:szCs w:val="20"/>
        </w:rPr>
      </w:pPr>
      <w:r w:rsidRPr="001A3EB5">
        <w:rPr>
          <w:b/>
          <w:bCs/>
          <w:sz w:val="20"/>
          <w:szCs w:val="20"/>
        </w:rPr>
        <w:lastRenderedPageBreak/>
        <w:t xml:space="preserve">Table </w:t>
      </w:r>
      <w:r w:rsidR="00B36998">
        <w:rPr>
          <w:b/>
          <w:sz w:val="20"/>
          <w:szCs w:val="20"/>
        </w:rPr>
        <w:t>S6</w:t>
      </w:r>
      <w:r w:rsidRPr="001A3EB5">
        <w:rPr>
          <w:sz w:val="20"/>
          <w:szCs w:val="20"/>
        </w:rPr>
        <w:t>.</w:t>
      </w:r>
      <w:r w:rsidRPr="001A3EB5">
        <w:rPr>
          <w:sz w:val="20"/>
          <w:szCs w:val="20"/>
          <w:lang w:val="en-US"/>
        </w:rPr>
        <w:t xml:space="preserve"> </w:t>
      </w:r>
      <w:r w:rsidRPr="001A3EB5">
        <w:rPr>
          <w:sz w:val="20"/>
          <w:szCs w:val="20"/>
        </w:rPr>
        <w:t xml:space="preserve">Observed and projected </w:t>
      </w:r>
      <w:r w:rsidRPr="00D87A4A">
        <w:rPr>
          <w:sz w:val="20"/>
          <w:szCs w:val="20"/>
        </w:rPr>
        <w:t xml:space="preserve">monthly </w:t>
      </w:r>
      <w:r w:rsidRPr="001A3EB5">
        <w:rPr>
          <w:sz w:val="20"/>
          <w:szCs w:val="20"/>
        </w:rPr>
        <w:t xml:space="preserve">rates and 95% confidence intervals (CI) </w:t>
      </w:r>
      <w:r>
        <w:rPr>
          <w:sz w:val="20"/>
          <w:szCs w:val="20"/>
        </w:rPr>
        <w:t xml:space="preserve">in subgroups </w:t>
      </w:r>
      <w:r w:rsidRPr="001A3EB5">
        <w:rPr>
          <w:sz w:val="20"/>
          <w:szCs w:val="20"/>
        </w:rPr>
        <w:t>estimated by</w:t>
      </w:r>
      <w:r w:rsidRPr="001A3EB5">
        <w:rPr>
          <w:b/>
          <w:bCs/>
          <w:sz w:val="20"/>
          <w:szCs w:val="20"/>
        </w:rPr>
        <w:t xml:space="preserve"> </w:t>
      </w:r>
      <w:r w:rsidRPr="001A3EB5">
        <w:rPr>
          <w:sz w:val="20"/>
          <w:szCs w:val="20"/>
        </w:rPr>
        <w:t xml:space="preserve">ARIMA Models for </w:t>
      </w:r>
      <w:r>
        <w:rPr>
          <w:sz w:val="20"/>
          <w:szCs w:val="20"/>
        </w:rPr>
        <w:t xml:space="preserve">outpatient and inpatient (emergency department visits and hospitalizations) care </w:t>
      </w:r>
      <w:r w:rsidRPr="001A3EB5">
        <w:rPr>
          <w:sz w:val="20"/>
          <w:szCs w:val="20"/>
          <w:lang w:val="en-US"/>
        </w:rPr>
        <w:t>visits</w:t>
      </w:r>
      <w:r w:rsidRPr="001A3EB5">
        <w:rPr>
          <w:sz w:val="20"/>
          <w:szCs w:val="20"/>
        </w:rPr>
        <w:t xml:space="preserve"> for</w:t>
      </w:r>
      <w:r>
        <w:rPr>
          <w:sz w:val="20"/>
          <w:szCs w:val="20"/>
        </w:rPr>
        <w:t xml:space="preserve"> </w:t>
      </w:r>
      <w:r w:rsidR="00CF39D6" w:rsidRPr="00CF39D6">
        <w:rPr>
          <w:b/>
          <w:bCs/>
          <w:sz w:val="20"/>
          <w:szCs w:val="20"/>
        </w:rPr>
        <w:t>congestive</w:t>
      </w:r>
      <w:r w:rsidR="001A6408" w:rsidRPr="00F25811">
        <w:rPr>
          <w:b/>
          <w:bCs/>
          <w:sz w:val="20"/>
          <w:szCs w:val="20"/>
        </w:rPr>
        <w:t xml:space="preserve"> heart failure</w:t>
      </w:r>
      <w:r w:rsidR="001A6408">
        <w:rPr>
          <w:sz w:val="20"/>
          <w:szCs w:val="20"/>
        </w:rPr>
        <w:t xml:space="preserve"> </w:t>
      </w:r>
      <w:r w:rsidR="001A6408" w:rsidRPr="00F25811">
        <w:rPr>
          <w:b/>
          <w:bCs/>
          <w:sz w:val="20"/>
          <w:szCs w:val="20"/>
        </w:rPr>
        <w:t>(</w:t>
      </w:r>
      <w:r w:rsidRPr="001A6408">
        <w:rPr>
          <w:b/>
          <w:bCs/>
          <w:sz w:val="20"/>
          <w:szCs w:val="20"/>
        </w:rPr>
        <w:t>CHF</w:t>
      </w:r>
      <w:r w:rsidR="001A6408">
        <w:rPr>
          <w:b/>
          <w:bCs/>
          <w:sz w:val="20"/>
          <w:szCs w:val="20"/>
        </w:rPr>
        <w:t>)</w:t>
      </w:r>
      <w:r w:rsidRPr="001A3EB5">
        <w:rPr>
          <w:sz w:val="20"/>
          <w:szCs w:val="20"/>
        </w:rPr>
        <w:t xml:space="preserve">: rates were calculated as the number of events per 100,000 </w:t>
      </w:r>
      <w:r w:rsidRPr="00D87A4A">
        <w:rPr>
          <w:sz w:val="20"/>
          <w:szCs w:val="20"/>
        </w:rPr>
        <w:t>people at</w:t>
      </w:r>
      <w:r>
        <w:rPr>
          <w:sz w:val="20"/>
          <w:szCs w:val="20"/>
        </w:rPr>
        <w:t xml:space="preserve"> </w:t>
      </w:r>
      <w:r w:rsidRPr="00D87A4A">
        <w:rPr>
          <w:sz w:val="20"/>
          <w:szCs w:val="20"/>
        </w:rPr>
        <w:t>risk</w:t>
      </w:r>
      <w:r w:rsidRPr="001A3EB5">
        <w:rPr>
          <w:sz w:val="20"/>
          <w:szCs w:val="20"/>
        </w:rPr>
        <w:t xml:space="preserve">. </w:t>
      </w:r>
      <w:r w:rsidRPr="009F24E3">
        <w:rPr>
          <w:sz w:val="20"/>
          <w:szCs w:val="20"/>
        </w:rPr>
        <w:t>Similar periods in previous years (2016-2019) were used to calculate projected rates.</w:t>
      </w:r>
    </w:p>
    <w:p w14:paraId="5863831A" w14:textId="77777777" w:rsidR="00F43793" w:rsidRPr="001A3EB5" w:rsidRDefault="00F43793" w:rsidP="00F43793">
      <w:pPr>
        <w:rPr>
          <w:sz w:val="20"/>
          <w:szCs w:val="20"/>
        </w:rPr>
      </w:pPr>
    </w:p>
    <w:tbl>
      <w:tblPr>
        <w:tblW w:w="5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979"/>
        <w:gridCol w:w="2142"/>
        <w:gridCol w:w="1044"/>
        <w:gridCol w:w="2264"/>
        <w:gridCol w:w="925"/>
        <w:gridCol w:w="2148"/>
        <w:gridCol w:w="1041"/>
        <w:gridCol w:w="1986"/>
      </w:tblGrid>
      <w:tr w:rsidR="00F43793" w:rsidRPr="0036059A" w14:paraId="68C17949" w14:textId="77777777" w:rsidTr="00CD2CAB">
        <w:trPr>
          <w:trHeight w:val="300"/>
        </w:trPr>
        <w:tc>
          <w:tcPr>
            <w:tcW w:w="596" w:type="pct"/>
            <w:vMerge w:val="restart"/>
            <w:shd w:val="clear" w:color="000000" w:fill="FFFFFF"/>
            <w:noWrap/>
            <w:vAlign w:val="center"/>
            <w:hideMark/>
          </w:tcPr>
          <w:p w14:paraId="7CA95036" w14:textId="77777777" w:rsidR="00F43793" w:rsidRPr="0036059A" w:rsidRDefault="00F43793" w:rsidP="00CD2CAB">
            <w:pPr>
              <w:ind w:hanging="108"/>
              <w:rPr>
                <w:color w:val="000000"/>
                <w:sz w:val="20"/>
                <w:szCs w:val="20"/>
                <w:lang w:val="en-US" w:eastAsia="en-CA"/>
              </w:rPr>
            </w:pPr>
            <w:r w:rsidRPr="0036059A">
              <w:rPr>
                <w:b/>
                <w:bCs/>
                <w:noProof/>
                <w:color w:val="000000"/>
                <w:sz w:val="20"/>
                <w:szCs w:val="20"/>
                <w:lang w:val="en-US"/>
              </w:rPr>
              <mc:AlternateContent>
                <mc:Choice Requires="wps">
                  <w:drawing>
                    <wp:anchor distT="0" distB="0" distL="114300" distR="114300" simplePos="0" relativeHeight="251671552" behindDoc="0" locked="0" layoutInCell="1" allowOverlap="1" wp14:anchorId="2B27EC4C" wp14:editId="35A0FC99">
                      <wp:simplePos x="0" y="0"/>
                      <wp:positionH relativeFrom="column">
                        <wp:posOffset>-58420</wp:posOffset>
                      </wp:positionH>
                      <wp:positionV relativeFrom="paragraph">
                        <wp:posOffset>2540</wp:posOffset>
                      </wp:positionV>
                      <wp:extent cx="972820" cy="584200"/>
                      <wp:effectExtent l="0" t="0" r="36830" b="25400"/>
                      <wp:wrapNone/>
                      <wp:docPr id="6" name="Straight Connector 6"/>
                      <wp:cNvGraphicFramePr/>
                      <a:graphic xmlns:a="http://schemas.openxmlformats.org/drawingml/2006/main">
                        <a:graphicData uri="http://schemas.microsoft.com/office/word/2010/wordprocessingShape">
                          <wps:wsp>
                            <wps:cNvCnPr/>
                            <wps:spPr>
                              <a:xfrm flipV="1">
                                <a:off x="0" y="0"/>
                                <a:ext cx="972820" cy="584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4B59EA7" id="Straight Connector 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pt" to="1in,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" strokecolor="black [3213]" strokeweight=".5pt">
                      <v:stroke joinstyle="miter"/>
                    </v:line>
                  </w:pict>
                </mc:Fallback>
              </mc:AlternateContent>
            </w:r>
            <w:r w:rsidRPr="0036059A">
              <w:rPr>
                <w:color w:val="000000"/>
                <w:sz w:val="20"/>
                <w:szCs w:val="20"/>
                <w:lang w:val="en-US" w:eastAsia="en-CA"/>
              </w:rPr>
              <w:t>Population</w:t>
            </w:r>
            <w:r w:rsidRPr="0036059A">
              <w:rPr>
                <w:color w:val="000000"/>
                <w:sz w:val="20"/>
                <w:szCs w:val="20"/>
                <w:lang w:val="en-US" w:eastAsia="en-CA"/>
              </w:rPr>
              <w:br/>
              <w:t xml:space="preserve">                 </w:t>
            </w:r>
          </w:p>
          <w:p w14:paraId="06772AAC" w14:textId="77777777" w:rsidR="00F43793" w:rsidRPr="0036059A" w:rsidRDefault="00F43793" w:rsidP="00CD2CAB">
            <w:pPr>
              <w:ind w:hanging="108"/>
              <w:jc w:val="center"/>
              <w:rPr>
                <w:color w:val="000000"/>
                <w:sz w:val="20"/>
                <w:szCs w:val="20"/>
                <w:lang w:val="en-US" w:eastAsia="en-CA"/>
              </w:rPr>
            </w:pPr>
          </w:p>
          <w:p w14:paraId="24ACB020" w14:textId="77777777" w:rsidR="00F43793" w:rsidRPr="0036059A" w:rsidRDefault="00F43793" w:rsidP="00CD2CAB">
            <w:pPr>
              <w:ind w:hanging="108"/>
              <w:jc w:val="right"/>
              <w:rPr>
                <w:b/>
                <w:bCs/>
                <w:color w:val="000000"/>
                <w:sz w:val="20"/>
                <w:szCs w:val="20"/>
                <w:lang w:eastAsia="en-CA"/>
              </w:rPr>
            </w:pPr>
            <w:r w:rsidRPr="0036059A">
              <w:rPr>
                <w:color w:val="000000"/>
                <w:sz w:val="20"/>
                <w:szCs w:val="20"/>
                <w:lang w:val="en-US" w:eastAsia="en-CA"/>
              </w:rPr>
              <w:t>Rates</w:t>
            </w:r>
          </w:p>
        </w:tc>
        <w:tc>
          <w:tcPr>
            <w:tcW w:w="344" w:type="pct"/>
            <w:shd w:val="clear" w:color="000000" w:fill="F2F2F2"/>
            <w:noWrap/>
            <w:vAlign w:val="center"/>
            <w:hideMark/>
          </w:tcPr>
          <w:p w14:paraId="0FED727A" w14:textId="77777777" w:rsidR="00F43793" w:rsidRPr="0036059A" w:rsidRDefault="00F43793" w:rsidP="00CD2CAB">
            <w:pPr>
              <w:jc w:val="center"/>
              <w:rPr>
                <w:b/>
                <w:bCs/>
                <w:color w:val="000000"/>
                <w:sz w:val="20"/>
                <w:szCs w:val="20"/>
                <w:lang w:eastAsia="en-CA"/>
              </w:rPr>
            </w:pPr>
            <w:r w:rsidRPr="0036059A">
              <w:rPr>
                <w:color w:val="000000"/>
                <w:sz w:val="20"/>
                <w:szCs w:val="20"/>
                <w:lang w:val="en-US" w:eastAsia="en-CA"/>
              </w:rPr>
              <w:t>Observed</w:t>
            </w:r>
          </w:p>
        </w:tc>
        <w:tc>
          <w:tcPr>
            <w:tcW w:w="753" w:type="pct"/>
            <w:shd w:val="clear" w:color="auto" w:fill="auto"/>
            <w:noWrap/>
            <w:vAlign w:val="center"/>
            <w:hideMark/>
          </w:tcPr>
          <w:p w14:paraId="234D644D" w14:textId="77777777" w:rsidR="00F43793" w:rsidRPr="0036059A" w:rsidRDefault="00F43793" w:rsidP="00CD2CAB">
            <w:pPr>
              <w:jc w:val="center"/>
              <w:rPr>
                <w:color w:val="000000"/>
                <w:sz w:val="20"/>
                <w:szCs w:val="20"/>
                <w:lang w:val="en-US" w:eastAsia="en-CA"/>
              </w:rPr>
            </w:pPr>
            <w:r w:rsidRPr="0036059A">
              <w:rPr>
                <w:color w:val="000000"/>
                <w:sz w:val="20"/>
                <w:szCs w:val="20"/>
                <w:lang w:val="en-US" w:eastAsia="en-CA"/>
              </w:rPr>
              <w:t>Projected</w:t>
            </w:r>
          </w:p>
          <w:p w14:paraId="6B0D975E" w14:textId="77777777" w:rsidR="00F43793" w:rsidRPr="0036059A" w:rsidRDefault="00F43793" w:rsidP="00CD2CAB">
            <w:pPr>
              <w:jc w:val="center"/>
              <w:rPr>
                <w:b/>
                <w:bCs/>
                <w:color w:val="000000"/>
                <w:sz w:val="20"/>
                <w:szCs w:val="20"/>
                <w:lang w:eastAsia="en-CA"/>
              </w:rPr>
            </w:pPr>
            <w:r w:rsidRPr="0036059A">
              <w:rPr>
                <w:color w:val="000000"/>
                <w:sz w:val="20"/>
                <w:szCs w:val="20"/>
                <w:lang w:val="en-US" w:eastAsia="en-CA"/>
              </w:rPr>
              <w:t>(95% CI)</w:t>
            </w:r>
          </w:p>
        </w:tc>
        <w:tc>
          <w:tcPr>
            <w:tcW w:w="367" w:type="pct"/>
            <w:shd w:val="clear" w:color="000000" w:fill="F2F2F2"/>
            <w:noWrap/>
            <w:vAlign w:val="center"/>
            <w:hideMark/>
          </w:tcPr>
          <w:p w14:paraId="0374D03D" w14:textId="77777777" w:rsidR="00F43793" w:rsidRPr="0036059A" w:rsidRDefault="00F43793" w:rsidP="00CD2CAB">
            <w:pPr>
              <w:jc w:val="center"/>
              <w:rPr>
                <w:b/>
                <w:bCs/>
                <w:color w:val="000000"/>
                <w:sz w:val="20"/>
                <w:szCs w:val="20"/>
                <w:lang w:eastAsia="en-CA"/>
              </w:rPr>
            </w:pPr>
            <w:r w:rsidRPr="0036059A">
              <w:rPr>
                <w:color w:val="000000"/>
                <w:sz w:val="20"/>
                <w:szCs w:val="20"/>
                <w:lang w:val="en-US" w:eastAsia="en-CA"/>
              </w:rPr>
              <w:t>Observed</w:t>
            </w:r>
          </w:p>
        </w:tc>
        <w:tc>
          <w:tcPr>
            <w:tcW w:w="796" w:type="pct"/>
            <w:shd w:val="clear" w:color="auto" w:fill="auto"/>
            <w:noWrap/>
            <w:vAlign w:val="center"/>
            <w:hideMark/>
          </w:tcPr>
          <w:p w14:paraId="3365549B" w14:textId="77777777" w:rsidR="00F43793" w:rsidRPr="0036059A" w:rsidRDefault="00F43793" w:rsidP="00CD2CAB">
            <w:pPr>
              <w:jc w:val="center"/>
              <w:rPr>
                <w:color w:val="000000"/>
                <w:sz w:val="20"/>
                <w:szCs w:val="20"/>
                <w:lang w:val="en-US" w:eastAsia="en-CA"/>
              </w:rPr>
            </w:pPr>
            <w:r w:rsidRPr="0036059A">
              <w:rPr>
                <w:color w:val="000000"/>
                <w:sz w:val="20"/>
                <w:szCs w:val="20"/>
                <w:lang w:val="en-US" w:eastAsia="en-CA"/>
              </w:rPr>
              <w:t xml:space="preserve">Projected </w:t>
            </w:r>
          </w:p>
          <w:p w14:paraId="516B8ABC" w14:textId="77777777" w:rsidR="00F43793" w:rsidRPr="0036059A" w:rsidRDefault="00F43793" w:rsidP="00CD2CAB">
            <w:pPr>
              <w:jc w:val="center"/>
              <w:rPr>
                <w:b/>
                <w:bCs/>
                <w:color w:val="000000"/>
                <w:sz w:val="20"/>
                <w:szCs w:val="20"/>
                <w:lang w:eastAsia="en-CA"/>
              </w:rPr>
            </w:pPr>
            <w:r w:rsidRPr="0036059A">
              <w:rPr>
                <w:color w:val="000000"/>
                <w:sz w:val="20"/>
                <w:szCs w:val="20"/>
                <w:lang w:val="en-US" w:eastAsia="en-CA"/>
              </w:rPr>
              <w:t>(95% CI)</w:t>
            </w:r>
          </w:p>
        </w:tc>
        <w:tc>
          <w:tcPr>
            <w:tcW w:w="325" w:type="pct"/>
            <w:shd w:val="clear" w:color="000000" w:fill="F2F2F2"/>
            <w:noWrap/>
            <w:vAlign w:val="center"/>
            <w:hideMark/>
          </w:tcPr>
          <w:p w14:paraId="25B632A1" w14:textId="77777777" w:rsidR="00F43793" w:rsidRPr="0036059A" w:rsidRDefault="00F43793" w:rsidP="00CD2CAB">
            <w:pPr>
              <w:jc w:val="center"/>
              <w:rPr>
                <w:b/>
                <w:bCs/>
                <w:color w:val="000000"/>
                <w:sz w:val="20"/>
                <w:szCs w:val="20"/>
                <w:lang w:eastAsia="en-CA"/>
              </w:rPr>
            </w:pPr>
            <w:r w:rsidRPr="0036059A">
              <w:rPr>
                <w:color w:val="000000"/>
                <w:sz w:val="20"/>
                <w:szCs w:val="20"/>
                <w:lang w:val="en-US" w:eastAsia="en-CA"/>
              </w:rPr>
              <w:t>Observed</w:t>
            </w:r>
          </w:p>
        </w:tc>
        <w:tc>
          <w:tcPr>
            <w:tcW w:w="755" w:type="pct"/>
            <w:shd w:val="clear" w:color="auto" w:fill="auto"/>
            <w:noWrap/>
            <w:vAlign w:val="center"/>
            <w:hideMark/>
          </w:tcPr>
          <w:p w14:paraId="59C10648" w14:textId="77777777" w:rsidR="00F43793" w:rsidRPr="0036059A" w:rsidRDefault="00F43793" w:rsidP="00CD2CAB">
            <w:pPr>
              <w:jc w:val="center"/>
              <w:rPr>
                <w:color w:val="000000"/>
                <w:sz w:val="20"/>
                <w:szCs w:val="20"/>
                <w:lang w:val="en-US" w:eastAsia="en-CA"/>
              </w:rPr>
            </w:pPr>
            <w:r w:rsidRPr="0036059A">
              <w:rPr>
                <w:color w:val="000000"/>
                <w:sz w:val="20"/>
                <w:szCs w:val="20"/>
                <w:lang w:val="en-US" w:eastAsia="en-CA"/>
              </w:rPr>
              <w:t xml:space="preserve">Projected </w:t>
            </w:r>
          </w:p>
          <w:p w14:paraId="5D1AD00C" w14:textId="77777777" w:rsidR="00F43793" w:rsidRPr="0036059A" w:rsidRDefault="00F43793" w:rsidP="00CD2CAB">
            <w:pPr>
              <w:jc w:val="center"/>
              <w:rPr>
                <w:b/>
                <w:bCs/>
                <w:color w:val="000000"/>
                <w:sz w:val="20"/>
                <w:szCs w:val="20"/>
                <w:lang w:eastAsia="en-CA"/>
              </w:rPr>
            </w:pPr>
            <w:r w:rsidRPr="0036059A">
              <w:rPr>
                <w:color w:val="000000"/>
                <w:sz w:val="20"/>
                <w:szCs w:val="20"/>
                <w:lang w:val="en-US" w:eastAsia="en-CA"/>
              </w:rPr>
              <w:t>(95% CI)</w:t>
            </w:r>
          </w:p>
        </w:tc>
        <w:tc>
          <w:tcPr>
            <w:tcW w:w="366" w:type="pct"/>
            <w:shd w:val="clear" w:color="000000" w:fill="F2F2F2"/>
            <w:noWrap/>
            <w:vAlign w:val="center"/>
            <w:hideMark/>
          </w:tcPr>
          <w:p w14:paraId="68AC38AB" w14:textId="77777777" w:rsidR="00F43793" w:rsidRPr="0036059A" w:rsidRDefault="00F43793" w:rsidP="00CD2CAB">
            <w:pPr>
              <w:jc w:val="center"/>
              <w:rPr>
                <w:b/>
                <w:bCs/>
                <w:color w:val="000000"/>
                <w:sz w:val="20"/>
                <w:szCs w:val="20"/>
                <w:lang w:eastAsia="en-CA"/>
              </w:rPr>
            </w:pPr>
            <w:r w:rsidRPr="0036059A">
              <w:rPr>
                <w:color w:val="000000"/>
                <w:sz w:val="20"/>
                <w:szCs w:val="20"/>
                <w:lang w:val="en-US" w:eastAsia="en-CA"/>
              </w:rPr>
              <w:t>Observed</w:t>
            </w:r>
          </w:p>
        </w:tc>
        <w:tc>
          <w:tcPr>
            <w:tcW w:w="698" w:type="pct"/>
            <w:shd w:val="clear" w:color="auto" w:fill="auto"/>
            <w:noWrap/>
            <w:vAlign w:val="center"/>
            <w:hideMark/>
          </w:tcPr>
          <w:p w14:paraId="3206EFEF" w14:textId="77777777" w:rsidR="00F43793" w:rsidRPr="0036059A" w:rsidRDefault="00F43793" w:rsidP="00CD2CAB">
            <w:pPr>
              <w:jc w:val="center"/>
              <w:rPr>
                <w:color w:val="000000"/>
                <w:sz w:val="20"/>
                <w:szCs w:val="20"/>
                <w:lang w:val="en-US" w:eastAsia="en-CA"/>
              </w:rPr>
            </w:pPr>
            <w:r w:rsidRPr="0036059A">
              <w:rPr>
                <w:color w:val="000000"/>
                <w:sz w:val="20"/>
                <w:szCs w:val="20"/>
                <w:lang w:val="en-US" w:eastAsia="en-CA"/>
              </w:rPr>
              <w:t xml:space="preserve">Projected </w:t>
            </w:r>
          </w:p>
          <w:p w14:paraId="4F2F684F" w14:textId="77777777" w:rsidR="00F43793" w:rsidRPr="0036059A" w:rsidRDefault="00F43793" w:rsidP="00CD2CAB">
            <w:pPr>
              <w:jc w:val="center"/>
              <w:rPr>
                <w:b/>
                <w:bCs/>
                <w:color w:val="000000"/>
                <w:sz w:val="20"/>
                <w:szCs w:val="20"/>
                <w:lang w:eastAsia="en-CA"/>
              </w:rPr>
            </w:pPr>
            <w:r w:rsidRPr="0036059A">
              <w:rPr>
                <w:color w:val="000000"/>
                <w:sz w:val="20"/>
                <w:szCs w:val="20"/>
                <w:lang w:val="en-US" w:eastAsia="en-CA"/>
              </w:rPr>
              <w:t>(95% CI)</w:t>
            </w:r>
          </w:p>
        </w:tc>
      </w:tr>
      <w:tr w:rsidR="00F43793" w:rsidRPr="0036059A" w14:paraId="22534D79" w14:textId="77777777" w:rsidTr="00CD2CAB">
        <w:trPr>
          <w:trHeight w:val="310"/>
        </w:trPr>
        <w:tc>
          <w:tcPr>
            <w:tcW w:w="596" w:type="pct"/>
            <w:vMerge/>
            <w:shd w:val="clear" w:color="000000" w:fill="FFFFFF"/>
            <w:noWrap/>
            <w:vAlign w:val="center"/>
            <w:hideMark/>
          </w:tcPr>
          <w:p w14:paraId="6156D682" w14:textId="77777777" w:rsidR="00F43793" w:rsidRPr="0036059A" w:rsidRDefault="00F43793" w:rsidP="00CD2CAB">
            <w:pPr>
              <w:jc w:val="right"/>
              <w:rPr>
                <w:b/>
                <w:bCs/>
                <w:color w:val="000000"/>
                <w:sz w:val="20"/>
                <w:szCs w:val="20"/>
                <w:lang w:eastAsia="en-CA"/>
              </w:rPr>
            </w:pPr>
          </w:p>
        </w:tc>
        <w:tc>
          <w:tcPr>
            <w:tcW w:w="1097" w:type="pct"/>
            <w:gridSpan w:val="2"/>
            <w:shd w:val="clear" w:color="auto" w:fill="auto"/>
            <w:noWrap/>
            <w:vAlign w:val="center"/>
            <w:hideMark/>
          </w:tcPr>
          <w:p w14:paraId="5B703621" w14:textId="77777777" w:rsidR="00F43793" w:rsidRPr="0036059A" w:rsidRDefault="00F43793" w:rsidP="00CD2CAB">
            <w:pPr>
              <w:jc w:val="center"/>
              <w:rPr>
                <w:b/>
                <w:bCs/>
                <w:color w:val="000000"/>
                <w:sz w:val="20"/>
                <w:szCs w:val="20"/>
                <w:lang w:val="en-US" w:eastAsia="en-CA"/>
              </w:rPr>
            </w:pPr>
            <w:r w:rsidRPr="0036059A">
              <w:rPr>
                <w:b/>
                <w:bCs/>
                <w:color w:val="000000"/>
                <w:sz w:val="20"/>
                <w:szCs w:val="20"/>
                <w:lang w:val="en-US" w:eastAsia="en-CA"/>
              </w:rPr>
              <w:t>Pre-COVID</w:t>
            </w:r>
          </w:p>
          <w:p w14:paraId="7AD98852" w14:textId="77777777" w:rsidR="00F43793" w:rsidRPr="0036059A" w:rsidRDefault="00F43793" w:rsidP="00CD2CAB">
            <w:pPr>
              <w:jc w:val="center"/>
              <w:rPr>
                <w:b/>
                <w:bCs/>
                <w:color w:val="000000"/>
                <w:sz w:val="20"/>
                <w:szCs w:val="20"/>
                <w:lang w:eastAsia="en-CA"/>
              </w:rPr>
            </w:pPr>
            <w:r w:rsidRPr="0036059A">
              <w:rPr>
                <w:color w:val="000000"/>
                <w:sz w:val="20"/>
                <w:szCs w:val="20"/>
                <w:lang w:val="en-US" w:eastAsia="en-CA"/>
              </w:rPr>
              <w:t>Jan-Feb 2020</w:t>
            </w:r>
          </w:p>
        </w:tc>
        <w:tc>
          <w:tcPr>
            <w:tcW w:w="1163" w:type="pct"/>
            <w:gridSpan w:val="2"/>
            <w:shd w:val="clear" w:color="auto" w:fill="auto"/>
            <w:noWrap/>
            <w:vAlign w:val="center"/>
            <w:hideMark/>
          </w:tcPr>
          <w:p w14:paraId="064FA70E" w14:textId="77777777" w:rsidR="00F43793" w:rsidRPr="0036059A" w:rsidRDefault="00F43793" w:rsidP="00CD2CAB">
            <w:pPr>
              <w:jc w:val="center"/>
              <w:rPr>
                <w:b/>
                <w:bCs/>
                <w:color w:val="000000"/>
                <w:sz w:val="20"/>
                <w:szCs w:val="20"/>
                <w:lang w:eastAsia="en-CA"/>
              </w:rPr>
            </w:pPr>
            <w:r w:rsidRPr="0036059A">
              <w:rPr>
                <w:b/>
                <w:bCs/>
                <w:color w:val="000000"/>
                <w:sz w:val="20"/>
                <w:szCs w:val="20"/>
                <w:lang w:val="en-US" w:eastAsia="en-CA"/>
              </w:rPr>
              <w:t>Wave I</w:t>
            </w:r>
            <w:r w:rsidRPr="0036059A">
              <w:rPr>
                <w:color w:val="000000"/>
                <w:sz w:val="20"/>
                <w:szCs w:val="20"/>
                <w:lang w:val="en-US" w:eastAsia="en-CA"/>
              </w:rPr>
              <w:t xml:space="preserve"> </w:t>
            </w:r>
            <w:r w:rsidRPr="0036059A">
              <w:rPr>
                <w:color w:val="000000"/>
                <w:sz w:val="20"/>
                <w:szCs w:val="20"/>
                <w:lang w:val="en-US" w:eastAsia="en-CA"/>
              </w:rPr>
              <w:br/>
              <w:t>Mar-May 2020</w:t>
            </w:r>
          </w:p>
        </w:tc>
        <w:tc>
          <w:tcPr>
            <w:tcW w:w="1080" w:type="pct"/>
            <w:gridSpan w:val="2"/>
            <w:shd w:val="clear" w:color="auto" w:fill="auto"/>
            <w:noWrap/>
            <w:vAlign w:val="center"/>
            <w:hideMark/>
          </w:tcPr>
          <w:p w14:paraId="38C881E7" w14:textId="77777777" w:rsidR="00F43793" w:rsidRPr="0036059A" w:rsidRDefault="00F43793" w:rsidP="00CD2CAB">
            <w:pPr>
              <w:jc w:val="center"/>
              <w:rPr>
                <w:b/>
                <w:bCs/>
                <w:color w:val="000000"/>
                <w:sz w:val="20"/>
                <w:szCs w:val="20"/>
                <w:lang w:val="en-US" w:eastAsia="en-CA"/>
              </w:rPr>
            </w:pPr>
            <w:r w:rsidRPr="0036059A">
              <w:rPr>
                <w:b/>
                <w:bCs/>
                <w:color w:val="000000"/>
                <w:sz w:val="20"/>
                <w:szCs w:val="20"/>
                <w:lang w:val="en-US" w:eastAsia="en-CA"/>
              </w:rPr>
              <w:t>Summer Lull</w:t>
            </w:r>
          </w:p>
          <w:p w14:paraId="7F2C4F22" w14:textId="77777777" w:rsidR="00F43793" w:rsidRPr="0036059A" w:rsidRDefault="00F43793" w:rsidP="00CD2CAB">
            <w:pPr>
              <w:jc w:val="center"/>
              <w:rPr>
                <w:color w:val="000000"/>
                <w:sz w:val="20"/>
                <w:szCs w:val="20"/>
                <w:lang w:val="en-US" w:eastAsia="en-CA"/>
              </w:rPr>
            </w:pPr>
            <w:r w:rsidRPr="0036059A">
              <w:rPr>
                <w:color w:val="000000"/>
                <w:sz w:val="20"/>
                <w:szCs w:val="20"/>
                <w:lang w:val="en-US" w:eastAsia="en-CA"/>
              </w:rPr>
              <w:t>Jun-Aug 2020</w:t>
            </w:r>
          </w:p>
        </w:tc>
        <w:tc>
          <w:tcPr>
            <w:tcW w:w="1064" w:type="pct"/>
            <w:gridSpan w:val="2"/>
            <w:shd w:val="clear" w:color="auto" w:fill="auto"/>
            <w:noWrap/>
            <w:vAlign w:val="bottom"/>
            <w:hideMark/>
          </w:tcPr>
          <w:p w14:paraId="61E4D1D9" w14:textId="77777777" w:rsidR="00F43793" w:rsidRPr="0036059A" w:rsidRDefault="00F43793" w:rsidP="00CD2CAB">
            <w:pPr>
              <w:jc w:val="center"/>
              <w:rPr>
                <w:b/>
                <w:bCs/>
                <w:color w:val="000000"/>
                <w:sz w:val="20"/>
                <w:szCs w:val="20"/>
                <w:lang w:eastAsia="en-CA"/>
              </w:rPr>
            </w:pPr>
            <w:r w:rsidRPr="0036059A">
              <w:rPr>
                <w:b/>
                <w:bCs/>
                <w:color w:val="000000"/>
                <w:sz w:val="20"/>
                <w:szCs w:val="20"/>
                <w:lang w:val="en-US" w:eastAsia="en-CA"/>
              </w:rPr>
              <w:t>Wave II</w:t>
            </w:r>
            <w:r w:rsidRPr="0036059A">
              <w:rPr>
                <w:color w:val="000000"/>
                <w:sz w:val="20"/>
                <w:szCs w:val="20"/>
                <w:lang w:val="en-US" w:eastAsia="en-CA"/>
              </w:rPr>
              <w:br/>
              <w:t>Sep 2020 - Mar 2021</w:t>
            </w:r>
          </w:p>
        </w:tc>
      </w:tr>
      <w:tr w:rsidR="00F43793" w:rsidRPr="0036059A" w14:paraId="7006E04B" w14:textId="77777777" w:rsidTr="00CD2CAB">
        <w:trPr>
          <w:trHeight w:val="320"/>
        </w:trPr>
        <w:tc>
          <w:tcPr>
            <w:tcW w:w="5000" w:type="pct"/>
            <w:gridSpan w:val="9"/>
            <w:shd w:val="clear" w:color="000000" w:fill="FFFFFF"/>
            <w:noWrap/>
            <w:vAlign w:val="center"/>
            <w:hideMark/>
          </w:tcPr>
          <w:p w14:paraId="70CFD40D" w14:textId="77777777" w:rsidR="00F43793" w:rsidRPr="0036059A" w:rsidRDefault="00F43793" w:rsidP="00CD2CAB">
            <w:pPr>
              <w:rPr>
                <w:color w:val="000000"/>
                <w:sz w:val="20"/>
                <w:szCs w:val="20"/>
                <w:lang w:eastAsia="en-CA"/>
              </w:rPr>
            </w:pPr>
            <w:r w:rsidRPr="0036059A">
              <w:rPr>
                <w:b/>
                <w:bCs/>
                <w:i/>
                <w:iCs/>
                <w:color w:val="000000"/>
                <w:sz w:val="20"/>
                <w:szCs w:val="20"/>
                <w:lang w:val="en-US" w:eastAsia="en-CA"/>
              </w:rPr>
              <w:t>Age</w:t>
            </w:r>
            <w:r w:rsidRPr="0036059A">
              <w:rPr>
                <w:color w:val="000000"/>
                <w:sz w:val="20"/>
                <w:szCs w:val="20"/>
                <w:lang w:val="en-US" w:eastAsia="en-CA"/>
              </w:rPr>
              <w:t>, years</w:t>
            </w:r>
          </w:p>
        </w:tc>
      </w:tr>
      <w:tr w:rsidR="00F43793" w:rsidRPr="0036059A" w14:paraId="713F3B76" w14:textId="77777777" w:rsidTr="00CD2CAB">
        <w:trPr>
          <w:trHeight w:val="320"/>
        </w:trPr>
        <w:tc>
          <w:tcPr>
            <w:tcW w:w="596" w:type="pct"/>
            <w:shd w:val="clear" w:color="000000" w:fill="FFFFFF"/>
            <w:noWrap/>
            <w:vAlign w:val="center"/>
          </w:tcPr>
          <w:p w14:paraId="52D79AE6" w14:textId="77777777" w:rsidR="00F43793" w:rsidRPr="0036059A" w:rsidRDefault="00F43793" w:rsidP="00CD2CAB">
            <w:pPr>
              <w:rPr>
                <w:b/>
                <w:bCs/>
                <w:sz w:val="20"/>
                <w:szCs w:val="20"/>
                <w:lang w:eastAsia="en-CA"/>
              </w:rPr>
            </w:pPr>
            <w:r w:rsidRPr="0036059A">
              <w:rPr>
                <w:b/>
                <w:bCs/>
                <w:sz w:val="20"/>
                <w:szCs w:val="20"/>
                <w:lang w:eastAsia="en-CA"/>
              </w:rPr>
              <w:t>18-24 years old</w:t>
            </w:r>
          </w:p>
        </w:tc>
        <w:tc>
          <w:tcPr>
            <w:tcW w:w="344" w:type="pct"/>
            <w:shd w:val="clear" w:color="000000" w:fill="F2F2F2"/>
            <w:noWrap/>
          </w:tcPr>
          <w:p w14:paraId="345E5AEC" w14:textId="77777777" w:rsidR="00F43793" w:rsidRPr="0036059A" w:rsidRDefault="00F43793" w:rsidP="00CD2CAB">
            <w:pPr>
              <w:jc w:val="center"/>
              <w:rPr>
                <w:color w:val="000000"/>
                <w:sz w:val="20"/>
                <w:szCs w:val="20"/>
                <w:lang w:eastAsia="en-CA"/>
              </w:rPr>
            </w:pPr>
          </w:p>
        </w:tc>
        <w:tc>
          <w:tcPr>
            <w:tcW w:w="753" w:type="pct"/>
            <w:shd w:val="clear" w:color="auto" w:fill="auto"/>
            <w:noWrap/>
          </w:tcPr>
          <w:p w14:paraId="22D2E2C2" w14:textId="77777777" w:rsidR="00F43793" w:rsidRPr="0036059A" w:rsidRDefault="00F43793" w:rsidP="00CD2CAB">
            <w:pPr>
              <w:jc w:val="center"/>
              <w:rPr>
                <w:color w:val="000000"/>
                <w:sz w:val="20"/>
                <w:szCs w:val="20"/>
                <w:lang w:eastAsia="en-CA"/>
              </w:rPr>
            </w:pPr>
          </w:p>
        </w:tc>
        <w:tc>
          <w:tcPr>
            <w:tcW w:w="367" w:type="pct"/>
            <w:shd w:val="clear" w:color="000000" w:fill="F2F2F2"/>
            <w:noWrap/>
          </w:tcPr>
          <w:p w14:paraId="0F51E9D9" w14:textId="77777777" w:rsidR="00F43793" w:rsidRPr="0036059A" w:rsidRDefault="00F43793" w:rsidP="00CD2CAB">
            <w:pPr>
              <w:jc w:val="center"/>
              <w:rPr>
                <w:b/>
                <w:bCs/>
                <w:color w:val="000000"/>
                <w:sz w:val="20"/>
                <w:szCs w:val="20"/>
                <w:lang w:eastAsia="en-CA"/>
              </w:rPr>
            </w:pPr>
          </w:p>
        </w:tc>
        <w:tc>
          <w:tcPr>
            <w:tcW w:w="796" w:type="pct"/>
            <w:shd w:val="clear" w:color="auto" w:fill="auto"/>
            <w:noWrap/>
          </w:tcPr>
          <w:p w14:paraId="5484D43E" w14:textId="77777777" w:rsidR="00F43793" w:rsidRPr="0036059A" w:rsidRDefault="00F43793" w:rsidP="00CD2CAB">
            <w:pPr>
              <w:jc w:val="center"/>
              <w:rPr>
                <w:color w:val="000000"/>
                <w:sz w:val="20"/>
                <w:szCs w:val="20"/>
                <w:lang w:eastAsia="en-CA"/>
              </w:rPr>
            </w:pPr>
          </w:p>
        </w:tc>
        <w:tc>
          <w:tcPr>
            <w:tcW w:w="325" w:type="pct"/>
            <w:shd w:val="clear" w:color="000000" w:fill="F2F2F2"/>
            <w:noWrap/>
          </w:tcPr>
          <w:p w14:paraId="06CF2106" w14:textId="77777777" w:rsidR="00F43793" w:rsidRPr="0036059A" w:rsidRDefault="00F43793" w:rsidP="00CD2CAB">
            <w:pPr>
              <w:jc w:val="center"/>
              <w:rPr>
                <w:b/>
                <w:bCs/>
                <w:color w:val="000000"/>
                <w:sz w:val="20"/>
                <w:szCs w:val="20"/>
                <w:lang w:eastAsia="en-CA"/>
              </w:rPr>
            </w:pPr>
          </w:p>
        </w:tc>
        <w:tc>
          <w:tcPr>
            <w:tcW w:w="755" w:type="pct"/>
            <w:shd w:val="clear" w:color="auto" w:fill="auto"/>
            <w:noWrap/>
          </w:tcPr>
          <w:p w14:paraId="53329621" w14:textId="77777777" w:rsidR="00F43793" w:rsidRPr="0036059A" w:rsidRDefault="00F43793" w:rsidP="00CD2CAB">
            <w:pPr>
              <w:jc w:val="center"/>
              <w:rPr>
                <w:color w:val="000000"/>
                <w:sz w:val="20"/>
                <w:szCs w:val="20"/>
                <w:lang w:eastAsia="en-CA"/>
              </w:rPr>
            </w:pPr>
          </w:p>
        </w:tc>
        <w:tc>
          <w:tcPr>
            <w:tcW w:w="366" w:type="pct"/>
            <w:shd w:val="clear" w:color="000000" w:fill="F2F2F2"/>
            <w:noWrap/>
          </w:tcPr>
          <w:p w14:paraId="56B65D9B" w14:textId="77777777" w:rsidR="00F43793" w:rsidRPr="0036059A" w:rsidRDefault="00F43793" w:rsidP="00CD2CAB">
            <w:pPr>
              <w:jc w:val="center"/>
              <w:rPr>
                <w:b/>
                <w:bCs/>
                <w:color w:val="000000"/>
                <w:sz w:val="20"/>
                <w:szCs w:val="20"/>
                <w:lang w:eastAsia="en-CA"/>
              </w:rPr>
            </w:pPr>
          </w:p>
        </w:tc>
        <w:tc>
          <w:tcPr>
            <w:tcW w:w="698" w:type="pct"/>
            <w:shd w:val="clear" w:color="auto" w:fill="auto"/>
            <w:noWrap/>
          </w:tcPr>
          <w:p w14:paraId="2D31F98C" w14:textId="77777777" w:rsidR="00F43793" w:rsidRPr="0036059A" w:rsidRDefault="00F43793" w:rsidP="00CD2CAB">
            <w:pPr>
              <w:jc w:val="center"/>
              <w:rPr>
                <w:color w:val="000000"/>
                <w:sz w:val="20"/>
                <w:szCs w:val="20"/>
                <w:lang w:eastAsia="en-CA"/>
              </w:rPr>
            </w:pPr>
          </w:p>
        </w:tc>
      </w:tr>
      <w:tr w:rsidR="00CD4D38" w:rsidRPr="0036059A" w14:paraId="050B6F09" w14:textId="77777777" w:rsidTr="0005759B">
        <w:trPr>
          <w:trHeight w:val="320"/>
        </w:trPr>
        <w:tc>
          <w:tcPr>
            <w:tcW w:w="596" w:type="pct"/>
            <w:shd w:val="clear" w:color="000000" w:fill="FFFFFF"/>
            <w:noWrap/>
            <w:vAlign w:val="center"/>
          </w:tcPr>
          <w:p w14:paraId="21D90246" w14:textId="77777777" w:rsidR="00CD4D38" w:rsidRPr="0036059A" w:rsidRDefault="00CD4D38" w:rsidP="00CD4D38">
            <w:pPr>
              <w:rPr>
                <w:b/>
                <w:bCs/>
                <w:sz w:val="20"/>
                <w:szCs w:val="20"/>
                <w:lang w:eastAsia="en-CA"/>
              </w:rPr>
            </w:pPr>
            <w:r w:rsidRPr="0036059A">
              <w:rPr>
                <w:color w:val="000000"/>
                <w:sz w:val="20"/>
                <w:szCs w:val="20"/>
                <w:lang w:eastAsia="en-CA"/>
              </w:rPr>
              <w:t>Primary care</w:t>
            </w:r>
          </w:p>
        </w:tc>
        <w:tc>
          <w:tcPr>
            <w:tcW w:w="344" w:type="pct"/>
            <w:shd w:val="clear" w:color="000000" w:fill="F2F2F2"/>
            <w:noWrap/>
            <w:vAlign w:val="bottom"/>
          </w:tcPr>
          <w:p w14:paraId="1D38FA31" w14:textId="17F6A196" w:rsidR="00CD4D38" w:rsidRPr="0036059A" w:rsidRDefault="00CD4D38" w:rsidP="00CD4D38">
            <w:pPr>
              <w:jc w:val="center"/>
              <w:rPr>
                <w:color w:val="000000"/>
                <w:sz w:val="20"/>
                <w:szCs w:val="20"/>
                <w:lang w:eastAsia="en-CA"/>
              </w:rPr>
            </w:pPr>
            <w:r w:rsidRPr="0036059A">
              <w:rPr>
                <w:color w:val="000000"/>
                <w:sz w:val="20"/>
                <w:szCs w:val="20"/>
              </w:rPr>
              <w:t>1.05</w:t>
            </w:r>
          </w:p>
        </w:tc>
        <w:tc>
          <w:tcPr>
            <w:tcW w:w="753" w:type="pct"/>
            <w:shd w:val="clear" w:color="auto" w:fill="auto"/>
            <w:noWrap/>
            <w:vAlign w:val="bottom"/>
          </w:tcPr>
          <w:p w14:paraId="2DE2FD92" w14:textId="6BA1A891" w:rsidR="00CD4D38" w:rsidRPr="0036059A" w:rsidRDefault="00CD4D38" w:rsidP="00CD4D38">
            <w:pPr>
              <w:jc w:val="center"/>
              <w:rPr>
                <w:color w:val="000000"/>
                <w:sz w:val="20"/>
                <w:szCs w:val="20"/>
                <w:lang w:eastAsia="en-CA"/>
              </w:rPr>
            </w:pPr>
            <w:r w:rsidRPr="0036059A">
              <w:rPr>
                <w:color w:val="000000"/>
                <w:sz w:val="20"/>
                <w:szCs w:val="20"/>
              </w:rPr>
              <w:t>0.72 (0.32-1.60)</w:t>
            </w:r>
          </w:p>
        </w:tc>
        <w:tc>
          <w:tcPr>
            <w:tcW w:w="367" w:type="pct"/>
            <w:shd w:val="clear" w:color="000000" w:fill="F2F2F2"/>
            <w:noWrap/>
            <w:vAlign w:val="bottom"/>
          </w:tcPr>
          <w:p w14:paraId="7826A6B9" w14:textId="0C4B65C3" w:rsidR="00CD4D38" w:rsidRPr="0036059A" w:rsidRDefault="00660BD7" w:rsidP="00CD4D38">
            <w:pPr>
              <w:jc w:val="center"/>
              <w:rPr>
                <w:b/>
                <w:bCs/>
                <w:color w:val="000000"/>
                <w:sz w:val="20"/>
                <w:szCs w:val="20"/>
                <w:lang w:eastAsia="en-CA"/>
              </w:rPr>
            </w:pPr>
            <w:r w:rsidRPr="0036059A">
              <w:rPr>
                <w:color w:val="000000"/>
                <w:sz w:val="20"/>
                <w:szCs w:val="20"/>
              </w:rPr>
              <w:t>0</w:t>
            </w:r>
            <w:r w:rsidR="00CD4D38" w:rsidRPr="0036059A">
              <w:rPr>
                <w:color w:val="000000"/>
                <w:sz w:val="20"/>
                <w:szCs w:val="20"/>
              </w:rPr>
              <w:t>.70</w:t>
            </w:r>
          </w:p>
        </w:tc>
        <w:tc>
          <w:tcPr>
            <w:tcW w:w="796" w:type="pct"/>
            <w:shd w:val="clear" w:color="auto" w:fill="auto"/>
            <w:noWrap/>
            <w:vAlign w:val="bottom"/>
          </w:tcPr>
          <w:p w14:paraId="7DD6FB7E" w14:textId="5137A53E" w:rsidR="00CD4D38" w:rsidRPr="0036059A" w:rsidRDefault="00CD4D38" w:rsidP="00CD4D38">
            <w:pPr>
              <w:jc w:val="center"/>
              <w:rPr>
                <w:color w:val="000000"/>
                <w:sz w:val="20"/>
                <w:szCs w:val="20"/>
                <w:lang w:eastAsia="en-CA"/>
              </w:rPr>
            </w:pPr>
            <w:r w:rsidRPr="0036059A">
              <w:rPr>
                <w:color w:val="000000"/>
                <w:sz w:val="20"/>
                <w:szCs w:val="20"/>
              </w:rPr>
              <w:t>0.65 (0.28-1.48)</w:t>
            </w:r>
          </w:p>
        </w:tc>
        <w:tc>
          <w:tcPr>
            <w:tcW w:w="325" w:type="pct"/>
            <w:shd w:val="clear" w:color="000000" w:fill="F2F2F2"/>
            <w:noWrap/>
            <w:vAlign w:val="bottom"/>
          </w:tcPr>
          <w:p w14:paraId="3B7B0D61" w14:textId="6CA18A81" w:rsidR="00CD4D38" w:rsidRPr="0036059A" w:rsidRDefault="00660BD7" w:rsidP="00CD4D38">
            <w:pPr>
              <w:jc w:val="center"/>
              <w:rPr>
                <w:b/>
                <w:bCs/>
                <w:color w:val="000000"/>
                <w:sz w:val="20"/>
                <w:szCs w:val="20"/>
                <w:lang w:eastAsia="en-CA"/>
              </w:rPr>
            </w:pPr>
            <w:r w:rsidRPr="0036059A">
              <w:rPr>
                <w:color w:val="000000"/>
                <w:sz w:val="20"/>
                <w:szCs w:val="20"/>
              </w:rPr>
              <w:t>0</w:t>
            </w:r>
            <w:r w:rsidR="00CD4D38" w:rsidRPr="0036059A">
              <w:rPr>
                <w:color w:val="000000"/>
                <w:sz w:val="20"/>
                <w:szCs w:val="20"/>
              </w:rPr>
              <w:t>.89</w:t>
            </w:r>
          </w:p>
        </w:tc>
        <w:tc>
          <w:tcPr>
            <w:tcW w:w="755" w:type="pct"/>
            <w:shd w:val="clear" w:color="auto" w:fill="auto"/>
            <w:noWrap/>
            <w:vAlign w:val="bottom"/>
          </w:tcPr>
          <w:p w14:paraId="7ABD1EC5" w14:textId="2E8C9324" w:rsidR="00CD4D38" w:rsidRPr="0036059A" w:rsidRDefault="00CD4D38" w:rsidP="00CD4D38">
            <w:pPr>
              <w:jc w:val="center"/>
              <w:rPr>
                <w:color w:val="000000"/>
                <w:sz w:val="20"/>
                <w:szCs w:val="20"/>
                <w:lang w:eastAsia="en-CA"/>
              </w:rPr>
            </w:pPr>
            <w:r w:rsidRPr="0036059A">
              <w:rPr>
                <w:color w:val="000000"/>
                <w:sz w:val="20"/>
                <w:szCs w:val="20"/>
              </w:rPr>
              <w:t>0.83 (0.36-1.92)</w:t>
            </w:r>
          </w:p>
        </w:tc>
        <w:tc>
          <w:tcPr>
            <w:tcW w:w="366" w:type="pct"/>
            <w:shd w:val="clear" w:color="000000" w:fill="F2F2F2"/>
            <w:noWrap/>
            <w:vAlign w:val="bottom"/>
          </w:tcPr>
          <w:p w14:paraId="44527848" w14:textId="438B96B9" w:rsidR="00CD4D38" w:rsidRPr="0036059A" w:rsidRDefault="00660BD7" w:rsidP="00CD4D38">
            <w:pPr>
              <w:jc w:val="center"/>
              <w:rPr>
                <w:b/>
                <w:bCs/>
                <w:color w:val="000000"/>
                <w:sz w:val="20"/>
                <w:szCs w:val="20"/>
                <w:lang w:eastAsia="en-CA"/>
              </w:rPr>
            </w:pPr>
            <w:r w:rsidRPr="0036059A">
              <w:rPr>
                <w:color w:val="000000"/>
                <w:sz w:val="20"/>
                <w:szCs w:val="20"/>
              </w:rPr>
              <w:t>0</w:t>
            </w:r>
            <w:r w:rsidR="00CD4D38" w:rsidRPr="0036059A">
              <w:rPr>
                <w:color w:val="000000"/>
                <w:sz w:val="20"/>
                <w:szCs w:val="20"/>
              </w:rPr>
              <w:t>.74</w:t>
            </w:r>
          </w:p>
        </w:tc>
        <w:tc>
          <w:tcPr>
            <w:tcW w:w="698" w:type="pct"/>
            <w:shd w:val="clear" w:color="auto" w:fill="auto"/>
            <w:noWrap/>
            <w:vAlign w:val="bottom"/>
          </w:tcPr>
          <w:p w14:paraId="2ADD40CB" w14:textId="2707E443" w:rsidR="00CD4D38" w:rsidRPr="0036059A" w:rsidRDefault="00CD4D38" w:rsidP="00CD4D38">
            <w:pPr>
              <w:jc w:val="center"/>
              <w:rPr>
                <w:color w:val="000000"/>
                <w:sz w:val="20"/>
                <w:szCs w:val="20"/>
                <w:lang w:eastAsia="en-CA"/>
              </w:rPr>
            </w:pPr>
            <w:r w:rsidRPr="0036059A">
              <w:rPr>
                <w:color w:val="000000"/>
                <w:sz w:val="20"/>
                <w:szCs w:val="20"/>
              </w:rPr>
              <w:t>0.74 (0.31-1.75)</w:t>
            </w:r>
          </w:p>
        </w:tc>
      </w:tr>
      <w:tr w:rsidR="00CD4D38" w:rsidRPr="0036059A" w14:paraId="51DAD083" w14:textId="77777777" w:rsidTr="007E4EF1">
        <w:trPr>
          <w:trHeight w:val="320"/>
        </w:trPr>
        <w:tc>
          <w:tcPr>
            <w:tcW w:w="596" w:type="pct"/>
            <w:shd w:val="clear" w:color="000000" w:fill="FFFFFF"/>
            <w:noWrap/>
            <w:vAlign w:val="center"/>
          </w:tcPr>
          <w:p w14:paraId="22AF6418" w14:textId="77777777" w:rsidR="00CD4D38" w:rsidRPr="0036059A" w:rsidRDefault="00CD4D38" w:rsidP="00CD4D38">
            <w:pPr>
              <w:rPr>
                <w:b/>
                <w:bCs/>
                <w:sz w:val="20"/>
                <w:szCs w:val="20"/>
                <w:lang w:eastAsia="en-CA"/>
              </w:rPr>
            </w:pPr>
            <w:r w:rsidRPr="0036059A">
              <w:rPr>
                <w:sz w:val="20"/>
                <w:szCs w:val="20"/>
                <w:lang w:eastAsia="en-CA"/>
              </w:rPr>
              <w:t>Specialty care</w:t>
            </w:r>
          </w:p>
        </w:tc>
        <w:tc>
          <w:tcPr>
            <w:tcW w:w="344" w:type="pct"/>
            <w:shd w:val="clear" w:color="000000" w:fill="F2F2F2"/>
            <w:noWrap/>
            <w:vAlign w:val="bottom"/>
          </w:tcPr>
          <w:p w14:paraId="3D9FAC8F" w14:textId="2E548101" w:rsidR="00CD4D38" w:rsidRPr="0036059A" w:rsidRDefault="00CD4D38" w:rsidP="00CD4D38">
            <w:pPr>
              <w:jc w:val="center"/>
              <w:rPr>
                <w:color w:val="000000"/>
                <w:sz w:val="20"/>
                <w:szCs w:val="20"/>
                <w:lang w:eastAsia="en-CA"/>
              </w:rPr>
            </w:pPr>
            <w:r w:rsidRPr="0036059A">
              <w:rPr>
                <w:color w:val="000000"/>
                <w:sz w:val="20"/>
                <w:szCs w:val="20"/>
              </w:rPr>
              <w:t>3.59</w:t>
            </w:r>
          </w:p>
        </w:tc>
        <w:tc>
          <w:tcPr>
            <w:tcW w:w="753" w:type="pct"/>
            <w:shd w:val="clear" w:color="auto" w:fill="auto"/>
            <w:noWrap/>
            <w:vAlign w:val="bottom"/>
          </w:tcPr>
          <w:p w14:paraId="31ABBA80" w14:textId="7AE5D58E" w:rsidR="00CD4D38" w:rsidRPr="0036059A" w:rsidRDefault="00CD4D38" w:rsidP="00CD4D38">
            <w:pPr>
              <w:jc w:val="center"/>
              <w:rPr>
                <w:color w:val="000000"/>
                <w:sz w:val="20"/>
                <w:szCs w:val="20"/>
                <w:lang w:eastAsia="en-CA"/>
              </w:rPr>
            </w:pPr>
            <w:r w:rsidRPr="0036059A">
              <w:rPr>
                <w:color w:val="000000"/>
                <w:sz w:val="20"/>
                <w:szCs w:val="20"/>
              </w:rPr>
              <w:t>3.26 (2.38-4.46)</w:t>
            </w:r>
          </w:p>
        </w:tc>
        <w:tc>
          <w:tcPr>
            <w:tcW w:w="367" w:type="pct"/>
            <w:shd w:val="clear" w:color="000000" w:fill="F2F2F2"/>
            <w:noWrap/>
            <w:vAlign w:val="bottom"/>
          </w:tcPr>
          <w:p w14:paraId="241E7E18" w14:textId="5E3EB2C1" w:rsidR="00CD4D38" w:rsidRPr="0036059A" w:rsidRDefault="00CD4D38" w:rsidP="00CD4D38">
            <w:pPr>
              <w:jc w:val="center"/>
              <w:rPr>
                <w:b/>
                <w:bCs/>
                <w:color w:val="000000"/>
                <w:sz w:val="20"/>
                <w:szCs w:val="20"/>
                <w:lang w:eastAsia="en-CA"/>
              </w:rPr>
            </w:pPr>
            <w:r w:rsidRPr="0036059A">
              <w:rPr>
                <w:color w:val="000000"/>
                <w:sz w:val="20"/>
                <w:szCs w:val="20"/>
              </w:rPr>
              <w:t>2.93</w:t>
            </w:r>
          </w:p>
        </w:tc>
        <w:tc>
          <w:tcPr>
            <w:tcW w:w="796" w:type="pct"/>
            <w:shd w:val="clear" w:color="auto" w:fill="auto"/>
            <w:noWrap/>
            <w:vAlign w:val="bottom"/>
          </w:tcPr>
          <w:p w14:paraId="40D81E09" w14:textId="265C6DDB" w:rsidR="00CD4D38" w:rsidRPr="0036059A" w:rsidRDefault="00CD4D38" w:rsidP="00CD4D38">
            <w:pPr>
              <w:jc w:val="center"/>
              <w:rPr>
                <w:color w:val="000000"/>
                <w:sz w:val="20"/>
                <w:szCs w:val="20"/>
                <w:lang w:eastAsia="en-CA"/>
              </w:rPr>
            </w:pPr>
            <w:r w:rsidRPr="0036059A">
              <w:rPr>
                <w:color w:val="000000"/>
                <w:sz w:val="20"/>
                <w:szCs w:val="20"/>
              </w:rPr>
              <w:t>3.68 (2.68-5.04)</w:t>
            </w:r>
          </w:p>
        </w:tc>
        <w:tc>
          <w:tcPr>
            <w:tcW w:w="325" w:type="pct"/>
            <w:shd w:val="clear" w:color="000000" w:fill="F2F2F2"/>
            <w:noWrap/>
            <w:vAlign w:val="bottom"/>
          </w:tcPr>
          <w:p w14:paraId="3E050567" w14:textId="42EF38EF" w:rsidR="00CD4D38" w:rsidRPr="0036059A" w:rsidRDefault="00CD4D38" w:rsidP="00CD4D38">
            <w:pPr>
              <w:jc w:val="center"/>
              <w:rPr>
                <w:b/>
                <w:bCs/>
                <w:color w:val="000000"/>
                <w:sz w:val="20"/>
                <w:szCs w:val="20"/>
                <w:lang w:eastAsia="en-CA"/>
              </w:rPr>
            </w:pPr>
            <w:r w:rsidRPr="0036059A">
              <w:rPr>
                <w:color w:val="000000"/>
                <w:sz w:val="20"/>
                <w:szCs w:val="20"/>
              </w:rPr>
              <w:t>3.57</w:t>
            </w:r>
          </w:p>
        </w:tc>
        <w:tc>
          <w:tcPr>
            <w:tcW w:w="755" w:type="pct"/>
            <w:shd w:val="clear" w:color="auto" w:fill="auto"/>
            <w:noWrap/>
            <w:vAlign w:val="bottom"/>
          </w:tcPr>
          <w:p w14:paraId="61AD1ADB" w14:textId="6E680283" w:rsidR="00CD4D38" w:rsidRPr="0036059A" w:rsidRDefault="00CD4D38" w:rsidP="00CD4D38">
            <w:pPr>
              <w:jc w:val="center"/>
              <w:rPr>
                <w:color w:val="000000"/>
                <w:sz w:val="20"/>
                <w:szCs w:val="20"/>
                <w:lang w:eastAsia="en-CA"/>
              </w:rPr>
            </w:pPr>
            <w:r w:rsidRPr="0036059A">
              <w:rPr>
                <w:color w:val="000000"/>
                <w:sz w:val="20"/>
                <w:szCs w:val="20"/>
              </w:rPr>
              <w:t>3.40 (2.48-4.65)</w:t>
            </w:r>
          </w:p>
        </w:tc>
        <w:tc>
          <w:tcPr>
            <w:tcW w:w="366" w:type="pct"/>
            <w:shd w:val="clear" w:color="000000" w:fill="F2F2F2"/>
            <w:noWrap/>
            <w:vAlign w:val="bottom"/>
          </w:tcPr>
          <w:p w14:paraId="48EC269D" w14:textId="273545B1" w:rsidR="00CD4D38" w:rsidRPr="0036059A" w:rsidRDefault="00CD4D38" w:rsidP="00CD4D38">
            <w:pPr>
              <w:jc w:val="center"/>
              <w:rPr>
                <w:b/>
                <w:bCs/>
                <w:color w:val="000000"/>
                <w:sz w:val="20"/>
                <w:szCs w:val="20"/>
                <w:lang w:eastAsia="en-CA"/>
              </w:rPr>
            </w:pPr>
            <w:r w:rsidRPr="0036059A">
              <w:rPr>
                <w:color w:val="000000"/>
                <w:sz w:val="20"/>
                <w:szCs w:val="20"/>
              </w:rPr>
              <w:t>3.60</w:t>
            </w:r>
          </w:p>
        </w:tc>
        <w:tc>
          <w:tcPr>
            <w:tcW w:w="698" w:type="pct"/>
            <w:shd w:val="clear" w:color="auto" w:fill="auto"/>
            <w:noWrap/>
            <w:vAlign w:val="bottom"/>
          </w:tcPr>
          <w:p w14:paraId="269233D2" w14:textId="41BF5292" w:rsidR="00CD4D38" w:rsidRPr="0036059A" w:rsidRDefault="00CD4D38" w:rsidP="00CD4D38">
            <w:pPr>
              <w:jc w:val="center"/>
              <w:rPr>
                <w:color w:val="000000"/>
                <w:sz w:val="20"/>
                <w:szCs w:val="20"/>
                <w:lang w:eastAsia="en-CA"/>
              </w:rPr>
            </w:pPr>
            <w:r w:rsidRPr="0036059A">
              <w:rPr>
                <w:color w:val="000000"/>
                <w:sz w:val="20"/>
                <w:szCs w:val="20"/>
              </w:rPr>
              <w:t>3.42 (2.50-4.68)</w:t>
            </w:r>
          </w:p>
        </w:tc>
      </w:tr>
      <w:tr w:rsidR="0008535A" w:rsidRPr="0036059A" w14:paraId="1207B0AB" w14:textId="77777777" w:rsidTr="007D5F07">
        <w:trPr>
          <w:trHeight w:val="320"/>
        </w:trPr>
        <w:tc>
          <w:tcPr>
            <w:tcW w:w="596" w:type="pct"/>
            <w:shd w:val="clear" w:color="000000" w:fill="FFFFFF"/>
            <w:noWrap/>
            <w:vAlign w:val="center"/>
          </w:tcPr>
          <w:p w14:paraId="527E0788" w14:textId="77777777" w:rsidR="0008535A" w:rsidRPr="0036059A" w:rsidRDefault="0008535A" w:rsidP="0008535A">
            <w:pPr>
              <w:rPr>
                <w:b/>
                <w:bCs/>
                <w:sz w:val="20"/>
                <w:szCs w:val="20"/>
                <w:lang w:eastAsia="en-CA"/>
              </w:rPr>
            </w:pPr>
            <w:r w:rsidRPr="0036059A">
              <w:rPr>
                <w:sz w:val="20"/>
                <w:szCs w:val="20"/>
                <w:lang w:eastAsia="en-CA"/>
              </w:rPr>
              <w:t>Virtual visit</w:t>
            </w:r>
          </w:p>
        </w:tc>
        <w:tc>
          <w:tcPr>
            <w:tcW w:w="344" w:type="pct"/>
            <w:shd w:val="clear" w:color="000000" w:fill="F2F2F2"/>
            <w:noWrap/>
            <w:vAlign w:val="bottom"/>
          </w:tcPr>
          <w:p w14:paraId="47F3D35C" w14:textId="214839DE" w:rsidR="0008535A" w:rsidRPr="0036059A" w:rsidRDefault="00660BD7" w:rsidP="0008535A">
            <w:pPr>
              <w:jc w:val="center"/>
              <w:rPr>
                <w:color w:val="000000"/>
                <w:sz w:val="20"/>
                <w:szCs w:val="20"/>
                <w:lang w:eastAsia="en-CA"/>
              </w:rPr>
            </w:pPr>
            <w:r w:rsidRPr="0036059A">
              <w:rPr>
                <w:color w:val="000000"/>
                <w:sz w:val="20"/>
                <w:szCs w:val="20"/>
              </w:rPr>
              <w:t>0</w:t>
            </w:r>
            <w:r w:rsidR="0008535A" w:rsidRPr="0036059A">
              <w:rPr>
                <w:color w:val="000000"/>
                <w:sz w:val="20"/>
                <w:szCs w:val="20"/>
              </w:rPr>
              <w:t>.04</w:t>
            </w:r>
          </w:p>
        </w:tc>
        <w:tc>
          <w:tcPr>
            <w:tcW w:w="753" w:type="pct"/>
            <w:shd w:val="clear" w:color="auto" w:fill="auto"/>
            <w:noWrap/>
            <w:vAlign w:val="bottom"/>
          </w:tcPr>
          <w:p w14:paraId="700039ED" w14:textId="0F519A06" w:rsidR="0008535A" w:rsidRPr="0036059A" w:rsidRDefault="0008535A" w:rsidP="0008535A">
            <w:pPr>
              <w:jc w:val="center"/>
              <w:rPr>
                <w:color w:val="000000"/>
                <w:sz w:val="20"/>
                <w:szCs w:val="20"/>
                <w:lang w:eastAsia="en-CA"/>
              </w:rPr>
            </w:pPr>
            <w:r w:rsidRPr="0036059A">
              <w:rPr>
                <w:color w:val="000000"/>
                <w:sz w:val="20"/>
                <w:szCs w:val="20"/>
              </w:rPr>
              <w:t>0.02 (-0.02-0.07)</w:t>
            </w:r>
          </w:p>
        </w:tc>
        <w:tc>
          <w:tcPr>
            <w:tcW w:w="367" w:type="pct"/>
            <w:shd w:val="clear" w:color="000000" w:fill="F2F2F2"/>
            <w:noWrap/>
            <w:vAlign w:val="bottom"/>
          </w:tcPr>
          <w:p w14:paraId="53BB1A34" w14:textId="488E9AA4" w:rsidR="0008535A" w:rsidRPr="0036059A" w:rsidRDefault="0008535A" w:rsidP="0008535A">
            <w:pPr>
              <w:jc w:val="center"/>
              <w:rPr>
                <w:b/>
                <w:bCs/>
                <w:color w:val="000000"/>
                <w:sz w:val="20"/>
                <w:szCs w:val="20"/>
                <w:lang w:eastAsia="en-CA"/>
              </w:rPr>
            </w:pPr>
            <w:r w:rsidRPr="0036059A">
              <w:rPr>
                <w:b/>
                <w:bCs/>
                <w:color w:val="000000"/>
                <w:sz w:val="20"/>
                <w:szCs w:val="20"/>
              </w:rPr>
              <w:t>2.37</w:t>
            </w:r>
          </w:p>
        </w:tc>
        <w:tc>
          <w:tcPr>
            <w:tcW w:w="796" w:type="pct"/>
            <w:shd w:val="clear" w:color="auto" w:fill="auto"/>
            <w:noWrap/>
            <w:vAlign w:val="bottom"/>
          </w:tcPr>
          <w:p w14:paraId="4BE92650" w14:textId="21CF63D7" w:rsidR="0008535A" w:rsidRPr="0036059A" w:rsidRDefault="0008535A" w:rsidP="0008535A">
            <w:pPr>
              <w:jc w:val="center"/>
              <w:rPr>
                <w:color w:val="000000"/>
                <w:sz w:val="20"/>
                <w:szCs w:val="20"/>
                <w:lang w:eastAsia="en-CA"/>
              </w:rPr>
            </w:pPr>
            <w:r w:rsidRPr="0036059A">
              <w:rPr>
                <w:color w:val="000000"/>
                <w:sz w:val="20"/>
                <w:szCs w:val="20"/>
              </w:rPr>
              <w:t>0.02 (-0.03-0.06)</w:t>
            </w:r>
          </w:p>
        </w:tc>
        <w:tc>
          <w:tcPr>
            <w:tcW w:w="325" w:type="pct"/>
            <w:shd w:val="clear" w:color="000000" w:fill="F2F2F2"/>
            <w:noWrap/>
            <w:vAlign w:val="bottom"/>
          </w:tcPr>
          <w:p w14:paraId="4A6FBAB5" w14:textId="2C35F5EA" w:rsidR="0008535A" w:rsidRPr="0036059A" w:rsidRDefault="0008535A" w:rsidP="0008535A">
            <w:pPr>
              <w:jc w:val="center"/>
              <w:rPr>
                <w:b/>
                <w:bCs/>
                <w:color w:val="000000"/>
                <w:sz w:val="20"/>
                <w:szCs w:val="20"/>
                <w:lang w:eastAsia="en-CA"/>
              </w:rPr>
            </w:pPr>
            <w:r w:rsidRPr="0036059A">
              <w:rPr>
                <w:b/>
                <w:bCs/>
                <w:color w:val="000000"/>
                <w:sz w:val="20"/>
                <w:szCs w:val="20"/>
              </w:rPr>
              <w:t>2.57</w:t>
            </w:r>
          </w:p>
        </w:tc>
        <w:tc>
          <w:tcPr>
            <w:tcW w:w="755" w:type="pct"/>
            <w:shd w:val="clear" w:color="auto" w:fill="auto"/>
            <w:noWrap/>
            <w:vAlign w:val="bottom"/>
          </w:tcPr>
          <w:p w14:paraId="3B5A7DF5" w14:textId="2D27DE70" w:rsidR="0008535A" w:rsidRPr="0036059A" w:rsidRDefault="0008535A" w:rsidP="0008535A">
            <w:pPr>
              <w:jc w:val="center"/>
              <w:rPr>
                <w:color w:val="000000"/>
                <w:sz w:val="20"/>
                <w:szCs w:val="20"/>
                <w:lang w:eastAsia="en-CA"/>
              </w:rPr>
            </w:pPr>
            <w:r w:rsidRPr="0036059A">
              <w:rPr>
                <w:color w:val="000000"/>
                <w:sz w:val="20"/>
                <w:szCs w:val="20"/>
              </w:rPr>
              <w:t>0.01 (-0.04-0.05)</w:t>
            </w:r>
          </w:p>
        </w:tc>
        <w:tc>
          <w:tcPr>
            <w:tcW w:w="366" w:type="pct"/>
            <w:shd w:val="clear" w:color="000000" w:fill="F2F2F2"/>
            <w:noWrap/>
            <w:vAlign w:val="bottom"/>
          </w:tcPr>
          <w:p w14:paraId="199EEF6E" w14:textId="6D8D2CA7" w:rsidR="0008535A" w:rsidRPr="0036059A" w:rsidRDefault="0008535A" w:rsidP="0008535A">
            <w:pPr>
              <w:jc w:val="center"/>
              <w:rPr>
                <w:b/>
                <w:bCs/>
                <w:color w:val="000000"/>
                <w:sz w:val="20"/>
                <w:szCs w:val="20"/>
                <w:lang w:eastAsia="en-CA"/>
              </w:rPr>
            </w:pPr>
            <w:r w:rsidRPr="0036059A">
              <w:rPr>
                <w:b/>
                <w:bCs/>
                <w:color w:val="000000"/>
                <w:sz w:val="20"/>
                <w:szCs w:val="20"/>
              </w:rPr>
              <w:t>2.51</w:t>
            </w:r>
          </w:p>
        </w:tc>
        <w:tc>
          <w:tcPr>
            <w:tcW w:w="698" w:type="pct"/>
            <w:shd w:val="clear" w:color="auto" w:fill="auto"/>
            <w:noWrap/>
            <w:vAlign w:val="bottom"/>
          </w:tcPr>
          <w:p w14:paraId="0154171F" w14:textId="5BF6E4D3" w:rsidR="0008535A" w:rsidRPr="0036059A" w:rsidRDefault="0008535A" w:rsidP="0008535A">
            <w:pPr>
              <w:jc w:val="center"/>
              <w:rPr>
                <w:color w:val="000000"/>
                <w:sz w:val="20"/>
                <w:szCs w:val="20"/>
                <w:lang w:eastAsia="en-CA"/>
              </w:rPr>
            </w:pPr>
            <w:r w:rsidRPr="0036059A">
              <w:rPr>
                <w:color w:val="000000"/>
                <w:sz w:val="20"/>
                <w:szCs w:val="20"/>
              </w:rPr>
              <w:t>0.01 (-0.03-0.06)</w:t>
            </w:r>
          </w:p>
        </w:tc>
      </w:tr>
      <w:tr w:rsidR="004D485B" w:rsidRPr="0036059A" w14:paraId="53931C9C" w14:textId="77777777" w:rsidTr="0069378D">
        <w:trPr>
          <w:trHeight w:val="320"/>
        </w:trPr>
        <w:tc>
          <w:tcPr>
            <w:tcW w:w="596" w:type="pct"/>
            <w:shd w:val="clear" w:color="000000" w:fill="FFFFFF"/>
            <w:noWrap/>
            <w:vAlign w:val="center"/>
          </w:tcPr>
          <w:p w14:paraId="4C1150A3" w14:textId="77777777" w:rsidR="004D485B" w:rsidRPr="0036059A" w:rsidRDefault="004D485B" w:rsidP="004D485B">
            <w:pPr>
              <w:rPr>
                <w:b/>
                <w:bCs/>
                <w:sz w:val="20"/>
                <w:szCs w:val="20"/>
                <w:lang w:eastAsia="en-CA"/>
              </w:rPr>
            </w:pPr>
            <w:r w:rsidRPr="0036059A">
              <w:rPr>
                <w:sz w:val="20"/>
                <w:szCs w:val="20"/>
                <w:lang w:eastAsia="en-CA"/>
              </w:rPr>
              <w:t>ED visits</w:t>
            </w:r>
          </w:p>
        </w:tc>
        <w:tc>
          <w:tcPr>
            <w:tcW w:w="344" w:type="pct"/>
            <w:shd w:val="clear" w:color="000000" w:fill="F2F2F2"/>
            <w:noWrap/>
            <w:vAlign w:val="bottom"/>
          </w:tcPr>
          <w:p w14:paraId="4F4F4B41" w14:textId="6AE0B464" w:rsidR="004D485B" w:rsidRPr="0036059A" w:rsidRDefault="00660BD7" w:rsidP="004D485B">
            <w:pPr>
              <w:jc w:val="center"/>
              <w:rPr>
                <w:color w:val="000000"/>
                <w:sz w:val="20"/>
                <w:szCs w:val="20"/>
                <w:lang w:eastAsia="en-CA"/>
              </w:rPr>
            </w:pPr>
            <w:r w:rsidRPr="0036059A">
              <w:rPr>
                <w:color w:val="000000"/>
                <w:sz w:val="20"/>
                <w:szCs w:val="20"/>
              </w:rPr>
              <w:t>0</w:t>
            </w:r>
            <w:r w:rsidR="004D485B" w:rsidRPr="0036059A">
              <w:rPr>
                <w:color w:val="000000"/>
                <w:sz w:val="20"/>
                <w:szCs w:val="20"/>
              </w:rPr>
              <w:t>.16</w:t>
            </w:r>
          </w:p>
        </w:tc>
        <w:tc>
          <w:tcPr>
            <w:tcW w:w="753" w:type="pct"/>
            <w:shd w:val="clear" w:color="auto" w:fill="auto"/>
            <w:noWrap/>
            <w:vAlign w:val="bottom"/>
          </w:tcPr>
          <w:p w14:paraId="3006CA17" w14:textId="3DDD497F" w:rsidR="004D485B" w:rsidRPr="0036059A" w:rsidRDefault="004D485B" w:rsidP="004D485B">
            <w:pPr>
              <w:jc w:val="center"/>
              <w:rPr>
                <w:color w:val="000000"/>
                <w:sz w:val="20"/>
                <w:szCs w:val="20"/>
                <w:lang w:eastAsia="en-CA"/>
              </w:rPr>
            </w:pPr>
            <w:r w:rsidRPr="0036059A">
              <w:rPr>
                <w:color w:val="000000"/>
                <w:sz w:val="20"/>
                <w:szCs w:val="20"/>
              </w:rPr>
              <w:t>0.20 (-0.04-0.44)</w:t>
            </w:r>
          </w:p>
        </w:tc>
        <w:tc>
          <w:tcPr>
            <w:tcW w:w="367" w:type="pct"/>
            <w:shd w:val="clear" w:color="000000" w:fill="F2F2F2"/>
            <w:noWrap/>
            <w:vAlign w:val="bottom"/>
          </w:tcPr>
          <w:p w14:paraId="0F83A728" w14:textId="339B3A78" w:rsidR="004D485B" w:rsidRPr="0036059A" w:rsidRDefault="00660BD7" w:rsidP="004D485B">
            <w:pPr>
              <w:jc w:val="center"/>
              <w:rPr>
                <w:b/>
                <w:bCs/>
                <w:color w:val="000000"/>
                <w:sz w:val="20"/>
                <w:szCs w:val="20"/>
                <w:lang w:eastAsia="en-CA"/>
              </w:rPr>
            </w:pPr>
            <w:r w:rsidRPr="0036059A">
              <w:rPr>
                <w:color w:val="000000"/>
                <w:sz w:val="20"/>
                <w:szCs w:val="20"/>
              </w:rPr>
              <w:t>0</w:t>
            </w:r>
            <w:r w:rsidR="004D485B" w:rsidRPr="0036059A">
              <w:rPr>
                <w:color w:val="000000"/>
                <w:sz w:val="20"/>
                <w:szCs w:val="20"/>
              </w:rPr>
              <w:t>.13</w:t>
            </w:r>
          </w:p>
        </w:tc>
        <w:tc>
          <w:tcPr>
            <w:tcW w:w="796" w:type="pct"/>
            <w:shd w:val="clear" w:color="auto" w:fill="auto"/>
            <w:noWrap/>
            <w:vAlign w:val="bottom"/>
          </w:tcPr>
          <w:p w14:paraId="48B051FE" w14:textId="1746B3B9" w:rsidR="004D485B" w:rsidRPr="0036059A" w:rsidRDefault="004D485B" w:rsidP="004D485B">
            <w:pPr>
              <w:jc w:val="center"/>
              <w:rPr>
                <w:color w:val="000000"/>
                <w:sz w:val="20"/>
                <w:szCs w:val="20"/>
                <w:lang w:eastAsia="en-CA"/>
              </w:rPr>
            </w:pPr>
            <w:r w:rsidRPr="0036059A">
              <w:rPr>
                <w:color w:val="000000"/>
                <w:sz w:val="20"/>
                <w:szCs w:val="20"/>
              </w:rPr>
              <w:t>0.20 (-0.04-0.44)</w:t>
            </w:r>
          </w:p>
        </w:tc>
        <w:tc>
          <w:tcPr>
            <w:tcW w:w="325" w:type="pct"/>
            <w:shd w:val="clear" w:color="000000" w:fill="F2F2F2"/>
            <w:noWrap/>
            <w:vAlign w:val="bottom"/>
          </w:tcPr>
          <w:p w14:paraId="2F465A69" w14:textId="0E560458" w:rsidR="004D485B" w:rsidRPr="0036059A" w:rsidRDefault="00660BD7" w:rsidP="004D485B">
            <w:pPr>
              <w:jc w:val="center"/>
              <w:rPr>
                <w:b/>
                <w:bCs/>
                <w:color w:val="000000"/>
                <w:sz w:val="20"/>
                <w:szCs w:val="20"/>
                <w:lang w:eastAsia="en-CA"/>
              </w:rPr>
            </w:pPr>
            <w:r w:rsidRPr="0036059A">
              <w:rPr>
                <w:color w:val="000000"/>
                <w:sz w:val="20"/>
                <w:szCs w:val="20"/>
              </w:rPr>
              <w:t>0</w:t>
            </w:r>
            <w:r w:rsidR="004D485B" w:rsidRPr="0036059A">
              <w:rPr>
                <w:color w:val="000000"/>
                <w:sz w:val="20"/>
                <w:szCs w:val="20"/>
              </w:rPr>
              <w:t>.14</w:t>
            </w:r>
          </w:p>
        </w:tc>
        <w:tc>
          <w:tcPr>
            <w:tcW w:w="755" w:type="pct"/>
            <w:shd w:val="clear" w:color="auto" w:fill="auto"/>
            <w:noWrap/>
            <w:vAlign w:val="bottom"/>
          </w:tcPr>
          <w:p w14:paraId="39073F84" w14:textId="000EC0A9" w:rsidR="004D485B" w:rsidRPr="0036059A" w:rsidRDefault="004D485B" w:rsidP="004D485B">
            <w:pPr>
              <w:jc w:val="center"/>
              <w:rPr>
                <w:color w:val="000000"/>
                <w:sz w:val="20"/>
                <w:szCs w:val="20"/>
                <w:lang w:eastAsia="en-CA"/>
              </w:rPr>
            </w:pPr>
            <w:r w:rsidRPr="0036059A">
              <w:rPr>
                <w:color w:val="000000"/>
                <w:sz w:val="20"/>
                <w:szCs w:val="20"/>
              </w:rPr>
              <w:t>0.20 (-0.04-0.44)</w:t>
            </w:r>
          </w:p>
        </w:tc>
        <w:tc>
          <w:tcPr>
            <w:tcW w:w="366" w:type="pct"/>
            <w:shd w:val="clear" w:color="000000" w:fill="F2F2F2"/>
            <w:noWrap/>
            <w:vAlign w:val="bottom"/>
          </w:tcPr>
          <w:p w14:paraId="661C8ED5" w14:textId="5D22097A" w:rsidR="004D485B" w:rsidRPr="0036059A" w:rsidRDefault="00660BD7" w:rsidP="004D485B">
            <w:pPr>
              <w:jc w:val="center"/>
              <w:rPr>
                <w:b/>
                <w:bCs/>
                <w:color w:val="000000"/>
                <w:sz w:val="20"/>
                <w:szCs w:val="20"/>
                <w:lang w:eastAsia="en-CA"/>
              </w:rPr>
            </w:pPr>
            <w:r w:rsidRPr="0036059A">
              <w:rPr>
                <w:color w:val="000000"/>
                <w:sz w:val="20"/>
                <w:szCs w:val="20"/>
              </w:rPr>
              <w:t>0</w:t>
            </w:r>
            <w:r w:rsidR="004D485B" w:rsidRPr="0036059A">
              <w:rPr>
                <w:color w:val="000000"/>
                <w:sz w:val="20"/>
                <w:szCs w:val="20"/>
              </w:rPr>
              <w:t>.15</w:t>
            </w:r>
          </w:p>
        </w:tc>
        <w:tc>
          <w:tcPr>
            <w:tcW w:w="698" w:type="pct"/>
            <w:shd w:val="clear" w:color="auto" w:fill="auto"/>
            <w:noWrap/>
            <w:vAlign w:val="bottom"/>
          </w:tcPr>
          <w:p w14:paraId="70A06016" w14:textId="4E64D198" w:rsidR="004D485B" w:rsidRPr="0036059A" w:rsidRDefault="004D485B" w:rsidP="004D485B">
            <w:pPr>
              <w:jc w:val="center"/>
              <w:rPr>
                <w:color w:val="000000"/>
                <w:sz w:val="20"/>
                <w:szCs w:val="20"/>
                <w:lang w:eastAsia="en-CA"/>
              </w:rPr>
            </w:pPr>
            <w:r w:rsidRPr="0036059A">
              <w:rPr>
                <w:color w:val="000000"/>
                <w:sz w:val="20"/>
                <w:szCs w:val="20"/>
              </w:rPr>
              <w:t>0.20 (-0.04-0.44)</w:t>
            </w:r>
          </w:p>
        </w:tc>
      </w:tr>
      <w:tr w:rsidR="00B10518" w:rsidRPr="0036059A" w14:paraId="315361A3" w14:textId="77777777" w:rsidTr="00AF1001">
        <w:trPr>
          <w:trHeight w:val="320"/>
        </w:trPr>
        <w:tc>
          <w:tcPr>
            <w:tcW w:w="596" w:type="pct"/>
            <w:shd w:val="clear" w:color="000000" w:fill="FFFFFF"/>
            <w:noWrap/>
            <w:vAlign w:val="center"/>
          </w:tcPr>
          <w:p w14:paraId="4DBD66CF" w14:textId="77777777" w:rsidR="00B10518" w:rsidRPr="0036059A" w:rsidRDefault="00B10518" w:rsidP="00B10518">
            <w:pPr>
              <w:rPr>
                <w:b/>
                <w:bCs/>
                <w:sz w:val="20"/>
                <w:szCs w:val="20"/>
                <w:lang w:eastAsia="en-CA"/>
              </w:rPr>
            </w:pPr>
            <w:r w:rsidRPr="0036059A">
              <w:rPr>
                <w:sz w:val="20"/>
                <w:szCs w:val="20"/>
                <w:lang w:eastAsia="en-CA"/>
              </w:rPr>
              <w:t>Hospitalizations</w:t>
            </w:r>
          </w:p>
        </w:tc>
        <w:tc>
          <w:tcPr>
            <w:tcW w:w="344" w:type="pct"/>
            <w:shd w:val="clear" w:color="000000" w:fill="F2F2F2"/>
            <w:noWrap/>
            <w:vAlign w:val="bottom"/>
          </w:tcPr>
          <w:p w14:paraId="761E00BE" w14:textId="497549C1" w:rsidR="00B10518" w:rsidRPr="0036059A" w:rsidRDefault="00660BD7" w:rsidP="00B10518">
            <w:pPr>
              <w:jc w:val="center"/>
              <w:rPr>
                <w:color w:val="000000"/>
                <w:sz w:val="20"/>
                <w:szCs w:val="20"/>
                <w:lang w:eastAsia="en-CA"/>
              </w:rPr>
            </w:pPr>
            <w:r w:rsidRPr="0036059A">
              <w:rPr>
                <w:color w:val="000000"/>
                <w:sz w:val="20"/>
                <w:szCs w:val="20"/>
              </w:rPr>
              <w:t>0</w:t>
            </w:r>
            <w:r w:rsidR="00B10518" w:rsidRPr="0036059A">
              <w:rPr>
                <w:color w:val="000000"/>
                <w:sz w:val="20"/>
                <w:szCs w:val="20"/>
              </w:rPr>
              <w:t>.08</w:t>
            </w:r>
          </w:p>
        </w:tc>
        <w:tc>
          <w:tcPr>
            <w:tcW w:w="753" w:type="pct"/>
            <w:shd w:val="clear" w:color="auto" w:fill="auto"/>
            <w:noWrap/>
            <w:vAlign w:val="bottom"/>
          </w:tcPr>
          <w:p w14:paraId="780F684A" w14:textId="1C6AB507" w:rsidR="00B10518" w:rsidRPr="0036059A" w:rsidRDefault="00B10518" w:rsidP="00B10518">
            <w:pPr>
              <w:jc w:val="center"/>
              <w:rPr>
                <w:color w:val="000000"/>
                <w:sz w:val="20"/>
                <w:szCs w:val="20"/>
                <w:lang w:eastAsia="en-CA"/>
              </w:rPr>
            </w:pPr>
            <w:r w:rsidRPr="0036059A">
              <w:rPr>
                <w:color w:val="000000"/>
                <w:sz w:val="20"/>
                <w:szCs w:val="20"/>
              </w:rPr>
              <w:t>0.14 (-0.12-0.39)</w:t>
            </w:r>
          </w:p>
        </w:tc>
        <w:tc>
          <w:tcPr>
            <w:tcW w:w="367" w:type="pct"/>
            <w:shd w:val="clear" w:color="000000" w:fill="F2F2F2"/>
            <w:noWrap/>
            <w:vAlign w:val="bottom"/>
          </w:tcPr>
          <w:p w14:paraId="0220D50D" w14:textId="651EE0C3" w:rsidR="00B10518" w:rsidRPr="0036059A" w:rsidRDefault="00660BD7" w:rsidP="00B10518">
            <w:pPr>
              <w:jc w:val="center"/>
              <w:rPr>
                <w:b/>
                <w:bCs/>
                <w:color w:val="000000"/>
                <w:sz w:val="20"/>
                <w:szCs w:val="20"/>
                <w:lang w:eastAsia="en-CA"/>
              </w:rPr>
            </w:pPr>
            <w:r w:rsidRPr="0036059A">
              <w:rPr>
                <w:color w:val="000000"/>
                <w:sz w:val="20"/>
                <w:szCs w:val="20"/>
              </w:rPr>
              <w:t>0</w:t>
            </w:r>
            <w:r w:rsidR="00B10518" w:rsidRPr="0036059A">
              <w:rPr>
                <w:color w:val="000000"/>
                <w:sz w:val="20"/>
                <w:szCs w:val="20"/>
              </w:rPr>
              <w:t>.13</w:t>
            </w:r>
          </w:p>
        </w:tc>
        <w:tc>
          <w:tcPr>
            <w:tcW w:w="796" w:type="pct"/>
            <w:shd w:val="clear" w:color="auto" w:fill="auto"/>
            <w:noWrap/>
            <w:vAlign w:val="bottom"/>
          </w:tcPr>
          <w:p w14:paraId="4099F212" w14:textId="1F4E07F4" w:rsidR="00B10518" w:rsidRPr="0036059A" w:rsidRDefault="00B10518" w:rsidP="00B10518">
            <w:pPr>
              <w:jc w:val="center"/>
              <w:rPr>
                <w:color w:val="000000"/>
                <w:sz w:val="20"/>
                <w:szCs w:val="20"/>
                <w:lang w:eastAsia="en-CA"/>
              </w:rPr>
            </w:pPr>
            <w:r w:rsidRPr="0036059A">
              <w:rPr>
                <w:color w:val="000000"/>
                <w:sz w:val="20"/>
                <w:szCs w:val="20"/>
              </w:rPr>
              <w:t>0.13 (-0.13-0.39)</w:t>
            </w:r>
          </w:p>
        </w:tc>
        <w:tc>
          <w:tcPr>
            <w:tcW w:w="325" w:type="pct"/>
            <w:shd w:val="clear" w:color="000000" w:fill="F2F2F2"/>
            <w:noWrap/>
            <w:vAlign w:val="bottom"/>
          </w:tcPr>
          <w:p w14:paraId="6CE865AB" w14:textId="14F14C5C" w:rsidR="00B10518" w:rsidRPr="0036059A" w:rsidRDefault="00660BD7" w:rsidP="00B10518">
            <w:pPr>
              <w:jc w:val="center"/>
              <w:rPr>
                <w:b/>
                <w:bCs/>
                <w:color w:val="000000"/>
                <w:sz w:val="20"/>
                <w:szCs w:val="20"/>
                <w:lang w:eastAsia="en-CA"/>
              </w:rPr>
            </w:pPr>
            <w:r w:rsidRPr="0036059A">
              <w:rPr>
                <w:color w:val="000000"/>
                <w:sz w:val="20"/>
                <w:szCs w:val="20"/>
              </w:rPr>
              <w:t>0</w:t>
            </w:r>
            <w:r w:rsidR="00B10518" w:rsidRPr="0036059A">
              <w:rPr>
                <w:color w:val="000000"/>
                <w:sz w:val="20"/>
                <w:szCs w:val="20"/>
              </w:rPr>
              <w:t>.16</w:t>
            </w:r>
          </w:p>
        </w:tc>
        <w:tc>
          <w:tcPr>
            <w:tcW w:w="755" w:type="pct"/>
            <w:shd w:val="clear" w:color="auto" w:fill="auto"/>
            <w:noWrap/>
            <w:vAlign w:val="bottom"/>
          </w:tcPr>
          <w:p w14:paraId="2A914CC1" w14:textId="345B0520" w:rsidR="00B10518" w:rsidRPr="0036059A" w:rsidRDefault="00B10518" w:rsidP="00B10518">
            <w:pPr>
              <w:jc w:val="center"/>
              <w:rPr>
                <w:color w:val="000000"/>
                <w:sz w:val="20"/>
                <w:szCs w:val="20"/>
                <w:lang w:eastAsia="en-CA"/>
              </w:rPr>
            </w:pPr>
            <w:r w:rsidRPr="0036059A">
              <w:rPr>
                <w:color w:val="000000"/>
                <w:sz w:val="20"/>
                <w:szCs w:val="20"/>
              </w:rPr>
              <w:t>0.13 (-0.13-0.39)</w:t>
            </w:r>
          </w:p>
        </w:tc>
        <w:tc>
          <w:tcPr>
            <w:tcW w:w="366" w:type="pct"/>
            <w:shd w:val="clear" w:color="000000" w:fill="F2F2F2"/>
            <w:noWrap/>
            <w:vAlign w:val="bottom"/>
          </w:tcPr>
          <w:p w14:paraId="233A56DD" w14:textId="7DD27817" w:rsidR="00B10518" w:rsidRPr="0036059A" w:rsidRDefault="00660BD7" w:rsidP="00B10518">
            <w:pPr>
              <w:jc w:val="center"/>
              <w:rPr>
                <w:b/>
                <w:bCs/>
                <w:color w:val="000000"/>
                <w:sz w:val="20"/>
                <w:szCs w:val="20"/>
                <w:lang w:eastAsia="en-CA"/>
              </w:rPr>
            </w:pPr>
            <w:r w:rsidRPr="0036059A">
              <w:rPr>
                <w:color w:val="000000"/>
                <w:sz w:val="20"/>
                <w:szCs w:val="20"/>
              </w:rPr>
              <w:t>0</w:t>
            </w:r>
            <w:r w:rsidR="00B10518" w:rsidRPr="0036059A">
              <w:rPr>
                <w:color w:val="000000"/>
                <w:sz w:val="20"/>
                <w:szCs w:val="20"/>
              </w:rPr>
              <w:t>.08</w:t>
            </w:r>
          </w:p>
        </w:tc>
        <w:tc>
          <w:tcPr>
            <w:tcW w:w="698" w:type="pct"/>
            <w:shd w:val="clear" w:color="auto" w:fill="auto"/>
            <w:noWrap/>
            <w:vAlign w:val="bottom"/>
          </w:tcPr>
          <w:p w14:paraId="10233275" w14:textId="1405F4C2" w:rsidR="00B10518" w:rsidRPr="0036059A" w:rsidRDefault="00B10518" w:rsidP="00B10518">
            <w:pPr>
              <w:jc w:val="center"/>
              <w:rPr>
                <w:color w:val="000000"/>
                <w:sz w:val="20"/>
                <w:szCs w:val="20"/>
                <w:lang w:eastAsia="en-CA"/>
              </w:rPr>
            </w:pPr>
            <w:r w:rsidRPr="0036059A">
              <w:rPr>
                <w:color w:val="000000"/>
                <w:sz w:val="20"/>
                <w:szCs w:val="20"/>
              </w:rPr>
              <w:t>0.13 (-0.14-0.40)</w:t>
            </w:r>
          </w:p>
        </w:tc>
      </w:tr>
      <w:tr w:rsidR="00F43793" w:rsidRPr="0036059A" w14:paraId="5D5785A1" w14:textId="77777777" w:rsidTr="00CD2CAB">
        <w:trPr>
          <w:trHeight w:val="320"/>
        </w:trPr>
        <w:tc>
          <w:tcPr>
            <w:tcW w:w="596" w:type="pct"/>
            <w:shd w:val="clear" w:color="000000" w:fill="FFFFFF"/>
            <w:noWrap/>
            <w:vAlign w:val="center"/>
          </w:tcPr>
          <w:p w14:paraId="66D5675B" w14:textId="77777777" w:rsidR="00F43793" w:rsidRPr="0036059A" w:rsidRDefault="00F43793" w:rsidP="00CD2CAB">
            <w:pPr>
              <w:rPr>
                <w:b/>
                <w:bCs/>
                <w:sz w:val="20"/>
                <w:szCs w:val="20"/>
                <w:lang w:eastAsia="en-CA"/>
              </w:rPr>
            </w:pPr>
            <w:r w:rsidRPr="0036059A">
              <w:rPr>
                <w:b/>
                <w:bCs/>
                <w:sz w:val="20"/>
                <w:szCs w:val="20"/>
                <w:lang w:eastAsia="en-CA"/>
              </w:rPr>
              <w:t>25-34 years old</w:t>
            </w:r>
          </w:p>
        </w:tc>
        <w:tc>
          <w:tcPr>
            <w:tcW w:w="344" w:type="pct"/>
            <w:shd w:val="clear" w:color="000000" w:fill="F2F2F2"/>
            <w:noWrap/>
          </w:tcPr>
          <w:p w14:paraId="23EAF04B" w14:textId="77777777" w:rsidR="00F43793" w:rsidRPr="0036059A" w:rsidRDefault="00F43793" w:rsidP="00CD2CAB">
            <w:pPr>
              <w:jc w:val="center"/>
              <w:rPr>
                <w:color w:val="000000"/>
                <w:sz w:val="20"/>
                <w:szCs w:val="20"/>
                <w:lang w:eastAsia="en-CA"/>
              </w:rPr>
            </w:pPr>
          </w:p>
        </w:tc>
        <w:tc>
          <w:tcPr>
            <w:tcW w:w="753" w:type="pct"/>
            <w:shd w:val="clear" w:color="auto" w:fill="auto"/>
            <w:noWrap/>
          </w:tcPr>
          <w:p w14:paraId="071125BF" w14:textId="77777777" w:rsidR="00F43793" w:rsidRPr="0036059A" w:rsidRDefault="00F43793" w:rsidP="00CD2CAB">
            <w:pPr>
              <w:jc w:val="center"/>
              <w:rPr>
                <w:color w:val="000000"/>
                <w:sz w:val="20"/>
                <w:szCs w:val="20"/>
                <w:lang w:eastAsia="en-CA"/>
              </w:rPr>
            </w:pPr>
          </w:p>
        </w:tc>
        <w:tc>
          <w:tcPr>
            <w:tcW w:w="367" w:type="pct"/>
            <w:shd w:val="clear" w:color="000000" w:fill="F2F2F2"/>
            <w:noWrap/>
          </w:tcPr>
          <w:p w14:paraId="37E1C237" w14:textId="77777777" w:rsidR="00F43793" w:rsidRPr="0036059A" w:rsidRDefault="00F43793" w:rsidP="00CD2CAB">
            <w:pPr>
              <w:jc w:val="center"/>
              <w:rPr>
                <w:b/>
                <w:bCs/>
                <w:color w:val="000000"/>
                <w:sz w:val="20"/>
                <w:szCs w:val="20"/>
                <w:lang w:eastAsia="en-CA"/>
              </w:rPr>
            </w:pPr>
          </w:p>
        </w:tc>
        <w:tc>
          <w:tcPr>
            <w:tcW w:w="796" w:type="pct"/>
            <w:shd w:val="clear" w:color="auto" w:fill="auto"/>
            <w:noWrap/>
          </w:tcPr>
          <w:p w14:paraId="6AE489CD" w14:textId="77777777" w:rsidR="00F43793" w:rsidRPr="0036059A" w:rsidRDefault="00F43793" w:rsidP="00CD2CAB">
            <w:pPr>
              <w:jc w:val="center"/>
              <w:rPr>
                <w:color w:val="000000"/>
                <w:sz w:val="20"/>
                <w:szCs w:val="20"/>
                <w:lang w:eastAsia="en-CA"/>
              </w:rPr>
            </w:pPr>
          </w:p>
        </w:tc>
        <w:tc>
          <w:tcPr>
            <w:tcW w:w="325" w:type="pct"/>
            <w:shd w:val="clear" w:color="000000" w:fill="F2F2F2"/>
            <w:noWrap/>
          </w:tcPr>
          <w:p w14:paraId="5C8764CC" w14:textId="77777777" w:rsidR="00F43793" w:rsidRPr="0036059A" w:rsidRDefault="00F43793" w:rsidP="00CD2CAB">
            <w:pPr>
              <w:jc w:val="center"/>
              <w:rPr>
                <w:b/>
                <w:bCs/>
                <w:color w:val="000000"/>
                <w:sz w:val="20"/>
                <w:szCs w:val="20"/>
                <w:lang w:eastAsia="en-CA"/>
              </w:rPr>
            </w:pPr>
          </w:p>
        </w:tc>
        <w:tc>
          <w:tcPr>
            <w:tcW w:w="755" w:type="pct"/>
            <w:shd w:val="clear" w:color="auto" w:fill="auto"/>
            <w:noWrap/>
          </w:tcPr>
          <w:p w14:paraId="5132D288" w14:textId="77777777" w:rsidR="00F43793" w:rsidRPr="0036059A" w:rsidRDefault="00F43793" w:rsidP="00CD2CAB">
            <w:pPr>
              <w:jc w:val="center"/>
              <w:rPr>
                <w:color w:val="000000"/>
                <w:sz w:val="20"/>
                <w:szCs w:val="20"/>
                <w:lang w:eastAsia="en-CA"/>
              </w:rPr>
            </w:pPr>
          </w:p>
        </w:tc>
        <w:tc>
          <w:tcPr>
            <w:tcW w:w="366" w:type="pct"/>
            <w:shd w:val="clear" w:color="000000" w:fill="F2F2F2"/>
            <w:noWrap/>
          </w:tcPr>
          <w:p w14:paraId="25C37EE1" w14:textId="77777777" w:rsidR="00F43793" w:rsidRPr="0036059A" w:rsidRDefault="00F43793" w:rsidP="00CD2CAB">
            <w:pPr>
              <w:jc w:val="center"/>
              <w:rPr>
                <w:b/>
                <w:bCs/>
                <w:color w:val="000000"/>
                <w:sz w:val="20"/>
                <w:szCs w:val="20"/>
                <w:lang w:eastAsia="en-CA"/>
              </w:rPr>
            </w:pPr>
          </w:p>
        </w:tc>
        <w:tc>
          <w:tcPr>
            <w:tcW w:w="698" w:type="pct"/>
            <w:shd w:val="clear" w:color="auto" w:fill="auto"/>
            <w:noWrap/>
          </w:tcPr>
          <w:p w14:paraId="57E73E8D" w14:textId="77777777" w:rsidR="00F43793" w:rsidRPr="0036059A" w:rsidRDefault="00F43793" w:rsidP="00CD2CAB">
            <w:pPr>
              <w:jc w:val="center"/>
              <w:rPr>
                <w:color w:val="000000"/>
                <w:sz w:val="20"/>
                <w:szCs w:val="20"/>
                <w:lang w:eastAsia="en-CA"/>
              </w:rPr>
            </w:pPr>
          </w:p>
        </w:tc>
      </w:tr>
      <w:tr w:rsidR="00CD4D38" w:rsidRPr="0036059A" w14:paraId="000E521A" w14:textId="77777777" w:rsidTr="00187B7A">
        <w:trPr>
          <w:trHeight w:val="320"/>
        </w:trPr>
        <w:tc>
          <w:tcPr>
            <w:tcW w:w="596" w:type="pct"/>
            <w:shd w:val="clear" w:color="000000" w:fill="FFFFFF"/>
            <w:noWrap/>
            <w:vAlign w:val="center"/>
          </w:tcPr>
          <w:p w14:paraId="01AE6C99" w14:textId="77777777" w:rsidR="00CD4D38" w:rsidRPr="0036059A" w:rsidRDefault="00CD4D38" w:rsidP="00CD4D38">
            <w:pPr>
              <w:rPr>
                <w:b/>
                <w:bCs/>
                <w:sz w:val="20"/>
                <w:szCs w:val="20"/>
                <w:lang w:eastAsia="en-CA"/>
              </w:rPr>
            </w:pPr>
            <w:r w:rsidRPr="0036059A">
              <w:rPr>
                <w:color w:val="000000"/>
                <w:sz w:val="20"/>
                <w:szCs w:val="20"/>
                <w:lang w:eastAsia="en-CA"/>
              </w:rPr>
              <w:t>Primary care</w:t>
            </w:r>
          </w:p>
        </w:tc>
        <w:tc>
          <w:tcPr>
            <w:tcW w:w="344" w:type="pct"/>
            <w:shd w:val="clear" w:color="000000" w:fill="F2F2F2"/>
            <w:noWrap/>
            <w:vAlign w:val="bottom"/>
          </w:tcPr>
          <w:p w14:paraId="1B88EDC5" w14:textId="39C1D313" w:rsidR="00CD4D38" w:rsidRPr="0036059A" w:rsidRDefault="00CD4D38" w:rsidP="00CD4D38">
            <w:pPr>
              <w:jc w:val="center"/>
              <w:rPr>
                <w:color w:val="000000"/>
                <w:sz w:val="20"/>
                <w:szCs w:val="20"/>
                <w:lang w:eastAsia="en-CA"/>
              </w:rPr>
            </w:pPr>
            <w:r w:rsidRPr="0036059A">
              <w:rPr>
                <w:color w:val="000000"/>
                <w:sz w:val="20"/>
                <w:szCs w:val="20"/>
              </w:rPr>
              <w:t>1.44</w:t>
            </w:r>
          </w:p>
        </w:tc>
        <w:tc>
          <w:tcPr>
            <w:tcW w:w="753" w:type="pct"/>
            <w:shd w:val="clear" w:color="auto" w:fill="auto"/>
            <w:noWrap/>
            <w:vAlign w:val="bottom"/>
          </w:tcPr>
          <w:p w14:paraId="6F165D48" w14:textId="5BCB54A5" w:rsidR="00CD4D38" w:rsidRPr="0036059A" w:rsidRDefault="00CD4D38" w:rsidP="00CD4D38">
            <w:pPr>
              <w:jc w:val="center"/>
              <w:rPr>
                <w:color w:val="000000"/>
                <w:sz w:val="20"/>
                <w:szCs w:val="20"/>
                <w:lang w:eastAsia="en-CA"/>
              </w:rPr>
            </w:pPr>
            <w:r w:rsidRPr="0036059A">
              <w:rPr>
                <w:color w:val="000000"/>
                <w:sz w:val="20"/>
                <w:szCs w:val="20"/>
              </w:rPr>
              <w:t>1.67 (1.01-2.75)</w:t>
            </w:r>
          </w:p>
        </w:tc>
        <w:tc>
          <w:tcPr>
            <w:tcW w:w="367" w:type="pct"/>
            <w:shd w:val="clear" w:color="000000" w:fill="F2F2F2"/>
            <w:noWrap/>
            <w:vAlign w:val="bottom"/>
          </w:tcPr>
          <w:p w14:paraId="48058546" w14:textId="227B287E" w:rsidR="00CD4D38" w:rsidRPr="0036059A" w:rsidRDefault="00CD4D38" w:rsidP="00CD4D38">
            <w:pPr>
              <w:jc w:val="center"/>
              <w:rPr>
                <w:b/>
                <w:bCs/>
                <w:color w:val="000000"/>
                <w:sz w:val="20"/>
                <w:szCs w:val="20"/>
                <w:lang w:eastAsia="en-CA"/>
              </w:rPr>
            </w:pPr>
            <w:r w:rsidRPr="0036059A">
              <w:rPr>
                <w:color w:val="000000"/>
                <w:sz w:val="20"/>
                <w:szCs w:val="20"/>
              </w:rPr>
              <w:t>1.71</w:t>
            </w:r>
          </w:p>
        </w:tc>
        <w:tc>
          <w:tcPr>
            <w:tcW w:w="796" w:type="pct"/>
            <w:shd w:val="clear" w:color="auto" w:fill="auto"/>
            <w:noWrap/>
            <w:vAlign w:val="bottom"/>
          </w:tcPr>
          <w:p w14:paraId="16D69A7C" w14:textId="69CD287C" w:rsidR="00CD4D38" w:rsidRPr="0036059A" w:rsidRDefault="00CD4D38" w:rsidP="00CD4D38">
            <w:pPr>
              <w:jc w:val="center"/>
              <w:rPr>
                <w:color w:val="000000"/>
                <w:sz w:val="20"/>
                <w:szCs w:val="20"/>
                <w:lang w:eastAsia="en-CA"/>
              </w:rPr>
            </w:pPr>
            <w:r w:rsidRPr="0036059A">
              <w:rPr>
                <w:color w:val="000000"/>
                <w:sz w:val="20"/>
                <w:szCs w:val="20"/>
              </w:rPr>
              <w:t>1.67 (1.01-2.75)</w:t>
            </w:r>
          </w:p>
        </w:tc>
        <w:tc>
          <w:tcPr>
            <w:tcW w:w="325" w:type="pct"/>
            <w:shd w:val="clear" w:color="000000" w:fill="F2F2F2"/>
            <w:noWrap/>
            <w:vAlign w:val="bottom"/>
          </w:tcPr>
          <w:p w14:paraId="41F14889" w14:textId="7E971E85" w:rsidR="00CD4D38" w:rsidRPr="0036059A" w:rsidRDefault="00CD4D38" w:rsidP="00CD4D38">
            <w:pPr>
              <w:jc w:val="center"/>
              <w:rPr>
                <w:b/>
                <w:bCs/>
                <w:color w:val="000000"/>
                <w:sz w:val="20"/>
                <w:szCs w:val="20"/>
                <w:lang w:eastAsia="en-CA"/>
              </w:rPr>
            </w:pPr>
            <w:r w:rsidRPr="0036059A">
              <w:rPr>
                <w:color w:val="000000"/>
                <w:sz w:val="20"/>
                <w:szCs w:val="20"/>
              </w:rPr>
              <w:t>1.65</w:t>
            </w:r>
          </w:p>
        </w:tc>
        <w:tc>
          <w:tcPr>
            <w:tcW w:w="755" w:type="pct"/>
            <w:shd w:val="clear" w:color="auto" w:fill="auto"/>
            <w:noWrap/>
            <w:vAlign w:val="bottom"/>
          </w:tcPr>
          <w:p w14:paraId="6078802A" w14:textId="067ACFBA" w:rsidR="00CD4D38" w:rsidRPr="0036059A" w:rsidRDefault="00CD4D38" w:rsidP="00CD4D38">
            <w:pPr>
              <w:jc w:val="center"/>
              <w:rPr>
                <w:color w:val="000000"/>
                <w:sz w:val="20"/>
                <w:szCs w:val="20"/>
                <w:lang w:eastAsia="en-CA"/>
              </w:rPr>
            </w:pPr>
            <w:r w:rsidRPr="0036059A">
              <w:rPr>
                <w:color w:val="000000"/>
                <w:sz w:val="20"/>
                <w:szCs w:val="20"/>
              </w:rPr>
              <w:t>1.67 (1.01-2.75)</w:t>
            </w:r>
          </w:p>
        </w:tc>
        <w:tc>
          <w:tcPr>
            <w:tcW w:w="366" w:type="pct"/>
            <w:shd w:val="clear" w:color="000000" w:fill="F2F2F2"/>
            <w:noWrap/>
            <w:vAlign w:val="bottom"/>
          </w:tcPr>
          <w:p w14:paraId="09D9C7A4" w14:textId="307FCC57" w:rsidR="00CD4D38" w:rsidRPr="0036059A" w:rsidRDefault="00CD4D38" w:rsidP="00CD4D38">
            <w:pPr>
              <w:jc w:val="center"/>
              <w:rPr>
                <w:b/>
                <w:bCs/>
                <w:color w:val="000000"/>
                <w:sz w:val="20"/>
                <w:szCs w:val="20"/>
                <w:lang w:eastAsia="en-CA"/>
              </w:rPr>
            </w:pPr>
            <w:r w:rsidRPr="0036059A">
              <w:rPr>
                <w:color w:val="000000"/>
                <w:sz w:val="20"/>
                <w:szCs w:val="20"/>
              </w:rPr>
              <w:t>1.76</w:t>
            </w:r>
          </w:p>
        </w:tc>
        <w:tc>
          <w:tcPr>
            <w:tcW w:w="698" w:type="pct"/>
            <w:shd w:val="clear" w:color="auto" w:fill="auto"/>
            <w:noWrap/>
            <w:vAlign w:val="bottom"/>
          </w:tcPr>
          <w:p w14:paraId="02CCA624" w14:textId="31CF012B" w:rsidR="00CD4D38" w:rsidRPr="0036059A" w:rsidRDefault="00CD4D38" w:rsidP="00CD4D38">
            <w:pPr>
              <w:jc w:val="center"/>
              <w:rPr>
                <w:color w:val="000000"/>
                <w:sz w:val="20"/>
                <w:szCs w:val="20"/>
                <w:lang w:eastAsia="en-CA"/>
              </w:rPr>
            </w:pPr>
            <w:r w:rsidRPr="0036059A">
              <w:rPr>
                <w:color w:val="000000"/>
                <w:sz w:val="20"/>
                <w:szCs w:val="20"/>
              </w:rPr>
              <w:t>1.67 (1.01-2.75)</w:t>
            </w:r>
          </w:p>
        </w:tc>
      </w:tr>
      <w:tr w:rsidR="00CD4D38" w:rsidRPr="0036059A" w14:paraId="7CB7556A" w14:textId="77777777" w:rsidTr="002F4CB4">
        <w:trPr>
          <w:trHeight w:val="320"/>
        </w:trPr>
        <w:tc>
          <w:tcPr>
            <w:tcW w:w="596" w:type="pct"/>
            <w:shd w:val="clear" w:color="000000" w:fill="FFFFFF"/>
            <w:noWrap/>
            <w:vAlign w:val="center"/>
          </w:tcPr>
          <w:p w14:paraId="40706A91" w14:textId="77777777" w:rsidR="00CD4D38" w:rsidRPr="0036059A" w:rsidRDefault="00CD4D38" w:rsidP="00CD4D38">
            <w:pPr>
              <w:rPr>
                <w:b/>
                <w:bCs/>
                <w:sz w:val="20"/>
                <w:szCs w:val="20"/>
                <w:lang w:eastAsia="en-CA"/>
              </w:rPr>
            </w:pPr>
            <w:r w:rsidRPr="0036059A">
              <w:rPr>
                <w:sz w:val="20"/>
                <w:szCs w:val="20"/>
                <w:lang w:eastAsia="en-CA"/>
              </w:rPr>
              <w:t>Specialty care</w:t>
            </w:r>
          </w:p>
        </w:tc>
        <w:tc>
          <w:tcPr>
            <w:tcW w:w="344" w:type="pct"/>
            <w:shd w:val="clear" w:color="000000" w:fill="F2F2F2"/>
            <w:noWrap/>
            <w:vAlign w:val="bottom"/>
          </w:tcPr>
          <w:p w14:paraId="33B51337" w14:textId="52F48259" w:rsidR="00CD4D38" w:rsidRPr="0036059A" w:rsidRDefault="00CD4D38" w:rsidP="00CD4D38">
            <w:pPr>
              <w:jc w:val="center"/>
              <w:rPr>
                <w:color w:val="000000"/>
                <w:sz w:val="20"/>
                <w:szCs w:val="20"/>
                <w:lang w:eastAsia="en-CA"/>
              </w:rPr>
            </w:pPr>
            <w:r w:rsidRPr="0036059A">
              <w:rPr>
                <w:color w:val="000000"/>
                <w:sz w:val="20"/>
                <w:szCs w:val="20"/>
              </w:rPr>
              <w:t>6.61</w:t>
            </w:r>
          </w:p>
        </w:tc>
        <w:tc>
          <w:tcPr>
            <w:tcW w:w="753" w:type="pct"/>
            <w:shd w:val="clear" w:color="auto" w:fill="auto"/>
            <w:noWrap/>
            <w:vAlign w:val="bottom"/>
          </w:tcPr>
          <w:p w14:paraId="44AEE605" w14:textId="093970C5" w:rsidR="00CD4D38" w:rsidRPr="0036059A" w:rsidRDefault="00CD4D38" w:rsidP="00CD4D38">
            <w:pPr>
              <w:jc w:val="center"/>
              <w:rPr>
                <w:color w:val="000000"/>
                <w:sz w:val="20"/>
                <w:szCs w:val="20"/>
                <w:lang w:eastAsia="en-CA"/>
              </w:rPr>
            </w:pPr>
            <w:r w:rsidRPr="0036059A">
              <w:rPr>
                <w:color w:val="000000"/>
                <w:sz w:val="20"/>
                <w:szCs w:val="20"/>
              </w:rPr>
              <w:t>6.09 (4.97-7.45)</w:t>
            </w:r>
          </w:p>
        </w:tc>
        <w:tc>
          <w:tcPr>
            <w:tcW w:w="367" w:type="pct"/>
            <w:shd w:val="clear" w:color="000000" w:fill="F2F2F2"/>
            <w:noWrap/>
            <w:vAlign w:val="bottom"/>
          </w:tcPr>
          <w:p w14:paraId="04BB1AC6" w14:textId="7BA7E046" w:rsidR="00CD4D38" w:rsidRPr="0036059A" w:rsidRDefault="00CD4D38" w:rsidP="00CD4D38">
            <w:pPr>
              <w:jc w:val="center"/>
              <w:rPr>
                <w:b/>
                <w:bCs/>
                <w:color w:val="000000"/>
                <w:sz w:val="20"/>
                <w:szCs w:val="20"/>
                <w:lang w:eastAsia="en-CA"/>
              </w:rPr>
            </w:pPr>
            <w:r w:rsidRPr="0036059A">
              <w:rPr>
                <w:color w:val="000000"/>
                <w:sz w:val="20"/>
                <w:szCs w:val="20"/>
              </w:rPr>
              <w:t>5.47</w:t>
            </w:r>
          </w:p>
        </w:tc>
        <w:tc>
          <w:tcPr>
            <w:tcW w:w="796" w:type="pct"/>
            <w:shd w:val="clear" w:color="auto" w:fill="auto"/>
            <w:noWrap/>
            <w:vAlign w:val="bottom"/>
          </w:tcPr>
          <w:p w14:paraId="18FEBFF3" w14:textId="7253CBCC" w:rsidR="00CD4D38" w:rsidRPr="0036059A" w:rsidRDefault="00CD4D38" w:rsidP="00CD4D38">
            <w:pPr>
              <w:jc w:val="center"/>
              <w:rPr>
                <w:color w:val="000000"/>
                <w:sz w:val="20"/>
                <w:szCs w:val="20"/>
                <w:lang w:eastAsia="en-CA"/>
              </w:rPr>
            </w:pPr>
            <w:r w:rsidRPr="0036059A">
              <w:rPr>
                <w:color w:val="000000"/>
                <w:sz w:val="20"/>
                <w:szCs w:val="20"/>
              </w:rPr>
              <w:t>6.15 (5.01-7.56)</w:t>
            </w:r>
          </w:p>
        </w:tc>
        <w:tc>
          <w:tcPr>
            <w:tcW w:w="325" w:type="pct"/>
            <w:shd w:val="clear" w:color="000000" w:fill="F2F2F2"/>
            <w:noWrap/>
            <w:vAlign w:val="bottom"/>
          </w:tcPr>
          <w:p w14:paraId="00169297" w14:textId="13BE4062" w:rsidR="00CD4D38" w:rsidRPr="0036059A" w:rsidRDefault="00CD4D38" w:rsidP="00CD4D38">
            <w:pPr>
              <w:jc w:val="center"/>
              <w:rPr>
                <w:b/>
                <w:bCs/>
                <w:color w:val="000000"/>
                <w:sz w:val="20"/>
                <w:szCs w:val="20"/>
                <w:lang w:eastAsia="en-CA"/>
              </w:rPr>
            </w:pPr>
            <w:r w:rsidRPr="0036059A">
              <w:rPr>
                <w:color w:val="000000"/>
                <w:sz w:val="20"/>
                <w:szCs w:val="20"/>
              </w:rPr>
              <w:t>6.43</w:t>
            </w:r>
          </w:p>
        </w:tc>
        <w:tc>
          <w:tcPr>
            <w:tcW w:w="755" w:type="pct"/>
            <w:shd w:val="clear" w:color="auto" w:fill="auto"/>
            <w:noWrap/>
            <w:vAlign w:val="bottom"/>
          </w:tcPr>
          <w:p w14:paraId="7D025F01" w14:textId="04B8990A" w:rsidR="00CD4D38" w:rsidRPr="0036059A" w:rsidRDefault="00CD4D38" w:rsidP="00CD4D38">
            <w:pPr>
              <w:jc w:val="center"/>
              <w:rPr>
                <w:color w:val="000000"/>
                <w:sz w:val="20"/>
                <w:szCs w:val="20"/>
                <w:lang w:eastAsia="en-CA"/>
              </w:rPr>
            </w:pPr>
            <w:r w:rsidRPr="0036059A">
              <w:rPr>
                <w:color w:val="000000"/>
                <w:sz w:val="20"/>
                <w:szCs w:val="20"/>
              </w:rPr>
              <w:t>5.76 (4.69-7.08)</w:t>
            </w:r>
          </w:p>
        </w:tc>
        <w:tc>
          <w:tcPr>
            <w:tcW w:w="366" w:type="pct"/>
            <w:shd w:val="clear" w:color="000000" w:fill="F2F2F2"/>
            <w:noWrap/>
            <w:vAlign w:val="bottom"/>
          </w:tcPr>
          <w:p w14:paraId="5F039363" w14:textId="38D3D945" w:rsidR="00CD4D38" w:rsidRPr="0036059A" w:rsidRDefault="00CD4D38" w:rsidP="00CD4D38">
            <w:pPr>
              <w:jc w:val="center"/>
              <w:rPr>
                <w:b/>
                <w:bCs/>
                <w:color w:val="000000"/>
                <w:sz w:val="20"/>
                <w:szCs w:val="20"/>
                <w:lang w:eastAsia="en-CA"/>
              </w:rPr>
            </w:pPr>
            <w:r w:rsidRPr="0036059A">
              <w:rPr>
                <w:color w:val="000000"/>
                <w:sz w:val="20"/>
                <w:szCs w:val="20"/>
              </w:rPr>
              <w:t>6.77</w:t>
            </w:r>
          </w:p>
        </w:tc>
        <w:tc>
          <w:tcPr>
            <w:tcW w:w="698" w:type="pct"/>
            <w:shd w:val="clear" w:color="auto" w:fill="auto"/>
            <w:noWrap/>
            <w:vAlign w:val="bottom"/>
          </w:tcPr>
          <w:p w14:paraId="273A2557" w14:textId="3242EE3B" w:rsidR="00CD4D38" w:rsidRPr="0036059A" w:rsidRDefault="00CD4D38" w:rsidP="00CD4D38">
            <w:pPr>
              <w:jc w:val="center"/>
              <w:rPr>
                <w:color w:val="000000"/>
                <w:sz w:val="20"/>
                <w:szCs w:val="20"/>
                <w:lang w:eastAsia="en-CA"/>
              </w:rPr>
            </w:pPr>
            <w:r w:rsidRPr="0036059A">
              <w:rPr>
                <w:color w:val="000000"/>
                <w:sz w:val="20"/>
                <w:szCs w:val="20"/>
              </w:rPr>
              <w:t>6.18 (5.02-7.61)</w:t>
            </w:r>
          </w:p>
        </w:tc>
      </w:tr>
      <w:tr w:rsidR="0008535A" w:rsidRPr="0036059A" w14:paraId="475D0DB9" w14:textId="77777777" w:rsidTr="00542DBF">
        <w:trPr>
          <w:trHeight w:val="320"/>
        </w:trPr>
        <w:tc>
          <w:tcPr>
            <w:tcW w:w="596" w:type="pct"/>
            <w:shd w:val="clear" w:color="000000" w:fill="FFFFFF"/>
            <w:noWrap/>
            <w:vAlign w:val="center"/>
          </w:tcPr>
          <w:p w14:paraId="2054C968" w14:textId="77777777" w:rsidR="0008535A" w:rsidRPr="0036059A" w:rsidRDefault="0008535A" w:rsidP="0008535A">
            <w:pPr>
              <w:rPr>
                <w:b/>
                <w:bCs/>
                <w:sz w:val="20"/>
                <w:szCs w:val="20"/>
                <w:lang w:eastAsia="en-CA"/>
              </w:rPr>
            </w:pPr>
            <w:r w:rsidRPr="0036059A">
              <w:rPr>
                <w:sz w:val="20"/>
                <w:szCs w:val="20"/>
                <w:lang w:eastAsia="en-CA"/>
              </w:rPr>
              <w:t>Virtual visit</w:t>
            </w:r>
          </w:p>
        </w:tc>
        <w:tc>
          <w:tcPr>
            <w:tcW w:w="344" w:type="pct"/>
            <w:shd w:val="clear" w:color="000000" w:fill="F2F2F2"/>
            <w:noWrap/>
            <w:vAlign w:val="bottom"/>
          </w:tcPr>
          <w:p w14:paraId="6FBF6508" w14:textId="0EB547F5" w:rsidR="0008535A" w:rsidRPr="0036059A" w:rsidRDefault="00353FDC" w:rsidP="0008535A">
            <w:pPr>
              <w:jc w:val="center"/>
              <w:rPr>
                <w:color w:val="000000"/>
                <w:sz w:val="20"/>
                <w:szCs w:val="20"/>
                <w:lang w:eastAsia="en-CA"/>
              </w:rPr>
            </w:pPr>
            <w:r w:rsidRPr="0036059A">
              <w:rPr>
                <w:color w:val="000000"/>
                <w:sz w:val="20"/>
                <w:szCs w:val="20"/>
              </w:rPr>
              <w:t>0</w:t>
            </w:r>
            <w:r w:rsidR="0008535A" w:rsidRPr="0036059A">
              <w:rPr>
                <w:color w:val="000000"/>
                <w:sz w:val="20"/>
                <w:szCs w:val="20"/>
              </w:rPr>
              <w:t>.00</w:t>
            </w:r>
          </w:p>
        </w:tc>
        <w:tc>
          <w:tcPr>
            <w:tcW w:w="753" w:type="pct"/>
            <w:shd w:val="clear" w:color="auto" w:fill="auto"/>
            <w:noWrap/>
            <w:vAlign w:val="bottom"/>
          </w:tcPr>
          <w:p w14:paraId="1C93E456" w14:textId="033175B5" w:rsidR="0008535A" w:rsidRPr="0036059A" w:rsidRDefault="0008535A" w:rsidP="0008535A">
            <w:pPr>
              <w:jc w:val="center"/>
              <w:rPr>
                <w:color w:val="000000"/>
                <w:sz w:val="20"/>
                <w:szCs w:val="20"/>
                <w:lang w:eastAsia="en-CA"/>
              </w:rPr>
            </w:pPr>
            <w:r w:rsidRPr="0036059A">
              <w:rPr>
                <w:color w:val="000000"/>
                <w:sz w:val="20"/>
                <w:szCs w:val="20"/>
              </w:rPr>
              <w:t>0.04 (-0.04-0.12)</w:t>
            </w:r>
          </w:p>
        </w:tc>
        <w:tc>
          <w:tcPr>
            <w:tcW w:w="367" w:type="pct"/>
            <w:shd w:val="clear" w:color="000000" w:fill="F2F2F2"/>
            <w:noWrap/>
            <w:vAlign w:val="bottom"/>
          </w:tcPr>
          <w:p w14:paraId="70AB779A" w14:textId="1B7D4984" w:rsidR="0008535A" w:rsidRPr="0036059A" w:rsidRDefault="0008535A" w:rsidP="0008535A">
            <w:pPr>
              <w:jc w:val="center"/>
              <w:rPr>
                <w:b/>
                <w:bCs/>
                <w:color w:val="000000"/>
                <w:sz w:val="20"/>
                <w:szCs w:val="20"/>
                <w:lang w:eastAsia="en-CA"/>
              </w:rPr>
            </w:pPr>
            <w:r w:rsidRPr="0036059A">
              <w:rPr>
                <w:b/>
                <w:bCs/>
                <w:color w:val="000000"/>
                <w:sz w:val="20"/>
                <w:szCs w:val="20"/>
              </w:rPr>
              <w:t>4.36</w:t>
            </w:r>
          </w:p>
        </w:tc>
        <w:tc>
          <w:tcPr>
            <w:tcW w:w="796" w:type="pct"/>
            <w:shd w:val="clear" w:color="auto" w:fill="auto"/>
            <w:noWrap/>
            <w:vAlign w:val="bottom"/>
          </w:tcPr>
          <w:p w14:paraId="7D185045" w14:textId="307A1F9A" w:rsidR="0008535A" w:rsidRPr="0036059A" w:rsidRDefault="0008535A" w:rsidP="0008535A">
            <w:pPr>
              <w:jc w:val="center"/>
              <w:rPr>
                <w:color w:val="000000"/>
                <w:sz w:val="20"/>
                <w:szCs w:val="20"/>
                <w:lang w:eastAsia="en-CA"/>
              </w:rPr>
            </w:pPr>
            <w:r w:rsidRPr="0036059A">
              <w:rPr>
                <w:color w:val="000000"/>
                <w:sz w:val="20"/>
                <w:szCs w:val="20"/>
              </w:rPr>
              <w:t>0.02 (-0.06-0.10)</w:t>
            </w:r>
          </w:p>
        </w:tc>
        <w:tc>
          <w:tcPr>
            <w:tcW w:w="325" w:type="pct"/>
            <w:shd w:val="clear" w:color="000000" w:fill="F2F2F2"/>
            <w:noWrap/>
            <w:vAlign w:val="bottom"/>
          </w:tcPr>
          <w:p w14:paraId="28CC54B0" w14:textId="581B2ED6" w:rsidR="0008535A" w:rsidRPr="0036059A" w:rsidRDefault="0008535A" w:rsidP="0008535A">
            <w:pPr>
              <w:jc w:val="center"/>
              <w:rPr>
                <w:b/>
                <w:bCs/>
                <w:color w:val="000000"/>
                <w:sz w:val="20"/>
                <w:szCs w:val="20"/>
                <w:lang w:eastAsia="en-CA"/>
              </w:rPr>
            </w:pPr>
            <w:r w:rsidRPr="0036059A">
              <w:rPr>
                <w:b/>
                <w:bCs/>
                <w:color w:val="000000"/>
                <w:sz w:val="20"/>
                <w:szCs w:val="20"/>
              </w:rPr>
              <w:t>4.80</w:t>
            </w:r>
          </w:p>
        </w:tc>
        <w:tc>
          <w:tcPr>
            <w:tcW w:w="755" w:type="pct"/>
            <w:shd w:val="clear" w:color="auto" w:fill="auto"/>
            <w:noWrap/>
            <w:vAlign w:val="bottom"/>
          </w:tcPr>
          <w:p w14:paraId="41D9B3E3" w14:textId="25E0A40E" w:rsidR="0008535A" w:rsidRPr="0036059A" w:rsidRDefault="0008535A" w:rsidP="0008535A">
            <w:pPr>
              <w:jc w:val="center"/>
              <w:rPr>
                <w:color w:val="000000"/>
                <w:sz w:val="20"/>
                <w:szCs w:val="20"/>
                <w:lang w:eastAsia="en-CA"/>
              </w:rPr>
            </w:pPr>
            <w:r w:rsidRPr="0036059A">
              <w:rPr>
                <w:color w:val="000000"/>
                <w:sz w:val="20"/>
                <w:szCs w:val="20"/>
              </w:rPr>
              <w:t>0.03 (-0.06-0.11)</w:t>
            </w:r>
          </w:p>
        </w:tc>
        <w:tc>
          <w:tcPr>
            <w:tcW w:w="366" w:type="pct"/>
            <w:shd w:val="clear" w:color="000000" w:fill="F2F2F2"/>
            <w:noWrap/>
            <w:vAlign w:val="bottom"/>
          </w:tcPr>
          <w:p w14:paraId="57D6DE09" w14:textId="36027E89" w:rsidR="0008535A" w:rsidRPr="0036059A" w:rsidRDefault="0008535A" w:rsidP="0008535A">
            <w:pPr>
              <w:jc w:val="center"/>
              <w:rPr>
                <w:b/>
                <w:bCs/>
                <w:color w:val="000000"/>
                <w:sz w:val="20"/>
                <w:szCs w:val="20"/>
                <w:lang w:eastAsia="en-CA"/>
              </w:rPr>
            </w:pPr>
            <w:r w:rsidRPr="0036059A">
              <w:rPr>
                <w:b/>
                <w:bCs/>
                <w:color w:val="000000"/>
                <w:sz w:val="20"/>
                <w:szCs w:val="20"/>
              </w:rPr>
              <w:t>4.70</w:t>
            </w:r>
          </w:p>
        </w:tc>
        <w:tc>
          <w:tcPr>
            <w:tcW w:w="698" w:type="pct"/>
            <w:shd w:val="clear" w:color="auto" w:fill="auto"/>
            <w:noWrap/>
            <w:vAlign w:val="bottom"/>
          </w:tcPr>
          <w:p w14:paraId="6910DF8D" w14:textId="18BD1242" w:rsidR="0008535A" w:rsidRPr="0036059A" w:rsidRDefault="0008535A" w:rsidP="0008535A">
            <w:pPr>
              <w:jc w:val="center"/>
              <w:rPr>
                <w:color w:val="000000"/>
                <w:sz w:val="20"/>
                <w:szCs w:val="20"/>
                <w:lang w:eastAsia="en-CA"/>
              </w:rPr>
            </w:pPr>
            <w:r w:rsidRPr="0036059A">
              <w:rPr>
                <w:color w:val="000000"/>
                <w:sz w:val="20"/>
                <w:szCs w:val="20"/>
              </w:rPr>
              <w:t>0.04 (-0.04-0.12)</w:t>
            </w:r>
          </w:p>
        </w:tc>
      </w:tr>
      <w:tr w:rsidR="004D485B" w:rsidRPr="0036059A" w14:paraId="2F8FFC18" w14:textId="77777777" w:rsidTr="0056303B">
        <w:trPr>
          <w:trHeight w:val="320"/>
        </w:trPr>
        <w:tc>
          <w:tcPr>
            <w:tcW w:w="596" w:type="pct"/>
            <w:shd w:val="clear" w:color="000000" w:fill="FFFFFF"/>
            <w:noWrap/>
            <w:vAlign w:val="center"/>
          </w:tcPr>
          <w:p w14:paraId="57E44274" w14:textId="77777777" w:rsidR="004D485B" w:rsidRPr="0036059A" w:rsidRDefault="004D485B" w:rsidP="004D485B">
            <w:pPr>
              <w:rPr>
                <w:b/>
                <w:bCs/>
                <w:sz w:val="20"/>
                <w:szCs w:val="20"/>
                <w:lang w:eastAsia="en-CA"/>
              </w:rPr>
            </w:pPr>
            <w:r w:rsidRPr="0036059A">
              <w:rPr>
                <w:sz w:val="20"/>
                <w:szCs w:val="20"/>
                <w:lang w:eastAsia="en-CA"/>
              </w:rPr>
              <w:t>ED visits</w:t>
            </w:r>
          </w:p>
        </w:tc>
        <w:tc>
          <w:tcPr>
            <w:tcW w:w="344" w:type="pct"/>
            <w:shd w:val="clear" w:color="000000" w:fill="F2F2F2"/>
            <w:noWrap/>
            <w:vAlign w:val="bottom"/>
          </w:tcPr>
          <w:p w14:paraId="6AD64A95" w14:textId="5B96401E" w:rsidR="004D485B" w:rsidRPr="0036059A" w:rsidRDefault="00353FDC" w:rsidP="004D485B">
            <w:pPr>
              <w:jc w:val="center"/>
              <w:rPr>
                <w:color w:val="000000"/>
                <w:sz w:val="20"/>
                <w:szCs w:val="20"/>
                <w:lang w:eastAsia="en-CA"/>
              </w:rPr>
            </w:pPr>
            <w:r w:rsidRPr="0036059A">
              <w:rPr>
                <w:color w:val="000000"/>
                <w:sz w:val="20"/>
                <w:szCs w:val="20"/>
              </w:rPr>
              <w:t>0</w:t>
            </w:r>
            <w:r w:rsidR="004D485B" w:rsidRPr="0036059A">
              <w:rPr>
                <w:color w:val="000000"/>
                <w:sz w:val="20"/>
                <w:szCs w:val="20"/>
              </w:rPr>
              <w:t>.43</w:t>
            </w:r>
          </w:p>
        </w:tc>
        <w:tc>
          <w:tcPr>
            <w:tcW w:w="753" w:type="pct"/>
            <w:shd w:val="clear" w:color="auto" w:fill="auto"/>
            <w:noWrap/>
            <w:vAlign w:val="bottom"/>
          </w:tcPr>
          <w:p w14:paraId="39F82C4B" w14:textId="7F82A34E" w:rsidR="004D485B" w:rsidRPr="0036059A" w:rsidRDefault="004D485B" w:rsidP="004D485B">
            <w:pPr>
              <w:jc w:val="center"/>
              <w:rPr>
                <w:color w:val="000000"/>
                <w:sz w:val="20"/>
                <w:szCs w:val="20"/>
                <w:lang w:eastAsia="en-CA"/>
              </w:rPr>
            </w:pPr>
            <w:r w:rsidRPr="0036059A">
              <w:rPr>
                <w:color w:val="000000"/>
                <w:sz w:val="20"/>
                <w:szCs w:val="20"/>
              </w:rPr>
              <w:t>0.56 (0.22-0.91)</w:t>
            </w:r>
          </w:p>
        </w:tc>
        <w:tc>
          <w:tcPr>
            <w:tcW w:w="367" w:type="pct"/>
            <w:shd w:val="clear" w:color="000000" w:fill="F2F2F2"/>
            <w:noWrap/>
            <w:vAlign w:val="bottom"/>
          </w:tcPr>
          <w:p w14:paraId="00C7FDF6" w14:textId="1D1415ED" w:rsidR="004D485B" w:rsidRPr="0036059A" w:rsidRDefault="00353FDC" w:rsidP="004D485B">
            <w:pPr>
              <w:jc w:val="center"/>
              <w:rPr>
                <w:b/>
                <w:bCs/>
                <w:color w:val="000000"/>
                <w:sz w:val="20"/>
                <w:szCs w:val="20"/>
                <w:lang w:eastAsia="en-CA"/>
              </w:rPr>
            </w:pPr>
            <w:r w:rsidRPr="0036059A">
              <w:rPr>
                <w:color w:val="000000"/>
                <w:sz w:val="20"/>
                <w:szCs w:val="20"/>
              </w:rPr>
              <w:t>0</w:t>
            </w:r>
            <w:r w:rsidR="004D485B" w:rsidRPr="0036059A">
              <w:rPr>
                <w:color w:val="000000"/>
                <w:sz w:val="20"/>
                <w:szCs w:val="20"/>
              </w:rPr>
              <w:t>.28</w:t>
            </w:r>
          </w:p>
        </w:tc>
        <w:tc>
          <w:tcPr>
            <w:tcW w:w="796" w:type="pct"/>
            <w:shd w:val="clear" w:color="auto" w:fill="auto"/>
            <w:noWrap/>
            <w:vAlign w:val="bottom"/>
          </w:tcPr>
          <w:p w14:paraId="13666923" w14:textId="4BA0B99B" w:rsidR="004D485B" w:rsidRPr="0036059A" w:rsidRDefault="004D485B" w:rsidP="004D485B">
            <w:pPr>
              <w:jc w:val="center"/>
              <w:rPr>
                <w:color w:val="000000"/>
                <w:sz w:val="20"/>
                <w:szCs w:val="20"/>
                <w:lang w:eastAsia="en-CA"/>
              </w:rPr>
            </w:pPr>
            <w:r w:rsidRPr="0036059A">
              <w:rPr>
                <w:color w:val="000000"/>
                <w:sz w:val="20"/>
                <w:szCs w:val="20"/>
              </w:rPr>
              <w:t>0.58 (0.22-0.94)</w:t>
            </w:r>
          </w:p>
        </w:tc>
        <w:tc>
          <w:tcPr>
            <w:tcW w:w="325" w:type="pct"/>
            <w:shd w:val="clear" w:color="000000" w:fill="F2F2F2"/>
            <w:noWrap/>
            <w:vAlign w:val="bottom"/>
          </w:tcPr>
          <w:p w14:paraId="5ADC21FB" w14:textId="7791EB83" w:rsidR="004D485B" w:rsidRPr="0036059A" w:rsidRDefault="00353FDC" w:rsidP="004D485B">
            <w:pPr>
              <w:jc w:val="center"/>
              <w:rPr>
                <w:b/>
                <w:bCs/>
                <w:color w:val="000000"/>
                <w:sz w:val="20"/>
                <w:szCs w:val="20"/>
                <w:lang w:eastAsia="en-CA"/>
              </w:rPr>
            </w:pPr>
            <w:r w:rsidRPr="0036059A">
              <w:rPr>
                <w:color w:val="000000"/>
                <w:sz w:val="20"/>
                <w:szCs w:val="20"/>
              </w:rPr>
              <w:t>0</w:t>
            </w:r>
            <w:r w:rsidR="004D485B" w:rsidRPr="0036059A">
              <w:rPr>
                <w:color w:val="000000"/>
                <w:sz w:val="20"/>
                <w:szCs w:val="20"/>
              </w:rPr>
              <w:t>.51</w:t>
            </w:r>
          </w:p>
        </w:tc>
        <w:tc>
          <w:tcPr>
            <w:tcW w:w="755" w:type="pct"/>
            <w:shd w:val="clear" w:color="auto" w:fill="auto"/>
            <w:noWrap/>
            <w:vAlign w:val="bottom"/>
          </w:tcPr>
          <w:p w14:paraId="4A107D5A" w14:textId="61343C43" w:rsidR="004D485B" w:rsidRPr="0036059A" w:rsidRDefault="004D485B" w:rsidP="004D485B">
            <w:pPr>
              <w:jc w:val="center"/>
              <w:rPr>
                <w:color w:val="000000"/>
                <w:sz w:val="20"/>
                <w:szCs w:val="20"/>
                <w:lang w:eastAsia="en-CA"/>
              </w:rPr>
            </w:pPr>
            <w:r w:rsidRPr="0036059A">
              <w:rPr>
                <w:color w:val="000000"/>
                <w:sz w:val="20"/>
                <w:szCs w:val="20"/>
              </w:rPr>
              <w:t>0.54 (0.17-0.91)</w:t>
            </w:r>
          </w:p>
        </w:tc>
        <w:tc>
          <w:tcPr>
            <w:tcW w:w="366" w:type="pct"/>
            <w:shd w:val="clear" w:color="000000" w:fill="F2F2F2"/>
            <w:noWrap/>
            <w:vAlign w:val="bottom"/>
          </w:tcPr>
          <w:p w14:paraId="75A5BBB6" w14:textId="3B5BC731" w:rsidR="004D485B" w:rsidRPr="0036059A" w:rsidRDefault="00353FDC" w:rsidP="004D485B">
            <w:pPr>
              <w:jc w:val="center"/>
              <w:rPr>
                <w:b/>
                <w:bCs/>
                <w:color w:val="000000"/>
                <w:sz w:val="20"/>
                <w:szCs w:val="20"/>
                <w:lang w:eastAsia="en-CA"/>
              </w:rPr>
            </w:pPr>
            <w:r w:rsidRPr="0036059A">
              <w:rPr>
                <w:color w:val="000000"/>
                <w:sz w:val="20"/>
                <w:szCs w:val="20"/>
              </w:rPr>
              <w:t>0</w:t>
            </w:r>
            <w:r w:rsidR="004D485B" w:rsidRPr="0036059A">
              <w:rPr>
                <w:color w:val="000000"/>
                <w:sz w:val="20"/>
                <w:szCs w:val="20"/>
              </w:rPr>
              <w:t>.48</w:t>
            </w:r>
          </w:p>
        </w:tc>
        <w:tc>
          <w:tcPr>
            <w:tcW w:w="698" w:type="pct"/>
            <w:shd w:val="clear" w:color="auto" w:fill="auto"/>
            <w:noWrap/>
            <w:vAlign w:val="bottom"/>
          </w:tcPr>
          <w:p w14:paraId="721F2309" w14:textId="00FE4A32" w:rsidR="004D485B" w:rsidRPr="0036059A" w:rsidRDefault="004D485B" w:rsidP="004D485B">
            <w:pPr>
              <w:jc w:val="center"/>
              <w:rPr>
                <w:color w:val="000000"/>
                <w:sz w:val="20"/>
                <w:szCs w:val="20"/>
                <w:lang w:eastAsia="en-CA"/>
              </w:rPr>
            </w:pPr>
            <w:r w:rsidRPr="0036059A">
              <w:rPr>
                <w:color w:val="000000"/>
                <w:sz w:val="20"/>
                <w:szCs w:val="20"/>
              </w:rPr>
              <w:t>0.54 (0.17-0.91)</w:t>
            </w:r>
          </w:p>
        </w:tc>
      </w:tr>
      <w:tr w:rsidR="00B10518" w:rsidRPr="0036059A" w14:paraId="62822245" w14:textId="77777777" w:rsidTr="001645EB">
        <w:trPr>
          <w:trHeight w:val="320"/>
        </w:trPr>
        <w:tc>
          <w:tcPr>
            <w:tcW w:w="596" w:type="pct"/>
            <w:shd w:val="clear" w:color="000000" w:fill="FFFFFF"/>
            <w:noWrap/>
            <w:vAlign w:val="center"/>
          </w:tcPr>
          <w:p w14:paraId="41C6E6E1" w14:textId="77777777" w:rsidR="00B10518" w:rsidRPr="0036059A" w:rsidRDefault="00B10518" w:rsidP="00B10518">
            <w:pPr>
              <w:rPr>
                <w:b/>
                <w:bCs/>
                <w:sz w:val="20"/>
                <w:szCs w:val="20"/>
                <w:lang w:eastAsia="en-CA"/>
              </w:rPr>
            </w:pPr>
            <w:r w:rsidRPr="0036059A">
              <w:rPr>
                <w:sz w:val="20"/>
                <w:szCs w:val="20"/>
                <w:lang w:eastAsia="en-CA"/>
              </w:rPr>
              <w:t>Hospitalizations</w:t>
            </w:r>
          </w:p>
        </w:tc>
        <w:tc>
          <w:tcPr>
            <w:tcW w:w="344" w:type="pct"/>
            <w:shd w:val="clear" w:color="000000" w:fill="F2F2F2"/>
            <w:noWrap/>
            <w:vAlign w:val="bottom"/>
          </w:tcPr>
          <w:p w14:paraId="06942E7E" w14:textId="2E26AEFE" w:rsidR="00B10518" w:rsidRPr="0036059A" w:rsidRDefault="00353FDC" w:rsidP="00B10518">
            <w:pPr>
              <w:jc w:val="center"/>
              <w:rPr>
                <w:color w:val="000000"/>
                <w:sz w:val="20"/>
                <w:szCs w:val="20"/>
                <w:lang w:eastAsia="en-CA"/>
              </w:rPr>
            </w:pPr>
            <w:r w:rsidRPr="0036059A">
              <w:rPr>
                <w:color w:val="000000"/>
                <w:sz w:val="20"/>
                <w:szCs w:val="20"/>
              </w:rPr>
              <w:t>0</w:t>
            </w:r>
            <w:r w:rsidR="00B10518" w:rsidRPr="0036059A">
              <w:rPr>
                <w:color w:val="000000"/>
                <w:sz w:val="20"/>
                <w:szCs w:val="20"/>
              </w:rPr>
              <w:t>.38</w:t>
            </w:r>
          </w:p>
        </w:tc>
        <w:tc>
          <w:tcPr>
            <w:tcW w:w="753" w:type="pct"/>
            <w:shd w:val="clear" w:color="auto" w:fill="auto"/>
            <w:noWrap/>
            <w:vAlign w:val="bottom"/>
          </w:tcPr>
          <w:p w14:paraId="7DC848B3" w14:textId="75684890" w:rsidR="00B10518" w:rsidRPr="0036059A" w:rsidRDefault="00B10518" w:rsidP="00B10518">
            <w:pPr>
              <w:jc w:val="center"/>
              <w:rPr>
                <w:color w:val="000000"/>
                <w:sz w:val="20"/>
                <w:szCs w:val="20"/>
                <w:lang w:eastAsia="en-CA"/>
              </w:rPr>
            </w:pPr>
            <w:r w:rsidRPr="0036059A">
              <w:rPr>
                <w:color w:val="000000"/>
                <w:sz w:val="20"/>
                <w:szCs w:val="20"/>
              </w:rPr>
              <w:t>0.47 (0.19-0.75)</w:t>
            </w:r>
          </w:p>
        </w:tc>
        <w:tc>
          <w:tcPr>
            <w:tcW w:w="367" w:type="pct"/>
            <w:shd w:val="clear" w:color="000000" w:fill="F2F2F2"/>
            <w:noWrap/>
            <w:vAlign w:val="bottom"/>
          </w:tcPr>
          <w:p w14:paraId="0799EC53" w14:textId="2699DBCC" w:rsidR="00B10518" w:rsidRPr="0036059A" w:rsidRDefault="00353FDC" w:rsidP="00B10518">
            <w:pPr>
              <w:jc w:val="center"/>
              <w:rPr>
                <w:b/>
                <w:bCs/>
                <w:color w:val="000000"/>
                <w:sz w:val="20"/>
                <w:szCs w:val="20"/>
                <w:lang w:eastAsia="en-CA"/>
              </w:rPr>
            </w:pPr>
            <w:r w:rsidRPr="0036059A">
              <w:rPr>
                <w:color w:val="000000"/>
                <w:sz w:val="20"/>
                <w:szCs w:val="20"/>
              </w:rPr>
              <w:t>0</w:t>
            </w:r>
            <w:r w:rsidR="00B10518" w:rsidRPr="0036059A">
              <w:rPr>
                <w:color w:val="000000"/>
                <w:sz w:val="20"/>
                <w:szCs w:val="20"/>
              </w:rPr>
              <w:t>.25</w:t>
            </w:r>
          </w:p>
        </w:tc>
        <w:tc>
          <w:tcPr>
            <w:tcW w:w="796" w:type="pct"/>
            <w:shd w:val="clear" w:color="auto" w:fill="auto"/>
            <w:noWrap/>
            <w:vAlign w:val="bottom"/>
          </w:tcPr>
          <w:p w14:paraId="370BD1D8" w14:textId="7D631DAE" w:rsidR="00B10518" w:rsidRPr="0036059A" w:rsidRDefault="00B10518" w:rsidP="00B10518">
            <w:pPr>
              <w:jc w:val="center"/>
              <w:rPr>
                <w:color w:val="000000"/>
                <w:sz w:val="20"/>
                <w:szCs w:val="20"/>
                <w:lang w:eastAsia="en-CA"/>
              </w:rPr>
            </w:pPr>
            <w:r w:rsidRPr="0036059A">
              <w:rPr>
                <w:color w:val="000000"/>
                <w:sz w:val="20"/>
                <w:szCs w:val="20"/>
              </w:rPr>
              <w:t>0.38 (0.09-0.67)</w:t>
            </w:r>
          </w:p>
        </w:tc>
        <w:tc>
          <w:tcPr>
            <w:tcW w:w="325" w:type="pct"/>
            <w:shd w:val="clear" w:color="000000" w:fill="F2F2F2"/>
            <w:noWrap/>
            <w:vAlign w:val="bottom"/>
          </w:tcPr>
          <w:p w14:paraId="5B7E0CF4" w14:textId="3404E897" w:rsidR="00B10518" w:rsidRPr="0036059A" w:rsidRDefault="00353FDC" w:rsidP="00B10518">
            <w:pPr>
              <w:jc w:val="center"/>
              <w:rPr>
                <w:b/>
                <w:bCs/>
                <w:color w:val="000000"/>
                <w:sz w:val="20"/>
                <w:szCs w:val="20"/>
                <w:lang w:eastAsia="en-CA"/>
              </w:rPr>
            </w:pPr>
            <w:r w:rsidRPr="0036059A">
              <w:rPr>
                <w:color w:val="000000"/>
                <w:sz w:val="20"/>
                <w:szCs w:val="20"/>
              </w:rPr>
              <w:t>0</w:t>
            </w:r>
            <w:r w:rsidR="00B10518" w:rsidRPr="0036059A">
              <w:rPr>
                <w:color w:val="000000"/>
                <w:sz w:val="20"/>
                <w:szCs w:val="20"/>
              </w:rPr>
              <w:t>.45</w:t>
            </w:r>
          </w:p>
        </w:tc>
        <w:tc>
          <w:tcPr>
            <w:tcW w:w="755" w:type="pct"/>
            <w:shd w:val="clear" w:color="auto" w:fill="auto"/>
            <w:noWrap/>
            <w:vAlign w:val="bottom"/>
          </w:tcPr>
          <w:p w14:paraId="0DC3E368" w14:textId="0489E0A5" w:rsidR="00B10518" w:rsidRPr="0036059A" w:rsidRDefault="00B10518" w:rsidP="00B10518">
            <w:pPr>
              <w:jc w:val="center"/>
              <w:rPr>
                <w:color w:val="000000"/>
                <w:sz w:val="20"/>
                <w:szCs w:val="20"/>
                <w:lang w:eastAsia="en-CA"/>
              </w:rPr>
            </w:pPr>
            <w:r w:rsidRPr="0036059A">
              <w:rPr>
                <w:color w:val="000000"/>
                <w:sz w:val="20"/>
                <w:szCs w:val="20"/>
              </w:rPr>
              <w:t>0.40 (0.09-0.70)</w:t>
            </w:r>
          </w:p>
        </w:tc>
        <w:tc>
          <w:tcPr>
            <w:tcW w:w="366" w:type="pct"/>
            <w:shd w:val="clear" w:color="000000" w:fill="F2F2F2"/>
            <w:noWrap/>
            <w:vAlign w:val="bottom"/>
          </w:tcPr>
          <w:p w14:paraId="2EF7BC70" w14:textId="4AF57093" w:rsidR="00B10518" w:rsidRPr="0036059A" w:rsidRDefault="00353FDC" w:rsidP="00B10518">
            <w:pPr>
              <w:jc w:val="center"/>
              <w:rPr>
                <w:b/>
                <w:bCs/>
                <w:color w:val="000000"/>
                <w:sz w:val="20"/>
                <w:szCs w:val="20"/>
                <w:lang w:eastAsia="en-CA"/>
              </w:rPr>
            </w:pPr>
            <w:r w:rsidRPr="0036059A">
              <w:rPr>
                <w:color w:val="000000"/>
                <w:sz w:val="20"/>
                <w:szCs w:val="20"/>
              </w:rPr>
              <w:t>0</w:t>
            </w:r>
            <w:r w:rsidR="00B10518" w:rsidRPr="0036059A">
              <w:rPr>
                <w:color w:val="000000"/>
                <w:sz w:val="20"/>
                <w:szCs w:val="20"/>
              </w:rPr>
              <w:t>.37</w:t>
            </w:r>
          </w:p>
        </w:tc>
        <w:tc>
          <w:tcPr>
            <w:tcW w:w="698" w:type="pct"/>
            <w:shd w:val="clear" w:color="auto" w:fill="auto"/>
            <w:noWrap/>
            <w:vAlign w:val="bottom"/>
          </w:tcPr>
          <w:p w14:paraId="7104DC3E" w14:textId="003C76C8" w:rsidR="00B10518" w:rsidRPr="0036059A" w:rsidRDefault="00B10518" w:rsidP="00B10518">
            <w:pPr>
              <w:jc w:val="center"/>
              <w:rPr>
                <w:color w:val="000000"/>
                <w:sz w:val="20"/>
                <w:szCs w:val="20"/>
                <w:lang w:eastAsia="en-CA"/>
              </w:rPr>
            </w:pPr>
            <w:r w:rsidRPr="0036059A">
              <w:rPr>
                <w:color w:val="000000"/>
                <w:sz w:val="20"/>
                <w:szCs w:val="20"/>
              </w:rPr>
              <w:t>0.40 (0.09-0.71)</w:t>
            </w:r>
          </w:p>
        </w:tc>
      </w:tr>
      <w:tr w:rsidR="00F43793" w:rsidRPr="0036059A" w14:paraId="52FC99CE" w14:textId="77777777" w:rsidTr="00CD2CAB">
        <w:trPr>
          <w:trHeight w:val="320"/>
        </w:trPr>
        <w:tc>
          <w:tcPr>
            <w:tcW w:w="596" w:type="pct"/>
            <w:shd w:val="clear" w:color="000000" w:fill="FFFFFF"/>
            <w:noWrap/>
            <w:vAlign w:val="center"/>
          </w:tcPr>
          <w:p w14:paraId="356992B3" w14:textId="77777777" w:rsidR="00F43793" w:rsidRPr="0036059A" w:rsidRDefault="00F43793" w:rsidP="00CD2CAB">
            <w:pPr>
              <w:rPr>
                <w:b/>
                <w:bCs/>
                <w:sz w:val="20"/>
                <w:szCs w:val="20"/>
                <w:lang w:eastAsia="en-CA"/>
              </w:rPr>
            </w:pPr>
            <w:r w:rsidRPr="0036059A">
              <w:rPr>
                <w:b/>
                <w:bCs/>
                <w:sz w:val="20"/>
                <w:szCs w:val="20"/>
                <w:lang w:eastAsia="en-CA"/>
              </w:rPr>
              <w:t>35-49 years old</w:t>
            </w:r>
          </w:p>
        </w:tc>
        <w:tc>
          <w:tcPr>
            <w:tcW w:w="344" w:type="pct"/>
            <w:shd w:val="clear" w:color="000000" w:fill="F2F2F2"/>
            <w:noWrap/>
          </w:tcPr>
          <w:p w14:paraId="2E2DAA81" w14:textId="77777777" w:rsidR="00F43793" w:rsidRPr="0036059A" w:rsidRDefault="00F43793" w:rsidP="00CD2CAB">
            <w:pPr>
              <w:jc w:val="center"/>
              <w:rPr>
                <w:color w:val="000000"/>
                <w:sz w:val="20"/>
                <w:szCs w:val="20"/>
                <w:lang w:eastAsia="en-CA"/>
              </w:rPr>
            </w:pPr>
          </w:p>
        </w:tc>
        <w:tc>
          <w:tcPr>
            <w:tcW w:w="753" w:type="pct"/>
            <w:shd w:val="clear" w:color="auto" w:fill="auto"/>
            <w:noWrap/>
          </w:tcPr>
          <w:p w14:paraId="28F2E9A9" w14:textId="77777777" w:rsidR="00F43793" w:rsidRPr="0036059A" w:rsidRDefault="00F43793" w:rsidP="00CD2CAB">
            <w:pPr>
              <w:jc w:val="center"/>
              <w:rPr>
                <w:color w:val="000000"/>
                <w:sz w:val="20"/>
                <w:szCs w:val="20"/>
                <w:lang w:eastAsia="en-CA"/>
              </w:rPr>
            </w:pPr>
          </w:p>
        </w:tc>
        <w:tc>
          <w:tcPr>
            <w:tcW w:w="367" w:type="pct"/>
            <w:shd w:val="clear" w:color="000000" w:fill="F2F2F2"/>
            <w:noWrap/>
          </w:tcPr>
          <w:p w14:paraId="09FAC739" w14:textId="77777777" w:rsidR="00F43793" w:rsidRPr="0036059A" w:rsidRDefault="00F43793" w:rsidP="00CD2CAB">
            <w:pPr>
              <w:jc w:val="center"/>
              <w:rPr>
                <w:b/>
                <w:bCs/>
                <w:color w:val="000000"/>
                <w:sz w:val="20"/>
                <w:szCs w:val="20"/>
                <w:lang w:eastAsia="en-CA"/>
              </w:rPr>
            </w:pPr>
          </w:p>
        </w:tc>
        <w:tc>
          <w:tcPr>
            <w:tcW w:w="796" w:type="pct"/>
            <w:shd w:val="clear" w:color="auto" w:fill="auto"/>
            <w:noWrap/>
          </w:tcPr>
          <w:p w14:paraId="74B98C7A" w14:textId="77777777" w:rsidR="00F43793" w:rsidRPr="0036059A" w:rsidRDefault="00F43793" w:rsidP="00CD2CAB">
            <w:pPr>
              <w:jc w:val="center"/>
              <w:rPr>
                <w:color w:val="000000"/>
                <w:sz w:val="20"/>
                <w:szCs w:val="20"/>
                <w:lang w:eastAsia="en-CA"/>
              </w:rPr>
            </w:pPr>
          </w:p>
        </w:tc>
        <w:tc>
          <w:tcPr>
            <w:tcW w:w="325" w:type="pct"/>
            <w:shd w:val="clear" w:color="000000" w:fill="F2F2F2"/>
            <w:noWrap/>
          </w:tcPr>
          <w:p w14:paraId="0D4F1C0F" w14:textId="77777777" w:rsidR="00F43793" w:rsidRPr="0036059A" w:rsidRDefault="00F43793" w:rsidP="00CD2CAB">
            <w:pPr>
              <w:jc w:val="center"/>
              <w:rPr>
                <w:b/>
                <w:bCs/>
                <w:color w:val="000000"/>
                <w:sz w:val="20"/>
                <w:szCs w:val="20"/>
                <w:lang w:eastAsia="en-CA"/>
              </w:rPr>
            </w:pPr>
          </w:p>
        </w:tc>
        <w:tc>
          <w:tcPr>
            <w:tcW w:w="755" w:type="pct"/>
            <w:shd w:val="clear" w:color="auto" w:fill="auto"/>
            <w:noWrap/>
          </w:tcPr>
          <w:p w14:paraId="2EF4291E" w14:textId="77777777" w:rsidR="00F43793" w:rsidRPr="0036059A" w:rsidRDefault="00F43793" w:rsidP="00CD2CAB">
            <w:pPr>
              <w:jc w:val="center"/>
              <w:rPr>
                <w:color w:val="000000"/>
                <w:sz w:val="20"/>
                <w:szCs w:val="20"/>
                <w:lang w:eastAsia="en-CA"/>
              </w:rPr>
            </w:pPr>
          </w:p>
        </w:tc>
        <w:tc>
          <w:tcPr>
            <w:tcW w:w="366" w:type="pct"/>
            <w:shd w:val="clear" w:color="000000" w:fill="F2F2F2"/>
            <w:noWrap/>
          </w:tcPr>
          <w:p w14:paraId="67DA2A2E" w14:textId="77777777" w:rsidR="00F43793" w:rsidRPr="0036059A" w:rsidRDefault="00F43793" w:rsidP="00CD2CAB">
            <w:pPr>
              <w:jc w:val="center"/>
              <w:rPr>
                <w:b/>
                <w:bCs/>
                <w:color w:val="000000"/>
                <w:sz w:val="20"/>
                <w:szCs w:val="20"/>
                <w:lang w:eastAsia="en-CA"/>
              </w:rPr>
            </w:pPr>
          </w:p>
        </w:tc>
        <w:tc>
          <w:tcPr>
            <w:tcW w:w="698" w:type="pct"/>
            <w:shd w:val="clear" w:color="auto" w:fill="auto"/>
            <w:noWrap/>
          </w:tcPr>
          <w:p w14:paraId="37910F16" w14:textId="77777777" w:rsidR="00F43793" w:rsidRPr="0036059A" w:rsidRDefault="00F43793" w:rsidP="00CD2CAB">
            <w:pPr>
              <w:jc w:val="center"/>
              <w:rPr>
                <w:color w:val="000000"/>
                <w:sz w:val="20"/>
                <w:szCs w:val="20"/>
                <w:lang w:eastAsia="en-CA"/>
              </w:rPr>
            </w:pPr>
          </w:p>
        </w:tc>
      </w:tr>
      <w:tr w:rsidR="00CD4D38" w:rsidRPr="0036059A" w14:paraId="2A63AE48" w14:textId="77777777" w:rsidTr="00CD2CAB">
        <w:trPr>
          <w:trHeight w:val="320"/>
        </w:trPr>
        <w:tc>
          <w:tcPr>
            <w:tcW w:w="596" w:type="pct"/>
            <w:shd w:val="clear" w:color="000000" w:fill="FFFFFF"/>
            <w:noWrap/>
            <w:vAlign w:val="center"/>
            <w:hideMark/>
          </w:tcPr>
          <w:p w14:paraId="3FA5535F" w14:textId="77777777" w:rsidR="00CD4D38" w:rsidRPr="0036059A" w:rsidRDefault="00CD4D38" w:rsidP="00CD4D38">
            <w:pPr>
              <w:rPr>
                <w:color w:val="000000"/>
                <w:sz w:val="20"/>
                <w:szCs w:val="20"/>
                <w:lang w:eastAsia="en-CA"/>
              </w:rPr>
            </w:pPr>
            <w:r w:rsidRPr="0036059A">
              <w:rPr>
                <w:color w:val="000000"/>
                <w:sz w:val="20"/>
                <w:szCs w:val="20"/>
                <w:lang w:eastAsia="en-CA"/>
              </w:rPr>
              <w:t>Primary care</w:t>
            </w:r>
          </w:p>
        </w:tc>
        <w:tc>
          <w:tcPr>
            <w:tcW w:w="344" w:type="pct"/>
            <w:shd w:val="clear" w:color="000000" w:fill="F2F2F2"/>
            <w:noWrap/>
            <w:vAlign w:val="bottom"/>
          </w:tcPr>
          <w:p w14:paraId="447C2DB1" w14:textId="2715342F" w:rsidR="00CD4D38" w:rsidRPr="0036059A" w:rsidRDefault="00CD4D38" w:rsidP="00CD4D38">
            <w:pPr>
              <w:jc w:val="center"/>
              <w:rPr>
                <w:color w:val="000000"/>
                <w:sz w:val="20"/>
                <w:szCs w:val="20"/>
                <w:lang w:eastAsia="en-CA"/>
              </w:rPr>
            </w:pPr>
            <w:r w:rsidRPr="0036059A">
              <w:rPr>
                <w:color w:val="000000"/>
                <w:sz w:val="20"/>
                <w:szCs w:val="20"/>
              </w:rPr>
              <w:t>6.13</w:t>
            </w:r>
          </w:p>
        </w:tc>
        <w:tc>
          <w:tcPr>
            <w:tcW w:w="753" w:type="pct"/>
            <w:shd w:val="clear" w:color="auto" w:fill="auto"/>
            <w:noWrap/>
            <w:vAlign w:val="bottom"/>
          </w:tcPr>
          <w:p w14:paraId="6AF1B265" w14:textId="737FB9A0" w:rsidR="00CD4D38" w:rsidRPr="0036059A" w:rsidRDefault="00CD4D38" w:rsidP="00CD4D38">
            <w:pPr>
              <w:jc w:val="center"/>
              <w:rPr>
                <w:color w:val="000000"/>
                <w:sz w:val="20"/>
                <w:szCs w:val="20"/>
                <w:lang w:eastAsia="en-CA"/>
              </w:rPr>
            </w:pPr>
            <w:r w:rsidRPr="0036059A">
              <w:rPr>
                <w:color w:val="000000"/>
                <w:sz w:val="20"/>
                <w:szCs w:val="20"/>
              </w:rPr>
              <w:t>6.32 (5.38-7.41)</w:t>
            </w:r>
          </w:p>
        </w:tc>
        <w:tc>
          <w:tcPr>
            <w:tcW w:w="367" w:type="pct"/>
            <w:shd w:val="clear" w:color="000000" w:fill="F2F2F2"/>
            <w:noWrap/>
            <w:vAlign w:val="bottom"/>
          </w:tcPr>
          <w:p w14:paraId="5555B763" w14:textId="06012511" w:rsidR="00CD4D38" w:rsidRPr="0036059A" w:rsidRDefault="00CD4D38" w:rsidP="00CD4D38">
            <w:pPr>
              <w:jc w:val="center"/>
              <w:rPr>
                <w:b/>
                <w:bCs/>
                <w:color w:val="000000"/>
                <w:sz w:val="20"/>
                <w:szCs w:val="20"/>
                <w:lang w:eastAsia="en-CA"/>
              </w:rPr>
            </w:pPr>
            <w:r w:rsidRPr="0036059A">
              <w:rPr>
                <w:color w:val="000000"/>
                <w:sz w:val="20"/>
                <w:szCs w:val="20"/>
              </w:rPr>
              <w:t>6.42</w:t>
            </w:r>
          </w:p>
        </w:tc>
        <w:tc>
          <w:tcPr>
            <w:tcW w:w="796" w:type="pct"/>
            <w:shd w:val="clear" w:color="auto" w:fill="auto"/>
            <w:noWrap/>
            <w:vAlign w:val="bottom"/>
          </w:tcPr>
          <w:p w14:paraId="546943FB" w14:textId="74F7AD0D" w:rsidR="00CD4D38" w:rsidRPr="0036059A" w:rsidRDefault="00CD4D38" w:rsidP="00CD4D38">
            <w:pPr>
              <w:jc w:val="center"/>
              <w:rPr>
                <w:color w:val="000000"/>
                <w:sz w:val="20"/>
                <w:szCs w:val="20"/>
                <w:lang w:eastAsia="en-CA"/>
              </w:rPr>
            </w:pPr>
            <w:r w:rsidRPr="0036059A">
              <w:rPr>
                <w:color w:val="000000"/>
                <w:sz w:val="20"/>
                <w:szCs w:val="20"/>
              </w:rPr>
              <w:t>6.39 (5.44-7.50)</w:t>
            </w:r>
          </w:p>
        </w:tc>
        <w:tc>
          <w:tcPr>
            <w:tcW w:w="325" w:type="pct"/>
            <w:shd w:val="clear" w:color="000000" w:fill="F2F2F2"/>
            <w:noWrap/>
            <w:vAlign w:val="bottom"/>
          </w:tcPr>
          <w:p w14:paraId="6561C70D" w14:textId="5CB6CE8C" w:rsidR="00CD4D38" w:rsidRPr="0036059A" w:rsidRDefault="00CD4D38" w:rsidP="00CD4D38">
            <w:pPr>
              <w:jc w:val="center"/>
              <w:rPr>
                <w:b/>
                <w:bCs/>
                <w:color w:val="000000"/>
                <w:sz w:val="20"/>
                <w:szCs w:val="20"/>
                <w:lang w:eastAsia="en-CA"/>
              </w:rPr>
            </w:pPr>
            <w:r w:rsidRPr="0036059A">
              <w:rPr>
                <w:b/>
                <w:bCs/>
                <w:color w:val="000000"/>
                <w:sz w:val="20"/>
                <w:szCs w:val="20"/>
              </w:rPr>
              <w:t>7.63</w:t>
            </w:r>
          </w:p>
        </w:tc>
        <w:tc>
          <w:tcPr>
            <w:tcW w:w="755" w:type="pct"/>
            <w:shd w:val="clear" w:color="auto" w:fill="auto"/>
            <w:noWrap/>
            <w:vAlign w:val="bottom"/>
          </w:tcPr>
          <w:p w14:paraId="731E39E0" w14:textId="6C1EB064" w:rsidR="00CD4D38" w:rsidRPr="0036059A" w:rsidRDefault="00CD4D38" w:rsidP="00CD4D38">
            <w:pPr>
              <w:jc w:val="center"/>
              <w:rPr>
                <w:color w:val="000000"/>
                <w:sz w:val="20"/>
                <w:szCs w:val="20"/>
                <w:lang w:eastAsia="en-CA"/>
              </w:rPr>
            </w:pPr>
            <w:r w:rsidRPr="0036059A">
              <w:rPr>
                <w:color w:val="000000"/>
                <w:sz w:val="20"/>
                <w:szCs w:val="20"/>
              </w:rPr>
              <w:t>6.15 (5.24-7.22)</w:t>
            </w:r>
          </w:p>
        </w:tc>
        <w:tc>
          <w:tcPr>
            <w:tcW w:w="366" w:type="pct"/>
            <w:shd w:val="clear" w:color="000000" w:fill="F2F2F2"/>
            <w:noWrap/>
            <w:vAlign w:val="bottom"/>
          </w:tcPr>
          <w:p w14:paraId="699F45C0" w14:textId="7061DCDE" w:rsidR="00CD4D38" w:rsidRPr="0036059A" w:rsidRDefault="00CD4D38" w:rsidP="00CD4D38">
            <w:pPr>
              <w:jc w:val="center"/>
              <w:rPr>
                <w:b/>
                <w:bCs/>
                <w:color w:val="000000"/>
                <w:sz w:val="20"/>
                <w:szCs w:val="20"/>
                <w:lang w:eastAsia="en-CA"/>
              </w:rPr>
            </w:pPr>
            <w:r w:rsidRPr="0036059A">
              <w:rPr>
                <w:b/>
                <w:bCs/>
                <w:color w:val="000000"/>
                <w:sz w:val="20"/>
                <w:szCs w:val="20"/>
              </w:rPr>
              <w:t>7.62</w:t>
            </w:r>
          </w:p>
        </w:tc>
        <w:tc>
          <w:tcPr>
            <w:tcW w:w="698" w:type="pct"/>
            <w:shd w:val="clear" w:color="auto" w:fill="auto"/>
            <w:noWrap/>
            <w:vAlign w:val="bottom"/>
          </w:tcPr>
          <w:p w14:paraId="1E43CEDD" w14:textId="75632A41" w:rsidR="00CD4D38" w:rsidRPr="0036059A" w:rsidRDefault="00CD4D38" w:rsidP="00CD4D38">
            <w:pPr>
              <w:jc w:val="center"/>
              <w:rPr>
                <w:color w:val="000000"/>
                <w:sz w:val="20"/>
                <w:szCs w:val="20"/>
                <w:lang w:eastAsia="en-CA"/>
              </w:rPr>
            </w:pPr>
            <w:r w:rsidRPr="0036059A">
              <w:rPr>
                <w:color w:val="000000"/>
                <w:sz w:val="20"/>
                <w:szCs w:val="20"/>
              </w:rPr>
              <w:t>6.20 (5.28-7.28)</w:t>
            </w:r>
          </w:p>
        </w:tc>
      </w:tr>
      <w:tr w:rsidR="00CD4D38" w:rsidRPr="0036059A" w14:paraId="2AFC725A" w14:textId="77777777" w:rsidTr="00CD2CAB">
        <w:trPr>
          <w:trHeight w:val="320"/>
        </w:trPr>
        <w:tc>
          <w:tcPr>
            <w:tcW w:w="596" w:type="pct"/>
            <w:shd w:val="clear" w:color="000000" w:fill="FFFFFF"/>
            <w:noWrap/>
            <w:vAlign w:val="center"/>
          </w:tcPr>
          <w:p w14:paraId="4D21CA43" w14:textId="77777777" w:rsidR="00CD4D38" w:rsidRPr="0036059A" w:rsidRDefault="00CD4D38" w:rsidP="00CD4D38">
            <w:pPr>
              <w:rPr>
                <w:sz w:val="20"/>
                <w:szCs w:val="20"/>
                <w:lang w:eastAsia="en-CA"/>
              </w:rPr>
            </w:pPr>
            <w:r w:rsidRPr="0036059A">
              <w:rPr>
                <w:sz w:val="20"/>
                <w:szCs w:val="20"/>
                <w:lang w:eastAsia="en-CA"/>
              </w:rPr>
              <w:t>Specialty care</w:t>
            </w:r>
          </w:p>
        </w:tc>
        <w:tc>
          <w:tcPr>
            <w:tcW w:w="344" w:type="pct"/>
            <w:shd w:val="clear" w:color="000000" w:fill="F2F2F2"/>
            <w:noWrap/>
            <w:vAlign w:val="bottom"/>
          </w:tcPr>
          <w:p w14:paraId="24593878" w14:textId="6E5D97DD" w:rsidR="00CD4D38" w:rsidRPr="0036059A" w:rsidRDefault="00CD4D38" w:rsidP="00CD4D38">
            <w:pPr>
              <w:jc w:val="center"/>
              <w:rPr>
                <w:color w:val="000000"/>
                <w:sz w:val="20"/>
                <w:szCs w:val="20"/>
                <w:lang w:eastAsia="en-CA"/>
              </w:rPr>
            </w:pPr>
            <w:r w:rsidRPr="0036059A">
              <w:rPr>
                <w:color w:val="000000"/>
                <w:sz w:val="20"/>
                <w:szCs w:val="20"/>
              </w:rPr>
              <w:t>19.91</w:t>
            </w:r>
          </w:p>
        </w:tc>
        <w:tc>
          <w:tcPr>
            <w:tcW w:w="753" w:type="pct"/>
            <w:shd w:val="clear" w:color="auto" w:fill="auto"/>
            <w:noWrap/>
            <w:vAlign w:val="bottom"/>
          </w:tcPr>
          <w:p w14:paraId="0DD81C0E" w14:textId="1797F884" w:rsidR="00CD4D38" w:rsidRPr="0036059A" w:rsidRDefault="00CD4D38" w:rsidP="00CD4D38">
            <w:pPr>
              <w:jc w:val="center"/>
              <w:rPr>
                <w:color w:val="000000"/>
                <w:sz w:val="20"/>
                <w:szCs w:val="20"/>
                <w:lang w:eastAsia="en-CA"/>
              </w:rPr>
            </w:pPr>
            <w:r w:rsidRPr="0036059A">
              <w:rPr>
                <w:color w:val="000000"/>
                <w:sz w:val="20"/>
                <w:szCs w:val="20"/>
              </w:rPr>
              <w:t>18.94 (16.74-21.15)</w:t>
            </w:r>
          </w:p>
        </w:tc>
        <w:tc>
          <w:tcPr>
            <w:tcW w:w="367" w:type="pct"/>
            <w:shd w:val="clear" w:color="000000" w:fill="F2F2F2"/>
            <w:noWrap/>
            <w:vAlign w:val="bottom"/>
          </w:tcPr>
          <w:p w14:paraId="36B8EB00" w14:textId="3C25A3EA" w:rsidR="00CD4D38" w:rsidRPr="0036059A" w:rsidRDefault="00CD4D38" w:rsidP="00CD4D38">
            <w:pPr>
              <w:jc w:val="center"/>
              <w:rPr>
                <w:b/>
                <w:bCs/>
                <w:color w:val="000000"/>
                <w:sz w:val="20"/>
                <w:szCs w:val="20"/>
                <w:lang w:eastAsia="en-CA"/>
              </w:rPr>
            </w:pPr>
            <w:r w:rsidRPr="0036059A">
              <w:rPr>
                <w:b/>
                <w:bCs/>
                <w:color w:val="000000"/>
                <w:sz w:val="20"/>
                <w:szCs w:val="20"/>
              </w:rPr>
              <w:t>16.81</w:t>
            </w:r>
          </w:p>
        </w:tc>
        <w:tc>
          <w:tcPr>
            <w:tcW w:w="796" w:type="pct"/>
            <w:shd w:val="clear" w:color="auto" w:fill="auto"/>
            <w:noWrap/>
            <w:vAlign w:val="bottom"/>
          </w:tcPr>
          <w:p w14:paraId="6F1C3564" w14:textId="0B0E182F" w:rsidR="00CD4D38" w:rsidRPr="0036059A" w:rsidRDefault="00CD4D38" w:rsidP="00CD4D38">
            <w:pPr>
              <w:jc w:val="center"/>
              <w:rPr>
                <w:color w:val="000000"/>
                <w:sz w:val="20"/>
                <w:szCs w:val="20"/>
                <w:lang w:eastAsia="en-CA"/>
              </w:rPr>
            </w:pPr>
            <w:r w:rsidRPr="0036059A">
              <w:rPr>
                <w:color w:val="000000"/>
                <w:sz w:val="20"/>
                <w:szCs w:val="20"/>
              </w:rPr>
              <w:t>19.53 (17.19-21.87)</w:t>
            </w:r>
          </w:p>
        </w:tc>
        <w:tc>
          <w:tcPr>
            <w:tcW w:w="325" w:type="pct"/>
            <w:shd w:val="clear" w:color="000000" w:fill="F2F2F2"/>
            <w:noWrap/>
            <w:vAlign w:val="bottom"/>
          </w:tcPr>
          <w:p w14:paraId="283927BA" w14:textId="36C28430" w:rsidR="00CD4D38" w:rsidRPr="0036059A" w:rsidRDefault="00CD4D38" w:rsidP="00CD4D38">
            <w:pPr>
              <w:jc w:val="center"/>
              <w:rPr>
                <w:b/>
                <w:bCs/>
                <w:color w:val="000000"/>
                <w:sz w:val="20"/>
                <w:szCs w:val="20"/>
                <w:lang w:eastAsia="en-CA"/>
              </w:rPr>
            </w:pPr>
            <w:r w:rsidRPr="0036059A">
              <w:rPr>
                <w:color w:val="000000"/>
                <w:sz w:val="20"/>
                <w:szCs w:val="20"/>
              </w:rPr>
              <w:t>20.02</w:t>
            </w:r>
          </w:p>
        </w:tc>
        <w:tc>
          <w:tcPr>
            <w:tcW w:w="755" w:type="pct"/>
            <w:shd w:val="clear" w:color="auto" w:fill="auto"/>
            <w:noWrap/>
            <w:vAlign w:val="bottom"/>
          </w:tcPr>
          <w:p w14:paraId="33B5E1B7" w14:textId="5F55F95B" w:rsidR="00CD4D38" w:rsidRPr="0036059A" w:rsidRDefault="00CD4D38" w:rsidP="00CD4D38">
            <w:pPr>
              <w:jc w:val="center"/>
              <w:rPr>
                <w:color w:val="000000"/>
                <w:sz w:val="20"/>
                <w:szCs w:val="20"/>
                <w:lang w:eastAsia="en-CA"/>
              </w:rPr>
            </w:pPr>
            <w:r w:rsidRPr="0036059A">
              <w:rPr>
                <w:color w:val="000000"/>
                <w:sz w:val="20"/>
                <w:szCs w:val="20"/>
              </w:rPr>
              <w:t>17.85 (15.34-20.37)</w:t>
            </w:r>
          </w:p>
        </w:tc>
        <w:tc>
          <w:tcPr>
            <w:tcW w:w="366" w:type="pct"/>
            <w:shd w:val="clear" w:color="000000" w:fill="F2F2F2"/>
            <w:noWrap/>
            <w:vAlign w:val="bottom"/>
          </w:tcPr>
          <w:p w14:paraId="63A0E678" w14:textId="004C02B0" w:rsidR="00CD4D38" w:rsidRPr="0036059A" w:rsidRDefault="00CD4D38" w:rsidP="00CD4D38">
            <w:pPr>
              <w:jc w:val="center"/>
              <w:rPr>
                <w:b/>
                <w:bCs/>
                <w:color w:val="000000"/>
                <w:sz w:val="20"/>
                <w:szCs w:val="20"/>
                <w:lang w:eastAsia="en-CA"/>
              </w:rPr>
            </w:pPr>
            <w:r w:rsidRPr="0036059A">
              <w:rPr>
                <w:color w:val="000000"/>
                <w:sz w:val="20"/>
                <w:szCs w:val="20"/>
              </w:rPr>
              <w:t>20.47</w:t>
            </w:r>
          </w:p>
        </w:tc>
        <w:tc>
          <w:tcPr>
            <w:tcW w:w="698" w:type="pct"/>
            <w:shd w:val="clear" w:color="auto" w:fill="auto"/>
            <w:noWrap/>
            <w:vAlign w:val="bottom"/>
          </w:tcPr>
          <w:p w14:paraId="2EB68441" w14:textId="7F0FB941" w:rsidR="00CD4D38" w:rsidRPr="0036059A" w:rsidRDefault="00CD4D38" w:rsidP="00CD4D38">
            <w:pPr>
              <w:jc w:val="center"/>
              <w:rPr>
                <w:color w:val="000000"/>
                <w:sz w:val="20"/>
                <w:szCs w:val="20"/>
                <w:lang w:eastAsia="en-CA"/>
              </w:rPr>
            </w:pPr>
            <w:r w:rsidRPr="0036059A">
              <w:rPr>
                <w:color w:val="000000"/>
                <w:sz w:val="20"/>
                <w:szCs w:val="20"/>
              </w:rPr>
              <w:t>18.75 (16.11-21.39)</w:t>
            </w:r>
          </w:p>
        </w:tc>
      </w:tr>
      <w:tr w:rsidR="0008535A" w:rsidRPr="0036059A" w14:paraId="2346205C" w14:textId="77777777" w:rsidTr="00CD2CAB">
        <w:trPr>
          <w:trHeight w:val="320"/>
        </w:trPr>
        <w:tc>
          <w:tcPr>
            <w:tcW w:w="596" w:type="pct"/>
            <w:shd w:val="clear" w:color="000000" w:fill="FFFFFF"/>
            <w:noWrap/>
            <w:vAlign w:val="center"/>
          </w:tcPr>
          <w:p w14:paraId="31BBBE23" w14:textId="77777777" w:rsidR="0008535A" w:rsidRPr="0036059A" w:rsidRDefault="0008535A" w:rsidP="0008535A">
            <w:pPr>
              <w:rPr>
                <w:sz w:val="20"/>
                <w:szCs w:val="20"/>
                <w:lang w:eastAsia="en-CA"/>
              </w:rPr>
            </w:pPr>
            <w:r w:rsidRPr="0036059A">
              <w:rPr>
                <w:sz w:val="20"/>
                <w:szCs w:val="20"/>
                <w:lang w:eastAsia="en-CA"/>
              </w:rPr>
              <w:t>Virtual visit</w:t>
            </w:r>
          </w:p>
        </w:tc>
        <w:tc>
          <w:tcPr>
            <w:tcW w:w="344" w:type="pct"/>
            <w:shd w:val="clear" w:color="000000" w:fill="F2F2F2"/>
            <w:noWrap/>
            <w:vAlign w:val="bottom"/>
          </w:tcPr>
          <w:p w14:paraId="0A7A1D95" w14:textId="44ECA612" w:rsidR="0008535A" w:rsidRPr="0036059A" w:rsidRDefault="00353FDC" w:rsidP="0008535A">
            <w:pPr>
              <w:jc w:val="center"/>
              <w:rPr>
                <w:color w:val="000000"/>
                <w:sz w:val="20"/>
                <w:szCs w:val="20"/>
                <w:lang w:eastAsia="en-CA"/>
              </w:rPr>
            </w:pPr>
            <w:r w:rsidRPr="0036059A">
              <w:rPr>
                <w:color w:val="000000"/>
                <w:sz w:val="20"/>
                <w:szCs w:val="20"/>
              </w:rPr>
              <w:t>0</w:t>
            </w:r>
            <w:r w:rsidR="0008535A" w:rsidRPr="0036059A">
              <w:rPr>
                <w:color w:val="000000"/>
                <w:sz w:val="20"/>
                <w:szCs w:val="20"/>
              </w:rPr>
              <w:t>.12</w:t>
            </w:r>
          </w:p>
        </w:tc>
        <w:tc>
          <w:tcPr>
            <w:tcW w:w="753" w:type="pct"/>
            <w:shd w:val="clear" w:color="auto" w:fill="auto"/>
            <w:noWrap/>
            <w:vAlign w:val="bottom"/>
          </w:tcPr>
          <w:p w14:paraId="09CDA0F1" w14:textId="31D3CA9A" w:rsidR="0008535A" w:rsidRPr="0036059A" w:rsidRDefault="0008535A" w:rsidP="0008535A">
            <w:pPr>
              <w:jc w:val="center"/>
              <w:rPr>
                <w:color w:val="000000"/>
                <w:sz w:val="20"/>
                <w:szCs w:val="20"/>
                <w:lang w:eastAsia="en-CA"/>
              </w:rPr>
            </w:pPr>
            <w:r w:rsidRPr="0036059A">
              <w:rPr>
                <w:color w:val="000000"/>
                <w:sz w:val="20"/>
                <w:szCs w:val="20"/>
              </w:rPr>
              <w:t>0.12 (0.03-0.21)</w:t>
            </w:r>
          </w:p>
        </w:tc>
        <w:tc>
          <w:tcPr>
            <w:tcW w:w="367" w:type="pct"/>
            <w:shd w:val="clear" w:color="000000" w:fill="F2F2F2"/>
            <w:noWrap/>
            <w:vAlign w:val="bottom"/>
          </w:tcPr>
          <w:p w14:paraId="30A3FFCA" w14:textId="2510375C" w:rsidR="0008535A" w:rsidRPr="0036059A" w:rsidRDefault="0008535A" w:rsidP="0008535A">
            <w:pPr>
              <w:jc w:val="center"/>
              <w:rPr>
                <w:b/>
                <w:bCs/>
                <w:color w:val="000000"/>
                <w:sz w:val="20"/>
                <w:szCs w:val="20"/>
                <w:lang w:eastAsia="en-CA"/>
              </w:rPr>
            </w:pPr>
            <w:r w:rsidRPr="0036059A">
              <w:rPr>
                <w:b/>
                <w:bCs/>
                <w:color w:val="000000"/>
                <w:sz w:val="20"/>
                <w:szCs w:val="20"/>
              </w:rPr>
              <w:t>14.84</w:t>
            </w:r>
          </w:p>
        </w:tc>
        <w:tc>
          <w:tcPr>
            <w:tcW w:w="796" w:type="pct"/>
            <w:shd w:val="clear" w:color="auto" w:fill="auto"/>
            <w:noWrap/>
            <w:vAlign w:val="bottom"/>
          </w:tcPr>
          <w:p w14:paraId="1E98B1BD" w14:textId="7A288DD9" w:rsidR="0008535A" w:rsidRPr="0036059A" w:rsidRDefault="0008535A" w:rsidP="0008535A">
            <w:pPr>
              <w:jc w:val="center"/>
              <w:rPr>
                <w:color w:val="000000"/>
                <w:sz w:val="20"/>
                <w:szCs w:val="20"/>
                <w:lang w:eastAsia="en-CA"/>
              </w:rPr>
            </w:pPr>
            <w:r w:rsidRPr="0036059A">
              <w:rPr>
                <w:color w:val="000000"/>
                <w:sz w:val="20"/>
                <w:szCs w:val="20"/>
              </w:rPr>
              <w:t>0.08 (-0.01-0.18)</w:t>
            </w:r>
          </w:p>
        </w:tc>
        <w:tc>
          <w:tcPr>
            <w:tcW w:w="325" w:type="pct"/>
            <w:shd w:val="clear" w:color="000000" w:fill="F2F2F2"/>
            <w:noWrap/>
            <w:vAlign w:val="bottom"/>
          </w:tcPr>
          <w:p w14:paraId="62E772D4" w14:textId="00D6BE57" w:rsidR="0008535A" w:rsidRPr="0036059A" w:rsidRDefault="0008535A" w:rsidP="0008535A">
            <w:pPr>
              <w:jc w:val="center"/>
              <w:rPr>
                <w:b/>
                <w:bCs/>
                <w:color w:val="000000"/>
                <w:sz w:val="20"/>
                <w:szCs w:val="20"/>
                <w:lang w:eastAsia="en-CA"/>
              </w:rPr>
            </w:pPr>
            <w:r w:rsidRPr="0036059A">
              <w:rPr>
                <w:b/>
                <w:bCs/>
                <w:color w:val="000000"/>
                <w:sz w:val="20"/>
                <w:szCs w:val="20"/>
              </w:rPr>
              <w:t>16.18</w:t>
            </w:r>
          </w:p>
        </w:tc>
        <w:tc>
          <w:tcPr>
            <w:tcW w:w="755" w:type="pct"/>
            <w:shd w:val="clear" w:color="auto" w:fill="auto"/>
            <w:noWrap/>
            <w:vAlign w:val="bottom"/>
          </w:tcPr>
          <w:p w14:paraId="642D20AE" w14:textId="4950B080" w:rsidR="0008535A" w:rsidRPr="0036059A" w:rsidRDefault="0008535A" w:rsidP="0008535A">
            <w:pPr>
              <w:jc w:val="center"/>
              <w:rPr>
                <w:color w:val="000000"/>
                <w:sz w:val="20"/>
                <w:szCs w:val="20"/>
                <w:lang w:eastAsia="en-CA"/>
              </w:rPr>
            </w:pPr>
            <w:r w:rsidRPr="0036059A">
              <w:rPr>
                <w:color w:val="000000"/>
                <w:sz w:val="20"/>
                <w:szCs w:val="20"/>
              </w:rPr>
              <w:t>0.07 (-0.03-0.16)</w:t>
            </w:r>
          </w:p>
        </w:tc>
        <w:tc>
          <w:tcPr>
            <w:tcW w:w="366" w:type="pct"/>
            <w:shd w:val="clear" w:color="000000" w:fill="F2F2F2"/>
            <w:noWrap/>
            <w:vAlign w:val="bottom"/>
          </w:tcPr>
          <w:p w14:paraId="324BA21B" w14:textId="378FEE60" w:rsidR="0008535A" w:rsidRPr="0036059A" w:rsidRDefault="0008535A" w:rsidP="0008535A">
            <w:pPr>
              <w:jc w:val="center"/>
              <w:rPr>
                <w:b/>
                <w:bCs/>
                <w:color w:val="000000"/>
                <w:sz w:val="20"/>
                <w:szCs w:val="20"/>
                <w:lang w:eastAsia="en-CA"/>
              </w:rPr>
            </w:pPr>
            <w:r w:rsidRPr="0036059A">
              <w:rPr>
                <w:b/>
                <w:bCs/>
                <w:color w:val="000000"/>
                <w:sz w:val="20"/>
                <w:szCs w:val="20"/>
              </w:rPr>
              <w:t>16.03</w:t>
            </w:r>
          </w:p>
        </w:tc>
        <w:tc>
          <w:tcPr>
            <w:tcW w:w="698" w:type="pct"/>
            <w:shd w:val="clear" w:color="auto" w:fill="auto"/>
            <w:noWrap/>
            <w:vAlign w:val="bottom"/>
          </w:tcPr>
          <w:p w14:paraId="1A96B90E" w14:textId="27B8AFF2" w:rsidR="0008535A" w:rsidRPr="0036059A" w:rsidRDefault="0008535A" w:rsidP="0008535A">
            <w:pPr>
              <w:jc w:val="center"/>
              <w:rPr>
                <w:color w:val="000000"/>
                <w:sz w:val="20"/>
                <w:szCs w:val="20"/>
                <w:lang w:eastAsia="en-CA"/>
              </w:rPr>
            </w:pPr>
            <w:r w:rsidRPr="0036059A">
              <w:rPr>
                <w:color w:val="000000"/>
                <w:sz w:val="20"/>
                <w:szCs w:val="20"/>
              </w:rPr>
              <w:t>0.08 (-0.02-0.17)</w:t>
            </w:r>
          </w:p>
        </w:tc>
      </w:tr>
      <w:tr w:rsidR="004D485B" w:rsidRPr="0036059A" w14:paraId="14C5846D" w14:textId="77777777" w:rsidTr="00CD2CAB">
        <w:trPr>
          <w:trHeight w:val="320"/>
        </w:trPr>
        <w:tc>
          <w:tcPr>
            <w:tcW w:w="596" w:type="pct"/>
            <w:shd w:val="clear" w:color="000000" w:fill="FFFFFF"/>
            <w:noWrap/>
            <w:vAlign w:val="center"/>
          </w:tcPr>
          <w:p w14:paraId="54542DD5" w14:textId="77777777" w:rsidR="004D485B" w:rsidRPr="0036059A" w:rsidRDefault="004D485B" w:rsidP="004D485B">
            <w:pPr>
              <w:rPr>
                <w:sz w:val="20"/>
                <w:szCs w:val="20"/>
                <w:lang w:eastAsia="en-CA"/>
              </w:rPr>
            </w:pPr>
            <w:r w:rsidRPr="0036059A">
              <w:rPr>
                <w:sz w:val="20"/>
                <w:szCs w:val="20"/>
                <w:lang w:eastAsia="en-CA"/>
              </w:rPr>
              <w:t>ED visits</w:t>
            </w:r>
          </w:p>
        </w:tc>
        <w:tc>
          <w:tcPr>
            <w:tcW w:w="344" w:type="pct"/>
            <w:shd w:val="clear" w:color="000000" w:fill="F2F2F2"/>
            <w:noWrap/>
            <w:vAlign w:val="bottom"/>
          </w:tcPr>
          <w:p w14:paraId="3C6F1800" w14:textId="24381FD5" w:rsidR="004D485B" w:rsidRPr="0036059A" w:rsidRDefault="004D485B" w:rsidP="004D485B">
            <w:pPr>
              <w:jc w:val="center"/>
              <w:rPr>
                <w:color w:val="000000"/>
                <w:sz w:val="20"/>
                <w:szCs w:val="20"/>
                <w:lang w:eastAsia="en-CA"/>
              </w:rPr>
            </w:pPr>
            <w:r w:rsidRPr="0036059A">
              <w:rPr>
                <w:color w:val="000000"/>
                <w:sz w:val="20"/>
                <w:szCs w:val="20"/>
              </w:rPr>
              <w:t>2.25</w:t>
            </w:r>
          </w:p>
        </w:tc>
        <w:tc>
          <w:tcPr>
            <w:tcW w:w="753" w:type="pct"/>
            <w:shd w:val="clear" w:color="auto" w:fill="auto"/>
            <w:noWrap/>
            <w:vAlign w:val="bottom"/>
          </w:tcPr>
          <w:p w14:paraId="0CF886C1" w14:textId="1829E6E1" w:rsidR="004D485B" w:rsidRPr="0036059A" w:rsidRDefault="004D485B" w:rsidP="004D485B">
            <w:pPr>
              <w:jc w:val="center"/>
              <w:rPr>
                <w:color w:val="000000"/>
                <w:sz w:val="20"/>
                <w:szCs w:val="20"/>
                <w:lang w:eastAsia="en-CA"/>
              </w:rPr>
            </w:pPr>
            <w:r w:rsidRPr="0036059A">
              <w:rPr>
                <w:color w:val="000000"/>
                <w:sz w:val="20"/>
                <w:szCs w:val="20"/>
              </w:rPr>
              <w:t>2.12 (1.57-2.66)</w:t>
            </w:r>
          </w:p>
        </w:tc>
        <w:tc>
          <w:tcPr>
            <w:tcW w:w="367" w:type="pct"/>
            <w:shd w:val="clear" w:color="000000" w:fill="F2F2F2"/>
            <w:noWrap/>
            <w:vAlign w:val="bottom"/>
          </w:tcPr>
          <w:p w14:paraId="355649EB" w14:textId="1A8AF791" w:rsidR="004D485B" w:rsidRPr="0036059A" w:rsidRDefault="004D485B" w:rsidP="004D485B">
            <w:pPr>
              <w:jc w:val="center"/>
              <w:rPr>
                <w:b/>
                <w:bCs/>
                <w:color w:val="000000"/>
                <w:sz w:val="20"/>
                <w:szCs w:val="20"/>
                <w:lang w:eastAsia="en-CA"/>
              </w:rPr>
            </w:pPr>
            <w:r w:rsidRPr="0036059A">
              <w:rPr>
                <w:color w:val="000000"/>
                <w:sz w:val="20"/>
                <w:szCs w:val="20"/>
              </w:rPr>
              <w:t>1.91</w:t>
            </w:r>
          </w:p>
        </w:tc>
        <w:tc>
          <w:tcPr>
            <w:tcW w:w="796" w:type="pct"/>
            <w:shd w:val="clear" w:color="auto" w:fill="auto"/>
            <w:noWrap/>
            <w:vAlign w:val="bottom"/>
          </w:tcPr>
          <w:p w14:paraId="4A5E91DD" w14:textId="6048477F" w:rsidR="004D485B" w:rsidRPr="0036059A" w:rsidRDefault="004D485B" w:rsidP="004D485B">
            <w:pPr>
              <w:jc w:val="center"/>
              <w:rPr>
                <w:color w:val="000000"/>
                <w:sz w:val="20"/>
                <w:szCs w:val="20"/>
                <w:lang w:eastAsia="en-CA"/>
              </w:rPr>
            </w:pPr>
            <w:r w:rsidRPr="0036059A">
              <w:rPr>
                <w:color w:val="000000"/>
                <w:sz w:val="20"/>
                <w:szCs w:val="20"/>
              </w:rPr>
              <w:t>2.01 (1.43-2.58)</w:t>
            </w:r>
          </w:p>
        </w:tc>
        <w:tc>
          <w:tcPr>
            <w:tcW w:w="325" w:type="pct"/>
            <w:shd w:val="clear" w:color="000000" w:fill="F2F2F2"/>
            <w:noWrap/>
            <w:vAlign w:val="bottom"/>
          </w:tcPr>
          <w:p w14:paraId="290EAECB" w14:textId="4FEBBA76" w:rsidR="004D485B" w:rsidRPr="0036059A" w:rsidRDefault="004D485B" w:rsidP="004D485B">
            <w:pPr>
              <w:jc w:val="center"/>
              <w:rPr>
                <w:b/>
                <w:bCs/>
                <w:color w:val="000000"/>
                <w:sz w:val="20"/>
                <w:szCs w:val="20"/>
                <w:lang w:eastAsia="en-CA"/>
              </w:rPr>
            </w:pPr>
            <w:r w:rsidRPr="0036059A">
              <w:rPr>
                <w:color w:val="000000"/>
                <w:sz w:val="20"/>
                <w:szCs w:val="20"/>
              </w:rPr>
              <w:t>2.09</w:t>
            </w:r>
          </w:p>
        </w:tc>
        <w:tc>
          <w:tcPr>
            <w:tcW w:w="755" w:type="pct"/>
            <w:shd w:val="clear" w:color="auto" w:fill="auto"/>
            <w:noWrap/>
            <w:vAlign w:val="bottom"/>
          </w:tcPr>
          <w:p w14:paraId="33545D9D" w14:textId="215D2D37" w:rsidR="004D485B" w:rsidRPr="0036059A" w:rsidRDefault="004D485B" w:rsidP="004D485B">
            <w:pPr>
              <w:jc w:val="center"/>
              <w:rPr>
                <w:color w:val="000000"/>
                <w:sz w:val="20"/>
                <w:szCs w:val="20"/>
                <w:lang w:eastAsia="en-CA"/>
              </w:rPr>
            </w:pPr>
            <w:r w:rsidRPr="0036059A">
              <w:rPr>
                <w:color w:val="000000"/>
                <w:sz w:val="20"/>
                <w:szCs w:val="20"/>
              </w:rPr>
              <w:t>1.98 (1.38-2.57)</w:t>
            </w:r>
          </w:p>
        </w:tc>
        <w:tc>
          <w:tcPr>
            <w:tcW w:w="366" w:type="pct"/>
            <w:shd w:val="clear" w:color="000000" w:fill="F2F2F2"/>
            <w:noWrap/>
            <w:vAlign w:val="bottom"/>
          </w:tcPr>
          <w:p w14:paraId="46982EE5" w14:textId="0E9C637C" w:rsidR="004D485B" w:rsidRPr="0036059A" w:rsidRDefault="004D485B" w:rsidP="004D485B">
            <w:pPr>
              <w:jc w:val="center"/>
              <w:rPr>
                <w:b/>
                <w:bCs/>
                <w:color w:val="000000"/>
                <w:sz w:val="20"/>
                <w:szCs w:val="20"/>
                <w:lang w:eastAsia="en-CA"/>
              </w:rPr>
            </w:pPr>
            <w:r w:rsidRPr="0036059A">
              <w:rPr>
                <w:color w:val="000000"/>
                <w:sz w:val="20"/>
                <w:szCs w:val="20"/>
              </w:rPr>
              <w:t>1.90</w:t>
            </w:r>
          </w:p>
        </w:tc>
        <w:tc>
          <w:tcPr>
            <w:tcW w:w="698" w:type="pct"/>
            <w:shd w:val="clear" w:color="auto" w:fill="auto"/>
            <w:noWrap/>
            <w:vAlign w:val="bottom"/>
          </w:tcPr>
          <w:p w14:paraId="574BDF62" w14:textId="20A150FC" w:rsidR="004D485B" w:rsidRPr="0036059A" w:rsidRDefault="004D485B" w:rsidP="004D485B">
            <w:pPr>
              <w:jc w:val="center"/>
              <w:rPr>
                <w:color w:val="000000"/>
                <w:sz w:val="20"/>
                <w:szCs w:val="20"/>
                <w:lang w:eastAsia="en-CA"/>
              </w:rPr>
            </w:pPr>
            <w:r w:rsidRPr="0036059A">
              <w:rPr>
                <w:color w:val="000000"/>
                <w:sz w:val="20"/>
                <w:szCs w:val="20"/>
              </w:rPr>
              <w:t>1.98 (1.38-2.57)</w:t>
            </w:r>
          </w:p>
        </w:tc>
      </w:tr>
      <w:tr w:rsidR="00B10518" w:rsidRPr="0036059A" w14:paraId="43BA4E60" w14:textId="77777777" w:rsidTr="00CD2CAB">
        <w:trPr>
          <w:trHeight w:val="320"/>
        </w:trPr>
        <w:tc>
          <w:tcPr>
            <w:tcW w:w="596" w:type="pct"/>
            <w:shd w:val="clear" w:color="000000" w:fill="FFFFFF"/>
            <w:noWrap/>
            <w:vAlign w:val="center"/>
          </w:tcPr>
          <w:p w14:paraId="78760A8F" w14:textId="77777777" w:rsidR="00B10518" w:rsidRPr="0036059A" w:rsidRDefault="00B10518" w:rsidP="00B10518">
            <w:pPr>
              <w:rPr>
                <w:sz w:val="20"/>
                <w:szCs w:val="20"/>
                <w:lang w:eastAsia="en-CA"/>
              </w:rPr>
            </w:pPr>
            <w:r w:rsidRPr="0036059A">
              <w:rPr>
                <w:sz w:val="20"/>
                <w:szCs w:val="20"/>
                <w:lang w:eastAsia="en-CA"/>
              </w:rPr>
              <w:t>Hospitalizations</w:t>
            </w:r>
          </w:p>
        </w:tc>
        <w:tc>
          <w:tcPr>
            <w:tcW w:w="344" w:type="pct"/>
            <w:shd w:val="clear" w:color="000000" w:fill="F2F2F2"/>
            <w:noWrap/>
            <w:vAlign w:val="bottom"/>
          </w:tcPr>
          <w:p w14:paraId="637FFC4B" w14:textId="25132540" w:rsidR="00B10518" w:rsidRPr="0036059A" w:rsidRDefault="00B10518" w:rsidP="00B10518">
            <w:pPr>
              <w:jc w:val="center"/>
              <w:rPr>
                <w:color w:val="000000"/>
                <w:sz w:val="20"/>
                <w:szCs w:val="20"/>
                <w:lang w:eastAsia="en-CA"/>
              </w:rPr>
            </w:pPr>
            <w:r w:rsidRPr="0036059A">
              <w:rPr>
                <w:color w:val="000000"/>
                <w:sz w:val="20"/>
                <w:szCs w:val="20"/>
              </w:rPr>
              <w:t>1.62</w:t>
            </w:r>
          </w:p>
        </w:tc>
        <w:tc>
          <w:tcPr>
            <w:tcW w:w="753" w:type="pct"/>
            <w:shd w:val="clear" w:color="auto" w:fill="auto"/>
            <w:noWrap/>
            <w:vAlign w:val="bottom"/>
          </w:tcPr>
          <w:p w14:paraId="3FFEBC43" w14:textId="6A88CDC8" w:rsidR="00B10518" w:rsidRPr="0036059A" w:rsidRDefault="00B10518" w:rsidP="00B10518">
            <w:pPr>
              <w:jc w:val="center"/>
              <w:rPr>
                <w:color w:val="000000"/>
                <w:sz w:val="20"/>
                <w:szCs w:val="20"/>
                <w:lang w:eastAsia="en-CA"/>
              </w:rPr>
            </w:pPr>
            <w:r w:rsidRPr="0036059A">
              <w:rPr>
                <w:color w:val="000000"/>
                <w:sz w:val="20"/>
                <w:szCs w:val="20"/>
              </w:rPr>
              <w:t>1.61 (1.08-2.13)</w:t>
            </w:r>
          </w:p>
        </w:tc>
        <w:tc>
          <w:tcPr>
            <w:tcW w:w="367" w:type="pct"/>
            <w:shd w:val="clear" w:color="000000" w:fill="F2F2F2"/>
            <w:noWrap/>
            <w:vAlign w:val="bottom"/>
          </w:tcPr>
          <w:p w14:paraId="2A892936" w14:textId="1D4B6114" w:rsidR="00B10518" w:rsidRPr="0036059A" w:rsidRDefault="00B10518" w:rsidP="00B10518">
            <w:pPr>
              <w:jc w:val="center"/>
              <w:rPr>
                <w:b/>
                <w:bCs/>
                <w:color w:val="000000"/>
                <w:sz w:val="20"/>
                <w:szCs w:val="20"/>
                <w:lang w:eastAsia="en-CA"/>
              </w:rPr>
            </w:pPr>
            <w:r w:rsidRPr="0036059A">
              <w:rPr>
                <w:color w:val="000000"/>
                <w:sz w:val="20"/>
                <w:szCs w:val="20"/>
              </w:rPr>
              <w:t>1.39</w:t>
            </w:r>
          </w:p>
        </w:tc>
        <w:tc>
          <w:tcPr>
            <w:tcW w:w="796" w:type="pct"/>
            <w:shd w:val="clear" w:color="auto" w:fill="auto"/>
            <w:noWrap/>
            <w:vAlign w:val="bottom"/>
          </w:tcPr>
          <w:p w14:paraId="6AFED268" w14:textId="6FD7F38F" w:rsidR="00B10518" w:rsidRPr="0036059A" w:rsidRDefault="00B10518" w:rsidP="00B10518">
            <w:pPr>
              <w:jc w:val="center"/>
              <w:rPr>
                <w:color w:val="000000"/>
                <w:sz w:val="20"/>
                <w:szCs w:val="20"/>
                <w:lang w:eastAsia="en-CA"/>
              </w:rPr>
            </w:pPr>
            <w:r w:rsidRPr="0036059A">
              <w:rPr>
                <w:color w:val="000000"/>
                <w:sz w:val="20"/>
                <w:szCs w:val="20"/>
              </w:rPr>
              <w:t>1.53 (0.96-2.10)</w:t>
            </w:r>
          </w:p>
        </w:tc>
        <w:tc>
          <w:tcPr>
            <w:tcW w:w="325" w:type="pct"/>
            <w:shd w:val="clear" w:color="000000" w:fill="F2F2F2"/>
            <w:noWrap/>
            <w:vAlign w:val="bottom"/>
          </w:tcPr>
          <w:p w14:paraId="4CDADF29" w14:textId="4AA7B719" w:rsidR="00B10518" w:rsidRPr="0036059A" w:rsidRDefault="00B10518" w:rsidP="00B10518">
            <w:pPr>
              <w:jc w:val="center"/>
              <w:rPr>
                <w:b/>
                <w:bCs/>
                <w:color w:val="000000"/>
                <w:sz w:val="20"/>
                <w:szCs w:val="20"/>
                <w:lang w:eastAsia="en-CA"/>
              </w:rPr>
            </w:pPr>
            <w:r w:rsidRPr="0036059A">
              <w:rPr>
                <w:color w:val="000000"/>
                <w:sz w:val="20"/>
                <w:szCs w:val="20"/>
              </w:rPr>
              <w:t>1.75</w:t>
            </w:r>
          </w:p>
        </w:tc>
        <w:tc>
          <w:tcPr>
            <w:tcW w:w="755" w:type="pct"/>
            <w:shd w:val="clear" w:color="auto" w:fill="auto"/>
            <w:noWrap/>
            <w:vAlign w:val="bottom"/>
          </w:tcPr>
          <w:p w14:paraId="03AFF9A5" w14:textId="1F28278E" w:rsidR="00B10518" w:rsidRPr="0036059A" w:rsidRDefault="00B10518" w:rsidP="00B10518">
            <w:pPr>
              <w:jc w:val="center"/>
              <w:rPr>
                <w:color w:val="000000"/>
                <w:sz w:val="20"/>
                <w:szCs w:val="20"/>
                <w:lang w:eastAsia="en-CA"/>
              </w:rPr>
            </w:pPr>
            <w:r w:rsidRPr="0036059A">
              <w:rPr>
                <w:color w:val="000000"/>
                <w:sz w:val="20"/>
                <w:szCs w:val="20"/>
              </w:rPr>
              <w:t>1.48 (0.89-2.08)</w:t>
            </w:r>
          </w:p>
        </w:tc>
        <w:tc>
          <w:tcPr>
            <w:tcW w:w="366" w:type="pct"/>
            <w:shd w:val="clear" w:color="000000" w:fill="F2F2F2"/>
            <w:noWrap/>
            <w:vAlign w:val="bottom"/>
          </w:tcPr>
          <w:p w14:paraId="1108E8F0" w14:textId="62823485" w:rsidR="00B10518" w:rsidRPr="0036059A" w:rsidRDefault="00B10518" w:rsidP="00B10518">
            <w:pPr>
              <w:jc w:val="center"/>
              <w:rPr>
                <w:b/>
                <w:bCs/>
                <w:color w:val="000000"/>
                <w:sz w:val="20"/>
                <w:szCs w:val="20"/>
                <w:lang w:eastAsia="en-CA"/>
              </w:rPr>
            </w:pPr>
            <w:r w:rsidRPr="0036059A">
              <w:rPr>
                <w:color w:val="000000"/>
                <w:sz w:val="20"/>
                <w:szCs w:val="20"/>
              </w:rPr>
              <w:t>1.55</w:t>
            </w:r>
          </w:p>
        </w:tc>
        <w:tc>
          <w:tcPr>
            <w:tcW w:w="698" w:type="pct"/>
            <w:shd w:val="clear" w:color="auto" w:fill="auto"/>
            <w:noWrap/>
            <w:vAlign w:val="bottom"/>
          </w:tcPr>
          <w:p w14:paraId="1DDD094B" w14:textId="3825CC86" w:rsidR="00B10518" w:rsidRPr="0036059A" w:rsidRDefault="00B10518" w:rsidP="00B10518">
            <w:pPr>
              <w:jc w:val="center"/>
              <w:rPr>
                <w:color w:val="000000"/>
                <w:sz w:val="20"/>
                <w:szCs w:val="20"/>
                <w:lang w:eastAsia="en-CA"/>
              </w:rPr>
            </w:pPr>
            <w:r w:rsidRPr="0036059A">
              <w:rPr>
                <w:color w:val="000000"/>
                <w:sz w:val="20"/>
                <w:szCs w:val="20"/>
              </w:rPr>
              <w:t>1.48 (0.88-2.08)</w:t>
            </w:r>
          </w:p>
        </w:tc>
      </w:tr>
      <w:tr w:rsidR="00F43793" w:rsidRPr="0036059A" w14:paraId="6AD751BC" w14:textId="77777777" w:rsidTr="00CD2CAB">
        <w:trPr>
          <w:trHeight w:val="320"/>
        </w:trPr>
        <w:tc>
          <w:tcPr>
            <w:tcW w:w="596" w:type="pct"/>
            <w:shd w:val="clear" w:color="000000" w:fill="FFFFFF"/>
            <w:noWrap/>
            <w:vAlign w:val="center"/>
            <w:hideMark/>
          </w:tcPr>
          <w:p w14:paraId="5D5D8154" w14:textId="77777777" w:rsidR="00F43793" w:rsidRPr="0036059A" w:rsidRDefault="00F43793" w:rsidP="00CD2CAB">
            <w:pPr>
              <w:rPr>
                <w:color w:val="000000"/>
                <w:sz w:val="20"/>
                <w:szCs w:val="20"/>
                <w:lang w:eastAsia="en-CA"/>
              </w:rPr>
            </w:pPr>
            <w:r w:rsidRPr="0036059A">
              <w:rPr>
                <w:b/>
                <w:bCs/>
                <w:sz w:val="20"/>
                <w:szCs w:val="20"/>
                <w:lang w:eastAsia="en-CA"/>
              </w:rPr>
              <w:t>50-64 years old</w:t>
            </w:r>
          </w:p>
        </w:tc>
        <w:tc>
          <w:tcPr>
            <w:tcW w:w="344" w:type="pct"/>
            <w:shd w:val="clear" w:color="000000" w:fill="F2F2F2"/>
            <w:noWrap/>
            <w:vAlign w:val="bottom"/>
          </w:tcPr>
          <w:p w14:paraId="67376627" w14:textId="77777777" w:rsidR="00F43793" w:rsidRPr="0036059A" w:rsidRDefault="00F43793" w:rsidP="00CD2CAB">
            <w:pPr>
              <w:jc w:val="center"/>
              <w:rPr>
                <w:color w:val="000000"/>
                <w:sz w:val="20"/>
                <w:szCs w:val="20"/>
                <w:lang w:eastAsia="en-CA"/>
              </w:rPr>
            </w:pPr>
          </w:p>
        </w:tc>
        <w:tc>
          <w:tcPr>
            <w:tcW w:w="753" w:type="pct"/>
            <w:shd w:val="clear" w:color="auto" w:fill="auto"/>
            <w:noWrap/>
            <w:vAlign w:val="bottom"/>
          </w:tcPr>
          <w:p w14:paraId="5356E2EC" w14:textId="77777777" w:rsidR="00F43793" w:rsidRPr="0036059A" w:rsidRDefault="00F43793" w:rsidP="00CD2CAB">
            <w:pPr>
              <w:jc w:val="center"/>
              <w:rPr>
                <w:color w:val="000000"/>
                <w:sz w:val="20"/>
                <w:szCs w:val="20"/>
                <w:lang w:eastAsia="en-CA"/>
              </w:rPr>
            </w:pPr>
          </w:p>
        </w:tc>
        <w:tc>
          <w:tcPr>
            <w:tcW w:w="367" w:type="pct"/>
            <w:shd w:val="clear" w:color="000000" w:fill="F2F2F2"/>
            <w:noWrap/>
            <w:vAlign w:val="bottom"/>
          </w:tcPr>
          <w:p w14:paraId="474C6222" w14:textId="77777777" w:rsidR="00F43793" w:rsidRPr="0036059A" w:rsidRDefault="00F43793" w:rsidP="00CD2CAB">
            <w:pPr>
              <w:jc w:val="center"/>
              <w:rPr>
                <w:b/>
                <w:bCs/>
                <w:color w:val="000000"/>
                <w:sz w:val="20"/>
                <w:szCs w:val="20"/>
                <w:lang w:eastAsia="en-CA"/>
              </w:rPr>
            </w:pPr>
          </w:p>
        </w:tc>
        <w:tc>
          <w:tcPr>
            <w:tcW w:w="796" w:type="pct"/>
            <w:shd w:val="clear" w:color="auto" w:fill="auto"/>
            <w:noWrap/>
            <w:vAlign w:val="bottom"/>
          </w:tcPr>
          <w:p w14:paraId="585D897E" w14:textId="77777777" w:rsidR="00F43793" w:rsidRPr="0036059A" w:rsidRDefault="00F43793" w:rsidP="00CD2CAB">
            <w:pPr>
              <w:jc w:val="center"/>
              <w:rPr>
                <w:color w:val="000000"/>
                <w:sz w:val="20"/>
                <w:szCs w:val="20"/>
                <w:lang w:eastAsia="en-CA"/>
              </w:rPr>
            </w:pPr>
          </w:p>
        </w:tc>
        <w:tc>
          <w:tcPr>
            <w:tcW w:w="325" w:type="pct"/>
            <w:shd w:val="clear" w:color="000000" w:fill="F2F2F2"/>
            <w:noWrap/>
            <w:vAlign w:val="bottom"/>
          </w:tcPr>
          <w:p w14:paraId="17708A22" w14:textId="77777777" w:rsidR="00F43793" w:rsidRPr="0036059A" w:rsidRDefault="00F43793" w:rsidP="00CD2CAB">
            <w:pPr>
              <w:jc w:val="center"/>
              <w:rPr>
                <w:b/>
                <w:bCs/>
                <w:color w:val="000000"/>
                <w:sz w:val="20"/>
                <w:szCs w:val="20"/>
                <w:lang w:eastAsia="en-CA"/>
              </w:rPr>
            </w:pPr>
          </w:p>
        </w:tc>
        <w:tc>
          <w:tcPr>
            <w:tcW w:w="755" w:type="pct"/>
            <w:shd w:val="clear" w:color="auto" w:fill="auto"/>
            <w:noWrap/>
            <w:vAlign w:val="bottom"/>
          </w:tcPr>
          <w:p w14:paraId="536FE848" w14:textId="77777777" w:rsidR="00F43793" w:rsidRPr="0036059A" w:rsidRDefault="00F43793" w:rsidP="00CD2CAB">
            <w:pPr>
              <w:jc w:val="center"/>
              <w:rPr>
                <w:color w:val="000000"/>
                <w:sz w:val="20"/>
                <w:szCs w:val="20"/>
                <w:lang w:eastAsia="en-CA"/>
              </w:rPr>
            </w:pPr>
          </w:p>
        </w:tc>
        <w:tc>
          <w:tcPr>
            <w:tcW w:w="366" w:type="pct"/>
            <w:shd w:val="clear" w:color="000000" w:fill="F2F2F2"/>
            <w:noWrap/>
            <w:vAlign w:val="bottom"/>
          </w:tcPr>
          <w:p w14:paraId="072EF943" w14:textId="77777777" w:rsidR="00F43793" w:rsidRPr="0036059A" w:rsidRDefault="00F43793" w:rsidP="00CD2CAB">
            <w:pPr>
              <w:jc w:val="center"/>
              <w:rPr>
                <w:b/>
                <w:bCs/>
                <w:color w:val="000000"/>
                <w:sz w:val="20"/>
                <w:szCs w:val="20"/>
                <w:lang w:eastAsia="en-CA"/>
              </w:rPr>
            </w:pPr>
          </w:p>
        </w:tc>
        <w:tc>
          <w:tcPr>
            <w:tcW w:w="698" w:type="pct"/>
            <w:shd w:val="clear" w:color="auto" w:fill="auto"/>
            <w:noWrap/>
            <w:vAlign w:val="bottom"/>
          </w:tcPr>
          <w:p w14:paraId="301D306B" w14:textId="77777777" w:rsidR="00F43793" w:rsidRPr="0036059A" w:rsidRDefault="00F43793" w:rsidP="00CD2CAB">
            <w:pPr>
              <w:jc w:val="center"/>
              <w:rPr>
                <w:color w:val="000000"/>
                <w:sz w:val="20"/>
                <w:szCs w:val="20"/>
                <w:lang w:eastAsia="en-CA"/>
              </w:rPr>
            </w:pPr>
          </w:p>
        </w:tc>
      </w:tr>
      <w:tr w:rsidR="00CD4D38" w:rsidRPr="0036059A" w14:paraId="63485A33" w14:textId="77777777" w:rsidTr="00CD2CAB">
        <w:trPr>
          <w:trHeight w:val="320"/>
        </w:trPr>
        <w:tc>
          <w:tcPr>
            <w:tcW w:w="596" w:type="pct"/>
            <w:shd w:val="clear" w:color="000000" w:fill="FFFFFF"/>
            <w:noWrap/>
            <w:vAlign w:val="center"/>
          </w:tcPr>
          <w:p w14:paraId="61678378" w14:textId="77777777" w:rsidR="00CD4D38" w:rsidRPr="0036059A" w:rsidRDefault="00CD4D38" w:rsidP="00CD4D38">
            <w:pPr>
              <w:rPr>
                <w:sz w:val="20"/>
                <w:szCs w:val="20"/>
                <w:lang w:eastAsia="en-CA"/>
              </w:rPr>
            </w:pPr>
            <w:r w:rsidRPr="0036059A">
              <w:rPr>
                <w:color w:val="000000"/>
                <w:sz w:val="20"/>
                <w:szCs w:val="20"/>
                <w:lang w:eastAsia="en-CA"/>
              </w:rPr>
              <w:t>Primary care</w:t>
            </w:r>
          </w:p>
        </w:tc>
        <w:tc>
          <w:tcPr>
            <w:tcW w:w="344" w:type="pct"/>
            <w:shd w:val="clear" w:color="000000" w:fill="F2F2F2"/>
            <w:noWrap/>
            <w:vAlign w:val="bottom"/>
          </w:tcPr>
          <w:p w14:paraId="5B2B7B44" w14:textId="67000E99" w:rsidR="00CD4D38" w:rsidRPr="0036059A" w:rsidRDefault="00CD4D38" w:rsidP="00CD4D38">
            <w:pPr>
              <w:jc w:val="center"/>
              <w:rPr>
                <w:color w:val="000000"/>
                <w:sz w:val="20"/>
                <w:szCs w:val="20"/>
                <w:lang w:eastAsia="en-CA"/>
              </w:rPr>
            </w:pPr>
            <w:r w:rsidRPr="0036059A">
              <w:rPr>
                <w:color w:val="000000"/>
                <w:sz w:val="20"/>
                <w:szCs w:val="20"/>
              </w:rPr>
              <w:t>33.43</w:t>
            </w:r>
          </w:p>
        </w:tc>
        <w:tc>
          <w:tcPr>
            <w:tcW w:w="753" w:type="pct"/>
            <w:shd w:val="clear" w:color="auto" w:fill="auto"/>
            <w:noWrap/>
            <w:vAlign w:val="bottom"/>
          </w:tcPr>
          <w:p w14:paraId="2E24D664" w14:textId="083CF6E7" w:rsidR="00CD4D38" w:rsidRPr="0036059A" w:rsidRDefault="00CD4D38" w:rsidP="00CD4D38">
            <w:pPr>
              <w:jc w:val="center"/>
              <w:rPr>
                <w:color w:val="000000"/>
                <w:sz w:val="20"/>
                <w:szCs w:val="20"/>
                <w:lang w:eastAsia="en-CA"/>
              </w:rPr>
            </w:pPr>
            <w:r w:rsidRPr="0036059A">
              <w:rPr>
                <w:color w:val="000000"/>
                <w:sz w:val="20"/>
                <w:szCs w:val="20"/>
              </w:rPr>
              <w:t>32.10 (29.06-35.13)</w:t>
            </w:r>
          </w:p>
        </w:tc>
        <w:tc>
          <w:tcPr>
            <w:tcW w:w="367" w:type="pct"/>
            <w:shd w:val="clear" w:color="000000" w:fill="F2F2F2"/>
            <w:noWrap/>
            <w:vAlign w:val="bottom"/>
          </w:tcPr>
          <w:p w14:paraId="56418960" w14:textId="25D89DF0" w:rsidR="00CD4D38" w:rsidRPr="0036059A" w:rsidRDefault="00CD4D38" w:rsidP="00CD4D38">
            <w:pPr>
              <w:jc w:val="center"/>
              <w:rPr>
                <w:b/>
                <w:bCs/>
                <w:color w:val="000000"/>
                <w:sz w:val="20"/>
                <w:szCs w:val="20"/>
                <w:lang w:eastAsia="en-CA"/>
              </w:rPr>
            </w:pPr>
            <w:r w:rsidRPr="0036059A">
              <w:rPr>
                <w:color w:val="000000"/>
                <w:sz w:val="20"/>
                <w:szCs w:val="20"/>
              </w:rPr>
              <w:t>34.60</w:t>
            </w:r>
          </w:p>
        </w:tc>
        <w:tc>
          <w:tcPr>
            <w:tcW w:w="796" w:type="pct"/>
            <w:shd w:val="clear" w:color="auto" w:fill="auto"/>
            <w:noWrap/>
            <w:vAlign w:val="bottom"/>
          </w:tcPr>
          <w:p w14:paraId="2B4019EB" w14:textId="022FC580" w:rsidR="00CD4D38" w:rsidRPr="0036059A" w:rsidRDefault="00CD4D38" w:rsidP="00CD4D38">
            <w:pPr>
              <w:jc w:val="center"/>
              <w:rPr>
                <w:color w:val="000000"/>
                <w:sz w:val="20"/>
                <w:szCs w:val="20"/>
                <w:lang w:eastAsia="en-CA"/>
              </w:rPr>
            </w:pPr>
            <w:r w:rsidRPr="0036059A">
              <w:rPr>
                <w:color w:val="000000"/>
                <w:sz w:val="20"/>
                <w:szCs w:val="20"/>
              </w:rPr>
              <w:t>35.43 (32.37-38.48)</w:t>
            </w:r>
          </w:p>
        </w:tc>
        <w:tc>
          <w:tcPr>
            <w:tcW w:w="325" w:type="pct"/>
            <w:shd w:val="clear" w:color="000000" w:fill="F2F2F2"/>
            <w:noWrap/>
            <w:vAlign w:val="bottom"/>
          </w:tcPr>
          <w:p w14:paraId="552F1161" w14:textId="7DB873A6" w:rsidR="00CD4D38" w:rsidRPr="0036059A" w:rsidRDefault="00CD4D38" w:rsidP="00CD4D38">
            <w:pPr>
              <w:jc w:val="center"/>
              <w:rPr>
                <w:b/>
                <w:bCs/>
                <w:color w:val="000000"/>
                <w:sz w:val="20"/>
                <w:szCs w:val="20"/>
                <w:lang w:eastAsia="en-CA"/>
              </w:rPr>
            </w:pPr>
            <w:r w:rsidRPr="0036059A">
              <w:rPr>
                <w:b/>
                <w:bCs/>
                <w:color w:val="000000"/>
                <w:sz w:val="20"/>
                <w:szCs w:val="20"/>
              </w:rPr>
              <w:t>37.05</w:t>
            </w:r>
          </w:p>
        </w:tc>
        <w:tc>
          <w:tcPr>
            <w:tcW w:w="755" w:type="pct"/>
            <w:shd w:val="clear" w:color="auto" w:fill="auto"/>
            <w:noWrap/>
            <w:vAlign w:val="bottom"/>
          </w:tcPr>
          <w:p w14:paraId="09BA9B3F" w14:textId="28399155" w:rsidR="00CD4D38" w:rsidRPr="0036059A" w:rsidRDefault="00CD4D38" w:rsidP="00CD4D38">
            <w:pPr>
              <w:jc w:val="center"/>
              <w:rPr>
                <w:color w:val="000000"/>
                <w:sz w:val="20"/>
                <w:szCs w:val="20"/>
                <w:lang w:eastAsia="en-CA"/>
              </w:rPr>
            </w:pPr>
            <w:r w:rsidRPr="0036059A">
              <w:rPr>
                <w:color w:val="000000"/>
                <w:sz w:val="20"/>
                <w:szCs w:val="20"/>
              </w:rPr>
              <w:t>33.08 (29.96-36.20)</w:t>
            </w:r>
          </w:p>
        </w:tc>
        <w:tc>
          <w:tcPr>
            <w:tcW w:w="366" w:type="pct"/>
            <w:shd w:val="clear" w:color="000000" w:fill="F2F2F2"/>
            <w:noWrap/>
            <w:vAlign w:val="bottom"/>
          </w:tcPr>
          <w:p w14:paraId="56E26DAB" w14:textId="4389352F" w:rsidR="00CD4D38" w:rsidRPr="0036059A" w:rsidRDefault="00CD4D38" w:rsidP="00CD4D38">
            <w:pPr>
              <w:jc w:val="center"/>
              <w:rPr>
                <w:b/>
                <w:bCs/>
                <w:color w:val="000000"/>
                <w:sz w:val="20"/>
                <w:szCs w:val="20"/>
                <w:lang w:eastAsia="en-CA"/>
              </w:rPr>
            </w:pPr>
            <w:r w:rsidRPr="0036059A">
              <w:rPr>
                <w:color w:val="000000"/>
                <w:sz w:val="20"/>
                <w:szCs w:val="20"/>
              </w:rPr>
              <w:t>35.83</w:t>
            </w:r>
          </w:p>
        </w:tc>
        <w:tc>
          <w:tcPr>
            <w:tcW w:w="698" w:type="pct"/>
            <w:shd w:val="clear" w:color="auto" w:fill="auto"/>
            <w:noWrap/>
            <w:vAlign w:val="bottom"/>
          </w:tcPr>
          <w:p w14:paraId="47961249" w14:textId="01CA149C" w:rsidR="00CD4D38" w:rsidRPr="0036059A" w:rsidRDefault="00CD4D38" w:rsidP="00CD4D38">
            <w:pPr>
              <w:jc w:val="center"/>
              <w:rPr>
                <w:color w:val="000000"/>
                <w:sz w:val="20"/>
                <w:szCs w:val="20"/>
                <w:lang w:eastAsia="en-CA"/>
              </w:rPr>
            </w:pPr>
            <w:r w:rsidRPr="0036059A">
              <w:rPr>
                <w:color w:val="000000"/>
                <w:sz w:val="20"/>
                <w:szCs w:val="20"/>
              </w:rPr>
              <w:t>32.91 (29.64-36.19)</w:t>
            </w:r>
          </w:p>
        </w:tc>
      </w:tr>
      <w:tr w:rsidR="00CD4D38" w:rsidRPr="0036059A" w14:paraId="09A6570E" w14:textId="77777777" w:rsidTr="00CD2CAB">
        <w:trPr>
          <w:trHeight w:val="320"/>
        </w:trPr>
        <w:tc>
          <w:tcPr>
            <w:tcW w:w="596" w:type="pct"/>
            <w:shd w:val="clear" w:color="000000" w:fill="FFFFFF"/>
            <w:noWrap/>
            <w:vAlign w:val="center"/>
          </w:tcPr>
          <w:p w14:paraId="69B95501" w14:textId="77777777" w:rsidR="00CD4D38" w:rsidRPr="0036059A" w:rsidRDefault="00CD4D38" w:rsidP="00CD4D38">
            <w:pPr>
              <w:rPr>
                <w:sz w:val="20"/>
                <w:szCs w:val="20"/>
                <w:lang w:eastAsia="en-CA"/>
              </w:rPr>
            </w:pPr>
            <w:r w:rsidRPr="0036059A">
              <w:rPr>
                <w:sz w:val="20"/>
                <w:szCs w:val="20"/>
                <w:lang w:eastAsia="en-CA"/>
              </w:rPr>
              <w:t>Specialty care</w:t>
            </w:r>
          </w:p>
        </w:tc>
        <w:tc>
          <w:tcPr>
            <w:tcW w:w="344" w:type="pct"/>
            <w:shd w:val="clear" w:color="000000" w:fill="F2F2F2"/>
            <w:noWrap/>
            <w:vAlign w:val="bottom"/>
          </w:tcPr>
          <w:p w14:paraId="05FEF895" w14:textId="0310D864" w:rsidR="00CD4D38" w:rsidRPr="0036059A" w:rsidRDefault="00CD4D38" w:rsidP="00CD4D38">
            <w:pPr>
              <w:jc w:val="center"/>
              <w:rPr>
                <w:color w:val="000000"/>
                <w:sz w:val="20"/>
                <w:szCs w:val="20"/>
                <w:lang w:eastAsia="en-CA"/>
              </w:rPr>
            </w:pPr>
            <w:r w:rsidRPr="0036059A">
              <w:rPr>
                <w:color w:val="000000"/>
                <w:sz w:val="20"/>
                <w:szCs w:val="20"/>
              </w:rPr>
              <w:t>69.89</w:t>
            </w:r>
          </w:p>
        </w:tc>
        <w:tc>
          <w:tcPr>
            <w:tcW w:w="753" w:type="pct"/>
            <w:shd w:val="clear" w:color="auto" w:fill="auto"/>
            <w:noWrap/>
            <w:vAlign w:val="bottom"/>
          </w:tcPr>
          <w:p w14:paraId="21933137" w14:textId="384A2003" w:rsidR="00CD4D38" w:rsidRPr="0036059A" w:rsidRDefault="00CD4D38" w:rsidP="00CD4D38">
            <w:pPr>
              <w:jc w:val="center"/>
              <w:rPr>
                <w:color w:val="000000"/>
                <w:sz w:val="20"/>
                <w:szCs w:val="20"/>
                <w:lang w:eastAsia="en-CA"/>
              </w:rPr>
            </w:pPr>
            <w:r w:rsidRPr="0036059A">
              <w:rPr>
                <w:color w:val="000000"/>
                <w:sz w:val="20"/>
                <w:szCs w:val="20"/>
              </w:rPr>
              <w:t>66.13 (59.38-73.66)</w:t>
            </w:r>
          </w:p>
        </w:tc>
        <w:tc>
          <w:tcPr>
            <w:tcW w:w="367" w:type="pct"/>
            <w:shd w:val="clear" w:color="000000" w:fill="F2F2F2"/>
            <w:noWrap/>
            <w:vAlign w:val="bottom"/>
          </w:tcPr>
          <w:p w14:paraId="26D3D097" w14:textId="0EBAE8F7" w:rsidR="00CD4D38" w:rsidRPr="0036059A" w:rsidRDefault="00CD4D38" w:rsidP="00CD4D38">
            <w:pPr>
              <w:jc w:val="center"/>
              <w:rPr>
                <w:b/>
                <w:bCs/>
                <w:color w:val="000000"/>
                <w:sz w:val="20"/>
                <w:szCs w:val="20"/>
                <w:lang w:eastAsia="en-CA"/>
              </w:rPr>
            </w:pPr>
            <w:r w:rsidRPr="0036059A">
              <w:rPr>
                <w:b/>
                <w:bCs/>
                <w:color w:val="000000"/>
                <w:sz w:val="20"/>
                <w:szCs w:val="20"/>
              </w:rPr>
              <w:t>65.13</w:t>
            </w:r>
          </w:p>
        </w:tc>
        <w:tc>
          <w:tcPr>
            <w:tcW w:w="796" w:type="pct"/>
            <w:shd w:val="clear" w:color="auto" w:fill="auto"/>
            <w:noWrap/>
            <w:vAlign w:val="bottom"/>
          </w:tcPr>
          <w:p w14:paraId="26F600E1" w14:textId="3387F5FE" w:rsidR="00CD4D38" w:rsidRPr="0036059A" w:rsidRDefault="00CD4D38" w:rsidP="00CD4D38">
            <w:pPr>
              <w:jc w:val="center"/>
              <w:rPr>
                <w:color w:val="000000"/>
                <w:sz w:val="20"/>
                <w:szCs w:val="20"/>
                <w:lang w:eastAsia="en-CA"/>
              </w:rPr>
            </w:pPr>
            <w:r w:rsidRPr="0036059A">
              <w:rPr>
                <w:color w:val="000000"/>
                <w:sz w:val="20"/>
                <w:szCs w:val="20"/>
              </w:rPr>
              <w:t>74.77 (67.14-83.28)</w:t>
            </w:r>
          </w:p>
        </w:tc>
        <w:tc>
          <w:tcPr>
            <w:tcW w:w="325" w:type="pct"/>
            <w:shd w:val="clear" w:color="000000" w:fill="F2F2F2"/>
            <w:noWrap/>
            <w:vAlign w:val="bottom"/>
          </w:tcPr>
          <w:p w14:paraId="468C9147" w14:textId="01F4D5D6" w:rsidR="00CD4D38" w:rsidRPr="0036059A" w:rsidRDefault="00CD4D38" w:rsidP="00CD4D38">
            <w:pPr>
              <w:jc w:val="center"/>
              <w:rPr>
                <w:b/>
                <w:bCs/>
                <w:color w:val="000000"/>
                <w:sz w:val="20"/>
                <w:szCs w:val="20"/>
                <w:lang w:eastAsia="en-CA"/>
              </w:rPr>
            </w:pPr>
            <w:r w:rsidRPr="0036059A">
              <w:rPr>
                <w:color w:val="000000"/>
                <w:sz w:val="20"/>
                <w:szCs w:val="20"/>
              </w:rPr>
              <w:t>70.55</w:t>
            </w:r>
          </w:p>
        </w:tc>
        <w:tc>
          <w:tcPr>
            <w:tcW w:w="755" w:type="pct"/>
            <w:shd w:val="clear" w:color="auto" w:fill="auto"/>
            <w:noWrap/>
            <w:vAlign w:val="bottom"/>
          </w:tcPr>
          <w:p w14:paraId="19AE2CF5" w14:textId="28BC2DF0" w:rsidR="00CD4D38" w:rsidRPr="0036059A" w:rsidRDefault="00CD4D38" w:rsidP="00CD4D38">
            <w:pPr>
              <w:jc w:val="center"/>
              <w:rPr>
                <w:color w:val="000000"/>
                <w:sz w:val="20"/>
                <w:szCs w:val="20"/>
                <w:lang w:eastAsia="en-CA"/>
              </w:rPr>
            </w:pPr>
            <w:r w:rsidRPr="0036059A">
              <w:rPr>
                <w:color w:val="000000"/>
                <w:sz w:val="20"/>
                <w:szCs w:val="20"/>
              </w:rPr>
              <w:t>67.58 (60.68-75.27)</w:t>
            </w:r>
          </w:p>
        </w:tc>
        <w:tc>
          <w:tcPr>
            <w:tcW w:w="366" w:type="pct"/>
            <w:shd w:val="clear" w:color="000000" w:fill="F2F2F2"/>
            <w:noWrap/>
            <w:vAlign w:val="bottom"/>
          </w:tcPr>
          <w:p w14:paraId="49FF7684" w14:textId="563B16B2" w:rsidR="00CD4D38" w:rsidRPr="0036059A" w:rsidRDefault="00CD4D38" w:rsidP="00CD4D38">
            <w:pPr>
              <w:jc w:val="center"/>
              <w:rPr>
                <w:b/>
                <w:bCs/>
                <w:color w:val="000000"/>
                <w:sz w:val="20"/>
                <w:szCs w:val="20"/>
                <w:lang w:eastAsia="en-CA"/>
              </w:rPr>
            </w:pPr>
            <w:r w:rsidRPr="0036059A">
              <w:rPr>
                <w:color w:val="000000"/>
                <w:sz w:val="20"/>
                <w:szCs w:val="20"/>
              </w:rPr>
              <w:t>75.64</w:t>
            </w:r>
          </w:p>
        </w:tc>
        <w:tc>
          <w:tcPr>
            <w:tcW w:w="698" w:type="pct"/>
            <w:shd w:val="clear" w:color="auto" w:fill="auto"/>
            <w:noWrap/>
            <w:vAlign w:val="bottom"/>
          </w:tcPr>
          <w:p w14:paraId="687272AD" w14:textId="33E29896" w:rsidR="00CD4D38" w:rsidRPr="0036059A" w:rsidRDefault="00CD4D38" w:rsidP="00CD4D38">
            <w:pPr>
              <w:jc w:val="center"/>
              <w:rPr>
                <w:color w:val="000000"/>
                <w:sz w:val="20"/>
                <w:szCs w:val="20"/>
                <w:lang w:eastAsia="en-CA"/>
              </w:rPr>
            </w:pPr>
            <w:r w:rsidRPr="0036059A">
              <w:rPr>
                <w:color w:val="000000"/>
                <w:sz w:val="20"/>
                <w:szCs w:val="20"/>
              </w:rPr>
              <w:t>70.31 (62.92-78.58)</w:t>
            </w:r>
          </w:p>
        </w:tc>
      </w:tr>
      <w:tr w:rsidR="0008535A" w:rsidRPr="0036059A" w14:paraId="3482A65F" w14:textId="77777777" w:rsidTr="00CD2CAB">
        <w:trPr>
          <w:trHeight w:val="320"/>
        </w:trPr>
        <w:tc>
          <w:tcPr>
            <w:tcW w:w="596" w:type="pct"/>
            <w:shd w:val="clear" w:color="000000" w:fill="FFFFFF"/>
            <w:noWrap/>
            <w:vAlign w:val="center"/>
          </w:tcPr>
          <w:p w14:paraId="4D665F65" w14:textId="77777777" w:rsidR="0008535A" w:rsidRPr="0036059A" w:rsidRDefault="0008535A" w:rsidP="0008535A">
            <w:pPr>
              <w:rPr>
                <w:sz w:val="20"/>
                <w:szCs w:val="20"/>
                <w:lang w:eastAsia="en-CA"/>
              </w:rPr>
            </w:pPr>
            <w:r w:rsidRPr="0036059A">
              <w:rPr>
                <w:sz w:val="20"/>
                <w:szCs w:val="20"/>
                <w:lang w:eastAsia="en-CA"/>
              </w:rPr>
              <w:lastRenderedPageBreak/>
              <w:t>Virtual visit</w:t>
            </w:r>
          </w:p>
        </w:tc>
        <w:tc>
          <w:tcPr>
            <w:tcW w:w="344" w:type="pct"/>
            <w:shd w:val="clear" w:color="000000" w:fill="F2F2F2"/>
            <w:noWrap/>
            <w:vAlign w:val="bottom"/>
          </w:tcPr>
          <w:p w14:paraId="6B667F14" w14:textId="45ABE53E" w:rsidR="0008535A" w:rsidRPr="0036059A" w:rsidRDefault="00353FDC" w:rsidP="0008535A">
            <w:pPr>
              <w:jc w:val="center"/>
              <w:rPr>
                <w:color w:val="000000"/>
                <w:sz w:val="20"/>
                <w:szCs w:val="20"/>
                <w:lang w:eastAsia="en-CA"/>
              </w:rPr>
            </w:pPr>
            <w:r w:rsidRPr="0036059A">
              <w:rPr>
                <w:color w:val="000000"/>
                <w:sz w:val="20"/>
                <w:szCs w:val="20"/>
              </w:rPr>
              <w:t>0</w:t>
            </w:r>
            <w:r w:rsidR="0008535A" w:rsidRPr="0036059A">
              <w:rPr>
                <w:color w:val="000000"/>
                <w:sz w:val="20"/>
                <w:szCs w:val="20"/>
              </w:rPr>
              <w:t>.46</w:t>
            </w:r>
          </w:p>
        </w:tc>
        <w:tc>
          <w:tcPr>
            <w:tcW w:w="753" w:type="pct"/>
            <w:shd w:val="clear" w:color="auto" w:fill="auto"/>
            <w:noWrap/>
            <w:vAlign w:val="bottom"/>
          </w:tcPr>
          <w:p w14:paraId="562616DA" w14:textId="0F720531" w:rsidR="0008535A" w:rsidRPr="0036059A" w:rsidRDefault="0008535A" w:rsidP="0008535A">
            <w:pPr>
              <w:jc w:val="center"/>
              <w:rPr>
                <w:color w:val="000000"/>
                <w:sz w:val="20"/>
                <w:szCs w:val="20"/>
                <w:lang w:eastAsia="en-CA"/>
              </w:rPr>
            </w:pPr>
            <w:r w:rsidRPr="0036059A">
              <w:rPr>
                <w:color w:val="000000"/>
                <w:sz w:val="20"/>
                <w:szCs w:val="20"/>
              </w:rPr>
              <w:t>0.34 (0.07-0.61)</w:t>
            </w:r>
          </w:p>
        </w:tc>
        <w:tc>
          <w:tcPr>
            <w:tcW w:w="367" w:type="pct"/>
            <w:shd w:val="clear" w:color="000000" w:fill="F2F2F2"/>
            <w:noWrap/>
            <w:vAlign w:val="bottom"/>
          </w:tcPr>
          <w:p w14:paraId="0E479B51" w14:textId="243DD7EF" w:rsidR="0008535A" w:rsidRPr="0036059A" w:rsidRDefault="0008535A" w:rsidP="0008535A">
            <w:pPr>
              <w:jc w:val="center"/>
              <w:rPr>
                <w:b/>
                <w:bCs/>
                <w:color w:val="000000"/>
                <w:sz w:val="20"/>
                <w:szCs w:val="20"/>
                <w:lang w:eastAsia="en-CA"/>
              </w:rPr>
            </w:pPr>
            <w:r w:rsidRPr="0036059A">
              <w:rPr>
                <w:b/>
                <w:bCs/>
                <w:color w:val="000000"/>
                <w:sz w:val="20"/>
                <w:szCs w:val="20"/>
              </w:rPr>
              <w:t>59.95</w:t>
            </w:r>
          </w:p>
        </w:tc>
        <w:tc>
          <w:tcPr>
            <w:tcW w:w="796" w:type="pct"/>
            <w:shd w:val="clear" w:color="auto" w:fill="auto"/>
            <w:noWrap/>
            <w:vAlign w:val="bottom"/>
          </w:tcPr>
          <w:p w14:paraId="6C1E180A" w14:textId="7391A8F6" w:rsidR="0008535A" w:rsidRPr="0036059A" w:rsidRDefault="0008535A" w:rsidP="0008535A">
            <w:pPr>
              <w:jc w:val="center"/>
              <w:rPr>
                <w:color w:val="000000"/>
                <w:sz w:val="20"/>
                <w:szCs w:val="20"/>
                <w:lang w:eastAsia="en-CA"/>
              </w:rPr>
            </w:pPr>
            <w:r w:rsidRPr="0036059A">
              <w:rPr>
                <w:color w:val="000000"/>
                <w:sz w:val="20"/>
                <w:szCs w:val="20"/>
              </w:rPr>
              <w:t>0.34 (0.06-0.61)</w:t>
            </w:r>
          </w:p>
        </w:tc>
        <w:tc>
          <w:tcPr>
            <w:tcW w:w="325" w:type="pct"/>
            <w:shd w:val="clear" w:color="000000" w:fill="F2F2F2"/>
            <w:noWrap/>
            <w:vAlign w:val="bottom"/>
          </w:tcPr>
          <w:p w14:paraId="598D1884" w14:textId="360BEDF6" w:rsidR="0008535A" w:rsidRPr="0036059A" w:rsidRDefault="0008535A" w:rsidP="0008535A">
            <w:pPr>
              <w:jc w:val="center"/>
              <w:rPr>
                <w:b/>
                <w:bCs/>
                <w:color w:val="000000"/>
                <w:sz w:val="20"/>
                <w:szCs w:val="20"/>
                <w:lang w:eastAsia="en-CA"/>
              </w:rPr>
            </w:pPr>
            <w:r w:rsidRPr="0036059A">
              <w:rPr>
                <w:b/>
                <w:bCs/>
                <w:color w:val="000000"/>
                <w:sz w:val="20"/>
                <w:szCs w:val="20"/>
              </w:rPr>
              <w:t>63.33</w:t>
            </w:r>
          </w:p>
        </w:tc>
        <w:tc>
          <w:tcPr>
            <w:tcW w:w="755" w:type="pct"/>
            <w:shd w:val="clear" w:color="auto" w:fill="auto"/>
            <w:noWrap/>
            <w:vAlign w:val="bottom"/>
          </w:tcPr>
          <w:p w14:paraId="14F2548D" w14:textId="02B4D54E" w:rsidR="0008535A" w:rsidRPr="0036059A" w:rsidRDefault="0008535A" w:rsidP="0008535A">
            <w:pPr>
              <w:jc w:val="center"/>
              <w:rPr>
                <w:color w:val="000000"/>
                <w:sz w:val="20"/>
                <w:szCs w:val="20"/>
                <w:lang w:eastAsia="en-CA"/>
              </w:rPr>
            </w:pPr>
            <w:r w:rsidRPr="0036059A">
              <w:rPr>
                <w:color w:val="000000"/>
                <w:sz w:val="20"/>
                <w:szCs w:val="20"/>
              </w:rPr>
              <w:t>0.33 (0.05-0.61)</w:t>
            </w:r>
          </w:p>
        </w:tc>
        <w:tc>
          <w:tcPr>
            <w:tcW w:w="366" w:type="pct"/>
            <w:shd w:val="clear" w:color="000000" w:fill="F2F2F2"/>
            <w:noWrap/>
            <w:vAlign w:val="bottom"/>
          </w:tcPr>
          <w:p w14:paraId="2FA25B79" w14:textId="6E67CA21" w:rsidR="0008535A" w:rsidRPr="0036059A" w:rsidRDefault="0008535A" w:rsidP="0008535A">
            <w:pPr>
              <w:jc w:val="center"/>
              <w:rPr>
                <w:b/>
                <w:bCs/>
                <w:color w:val="000000"/>
                <w:sz w:val="20"/>
                <w:szCs w:val="20"/>
                <w:lang w:eastAsia="en-CA"/>
              </w:rPr>
            </w:pPr>
            <w:r w:rsidRPr="0036059A">
              <w:rPr>
                <w:b/>
                <w:bCs/>
                <w:color w:val="000000"/>
                <w:sz w:val="20"/>
                <w:szCs w:val="20"/>
              </w:rPr>
              <w:t>62.68</w:t>
            </w:r>
          </w:p>
        </w:tc>
        <w:tc>
          <w:tcPr>
            <w:tcW w:w="698" w:type="pct"/>
            <w:shd w:val="clear" w:color="auto" w:fill="auto"/>
            <w:noWrap/>
            <w:vAlign w:val="bottom"/>
          </w:tcPr>
          <w:p w14:paraId="029BF7EB" w14:textId="1EC2480F" w:rsidR="0008535A" w:rsidRPr="0036059A" w:rsidRDefault="0008535A" w:rsidP="0008535A">
            <w:pPr>
              <w:jc w:val="center"/>
              <w:rPr>
                <w:color w:val="000000"/>
                <w:sz w:val="20"/>
                <w:szCs w:val="20"/>
                <w:lang w:eastAsia="en-CA"/>
              </w:rPr>
            </w:pPr>
            <w:r w:rsidRPr="0036059A">
              <w:rPr>
                <w:color w:val="000000"/>
                <w:sz w:val="20"/>
                <w:szCs w:val="20"/>
              </w:rPr>
              <w:t>0.32 (0.03-0.61)</w:t>
            </w:r>
          </w:p>
        </w:tc>
      </w:tr>
      <w:tr w:rsidR="004D485B" w:rsidRPr="0036059A" w14:paraId="24906277" w14:textId="77777777" w:rsidTr="00CD2CAB">
        <w:trPr>
          <w:trHeight w:val="320"/>
        </w:trPr>
        <w:tc>
          <w:tcPr>
            <w:tcW w:w="596" w:type="pct"/>
            <w:shd w:val="clear" w:color="000000" w:fill="FFFFFF"/>
            <w:noWrap/>
            <w:vAlign w:val="center"/>
          </w:tcPr>
          <w:p w14:paraId="1335669B" w14:textId="77777777" w:rsidR="004D485B" w:rsidRPr="0036059A" w:rsidRDefault="004D485B" w:rsidP="004D485B">
            <w:pPr>
              <w:rPr>
                <w:sz w:val="20"/>
                <w:szCs w:val="20"/>
                <w:lang w:eastAsia="en-CA"/>
              </w:rPr>
            </w:pPr>
            <w:r w:rsidRPr="0036059A">
              <w:rPr>
                <w:sz w:val="20"/>
                <w:szCs w:val="20"/>
                <w:lang w:eastAsia="en-CA"/>
              </w:rPr>
              <w:t>ED visits</w:t>
            </w:r>
          </w:p>
        </w:tc>
        <w:tc>
          <w:tcPr>
            <w:tcW w:w="344" w:type="pct"/>
            <w:shd w:val="clear" w:color="000000" w:fill="F2F2F2"/>
            <w:noWrap/>
            <w:vAlign w:val="bottom"/>
          </w:tcPr>
          <w:p w14:paraId="02ADF57F" w14:textId="07032CA7" w:rsidR="004D485B" w:rsidRPr="0036059A" w:rsidRDefault="004D485B" w:rsidP="004D485B">
            <w:pPr>
              <w:jc w:val="center"/>
              <w:rPr>
                <w:color w:val="000000"/>
                <w:sz w:val="20"/>
                <w:szCs w:val="20"/>
                <w:lang w:eastAsia="en-CA"/>
              </w:rPr>
            </w:pPr>
            <w:r w:rsidRPr="0036059A">
              <w:rPr>
                <w:color w:val="000000"/>
                <w:sz w:val="20"/>
                <w:szCs w:val="20"/>
              </w:rPr>
              <w:t>10.93</w:t>
            </w:r>
          </w:p>
        </w:tc>
        <w:tc>
          <w:tcPr>
            <w:tcW w:w="753" w:type="pct"/>
            <w:shd w:val="clear" w:color="auto" w:fill="auto"/>
            <w:noWrap/>
            <w:vAlign w:val="bottom"/>
          </w:tcPr>
          <w:p w14:paraId="66AFAA8D" w14:textId="1FD4B506" w:rsidR="004D485B" w:rsidRPr="0036059A" w:rsidRDefault="004D485B" w:rsidP="004D485B">
            <w:pPr>
              <w:jc w:val="center"/>
              <w:rPr>
                <w:color w:val="000000"/>
                <w:sz w:val="20"/>
                <w:szCs w:val="20"/>
                <w:lang w:eastAsia="en-CA"/>
              </w:rPr>
            </w:pPr>
            <w:r w:rsidRPr="0036059A">
              <w:rPr>
                <w:color w:val="000000"/>
                <w:sz w:val="20"/>
                <w:szCs w:val="20"/>
              </w:rPr>
              <w:t>11.53 (10.18-12.88)</w:t>
            </w:r>
          </w:p>
        </w:tc>
        <w:tc>
          <w:tcPr>
            <w:tcW w:w="367" w:type="pct"/>
            <w:shd w:val="clear" w:color="000000" w:fill="F2F2F2"/>
            <w:noWrap/>
            <w:vAlign w:val="bottom"/>
          </w:tcPr>
          <w:p w14:paraId="7C2EE3E0" w14:textId="3E315D0E" w:rsidR="004D485B" w:rsidRPr="0036059A" w:rsidRDefault="004D485B" w:rsidP="004D485B">
            <w:pPr>
              <w:jc w:val="center"/>
              <w:rPr>
                <w:b/>
                <w:bCs/>
                <w:color w:val="000000"/>
                <w:sz w:val="20"/>
                <w:szCs w:val="20"/>
                <w:lang w:eastAsia="en-CA"/>
              </w:rPr>
            </w:pPr>
            <w:r w:rsidRPr="0036059A">
              <w:rPr>
                <w:b/>
                <w:bCs/>
                <w:color w:val="000000"/>
                <w:sz w:val="20"/>
                <w:szCs w:val="20"/>
              </w:rPr>
              <w:t>8.59</w:t>
            </w:r>
          </w:p>
        </w:tc>
        <w:tc>
          <w:tcPr>
            <w:tcW w:w="796" w:type="pct"/>
            <w:shd w:val="clear" w:color="auto" w:fill="auto"/>
            <w:noWrap/>
            <w:vAlign w:val="bottom"/>
          </w:tcPr>
          <w:p w14:paraId="2DE8F47F" w14:textId="06CBAC92" w:rsidR="004D485B" w:rsidRPr="0036059A" w:rsidRDefault="004D485B" w:rsidP="004D485B">
            <w:pPr>
              <w:jc w:val="center"/>
              <w:rPr>
                <w:color w:val="000000"/>
                <w:sz w:val="20"/>
                <w:szCs w:val="20"/>
                <w:lang w:eastAsia="en-CA"/>
              </w:rPr>
            </w:pPr>
            <w:r w:rsidRPr="0036059A">
              <w:rPr>
                <w:color w:val="000000"/>
                <w:sz w:val="20"/>
                <w:szCs w:val="20"/>
              </w:rPr>
              <w:t>11.56 (10.19-12.94)</w:t>
            </w:r>
          </w:p>
        </w:tc>
        <w:tc>
          <w:tcPr>
            <w:tcW w:w="325" w:type="pct"/>
            <w:shd w:val="clear" w:color="000000" w:fill="F2F2F2"/>
            <w:noWrap/>
            <w:vAlign w:val="bottom"/>
          </w:tcPr>
          <w:p w14:paraId="5CF88A2C" w14:textId="4EA7FF48" w:rsidR="004D485B" w:rsidRPr="0036059A" w:rsidRDefault="004D485B" w:rsidP="004D485B">
            <w:pPr>
              <w:jc w:val="center"/>
              <w:rPr>
                <w:b/>
                <w:bCs/>
                <w:color w:val="000000"/>
                <w:sz w:val="20"/>
                <w:szCs w:val="20"/>
                <w:lang w:eastAsia="en-CA"/>
              </w:rPr>
            </w:pPr>
            <w:r w:rsidRPr="0036059A">
              <w:rPr>
                <w:color w:val="000000"/>
                <w:sz w:val="20"/>
                <w:szCs w:val="20"/>
              </w:rPr>
              <w:t>9.90</w:t>
            </w:r>
          </w:p>
        </w:tc>
        <w:tc>
          <w:tcPr>
            <w:tcW w:w="755" w:type="pct"/>
            <w:shd w:val="clear" w:color="auto" w:fill="auto"/>
            <w:noWrap/>
            <w:vAlign w:val="bottom"/>
          </w:tcPr>
          <w:p w14:paraId="45D99240" w14:textId="1DF9475F" w:rsidR="004D485B" w:rsidRPr="0036059A" w:rsidRDefault="004D485B" w:rsidP="004D485B">
            <w:pPr>
              <w:jc w:val="center"/>
              <w:rPr>
                <w:color w:val="000000"/>
                <w:sz w:val="20"/>
                <w:szCs w:val="20"/>
                <w:lang w:eastAsia="en-CA"/>
              </w:rPr>
            </w:pPr>
            <w:r w:rsidRPr="0036059A">
              <w:rPr>
                <w:color w:val="000000"/>
                <w:sz w:val="20"/>
                <w:szCs w:val="20"/>
              </w:rPr>
              <w:t>10.17 (8.71-11.63)</w:t>
            </w:r>
          </w:p>
        </w:tc>
        <w:tc>
          <w:tcPr>
            <w:tcW w:w="366" w:type="pct"/>
            <w:shd w:val="clear" w:color="000000" w:fill="F2F2F2"/>
            <w:noWrap/>
            <w:vAlign w:val="bottom"/>
          </w:tcPr>
          <w:p w14:paraId="46CC7A0A" w14:textId="7F33D5A9" w:rsidR="004D485B" w:rsidRPr="0036059A" w:rsidRDefault="004D485B" w:rsidP="004D485B">
            <w:pPr>
              <w:jc w:val="center"/>
              <w:rPr>
                <w:b/>
                <w:bCs/>
                <w:color w:val="000000"/>
                <w:sz w:val="20"/>
                <w:szCs w:val="20"/>
                <w:lang w:eastAsia="en-CA"/>
              </w:rPr>
            </w:pPr>
            <w:r w:rsidRPr="0036059A">
              <w:rPr>
                <w:b/>
                <w:bCs/>
                <w:color w:val="000000"/>
                <w:sz w:val="20"/>
                <w:szCs w:val="20"/>
              </w:rPr>
              <w:t>8.70</w:t>
            </w:r>
          </w:p>
        </w:tc>
        <w:tc>
          <w:tcPr>
            <w:tcW w:w="698" w:type="pct"/>
            <w:shd w:val="clear" w:color="auto" w:fill="auto"/>
            <w:noWrap/>
            <w:vAlign w:val="bottom"/>
          </w:tcPr>
          <w:p w14:paraId="2D72B4D7" w14:textId="02989F8C" w:rsidR="004D485B" w:rsidRPr="0036059A" w:rsidRDefault="004D485B" w:rsidP="004D485B">
            <w:pPr>
              <w:jc w:val="center"/>
              <w:rPr>
                <w:color w:val="000000"/>
                <w:sz w:val="20"/>
                <w:szCs w:val="20"/>
                <w:lang w:eastAsia="en-CA"/>
              </w:rPr>
            </w:pPr>
            <w:r w:rsidRPr="0036059A">
              <w:rPr>
                <w:color w:val="000000"/>
                <w:sz w:val="20"/>
                <w:szCs w:val="20"/>
              </w:rPr>
              <w:t>10.89 (9.27-12.50)</w:t>
            </w:r>
          </w:p>
        </w:tc>
      </w:tr>
      <w:tr w:rsidR="00B10518" w:rsidRPr="0036059A" w14:paraId="3164DB5F" w14:textId="77777777" w:rsidTr="00CD2CAB">
        <w:trPr>
          <w:trHeight w:val="320"/>
        </w:trPr>
        <w:tc>
          <w:tcPr>
            <w:tcW w:w="596" w:type="pct"/>
            <w:shd w:val="clear" w:color="000000" w:fill="FFFFFF"/>
            <w:noWrap/>
            <w:vAlign w:val="center"/>
          </w:tcPr>
          <w:p w14:paraId="521E3836" w14:textId="77777777" w:rsidR="00B10518" w:rsidRPr="0036059A" w:rsidRDefault="00B10518" w:rsidP="00B10518">
            <w:pPr>
              <w:rPr>
                <w:sz w:val="20"/>
                <w:szCs w:val="20"/>
                <w:lang w:eastAsia="en-CA"/>
              </w:rPr>
            </w:pPr>
            <w:r w:rsidRPr="0036059A">
              <w:rPr>
                <w:sz w:val="20"/>
                <w:szCs w:val="20"/>
                <w:lang w:eastAsia="en-CA"/>
              </w:rPr>
              <w:t>Hospitalizations</w:t>
            </w:r>
          </w:p>
        </w:tc>
        <w:tc>
          <w:tcPr>
            <w:tcW w:w="344" w:type="pct"/>
            <w:shd w:val="clear" w:color="000000" w:fill="F2F2F2"/>
            <w:noWrap/>
            <w:vAlign w:val="bottom"/>
          </w:tcPr>
          <w:p w14:paraId="6C5F464F" w14:textId="3094C19D" w:rsidR="00B10518" w:rsidRPr="0036059A" w:rsidRDefault="00B10518" w:rsidP="00B10518">
            <w:pPr>
              <w:jc w:val="center"/>
              <w:rPr>
                <w:color w:val="000000"/>
                <w:sz w:val="20"/>
                <w:szCs w:val="20"/>
                <w:lang w:eastAsia="en-CA"/>
              </w:rPr>
            </w:pPr>
            <w:r w:rsidRPr="0036059A">
              <w:rPr>
                <w:color w:val="000000"/>
                <w:sz w:val="20"/>
                <w:szCs w:val="20"/>
              </w:rPr>
              <w:t>8.07</w:t>
            </w:r>
          </w:p>
        </w:tc>
        <w:tc>
          <w:tcPr>
            <w:tcW w:w="753" w:type="pct"/>
            <w:shd w:val="clear" w:color="auto" w:fill="auto"/>
            <w:noWrap/>
            <w:vAlign w:val="bottom"/>
          </w:tcPr>
          <w:p w14:paraId="1E19249C" w14:textId="55D47615" w:rsidR="00B10518" w:rsidRPr="0036059A" w:rsidRDefault="00B10518" w:rsidP="00B10518">
            <w:pPr>
              <w:jc w:val="center"/>
              <w:rPr>
                <w:color w:val="000000"/>
                <w:sz w:val="20"/>
                <w:szCs w:val="20"/>
                <w:lang w:eastAsia="en-CA"/>
              </w:rPr>
            </w:pPr>
            <w:r w:rsidRPr="0036059A">
              <w:rPr>
                <w:color w:val="000000"/>
                <w:sz w:val="20"/>
                <w:szCs w:val="20"/>
              </w:rPr>
              <w:t>7.89 (7.07-8.81)</w:t>
            </w:r>
          </w:p>
        </w:tc>
        <w:tc>
          <w:tcPr>
            <w:tcW w:w="367" w:type="pct"/>
            <w:shd w:val="clear" w:color="000000" w:fill="F2F2F2"/>
            <w:noWrap/>
            <w:vAlign w:val="bottom"/>
          </w:tcPr>
          <w:p w14:paraId="459E3B54" w14:textId="52C2D97F" w:rsidR="00B10518" w:rsidRPr="0036059A" w:rsidRDefault="00B10518" w:rsidP="00B10518">
            <w:pPr>
              <w:jc w:val="center"/>
              <w:rPr>
                <w:b/>
                <w:bCs/>
                <w:color w:val="000000"/>
                <w:sz w:val="20"/>
                <w:szCs w:val="20"/>
                <w:lang w:eastAsia="en-CA"/>
              </w:rPr>
            </w:pPr>
            <w:r w:rsidRPr="0036059A">
              <w:rPr>
                <w:b/>
                <w:bCs/>
                <w:color w:val="000000"/>
                <w:sz w:val="20"/>
                <w:szCs w:val="20"/>
              </w:rPr>
              <w:t>6.90</w:t>
            </w:r>
          </w:p>
        </w:tc>
        <w:tc>
          <w:tcPr>
            <w:tcW w:w="796" w:type="pct"/>
            <w:shd w:val="clear" w:color="auto" w:fill="auto"/>
            <w:noWrap/>
            <w:vAlign w:val="bottom"/>
          </w:tcPr>
          <w:p w14:paraId="6256EA5E" w14:textId="181EBD1F" w:rsidR="00B10518" w:rsidRPr="0036059A" w:rsidRDefault="00B10518" w:rsidP="00B10518">
            <w:pPr>
              <w:jc w:val="center"/>
              <w:rPr>
                <w:color w:val="000000"/>
                <w:sz w:val="20"/>
                <w:szCs w:val="20"/>
                <w:lang w:eastAsia="en-CA"/>
              </w:rPr>
            </w:pPr>
            <w:r w:rsidRPr="0036059A">
              <w:rPr>
                <w:color w:val="000000"/>
                <w:sz w:val="20"/>
                <w:szCs w:val="20"/>
              </w:rPr>
              <w:t>7.87 (7.02-8.83)</w:t>
            </w:r>
          </w:p>
        </w:tc>
        <w:tc>
          <w:tcPr>
            <w:tcW w:w="325" w:type="pct"/>
            <w:shd w:val="clear" w:color="000000" w:fill="F2F2F2"/>
            <w:noWrap/>
            <w:vAlign w:val="bottom"/>
          </w:tcPr>
          <w:p w14:paraId="3B6A04B8" w14:textId="6E4A1BE3" w:rsidR="00B10518" w:rsidRPr="0036059A" w:rsidRDefault="00B10518" w:rsidP="00B10518">
            <w:pPr>
              <w:jc w:val="center"/>
              <w:rPr>
                <w:b/>
                <w:bCs/>
                <w:color w:val="000000"/>
                <w:sz w:val="20"/>
                <w:szCs w:val="20"/>
                <w:lang w:eastAsia="en-CA"/>
              </w:rPr>
            </w:pPr>
            <w:r w:rsidRPr="0036059A">
              <w:rPr>
                <w:color w:val="000000"/>
                <w:sz w:val="20"/>
                <w:szCs w:val="20"/>
              </w:rPr>
              <w:t>7.55</w:t>
            </w:r>
          </w:p>
        </w:tc>
        <w:tc>
          <w:tcPr>
            <w:tcW w:w="755" w:type="pct"/>
            <w:shd w:val="clear" w:color="auto" w:fill="auto"/>
            <w:noWrap/>
            <w:vAlign w:val="bottom"/>
          </w:tcPr>
          <w:p w14:paraId="6D43E840" w14:textId="2C1CB433" w:rsidR="00B10518" w:rsidRPr="0036059A" w:rsidRDefault="00B10518" w:rsidP="00B10518">
            <w:pPr>
              <w:jc w:val="center"/>
              <w:rPr>
                <w:color w:val="000000"/>
                <w:sz w:val="20"/>
                <w:szCs w:val="20"/>
                <w:lang w:eastAsia="en-CA"/>
              </w:rPr>
            </w:pPr>
            <w:r w:rsidRPr="0036059A">
              <w:rPr>
                <w:color w:val="000000"/>
                <w:sz w:val="20"/>
                <w:szCs w:val="20"/>
              </w:rPr>
              <w:t>7.23 (6.42-8.15)</w:t>
            </w:r>
          </w:p>
        </w:tc>
        <w:tc>
          <w:tcPr>
            <w:tcW w:w="366" w:type="pct"/>
            <w:shd w:val="clear" w:color="000000" w:fill="F2F2F2"/>
            <w:noWrap/>
            <w:vAlign w:val="bottom"/>
          </w:tcPr>
          <w:p w14:paraId="6131BE2F" w14:textId="6439CF2F" w:rsidR="00B10518" w:rsidRPr="0036059A" w:rsidRDefault="00B10518" w:rsidP="00B10518">
            <w:pPr>
              <w:jc w:val="center"/>
              <w:rPr>
                <w:b/>
                <w:bCs/>
                <w:color w:val="000000"/>
                <w:sz w:val="20"/>
                <w:szCs w:val="20"/>
                <w:lang w:eastAsia="en-CA"/>
              </w:rPr>
            </w:pPr>
            <w:r w:rsidRPr="0036059A">
              <w:rPr>
                <w:b/>
                <w:bCs/>
                <w:color w:val="000000"/>
                <w:sz w:val="20"/>
                <w:szCs w:val="20"/>
              </w:rPr>
              <w:t>6.66</w:t>
            </w:r>
          </w:p>
        </w:tc>
        <w:tc>
          <w:tcPr>
            <w:tcW w:w="698" w:type="pct"/>
            <w:shd w:val="clear" w:color="auto" w:fill="auto"/>
            <w:noWrap/>
            <w:vAlign w:val="bottom"/>
          </w:tcPr>
          <w:p w14:paraId="4C59F04F" w14:textId="18CE22EE" w:rsidR="00B10518" w:rsidRPr="0036059A" w:rsidRDefault="00B10518" w:rsidP="00B10518">
            <w:pPr>
              <w:jc w:val="center"/>
              <w:rPr>
                <w:color w:val="000000"/>
                <w:sz w:val="20"/>
                <w:szCs w:val="20"/>
                <w:lang w:eastAsia="en-CA"/>
              </w:rPr>
            </w:pPr>
            <w:r w:rsidRPr="0036059A">
              <w:rPr>
                <w:color w:val="000000"/>
                <w:sz w:val="20"/>
                <w:szCs w:val="20"/>
              </w:rPr>
              <w:t>7.78 (6.90-8.76)</w:t>
            </w:r>
          </w:p>
        </w:tc>
      </w:tr>
      <w:tr w:rsidR="00F43793" w:rsidRPr="0036059A" w14:paraId="473F6404" w14:textId="77777777" w:rsidTr="00CD2CAB">
        <w:trPr>
          <w:trHeight w:val="320"/>
        </w:trPr>
        <w:tc>
          <w:tcPr>
            <w:tcW w:w="596" w:type="pct"/>
            <w:shd w:val="clear" w:color="000000" w:fill="FFFFFF"/>
            <w:noWrap/>
            <w:vAlign w:val="center"/>
            <w:hideMark/>
          </w:tcPr>
          <w:p w14:paraId="054088BB" w14:textId="77777777" w:rsidR="00F43793" w:rsidRPr="0036059A" w:rsidRDefault="00F43793" w:rsidP="00CD2CAB">
            <w:pPr>
              <w:rPr>
                <w:b/>
                <w:bCs/>
                <w:color w:val="000000"/>
                <w:sz w:val="20"/>
                <w:szCs w:val="20"/>
                <w:lang w:eastAsia="en-CA"/>
              </w:rPr>
            </w:pPr>
            <w:r w:rsidRPr="0036059A">
              <w:rPr>
                <w:b/>
                <w:bCs/>
                <w:sz w:val="20"/>
                <w:szCs w:val="20"/>
                <w:lang w:eastAsia="en-CA"/>
              </w:rPr>
              <w:t>65 years and older</w:t>
            </w:r>
          </w:p>
        </w:tc>
        <w:tc>
          <w:tcPr>
            <w:tcW w:w="344" w:type="pct"/>
            <w:shd w:val="clear" w:color="000000" w:fill="F2F2F2"/>
            <w:noWrap/>
            <w:vAlign w:val="bottom"/>
          </w:tcPr>
          <w:p w14:paraId="17CA30C6" w14:textId="77777777" w:rsidR="00F43793" w:rsidRPr="0036059A" w:rsidRDefault="00F43793" w:rsidP="00CD2CAB">
            <w:pPr>
              <w:jc w:val="center"/>
              <w:rPr>
                <w:color w:val="000000"/>
                <w:sz w:val="20"/>
                <w:szCs w:val="20"/>
                <w:lang w:eastAsia="en-CA"/>
              </w:rPr>
            </w:pPr>
          </w:p>
        </w:tc>
        <w:tc>
          <w:tcPr>
            <w:tcW w:w="753" w:type="pct"/>
            <w:shd w:val="clear" w:color="auto" w:fill="auto"/>
            <w:noWrap/>
            <w:vAlign w:val="bottom"/>
          </w:tcPr>
          <w:p w14:paraId="42BDD04E" w14:textId="77777777" w:rsidR="00F43793" w:rsidRPr="0036059A" w:rsidRDefault="00F43793" w:rsidP="00CD2CAB">
            <w:pPr>
              <w:jc w:val="center"/>
              <w:rPr>
                <w:color w:val="000000"/>
                <w:sz w:val="20"/>
                <w:szCs w:val="20"/>
                <w:lang w:eastAsia="en-CA"/>
              </w:rPr>
            </w:pPr>
          </w:p>
        </w:tc>
        <w:tc>
          <w:tcPr>
            <w:tcW w:w="367" w:type="pct"/>
            <w:shd w:val="clear" w:color="000000" w:fill="F2F2F2"/>
            <w:noWrap/>
            <w:vAlign w:val="bottom"/>
          </w:tcPr>
          <w:p w14:paraId="06ED18E8" w14:textId="77777777" w:rsidR="00F43793" w:rsidRPr="0036059A" w:rsidRDefault="00F43793" w:rsidP="00CD2CAB">
            <w:pPr>
              <w:jc w:val="center"/>
              <w:rPr>
                <w:b/>
                <w:bCs/>
                <w:color w:val="000000"/>
                <w:sz w:val="20"/>
                <w:szCs w:val="20"/>
                <w:lang w:eastAsia="en-CA"/>
              </w:rPr>
            </w:pPr>
          </w:p>
        </w:tc>
        <w:tc>
          <w:tcPr>
            <w:tcW w:w="796" w:type="pct"/>
            <w:shd w:val="clear" w:color="auto" w:fill="auto"/>
            <w:noWrap/>
            <w:vAlign w:val="bottom"/>
          </w:tcPr>
          <w:p w14:paraId="50E12438" w14:textId="77777777" w:rsidR="00F43793" w:rsidRPr="0036059A" w:rsidRDefault="00F43793" w:rsidP="00CD2CAB">
            <w:pPr>
              <w:jc w:val="center"/>
              <w:rPr>
                <w:color w:val="000000"/>
                <w:sz w:val="20"/>
                <w:szCs w:val="20"/>
                <w:lang w:eastAsia="en-CA"/>
              </w:rPr>
            </w:pPr>
          </w:p>
        </w:tc>
        <w:tc>
          <w:tcPr>
            <w:tcW w:w="325" w:type="pct"/>
            <w:shd w:val="clear" w:color="000000" w:fill="F2F2F2"/>
            <w:noWrap/>
            <w:vAlign w:val="bottom"/>
          </w:tcPr>
          <w:p w14:paraId="68374B10" w14:textId="77777777" w:rsidR="00F43793" w:rsidRPr="0036059A" w:rsidRDefault="00F43793" w:rsidP="00CD2CAB">
            <w:pPr>
              <w:jc w:val="center"/>
              <w:rPr>
                <w:b/>
                <w:bCs/>
                <w:color w:val="000000"/>
                <w:sz w:val="20"/>
                <w:szCs w:val="20"/>
                <w:lang w:eastAsia="en-CA"/>
              </w:rPr>
            </w:pPr>
          </w:p>
        </w:tc>
        <w:tc>
          <w:tcPr>
            <w:tcW w:w="755" w:type="pct"/>
            <w:shd w:val="clear" w:color="auto" w:fill="auto"/>
            <w:noWrap/>
            <w:vAlign w:val="bottom"/>
          </w:tcPr>
          <w:p w14:paraId="2C479309" w14:textId="77777777" w:rsidR="00F43793" w:rsidRPr="0036059A" w:rsidRDefault="00F43793" w:rsidP="00CD2CAB">
            <w:pPr>
              <w:jc w:val="center"/>
              <w:rPr>
                <w:color w:val="000000"/>
                <w:sz w:val="20"/>
                <w:szCs w:val="20"/>
                <w:lang w:eastAsia="en-CA"/>
              </w:rPr>
            </w:pPr>
          </w:p>
        </w:tc>
        <w:tc>
          <w:tcPr>
            <w:tcW w:w="366" w:type="pct"/>
            <w:shd w:val="clear" w:color="000000" w:fill="F2F2F2"/>
            <w:noWrap/>
            <w:vAlign w:val="bottom"/>
          </w:tcPr>
          <w:p w14:paraId="50E07B2A" w14:textId="77777777" w:rsidR="00F43793" w:rsidRPr="0036059A" w:rsidRDefault="00F43793" w:rsidP="00CD2CAB">
            <w:pPr>
              <w:jc w:val="center"/>
              <w:rPr>
                <w:b/>
                <w:bCs/>
                <w:color w:val="000000"/>
                <w:sz w:val="20"/>
                <w:szCs w:val="20"/>
                <w:lang w:eastAsia="en-CA"/>
              </w:rPr>
            </w:pPr>
          </w:p>
        </w:tc>
        <w:tc>
          <w:tcPr>
            <w:tcW w:w="698" w:type="pct"/>
            <w:shd w:val="clear" w:color="auto" w:fill="auto"/>
            <w:noWrap/>
            <w:vAlign w:val="bottom"/>
          </w:tcPr>
          <w:p w14:paraId="4EE1CB41" w14:textId="77777777" w:rsidR="00F43793" w:rsidRPr="0036059A" w:rsidRDefault="00F43793" w:rsidP="00CD2CAB">
            <w:pPr>
              <w:jc w:val="center"/>
              <w:rPr>
                <w:color w:val="000000"/>
                <w:sz w:val="20"/>
                <w:szCs w:val="20"/>
                <w:lang w:eastAsia="en-CA"/>
              </w:rPr>
            </w:pPr>
          </w:p>
        </w:tc>
      </w:tr>
      <w:tr w:rsidR="00CD4D38" w:rsidRPr="0036059A" w14:paraId="1B22346C" w14:textId="77777777" w:rsidTr="00CD2CAB">
        <w:trPr>
          <w:trHeight w:val="320"/>
        </w:trPr>
        <w:tc>
          <w:tcPr>
            <w:tcW w:w="596" w:type="pct"/>
            <w:shd w:val="clear" w:color="000000" w:fill="FFFFFF"/>
            <w:noWrap/>
            <w:vAlign w:val="center"/>
          </w:tcPr>
          <w:p w14:paraId="65ECBA67" w14:textId="77777777" w:rsidR="00CD4D38" w:rsidRPr="0036059A" w:rsidRDefault="00CD4D38" w:rsidP="00CD4D38">
            <w:pPr>
              <w:rPr>
                <w:sz w:val="20"/>
                <w:szCs w:val="20"/>
                <w:lang w:eastAsia="en-CA"/>
              </w:rPr>
            </w:pPr>
            <w:r w:rsidRPr="0036059A">
              <w:rPr>
                <w:color w:val="000000"/>
                <w:sz w:val="20"/>
                <w:szCs w:val="20"/>
                <w:lang w:eastAsia="en-CA"/>
              </w:rPr>
              <w:t>Primary care</w:t>
            </w:r>
          </w:p>
        </w:tc>
        <w:tc>
          <w:tcPr>
            <w:tcW w:w="344" w:type="pct"/>
            <w:shd w:val="clear" w:color="000000" w:fill="F2F2F2"/>
            <w:noWrap/>
            <w:vAlign w:val="bottom"/>
          </w:tcPr>
          <w:p w14:paraId="45B7F029" w14:textId="697C5454" w:rsidR="00CD4D38" w:rsidRPr="0036059A" w:rsidRDefault="00CD4D38" w:rsidP="00CD4D38">
            <w:pPr>
              <w:jc w:val="center"/>
              <w:rPr>
                <w:color w:val="000000"/>
                <w:sz w:val="20"/>
                <w:szCs w:val="20"/>
                <w:lang w:eastAsia="en-CA"/>
              </w:rPr>
            </w:pPr>
            <w:r w:rsidRPr="0036059A">
              <w:rPr>
                <w:color w:val="000000"/>
                <w:sz w:val="20"/>
                <w:szCs w:val="20"/>
              </w:rPr>
              <w:t>389.45</w:t>
            </w:r>
          </w:p>
        </w:tc>
        <w:tc>
          <w:tcPr>
            <w:tcW w:w="753" w:type="pct"/>
            <w:shd w:val="clear" w:color="auto" w:fill="auto"/>
            <w:noWrap/>
            <w:vAlign w:val="bottom"/>
          </w:tcPr>
          <w:p w14:paraId="3C854091" w14:textId="61BBF8A0" w:rsidR="00CD4D38" w:rsidRPr="0036059A" w:rsidRDefault="00CD4D38" w:rsidP="00CD4D38">
            <w:pPr>
              <w:jc w:val="center"/>
              <w:rPr>
                <w:color w:val="000000"/>
                <w:sz w:val="20"/>
                <w:szCs w:val="20"/>
                <w:lang w:eastAsia="en-CA"/>
              </w:rPr>
            </w:pPr>
            <w:r w:rsidRPr="0036059A">
              <w:rPr>
                <w:color w:val="000000"/>
                <w:sz w:val="20"/>
                <w:szCs w:val="20"/>
              </w:rPr>
              <w:t>382.35 (357.11-409.36)</w:t>
            </w:r>
          </w:p>
        </w:tc>
        <w:tc>
          <w:tcPr>
            <w:tcW w:w="367" w:type="pct"/>
            <w:shd w:val="clear" w:color="000000" w:fill="F2F2F2"/>
            <w:noWrap/>
            <w:vAlign w:val="bottom"/>
          </w:tcPr>
          <w:p w14:paraId="5F0AD530" w14:textId="033DF15D" w:rsidR="00CD4D38" w:rsidRPr="0036059A" w:rsidRDefault="00CD4D38" w:rsidP="00CD4D38">
            <w:pPr>
              <w:jc w:val="center"/>
              <w:rPr>
                <w:b/>
                <w:bCs/>
                <w:color w:val="000000"/>
                <w:sz w:val="20"/>
                <w:szCs w:val="20"/>
                <w:lang w:eastAsia="en-CA"/>
              </w:rPr>
            </w:pPr>
            <w:r w:rsidRPr="0036059A">
              <w:rPr>
                <w:color w:val="000000"/>
                <w:sz w:val="20"/>
                <w:szCs w:val="20"/>
              </w:rPr>
              <w:t>408.17</w:t>
            </w:r>
          </w:p>
        </w:tc>
        <w:tc>
          <w:tcPr>
            <w:tcW w:w="796" w:type="pct"/>
            <w:shd w:val="clear" w:color="auto" w:fill="auto"/>
            <w:noWrap/>
            <w:vAlign w:val="bottom"/>
          </w:tcPr>
          <w:p w14:paraId="3DA17C76" w14:textId="7A612B16" w:rsidR="00CD4D38" w:rsidRPr="0036059A" w:rsidRDefault="00CD4D38" w:rsidP="00CD4D38">
            <w:pPr>
              <w:jc w:val="center"/>
              <w:rPr>
                <w:color w:val="000000"/>
                <w:sz w:val="20"/>
                <w:szCs w:val="20"/>
                <w:lang w:eastAsia="en-CA"/>
              </w:rPr>
            </w:pPr>
            <w:r w:rsidRPr="0036059A">
              <w:rPr>
                <w:color w:val="000000"/>
                <w:sz w:val="20"/>
                <w:szCs w:val="20"/>
              </w:rPr>
              <w:t>427.04 (397.07-459.29)</w:t>
            </w:r>
          </w:p>
        </w:tc>
        <w:tc>
          <w:tcPr>
            <w:tcW w:w="325" w:type="pct"/>
            <w:shd w:val="clear" w:color="000000" w:fill="F2F2F2"/>
            <w:noWrap/>
            <w:vAlign w:val="bottom"/>
          </w:tcPr>
          <w:p w14:paraId="77309587" w14:textId="7CBEF4EF" w:rsidR="00CD4D38" w:rsidRPr="0036059A" w:rsidRDefault="00CD4D38" w:rsidP="00CD4D38">
            <w:pPr>
              <w:jc w:val="center"/>
              <w:rPr>
                <w:b/>
                <w:bCs/>
                <w:color w:val="000000"/>
                <w:sz w:val="20"/>
                <w:szCs w:val="20"/>
                <w:lang w:eastAsia="en-CA"/>
              </w:rPr>
            </w:pPr>
            <w:r w:rsidRPr="0036059A">
              <w:rPr>
                <w:color w:val="000000"/>
                <w:sz w:val="20"/>
                <w:szCs w:val="20"/>
              </w:rPr>
              <w:t>421.72</w:t>
            </w:r>
          </w:p>
        </w:tc>
        <w:tc>
          <w:tcPr>
            <w:tcW w:w="755" w:type="pct"/>
            <w:shd w:val="clear" w:color="auto" w:fill="auto"/>
            <w:noWrap/>
            <w:vAlign w:val="bottom"/>
          </w:tcPr>
          <w:p w14:paraId="1DE55401" w14:textId="44C77507" w:rsidR="00CD4D38" w:rsidRPr="0036059A" w:rsidRDefault="00CD4D38" w:rsidP="00CD4D38">
            <w:pPr>
              <w:jc w:val="center"/>
              <w:rPr>
                <w:color w:val="000000"/>
                <w:sz w:val="20"/>
                <w:szCs w:val="20"/>
                <w:lang w:eastAsia="en-CA"/>
              </w:rPr>
            </w:pPr>
            <w:r w:rsidRPr="0036059A">
              <w:rPr>
                <w:color w:val="000000"/>
                <w:sz w:val="20"/>
                <w:szCs w:val="20"/>
              </w:rPr>
              <w:t>397.98 (367.19-431.35)</w:t>
            </w:r>
          </w:p>
        </w:tc>
        <w:tc>
          <w:tcPr>
            <w:tcW w:w="366" w:type="pct"/>
            <w:shd w:val="clear" w:color="000000" w:fill="F2F2F2"/>
            <w:noWrap/>
            <w:vAlign w:val="bottom"/>
          </w:tcPr>
          <w:p w14:paraId="01D47CDD" w14:textId="32E15F4A" w:rsidR="00CD4D38" w:rsidRPr="0036059A" w:rsidRDefault="00CD4D38" w:rsidP="00CD4D38">
            <w:pPr>
              <w:jc w:val="center"/>
              <w:rPr>
                <w:b/>
                <w:bCs/>
                <w:color w:val="000000"/>
                <w:sz w:val="20"/>
                <w:szCs w:val="20"/>
                <w:lang w:eastAsia="en-CA"/>
              </w:rPr>
            </w:pPr>
            <w:r w:rsidRPr="0036059A">
              <w:rPr>
                <w:color w:val="000000"/>
                <w:sz w:val="20"/>
                <w:szCs w:val="20"/>
              </w:rPr>
              <w:t>420.30</w:t>
            </w:r>
          </w:p>
        </w:tc>
        <w:tc>
          <w:tcPr>
            <w:tcW w:w="698" w:type="pct"/>
            <w:shd w:val="clear" w:color="auto" w:fill="auto"/>
            <w:noWrap/>
            <w:vAlign w:val="bottom"/>
          </w:tcPr>
          <w:p w14:paraId="4FC6DD3C" w14:textId="0B117A3F" w:rsidR="00CD4D38" w:rsidRPr="0036059A" w:rsidRDefault="00CD4D38" w:rsidP="00CD4D38">
            <w:pPr>
              <w:jc w:val="center"/>
              <w:rPr>
                <w:color w:val="000000"/>
                <w:sz w:val="20"/>
                <w:szCs w:val="20"/>
                <w:lang w:eastAsia="en-CA"/>
              </w:rPr>
            </w:pPr>
            <w:r w:rsidRPr="0036059A">
              <w:rPr>
                <w:color w:val="000000"/>
                <w:sz w:val="20"/>
                <w:szCs w:val="20"/>
              </w:rPr>
              <w:t>388.34 (357.00-422.47)</w:t>
            </w:r>
          </w:p>
        </w:tc>
      </w:tr>
      <w:tr w:rsidR="00CD4D38" w:rsidRPr="0036059A" w14:paraId="3C903DC9" w14:textId="77777777" w:rsidTr="00CD2CAB">
        <w:trPr>
          <w:trHeight w:val="320"/>
        </w:trPr>
        <w:tc>
          <w:tcPr>
            <w:tcW w:w="596" w:type="pct"/>
            <w:shd w:val="clear" w:color="000000" w:fill="FFFFFF"/>
            <w:noWrap/>
            <w:vAlign w:val="center"/>
          </w:tcPr>
          <w:p w14:paraId="0A41D3C0" w14:textId="77777777" w:rsidR="00CD4D38" w:rsidRPr="0036059A" w:rsidRDefault="00CD4D38" w:rsidP="00CD4D38">
            <w:pPr>
              <w:rPr>
                <w:sz w:val="20"/>
                <w:szCs w:val="20"/>
                <w:lang w:eastAsia="en-CA"/>
              </w:rPr>
            </w:pPr>
            <w:r w:rsidRPr="0036059A">
              <w:rPr>
                <w:sz w:val="20"/>
                <w:szCs w:val="20"/>
                <w:lang w:eastAsia="en-CA"/>
              </w:rPr>
              <w:t>Specialty care</w:t>
            </w:r>
          </w:p>
        </w:tc>
        <w:tc>
          <w:tcPr>
            <w:tcW w:w="344" w:type="pct"/>
            <w:shd w:val="clear" w:color="000000" w:fill="F2F2F2"/>
            <w:noWrap/>
            <w:vAlign w:val="bottom"/>
          </w:tcPr>
          <w:p w14:paraId="1A652F4A" w14:textId="329F5DF1" w:rsidR="00CD4D38" w:rsidRPr="0036059A" w:rsidRDefault="00CD4D38" w:rsidP="00CD4D38">
            <w:pPr>
              <w:jc w:val="center"/>
              <w:rPr>
                <w:color w:val="000000"/>
                <w:sz w:val="20"/>
                <w:szCs w:val="20"/>
                <w:lang w:eastAsia="en-CA"/>
              </w:rPr>
            </w:pPr>
            <w:r w:rsidRPr="0036059A">
              <w:rPr>
                <w:color w:val="000000"/>
                <w:sz w:val="20"/>
                <w:szCs w:val="20"/>
              </w:rPr>
              <w:t>329.34</w:t>
            </w:r>
          </w:p>
        </w:tc>
        <w:tc>
          <w:tcPr>
            <w:tcW w:w="753" w:type="pct"/>
            <w:shd w:val="clear" w:color="auto" w:fill="auto"/>
            <w:noWrap/>
            <w:vAlign w:val="bottom"/>
          </w:tcPr>
          <w:p w14:paraId="36D3E8C0" w14:textId="26E3B84D" w:rsidR="00CD4D38" w:rsidRPr="0036059A" w:rsidRDefault="00CD4D38" w:rsidP="00CD4D38">
            <w:pPr>
              <w:jc w:val="center"/>
              <w:rPr>
                <w:color w:val="000000"/>
                <w:sz w:val="20"/>
                <w:szCs w:val="20"/>
                <w:lang w:eastAsia="en-CA"/>
              </w:rPr>
            </w:pPr>
            <w:r w:rsidRPr="0036059A">
              <w:rPr>
                <w:color w:val="000000"/>
                <w:sz w:val="20"/>
                <w:szCs w:val="20"/>
              </w:rPr>
              <w:t>316.21 (291.25-343.30)</w:t>
            </w:r>
          </w:p>
        </w:tc>
        <w:tc>
          <w:tcPr>
            <w:tcW w:w="367" w:type="pct"/>
            <w:shd w:val="clear" w:color="000000" w:fill="F2F2F2"/>
            <w:noWrap/>
            <w:vAlign w:val="bottom"/>
          </w:tcPr>
          <w:p w14:paraId="7A94D06F" w14:textId="09221BF9" w:rsidR="00CD4D38" w:rsidRPr="0036059A" w:rsidRDefault="00CD4D38" w:rsidP="00CD4D38">
            <w:pPr>
              <w:jc w:val="center"/>
              <w:rPr>
                <w:b/>
                <w:bCs/>
                <w:color w:val="000000"/>
                <w:sz w:val="20"/>
                <w:szCs w:val="20"/>
                <w:lang w:eastAsia="en-CA"/>
              </w:rPr>
            </w:pPr>
            <w:r w:rsidRPr="0036059A">
              <w:rPr>
                <w:b/>
                <w:bCs/>
                <w:color w:val="000000"/>
                <w:sz w:val="20"/>
                <w:szCs w:val="20"/>
              </w:rPr>
              <w:t>313.37</w:t>
            </w:r>
          </w:p>
        </w:tc>
        <w:tc>
          <w:tcPr>
            <w:tcW w:w="796" w:type="pct"/>
            <w:shd w:val="clear" w:color="auto" w:fill="auto"/>
            <w:noWrap/>
            <w:vAlign w:val="bottom"/>
          </w:tcPr>
          <w:p w14:paraId="3A0D257D" w14:textId="7C97C332" w:rsidR="00CD4D38" w:rsidRPr="0036059A" w:rsidRDefault="00CD4D38" w:rsidP="00CD4D38">
            <w:pPr>
              <w:jc w:val="center"/>
              <w:rPr>
                <w:color w:val="000000"/>
                <w:sz w:val="20"/>
                <w:szCs w:val="20"/>
                <w:lang w:eastAsia="en-CA"/>
              </w:rPr>
            </w:pPr>
            <w:r w:rsidRPr="0036059A">
              <w:rPr>
                <w:color w:val="000000"/>
                <w:sz w:val="20"/>
                <w:szCs w:val="20"/>
              </w:rPr>
              <w:t>376.91 (346.30-410.22)</w:t>
            </w:r>
          </w:p>
        </w:tc>
        <w:tc>
          <w:tcPr>
            <w:tcW w:w="325" w:type="pct"/>
            <w:shd w:val="clear" w:color="000000" w:fill="F2F2F2"/>
            <w:noWrap/>
            <w:vAlign w:val="bottom"/>
          </w:tcPr>
          <w:p w14:paraId="25640D4B" w14:textId="652847A7" w:rsidR="00CD4D38" w:rsidRPr="0036059A" w:rsidRDefault="00CD4D38" w:rsidP="00CD4D38">
            <w:pPr>
              <w:jc w:val="center"/>
              <w:rPr>
                <w:b/>
                <w:bCs/>
                <w:color w:val="000000"/>
                <w:sz w:val="20"/>
                <w:szCs w:val="20"/>
                <w:lang w:eastAsia="en-CA"/>
              </w:rPr>
            </w:pPr>
            <w:r w:rsidRPr="0036059A">
              <w:rPr>
                <w:color w:val="000000"/>
                <w:sz w:val="20"/>
                <w:szCs w:val="20"/>
              </w:rPr>
              <w:t>351.86</w:t>
            </w:r>
          </w:p>
        </w:tc>
        <w:tc>
          <w:tcPr>
            <w:tcW w:w="755" w:type="pct"/>
            <w:shd w:val="clear" w:color="auto" w:fill="auto"/>
            <w:noWrap/>
            <w:vAlign w:val="bottom"/>
          </w:tcPr>
          <w:p w14:paraId="0A5ECAC5" w14:textId="5551C07C" w:rsidR="00CD4D38" w:rsidRPr="0036059A" w:rsidRDefault="00CD4D38" w:rsidP="00CD4D38">
            <w:pPr>
              <w:jc w:val="center"/>
              <w:rPr>
                <w:color w:val="000000"/>
                <w:sz w:val="20"/>
                <w:szCs w:val="20"/>
                <w:lang w:eastAsia="en-CA"/>
              </w:rPr>
            </w:pPr>
            <w:r w:rsidRPr="0036059A">
              <w:rPr>
                <w:color w:val="000000"/>
                <w:sz w:val="20"/>
                <w:szCs w:val="20"/>
              </w:rPr>
              <w:t>342.70 (312.25-376.12)</w:t>
            </w:r>
          </w:p>
        </w:tc>
        <w:tc>
          <w:tcPr>
            <w:tcW w:w="366" w:type="pct"/>
            <w:shd w:val="clear" w:color="000000" w:fill="F2F2F2"/>
            <w:noWrap/>
            <w:vAlign w:val="bottom"/>
          </w:tcPr>
          <w:p w14:paraId="719596D8" w14:textId="3C5247B0" w:rsidR="00CD4D38" w:rsidRPr="0036059A" w:rsidRDefault="00CD4D38" w:rsidP="00CD4D38">
            <w:pPr>
              <w:jc w:val="center"/>
              <w:rPr>
                <w:b/>
                <w:bCs/>
                <w:color w:val="000000"/>
                <w:sz w:val="20"/>
                <w:szCs w:val="20"/>
                <w:lang w:eastAsia="en-CA"/>
              </w:rPr>
            </w:pPr>
            <w:r w:rsidRPr="0036059A">
              <w:rPr>
                <w:color w:val="000000"/>
                <w:sz w:val="20"/>
                <w:szCs w:val="20"/>
              </w:rPr>
              <w:t>361.01</w:t>
            </w:r>
          </w:p>
        </w:tc>
        <w:tc>
          <w:tcPr>
            <w:tcW w:w="698" w:type="pct"/>
            <w:shd w:val="clear" w:color="auto" w:fill="auto"/>
            <w:noWrap/>
            <w:vAlign w:val="bottom"/>
          </w:tcPr>
          <w:p w14:paraId="12C8CDEA" w14:textId="3B950155" w:rsidR="00CD4D38" w:rsidRPr="0036059A" w:rsidRDefault="00CD4D38" w:rsidP="00CD4D38">
            <w:pPr>
              <w:jc w:val="center"/>
              <w:rPr>
                <w:color w:val="000000"/>
                <w:sz w:val="20"/>
                <w:szCs w:val="20"/>
                <w:lang w:eastAsia="en-CA"/>
              </w:rPr>
            </w:pPr>
            <w:r w:rsidRPr="0036059A">
              <w:rPr>
                <w:color w:val="000000"/>
                <w:sz w:val="20"/>
                <w:szCs w:val="20"/>
              </w:rPr>
              <w:t>351.14 (313.97-392.83)</w:t>
            </w:r>
          </w:p>
        </w:tc>
      </w:tr>
      <w:tr w:rsidR="0008535A" w:rsidRPr="0036059A" w14:paraId="60969ADE" w14:textId="77777777" w:rsidTr="00CD2CAB">
        <w:trPr>
          <w:trHeight w:val="320"/>
        </w:trPr>
        <w:tc>
          <w:tcPr>
            <w:tcW w:w="596" w:type="pct"/>
            <w:shd w:val="clear" w:color="000000" w:fill="FFFFFF"/>
            <w:noWrap/>
            <w:vAlign w:val="center"/>
          </w:tcPr>
          <w:p w14:paraId="049F0F35" w14:textId="77777777" w:rsidR="0008535A" w:rsidRPr="0036059A" w:rsidRDefault="0008535A" w:rsidP="0008535A">
            <w:pPr>
              <w:rPr>
                <w:sz w:val="20"/>
                <w:szCs w:val="20"/>
                <w:lang w:eastAsia="en-CA"/>
              </w:rPr>
            </w:pPr>
            <w:r w:rsidRPr="0036059A">
              <w:rPr>
                <w:sz w:val="20"/>
                <w:szCs w:val="20"/>
                <w:lang w:eastAsia="en-CA"/>
              </w:rPr>
              <w:t>Virtual visit</w:t>
            </w:r>
          </w:p>
        </w:tc>
        <w:tc>
          <w:tcPr>
            <w:tcW w:w="344" w:type="pct"/>
            <w:shd w:val="clear" w:color="000000" w:fill="F2F2F2"/>
            <w:noWrap/>
            <w:vAlign w:val="bottom"/>
          </w:tcPr>
          <w:p w14:paraId="651706CB" w14:textId="202BEA7E" w:rsidR="0008535A" w:rsidRPr="0036059A" w:rsidRDefault="0008535A" w:rsidP="0008535A">
            <w:pPr>
              <w:jc w:val="center"/>
              <w:rPr>
                <w:color w:val="000000"/>
                <w:sz w:val="20"/>
                <w:szCs w:val="20"/>
                <w:lang w:eastAsia="en-CA"/>
              </w:rPr>
            </w:pPr>
            <w:r w:rsidRPr="0036059A">
              <w:rPr>
                <w:color w:val="000000"/>
                <w:sz w:val="20"/>
                <w:szCs w:val="20"/>
              </w:rPr>
              <w:t>2.42</w:t>
            </w:r>
          </w:p>
        </w:tc>
        <w:tc>
          <w:tcPr>
            <w:tcW w:w="753" w:type="pct"/>
            <w:shd w:val="clear" w:color="auto" w:fill="auto"/>
            <w:noWrap/>
            <w:vAlign w:val="bottom"/>
          </w:tcPr>
          <w:p w14:paraId="3F6C8FD5" w14:textId="4FCF9AFF" w:rsidR="0008535A" w:rsidRPr="0036059A" w:rsidRDefault="0008535A" w:rsidP="0008535A">
            <w:pPr>
              <w:jc w:val="center"/>
              <w:rPr>
                <w:color w:val="000000"/>
                <w:sz w:val="20"/>
                <w:szCs w:val="20"/>
                <w:lang w:eastAsia="en-CA"/>
              </w:rPr>
            </w:pPr>
            <w:r w:rsidRPr="0036059A">
              <w:rPr>
                <w:color w:val="000000"/>
                <w:sz w:val="20"/>
                <w:szCs w:val="20"/>
              </w:rPr>
              <w:t>1.63 (0.20-3.06)</w:t>
            </w:r>
          </w:p>
        </w:tc>
        <w:tc>
          <w:tcPr>
            <w:tcW w:w="367" w:type="pct"/>
            <w:shd w:val="clear" w:color="000000" w:fill="F2F2F2"/>
            <w:noWrap/>
            <w:vAlign w:val="bottom"/>
          </w:tcPr>
          <w:p w14:paraId="42D6C269" w14:textId="6A79FD74" w:rsidR="0008535A" w:rsidRPr="0036059A" w:rsidRDefault="0008535A" w:rsidP="0008535A">
            <w:pPr>
              <w:jc w:val="center"/>
              <w:rPr>
                <w:b/>
                <w:bCs/>
                <w:color w:val="000000"/>
                <w:sz w:val="20"/>
                <w:szCs w:val="20"/>
                <w:lang w:eastAsia="en-CA"/>
              </w:rPr>
            </w:pPr>
            <w:r w:rsidRPr="0036059A">
              <w:rPr>
                <w:b/>
                <w:bCs/>
                <w:color w:val="000000"/>
                <w:sz w:val="20"/>
                <w:szCs w:val="20"/>
              </w:rPr>
              <w:t>415.30</w:t>
            </w:r>
          </w:p>
        </w:tc>
        <w:tc>
          <w:tcPr>
            <w:tcW w:w="796" w:type="pct"/>
            <w:shd w:val="clear" w:color="auto" w:fill="auto"/>
            <w:noWrap/>
            <w:vAlign w:val="bottom"/>
          </w:tcPr>
          <w:p w14:paraId="43ECFC6D" w14:textId="64FD3CA8" w:rsidR="0008535A" w:rsidRPr="0036059A" w:rsidRDefault="0008535A" w:rsidP="0008535A">
            <w:pPr>
              <w:jc w:val="center"/>
              <w:rPr>
                <w:color w:val="000000"/>
                <w:sz w:val="20"/>
                <w:szCs w:val="20"/>
                <w:lang w:eastAsia="en-CA"/>
              </w:rPr>
            </w:pPr>
            <w:r w:rsidRPr="0036059A">
              <w:rPr>
                <w:color w:val="000000"/>
                <w:sz w:val="20"/>
                <w:szCs w:val="20"/>
              </w:rPr>
              <w:t>1.63 (0.20-3.06)</w:t>
            </w:r>
          </w:p>
        </w:tc>
        <w:tc>
          <w:tcPr>
            <w:tcW w:w="325" w:type="pct"/>
            <w:shd w:val="clear" w:color="000000" w:fill="F2F2F2"/>
            <w:noWrap/>
            <w:vAlign w:val="bottom"/>
          </w:tcPr>
          <w:p w14:paraId="759CC9F8" w14:textId="620CD9FD" w:rsidR="0008535A" w:rsidRPr="0036059A" w:rsidRDefault="0008535A" w:rsidP="0008535A">
            <w:pPr>
              <w:jc w:val="center"/>
              <w:rPr>
                <w:b/>
                <w:bCs/>
                <w:color w:val="000000"/>
                <w:sz w:val="20"/>
                <w:szCs w:val="20"/>
                <w:lang w:eastAsia="en-CA"/>
              </w:rPr>
            </w:pPr>
            <w:r w:rsidRPr="0036059A">
              <w:rPr>
                <w:b/>
                <w:bCs/>
                <w:color w:val="000000"/>
                <w:sz w:val="20"/>
                <w:szCs w:val="20"/>
              </w:rPr>
              <w:t>414.31</w:t>
            </w:r>
          </w:p>
        </w:tc>
        <w:tc>
          <w:tcPr>
            <w:tcW w:w="755" w:type="pct"/>
            <w:shd w:val="clear" w:color="auto" w:fill="auto"/>
            <w:noWrap/>
            <w:vAlign w:val="bottom"/>
          </w:tcPr>
          <w:p w14:paraId="1AFD3046" w14:textId="22139A66" w:rsidR="0008535A" w:rsidRPr="0036059A" w:rsidRDefault="0008535A" w:rsidP="0008535A">
            <w:pPr>
              <w:jc w:val="center"/>
              <w:rPr>
                <w:color w:val="000000"/>
                <w:sz w:val="20"/>
                <w:szCs w:val="20"/>
                <w:lang w:eastAsia="en-CA"/>
              </w:rPr>
            </w:pPr>
            <w:r w:rsidRPr="0036059A">
              <w:rPr>
                <w:color w:val="000000"/>
                <w:sz w:val="20"/>
                <w:szCs w:val="20"/>
              </w:rPr>
              <w:t>1.63 (0.20-3.06)</w:t>
            </w:r>
          </w:p>
        </w:tc>
        <w:tc>
          <w:tcPr>
            <w:tcW w:w="366" w:type="pct"/>
            <w:shd w:val="clear" w:color="000000" w:fill="F2F2F2"/>
            <w:noWrap/>
            <w:vAlign w:val="bottom"/>
          </w:tcPr>
          <w:p w14:paraId="7E31A699" w14:textId="65170C93" w:rsidR="0008535A" w:rsidRPr="0036059A" w:rsidRDefault="0008535A" w:rsidP="0008535A">
            <w:pPr>
              <w:jc w:val="center"/>
              <w:rPr>
                <w:b/>
                <w:bCs/>
                <w:color w:val="000000"/>
                <w:sz w:val="20"/>
                <w:szCs w:val="20"/>
                <w:lang w:eastAsia="en-CA"/>
              </w:rPr>
            </w:pPr>
            <w:r w:rsidRPr="0036059A">
              <w:rPr>
                <w:b/>
                <w:bCs/>
                <w:color w:val="000000"/>
                <w:sz w:val="20"/>
                <w:szCs w:val="20"/>
              </w:rPr>
              <w:t>391.56</w:t>
            </w:r>
          </w:p>
        </w:tc>
        <w:tc>
          <w:tcPr>
            <w:tcW w:w="698" w:type="pct"/>
            <w:shd w:val="clear" w:color="auto" w:fill="auto"/>
            <w:noWrap/>
            <w:vAlign w:val="bottom"/>
          </w:tcPr>
          <w:p w14:paraId="51D12C20" w14:textId="404A5538" w:rsidR="0008535A" w:rsidRPr="0036059A" w:rsidRDefault="0008535A" w:rsidP="0008535A">
            <w:pPr>
              <w:jc w:val="center"/>
              <w:rPr>
                <w:color w:val="000000"/>
                <w:sz w:val="20"/>
                <w:szCs w:val="20"/>
                <w:lang w:eastAsia="en-CA"/>
              </w:rPr>
            </w:pPr>
            <w:r w:rsidRPr="0036059A">
              <w:rPr>
                <w:color w:val="000000"/>
                <w:sz w:val="20"/>
                <w:szCs w:val="20"/>
              </w:rPr>
              <w:t>1.63 (0.20-3.06)</w:t>
            </w:r>
          </w:p>
        </w:tc>
      </w:tr>
      <w:tr w:rsidR="004D485B" w:rsidRPr="0036059A" w14:paraId="3AAFC47E" w14:textId="77777777" w:rsidTr="00CD2CAB">
        <w:trPr>
          <w:trHeight w:val="320"/>
        </w:trPr>
        <w:tc>
          <w:tcPr>
            <w:tcW w:w="596" w:type="pct"/>
            <w:shd w:val="clear" w:color="000000" w:fill="FFFFFF"/>
            <w:noWrap/>
            <w:vAlign w:val="center"/>
          </w:tcPr>
          <w:p w14:paraId="0CC02F49" w14:textId="77777777" w:rsidR="004D485B" w:rsidRPr="0036059A" w:rsidRDefault="004D485B" w:rsidP="004D485B">
            <w:pPr>
              <w:rPr>
                <w:sz w:val="20"/>
                <w:szCs w:val="20"/>
                <w:lang w:eastAsia="en-CA"/>
              </w:rPr>
            </w:pPr>
            <w:r w:rsidRPr="0036059A">
              <w:rPr>
                <w:sz w:val="20"/>
                <w:szCs w:val="20"/>
                <w:lang w:eastAsia="en-CA"/>
              </w:rPr>
              <w:t>ED visits</w:t>
            </w:r>
          </w:p>
        </w:tc>
        <w:tc>
          <w:tcPr>
            <w:tcW w:w="344" w:type="pct"/>
            <w:shd w:val="clear" w:color="000000" w:fill="F2F2F2"/>
            <w:noWrap/>
            <w:vAlign w:val="bottom"/>
          </w:tcPr>
          <w:p w14:paraId="43E2C7EE" w14:textId="14617815" w:rsidR="004D485B" w:rsidRPr="0036059A" w:rsidRDefault="004D485B" w:rsidP="004D485B">
            <w:pPr>
              <w:jc w:val="center"/>
              <w:rPr>
                <w:color w:val="000000"/>
                <w:sz w:val="20"/>
                <w:szCs w:val="20"/>
                <w:lang w:eastAsia="en-CA"/>
              </w:rPr>
            </w:pPr>
            <w:r w:rsidRPr="0036059A">
              <w:rPr>
                <w:color w:val="000000"/>
                <w:sz w:val="20"/>
                <w:szCs w:val="20"/>
              </w:rPr>
              <w:t>96.26</w:t>
            </w:r>
          </w:p>
        </w:tc>
        <w:tc>
          <w:tcPr>
            <w:tcW w:w="753" w:type="pct"/>
            <w:shd w:val="clear" w:color="auto" w:fill="auto"/>
            <w:noWrap/>
            <w:vAlign w:val="bottom"/>
          </w:tcPr>
          <w:p w14:paraId="6E1CC914" w14:textId="7A486DF4" w:rsidR="004D485B" w:rsidRPr="0036059A" w:rsidRDefault="004D485B" w:rsidP="004D485B">
            <w:pPr>
              <w:jc w:val="center"/>
              <w:rPr>
                <w:color w:val="000000"/>
                <w:sz w:val="20"/>
                <w:szCs w:val="20"/>
                <w:lang w:eastAsia="en-CA"/>
              </w:rPr>
            </w:pPr>
            <w:r w:rsidRPr="0036059A">
              <w:rPr>
                <w:color w:val="000000"/>
                <w:sz w:val="20"/>
                <w:szCs w:val="20"/>
              </w:rPr>
              <w:t>96.44 (89.31-104.15)</w:t>
            </w:r>
          </w:p>
        </w:tc>
        <w:tc>
          <w:tcPr>
            <w:tcW w:w="367" w:type="pct"/>
            <w:shd w:val="clear" w:color="000000" w:fill="F2F2F2"/>
            <w:noWrap/>
            <w:vAlign w:val="bottom"/>
          </w:tcPr>
          <w:p w14:paraId="615AF960" w14:textId="47AF2FE9" w:rsidR="004D485B" w:rsidRPr="0036059A" w:rsidRDefault="004D485B" w:rsidP="004D485B">
            <w:pPr>
              <w:jc w:val="center"/>
              <w:rPr>
                <w:b/>
                <w:bCs/>
                <w:color w:val="000000"/>
                <w:sz w:val="20"/>
                <w:szCs w:val="20"/>
                <w:lang w:eastAsia="en-CA"/>
              </w:rPr>
            </w:pPr>
            <w:r w:rsidRPr="0036059A">
              <w:rPr>
                <w:b/>
                <w:bCs/>
                <w:color w:val="000000"/>
                <w:sz w:val="20"/>
                <w:szCs w:val="20"/>
              </w:rPr>
              <w:t>65.45</w:t>
            </w:r>
          </w:p>
        </w:tc>
        <w:tc>
          <w:tcPr>
            <w:tcW w:w="796" w:type="pct"/>
            <w:shd w:val="clear" w:color="auto" w:fill="auto"/>
            <w:noWrap/>
            <w:vAlign w:val="bottom"/>
          </w:tcPr>
          <w:p w14:paraId="7A1DD47A" w14:textId="26CDEAAB" w:rsidR="004D485B" w:rsidRPr="0036059A" w:rsidRDefault="004D485B" w:rsidP="004D485B">
            <w:pPr>
              <w:jc w:val="center"/>
              <w:rPr>
                <w:color w:val="000000"/>
                <w:sz w:val="20"/>
                <w:szCs w:val="20"/>
                <w:lang w:eastAsia="en-CA"/>
              </w:rPr>
            </w:pPr>
            <w:r w:rsidRPr="0036059A">
              <w:rPr>
                <w:color w:val="000000"/>
                <w:sz w:val="20"/>
                <w:szCs w:val="20"/>
              </w:rPr>
              <w:t>104.78 (96.66-113.58)</w:t>
            </w:r>
          </w:p>
        </w:tc>
        <w:tc>
          <w:tcPr>
            <w:tcW w:w="325" w:type="pct"/>
            <w:shd w:val="clear" w:color="000000" w:fill="F2F2F2"/>
            <w:noWrap/>
            <w:vAlign w:val="bottom"/>
          </w:tcPr>
          <w:p w14:paraId="656D4F25" w14:textId="44B0609D" w:rsidR="004D485B" w:rsidRPr="0036059A" w:rsidRDefault="004D485B" w:rsidP="004D485B">
            <w:pPr>
              <w:jc w:val="center"/>
              <w:rPr>
                <w:b/>
                <w:bCs/>
                <w:color w:val="000000"/>
                <w:sz w:val="20"/>
                <w:szCs w:val="20"/>
                <w:lang w:eastAsia="en-CA"/>
              </w:rPr>
            </w:pPr>
            <w:r w:rsidRPr="0036059A">
              <w:rPr>
                <w:b/>
                <w:bCs/>
                <w:color w:val="000000"/>
                <w:sz w:val="20"/>
                <w:szCs w:val="20"/>
              </w:rPr>
              <w:t>76.64</w:t>
            </w:r>
          </w:p>
        </w:tc>
        <w:tc>
          <w:tcPr>
            <w:tcW w:w="755" w:type="pct"/>
            <w:shd w:val="clear" w:color="auto" w:fill="auto"/>
            <w:noWrap/>
            <w:vAlign w:val="bottom"/>
          </w:tcPr>
          <w:p w14:paraId="2D821DFA" w14:textId="3D772D3E" w:rsidR="004D485B" w:rsidRPr="0036059A" w:rsidRDefault="004D485B" w:rsidP="004D485B">
            <w:pPr>
              <w:jc w:val="center"/>
              <w:rPr>
                <w:color w:val="000000"/>
                <w:sz w:val="20"/>
                <w:szCs w:val="20"/>
                <w:lang w:eastAsia="en-CA"/>
              </w:rPr>
            </w:pPr>
            <w:r w:rsidRPr="0036059A">
              <w:rPr>
                <w:color w:val="000000"/>
                <w:sz w:val="20"/>
                <w:szCs w:val="20"/>
              </w:rPr>
              <w:t>88.25 (80.57-96.66)</w:t>
            </w:r>
          </w:p>
        </w:tc>
        <w:tc>
          <w:tcPr>
            <w:tcW w:w="366" w:type="pct"/>
            <w:shd w:val="clear" w:color="000000" w:fill="F2F2F2"/>
            <w:noWrap/>
            <w:vAlign w:val="bottom"/>
          </w:tcPr>
          <w:p w14:paraId="73C4C9FF" w14:textId="200F84EF" w:rsidR="004D485B" w:rsidRPr="0036059A" w:rsidRDefault="004D485B" w:rsidP="004D485B">
            <w:pPr>
              <w:jc w:val="center"/>
              <w:rPr>
                <w:b/>
                <w:bCs/>
                <w:color w:val="000000"/>
                <w:sz w:val="20"/>
                <w:szCs w:val="20"/>
                <w:lang w:eastAsia="en-CA"/>
              </w:rPr>
            </w:pPr>
            <w:r w:rsidRPr="0036059A">
              <w:rPr>
                <w:b/>
                <w:bCs/>
                <w:color w:val="000000"/>
                <w:sz w:val="20"/>
                <w:szCs w:val="20"/>
              </w:rPr>
              <w:t>75.72</w:t>
            </w:r>
          </w:p>
        </w:tc>
        <w:tc>
          <w:tcPr>
            <w:tcW w:w="698" w:type="pct"/>
            <w:shd w:val="clear" w:color="auto" w:fill="auto"/>
            <w:noWrap/>
            <w:vAlign w:val="bottom"/>
          </w:tcPr>
          <w:p w14:paraId="5F863518" w14:textId="0E6B7D66" w:rsidR="004D485B" w:rsidRPr="0036059A" w:rsidRDefault="004D485B" w:rsidP="004D485B">
            <w:pPr>
              <w:jc w:val="center"/>
              <w:rPr>
                <w:color w:val="000000"/>
                <w:sz w:val="20"/>
                <w:szCs w:val="20"/>
                <w:lang w:eastAsia="en-CA"/>
              </w:rPr>
            </w:pPr>
            <w:r w:rsidRPr="0036059A">
              <w:rPr>
                <w:color w:val="000000"/>
                <w:sz w:val="20"/>
                <w:szCs w:val="20"/>
              </w:rPr>
              <w:t>93.08 (83.60-103.64)</w:t>
            </w:r>
          </w:p>
        </w:tc>
      </w:tr>
      <w:tr w:rsidR="00CA135B" w:rsidRPr="0036059A" w14:paraId="2AAD9115" w14:textId="77777777" w:rsidTr="00CD2CAB">
        <w:trPr>
          <w:trHeight w:val="320"/>
        </w:trPr>
        <w:tc>
          <w:tcPr>
            <w:tcW w:w="596" w:type="pct"/>
            <w:shd w:val="clear" w:color="000000" w:fill="FFFFFF"/>
            <w:noWrap/>
            <w:vAlign w:val="center"/>
          </w:tcPr>
          <w:p w14:paraId="0411E966" w14:textId="77777777" w:rsidR="00CA135B" w:rsidRPr="0036059A" w:rsidRDefault="00CA135B" w:rsidP="00CA135B">
            <w:pPr>
              <w:rPr>
                <w:sz w:val="20"/>
                <w:szCs w:val="20"/>
                <w:lang w:eastAsia="en-CA"/>
              </w:rPr>
            </w:pPr>
            <w:r w:rsidRPr="0036059A">
              <w:rPr>
                <w:sz w:val="20"/>
                <w:szCs w:val="20"/>
                <w:lang w:eastAsia="en-CA"/>
              </w:rPr>
              <w:t>Hospitalizations</w:t>
            </w:r>
          </w:p>
        </w:tc>
        <w:tc>
          <w:tcPr>
            <w:tcW w:w="344" w:type="pct"/>
            <w:shd w:val="clear" w:color="000000" w:fill="F2F2F2"/>
            <w:noWrap/>
            <w:vAlign w:val="bottom"/>
          </w:tcPr>
          <w:p w14:paraId="3E339671" w14:textId="2E5EF0F4" w:rsidR="00CA135B" w:rsidRPr="0036059A" w:rsidRDefault="00CA135B" w:rsidP="00CA135B">
            <w:pPr>
              <w:jc w:val="center"/>
              <w:rPr>
                <w:color w:val="000000"/>
                <w:sz w:val="20"/>
                <w:szCs w:val="20"/>
                <w:lang w:eastAsia="en-CA"/>
              </w:rPr>
            </w:pPr>
            <w:r w:rsidRPr="0036059A">
              <w:rPr>
                <w:color w:val="000000"/>
                <w:sz w:val="20"/>
                <w:szCs w:val="20"/>
              </w:rPr>
              <w:t>77.63</w:t>
            </w:r>
          </w:p>
        </w:tc>
        <w:tc>
          <w:tcPr>
            <w:tcW w:w="753" w:type="pct"/>
            <w:shd w:val="clear" w:color="auto" w:fill="auto"/>
            <w:noWrap/>
            <w:vAlign w:val="bottom"/>
          </w:tcPr>
          <w:p w14:paraId="5C1F4338" w14:textId="0B4E9D8E" w:rsidR="00CA135B" w:rsidRPr="0036059A" w:rsidRDefault="00CA135B" w:rsidP="00CA135B">
            <w:pPr>
              <w:jc w:val="center"/>
              <w:rPr>
                <w:color w:val="000000"/>
                <w:sz w:val="20"/>
                <w:szCs w:val="20"/>
                <w:lang w:eastAsia="en-CA"/>
              </w:rPr>
            </w:pPr>
            <w:r w:rsidRPr="0036059A">
              <w:rPr>
                <w:color w:val="000000"/>
                <w:sz w:val="20"/>
                <w:szCs w:val="20"/>
              </w:rPr>
              <w:t>77.93 (72.96-83.23)</w:t>
            </w:r>
          </w:p>
        </w:tc>
        <w:tc>
          <w:tcPr>
            <w:tcW w:w="367" w:type="pct"/>
            <w:shd w:val="clear" w:color="000000" w:fill="F2F2F2"/>
            <w:noWrap/>
            <w:vAlign w:val="bottom"/>
          </w:tcPr>
          <w:p w14:paraId="366290D6" w14:textId="61FF0D0D" w:rsidR="00CA135B" w:rsidRPr="0036059A" w:rsidRDefault="00CA135B" w:rsidP="00CA135B">
            <w:pPr>
              <w:jc w:val="center"/>
              <w:rPr>
                <w:b/>
                <w:bCs/>
                <w:color w:val="000000"/>
                <w:sz w:val="20"/>
                <w:szCs w:val="20"/>
                <w:lang w:eastAsia="en-CA"/>
              </w:rPr>
            </w:pPr>
            <w:r w:rsidRPr="0036059A">
              <w:rPr>
                <w:b/>
                <w:bCs/>
                <w:color w:val="000000"/>
                <w:sz w:val="20"/>
                <w:szCs w:val="20"/>
              </w:rPr>
              <w:t>54.96</w:t>
            </w:r>
          </w:p>
        </w:tc>
        <w:tc>
          <w:tcPr>
            <w:tcW w:w="796" w:type="pct"/>
            <w:shd w:val="clear" w:color="auto" w:fill="auto"/>
            <w:noWrap/>
            <w:vAlign w:val="bottom"/>
          </w:tcPr>
          <w:p w14:paraId="7E5B453E" w14:textId="10A49BF8" w:rsidR="00CA135B" w:rsidRPr="0036059A" w:rsidRDefault="00CA135B" w:rsidP="00CA135B">
            <w:pPr>
              <w:jc w:val="center"/>
              <w:rPr>
                <w:color w:val="000000"/>
                <w:sz w:val="20"/>
                <w:szCs w:val="20"/>
                <w:lang w:eastAsia="en-CA"/>
              </w:rPr>
            </w:pPr>
            <w:r w:rsidRPr="0036059A">
              <w:rPr>
                <w:color w:val="000000"/>
                <w:sz w:val="20"/>
                <w:szCs w:val="20"/>
              </w:rPr>
              <w:t>83.19 (77.82-88.92)</w:t>
            </w:r>
          </w:p>
        </w:tc>
        <w:tc>
          <w:tcPr>
            <w:tcW w:w="325" w:type="pct"/>
            <w:shd w:val="clear" w:color="000000" w:fill="F2F2F2"/>
            <w:noWrap/>
            <w:vAlign w:val="bottom"/>
          </w:tcPr>
          <w:p w14:paraId="0E7C641F" w14:textId="16003052" w:rsidR="00CA135B" w:rsidRPr="0036059A" w:rsidRDefault="00CA135B" w:rsidP="00CA135B">
            <w:pPr>
              <w:jc w:val="center"/>
              <w:rPr>
                <w:b/>
                <w:bCs/>
                <w:color w:val="000000"/>
                <w:sz w:val="20"/>
                <w:szCs w:val="20"/>
                <w:lang w:eastAsia="en-CA"/>
              </w:rPr>
            </w:pPr>
            <w:r w:rsidRPr="0036059A">
              <w:rPr>
                <w:b/>
                <w:bCs/>
                <w:color w:val="000000"/>
                <w:sz w:val="20"/>
                <w:szCs w:val="20"/>
              </w:rPr>
              <w:t>62.39</w:t>
            </w:r>
          </w:p>
        </w:tc>
        <w:tc>
          <w:tcPr>
            <w:tcW w:w="755" w:type="pct"/>
            <w:shd w:val="clear" w:color="auto" w:fill="auto"/>
            <w:noWrap/>
            <w:vAlign w:val="bottom"/>
          </w:tcPr>
          <w:p w14:paraId="5519B1D5" w14:textId="204A683F" w:rsidR="00CA135B" w:rsidRPr="0036059A" w:rsidRDefault="00CA135B" w:rsidP="00CA135B">
            <w:pPr>
              <w:jc w:val="center"/>
              <w:rPr>
                <w:color w:val="000000"/>
                <w:sz w:val="20"/>
                <w:szCs w:val="20"/>
                <w:lang w:eastAsia="en-CA"/>
              </w:rPr>
            </w:pPr>
            <w:r w:rsidRPr="0036059A">
              <w:rPr>
                <w:color w:val="000000"/>
                <w:sz w:val="20"/>
                <w:szCs w:val="20"/>
              </w:rPr>
              <w:t>70.69 (65.98-75.73)</w:t>
            </w:r>
          </w:p>
        </w:tc>
        <w:tc>
          <w:tcPr>
            <w:tcW w:w="366" w:type="pct"/>
            <w:shd w:val="clear" w:color="000000" w:fill="F2F2F2"/>
            <w:noWrap/>
            <w:vAlign w:val="bottom"/>
          </w:tcPr>
          <w:p w14:paraId="55C81789" w14:textId="618E040A" w:rsidR="00CA135B" w:rsidRPr="0036059A" w:rsidRDefault="00CA135B" w:rsidP="00CA135B">
            <w:pPr>
              <w:jc w:val="center"/>
              <w:rPr>
                <w:b/>
                <w:bCs/>
                <w:color w:val="000000"/>
                <w:sz w:val="20"/>
                <w:szCs w:val="20"/>
                <w:lang w:eastAsia="en-CA"/>
              </w:rPr>
            </w:pPr>
            <w:r w:rsidRPr="0036059A">
              <w:rPr>
                <w:b/>
                <w:bCs/>
                <w:color w:val="000000"/>
                <w:sz w:val="20"/>
                <w:szCs w:val="20"/>
              </w:rPr>
              <w:t>62.74</w:t>
            </w:r>
          </w:p>
        </w:tc>
        <w:tc>
          <w:tcPr>
            <w:tcW w:w="698" w:type="pct"/>
            <w:shd w:val="clear" w:color="auto" w:fill="auto"/>
            <w:noWrap/>
            <w:vAlign w:val="bottom"/>
          </w:tcPr>
          <w:p w14:paraId="783BD6D5" w14:textId="203DD498" w:rsidR="00CA135B" w:rsidRPr="0036059A" w:rsidRDefault="00CA135B" w:rsidP="00CA135B">
            <w:pPr>
              <w:jc w:val="center"/>
              <w:rPr>
                <w:color w:val="000000"/>
                <w:sz w:val="20"/>
                <w:szCs w:val="20"/>
                <w:lang w:eastAsia="en-CA"/>
              </w:rPr>
            </w:pPr>
            <w:r w:rsidRPr="0036059A">
              <w:rPr>
                <w:color w:val="000000"/>
                <w:sz w:val="20"/>
                <w:szCs w:val="20"/>
              </w:rPr>
              <w:t>77.08 (71.69-82.88)</w:t>
            </w:r>
          </w:p>
        </w:tc>
      </w:tr>
      <w:tr w:rsidR="00F43793" w:rsidRPr="0036059A" w14:paraId="219B719E" w14:textId="77777777" w:rsidTr="00CD2CAB">
        <w:trPr>
          <w:trHeight w:val="320"/>
        </w:trPr>
        <w:tc>
          <w:tcPr>
            <w:tcW w:w="5000" w:type="pct"/>
            <w:gridSpan w:val="9"/>
            <w:shd w:val="clear" w:color="000000" w:fill="FFFFFF"/>
            <w:noWrap/>
            <w:vAlign w:val="center"/>
            <w:hideMark/>
          </w:tcPr>
          <w:p w14:paraId="5FA39517" w14:textId="77777777" w:rsidR="00F43793" w:rsidRPr="0036059A" w:rsidRDefault="00F43793" w:rsidP="00CD2CAB">
            <w:pPr>
              <w:rPr>
                <w:color w:val="000000"/>
                <w:sz w:val="20"/>
                <w:szCs w:val="20"/>
                <w:lang w:eastAsia="en-CA"/>
              </w:rPr>
            </w:pPr>
            <w:r w:rsidRPr="0036059A">
              <w:rPr>
                <w:b/>
                <w:bCs/>
                <w:i/>
                <w:iCs/>
                <w:sz w:val="20"/>
                <w:szCs w:val="20"/>
                <w:lang w:eastAsia="en-CA"/>
              </w:rPr>
              <w:t>Sex</w:t>
            </w:r>
          </w:p>
        </w:tc>
      </w:tr>
      <w:tr w:rsidR="00F43793" w:rsidRPr="0036059A" w14:paraId="4A94CD73" w14:textId="77777777" w:rsidTr="00CD2CAB">
        <w:trPr>
          <w:trHeight w:val="320"/>
        </w:trPr>
        <w:tc>
          <w:tcPr>
            <w:tcW w:w="596" w:type="pct"/>
            <w:shd w:val="clear" w:color="000000" w:fill="FFFFFF"/>
            <w:noWrap/>
            <w:vAlign w:val="center"/>
            <w:hideMark/>
          </w:tcPr>
          <w:p w14:paraId="63628134" w14:textId="77777777" w:rsidR="00F43793" w:rsidRPr="0036059A" w:rsidRDefault="00F43793" w:rsidP="00CD2CAB">
            <w:pPr>
              <w:rPr>
                <w:b/>
                <w:bCs/>
                <w:color w:val="000000"/>
                <w:sz w:val="20"/>
                <w:szCs w:val="20"/>
                <w:lang w:eastAsia="en-CA"/>
              </w:rPr>
            </w:pPr>
            <w:r w:rsidRPr="0036059A">
              <w:rPr>
                <w:b/>
                <w:bCs/>
                <w:sz w:val="20"/>
                <w:szCs w:val="20"/>
                <w:lang w:eastAsia="en-CA"/>
              </w:rPr>
              <w:t>Female</w:t>
            </w:r>
          </w:p>
        </w:tc>
        <w:tc>
          <w:tcPr>
            <w:tcW w:w="344" w:type="pct"/>
            <w:shd w:val="clear" w:color="000000" w:fill="F2F2F2"/>
            <w:noWrap/>
          </w:tcPr>
          <w:p w14:paraId="55039AAE" w14:textId="77777777" w:rsidR="00F43793" w:rsidRPr="0036059A" w:rsidRDefault="00F43793" w:rsidP="00CD2CAB">
            <w:pPr>
              <w:jc w:val="center"/>
              <w:rPr>
                <w:color w:val="000000"/>
                <w:sz w:val="20"/>
                <w:szCs w:val="20"/>
                <w:lang w:eastAsia="en-CA"/>
              </w:rPr>
            </w:pPr>
          </w:p>
        </w:tc>
        <w:tc>
          <w:tcPr>
            <w:tcW w:w="753" w:type="pct"/>
            <w:shd w:val="clear" w:color="auto" w:fill="auto"/>
            <w:noWrap/>
          </w:tcPr>
          <w:p w14:paraId="0651E98B" w14:textId="77777777" w:rsidR="00F43793" w:rsidRPr="0036059A" w:rsidRDefault="00F43793" w:rsidP="00CD2CAB">
            <w:pPr>
              <w:jc w:val="center"/>
              <w:rPr>
                <w:color w:val="000000"/>
                <w:sz w:val="20"/>
                <w:szCs w:val="20"/>
                <w:lang w:eastAsia="en-CA"/>
              </w:rPr>
            </w:pPr>
          </w:p>
        </w:tc>
        <w:tc>
          <w:tcPr>
            <w:tcW w:w="367" w:type="pct"/>
            <w:shd w:val="clear" w:color="000000" w:fill="F2F2F2"/>
            <w:noWrap/>
          </w:tcPr>
          <w:p w14:paraId="0F79354B" w14:textId="77777777" w:rsidR="00F43793" w:rsidRPr="0036059A" w:rsidRDefault="00F43793" w:rsidP="00CD2CAB">
            <w:pPr>
              <w:jc w:val="center"/>
              <w:rPr>
                <w:b/>
                <w:bCs/>
                <w:color w:val="000000"/>
                <w:sz w:val="20"/>
                <w:szCs w:val="20"/>
                <w:lang w:eastAsia="en-CA"/>
              </w:rPr>
            </w:pPr>
          </w:p>
        </w:tc>
        <w:tc>
          <w:tcPr>
            <w:tcW w:w="796" w:type="pct"/>
            <w:shd w:val="clear" w:color="auto" w:fill="auto"/>
            <w:noWrap/>
          </w:tcPr>
          <w:p w14:paraId="37FE2FC6" w14:textId="77777777" w:rsidR="00F43793" w:rsidRPr="0036059A" w:rsidRDefault="00F43793" w:rsidP="00CD2CAB">
            <w:pPr>
              <w:jc w:val="center"/>
              <w:rPr>
                <w:color w:val="000000"/>
                <w:sz w:val="20"/>
                <w:szCs w:val="20"/>
                <w:lang w:eastAsia="en-CA"/>
              </w:rPr>
            </w:pPr>
          </w:p>
        </w:tc>
        <w:tc>
          <w:tcPr>
            <w:tcW w:w="325" w:type="pct"/>
            <w:shd w:val="clear" w:color="000000" w:fill="F2F2F2"/>
            <w:noWrap/>
          </w:tcPr>
          <w:p w14:paraId="2D7B9B3E" w14:textId="77777777" w:rsidR="00F43793" w:rsidRPr="0036059A" w:rsidRDefault="00F43793" w:rsidP="00CD2CAB">
            <w:pPr>
              <w:jc w:val="center"/>
              <w:rPr>
                <w:b/>
                <w:bCs/>
                <w:color w:val="000000"/>
                <w:sz w:val="20"/>
                <w:szCs w:val="20"/>
                <w:lang w:eastAsia="en-CA"/>
              </w:rPr>
            </w:pPr>
          </w:p>
        </w:tc>
        <w:tc>
          <w:tcPr>
            <w:tcW w:w="755" w:type="pct"/>
            <w:shd w:val="clear" w:color="auto" w:fill="auto"/>
            <w:noWrap/>
          </w:tcPr>
          <w:p w14:paraId="79FF6AF8" w14:textId="77777777" w:rsidR="00F43793" w:rsidRPr="0036059A" w:rsidRDefault="00F43793" w:rsidP="00CD2CAB">
            <w:pPr>
              <w:jc w:val="center"/>
              <w:rPr>
                <w:color w:val="000000"/>
                <w:sz w:val="20"/>
                <w:szCs w:val="20"/>
                <w:lang w:eastAsia="en-CA"/>
              </w:rPr>
            </w:pPr>
          </w:p>
        </w:tc>
        <w:tc>
          <w:tcPr>
            <w:tcW w:w="366" w:type="pct"/>
            <w:shd w:val="clear" w:color="000000" w:fill="F2F2F2"/>
            <w:noWrap/>
          </w:tcPr>
          <w:p w14:paraId="56B796F1" w14:textId="77777777" w:rsidR="00F43793" w:rsidRPr="0036059A" w:rsidRDefault="00F43793" w:rsidP="00CD2CAB">
            <w:pPr>
              <w:jc w:val="center"/>
              <w:rPr>
                <w:b/>
                <w:bCs/>
                <w:color w:val="000000"/>
                <w:sz w:val="20"/>
                <w:szCs w:val="20"/>
                <w:lang w:eastAsia="en-CA"/>
              </w:rPr>
            </w:pPr>
          </w:p>
        </w:tc>
        <w:tc>
          <w:tcPr>
            <w:tcW w:w="698" w:type="pct"/>
            <w:shd w:val="clear" w:color="auto" w:fill="auto"/>
            <w:noWrap/>
          </w:tcPr>
          <w:p w14:paraId="5C26764A" w14:textId="77777777" w:rsidR="00F43793" w:rsidRPr="0036059A" w:rsidRDefault="00F43793" w:rsidP="00CD2CAB">
            <w:pPr>
              <w:jc w:val="center"/>
              <w:rPr>
                <w:color w:val="000000"/>
                <w:sz w:val="20"/>
                <w:szCs w:val="20"/>
                <w:lang w:eastAsia="en-CA"/>
              </w:rPr>
            </w:pPr>
          </w:p>
        </w:tc>
      </w:tr>
      <w:tr w:rsidR="00CD4D38" w:rsidRPr="0036059A" w14:paraId="2068165B" w14:textId="77777777" w:rsidTr="00CD2CAB">
        <w:trPr>
          <w:trHeight w:val="320"/>
        </w:trPr>
        <w:tc>
          <w:tcPr>
            <w:tcW w:w="596" w:type="pct"/>
            <w:shd w:val="clear" w:color="000000" w:fill="FFFFFF"/>
            <w:noWrap/>
            <w:vAlign w:val="center"/>
          </w:tcPr>
          <w:p w14:paraId="499A8314" w14:textId="77777777" w:rsidR="00CD4D38" w:rsidRPr="0036059A" w:rsidRDefault="00CD4D38" w:rsidP="00CD4D38">
            <w:pPr>
              <w:rPr>
                <w:sz w:val="20"/>
                <w:szCs w:val="20"/>
                <w:lang w:eastAsia="en-CA"/>
              </w:rPr>
            </w:pPr>
            <w:r w:rsidRPr="0036059A">
              <w:rPr>
                <w:color w:val="000000"/>
                <w:sz w:val="20"/>
                <w:szCs w:val="20"/>
                <w:lang w:eastAsia="en-CA"/>
              </w:rPr>
              <w:t>Primary care</w:t>
            </w:r>
          </w:p>
        </w:tc>
        <w:tc>
          <w:tcPr>
            <w:tcW w:w="344" w:type="pct"/>
            <w:shd w:val="clear" w:color="000000" w:fill="F2F2F2"/>
            <w:noWrap/>
            <w:vAlign w:val="bottom"/>
          </w:tcPr>
          <w:p w14:paraId="47A368FC" w14:textId="70FB0143" w:rsidR="00CD4D38" w:rsidRPr="0036059A" w:rsidRDefault="00CD4D38" w:rsidP="00CD4D38">
            <w:pPr>
              <w:jc w:val="center"/>
              <w:rPr>
                <w:color w:val="000000"/>
                <w:sz w:val="20"/>
                <w:szCs w:val="20"/>
                <w:lang w:eastAsia="en-CA"/>
              </w:rPr>
            </w:pPr>
            <w:r w:rsidRPr="0036059A">
              <w:rPr>
                <w:color w:val="000000"/>
                <w:sz w:val="20"/>
                <w:szCs w:val="20"/>
              </w:rPr>
              <w:t>93.75</w:t>
            </w:r>
          </w:p>
        </w:tc>
        <w:tc>
          <w:tcPr>
            <w:tcW w:w="753" w:type="pct"/>
            <w:shd w:val="clear" w:color="auto" w:fill="auto"/>
            <w:noWrap/>
            <w:vAlign w:val="bottom"/>
          </w:tcPr>
          <w:p w14:paraId="62FF79C4" w14:textId="686C61D8" w:rsidR="00CD4D38" w:rsidRPr="0036059A" w:rsidRDefault="00CD4D38" w:rsidP="00CD4D38">
            <w:pPr>
              <w:jc w:val="center"/>
              <w:rPr>
                <w:color w:val="000000"/>
                <w:sz w:val="20"/>
                <w:szCs w:val="20"/>
                <w:lang w:eastAsia="en-CA"/>
              </w:rPr>
            </w:pPr>
            <w:r w:rsidRPr="0036059A">
              <w:rPr>
                <w:color w:val="000000"/>
                <w:sz w:val="20"/>
                <w:szCs w:val="20"/>
              </w:rPr>
              <w:t>92.96 (86.29-100.15)</w:t>
            </w:r>
          </w:p>
        </w:tc>
        <w:tc>
          <w:tcPr>
            <w:tcW w:w="367" w:type="pct"/>
            <w:shd w:val="clear" w:color="000000" w:fill="F2F2F2"/>
            <w:noWrap/>
            <w:vAlign w:val="bottom"/>
          </w:tcPr>
          <w:p w14:paraId="7DEF3575" w14:textId="20F29B13" w:rsidR="00CD4D38" w:rsidRPr="0036059A" w:rsidRDefault="00CD4D38" w:rsidP="00CD4D38">
            <w:pPr>
              <w:jc w:val="center"/>
              <w:rPr>
                <w:b/>
                <w:bCs/>
                <w:color w:val="000000"/>
                <w:sz w:val="20"/>
                <w:szCs w:val="20"/>
                <w:lang w:eastAsia="en-CA"/>
              </w:rPr>
            </w:pPr>
            <w:r w:rsidRPr="0036059A">
              <w:rPr>
                <w:color w:val="000000"/>
                <w:sz w:val="20"/>
                <w:szCs w:val="20"/>
              </w:rPr>
              <w:t>98.60</w:t>
            </w:r>
          </w:p>
        </w:tc>
        <w:tc>
          <w:tcPr>
            <w:tcW w:w="796" w:type="pct"/>
            <w:shd w:val="clear" w:color="auto" w:fill="auto"/>
            <w:noWrap/>
            <w:vAlign w:val="bottom"/>
          </w:tcPr>
          <w:p w14:paraId="5CE2C0DD" w14:textId="1633E832" w:rsidR="00CD4D38" w:rsidRPr="0036059A" w:rsidRDefault="00CD4D38" w:rsidP="00CD4D38">
            <w:pPr>
              <w:jc w:val="center"/>
              <w:rPr>
                <w:color w:val="000000"/>
                <w:sz w:val="20"/>
                <w:szCs w:val="20"/>
                <w:lang w:eastAsia="en-CA"/>
              </w:rPr>
            </w:pPr>
            <w:r w:rsidRPr="0036059A">
              <w:rPr>
                <w:color w:val="000000"/>
                <w:sz w:val="20"/>
                <w:szCs w:val="20"/>
              </w:rPr>
              <w:t>100.61 (93.38-108.40)</w:t>
            </w:r>
          </w:p>
        </w:tc>
        <w:tc>
          <w:tcPr>
            <w:tcW w:w="325" w:type="pct"/>
            <w:shd w:val="clear" w:color="000000" w:fill="F2F2F2"/>
            <w:noWrap/>
            <w:vAlign w:val="bottom"/>
          </w:tcPr>
          <w:p w14:paraId="020DC5C4" w14:textId="605F73CB" w:rsidR="00CD4D38" w:rsidRPr="0036059A" w:rsidRDefault="00CD4D38" w:rsidP="00CD4D38">
            <w:pPr>
              <w:jc w:val="center"/>
              <w:rPr>
                <w:b/>
                <w:bCs/>
                <w:color w:val="000000"/>
                <w:sz w:val="20"/>
                <w:szCs w:val="20"/>
                <w:lang w:eastAsia="en-CA"/>
              </w:rPr>
            </w:pPr>
            <w:r w:rsidRPr="0036059A">
              <w:rPr>
                <w:b/>
                <w:bCs/>
                <w:color w:val="000000"/>
                <w:sz w:val="20"/>
                <w:szCs w:val="20"/>
              </w:rPr>
              <w:t>102.85</w:t>
            </w:r>
          </w:p>
        </w:tc>
        <w:tc>
          <w:tcPr>
            <w:tcW w:w="755" w:type="pct"/>
            <w:shd w:val="clear" w:color="auto" w:fill="auto"/>
            <w:noWrap/>
            <w:vAlign w:val="bottom"/>
          </w:tcPr>
          <w:p w14:paraId="65689DC2" w14:textId="48EA2456" w:rsidR="00CD4D38" w:rsidRPr="0036059A" w:rsidRDefault="00CD4D38" w:rsidP="00CD4D38">
            <w:pPr>
              <w:jc w:val="center"/>
              <w:rPr>
                <w:color w:val="000000"/>
                <w:sz w:val="20"/>
                <w:szCs w:val="20"/>
                <w:lang w:eastAsia="en-CA"/>
              </w:rPr>
            </w:pPr>
            <w:r w:rsidRPr="0036059A">
              <w:rPr>
                <w:color w:val="000000"/>
                <w:sz w:val="20"/>
                <w:szCs w:val="20"/>
              </w:rPr>
              <w:t>95.02 (88.18-102.38)</w:t>
            </w:r>
          </w:p>
        </w:tc>
        <w:tc>
          <w:tcPr>
            <w:tcW w:w="366" w:type="pct"/>
            <w:shd w:val="clear" w:color="000000" w:fill="F2F2F2"/>
            <w:noWrap/>
            <w:vAlign w:val="bottom"/>
          </w:tcPr>
          <w:p w14:paraId="79790619" w14:textId="5980DF2B" w:rsidR="00CD4D38" w:rsidRPr="0036059A" w:rsidRDefault="00CD4D38" w:rsidP="00CD4D38">
            <w:pPr>
              <w:jc w:val="center"/>
              <w:rPr>
                <w:b/>
                <w:bCs/>
                <w:color w:val="000000"/>
                <w:sz w:val="20"/>
                <w:szCs w:val="20"/>
                <w:lang w:eastAsia="en-CA"/>
              </w:rPr>
            </w:pPr>
            <w:r w:rsidRPr="0036059A">
              <w:rPr>
                <w:b/>
                <w:bCs/>
                <w:color w:val="000000"/>
                <w:sz w:val="20"/>
                <w:szCs w:val="20"/>
              </w:rPr>
              <w:t>103.37</w:t>
            </w:r>
          </w:p>
        </w:tc>
        <w:tc>
          <w:tcPr>
            <w:tcW w:w="698" w:type="pct"/>
            <w:shd w:val="clear" w:color="auto" w:fill="auto"/>
            <w:noWrap/>
            <w:vAlign w:val="bottom"/>
          </w:tcPr>
          <w:p w14:paraId="32EBF022" w14:textId="3FFE4BFD" w:rsidR="00CD4D38" w:rsidRPr="0036059A" w:rsidRDefault="00CD4D38" w:rsidP="00CD4D38">
            <w:pPr>
              <w:jc w:val="center"/>
              <w:rPr>
                <w:color w:val="000000"/>
                <w:sz w:val="20"/>
                <w:szCs w:val="20"/>
                <w:lang w:eastAsia="en-CA"/>
              </w:rPr>
            </w:pPr>
            <w:r w:rsidRPr="0036059A">
              <w:rPr>
                <w:color w:val="000000"/>
                <w:sz w:val="20"/>
                <w:szCs w:val="20"/>
              </w:rPr>
              <w:t>95.01 (87.82-102.81)</w:t>
            </w:r>
          </w:p>
        </w:tc>
      </w:tr>
      <w:tr w:rsidR="00CD4D38" w:rsidRPr="0036059A" w14:paraId="2234E4F7" w14:textId="77777777" w:rsidTr="00CD2CAB">
        <w:trPr>
          <w:trHeight w:val="320"/>
        </w:trPr>
        <w:tc>
          <w:tcPr>
            <w:tcW w:w="596" w:type="pct"/>
            <w:shd w:val="clear" w:color="000000" w:fill="FFFFFF"/>
            <w:noWrap/>
            <w:vAlign w:val="center"/>
          </w:tcPr>
          <w:p w14:paraId="542E57E8" w14:textId="77777777" w:rsidR="00CD4D38" w:rsidRPr="0036059A" w:rsidRDefault="00CD4D38" w:rsidP="00CD4D38">
            <w:pPr>
              <w:rPr>
                <w:sz w:val="20"/>
                <w:szCs w:val="20"/>
                <w:lang w:eastAsia="en-CA"/>
              </w:rPr>
            </w:pPr>
            <w:r w:rsidRPr="0036059A">
              <w:rPr>
                <w:sz w:val="20"/>
                <w:szCs w:val="20"/>
                <w:lang w:eastAsia="en-CA"/>
              </w:rPr>
              <w:t>Specialty care</w:t>
            </w:r>
          </w:p>
        </w:tc>
        <w:tc>
          <w:tcPr>
            <w:tcW w:w="344" w:type="pct"/>
            <w:shd w:val="clear" w:color="000000" w:fill="F2F2F2"/>
            <w:noWrap/>
            <w:vAlign w:val="bottom"/>
          </w:tcPr>
          <w:p w14:paraId="10EF37A0" w14:textId="23D4F8C5" w:rsidR="00CD4D38" w:rsidRPr="0036059A" w:rsidRDefault="00CD4D38" w:rsidP="00CD4D38">
            <w:pPr>
              <w:jc w:val="center"/>
              <w:rPr>
                <w:color w:val="000000"/>
                <w:sz w:val="20"/>
                <w:szCs w:val="20"/>
                <w:lang w:eastAsia="en-CA"/>
              </w:rPr>
            </w:pPr>
            <w:r w:rsidRPr="0036059A">
              <w:rPr>
                <w:color w:val="000000"/>
                <w:sz w:val="20"/>
                <w:szCs w:val="20"/>
              </w:rPr>
              <w:t>77.93</w:t>
            </w:r>
          </w:p>
        </w:tc>
        <w:tc>
          <w:tcPr>
            <w:tcW w:w="753" w:type="pct"/>
            <w:shd w:val="clear" w:color="auto" w:fill="auto"/>
            <w:noWrap/>
            <w:vAlign w:val="bottom"/>
          </w:tcPr>
          <w:p w14:paraId="4435AE85" w14:textId="3C585444" w:rsidR="00CD4D38" w:rsidRPr="0036059A" w:rsidRDefault="00CD4D38" w:rsidP="00CD4D38">
            <w:pPr>
              <w:jc w:val="center"/>
              <w:rPr>
                <w:color w:val="000000"/>
                <w:sz w:val="20"/>
                <w:szCs w:val="20"/>
                <w:lang w:eastAsia="en-CA"/>
              </w:rPr>
            </w:pPr>
            <w:r w:rsidRPr="0036059A">
              <w:rPr>
                <w:color w:val="000000"/>
                <w:sz w:val="20"/>
                <w:szCs w:val="20"/>
              </w:rPr>
              <w:t>76.32 (70.92-82.13)</w:t>
            </w:r>
          </w:p>
        </w:tc>
        <w:tc>
          <w:tcPr>
            <w:tcW w:w="367" w:type="pct"/>
            <w:shd w:val="clear" w:color="000000" w:fill="F2F2F2"/>
            <w:noWrap/>
            <w:vAlign w:val="bottom"/>
          </w:tcPr>
          <w:p w14:paraId="5A750366" w14:textId="23A57F1C" w:rsidR="00CD4D38" w:rsidRPr="0036059A" w:rsidRDefault="00CD4D38" w:rsidP="00CD4D38">
            <w:pPr>
              <w:jc w:val="center"/>
              <w:rPr>
                <w:b/>
                <w:bCs/>
                <w:color w:val="000000"/>
                <w:sz w:val="20"/>
                <w:szCs w:val="20"/>
                <w:lang w:eastAsia="en-CA"/>
              </w:rPr>
            </w:pPr>
            <w:r w:rsidRPr="0036059A">
              <w:rPr>
                <w:b/>
                <w:bCs/>
                <w:color w:val="000000"/>
                <w:sz w:val="20"/>
                <w:szCs w:val="20"/>
              </w:rPr>
              <w:t>72.82</w:t>
            </w:r>
          </w:p>
        </w:tc>
        <w:tc>
          <w:tcPr>
            <w:tcW w:w="796" w:type="pct"/>
            <w:shd w:val="clear" w:color="auto" w:fill="auto"/>
            <w:noWrap/>
            <w:vAlign w:val="bottom"/>
          </w:tcPr>
          <w:p w14:paraId="56104D26" w14:textId="1F0A16D0" w:rsidR="00CD4D38" w:rsidRPr="0036059A" w:rsidRDefault="00CD4D38" w:rsidP="00CD4D38">
            <w:pPr>
              <w:jc w:val="center"/>
              <w:rPr>
                <w:color w:val="000000"/>
                <w:sz w:val="20"/>
                <w:szCs w:val="20"/>
                <w:lang w:eastAsia="en-CA"/>
              </w:rPr>
            </w:pPr>
            <w:r w:rsidRPr="0036059A">
              <w:rPr>
                <w:color w:val="000000"/>
                <w:sz w:val="20"/>
                <w:szCs w:val="20"/>
              </w:rPr>
              <w:t>86.92 (80.15-94.26)</w:t>
            </w:r>
          </w:p>
        </w:tc>
        <w:tc>
          <w:tcPr>
            <w:tcW w:w="325" w:type="pct"/>
            <w:shd w:val="clear" w:color="000000" w:fill="F2F2F2"/>
            <w:noWrap/>
            <w:vAlign w:val="bottom"/>
          </w:tcPr>
          <w:p w14:paraId="4A6C96A0" w14:textId="6119E188" w:rsidR="00CD4D38" w:rsidRPr="0036059A" w:rsidRDefault="00CD4D38" w:rsidP="00CD4D38">
            <w:pPr>
              <w:jc w:val="center"/>
              <w:rPr>
                <w:b/>
                <w:bCs/>
                <w:color w:val="000000"/>
                <w:sz w:val="20"/>
                <w:szCs w:val="20"/>
                <w:lang w:eastAsia="en-CA"/>
              </w:rPr>
            </w:pPr>
            <w:r w:rsidRPr="0036059A">
              <w:rPr>
                <w:color w:val="000000"/>
                <w:sz w:val="20"/>
                <w:szCs w:val="20"/>
              </w:rPr>
              <w:t>82.91</w:t>
            </w:r>
          </w:p>
        </w:tc>
        <w:tc>
          <w:tcPr>
            <w:tcW w:w="755" w:type="pct"/>
            <w:shd w:val="clear" w:color="auto" w:fill="auto"/>
            <w:noWrap/>
            <w:vAlign w:val="bottom"/>
          </w:tcPr>
          <w:p w14:paraId="42DB6093" w14:textId="38EE128C" w:rsidR="00CD4D38" w:rsidRPr="0036059A" w:rsidRDefault="00CD4D38" w:rsidP="00CD4D38">
            <w:pPr>
              <w:jc w:val="center"/>
              <w:rPr>
                <w:color w:val="000000"/>
                <w:sz w:val="20"/>
                <w:szCs w:val="20"/>
                <w:lang w:eastAsia="en-CA"/>
              </w:rPr>
            </w:pPr>
            <w:r w:rsidRPr="0036059A">
              <w:rPr>
                <w:color w:val="000000"/>
                <w:sz w:val="20"/>
                <w:szCs w:val="20"/>
              </w:rPr>
              <w:t>80.78 (73.99-88.20)</w:t>
            </w:r>
          </w:p>
        </w:tc>
        <w:tc>
          <w:tcPr>
            <w:tcW w:w="366" w:type="pct"/>
            <w:shd w:val="clear" w:color="000000" w:fill="F2F2F2"/>
            <w:noWrap/>
            <w:vAlign w:val="bottom"/>
          </w:tcPr>
          <w:p w14:paraId="7514C92E" w14:textId="204A4D2B" w:rsidR="00CD4D38" w:rsidRPr="0036059A" w:rsidRDefault="00CD4D38" w:rsidP="00CD4D38">
            <w:pPr>
              <w:jc w:val="center"/>
              <w:rPr>
                <w:b/>
                <w:bCs/>
                <w:color w:val="000000"/>
                <w:sz w:val="20"/>
                <w:szCs w:val="20"/>
                <w:lang w:eastAsia="en-CA"/>
              </w:rPr>
            </w:pPr>
            <w:r w:rsidRPr="0036059A">
              <w:rPr>
                <w:color w:val="000000"/>
                <w:sz w:val="20"/>
                <w:szCs w:val="20"/>
              </w:rPr>
              <w:t>86.13</w:t>
            </w:r>
          </w:p>
        </w:tc>
        <w:tc>
          <w:tcPr>
            <w:tcW w:w="698" w:type="pct"/>
            <w:shd w:val="clear" w:color="auto" w:fill="auto"/>
            <w:noWrap/>
            <w:vAlign w:val="bottom"/>
          </w:tcPr>
          <w:p w14:paraId="3976EB7D" w14:textId="5D7F28F6" w:rsidR="00CD4D38" w:rsidRPr="0036059A" w:rsidRDefault="00CD4D38" w:rsidP="00CD4D38">
            <w:pPr>
              <w:jc w:val="center"/>
              <w:rPr>
                <w:color w:val="000000"/>
                <w:sz w:val="20"/>
                <w:szCs w:val="20"/>
                <w:lang w:eastAsia="en-CA"/>
              </w:rPr>
            </w:pPr>
            <w:r w:rsidRPr="0036059A">
              <w:rPr>
                <w:color w:val="000000"/>
                <w:sz w:val="20"/>
                <w:szCs w:val="20"/>
              </w:rPr>
              <w:t>82.65 (75.55-90.42)</w:t>
            </w:r>
          </w:p>
        </w:tc>
      </w:tr>
      <w:tr w:rsidR="0008535A" w:rsidRPr="0036059A" w14:paraId="34959C0A" w14:textId="77777777" w:rsidTr="00CD2CAB">
        <w:trPr>
          <w:trHeight w:val="320"/>
        </w:trPr>
        <w:tc>
          <w:tcPr>
            <w:tcW w:w="596" w:type="pct"/>
            <w:shd w:val="clear" w:color="000000" w:fill="FFFFFF"/>
            <w:noWrap/>
            <w:vAlign w:val="center"/>
          </w:tcPr>
          <w:p w14:paraId="6240A74D" w14:textId="77777777" w:rsidR="0008535A" w:rsidRPr="0036059A" w:rsidRDefault="0008535A" w:rsidP="0008535A">
            <w:pPr>
              <w:rPr>
                <w:sz w:val="20"/>
                <w:szCs w:val="20"/>
                <w:lang w:eastAsia="en-CA"/>
              </w:rPr>
            </w:pPr>
            <w:r w:rsidRPr="0036059A">
              <w:rPr>
                <w:sz w:val="20"/>
                <w:szCs w:val="20"/>
                <w:lang w:eastAsia="en-CA"/>
              </w:rPr>
              <w:t>Virtual visit</w:t>
            </w:r>
          </w:p>
        </w:tc>
        <w:tc>
          <w:tcPr>
            <w:tcW w:w="344" w:type="pct"/>
            <w:shd w:val="clear" w:color="000000" w:fill="F2F2F2"/>
            <w:noWrap/>
            <w:vAlign w:val="bottom"/>
          </w:tcPr>
          <w:p w14:paraId="655F316D" w14:textId="5BBDF40B" w:rsidR="0008535A" w:rsidRPr="0036059A" w:rsidRDefault="00660BD7" w:rsidP="0008535A">
            <w:pPr>
              <w:jc w:val="center"/>
              <w:rPr>
                <w:color w:val="000000"/>
                <w:sz w:val="20"/>
                <w:szCs w:val="20"/>
                <w:lang w:eastAsia="en-CA"/>
              </w:rPr>
            </w:pPr>
            <w:r w:rsidRPr="0036059A">
              <w:rPr>
                <w:color w:val="000000"/>
                <w:sz w:val="20"/>
                <w:szCs w:val="20"/>
              </w:rPr>
              <w:t>0</w:t>
            </w:r>
            <w:r w:rsidR="0008535A" w:rsidRPr="0036059A">
              <w:rPr>
                <w:color w:val="000000"/>
                <w:sz w:val="20"/>
                <w:szCs w:val="20"/>
              </w:rPr>
              <w:t>.63</w:t>
            </w:r>
          </w:p>
        </w:tc>
        <w:tc>
          <w:tcPr>
            <w:tcW w:w="753" w:type="pct"/>
            <w:shd w:val="clear" w:color="auto" w:fill="auto"/>
            <w:noWrap/>
            <w:vAlign w:val="bottom"/>
          </w:tcPr>
          <w:p w14:paraId="0FF8177D" w14:textId="3D80E8F8" w:rsidR="0008535A" w:rsidRPr="0036059A" w:rsidRDefault="0008535A" w:rsidP="0008535A">
            <w:pPr>
              <w:jc w:val="center"/>
              <w:rPr>
                <w:color w:val="000000"/>
                <w:sz w:val="20"/>
                <w:szCs w:val="20"/>
                <w:lang w:eastAsia="en-CA"/>
              </w:rPr>
            </w:pPr>
            <w:r w:rsidRPr="0036059A">
              <w:rPr>
                <w:color w:val="000000"/>
                <w:sz w:val="20"/>
                <w:szCs w:val="20"/>
              </w:rPr>
              <w:t>0.74 (0.50-0.98)</w:t>
            </w:r>
          </w:p>
        </w:tc>
        <w:tc>
          <w:tcPr>
            <w:tcW w:w="367" w:type="pct"/>
            <w:shd w:val="clear" w:color="000000" w:fill="F2F2F2"/>
            <w:noWrap/>
            <w:vAlign w:val="bottom"/>
          </w:tcPr>
          <w:p w14:paraId="3BA9D7AC" w14:textId="1576414C" w:rsidR="0008535A" w:rsidRPr="0036059A" w:rsidRDefault="0008535A" w:rsidP="0008535A">
            <w:pPr>
              <w:jc w:val="center"/>
              <w:rPr>
                <w:b/>
                <w:bCs/>
                <w:color w:val="000000"/>
                <w:sz w:val="20"/>
                <w:szCs w:val="20"/>
                <w:lang w:eastAsia="en-CA"/>
              </w:rPr>
            </w:pPr>
            <w:r w:rsidRPr="0036059A">
              <w:rPr>
                <w:b/>
                <w:bCs/>
                <w:color w:val="000000"/>
                <w:sz w:val="20"/>
                <w:szCs w:val="20"/>
              </w:rPr>
              <w:t>99.38</w:t>
            </w:r>
          </w:p>
        </w:tc>
        <w:tc>
          <w:tcPr>
            <w:tcW w:w="796" w:type="pct"/>
            <w:shd w:val="clear" w:color="auto" w:fill="auto"/>
            <w:noWrap/>
            <w:vAlign w:val="bottom"/>
          </w:tcPr>
          <w:p w14:paraId="7DC3C356" w14:textId="74B3B3DC" w:rsidR="0008535A" w:rsidRPr="0036059A" w:rsidRDefault="0008535A" w:rsidP="0008535A">
            <w:pPr>
              <w:jc w:val="center"/>
              <w:rPr>
                <w:color w:val="000000"/>
                <w:sz w:val="20"/>
                <w:szCs w:val="20"/>
                <w:lang w:eastAsia="en-CA"/>
              </w:rPr>
            </w:pPr>
            <w:r w:rsidRPr="0036059A">
              <w:rPr>
                <w:color w:val="000000"/>
                <w:sz w:val="20"/>
                <w:szCs w:val="20"/>
              </w:rPr>
              <w:t>0.71 (0.47-0.95)</w:t>
            </w:r>
          </w:p>
        </w:tc>
        <w:tc>
          <w:tcPr>
            <w:tcW w:w="325" w:type="pct"/>
            <w:shd w:val="clear" w:color="000000" w:fill="F2F2F2"/>
            <w:noWrap/>
            <w:vAlign w:val="bottom"/>
          </w:tcPr>
          <w:p w14:paraId="5A29C2FC" w14:textId="2D07E20E" w:rsidR="0008535A" w:rsidRPr="0036059A" w:rsidRDefault="0008535A" w:rsidP="0008535A">
            <w:pPr>
              <w:jc w:val="center"/>
              <w:rPr>
                <w:b/>
                <w:bCs/>
                <w:color w:val="000000"/>
                <w:sz w:val="20"/>
                <w:szCs w:val="20"/>
                <w:lang w:eastAsia="en-CA"/>
              </w:rPr>
            </w:pPr>
            <w:r w:rsidRPr="0036059A">
              <w:rPr>
                <w:b/>
                <w:bCs/>
                <w:color w:val="000000"/>
                <w:sz w:val="20"/>
                <w:szCs w:val="20"/>
              </w:rPr>
              <w:t>101.48</w:t>
            </w:r>
          </w:p>
        </w:tc>
        <w:tc>
          <w:tcPr>
            <w:tcW w:w="755" w:type="pct"/>
            <w:shd w:val="clear" w:color="auto" w:fill="auto"/>
            <w:noWrap/>
            <w:vAlign w:val="bottom"/>
          </w:tcPr>
          <w:p w14:paraId="0F2A2A6C" w14:textId="2277F28D" w:rsidR="0008535A" w:rsidRPr="0036059A" w:rsidRDefault="0008535A" w:rsidP="0008535A">
            <w:pPr>
              <w:jc w:val="center"/>
              <w:rPr>
                <w:color w:val="000000"/>
                <w:sz w:val="20"/>
                <w:szCs w:val="20"/>
                <w:lang w:eastAsia="en-CA"/>
              </w:rPr>
            </w:pPr>
            <w:r w:rsidRPr="0036059A">
              <w:rPr>
                <w:color w:val="000000"/>
                <w:sz w:val="20"/>
                <w:szCs w:val="20"/>
              </w:rPr>
              <w:t>0.74 (0.50-0.98)</w:t>
            </w:r>
          </w:p>
        </w:tc>
        <w:tc>
          <w:tcPr>
            <w:tcW w:w="366" w:type="pct"/>
            <w:shd w:val="clear" w:color="000000" w:fill="F2F2F2"/>
            <w:noWrap/>
            <w:vAlign w:val="bottom"/>
          </w:tcPr>
          <w:p w14:paraId="5FAA21C9" w14:textId="6EA0DF4A" w:rsidR="0008535A" w:rsidRPr="0036059A" w:rsidRDefault="0008535A" w:rsidP="0008535A">
            <w:pPr>
              <w:jc w:val="center"/>
              <w:rPr>
                <w:b/>
                <w:bCs/>
                <w:color w:val="000000"/>
                <w:sz w:val="20"/>
                <w:szCs w:val="20"/>
                <w:lang w:eastAsia="en-CA"/>
              </w:rPr>
            </w:pPr>
            <w:r w:rsidRPr="0036059A">
              <w:rPr>
                <w:b/>
                <w:bCs/>
                <w:color w:val="000000"/>
                <w:sz w:val="20"/>
                <w:szCs w:val="20"/>
              </w:rPr>
              <w:t>97.41</w:t>
            </w:r>
          </w:p>
        </w:tc>
        <w:tc>
          <w:tcPr>
            <w:tcW w:w="698" w:type="pct"/>
            <w:shd w:val="clear" w:color="auto" w:fill="auto"/>
            <w:noWrap/>
            <w:vAlign w:val="bottom"/>
          </w:tcPr>
          <w:p w14:paraId="1CDF10D6" w14:textId="2CA31272" w:rsidR="0008535A" w:rsidRPr="0036059A" w:rsidRDefault="0008535A" w:rsidP="0008535A">
            <w:pPr>
              <w:jc w:val="center"/>
              <w:rPr>
                <w:color w:val="000000"/>
                <w:sz w:val="20"/>
                <w:szCs w:val="20"/>
                <w:lang w:eastAsia="en-CA"/>
              </w:rPr>
            </w:pPr>
            <w:r w:rsidRPr="0036059A">
              <w:rPr>
                <w:color w:val="000000"/>
                <w:sz w:val="20"/>
                <w:szCs w:val="20"/>
              </w:rPr>
              <w:t>0.82 (0.58-1.07)</w:t>
            </w:r>
          </w:p>
        </w:tc>
      </w:tr>
      <w:tr w:rsidR="004D485B" w:rsidRPr="0036059A" w14:paraId="6E0490A5" w14:textId="77777777" w:rsidTr="00CD2CAB">
        <w:trPr>
          <w:trHeight w:val="320"/>
        </w:trPr>
        <w:tc>
          <w:tcPr>
            <w:tcW w:w="596" w:type="pct"/>
            <w:shd w:val="clear" w:color="000000" w:fill="FFFFFF"/>
            <w:noWrap/>
            <w:vAlign w:val="center"/>
          </w:tcPr>
          <w:p w14:paraId="6A8FEB3F" w14:textId="77777777" w:rsidR="004D485B" w:rsidRPr="0036059A" w:rsidRDefault="004D485B" w:rsidP="004D485B">
            <w:pPr>
              <w:rPr>
                <w:sz w:val="20"/>
                <w:szCs w:val="20"/>
                <w:lang w:eastAsia="en-CA"/>
              </w:rPr>
            </w:pPr>
            <w:r w:rsidRPr="0036059A">
              <w:rPr>
                <w:sz w:val="20"/>
                <w:szCs w:val="20"/>
                <w:lang w:eastAsia="en-CA"/>
              </w:rPr>
              <w:t>ED visits</w:t>
            </w:r>
          </w:p>
        </w:tc>
        <w:tc>
          <w:tcPr>
            <w:tcW w:w="344" w:type="pct"/>
            <w:shd w:val="clear" w:color="000000" w:fill="F2F2F2"/>
            <w:noWrap/>
            <w:vAlign w:val="bottom"/>
          </w:tcPr>
          <w:p w14:paraId="2E40B1E5" w14:textId="186A246A" w:rsidR="004D485B" w:rsidRPr="0036059A" w:rsidRDefault="004D485B" w:rsidP="004D485B">
            <w:pPr>
              <w:jc w:val="center"/>
              <w:rPr>
                <w:color w:val="000000"/>
                <w:sz w:val="20"/>
                <w:szCs w:val="20"/>
                <w:lang w:eastAsia="en-CA"/>
              </w:rPr>
            </w:pPr>
            <w:r w:rsidRPr="0036059A">
              <w:rPr>
                <w:color w:val="000000"/>
                <w:sz w:val="20"/>
                <w:szCs w:val="20"/>
              </w:rPr>
              <w:t>24.06</w:t>
            </w:r>
          </w:p>
        </w:tc>
        <w:tc>
          <w:tcPr>
            <w:tcW w:w="753" w:type="pct"/>
            <w:shd w:val="clear" w:color="auto" w:fill="auto"/>
            <w:noWrap/>
            <w:vAlign w:val="bottom"/>
          </w:tcPr>
          <w:p w14:paraId="02F56826" w14:textId="3B03B633" w:rsidR="004D485B" w:rsidRPr="0036059A" w:rsidRDefault="004D485B" w:rsidP="004D485B">
            <w:pPr>
              <w:jc w:val="center"/>
              <w:rPr>
                <w:color w:val="000000"/>
                <w:sz w:val="20"/>
                <w:szCs w:val="20"/>
                <w:lang w:eastAsia="en-CA"/>
              </w:rPr>
            </w:pPr>
            <w:r w:rsidRPr="0036059A">
              <w:rPr>
                <w:color w:val="000000"/>
                <w:sz w:val="20"/>
                <w:szCs w:val="20"/>
              </w:rPr>
              <w:t>24.06 (22.06-26.06)</w:t>
            </w:r>
          </w:p>
        </w:tc>
        <w:tc>
          <w:tcPr>
            <w:tcW w:w="367" w:type="pct"/>
            <w:shd w:val="clear" w:color="000000" w:fill="F2F2F2"/>
            <w:noWrap/>
            <w:vAlign w:val="bottom"/>
          </w:tcPr>
          <w:p w14:paraId="1BA937FF" w14:textId="18718524" w:rsidR="004D485B" w:rsidRPr="0036059A" w:rsidRDefault="004D485B" w:rsidP="004D485B">
            <w:pPr>
              <w:jc w:val="center"/>
              <w:rPr>
                <w:b/>
                <w:bCs/>
                <w:color w:val="000000"/>
                <w:sz w:val="20"/>
                <w:szCs w:val="20"/>
                <w:lang w:eastAsia="en-CA"/>
              </w:rPr>
            </w:pPr>
            <w:r w:rsidRPr="0036059A">
              <w:rPr>
                <w:b/>
                <w:bCs/>
                <w:color w:val="000000"/>
                <w:sz w:val="20"/>
                <w:szCs w:val="20"/>
              </w:rPr>
              <w:t>15.36</w:t>
            </w:r>
          </w:p>
        </w:tc>
        <w:tc>
          <w:tcPr>
            <w:tcW w:w="796" w:type="pct"/>
            <w:shd w:val="clear" w:color="auto" w:fill="auto"/>
            <w:noWrap/>
            <w:vAlign w:val="bottom"/>
          </w:tcPr>
          <w:p w14:paraId="45D60256" w14:textId="560D7BE9" w:rsidR="004D485B" w:rsidRPr="0036059A" w:rsidRDefault="004D485B" w:rsidP="004D485B">
            <w:pPr>
              <w:jc w:val="center"/>
              <w:rPr>
                <w:color w:val="000000"/>
                <w:sz w:val="20"/>
                <w:szCs w:val="20"/>
                <w:lang w:eastAsia="en-CA"/>
              </w:rPr>
            </w:pPr>
            <w:r w:rsidRPr="0036059A">
              <w:rPr>
                <w:color w:val="000000"/>
                <w:sz w:val="20"/>
                <w:szCs w:val="20"/>
              </w:rPr>
              <w:t>26.03 (23.97-28.10)</w:t>
            </w:r>
          </w:p>
        </w:tc>
        <w:tc>
          <w:tcPr>
            <w:tcW w:w="325" w:type="pct"/>
            <w:shd w:val="clear" w:color="000000" w:fill="F2F2F2"/>
            <w:noWrap/>
            <w:vAlign w:val="bottom"/>
          </w:tcPr>
          <w:p w14:paraId="3E247FC6" w14:textId="5E577E92" w:rsidR="004D485B" w:rsidRPr="0036059A" w:rsidRDefault="004D485B" w:rsidP="004D485B">
            <w:pPr>
              <w:jc w:val="center"/>
              <w:rPr>
                <w:b/>
                <w:bCs/>
                <w:color w:val="000000"/>
                <w:sz w:val="20"/>
                <w:szCs w:val="20"/>
                <w:lang w:eastAsia="en-CA"/>
              </w:rPr>
            </w:pPr>
            <w:r w:rsidRPr="0036059A">
              <w:rPr>
                <w:b/>
                <w:bCs/>
                <w:color w:val="000000"/>
                <w:sz w:val="20"/>
                <w:szCs w:val="20"/>
              </w:rPr>
              <w:t>18.32</w:t>
            </w:r>
          </w:p>
        </w:tc>
        <w:tc>
          <w:tcPr>
            <w:tcW w:w="755" w:type="pct"/>
            <w:shd w:val="clear" w:color="auto" w:fill="auto"/>
            <w:noWrap/>
            <w:vAlign w:val="bottom"/>
          </w:tcPr>
          <w:p w14:paraId="1946A34D" w14:textId="5D9F9A94" w:rsidR="004D485B" w:rsidRPr="0036059A" w:rsidRDefault="004D485B" w:rsidP="004D485B">
            <w:pPr>
              <w:jc w:val="center"/>
              <w:rPr>
                <w:color w:val="000000"/>
                <w:sz w:val="20"/>
                <w:szCs w:val="20"/>
                <w:lang w:eastAsia="en-CA"/>
              </w:rPr>
            </w:pPr>
            <w:r w:rsidRPr="0036059A">
              <w:rPr>
                <w:color w:val="000000"/>
                <w:sz w:val="20"/>
                <w:szCs w:val="20"/>
              </w:rPr>
              <w:t>22.65 (20.40-24.91)</w:t>
            </w:r>
          </w:p>
        </w:tc>
        <w:tc>
          <w:tcPr>
            <w:tcW w:w="366" w:type="pct"/>
            <w:shd w:val="clear" w:color="000000" w:fill="F2F2F2"/>
            <w:noWrap/>
            <w:vAlign w:val="bottom"/>
          </w:tcPr>
          <w:p w14:paraId="45F388AE" w14:textId="4EF9FD0D" w:rsidR="004D485B" w:rsidRPr="0036059A" w:rsidRDefault="004D485B" w:rsidP="004D485B">
            <w:pPr>
              <w:jc w:val="center"/>
              <w:rPr>
                <w:b/>
                <w:bCs/>
                <w:color w:val="000000"/>
                <w:sz w:val="20"/>
                <w:szCs w:val="20"/>
                <w:lang w:eastAsia="en-CA"/>
              </w:rPr>
            </w:pPr>
            <w:r w:rsidRPr="0036059A">
              <w:rPr>
                <w:b/>
                <w:bCs/>
                <w:color w:val="000000"/>
                <w:sz w:val="20"/>
                <w:szCs w:val="20"/>
              </w:rPr>
              <w:t>18.48</w:t>
            </w:r>
          </w:p>
        </w:tc>
        <w:tc>
          <w:tcPr>
            <w:tcW w:w="698" w:type="pct"/>
            <w:shd w:val="clear" w:color="auto" w:fill="auto"/>
            <w:noWrap/>
            <w:vAlign w:val="bottom"/>
          </w:tcPr>
          <w:p w14:paraId="2ACF4E88" w14:textId="676DBB08" w:rsidR="004D485B" w:rsidRPr="0036059A" w:rsidRDefault="004D485B" w:rsidP="004D485B">
            <w:pPr>
              <w:jc w:val="center"/>
              <w:rPr>
                <w:color w:val="000000"/>
                <w:sz w:val="20"/>
                <w:szCs w:val="20"/>
                <w:lang w:eastAsia="en-CA"/>
              </w:rPr>
            </w:pPr>
            <w:r w:rsidRPr="0036059A">
              <w:rPr>
                <w:color w:val="000000"/>
                <w:sz w:val="20"/>
                <w:szCs w:val="20"/>
              </w:rPr>
              <w:t>24.26 (21.72-26.80)</w:t>
            </w:r>
          </w:p>
        </w:tc>
      </w:tr>
      <w:tr w:rsidR="00CA135B" w:rsidRPr="0036059A" w14:paraId="6C758200" w14:textId="77777777" w:rsidTr="00CD2CAB">
        <w:trPr>
          <w:trHeight w:val="320"/>
        </w:trPr>
        <w:tc>
          <w:tcPr>
            <w:tcW w:w="596" w:type="pct"/>
            <w:shd w:val="clear" w:color="000000" w:fill="FFFFFF"/>
            <w:noWrap/>
            <w:vAlign w:val="center"/>
          </w:tcPr>
          <w:p w14:paraId="402DF098" w14:textId="77777777" w:rsidR="00CA135B" w:rsidRPr="0036059A" w:rsidRDefault="00CA135B" w:rsidP="00CA135B">
            <w:pPr>
              <w:rPr>
                <w:sz w:val="20"/>
                <w:szCs w:val="20"/>
                <w:lang w:eastAsia="en-CA"/>
              </w:rPr>
            </w:pPr>
            <w:r w:rsidRPr="0036059A">
              <w:rPr>
                <w:sz w:val="20"/>
                <w:szCs w:val="20"/>
                <w:lang w:eastAsia="en-CA"/>
              </w:rPr>
              <w:t>Hospitalizations</w:t>
            </w:r>
          </w:p>
        </w:tc>
        <w:tc>
          <w:tcPr>
            <w:tcW w:w="344" w:type="pct"/>
            <w:shd w:val="clear" w:color="000000" w:fill="F2F2F2"/>
            <w:noWrap/>
            <w:vAlign w:val="bottom"/>
          </w:tcPr>
          <w:p w14:paraId="3D73CB5D" w14:textId="2ECB0EC5" w:rsidR="00CA135B" w:rsidRPr="0036059A" w:rsidRDefault="00CA135B" w:rsidP="00CA135B">
            <w:pPr>
              <w:jc w:val="center"/>
              <w:rPr>
                <w:color w:val="000000"/>
                <w:sz w:val="20"/>
                <w:szCs w:val="20"/>
                <w:lang w:eastAsia="en-CA"/>
              </w:rPr>
            </w:pPr>
            <w:r w:rsidRPr="0036059A">
              <w:rPr>
                <w:color w:val="000000"/>
                <w:sz w:val="20"/>
                <w:szCs w:val="20"/>
              </w:rPr>
              <w:t>19.58</w:t>
            </w:r>
          </w:p>
        </w:tc>
        <w:tc>
          <w:tcPr>
            <w:tcW w:w="753" w:type="pct"/>
            <w:shd w:val="clear" w:color="auto" w:fill="auto"/>
            <w:noWrap/>
            <w:vAlign w:val="bottom"/>
          </w:tcPr>
          <w:p w14:paraId="1E4D87F4" w14:textId="3F025C14" w:rsidR="00CA135B" w:rsidRPr="0036059A" w:rsidRDefault="00CA135B" w:rsidP="00CA135B">
            <w:pPr>
              <w:jc w:val="center"/>
              <w:rPr>
                <w:color w:val="000000"/>
                <w:sz w:val="20"/>
                <w:szCs w:val="20"/>
                <w:lang w:eastAsia="en-CA"/>
              </w:rPr>
            </w:pPr>
            <w:r w:rsidRPr="0036059A">
              <w:rPr>
                <w:color w:val="000000"/>
                <w:sz w:val="20"/>
                <w:szCs w:val="20"/>
              </w:rPr>
              <w:t>19.47 (17.86-21.22)</w:t>
            </w:r>
          </w:p>
        </w:tc>
        <w:tc>
          <w:tcPr>
            <w:tcW w:w="367" w:type="pct"/>
            <w:shd w:val="clear" w:color="000000" w:fill="F2F2F2"/>
            <w:noWrap/>
            <w:vAlign w:val="bottom"/>
          </w:tcPr>
          <w:p w14:paraId="1F6554F7" w14:textId="5893542A" w:rsidR="00CA135B" w:rsidRPr="0036059A" w:rsidRDefault="00CA135B" w:rsidP="00CA135B">
            <w:pPr>
              <w:jc w:val="center"/>
              <w:rPr>
                <w:b/>
                <w:bCs/>
                <w:color w:val="000000"/>
                <w:sz w:val="20"/>
                <w:szCs w:val="20"/>
                <w:lang w:eastAsia="en-CA"/>
              </w:rPr>
            </w:pPr>
            <w:r w:rsidRPr="0036059A">
              <w:rPr>
                <w:b/>
                <w:bCs/>
                <w:color w:val="000000"/>
                <w:sz w:val="20"/>
                <w:szCs w:val="20"/>
              </w:rPr>
              <w:t>13.53</w:t>
            </w:r>
          </w:p>
        </w:tc>
        <w:tc>
          <w:tcPr>
            <w:tcW w:w="796" w:type="pct"/>
            <w:shd w:val="clear" w:color="auto" w:fill="auto"/>
            <w:noWrap/>
            <w:vAlign w:val="bottom"/>
          </w:tcPr>
          <w:p w14:paraId="0D79397C" w14:textId="2710B47D" w:rsidR="00CA135B" w:rsidRPr="0036059A" w:rsidRDefault="00CA135B" w:rsidP="00CA135B">
            <w:pPr>
              <w:jc w:val="center"/>
              <w:rPr>
                <w:color w:val="000000"/>
                <w:sz w:val="20"/>
                <w:szCs w:val="20"/>
                <w:lang w:eastAsia="en-CA"/>
              </w:rPr>
            </w:pPr>
            <w:r w:rsidRPr="0036059A">
              <w:rPr>
                <w:color w:val="000000"/>
                <w:sz w:val="20"/>
                <w:szCs w:val="20"/>
              </w:rPr>
              <w:t>20.56 (18.86-22.42)</w:t>
            </w:r>
          </w:p>
        </w:tc>
        <w:tc>
          <w:tcPr>
            <w:tcW w:w="325" w:type="pct"/>
            <w:shd w:val="clear" w:color="000000" w:fill="F2F2F2"/>
            <w:noWrap/>
            <w:vAlign w:val="bottom"/>
          </w:tcPr>
          <w:p w14:paraId="7E9F14E6" w14:textId="46E8E219" w:rsidR="00CA135B" w:rsidRPr="0036059A" w:rsidRDefault="00CA135B" w:rsidP="00CA135B">
            <w:pPr>
              <w:jc w:val="center"/>
              <w:rPr>
                <w:b/>
                <w:bCs/>
                <w:color w:val="000000"/>
                <w:sz w:val="20"/>
                <w:szCs w:val="20"/>
                <w:lang w:eastAsia="en-CA"/>
              </w:rPr>
            </w:pPr>
            <w:r w:rsidRPr="0036059A">
              <w:rPr>
                <w:b/>
                <w:bCs/>
                <w:color w:val="000000"/>
                <w:sz w:val="20"/>
                <w:szCs w:val="20"/>
              </w:rPr>
              <w:t>15.35</w:t>
            </w:r>
          </w:p>
        </w:tc>
        <w:tc>
          <w:tcPr>
            <w:tcW w:w="755" w:type="pct"/>
            <w:shd w:val="clear" w:color="auto" w:fill="auto"/>
            <w:noWrap/>
            <w:vAlign w:val="bottom"/>
          </w:tcPr>
          <w:p w14:paraId="37F1A701" w14:textId="6F36A5E2" w:rsidR="00CA135B" w:rsidRPr="0036059A" w:rsidRDefault="00CA135B" w:rsidP="00CA135B">
            <w:pPr>
              <w:jc w:val="center"/>
              <w:rPr>
                <w:color w:val="000000"/>
                <w:sz w:val="20"/>
                <w:szCs w:val="20"/>
                <w:lang w:eastAsia="en-CA"/>
              </w:rPr>
            </w:pPr>
            <w:r w:rsidRPr="0036059A">
              <w:rPr>
                <w:color w:val="000000"/>
                <w:sz w:val="20"/>
                <w:szCs w:val="20"/>
              </w:rPr>
              <w:t>17.78 (16.30-19.38)</w:t>
            </w:r>
          </w:p>
        </w:tc>
        <w:tc>
          <w:tcPr>
            <w:tcW w:w="366" w:type="pct"/>
            <w:shd w:val="clear" w:color="000000" w:fill="F2F2F2"/>
            <w:noWrap/>
            <w:vAlign w:val="bottom"/>
          </w:tcPr>
          <w:p w14:paraId="4CA0971F" w14:textId="1E86AFE9" w:rsidR="00CA135B" w:rsidRPr="0036059A" w:rsidRDefault="00CA135B" w:rsidP="00CA135B">
            <w:pPr>
              <w:jc w:val="center"/>
              <w:rPr>
                <w:b/>
                <w:bCs/>
                <w:color w:val="000000"/>
                <w:sz w:val="20"/>
                <w:szCs w:val="20"/>
                <w:lang w:eastAsia="en-CA"/>
              </w:rPr>
            </w:pPr>
            <w:r w:rsidRPr="0036059A">
              <w:rPr>
                <w:b/>
                <w:bCs/>
                <w:color w:val="000000"/>
                <w:sz w:val="20"/>
                <w:szCs w:val="20"/>
              </w:rPr>
              <w:t>15.65</w:t>
            </w:r>
          </w:p>
        </w:tc>
        <w:tc>
          <w:tcPr>
            <w:tcW w:w="698" w:type="pct"/>
            <w:shd w:val="clear" w:color="auto" w:fill="auto"/>
            <w:noWrap/>
            <w:vAlign w:val="bottom"/>
          </w:tcPr>
          <w:p w14:paraId="47D25E39" w14:textId="30174B32" w:rsidR="00CA135B" w:rsidRPr="0036059A" w:rsidRDefault="00CA135B" w:rsidP="00CA135B">
            <w:pPr>
              <w:jc w:val="center"/>
              <w:rPr>
                <w:color w:val="000000"/>
                <w:sz w:val="20"/>
                <w:szCs w:val="20"/>
                <w:lang w:eastAsia="en-CA"/>
              </w:rPr>
            </w:pPr>
            <w:r w:rsidRPr="0036059A">
              <w:rPr>
                <w:color w:val="000000"/>
                <w:sz w:val="20"/>
                <w:szCs w:val="20"/>
              </w:rPr>
              <w:t>19.51 (17.88-21.29)</w:t>
            </w:r>
          </w:p>
        </w:tc>
      </w:tr>
      <w:tr w:rsidR="00F43793" w:rsidRPr="0036059A" w14:paraId="1C2084C8" w14:textId="77777777" w:rsidTr="00CD2CAB">
        <w:trPr>
          <w:trHeight w:val="320"/>
        </w:trPr>
        <w:tc>
          <w:tcPr>
            <w:tcW w:w="596" w:type="pct"/>
            <w:shd w:val="clear" w:color="000000" w:fill="FFFFFF"/>
            <w:noWrap/>
            <w:vAlign w:val="center"/>
            <w:hideMark/>
          </w:tcPr>
          <w:p w14:paraId="73093D46" w14:textId="77777777" w:rsidR="00F43793" w:rsidRPr="0036059A" w:rsidRDefault="00F43793" w:rsidP="00CD2CAB">
            <w:pPr>
              <w:rPr>
                <w:b/>
                <w:bCs/>
                <w:color w:val="000000"/>
                <w:sz w:val="20"/>
                <w:szCs w:val="20"/>
                <w:lang w:eastAsia="en-CA"/>
              </w:rPr>
            </w:pPr>
            <w:r w:rsidRPr="0036059A">
              <w:rPr>
                <w:b/>
                <w:bCs/>
                <w:sz w:val="20"/>
                <w:szCs w:val="20"/>
                <w:lang w:eastAsia="en-CA"/>
              </w:rPr>
              <w:t>Male</w:t>
            </w:r>
          </w:p>
        </w:tc>
        <w:tc>
          <w:tcPr>
            <w:tcW w:w="344" w:type="pct"/>
            <w:shd w:val="clear" w:color="000000" w:fill="F2F2F2"/>
            <w:noWrap/>
          </w:tcPr>
          <w:p w14:paraId="44808943" w14:textId="77777777" w:rsidR="00F43793" w:rsidRPr="0036059A" w:rsidRDefault="00F43793" w:rsidP="00CD2CAB">
            <w:pPr>
              <w:jc w:val="center"/>
              <w:rPr>
                <w:color w:val="000000"/>
                <w:sz w:val="20"/>
                <w:szCs w:val="20"/>
                <w:lang w:eastAsia="en-CA"/>
              </w:rPr>
            </w:pPr>
          </w:p>
        </w:tc>
        <w:tc>
          <w:tcPr>
            <w:tcW w:w="753" w:type="pct"/>
            <w:shd w:val="clear" w:color="auto" w:fill="auto"/>
            <w:noWrap/>
          </w:tcPr>
          <w:p w14:paraId="121E994C" w14:textId="77777777" w:rsidR="00F43793" w:rsidRPr="0036059A" w:rsidRDefault="00F43793" w:rsidP="00CD2CAB">
            <w:pPr>
              <w:jc w:val="center"/>
              <w:rPr>
                <w:color w:val="000000"/>
                <w:sz w:val="20"/>
                <w:szCs w:val="20"/>
                <w:lang w:eastAsia="en-CA"/>
              </w:rPr>
            </w:pPr>
          </w:p>
        </w:tc>
        <w:tc>
          <w:tcPr>
            <w:tcW w:w="367" w:type="pct"/>
            <w:shd w:val="clear" w:color="000000" w:fill="F2F2F2"/>
            <w:noWrap/>
          </w:tcPr>
          <w:p w14:paraId="3AEBB6CD" w14:textId="77777777" w:rsidR="00F43793" w:rsidRPr="0036059A" w:rsidRDefault="00F43793" w:rsidP="00CD2CAB">
            <w:pPr>
              <w:jc w:val="center"/>
              <w:rPr>
                <w:b/>
                <w:bCs/>
                <w:color w:val="000000"/>
                <w:sz w:val="20"/>
                <w:szCs w:val="20"/>
                <w:lang w:eastAsia="en-CA"/>
              </w:rPr>
            </w:pPr>
          </w:p>
        </w:tc>
        <w:tc>
          <w:tcPr>
            <w:tcW w:w="796" w:type="pct"/>
            <w:shd w:val="clear" w:color="auto" w:fill="auto"/>
            <w:noWrap/>
          </w:tcPr>
          <w:p w14:paraId="7FD0A72B" w14:textId="77777777" w:rsidR="00F43793" w:rsidRPr="0036059A" w:rsidRDefault="00F43793" w:rsidP="00CD2CAB">
            <w:pPr>
              <w:jc w:val="center"/>
              <w:rPr>
                <w:color w:val="000000"/>
                <w:sz w:val="20"/>
                <w:szCs w:val="20"/>
                <w:lang w:eastAsia="en-CA"/>
              </w:rPr>
            </w:pPr>
          </w:p>
        </w:tc>
        <w:tc>
          <w:tcPr>
            <w:tcW w:w="325" w:type="pct"/>
            <w:shd w:val="clear" w:color="000000" w:fill="F2F2F2"/>
            <w:noWrap/>
          </w:tcPr>
          <w:p w14:paraId="02AA0E84" w14:textId="77777777" w:rsidR="00F43793" w:rsidRPr="0036059A" w:rsidRDefault="00F43793" w:rsidP="00CD2CAB">
            <w:pPr>
              <w:jc w:val="center"/>
              <w:rPr>
                <w:b/>
                <w:bCs/>
                <w:color w:val="000000"/>
                <w:sz w:val="20"/>
                <w:szCs w:val="20"/>
                <w:lang w:eastAsia="en-CA"/>
              </w:rPr>
            </w:pPr>
          </w:p>
        </w:tc>
        <w:tc>
          <w:tcPr>
            <w:tcW w:w="755" w:type="pct"/>
            <w:shd w:val="clear" w:color="auto" w:fill="auto"/>
            <w:noWrap/>
          </w:tcPr>
          <w:p w14:paraId="50FB9506" w14:textId="77777777" w:rsidR="00F43793" w:rsidRPr="0036059A" w:rsidRDefault="00F43793" w:rsidP="00CD2CAB">
            <w:pPr>
              <w:jc w:val="center"/>
              <w:rPr>
                <w:color w:val="000000"/>
                <w:sz w:val="20"/>
                <w:szCs w:val="20"/>
                <w:lang w:eastAsia="en-CA"/>
              </w:rPr>
            </w:pPr>
          </w:p>
        </w:tc>
        <w:tc>
          <w:tcPr>
            <w:tcW w:w="366" w:type="pct"/>
            <w:shd w:val="clear" w:color="000000" w:fill="F2F2F2"/>
            <w:noWrap/>
          </w:tcPr>
          <w:p w14:paraId="5E90F46D" w14:textId="77777777" w:rsidR="00F43793" w:rsidRPr="0036059A" w:rsidRDefault="00F43793" w:rsidP="00CD2CAB">
            <w:pPr>
              <w:jc w:val="center"/>
              <w:rPr>
                <w:b/>
                <w:bCs/>
                <w:color w:val="000000"/>
                <w:sz w:val="20"/>
                <w:szCs w:val="20"/>
                <w:lang w:eastAsia="en-CA"/>
              </w:rPr>
            </w:pPr>
          </w:p>
        </w:tc>
        <w:tc>
          <w:tcPr>
            <w:tcW w:w="698" w:type="pct"/>
            <w:shd w:val="clear" w:color="auto" w:fill="auto"/>
            <w:noWrap/>
          </w:tcPr>
          <w:p w14:paraId="79FDE3FE" w14:textId="77777777" w:rsidR="00F43793" w:rsidRPr="0036059A" w:rsidRDefault="00F43793" w:rsidP="00CD2CAB">
            <w:pPr>
              <w:jc w:val="center"/>
              <w:rPr>
                <w:color w:val="000000"/>
                <w:sz w:val="20"/>
                <w:szCs w:val="20"/>
                <w:lang w:eastAsia="en-CA"/>
              </w:rPr>
            </w:pPr>
          </w:p>
        </w:tc>
      </w:tr>
      <w:tr w:rsidR="00CD4D38" w:rsidRPr="0036059A" w14:paraId="7BED5C04" w14:textId="77777777" w:rsidTr="00CD2CAB">
        <w:trPr>
          <w:trHeight w:val="320"/>
        </w:trPr>
        <w:tc>
          <w:tcPr>
            <w:tcW w:w="596" w:type="pct"/>
            <w:shd w:val="clear" w:color="000000" w:fill="FFFFFF"/>
            <w:noWrap/>
            <w:vAlign w:val="center"/>
          </w:tcPr>
          <w:p w14:paraId="2692A9BA" w14:textId="77777777" w:rsidR="00CD4D38" w:rsidRPr="0036059A" w:rsidRDefault="00CD4D38" w:rsidP="00CD4D38">
            <w:pPr>
              <w:rPr>
                <w:sz w:val="20"/>
                <w:szCs w:val="20"/>
                <w:lang w:eastAsia="en-CA"/>
              </w:rPr>
            </w:pPr>
            <w:r w:rsidRPr="0036059A">
              <w:rPr>
                <w:color w:val="000000"/>
                <w:sz w:val="20"/>
                <w:szCs w:val="20"/>
                <w:lang w:eastAsia="en-CA"/>
              </w:rPr>
              <w:t>Primary care</w:t>
            </w:r>
          </w:p>
        </w:tc>
        <w:tc>
          <w:tcPr>
            <w:tcW w:w="344" w:type="pct"/>
            <w:shd w:val="clear" w:color="000000" w:fill="F2F2F2"/>
            <w:noWrap/>
            <w:vAlign w:val="bottom"/>
          </w:tcPr>
          <w:p w14:paraId="6385F978" w14:textId="4E2E67E8" w:rsidR="00CD4D38" w:rsidRPr="0036059A" w:rsidRDefault="00CD4D38" w:rsidP="00CD4D38">
            <w:pPr>
              <w:jc w:val="center"/>
              <w:rPr>
                <w:color w:val="000000"/>
                <w:sz w:val="20"/>
                <w:szCs w:val="20"/>
                <w:lang w:eastAsia="en-CA"/>
              </w:rPr>
            </w:pPr>
            <w:r w:rsidRPr="0036059A">
              <w:rPr>
                <w:color w:val="000000"/>
                <w:sz w:val="20"/>
                <w:szCs w:val="20"/>
              </w:rPr>
              <w:t>97.40</w:t>
            </w:r>
          </w:p>
        </w:tc>
        <w:tc>
          <w:tcPr>
            <w:tcW w:w="753" w:type="pct"/>
            <w:shd w:val="clear" w:color="auto" w:fill="auto"/>
            <w:noWrap/>
            <w:vAlign w:val="bottom"/>
          </w:tcPr>
          <w:p w14:paraId="25C05393" w14:textId="65550153" w:rsidR="00CD4D38" w:rsidRPr="0036059A" w:rsidRDefault="00CD4D38" w:rsidP="00CD4D38">
            <w:pPr>
              <w:jc w:val="center"/>
              <w:rPr>
                <w:color w:val="000000"/>
                <w:sz w:val="20"/>
                <w:szCs w:val="20"/>
                <w:lang w:eastAsia="en-CA"/>
              </w:rPr>
            </w:pPr>
            <w:r w:rsidRPr="0036059A">
              <w:rPr>
                <w:color w:val="000000"/>
                <w:sz w:val="20"/>
                <w:szCs w:val="20"/>
              </w:rPr>
              <w:t>94.10 (87.35-101.36)</w:t>
            </w:r>
          </w:p>
        </w:tc>
        <w:tc>
          <w:tcPr>
            <w:tcW w:w="367" w:type="pct"/>
            <w:shd w:val="clear" w:color="000000" w:fill="F2F2F2"/>
            <w:noWrap/>
            <w:vAlign w:val="bottom"/>
          </w:tcPr>
          <w:p w14:paraId="5E530637" w14:textId="0920C963" w:rsidR="00CD4D38" w:rsidRPr="0036059A" w:rsidRDefault="00CD4D38" w:rsidP="00CD4D38">
            <w:pPr>
              <w:jc w:val="center"/>
              <w:rPr>
                <w:b/>
                <w:bCs/>
                <w:color w:val="000000"/>
                <w:sz w:val="20"/>
                <w:szCs w:val="20"/>
                <w:lang w:eastAsia="en-CA"/>
              </w:rPr>
            </w:pPr>
            <w:r w:rsidRPr="0036059A">
              <w:rPr>
                <w:color w:val="000000"/>
                <w:sz w:val="20"/>
                <w:szCs w:val="20"/>
              </w:rPr>
              <w:t>101.81</w:t>
            </w:r>
          </w:p>
        </w:tc>
        <w:tc>
          <w:tcPr>
            <w:tcW w:w="796" w:type="pct"/>
            <w:shd w:val="clear" w:color="auto" w:fill="auto"/>
            <w:noWrap/>
            <w:vAlign w:val="bottom"/>
          </w:tcPr>
          <w:p w14:paraId="322267B0" w14:textId="49DA9496" w:rsidR="00CD4D38" w:rsidRPr="0036059A" w:rsidRDefault="00CD4D38" w:rsidP="00CD4D38">
            <w:pPr>
              <w:jc w:val="center"/>
              <w:rPr>
                <w:color w:val="000000"/>
                <w:sz w:val="20"/>
                <w:szCs w:val="20"/>
                <w:lang w:eastAsia="en-CA"/>
              </w:rPr>
            </w:pPr>
            <w:r w:rsidRPr="0036059A">
              <w:rPr>
                <w:color w:val="000000"/>
                <w:sz w:val="20"/>
                <w:szCs w:val="20"/>
              </w:rPr>
              <w:t>106.85 (98.49-115.94)</w:t>
            </w:r>
          </w:p>
        </w:tc>
        <w:tc>
          <w:tcPr>
            <w:tcW w:w="325" w:type="pct"/>
            <w:shd w:val="clear" w:color="000000" w:fill="F2F2F2"/>
            <w:noWrap/>
            <w:vAlign w:val="bottom"/>
          </w:tcPr>
          <w:p w14:paraId="6CF0A081" w14:textId="61830C1E" w:rsidR="00CD4D38" w:rsidRPr="0036059A" w:rsidRDefault="00CD4D38" w:rsidP="00CD4D38">
            <w:pPr>
              <w:jc w:val="center"/>
              <w:rPr>
                <w:b/>
                <w:bCs/>
                <w:color w:val="000000"/>
                <w:sz w:val="20"/>
                <w:szCs w:val="20"/>
                <w:lang w:eastAsia="en-CA"/>
              </w:rPr>
            </w:pPr>
            <w:r w:rsidRPr="0036059A">
              <w:rPr>
                <w:color w:val="000000"/>
                <w:sz w:val="20"/>
                <w:szCs w:val="20"/>
              </w:rPr>
              <w:t>106.19</w:t>
            </w:r>
          </w:p>
        </w:tc>
        <w:tc>
          <w:tcPr>
            <w:tcW w:w="755" w:type="pct"/>
            <w:shd w:val="clear" w:color="auto" w:fill="auto"/>
            <w:noWrap/>
            <w:vAlign w:val="bottom"/>
          </w:tcPr>
          <w:p w14:paraId="664A5F56" w14:textId="7B74BBA1" w:rsidR="00CD4D38" w:rsidRPr="0036059A" w:rsidRDefault="00CD4D38" w:rsidP="00CD4D38">
            <w:pPr>
              <w:jc w:val="center"/>
              <w:rPr>
                <w:color w:val="000000"/>
                <w:sz w:val="20"/>
                <w:szCs w:val="20"/>
                <w:lang w:eastAsia="en-CA"/>
              </w:rPr>
            </w:pPr>
            <w:r w:rsidRPr="0036059A">
              <w:rPr>
                <w:color w:val="000000"/>
                <w:sz w:val="20"/>
                <w:szCs w:val="20"/>
              </w:rPr>
              <w:t>98.29 (89.40-108.06)</w:t>
            </w:r>
          </w:p>
        </w:tc>
        <w:tc>
          <w:tcPr>
            <w:tcW w:w="366" w:type="pct"/>
            <w:shd w:val="clear" w:color="000000" w:fill="F2F2F2"/>
            <w:noWrap/>
            <w:vAlign w:val="bottom"/>
          </w:tcPr>
          <w:p w14:paraId="4E38446D" w14:textId="484EFC6F" w:rsidR="00CD4D38" w:rsidRPr="0036059A" w:rsidRDefault="00CD4D38" w:rsidP="00CD4D38">
            <w:pPr>
              <w:jc w:val="center"/>
              <w:rPr>
                <w:b/>
                <w:bCs/>
                <w:color w:val="000000"/>
                <w:sz w:val="20"/>
                <w:szCs w:val="20"/>
                <w:lang w:eastAsia="en-CA"/>
              </w:rPr>
            </w:pPr>
            <w:r w:rsidRPr="0036059A">
              <w:rPr>
                <w:b/>
                <w:bCs/>
                <w:color w:val="000000"/>
                <w:sz w:val="20"/>
                <w:szCs w:val="20"/>
              </w:rPr>
              <w:t>106.19</w:t>
            </w:r>
          </w:p>
        </w:tc>
        <w:tc>
          <w:tcPr>
            <w:tcW w:w="698" w:type="pct"/>
            <w:shd w:val="clear" w:color="auto" w:fill="auto"/>
            <w:noWrap/>
            <w:vAlign w:val="bottom"/>
          </w:tcPr>
          <w:p w14:paraId="5FA5EFCC" w14:textId="19370C5D" w:rsidR="00CD4D38" w:rsidRPr="0036059A" w:rsidRDefault="00CD4D38" w:rsidP="00CD4D38">
            <w:pPr>
              <w:jc w:val="center"/>
              <w:rPr>
                <w:color w:val="000000"/>
                <w:sz w:val="20"/>
                <w:szCs w:val="20"/>
                <w:lang w:eastAsia="en-CA"/>
              </w:rPr>
            </w:pPr>
            <w:r w:rsidRPr="0036059A">
              <w:rPr>
                <w:color w:val="000000"/>
                <w:sz w:val="20"/>
                <w:szCs w:val="20"/>
              </w:rPr>
              <w:t>95.94 (86.93-105.89)</w:t>
            </w:r>
          </w:p>
        </w:tc>
      </w:tr>
      <w:tr w:rsidR="00CD4D38" w:rsidRPr="0036059A" w14:paraId="70172B22" w14:textId="77777777" w:rsidTr="00CD2CAB">
        <w:trPr>
          <w:trHeight w:val="320"/>
        </w:trPr>
        <w:tc>
          <w:tcPr>
            <w:tcW w:w="596" w:type="pct"/>
            <w:shd w:val="clear" w:color="000000" w:fill="FFFFFF"/>
            <w:noWrap/>
            <w:vAlign w:val="center"/>
          </w:tcPr>
          <w:p w14:paraId="5BF00FC5" w14:textId="77777777" w:rsidR="00CD4D38" w:rsidRPr="0036059A" w:rsidRDefault="00CD4D38" w:rsidP="00CD4D38">
            <w:pPr>
              <w:rPr>
                <w:sz w:val="20"/>
                <w:szCs w:val="20"/>
                <w:lang w:eastAsia="en-CA"/>
              </w:rPr>
            </w:pPr>
            <w:r w:rsidRPr="0036059A">
              <w:rPr>
                <w:sz w:val="20"/>
                <w:szCs w:val="20"/>
                <w:lang w:eastAsia="en-CA"/>
              </w:rPr>
              <w:t>Specialty care</w:t>
            </w:r>
          </w:p>
        </w:tc>
        <w:tc>
          <w:tcPr>
            <w:tcW w:w="344" w:type="pct"/>
            <w:shd w:val="clear" w:color="000000" w:fill="F2F2F2"/>
            <w:noWrap/>
            <w:vAlign w:val="bottom"/>
          </w:tcPr>
          <w:p w14:paraId="2399DE65" w14:textId="5E1C97E6" w:rsidR="00CD4D38" w:rsidRPr="0036059A" w:rsidRDefault="00CD4D38" w:rsidP="00CD4D38">
            <w:pPr>
              <w:jc w:val="center"/>
              <w:rPr>
                <w:color w:val="000000"/>
                <w:sz w:val="20"/>
                <w:szCs w:val="20"/>
                <w:lang w:eastAsia="en-CA"/>
              </w:rPr>
            </w:pPr>
            <w:r w:rsidRPr="0036059A">
              <w:rPr>
                <w:color w:val="000000"/>
                <w:sz w:val="20"/>
                <w:szCs w:val="20"/>
              </w:rPr>
              <w:t>115.72</w:t>
            </w:r>
          </w:p>
        </w:tc>
        <w:tc>
          <w:tcPr>
            <w:tcW w:w="753" w:type="pct"/>
            <w:shd w:val="clear" w:color="auto" w:fill="auto"/>
            <w:noWrap/>
            <w:vAlign w:val="bottom"/>
          </w:tcPr>
          <w:p w14:paraId="60F59CC2" w14:textId="09FC4D5E" w:rsidR="00CD4D38" w:rsidRPr="0036059A" w:rsidRDefault="00CD4D38" w:rsidP="00CD4D38">
            <w:pPr>
              <w:jc w:val="center"/>
              <w:rPr>
                <w:color w:val="000000"/>
                <w:sz w:val="20"/>
                <w:szCs w:val="20"/>
                <w:lang w:eastAsia="en-CA"/>
              </w:rPr>
            </w:pPr>
            <w:r w:rsidRPr="0036059A">
              <w:rPr>
                <w:color w:val="000000"/>
                <w:sz w:val="20"/>
                <w:szCs w:val="20"/>
              </w:rPr>
              <w:t>109.48 (100.55-119.21)</w:t>
            </w:r>
          </w:p>
        </w:tc>
        <w:tc>
          <w:tcPr>
            <w:tcW w:w="367" w:type="pct"/>
            <w:shd w:val="clear" w:color="000000" w:fill="F2F2F2"/>
            <w:noWrap/>
            <w:vAlign w:val="bottom"/>
          </w:tcPr>
          <w:p w14:paraId="498BB709" w14:textId="2F30B776" w:rsidR="00CD4D38" w:rsidRPr="0036059A" w:rsidRDefault="00CD4D38" w:rsidP="00CD4D38">
            <w:pPr>
              <w:jc w:val="center"/>
              <w:rPr>
                <w:b/>
                <w:bCs/>
                <w:color w:val="000000"/>
                <w:sz w:val="20"/>
                <w:szCs w:val="20"/>
                <w:lang w:eastAsia="en-CA"/>
              </w:rPr>
            </w:pPr>
            <w:r w:rsidRPr="0036059A">
              <w:rPr>
                <w:b/>
                <w:bCs/>
                <w:color w:val="000000"/>
                <w:sz w:val="20"/>
                <w:szCs w:val="20"/>
              </w:rPr>
              <w:t>109.45</w:t>
            </w:r>
          </w:p>
        </w:tc>
        <w:tc>
          <w:tcPr>
            <w:tcW w:w="796" w:type="pct"/>
            <w:shd w:val="clear" w:color="auto" w:fill="auto"/>
            <w:noWrap/>
            <w:vAlign w:val="bottom"/>
          </w:tcPr>
          <w:p w14:paraId="0FF9B814" w14:textId="7AFAF910" w:rsidR="00CD4D38" w:rsidRPr="0036059A" w:rsidRDefault="00CD4D38" w:rsidP="00CD4D38">
            <w:pPr>
              <w:jc w:val="center"/>
              <w:rPr>
                <w:color w:val="000000"/>
                <w:sz w:val="20"/>
                <w:szCs w:val="20"/>
                <w:lang w:eastAsia="en-CA"/>
              </w:rPr>
            </w:pPr>
            <w:r w:rsidRPr="0036059A">
              <w:rPr>
                <w:color w:val="000000"/>
                <w:sz w:val="20"/>
                <w:szCs w:val="20"/>
              </w:rPr>
              <w:t>132.46 (121.63-144.25)</w:t>
            </w:r>
          </w:p>
        </w:tc>
        <w:tc>
          <w:tcPr>
            <w:tcW w:w="325" w:type="pct"/>
            <w:shd w:val="clear" w:color="000000" w:fill="F2F2F2"/>
            <w:noWrap/>
            <w:vAlign w:val="bottom"/>
          </w:tcPr>
          <w:p w14:paraId="7A1788A4" w14:textId="0931DACB" w:rsidR="00CD4D38" w:rsidRPr="0036059A" w:rsidRDefault="00CD4D38" w:rsidP="00CD4D38">
            <w:pPr>
              <w:jc w:val="center"/>
              <w:rPr>
                <w:b/>
                <w:bCs/>
                <w:color w:val="000000"/>
                <w:sz w:val="20"/>
                <w:szCs w:val="20"/>
                <w:lang w:eastAsia="en-CA"/>
              </w:rPr>
            </w:pPr>
            <w:r w:rsidRPr="0036059A">
              <w:rPr>
                <w:color w:val="000000"/>
                <w:sz w:val="20"/>
                <w:szCs w:val="20"/>
              </w:rPr>
              <w:t>121.72</w:t>
            </w:r>
          </w:p>
        </w:tc>
        <w:tc>
          <w:tcPr>
            <w:tcW w:w="755" w:type="pct"/>
            <w:shd w:val="clear" w:color="auto" w:fill="auto"/>
            <w:noWrap/>
            <w:vAlign w:val="bottom"/>
          </w:tcPr>
          <w:p w14:paraId="73E1F050" w14:textId="58A35A83" w:rsidR="00CD4D38" w:rsidRPr="0036059A" w:rsidRDefault="00CD4D38" w:rsidP="00CD4D38">
            <w:pPr>
              <w:jc w:val="center"/>
              <w:rPr>
                <w:color w:val="000000"/>
                <w:sz w:val="20"/>
                <w:szCs w:val="20"/>
                <w:lang w:eastAsia="en-CA"/>
              </w:rPr>
            </w:pPr>
            <w:r w:rsidRPr="0036059A">
              <w:rPr>
                <w:color w:val="000000"/>
                <w:sz w:val="20"/>
                <w:szCs w:val="20"/>
              </w:rPr>
              <w:t>117.76 (107.14-129.43)</w:t>
            </w:r>
          </w:p>
        </w:tc>
        <w:tc>
          <w:tcPr>
            <w:tcW w:w="366" w:type="pct"/>
            <w:shd w:val="clear" w:color="000000" w:fill="F2F2F2"/>
            <w:noWrap/>
            <w:vAlign w:val="bottom"/>
          </w:tcPr>
          <w:p w14:paraId="3DCD2D44" w14:textId="0DD43959" w:rsidR="00CD4D38" w:rsidRPr="0036059A" w:rsidRDefault="00CD4D38" w:rsidP="00CD4D38">
            <w:pPr>
              <w:jc w:val="center"/>
              <w:rPr>
                <w:b/>
                <w:bCs/>
                <w:color w:val="000000"/>
                <w:sz w:val="20"/>
                <w:szCs w:val="20"/>
                <w:lang w:eastAsia="en-CA"/>
              </w:rPr>
            </w:pPr>
            <w:r w:rsidRPr="0036059A">
              <w:rPr>
                <w:color w:val="000000"/>
                <w:sz w:val="20"/>
                <w:szCs w:val="20"/>
              </w:rPr>
              <w:t>126.96</w:t>
            </w:r>
          </w:p>
        </w:tc>
        <w:tc>
          <w:tcPr>
            <w:tcW w:w="698" w:type="pct"/>
            <w:shd w:val="clear" w:color="auto" w:fill="auto"/>
            <w:noWrap/>
            <w:vAlign w:val="bottom"/>
          </w:tcPr>
          <w:p w14:paraId="034E5B74" w14:textId="21A8B212" w:rsidR="00CD4D38" w:rsidRPr="0036059A" w:rsidRDefault="00CD4D38" w:rsidP="00CD4D38">
            <w:pPr>
              <w:jc w:val="center"/>
              <w:rPr>
                <w:color w:val="000000"/>
                <w:sz w:val="20"/>
                <w:szCs w:val="20"/>
                <w:lang w:eastAsia="en-CA"/>
              </w:rPr>
            </w:pPr>
            <w:r w:rsidRPr="0036059A">
              <w:rPr>
                <w:color w:val="000000"/>
                <w:sz w:val="20"/>
                <w:szCs w:val="20"/>
              </w:rPr>
              <w:t>121.64 (109.78-134.82)</w:t>
            </w:r>
          </w:p>
        </w:tc>
      </w:tr>
      <w:tr w:rsidR="0008535A" w:rsidRPr="0036059A" w14:paraId="078E1D1D" w14:textId="77777777" w:rsidTr="00CD2CAB">
        <w:trPr>
          <w:trHeight w:val="320"/>
        </w:trPr>
        <w:tc>
          <w:tcPr>
            <w:tcW w:w="596" w:type="pct"/>
            <w:shd w:val="clear" w:color="000000" w:fill="FFFFFF"/>
            <w:noWrap/>
            <w:vAlign w:val="center"/>
          </w:tcPr>
          <w:p w14:paraId="43DEA7D2" w14:textId="77777777" w:rsidR="0008535A" w:rsidRPr="0036059A" w:rsidRDefault="0008535A" w:rsidP="0008535A">
            <w:pPr>
              <w:rPr>
                <w:sz w:val="20"/>
                <w:szCs w:val="20"/>
                <w:lang w:eastAsia="en-CA"/>
              </w:rPr>
            </w:pPr>
            <w:r w:rsidRPr="0036059A">
              <w:rPr>
                <w:sz w:val="20"/>
                <w:szCs w:val="20"/>
                <w:lang w:eastAsia="en-CA"/>
              </w:rPr>
              <w:t>Virtual visit</w:t>
            </w:r>
          </w:p>
        </w:tc>
        <w:tc>
          <w:tcPr>
            <w:tcW w:w="344" w:type="pct"/>
            <w:shd w:val="clear" w:color="000000" w:fill="F2F2F2"/>
            <w:noWrap/>
            <w:vAlign w:val="bottom"/>
          </w:tcPr>
          <w:p w14:paraId="4FD9066B" w14:textId="0146360E" w:rsidR="0008535A" w:rsidRPr="0036059A" w:rsidRDefault="0008535A" w:rsidP="0008535A">
            <w:pPr>
              <w:jc w:val="center"/>
              <w:rPr>
                <w:color w:val="000000"/>
                <w:sz w:val="20"/>
                <w:szCs w:val="20"/>
                <w:lang w:eastAsia="en-CA"/>
              </w:rPr>
            </w:pPr>
            <w:r w:rsidRPr="0036059A">
              <w:rPr>
                <w:color w:val="000000"/>
                <w:sz w:val="20"/>
                <w:szCs w:val="20"/>
              </w:rPr>
              <w:t>.73</w:t>
            </w:r>
          </w:p>
        </w:tc>
        <w:tc>
          <w:tcPr>
            <w:tcW w:w="753" w:type="pct"/>
            <w:shd w:val="clear" w:color="auto" w:fill="auto"/>
            <w:noWrap/>
            <w:vAlign w:val="bottom"/>
          </w:tcPr>
          <w:p w14:paraId="53D81C9F" w14:textId="7D946816" w:rsidR="0008535A" w:rsidRPr="0036059A" w:rsidRDefault="0008535A" w:rsidP="0008535A">
            <w:pPr>
              <w:jc w:val="center"/>
              <w:rPr>
                <w:color w:val="000000"/>
                <w:sz w:val="20"/>
                <w:szCs w:val="20"/>
                <w:lang w:eastAsia="en-CA"/>
              </w:rPr>
            </w:pPr>
            <w:r w:rsidRPr="0036059A">
              <w:rPr>
                <w:color w:val="000000"/>
                <w:sz w:val="20"/>
                <w:szCs w:val="20"/>
              </w:rPr>
              <w:t>0.78 (0.55-1.02)</w:t>
            </w:r>
          </w:p>
        </w:tc>
        <w:tc>
          <w:tcPr>
            <w:tcW w:w="367" w:type="pct"/>
            <w:shd w:val="clear" w:color="000000" w:fill="F2F2F2"/>
            <w:noWrap/>
            <w:vAlign w:val="bottom"/>
          </w:tcPr>
          <w:p w14:paraId="24CEF33A" w14:textId="416A0C41" w:rsidR="0008535A" w:rsidRPr="0036059A" w:rsidRDefault="0008535A" w:rsidP="0008535A">
            <w:pPr>
              <w:jc w:val="center"/>
              <w:rPr>
                <w:b/>
                <w:bCs/>
                <w:color w:val="000000"/>
                <w:sz w:val="20"/>
                <w:szCs w:val="20"/>
                <w:lang w:eastAsia="en-CA"/>
              </w:rPr>
            </w:pPr>
            <w:r w:rsidRPr="0036059A">
              <w:rPr>
                <w:b/>
                <w:bCs/>
                <w:color w:val="000000"/>
                <w:sz w:val="20"/>
                <w:szCs w:val="20"/>
              </w:rPr>
              <w:t>123.07</w:t>
            </w:r>
          </w:p>
        </w:tc>
        <w:tc>
          <w:tcPr>
            <w:tcW w:w="796" w:type="pct"/>
            <w:shd w:val="clear" w:color="auto" w:fill="auto"/>
            <w:noWrap/>
            <w:vAlign w:val="bottom"/>
          </w:tcPr>
          <w:p w14:paraId="3255CE64" w14:textId="1C64ED29" w:rsidR="0008535A" w:rsidRPr="0036059A" w:rsidRDefault="0008535A" w:rsidP="0008535A">
            <w:pPr>
              <w:jc w:val="center"/>
              <w:rPr>
                <w:color w:val="000000"/>
                <w:sz w:val="20"/>
                <w:szCs w:val="20"/>
                <w:lang w:eastAsia="en-CA"/>
              </w:rPr>
            </w:pPr>
            <w:r w:rsidRPr="0036059A">
              <w:rPr>
                <w:color w:val="000000"/>
                <w:sz w:val="20"/>
                <w:szCs w:val="20"/>
              </w:rPr>
              <w:t>0.76 (0.52-0.99)</w:t>
            </w:r>
          </w:p>
        </w:tc>
        <w:tc>
          <w:tcPr>
            <w:tcW w:w="325" w:type="pct"/>
            <w:shd w:val="clear" w:color="000000" w:fill="F2F2F2"/>
            <w:noWrap/>
            <w:vAlign w:val="bottom"/>
          </w:tcPr>
          <w:p w14:paraId="20DB8F66" w14:textId="66EB05AC" w:rsidR="0008535A" w:rsidRPr="0036059A" w:rsidRDefault="0008535A" w:rsidP="0008535A">
            <w:pPr>
              <w:jc w:val="center"/>
              <w:rPr>
                <w:b/>
                <w:bCs/>
                <w:color w:val="000000"/>
                <w:sz w:val="20"/>
                <w:szCs w:val="20"/>
                <w:lang w:eastAsia="en-CA"/>
              </w:rPr>
            </w:pPr>
            <w:r w:rsidRPr="0036059A">
              <w:rPr>
                <w:b/>
                <w:bCs/>
                <w:color w:val="000000"/>
                <w:sz w:val="20"/>
                <w:szCs w:val="20"/>
              </w:rPr>
              <w:t>123.84</w:t>
            </w:r>
          </w:p>
        </w:tc>
        <w:tc>
          <w:tcPr>
            <w:tcW w:w="755" w:type="pct"/>
            <w:shd w:val="clear" w:color="auto" w:fill="auto"/>
            <w:noWrap/>
            <w:vAlign w:val="bottom"/>
          </w:tcPr>
          <w:p w14:paraId="2218F0F5" w14:textId="61459822" w:rsidR="0008535A" w:rsidRPr="0036059A" w:rsidRDefault="0008535A" w:rsidP="0008535A">
            <w:pPr>
              <w:jc w:val="center"/>
              <w:rPr>
                <w:color w:val="000000"/>
                <w:sz w:val="20"/>
                <w:szCs w:val="20"/>
                <w:lang w:eastAsia="en-CA"/>
              </w:rPr>
            </w:pPr>
            <w:r w:rsidRPr="0036059A">
              <w:rPr>
                <w:color w:val="000000"/>
                <w:sz w:val="20"/>
                <w:szCs w:val="20"/>
              </w:rPr>
              <w:t>0.66 (0.42-0.90)</w:t>
            </w:r>
          </w:p>
        </w:tc>
        <w:tc>
          <w:tcPr>
            <w:tcW w:w="366" w:type="pct"/>
            <w:shd w:val="clear" w:color="000000" w:fill="F2F2F2"/>
            <w:noWrap/>
            <w:vAlign w:val="bottom"/>
          </w:tcPr>
          <w:p w14:paraId="31E0A39F" w14:textId="45EA4BD5" w:rsidR="0008535A" w:rsidRPr="0036059A" w:rsidRDefault="0008535A" w:rsidP="0008535A">
            <w:pPr>
              <w:jc w:val="center"/>
              <w:rPr>
                <w:b/>
                <w:bCs/>
                <w:color w:val="000000"/>
                <w:sz w:val="20"/>
                <w:szCs w:val="20"/>
                <w:lang w:eastAsia="en-CA"/>
              </w:rPr>
            </w:pPr>
            <w:r w:rsidRPr="0036059A">
              <w:rPr>
                <w:b/>
                <w:bCs/>
                <w:color w:val="000000"/>
                <w:sz w:val="20"/>
                <w:szCs w:val="20"/>
              </w:rPr>
              <w:t>119.13</w:t>
            </w:r>
          </w:p>
        </w:tc>
        <w:tc>
          <w:tcPr>
            <w:tcW w:w="698" w:type="pct"/>
            <w:shd w:val="clear" w:color="auto" w:fill="auto"/>
            <w:noWrap/>
            <w:vAlign w:val="bottom"/>
          </w:tcPr>
          <w:p w14:paraId="11F1E295" w14:textId="486C1168" w:rsidR="0008535A" w:rsidRPr="0036059A" w:rsidRDefault="0008535A" w:rsidP="0008535A">
            <w:pPr>
              <w:jc w:val="center"/>
              <w:rPr>
                <w:color w:val="000000"/>
                <w:sz w:val="20"/>
                <w:szCs w:val="20"/>
                <w:lang w:eastAsia="en-CA"/>
              </w:rPr>
            </w:pPr>
            <w:r w:rsidRPr="0036059A">
              <w:rPr>
                <w:color w:val="000000"/>
                <w:sz w:val="20"/>
                <w:szCs w:val="20"/>
              </w:rPr>
              <w:t>0.82 (0.58-1.06)</w:t>
            </w:r>
          </w:p>
        </w:tc>
      </w:tr>
      <w:tr w:rsidR="004D485B" w:rsidRPr="0036059A" w14:paraId="138598E7" w14:textId="77777777" w:rsidTr="00CD2CAB">
        <w:trPr>
          <w:trHeight w:val="320"/>
        </w:trPr>
        <w:tc>
          <w:tcPr>
            <w:tcW w:w="596" w:type="pct"/>
            <w:shd w:val="clear" w:color="000000" w:fill="FFFFFF"/>
            <w:noWrap/>
            <w:vAlign w:val="center"/>
          </w:tcPr>
          <w:p w14:paraId="71FF90BD" w14:textId="77777777" w:rsidR="004D485B" w:rsidRPr="0036059A" w:rsidRDefault="004D485B" w:rsidP="004D485B">
            <w:pPr>
              <w:rPr>
                <w:sz w:val="20"/>
                <w:szCs w:val="20"/>
                <w:lang w:eastAsia="en-CA"/>
              </w:rPr>
            </w:pPr>
            <w:r w:rsidRPr="0036059A">
              <w:rPr>
                <w:sz w:val="20"/>
                <w:szCs w:val="20"/>
                <w:lang w:eastAsia="en-CA"/>
              </w:rPr>
              <w:t>ED visits</w:t>
            </w:r>
          </w:p>
        </w:tc>
        <w:tc>
          <w:tcPr>
            <w:tcW w:w="344" w:type="pct"/>
            <w:shd w:val="clear" w:color="000000" w:fill="F2F2F2"/>
            <w:noWrap/>
            <w:vAlign w:val="bottom"/>
          </w:tcPr>
          <w:p w14:paraId="74608D21" w14:textId="7AD62015" w:rsidR="004D485B" w:rsidRPr="0036059A" w:rsidRDefault="004D485B" w:rsidP="004D485B">
            <w:pPr>
              <w:jc w:val="center"/>
              <w:rPr>
                <w:color w:val="000000"/>
                <w:sz w:val="20"/>
                <w:szCs w:val="20"/>
                <w:lang w:eastAsia="en-CA"/>
              </w:rPr>
            </w:pPr>
            <w:r w:rsidRPr="0036059A">
              <w:rPr>
                <w:color w:val="000000"/>
                <w:sz w:val="20"/>
                <w:szCs w:val="20"/>
              </w:rPr>
              <w:t>24.93</w:t>
            </w:r>
          </w:p>
        </w:tc>
        <w:tc>
          <w:tcPr>
            <w:tcW w:w="753" w:type="pct"/>
            <w:shd w:val="clear" w:color="auto" w:fill="auto"/>
            <w:noWrap/>
            <w:vAlign w:val="bottom"/>
          </w:tcPr>
          <w:p w14:paraId="37132F8A" w14:textId="0399AF35" w:rsidR="004D485B" w:rsidRPr="0036059A" w:rsidRDefault="004D485B" w:rsidP="004D485B">
            <w:pPr>
              <w:jc w:val="center"/>
              <w:rPr>
                <w:color w:val="000000"/>
                <w:sz w:val="20"/>
                <w:szCs w:val="20"/>
                <w:lang w:eastAsia="en-CA"/>
              </w:rPr>
            </w:pPr>
            <w:r w:rsidRPr="0036059A">
              <w:rPr>
                <w:color w:val="000000"/>
                <w:sz w:val="20"/>
                <w:szCs w:val="20"/>
              </w:rPr>
              <w:t>25.32 (23.56-27.22)</w:t>
            </w:r>
          </w:p>
        </w:tc>
        <w:tc>
          <w:tcPr>
            <w:tcW w:w="367" w:type="pct"/>
            <w:shd w:val="clear" w:color="000000" w:fill="F2F2F2"/>
            <w:noWrap/>
            <w:vAlign w:val="bottom"/>
          </w:tcPr>
          <w:p w14:paraId="7613810B" w14:textId="39E3352F" w:rsidR="004D485B" w:rsidRPr="0036059A" w:rsidRDefault="004D485B" w:rsidP="004D485B">
            <w:pPr>
              <w:jc w:val="center"/>
              <w:rPr>
                <w:b/>
                <w:bCs/>
                <w:color w:val="000000"/>
                <w:sz w:val="20"/>
                <w:szCs w:val="20"/>
                <w:lang w:eastAsia="en-CA"/>
              </w:rPr>
            </w:pPr>
            <w:r w:rsidRPr="0036059A">
              <w:rPr>
                <w:b/>
                <w:bCs/>
                <w:color w:val="000000"/>
                <w:sz w:val="20"/>
                <w:szCs w:val="20"/>
              </w:rPr>
              <w:t>18.85</w:t>
            </w:r>
          </w:p>
        </w:tc>
        <w:tc>
          <w:tcPr>
            <w:tcW w:w="796" w:type="pct"/>
            <w:shd w:val="clear" w:color="auto" w:fill="auto"/>
            <w:noWrap/>
            <w:vAlign w:val="bottom"/>
          </w:tcPr>
          <w:p w14:paraId="654A80E0" w14:textId="5C7C1700" w:rsidR="004D485B" w:rsidRPr="0036059A" w:rsidRDefault="004D485B" w:rsidP="004D485B">
            <w:pPr>
              <w:jc w:val="center"/>
              <w:rPr>
                <w:color w:val="000000"/>
                <w:sz w:val="20"/>
                <w:szCs w:val="20"/>
                <w:lang w:eastAsia="en-CA"/>
              </w:rPr>
            </w:pPr>
            <w:r w:rsidRPr="0036059A">
              <w:rPr>
                <w:color w:val="000000"/>
                <w:sz w:val="20"/>
                <w:szCs w:val="20"/>
              </w:rPr>
              <w:t>26.68 (24.71-28.80)</w:t>
            </w:r>
          </w:p>
        </w:tc>
        <w:tc>
          <w:tcPr>
            <w:tcW w:w="325" w:type="pct"/>
            <w:shd w:val="clear" w:color="000000" w:fill="F2F2F2"/>
            <w:noWrap/>
            <w:vAlign w:val="bottom"/>
          </w:tcPr>
          <w:p w14:paraId="763EF135" w14:textId="1F8B4D6B" w:rsidR="004D485B" w:rsidRPr="0036059A" w:rsidRDefault="004D485B" w:rsidP="004D485B">
            <w:pPr>
              <w:jc w:val="center"/>
              <w:rPr>
                <w:b/>
                <w:bCs/>
                <w:color w:val="000000"/>
                <w:sz w:val="20"/>
                <w:szCs w:val="20"/>
                <w:lang w:eastAsia="en-CA"/>
              </w:rPr>
            </w:pPr>
            <w:r w:rsidRPr="0036059A">
              <w:rPr>
                <w:color w:val="000000"/>
                <w:sz w:val="20"/>
                <w:szCs w:val="20"/>
              </w:rPr>
              <w:t>21.78</w:t>
            </w:r>
          </w:p>
        </w:tc>
        <w:tc>
          <w:tcPr>
            <w:tcW w:w="755" w:type="pct"/>
            <w:shd w:val="clear" w:color="auto" w:fill="auto"/>
            <w:noWrap/>
            <w:vAlign w:val="bottom"/>
          </w:tcPr>
          <w:p w14:paraId="67B8644E" w14:textId="3E25C35C" w:rsidR="004D485B" w:rsidRPr="0036059A" w:rsidRDefault="004D485B" w:rsidP="004D485B">
            <w:pPr>
              <w:jc w:val="center"/>
              <w:rPr>
                <w:color w:val="000000"/>
                <w:sz w:val="20"/>
                <w:szCs w:val="20"/>
                <w:lang w:eastAsia="en-CA"/>
              </w:rPr>
            </w:pPr>
            <w:r w:rsidRPr="0036059A">
              <w:rPr>
                <w:color w:val="000000"/>
                <w:sz w:val="20"/>
                <w:szCs w:val="20"/>
              </w:rPr>
              <w:t>22.66 (20.79-24.69)</w:t>
            </w:r>
          </w:p>
        </w:tc>
        <w:tc>
          <w:tcPr>
            <w:tcW w:w="366" w:type="pct"/>
            <w:shd w:val="clear" w:color="000000" w:fill="F2F2F2"/>
            <w:noWrap/>
            <w:vAlign w:val="bottom"/>
          </w:tcPr>
          <w:p w14:paraId="27ECED76" w14:textId="49C470D2" w:rsidR="004D485B" w:rsidRPr="0036059A" w:rsidRDefault="004D485B" w:rsidP="004D485B">
            <w:pPr>
              <w:jc w:val="center"/>
              <w:rPr>
                <w:b/>
                <w:bCs/>
                <w:color w:val="000000"/>
                <w:sz w:val="20"/>
                <w:szCs w:val="20"/>
                <w:lang w:eastAsia="en-CA"/>
              </w:rPr>
            </w:pPr>
            <w:r w:rsidRPr="0036059A">
              <w:rPr>
                <w:b/>
                <w:bCs/>
                <w:color w:val="000000"/>
                <w:sz w:val="20"/>
                <w:szCs w:val="20"/>
              </w:rPr>
              <w:t>20.78</w:t>
            </w:r>
          </w:p>
        </w:tc>
        <w:tc>
          <w:tcPr>
            <w:tcW w:w="698" w:type="pct"/>
            <w:shd w:val="clear" w:color="auto" w:fill="auto"/>
            <w:noWrap/>
            <w:vAlign w:val="bottom"/>
          </w:tcPr>
          <w:p w14:paraId="475E9BA3" w14:textId="1028FE4F" w:rsidR="004D485B" w:rsidRPr="0036059A" w:rsidRDefault="004D485B" w:rsidP="004D485B">
            <w:pPr>
              <w:jc w:val="center"/>
              <w:rPr>
                <w:color w:val="000000"/>
                <w:sz w:val="20"/>
                <w:szCs w:val="20"/>
                <w:lang w:eastAsia="en-CA"/>
              </w:rPr>
            </w:pPr>
            <w:r w:rsidRPr="0036059A">
              <w:rPr>
                <w:color w:val="000000"/>
                <w:sz w:val="20"/>
                <w:szCs w:val="20"/>
              </w:rPr>
              <w:t>23.62 (21.26-26.25)</w:t>
            </w:r>
          </w:p>
        </w:tc>
      </w:tr>
      <w:tr w:rsidR="00CA135B" w:rsidRPr="0036059A" w14:paraId="19F38609" w14:textId="77777777" w:rsidTr="00CD2CAB">
        <w:trPr>
          <w:trHeight w:val="320"/>
        </w:trPr>
        <w:tc>
          <w:tcPr>
            <w:tcW w:w="596" w:type="pct"/>
            <w:shd w:val="clear" w:color="000000" w:fill="FFFFFF"/>
            <w:noWrap/>
            <w:vAlign w:val="center"/>
          </w:tcPr>
          <w:p w14:paraId="0747A3D9" w14:textId="77777777" w:rsidR="00CA135B" w:rsidRPr="0036059A" w:rsidRDefault="00CA135B" w:rsidP="00CA135B">
            <w:pPr>
              <w:rPr>
                <w:sz w:val="20"/>
                <w:szCs w:val="20"/>
                <w:lang w:eastAsia="en-CA"/>
              </w:rPr>
            </w:pPr>
            <w:r w:rsidRPr="0036059A">
              <w:rPr>
                <w:sz w:val="20"/>
                <w:szCs w:val="20"/>
                <w:lang w:eastAsia="en-CA"/>
              </w:rPr>
              <w:t>Hospitalizations</w:t>
            </w:r>
          </w:p>
        </w:tc>
        <w:tc>
          <w:tcPr>
            <w:tcW w:w="344" w:type="pct"/>
            <w:shd w:val="clear" w:color="000000" w:fill="F2F2F2"/>
            <w:noWrap/>
            <w:vAlign w:val="bottom"/>
          </w:tcPr>
          <w:p w14:paraId="62656BB6" w14:textId="604108CC" w:rsidR="00CA135B" w:rsidRPr="0036059A" w:rsidRDefault="00CA135B" w:rsidP="00CA135B">
            <w:pPr>
              <w:jc w:val="center"/>
              <w:rPr>
                <w:color w:val="000000"/>
                <w:sz w:val="20"/>
                <w:szCs w:val="20"/>
                <w:lang w:eastAsia="en-CA"/>
              </w:rPr>
            </w:pPr>
            <w:r w:rsidRPr="0036059A">
              <w:rPr>
                <w:color w:val="000000"/>
                <w:sz w:val="20"/>
                <w:szCs w:val="20"/>
              </w:rPr>
              <w:t>19.43</w:t>
            </w:r>
          </w:p>
        </w:tc>
        <w:tc>
          <w:tcPr>
            <w:tcW w:w="753" w:type="pct"/>
            <w:shd w:val="clear" w:color="auto" w:fill="auto"/>
            <w:noWrap/>
            <w:vAlign w:val="bottom"/>
          </w:tcPr>
          <w:p w14:paraId="67E20194" w14:textId="39FB6781" w:rsidR="00CA135B" w:rsidRPr="0036059A" w:rsidRDefault="00CA135B" w:rsidP="00CA135B">
            <w:pPr>
              <w:jc w:val="center"/>
              <w:rPr>
                <w:color w:val="000000"/>
                <w:sz w:val="20"/>
                <w:szCs w:val="20"/>
                <w:lang w:eastAsia="en-CA"/>
              </w:rPr>
            </w:pPr>
            <w:r w:rsidRPr="0036059A">
              <w:rPr>
                <w:color w:val="000000"/>
                <w:sz w:val="20"/>
                <w:szCs w:val="20"/>
              </w:rPr>
              <w:t>19.39 (18.05-20.83)</w:t>
            </w:r>
          </w:p>
        </w:tc>
        <w:tc>
          <w:tcPr>
            <w:tcW w:w="367" w:type="pct"/>
            <w:shd w:val="clear" w:color="000000" w:fill="F2F2F2"/>
            <w:noWrap/>
            <w:vAlign w:val="bottom"/>
          </w:tcPr>
          <w:p w14:paraId="64636A26" w14:textId="7CBEA131" w:rsidR="00CA135B" w:rsidRPr="0036059A" w:rsidRDefault="00CA135B" w:rsidP="00CA135B">
            <w:pPr>
              <w:jc w:val="center"/>
              <w:rPr>
                <w:b/>
                <w:bCs/>
                <w:color w:val="000000"/>
                <w:sz w:val="20"/>
                <w:szCs w:val="20"/>
                <w:lang w:eastAsia="en-CA"/>
              </w:rPr>
            </w:pPr>
            <w:r w:rsidRPr="0036059A">
              <w:rPr>
                <w:b/>
                <w:bCs/>
                <w:color w:val="000000"/>
                <w:sz w:val="20"/>
                <w:szCs w:val="20"/>
              </w:rPr>
              <w:t>14.90</w:t>
            </w:r>
          </w:p>
        </w:tc>
        <w:tc>
          <w:tcPr>
            <w:tcW w:w="796" w:type="pct"/>
            <w:shd w:val="clear" w:color="auto" w:fill="auto"/>
            <w:noWrap/>
            <w:vAlign w:val="bottom"/>
          </w:tcPr>
          <w:p w14:paraId="54EC1669" w14:textId="383AD321" w:rsidR="00CA135B" w:rsidRPr="0036059A" w:rsidRDefault="00CA135B" w:rsidP="00CA135B">
            <w:pPr>
              <w:jc w:val="center"/>
              <w:rPr>
                <w:color w:val="000000"/>
                <w:sz w:val="20"/>
                <w:szCs w:val="20"/>
                <w:lang w:eastAsia="en-CA"/>
              </w:rPr>
            </w:pPr>
            <w:r w:rsidRPr="0036059A">
              <w:rPr>
                <w:color w:val="000000"/>
                <w:sz w:val="20"/>
                <w:szCs w:val="20"/>
              </w:rPr>
              <w:t>21.17 (19.67-22.78)</w:t>
            </w:r>
          </w:p>
        </w:tc>
        <w:tc>
          <w:tcPr>
            <w:tcW w:w="325" w:type="pct"/>
            <w:shd w:val="clear" w:color="000000" w:fill="F2F2F2"/>
            <w:noWrap/>
            <w:vAlign w:val="bottom"/>
          </w:tcPr>
          <w:p w14:paraId="0024957D" w14:textId="43C27C6B" w:rsidR="00CA135B" w:rsidRPr="0036059A" w:rsidRDefault="00CA135B" w:rsidP="00CA135B">
            <w:pPr>
              <w:jc w:val="center"/>
              <w:rPr>
                <w:b/>
                <w:bCs/>
                <w:color w:val="000000"/>
                <w:sz w:val="20"/>
                <w:szCs w:val="20"/>
                <w:lang w:eastAsia="en-CA"/>
              </w:rPr>
            </w:pPr>
            <w:r w:rsidRPr="0036059A">
              <w:rPr>
                <w:color w:val="000000"/>
                <w:sz w:val="20"/>
                <w:szCs w:val="20"/>
              </w:rPr>
              <w:t>17.05</w:t>
            </w:r>
          </w:p>
        </w:tc>
        <w:tc>
          <w:tcPr>
            <w:tcW w:w="755" w:type="pct"/>
            <w:shd w:val="clear" w:color="auto" w:fill="auto"/>
            <w:noWrap/>
            <w:vAlign w:val="bottom"/>
          </w:tcPr>
          <w:p w14:paraId="168779A3" w14:textId="172BF023" w:rsidR="00CA135B" w:rsidRPr="0036059A" w:rsidRDefault="00CA135B" w:rsidP="00CA135B">
            <w:pPr>
              <w:jc w:val="center"/>
              <w:rPr>
                <w:color w:val="000000"/>
                <w:sz w:val="20"/>
                <w:szCs w:val="20"/>
                <w:lang w:eastAsia="en-CA"/>
              </w:rPr>
            </w:pPr>
            <w:r w:rsidRPr="0036059A">
              <w:rPr>
                <w:color w:val="000000"/>
                <w:sz w:val="20"/>
                <w:szCs w:val="20"/>
              </w:rPr>
              <w:t>17.97 (16.59-19.47)</w:t>
            </w:r>
          </w:p>
        </w:tc>
        <w:tc>
          <w:tcPr>
            <w:tcW w:w="366" w:type="pct"/>
            <w:shd w:val="clear" w:color="000000" w:fill="F2F2F2"/>
            <w:noWrap/>
            <w:vAlign w:val="bottom"/>
          </w:tcPr>
          <w:p w14:paraId="66520F8C" w14:textId="0BA82B56" w:rsidR="00CA135B" w:rsidRPr="0036059A" w:rsidRDefault="00CA135B" w:rsidP="00CA135B">
            <w:pPr>
              <w:jc w:val="center"/>
              <w:rPr>
                <w:b/>
                <w:bCs/>
                <w:color w:val="000000"/>
                <w:sz w:val="20"/>
                <w:szCs w:val="20"/>
                <w:lang w:eastAsia="en-CA"/>
              </w:rPr>
            </w:pPr>
            <w:r w:rsidRPr="0036059A">
              <w:rPr>
                <w:b/>
                <w:bCs/>
                <w:color w:val="000000"/>
                <w:sz w:val="20"/>
                <w:szCs w:val="20"/>
              </w:rPr>
              <w:t>16.55</w:t>
            </w:r>
          </w:p>
        </w:tc>
        <w:tc>
          <w:tcPr>
            <w:tcW w:w="698" w:type="pct"/>
            <w:shd w:val="clear" w:color="auto" w:fill="auto"/>
            <w:noWrap/>
            <w:vAlign w:val="bottom"/>
          </w:tcPr>
          <w:p w14:paraId="752B51F1" w14:textId="4D9333B2" w:rsidR="00CA135B" w:rsidRPr="0036059A" w:rsidRDefault="00CA135B" w:rsidP="00CA135B">
            <w:pPr>
              <w:jc w:val="center"/>
              <w:rPr>
                <w:color w:val="000000"/>
                <w:sz w:val="20"/>
                <w:szCs w:val="20"/>
                <w:lang w:eastAsia="en-CA"/>
              </w:rPr>
            </w:pPr>
            <w:r w:rsidRPr="0036059A">
              <w:rPr>
                <w:color w:val="000000"/>
                <w:sz w:val="20"/>
                <w:szCs w:val="20"/>
              </w:rPr>
              <w:t>19.75 (18.17-21.47)</w:t>
            </w:r>
          </w:p>
        </w:tc>
      </w:tr>
    </w:tbl>
    <w:p w14:paraId="2E69C7EF" w14:textId="77777777" w:rsidR="00F43793" w:rsidRPr="001A3EB5" w:rsidRDefault="00F43793" w:rsidP="00F43793">
      <w:pPr>
        <w:pStyle w:val="NormalWeb"/>
        <w:rPr>
          <w:sz w:val="20"/>
          <w:szCs w:val="20"/>
        </w:rPr>
      </w:pPr>
      <w:r w:rsidRPr="001A3EB5">
        <w:rPr>
          <w:sz w:val="20"/>
          <w:szCs w:val="20"/>
        </w:rPr>
        <w:t xml:space="preserve">*In bold: observed rates outside the projected 95% confidence intervals of projected rates were considered as significantly different.  </w:t>
      </w:r>
    </w:p>
    <w:p w14:paraId="5D4FE63C" w14:textId="1E3D0021" w:rsidR="00E45265" w:rsidRPr="001A3EB5" w:rsidRDefault="00E45265" w:rsidP="00E45265">
      <w:pPr>
        <w:pStyle w:val="NormalWeb"/>
        <w:rPr>
          <w:sz w:val="20"/>
          <w:szCs w:val="20"/>
        </w:rPr>
      </w:pPr>
      <w:r w:rsidRPr="001A3EB5">
        <w:rPr>
          <w:sz w:val="20"/>
          <w:szCs w:val="20"/>
        </w:rPr>
        <w:t xml:space="preserve"> </w:t>
      </w:r>
    </w:p>
    <w:p w14:paraId="4FD6865F" w14:textId="42ED72D1" w:rsidR="00480267" w:rsidRPr="001A3EB5" w:rsidRDefault="00480267" w:rsidP="00480267">
      <w:pPr>
        <w:pStyle w:val="NormalWeb"/>
        <w:rPr>
          <w:sz w:val="20"/>
          <w:szCs w:val="20"/>
        </w:rPr>
      </w:pPr>
      <w:r w:rsidRPr="001A3EB5">
        <w:rPr>
          <w:sz w:val="20"/>
          <w:szCs w:val="20"/>
        </w:rPr>
        <w:t xml:space="preserve"> </w:t>
      </w:r>
    </w:p>
    <w:p w14:paraId="510E34BF" w14:textId="11E387BC" w:rsidR="00ED2B06" w:rsidRPr="001A3EB5" w:rsidRDefault="00ED2B06" w:rsidP="00ED2B06">
      <w:pPr>
        <w:rPr>
          <w:sz w:val="20"/>
          <w:szCs w:val="20"/>
        </w:rPr>
      </w:pPr>
      <w:r w:rsidRPr="001A3EB5">
        <w:rPr>
          <w:b/>
          <w:bCs/>
          <w:sz w:val="20"/>
          <w:szCs w:val="20"/>
        </w:rPr>
        <w:lastRenderedPageBreak/>
        <w:t xml:space="preserve">Table </w:t>
      </w:r>
      <w:r w:rsidR="00B36998">
        <w:rPr>
          <w:b/>
          <w:sz w:val="20"/>
          <w:szCs w:val="20"/>
        </w:rPr>
        <w:t>S7</w:t>
      </w:r>
      <w:r w:rsidRPr="001A3EB5">
        <w:rPr>
          <w:sz w:val="20"/>
          <w:szCs w:val="20"/>
        </w:rPr>
        <w:t>.</w:t>
      </w:r>
      <w:r w:rsidRPr="001A3EB5">
        <w:rPr>
          <w:sz w:val="20"/>
          <w:szCs w:val="20"/>
          <w:lang w:val="en-US"/>
        </w:rPr>
        <w:t xml:space="preserve"> </w:t>
      </w:r>
      <w:r w:rsidRPr="001A3EB5">
        <w:rPr>
          <w:sz w:val="20"/>
          <w:szCs w:val="20"/>
        </w:rPr>
        <w:t xml:space="preserve">Observed and projected </w:t>
      </w:r>
      <w:r w:rsidRPr="00D87A4A">
        <w:rPr>
          <w:sz w:val="20"/>
          <w:szCs w:val="20"/>
        </w:rPr>
        <w:t xml:space="preserve">monthly </w:t>
      </w:r>
      <w:r w:rsidRPr="001A3EB5">
        <w:rPr>
          <w:sz w:val="20"/>
          <w:szCs w:val="20"/>
        </w:rPr>
        <w:t xml:space="preserve">rates and 95% confidence intervals (CI) </w:t>
      </w:r>
      <w:r>
        <w:rPr>
          <w:sz w:val="20"/>
          <w:szCs w:val="20"/>
        </w:rPr>
        <w:t xml:space="preserve">in subgroups </w:t>
      </w:r>
      <w:r w:rsidRPr="001A3EB5">
        <w:rPr>
          <w:sz w:val="20"/>
          <w:szCs w:val="20"/>
        </w:rPr>
        <w:t>estimated by</w:t>
      </w:r>
      <w:r w:rsidRPr="001A3EB5">
        <w:rPr>
          <w:b/>
          <w:bCs/>
          <w:sz w:val="20"/>
          <w:szCs w:val="20"/>
        </w:rPr>
        <w:t xml:space="preserve"> </w:t>
      </w:r>
      <w:r w:rsidRPr="001A3EB5">
        <w:rPr>
          <w:sz w:val="20"/>
          <w:szCs w:val="20"/>
        </w:rPr>
        <w:t xml:space="preserve">ARIMA Models for </w:t>
      </w:r>
      <w:r>
        <w:rPr>
          <w:sz w:val="20"/>
          <w:szCs w:val="20"/>
        </w:rPr>
        <w:t xml:space="preserve">outpatient and inpatient (emergency department visits and hospitalizations) care </w:t>
      </w:r>
      <w:r w:rsidRPr="001A3EB5">
        <w:rPr>
          <w:sz w:val="20"/>
          <w:szCs w:val="20"/>
          <w:lang w:val="en-US"/>
        </w:rPr>
        <w:t>visits</w:t>
      </w:r>
      <w:r w:rsidRPr="001A3EB5">
        <w:rPr>
          <w:sz w:val="20"/>
          <w:szCs w:val="20"/>
        </w:rPr>
        <w:t xml:space="preserve"> for</w:t>
      </w:r>
      <w:r>
        <w:rPr>
          <w:sz w:val="20"/>
          <w:szCs w:val="20"/>
        </w:rPr>
        <w:t xml:space="preserve"> </w:t>
      </w:r>
      <w:r w:rsidRPr="001A6408">
        <w:rPr>
          <w:b/>
          <w:bCs/>
          <w:sz w:val="20"/>
          <w:szCs w:val="20"/>
        </w:rPr>
        <w:t>diabetes</w:t>
      </w:r>
      <w:r w:rsidRPr="001A3EB5">
        <w:rPr>
          <w:sz w:val="20"/>
          <w:szCs w:val="20"/>
        </w:rPr>
        <w:t xml:space="preserve">: rates were calculated as the number of events per 100,000 </w:t>
      </w:r>
      <w:r w:rsidRPr="00D87A4A">
        <w:rPr>
          <w:sz w:val="20"/>
          <w:szCs w:val="20"/>
        </w:rPr>
        <w:t>people at</w:t>
      </w:r>
      <w:r>
        <w:rPr>
          <w:sz w:val="20"/>
          <w:szCs w:val="20"/>
        </w:rPr>
        <w:t xml:space="preserve"> </w:t>
      </w:r>
      <w:r w:rsidRPr="00D87A4A">
        <w:rPr>
          <w:sz w:val="20"/>
          <w:szCs w:val="20"/>
        </w:rPr>
        <w:t>risk</w:t>
      </w:r>
      <w:r w:rsidRPr="001A3EB5">
        <w:rPr>
          <w:sz w:val="20"/>
          <w:szCs w:val="20"/>
        </w:rPr>
        <w:t xml:space="preserve">. </w:t>
      </w:r>
      <w:r w:rsidRPr="009F24E3">
        <w:rPr>
          <w:sz w:val="20"/>
          <w:szCs w:val="20"/>
        </w:rPr>
        <w:t>Similar periods in previous years (2016-2019) were used to calculate projected rates.</w:t>
      </w:r>
    </w:p>
    <w:p w14:paraId="290A6AB7" w14:textId="77777777" w:rsidR="00ED2B06" w:rsidRPr="001A3EB5" w:rsidRDefault="00ED2B06" w:rsidP="00ED2B06">
      <w:pPr>
        <w:rPr>
          <w:sz w:val="20"/>
          <w:szCs w:val="20"/>
        </w:rPr>
      </w:pPr>
    </w:p>
    <w:tbl>
      <w:tblPr>
        <w:tblW w:w="5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979"/>
        <w:gridCol w:w="2142"/>
        <w:gridCol w:w="1044"/>
        <w:gridCol w:w="2264"/>
        <w:gridCol w:w="925"/>
        <w:gridCol w:w="2148"/>
        <w:gridCol w:w="1041"/>
        <w:gridCol w:w="1986"/>
      </w:tblGrid>
      <w:tr w:rsidR="00ED2B06" w:rsidRPr="00316A16" w14:paraId="6B247093" w14:textId="77777777" w:rsidTr="00CD2CAB">
        <w:trPr>
          <w:trHeight w:val="300"/>
        </w:trPr>
        <w:tc>
          <w:tcPr>
            <w:tcW w:w="596" w:type="pct"/>
            <w:vMerge w:val="restart"/>
            <w:shd w:val="clear" w:color="000000" w:fill="FFFFFF"/>
            <w:noWrap/>
            <w:vAlign w:val="center"/>
            <w:hideMark/>
          </w:tcPr>
          <w:p w14:paraId="0FACB477" w14:textId="77777777" w:rsidR="00ED2B06" w:rsidRPr="00316A16" w:rsidRDefault="00ED2B06" w:rsidP="00CD2CAB">
            <w:pPr>
              <w:ind w:hanging="108"/>
              <w:rPr>
                <w:color w:val="000000"/>
                <w:sz w:val="20"/>
                <w:szCs w:val="20"/>
                <w:lang w:val="en-US" w:eastAsia="en-CA"/>
              </w:rPr>
            </w:pPr>
            <w:r w:rsidRPr="00316A16">
              <w:rPr>
                <w:b/>
                <w:bCs/>
                <w:noProof/>
                <w:color w:val="000000"/>
                <w:sz w:val="20"/>
                <w:szCs w:val="20"/>
                <w:lang w:val="en-US"/>
              </w:rPr>
              <mc:AlternateContent>
                <mc:Choice Requires="wps">
                  <w:drawing>
                    <wp:anchor distT="0" distB="0" distL="114300" distR="114300" simplePos="0" relativeHeight="251673600" behindDoc="0" locked="0" layoutInCell="1" allowOverlap="1" wp14:anchorId="23A42054" wp14:editId="6D6C5143">
                      <wp:simplePos x="0" y="0"/>
                      <wp:positionH relativeFrom="column">
                        <wp:posOffset>-60325</wp:posOffset>
                      </wp:positionH>
                      <wp:positionV relativeFrom="paragraph">
                        <wp:posOffset>1905</wp:posOffset>
                      </wp:positionV>
                      <wp:extent cx="1065530" cy="578485"/>
                      <wp:effectExtent l="0" t="0" r="20320" b="31115"/>
                      <wp:wrapNone/>
                      <wp:docPr id="8" name="Straight Connector 8"/>
                      <wp:cNvGraphicFramePr/>
                      <a:graphic xmlns:a="http://schemas.openxmlformats.org/drawingml/2006/main">
                        <a:graphicData uri="http://schemas.microsoft.com/office/word/2010/wordprocessingShape">
                          <wps:wsp>
                            <wps:cNvCnPr/>
                            <wps:spPr>
                              <a:xfrm flipV="1">
                                <a:off x="0" y="0"/>
                                <a:ext cx="1065530" cy="5784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F19CF9A"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5pt" to="79.1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" strokecolor="black [3213]" strokeweight=".5pt">
                      <v:stroke joinstyle="miter"/>
                    </v:line>
                  </w:pict>
                </mc:Fallback>
              </mc:AlternateContent>
            </w:r>
            <w:r w:rsidRPr="00316A16">
              <w:rPr>
                <w:color w:val="000000"/>
                <w:sz w:val="20"/>
                <w:szCs w:val="20"/>
                <w:lang w:val="en-US" w:eastAsia="en-CA"/>
              </w:rPr>
              <w:t>Population</w:t>
            </w:r>
            <w:r w:rsidRPr="00316A16">
              <w:rPr>
                <w:color w:val="000000"/>
                <w:sz w:val="20"/>
                <w:szCs w:val="20"/>
                <w:lang w:val="en-US" w:eastAsia="en-CA"/>
              </w:rPr>
              <w:br/>
              <w:t xml:space="preserve">                 </w:t>
            </w:r>
          </w:p>
          <w:p w14:paraId="6F9405BB" w14:textId="77777777" w:rsidR="00ED2B06" w:rsidRPr="00316A16" w:rsidRDefault="00ED2B06" w:rsidP="00CD2CAB">
            <w:pPr>
              <w:ind w:hanging="108"/>
              <w:jc w:val="center"/>
              <w:rPr>
                <w:color w:val="000000"/>
                <w:sz w:val="20"/>
                <w:szCs w:val="20"/>
                <w:lang w:val="en-US" w:eastAsia="en-CA"/>
              </w:rPr>
            </w:pPr>
          </w:p>
          <w:p w14:paraId="1CACC23C" w14:textId="77777777" w:rsidR="00ED2B06" w:rsidRPr="00316A16" w:rsidRDefault="00ED2B06" w:rsidP="00CD2CAB">
            <w:pPr>
              <w:ind w:hanging="108"/>
              <w:jc w:val="right"/>
              <w:rPr>
                <w:b/>
                <w:bCs/>
                <w:color w:val="000000"/>
                <w:sz w:val="20"/>
                <w:szCs w:val="20"/>
                <w:lang w:eastAsia="en-CA"/>
              </w:rPr>
            </w:pPr>
            <w:r w:rsidRPr="00316A16">
              <w:rPr>
                <w:color w:val="000000"/>
                <w:sz w:val="20"/>
                <w:szCs w:val="20"/>
                <w:lang w:val="en-US" w:eastAsia="en-CA"/>
              </w:rPr>
              <w:t>Rates</w:t>
            </w:r>
          </w:p>
        </w:tc>
        <w:tc>
          <w:tcPr>
            <w:tcW w:w="344" w:type="pct"/>
            <w:shd w:val="clear" w:color="000000" w:fill="F2F2F2"/>
            <w:noWrap/>
            <w:vAlign w:val="center"/>
            <w:hideMark/>
          </w:tcPr>
          <w:p w14:paraId="2AA42F78" w14:textId="77777777" w:rsidR="00ED2B06" w:rsidRPr="00316A16" w:rsidRDefault="00ED2B06" w:rsidP="00CD2CAB">
            <w:pPr>
              <w:jc w:val="center"/>
              <w:rPr>
                <w:b/>
                <w:bCs/>
                <w:color w:val="000000"/>
                <w:sz w:val="20"/>
                <w:szCs w:val="20"/>
                <w:lang w:eastAsia="en-CA"/>
              </w:rPr>
            </w:pPr>
            <w:r w:rsidRPr="00316A16">
              <w:rPr>
                <w:color w:val="000000"/>
                <w:sz w:val="20"/>
                <w:szCs w:val="20"/>
                <w:lang w:val="en-US" w:eastAsia="en-CA"/>
              </w:rPr>
              <w:t>Observed</w:t>
            </w:r>
          </w:p>
        </w:tc>
        <w:tc>
          <w:tcPr>
            <w:tcW w:w="753" w:type="pct"/>
            <w:shd w:val="clear" w:color="auto" w:fill="auto"/>
            <w:noWrap/>
            <w:vAlign w:val="center"/>
            <w:hideMark/>
          </w:tcPr>
          <w:p w14:paraId="77BDE6DB" w14:textId="77777777" w:rsidR="00ED2B06" w:rsidRPr="00316A16" w:rsidRDefault="00ED2B06" w:rsidP="00CD2CAB">
            <w:pPr>
              <w:jc w:val="center"/>
              <w:rPr>
                <w:color w:val="000000"/>
                <w:sz w:val="20"/>
                <w:szCs w:val="20"/>
                <w:lang w:val="en-US" w:eastAsia="en-CA"/>
              </w:rPr>
            </w:pPr>
            <w:r w:rsidRPr="00316A16">
              <w:rPr>
                <w:color w:val="000000"/>
                <w:sz w:val="20"/>
                <w:szCs w:val="20"/>
                <w:lang w:val="en-US" w:eastAsia="en-CA"/>
              </w:rPr>
              <w:t>Projected</w:t>
            </w:r>
          </w:p>
          <w:p w14:paraId="4B4E5EB6" w14:textId="77777777" w:rsidR="00ED2B06" w:rsidRPr="00316A16" w:rsidRDefault="00ED2B06" w:rsidP="00CD2CAB">
            <w:pPr>
              <w:jc w:val="center"/>
              <w:rPr>
                <w:b/>
                <w:bCs/>
                <w:color w:val="000000"/>
                <w:sz w:val="20"/>
                <w:szCs w:val="20"/>
                <w:lang w:eastAsia="en-CA"/>
              </w:rPr>
            </w:pPr>
            <w:r w:rsidRPr="00316A16">
              <w:rPr>
                <w:color w:val="000000"/>
                <w:sz w:val="20"/>
                <w:szCs w:val="20"/>
                <w:lang w:val="en-US" w:eastAsia="en-CA"/>
              </w:rPr>
              <w:t>(95% CI)</w:t>
            </w:r>
          </w:p>
        </w:tc>
        <w:tc>
          <w:tcPr>
            <w:tcW w:w="367" w:type="pct"/>
            <w:shd w:val="clear" w:color="000000" w:fill="F2F2F2"/>
            <w:noWrap/>
            <w:vAlign w:val="center"/>
            <w:hideMark/>
          </w:tcPr>
          <w:p w14:paraId="18944F66" w14:textId="77777777" w:rsidR="00ED2B06" w:rsidRPr="00316A16" w:rsidRDefault="00ED2B06" w:rsidP="00CD2CAB">
            <w:pPr>
              <w:jc w:val="center"/>
              <w:rPr>
                <w:b/>
                <w:bCs/>
                <w:color w:val="000000"/>
                <w:sz w:val="20"/>
                <w:szCs w:val="20"/>
                <w:lang w:eastAsia="en-CA"/>
              </w:rPr>
            </w:pPr>
            <w:r w:rsidRPr="00316A16">
              <w:rPr>
                <w:color w:val="000000"/>
                <w:sz w:val="20"/>
                <w:szCs w:val="20"/>
                <w:lang w:val="en-US" w:eastAsia="en-CA"/>
              </w:rPr>
              <w:t>Observed</w:t>
            </w:r>
          </w:p>
        </w:tc>
        <w:tc>
          <w:tcPr>
            <w:tcW w:w="796" w:type="pct"/>
            <w:shd w:val="clear" w:color="auto" w:fill="auto"/>
            <w:noWrap/>
            <w:vAlign w:val="center"/>
            <w:hideMark/>
          </w:tcPr>
          <w:p w14:paraId="0CB6C962" w14:textId="77777777" w:rsidR="00ED2B06" w:rsidRPr="00316A16" w:rsidRDefault="00ED2B06" w:rsidP="00CD2CAB">
            <w:pPr>
              <w:jc w:val="center"/>
              <w:rPr>
                <w:color w:val="000000"/>
                <w:sz w:val="20"/>
                <w:szCs w:val="20"/>
                <w:lang w:val="en-US" w:eastAsia="en-CA"/>
              </w:rPr>
            </w:pPr>
            <w:r w:rsidRPr="00316A16">
              <w:rPr>
                <w:color w:val="000000"/>
                <w:sz w:val="20"/>
                <w:szCs w:val="20"/>
                <w:lang w:val="en-US" w:eastAsia="en-CA"/>
              </w:rPr>
              <w:t xml:space="preserve">Projected </w:t>
            </w:r>
          </w:p>
          <w:p w14:paraId="5B587976" w14:textId="77777777" w:rsidR="00ED2B06" w:rsidRPr="00316A16" w:rsidRDefault="00ED2B06" w:rsidP="00CD2CAB">
            <w:pPr>
              <w:jc w:val="center"/>
              <w:rPr>
                <w:b/>
                <w:bCs/>
                <w:color w:val="000000"/>
                <w:sz w:val="20"/>
                <w:szCs w:val="20"/>
                <w:lang w:eastAsia="en-CA"/>
              </w:rPr>
            </w:pPr>
            <w:r w:rsidRPr="00316A16">
              <w:rPr>
                <w:color w:val="000000"/>
                <w:sz w:val="20"/>
                <w:szCs w:val="20"/>
                <w:lang w:val="en-US" w:eastAsia="en-CA"/>
              </w:rPr>
              <w:t>(95% CI)</w:t>
            </w:r>
          </w:p>
        </w:tc>
        <w:tc>
          <w:tcPr>
            <w:tcW w:w="325" w:type="pct"/>
            <w:shd w:val="clear" w:color="000000" w:fill="F2F2F2"/>
            <w:noWrap/>
            <w:vAlign w:val="center"/>
            <w:hideMark/>
          </w:tcPr>
          <w:p w14:paraId="6C387AEE" w14:textId="77777777" w:rsidR="00ED2B06" w:rsidRPr="00316A16" w:rsidRDefault="00ED2B06" w:rsidP="00CD2CAB">
            <w:pPr>
              <w:jc w:val="center"/>
              <w:rPr>
                <w:b/>
                <w:bCs/>
                <w:color w:val="000000"/>
                <w:sz w:val="20"/>
                <w:szCs w:val="20"/>
                <w:lang w:eastAsia="en-CA"/>
              </w:rPr>
            </w:pPr>
            <w:r w:rsidRPr="00316A16">
              <w:rPr>
                <w:color w:val="000000"/>
                <w:sz w:val="20"/>
                <w:szCs w:val="20"/>
                <w:lang w:val="en-US" w:eastAsia="en-CA"/>
              </w:rPr>
              <w:t>Observed</w:t>
            </w:r>
          </w:p>
        </w:tc>
        <w:tc>
          <w:tcPr>
            <w:tcW w:w="755" w:type="pct"/>
            <w:shd w:val="clear" w:color="auto" w:fill="auto"/>
            <w:noWrap/>
            <w:vAlign w:val="center"/>
            <w:hideMark/>
          </w:tcPr>
          <w:p w14:paraId="4DD0FF36" w14:textId="77777777" w:rsidR="00ED2B06" w:rsidRPr="00316A16" w:rsidRDefault="00ED2B06" w:rsidP="00CD2CAB">
            <w:pPr>
              <w:jc w:val="center"/>
              <w:rPr>
                <w:color w:val="000000"/>
                <w:sz w:val="20"/>
                <w:szCs w:val="20"/>
                <w:lang w:val="en-US" w:eastAsia="en-CA"/>
              </w:rPr>
            </w:pPr>
            <w:r w:rsidRPr="00316A16">
              <w:rPr>
                <w:color w:val="000000"/>
                <w:sz w:val="20"/>
                <w:szCs w:val="20"/>
                <w:lang w:val="en-US" w:eastAsia="en-CA"/>
              </w:rPr>
              <w:t xml:space="preserve">Projected </w:t>
            </w:r>
          </w:p>
          <w:p w14:paraId="65DB931B" w14:textId="77777777" w:rsidR="00ED2B06" w:rsidRPr="00316A16" w:rsidRDefault="00ED2B06" w:rsidP="00CD2CAB">
            <w:pPr>
              <w:jc w:val="center"/>
              <w:rPr>
                <w:b/>
                <w:bCs/>
                <w:color w:val="000000"/>
                <w:sz w:val="20"/>
                <w:szCs w:val="20"/>
                <w:lang w:eastAsia="en-CA"/>
              </w:rPr>
            </w:pPr>
            <w:r w:rsidRPr="00316A16">
              <w:rPr>
                <w:color w:val="000000"/>
                <w:sz w:val="20"/>
                <w:szCs w:val="20"/>
                <w:lang w:val="en-US" w:eastAsia="en-CA"/>
              </w:rPr>
              <w:t>(95% CI)</w:t>
            </w:r>
          </w:p>
        </w:tc>
        <w:tc>
          <w:tcPr>
            <w:tcW w:w="366" w:type="pct"/>
            <w:shd w:val="clear" w:color="000000" w:fill="F2F2F2"/>
            <w:noWrap/>
            <w:vAlign w:val="center"/>
            <w:hideMark/>
          </w:tcPr>
          <w:p w14:paraId="33A76081" w14:textId="77777777" w:rsidR="00ED2B06" w:rsidRPr="00316A16" w:rsidRDefault="00ED2B06" w:rsidP="00CD2CAB">
            <w:pPr>
              <w:jc w:val="center"/>
              <w:rPr>
                <w:b/>
                <w:bCs/>
                <w:color w:val="000000"/>
                <w:sz w:val="20"/>
                <w:szCs w:val="20"/>
                <w:lang w:eastAsia="en-CA"/>
              </w:rPr>
            </w:pPr>
            <w:r w:rsidRPr="00316A16">
              <w:rPr>
                <w:color w:val="000000"/>
                <w:sz w:val="20"/>
                <w:szCs w:val="20"/>
                <w:lang w:val="en-US" w:eastAsia="en-CA"/>
              </w:rPr>
              <w:t>Observed</w:t>
            </w:r>
          </w:p>
        </w:tc>
        <w:tc>
          <w:tcPr>
            <w:tcW w:w="698" w:type="pct"/>
            <w:shd w:val="clear" w:color="auto" w:fill="auto"/>
            <w:noWrap/>
            <w:vAlign w:val="center"/>
            <w:hideMark/>
          </w:tcPr>
          <w:p w14:paraId="372E0BB5" w14:textId="77777777" w:rsidR="00ED2B06" w:rsidRPr="00316A16" w:rsidRDefault="00ED2B06" w:rsidP="00CD2CAB">
            <w:pPr>
              <w:jc w:val="center"/>
              <w:rPr>
                <w:color w:val="000000"/>
                <w:sz w:val="20"/>
                <w:szCs w:val="20"/>
                <w:lang w:val="en-US" w:eastAsia="en-CA"/>
              </w:rPr>
            </w:pPr>
            <w:r w:rsidRPr="00316A16">
              <w:rPr>
                <w:color w:val="000000"/>
                <w:sz w:val="20"/>
                <w:szCs w:val="20"/>
                <w:lang w:val="en-US" w:eastAsia="en-CA"/>
              </w:rPr>
              <w:t xml:space="preserve">Projected </w:t>
            </w:r>
          </w:p>
          <w:p w14:paraId="7C83E63B" w14:textId="77777777" w:rsidR="00ED2B06" w:rsidRPr="00316A16" w:rsidRDefault="00ED2B06" w:rsidP="00CD2CAB">
            <w:pPr>
              <w:jc w:val="center"/>
              <w:rPr>
                <w:b/>
                <w:bCs/>
                <w:color w:val="000000"/>
                <w:sz w:val="20"/>
                <w:szCs w:val="20"/>
                <w:lang w:eastAsia="en-CA"/>
              </w:rPr>
            </w:pPr>
            <w:r w:rsidRPr="00316A16">
              <w:rPr>
                <w:color w:val="000000"/>
                <w:sz w:val="20"/>
                <w:szCs w:val="20"/>
                <w:lang w:val="en-US" w:eastAsia="en-CA"/>
              </w:rPr>
              <w:t>(95% CI)</w:t>
            </w:r>
          </w:p>
        </w:tc>
      </w:tr>
      <w:tr w:rsidR="00ED2B06" w:rsidRPr="00316A16" w14:paraId="0BE10D69" w14:textId="77777777" w:rsidTr="00CD2CAB">
        <w:trPr>
          <w:trHeight w:val="310"/>
        </w:trPr>
        <w:tc>
          <w:tcPr>
            <w:tcW w:w="596" w:type="pct"/>
            <w:vMerge/>
            <w:shd w:val="clear" w:color="000000" w:fill="FFFFFF"/>
            <w:noWrap/>
            <w:vAlign w:val="center"/>
            <w:hideMark/>
          </w:tcPr>
          <w:p w14:paraId="6FFF9D14" w14:textId="77777777" w:rsidR="00ED2B06" w:rsidRPr="00316A16" w:rsidRDefault="00ED2B06" w:rsidP="00CD2CAB">
            <w:pPr>
              <w:jc w:val="right"/>
              <w:rPr>
                <w:b/>
                <w:bCs/>
                <w:color w:val="000000"/>
                <w:sz w:val="20"/>
                <w:szCs w:val="20"/>
                <w:lang w:eastAsia="en-CA"/>
              </w:rPr>
            </w:pPr>
          </w:p>
        </w:tc>
        <w:tc>
          <w:tcPr>
            <w:tcW w:w="1097" w:type="pct"/>
            <w:gridSpan w:val="2"/>
            <w:shd w:val="clear" w:color="auto" w:fill="auto"/>
            <w:noWrap/>
            <w:vAlign w:val="center"/>
            <w:hideMark/>
          </w:tcPr>
          <w:p w14:paraId="3C39F4D6" w14:textId="77777777" w:rsidR="00ED2B06" w:rsidRPr="00316A16" w:rsidRDefault="00ED2B06" w:rsidP="00CD2CAB">
            <w:pPr>
              <w:jc w:val="center"/>
              <w:rPr>
                <w:b/>
                <w:bCs/>
                <w:color w:val="000000"/>
                <w:sz w:val="20"/>
                <w:szCs w:val="20"/>
                <w:lang w:val="en-US" w:eastAsia="en-CA"/>
              </w:rPr>
            </w:pPr>
            <w:r w:rsidRPr="00316A16">
              <w:rPr>
                <w:b/>
                <w:bCs/>
                <w:color w:val="000000"/>
                <w:sz w:val="20"/>
                <w:szCs w:val="20"/>
                <w:lang w:val="en-US" w:eastAsia="en-CA"/>
              </w:rPr>
              <w:t>Pre-COVID</w:t>
            </w:r>
          </w:p>
          <w:p w14:paraId="1672973A" w14:textId="77777777" w:rsidR="00ED2B06" w:rsidRPr="00316A16" w:rsidRDefault="00ED2B06" w:rsidP="00CD2CAB">
            <w:pPr>
              <w:jc w:val="center"/>
              <w:rPr>
                <w:b/>
                <w:bCs/>
                <w:color w:val="000000"/>
                <w:sz w:val="20"/>
                <w:szCs w:val="20"/>
                <w:lang w:eastAsia="en-CA"/>
              </w:rPr>
            </w:pPr>
            <w:r w:rsidRPr="00316A16">
              <w:rPr>
                <w:color w:val="000000"/>
                <w:sz w:val="20"/>
                <w:szCs w:val="20"/>
                <w:lang w:val="en-US" w:eastAsia="en-CA"/>
              </w:rPr>
              <w:t>Jan-Feb 2020</w:t>
            </w:r>
          </w:p>
        </w:tc>
        <w:tc>
          <w:tcPr>
            <w:tcW w:w="1163" w:type="pct"/>
            <w:gridSpan w:val="2"/>
            <w:shd w:val="clear" w:color="auto" w:fill="auto"/>
            <w:noWrap/>
            <w:vAlign w:val="center"/>
            <w:hideMark/>
          </w:tcPr>
          <w:p w14:paraId="45204B9C" w14:textId="77777777" w:rsidR="00ED2B06" w:rsidRPr="00316A16" w:rsidRDefault="00ED2B06" w:rsidP="00CD2CAB">
            <w:pPr>
              <w:jc w:val="center"/>
              <w:rPr>
                <w:b/>
                <w:bCs/>
                <w:color w:val="000000"/>
                <w:sz w:val="20"/>
                <w:szCs w:val="20"/>
                <w:lang w:eastAsia="en-CA"/>
              </w:rPr>
            </w:pPr>
            <w:r w:rsidRPr="00316A16">
              <w:rPr>
                <w:b/>
                <w:bCs/>
                <w:color w:val="000000"/>
                <w:sz w:val="20"/>
                <w:szCs w:val="20"/>
                <w:lang w:val="en-US" w:eastAsia="en-CA"/>
              </w:rPr>
              <w:t>Wave I</w:t>
            </w:r>
            <w:r w:rsidRPr="00316A16">
              <w:rPr>
                <w:color w:val="000000"/>
                <w:sz w:val="20"/>
                <w:szCs w:val="20"/>
                <w:lang w:val="en-US" w:eastAsia="en-CA"/>
              </w:rPr>
              <w:t xml:space="preserve"> </w:t>
            </w:r>
            <w:r w:rsidRPr="00316A16">
              <w:rPr>
                <w:color w:val="000000"/>
                <w:sz w:val="20"/>
                <w:szCs w:val="20"/>
                <w:lang w:val="en-US" w:eastAsia="en-CA"/>
              </w:rPr>
              <w:br/>
              <w:t>Mar-May 2020</w:t>
            </w:r>
          </w:p>
        </w:tc>
        <w:tc>
          <w:tcPr>
            <w:tcW w:w="1080" w:type="pct"/>
            <w:gridSpan w:val="2"/>
            <w:shd w:val="clear" w:color="auto" w:fill="auto"/>
            <w:noWrap/>
            <w:vAlign w:val="center"/>
            <w:hideMark/>
          </w:tcPr>
          <w:p w14:paraId="03017AB7" w14:textId="77777777" w:rsidR="00ED2B06" w:rsidRPr="00316A16" w:rsidRDefault="00ED2B06" w:rsidP="00CD2CAB">
            <w:pPr>
              <w:jc w:val="center"/>
              <w:rPr>
                <w:b/>
                <w:bCs/>
                <w:color w:val="000000"/>
                <w:sz w:val="20"/>
                <w:szCs w:val="20"/>
                <w:lang w:val="en-US" w:eastAsia="en-CA"/>
              </w:rPr>
            </w:pPr>
            <w:r w:rsidRPr="00316A16">
              <w:rPr>
                <w:b/>
                <w:bCs/>
                <w:color w:val="000000"/>
                <w:sz w:val="20"/>
                <w:szCs w:val="20"/>
                <w:lang w:val="en-US" w:eastAsia="en-CA"/>
              </w:rPr>
              <w:t>Summer Lull</w:t>
            </w:r>
          </w:p>
          <w:p w14:paraId="6ACD6631" w14:textId="77777777" w:rsidR="00ED2B06" w:rsidRPr="00316A16" w:rsidRDefault="00ED2B06" w:rsidP="00CD2CAB">
            <w:pPr>
              <w:jc w:val="center"/>
              <w:rPr>
                <w:color w:val="000000"/>
                <w:sz w:val="20"/>
                <w:szCs w:val="20"/>
                <w:lang w:val="en-US" w:eastAsia="en-CA"/>
              </w:rPr>
            </w:pPr>
            <w:r w:rsidRPr="00316A16">
              <w:rPr>
                <w:color w:val="000000"/>
                <w:sz w:val="20"/>
                <w:szCs w:val="20"/>
                <w:lang w:val="en-US" w:eastAsia="en-CA"/>
              </w:rPr>
              <w:t>Jun-Aug 2020</w:t>
            </w:r>
          </w:p>
        </w:tc>
        <w:tc>
          <w:tcPr>
            <w:tcW w:w="1064" w:type="pct"/>
            <w:gridSpan w:val="2"/>
            <w:shd w:val="clear" w:color="auto" w:fill="auto"/>
            <w:noWrap/>
            <w:vAlign w:val="bottom"/>
            <w:hideMark/>
          </w:tcPr>
          <w:p w14:paraId="64D649FB" w14:textId="77777777" w:rsidR="00ED2B06" w:rsidRPr="00316A16" w:rsidRDefault="00ED2B06" w:rsidP="00CD2CAB">
            <w:pPr>
              <w:jc w:val="center"/>
              <w:rPr>
                <w:b/>
                <w:bCs/>
                <w:color w:val="000000"/>
                <w:sz w:val="20"/>
                <w:szCs w:val="20"/>
                <w:lang w:eastAsia="en-CA"/>
              </w:rPr>
            </w:pPr>
            <w:r w:rsidRPr="00316A16">
              <w:rPr>
                <w:b/>
                <w:bCs/>
                <w:color w:val="000000"/>
                <w:sz w:val="20"/>
                <w:szCs w:val="20"/>
                <w:lang w:val="en-US" w:eastAsia="en-CA"/>
              </w:rPr>
              <w:t>Wave II</w:t>
            </w:r>
            <w:r w:rsidRPr="00316A16">
              <w:rPr>
                <w:color w:val="000000"/>
                <w:sz w:val="20"/>
                <w:szCs w:val="20"/>
                <w:lang w:val="en-US" w:eastAsia="en-CA"/>
              </w:rPr>
              <w:br/>
              <w:t>Sep 2020 - Mar 2021</w:t>
            </w:r>
          </w:p>
        </w:tc>
      </w:tr>
      <w:tr w:rsidR="00ED2B06" w:rsidRPr="00316A16" w14:paraId="59D4D238" w14:textId="77777777" w:rsidTr="00CD2CAB">
        <w:trPr>
          <w:trHeight w:val="320"/>
        </w:trPr>
        <w:tc>
          <w:tcPr>
            <w:tcW w:w="5000" w:type="pct"/>
            <w:gridSpan w:val="9"/>
            <w:shd w:val="clear" w:color="000000" w:fill="FFFFFF"/>
            <w:noWrap/>
            <w:vAlign w:val="center"/>
            <w:hideMark/>
          </w:tcPr>
          <w:p w14:paraId="53CC25D9" w14:textId="77777777" w:rsidR="00ED2B06" w:rsidRPr="00316A16" w:rsidRDefault="00ED2B06" w:rsidP="00CD2CAB">
            <w:pPr>
              <w:rPr>
                <w:color w:val="000000"/>
                <w:sz w:val="20"/>
                <w:szCs w:val="20"/>
                <w:lang w:eastAsia="en-CA"/>
              </w:rPr>
            </w:pPr>
            <w:r w:rsidRPr="00316A16">
              <w:rPr>
                <w:b/>
                <w:bCs/>
                <w:i/>
                <w:iCs/>
                <w:color w:val="000000"/>
                <w:sz w:val="20"/>
                <w:szCs w:val="20"/>
                <w:lang w:val="en-US" w:eastAsia="en-CA"/>
              </w:rPr>
              <w:t>Age</w:t>
            </w:r>
            <w:r w:rsidRPr="00316A16">
              <w:rPr>
                <w:color w:val="000000"/>
                <w:sz w:val="20"/>
                <w:szCs w:val="20"/>
                <w:lang w:val="en-US" w:eastAsia="en-CA"/>
              </w:rPr>
              <w:t>, years</w:t>
            </w:r>
          </w:p>
        </w:tc>
      </w:tr>
      <w:tr w:rsidR="00ED2B06" w:rsidRPr="00316A16" w14:paraId="23280EE7" w14:textId="77777777" w:rsidTr="00CD2CAB">
        <w:trPr>
          <w:trHeight w:val="320"/>
        </w:trPr>
        <w:tc>
          <w:tcPr>
            <w:tcW w:w="596" w:type="pct"/>
            <w:shd w:val="clear" w:color="000000" w:fill="FFFFFF"/>
            <w:noWrap/>
            <w:vAlign w:val="center"/>
          </w:tcPr>
          <w:p w14:paraId="549186C2" w14:textId="77777777" w:rsidR="00ED2B06" w:rsidRPr="00316A16" w:rsidRDefault="00ED2B06" w:rsidP="00CD2CAB">
            <w:pPr>
              <w:rPr>
                <w:b/>
                <w:bCs/>
                <w:sz w:val="20"/>
                <w:szCs w:val="20"/>
                <w:lang w:eastAsia="en-CA"/>
              </w:rPr>
            </w:pPr>
            <w:r w:rsidRPr="00316A16">
              <w:rPr>
                <w:b/>
                <w:bCs/>
                <w:sz w:val="20"/>
                <w:szCs w:val="20"/>
                <w:lang w:eastAsia="en-CA"/>
              </w:rPr>
              <w:t>18-24 years old</w:t>
            </w:r>
          </w:p>
        </w:tc>
        <w:tc>
          <w:tcPr>
            <w:tcW w:w="344" w:type="pct"/>
            <w:shd w:val="clear" w:color="000000" w:fill="F2F2F2"/>
            <w:noWrap/>
          </w:tcPr>
          <w:p w14:paraId="6DEBA733" w14:textId="77777777" w:rsidR="00ED2B06" w:rsidRPr="00316A16" w:rsidRDefault="00ED2B06" w:rsidP="00CD2CAB">
            <w:pPr>
              <w:jc w:val="center"/>
              <w:rPr>
                <w:color w:val="000000"/>
                <w:sz w:val="20"/>
                <w:szCs w:val="20"/>
                <w:lang w:eastAsia="en-CA"/>
              </w:rPr>
            </w:pPr>
          </w:p>
        </w:tc>
        <w:tc>
          <w:tcPr>
            <w:tcW w:w="753" w:type="pct"/>
            <w:shd w:val="clear" w:color="auto" w:fill="auto"/>
            <w:noWrap/>
          </w:tcPr>
          <w:p w14:paraId="047A50DC" w14:textId="77777777" w:rsidR="00ED2B06" w:rsidRPr="00316A16" w:rsidRDefault="00ED2B06" w:rsidP="00CD2CAB">
            <w:pPr>
              <w:jc w:val="center"/>
              <w:rPr>
                <w:color w:val="000000"/>
                <w:sz w:val="20"/>
                <w:szCs w:val="20"/>
                <w:lang w:eastAsia="en-CA"/>
              </w:rPr>
            </w:pPr>
          </w:p>
        </w:tc>
        <w:tc>
          <w:tcPr>
            <w:tcW w:w="367" w:type="pct"/>
            <w:shd w:val="clear" w:color="000000" w:fill="F2F2F2"/>
            <w:noWrap/>
          </w:tcPr>
          <w:p w14:paraId="637CA8D0" w14:textId="77777777" w:rsidR="00ED2B06" w:rsidRPr="00316A16" w:rsidRDefault="00ED2B06" w:rsidP="00CD2CAB">
            <w:pPr>
              <w:jc w:val="center"/>
              <w:rPr>
                <w:b/>
                <w:bCs/>
                <w:color w:val="000000"/>
                <w:sz w:val="20"/>
                <w:szCs w:val="20"/>
                <w:lang w:eastAsia="en-CA"/>
              </w:rPr>
            </w:pPr>
          </w:p>
        </w:tc>
        <w:tc>
          <w:tcPr>
            <w:tcW w:w="796" w:type="pct"/>
            <w:shd w:val="clear" w:color="auto" w:fill="auto"/>
            <w:noWrap/>
          </w:tcPr>
          <w:p w14:paraId="406529CD" w14:textId="77777777" w:rsidR="00ED2B06" w:rsidRPr="00316A16" w:rsidRDefault="00ED2B06" w:rsidP="00CD2CAB">
            <w:pPr>
              <w:jc w:val="center"/>
              <w:rPr>
                <w:color w:val="000000"/>
                <w:sz w:val="20"/>
                <w:szCs w:val="20"/>
                <w:lang w:eastAsia="en-CA"/>
              </w:rPr>
            </w:pPr>
          </w:p>
        </w:tc>
        <w:tc>
          <w:tcPr>
            <w:tcW w:w="325" w:type="pct"/>
            <w:shd w:val="clear" w:color="000000" w:fill="F2F2F2"/>
            <w:noWrap/>
          </w:tcPr>
          <w:p w14:paraId="04016914" w14:textId="77777777" w:rsidR="00ED2B06" w:rsidRPr="00316A16" w:rsidRDefault="00ED2B06" w:rsidP="00CD2CAB">
            <w:pPr>
              <w:jc w:val="center"/>
              <w:rPr>
                <w:b/>
                <w:bCs/>
                <w:color w:val="000000"/>
                <w:sz w:val="20"/>
                <w:szCs w:val="20"/>
                <w:lang w:eastAsia="en-CA"/>
              </w:rPr>
            </w:pPr>
          </w:p>
        </w:tc>
        <w:tc>
          <w:tcPr>
            <w:tcW w:w="755" w:type="pct"/>
            <w:shd w:val="clear" w:color="auto" w:fill="auto"/>
            <w:noWrap/>
          </w:tcPr>
          <w:p w14:paraId="4528E24E" w14:textId="77777777" w:rsidR="00ED2B06" w:rsidRPr="00316A16" w:rsidRDefault="00ED2B06" w:rsidP="00CD2CAB">
            <w:pPr>
              <w:jc w:val="center"/>
              <w:rPr>
                <w:color w:val="000000"/>
                <w:sz w:val="20"/>
                <w:szCs w:val="20"/>
                <w:lang w:eastAsia="en-CA"/>
              </w:rPr>
            </w:pPr>
          </w:p>
        </w:tc>
        <w:tc>
          <w:tcPr>
            <w:tcW w:w="366" w:type="pct"/>
            <w:shd w:val="clear" w:color="000000" w:fill="F2F2F2"/>
            <w:noWrap/>
          </w:tcPr>
          <w:p w14:paraId="4C7EB376" w14:textId="77777777" w:rsidR="00ED2B06" w:rsidRPr="00316A16" w:rsidRDefault="00ED2B06" w:rsidP="00CD2CAB">
            <w:pPr>
              <w:jc w:val="center"/>
              <w:rPr>
                <w:b/>
                <w:bCs/>
                <w:color w:val="000000"/>
                <w:sz w:val="20"/>
                <w:szCs w:val="20"/>
                <w:lang w:eastAsia="en-CA"/>
              </w:rPr>
            </w:pPr>
          </w:p>
        </w:tc>
        <w:tc>
          <w:tcPr>
            <w:tcW w:w="698" w:type="pct"/>
            <w:shd w:val="clear" w:color="auto" w:fill="auto"/>
            <w:noWrap/>
          </w:tcPr>
          <w:p w14:paraId="33B789A3" w14:textId="77777777" w:rsidR="00ED2B06" w:rsidRPr="00316A16" w:rsidRDefault="00ED2B06" w:rsidP="00CD2CAB">
            <w:pPr>
              <w:jc w:val="center"/>
              <w:rPr>
                <w:color w:val="000000"/>
                <w:sz w:val="20"/>
                <w:szCs w:val="20"/>
                <w:lang w:eastAsia="en-CA"/>
              </w:rPr>
            </w:pPr>
          </w:p>
        </w:tc>
      </w:tr>
      <w:tr w:rsidR="00244B13" w:rsidRPr="00316A16" w14:paraId="4770C847" w14:textId="77777777" w:rsidTr="00AD7784">
        <w:trPr>
          <w:trHeight w:val="320"/>
        </w:trPr>
        <w:tc>
          <w:tcPr>
            <w:tcW w:w="596" w:type="pct"/>
            <w:shd w:val="clear" w:color="000000" w:fill="FFFFFF"/>
            <w:noWrap/>
            <w:vAlign w:val="center"/>
          </w:tcPr>
          <w:p w14:paraId="52D081D8" w14:textId="77777777" w:rsidR="00244B13" w:rsidRPr="00316A16" w:rsidRDefault="00244B13" w:rsidP="00244B13">
            <w:pPr>
              <w:rPr>
                <w:b/>
                <w:bCs/>
                <w:sz w:val="20"/>
                <w:szCs w:val="20"/>
                <w:lang w:eastAsia="en-CA"/>
              </w:rPr>
            </w:pPr>
            <w:r w:rsidRPr="00316A16">
              <w:rPr>
                <w:color w:val="000000"/>
                <w:sz w:val="20"/>
                <w:szCs w:val="20"/>
                <w:lang w:eastAsia="en-CA"/>
              </w:rPr>
              <w:t>Primary care</w:t>
            </w:r>
          </w:p>
        </w:tc>
        <w:tc>
          <w:tcPr>
            <w:tcW w:w="344" w:type="pct"/>
            <w:shd w:val="clear" w:color="000000" w:fill="F2F2F2"/>
            <w:noWrap/>
            <w:vAlign w:val="bottom"/>
          </w:tcPr>
          <w:p w14:paraId="241211B7" w14:textId="5463D6B8" w:rsidR="00244B13" w:rsidRPr="00316A16" w:rsidRDefault="00244B13" w:rsidP="00244B13">
            <w:pPr>
              <w:jc w:val="center"/>
              <w:rPr>
                <w:color w:val="000000"/>
                <w:sz w:val="20"/>
                <w:szCs w:val="20"/>
                <w:lang w:eastAsia="en-CA"/>
              </w:rPr>
            </w:pPr>
            <w:r w:rsidRPr="00316A16">
              <w:rPr>
                <w:color w:val="000000"/>
                <w:sz w:val="20"/>
                <w:szCs w:val="20"/>
              </w:rPr>
              <w:t>60.13</w:t>
            </w:r>
          </w:p>
        </w:tc>
        <w:tc>
          <w:tcPr>
            <w:tcW w:w="753" w:type="pct"/>
            <w:shd w:val="clear" w:color="auto" w:fill="auto"/>
            <w:noWrap/>
            <w:vAlign w:val="bottom"/>
          </w:tcPr>
          <w:p w14:paraId="643E4F94" w14:textId="15313BC5" w:rsidR="00244B13" w:rsidRPr="00316A16" w:rsidRDefault="00244B13" w:rsidP="00244B13">
            <w:pPr>
              <w:jc w:val="center"/>
              <w:rPr>
                <w:color w:val="000000"/>
                <w:sz w:val="20"/>
                <w:szCs w:val="20"/>
                <w:lang w:eastAsia="en-CA"/>
              </w:rPr>
            </w:pPr>
            <w:r w:rsidRPr="00316A16">
              <w:rPr>
                <w:color w:val="000000"/>
                <w:sz w:val="20"/>
                <w:szCs w:val="20"/>
              </w:rPr>
              <w:t>62.06 (54.33-70.89)</w:t>
            </w:r>
          </w:p>
        </w:tc>
        <w:tc>
          <w:tcPr>
            <w:tcW w:w="367" w:type="pct"/>
            <w:shd w:val="clear" w:color="000000" w:fill="F2F2F2"/>
            <w:noWrap/>
            <w:vAlign w:val="bottom"/>
          </w:tcPr>
          <w:p w14:paraId="457FC026" w14:textId="1CCEAFC3" w:rsidR="00244B13" w:rsidRPr="00316A16" w:rsidRDefault="00244B13" w:rsidP="00244B13">
            <w:pPr>
              <w:jc w:val="center"/>
              <w:rPr>
                <w:b/>
                <w:bCs/>
                <w:color w:val="000000"/>
                <w:sz w:val="20"/>
                <w:szCs w:val="20"/>
                <w:lang w:eastAsia="en-CA"/>
              </w:rPr>
            </w:pPr>
            <w:r w:rsidRPr="00316A16">
              <w:rPr>
                <w:b/>
                <w:bCs/>
                <w:color w:val="000000"/>
                <w:sz w:val="20"/>
                <w:szCs w:val="20"/>
              </w:rPr>
              <w:t>56.16</w:t>
            </w:r>
          </w:p>
        </w:tc>
        <w:tc>
          <w:tcPr>
            <w:tcW w:w="796" w:type="pct"/>
            <w:shd w:val="clear" w:color="auto" w:fill="auto"/>
            <w:noWrap/>
            <w:vAlign w:val="bottom"/>
          </w:tcPr>
          <w:p w14:paraId="50FB5469" w14:textId="40399259" w:rsidR="00244B13" w:rsidRPr="00316A16" w:rsidRDefault="00244B13" w:rsidP="00244B13">
            <w:pPr>
              <w:jc w:val="center"/>
              <w:rPr>
                <w:color w:val="000000"/>
                <w:sz w:val="20"/>
                <w:szCs w:val="20"/>
                <w:lang w:eastAsia="en-CA"/>
              </w:rPr>
            </w:pPr>
            <w:r w:rsidRPr="00316A16">
              <w:rPr>
                <w:color w:val="000000"/>
                <w:sz w:val="20"/>
                <w:szCs w:val="20"/>
              </w:rPr>
              <w:t>64.70 (56.64-73.91)</w:t>
            </w:r>
          </w:p>
        </w:tc>
        <w:tc>
          <w:tcPr>
            <w:tcW w:w="325" w:type="pct"/>
            <w:shd w:val="clear" w:color="000000" w:fill="F2F2F2"/>
            <w:noWrap/>
            <w:vAlign w:val="bottom"/>
          </w:tcPr>
          <w:p w14:paraId="54E21B7B" w14:textId="7BB0373F" w:rsidR="00244B13" w:rsidRPr="00316A16" w:rsidRDefault="00244B13" w:rsidP="00244B13">
            <w:pPr>
              <w:jc w:val="center"/>
              <w:rPr>
                <w:b/>
                <w:bCs/>
                <w:color w:val="000000"/>
                <w:sz w:val="20"/>
                <w:szCs w:val="20"/>
                <w:lang w:eastAsia="en-CA"/>
              </w:rPr>
            </w:pPr>
            <w:r w:rsidRPr="00316A16">
              <w:rPr>
                <w:color w:val="000000"/>
                <w:sz w:val="20"/>
                <w:szCs w:val="20"/>
              </w:rPr>
              <w:t>63.51</w:t>
            </w:r>
          </w:p>
        </w:tc>
        <w:tc>
          <w:tcPr>
            <w:tcW w:w="755" w:type="pct"/>
            <w:shd w:val="clear" w:color="auto" w:fill="auto"/>
            <w:noWrap/>
            <w:vAlign w:val="bottom"/>
          </w:tcPr>
          <w:p w14:paraId="014527A3" w14:textId="324460B3" w:rsidR="00244B13" w:rsidRPr="00316A16" w:rsidRDefault="00244B13" w:rsidP="00244B13">
            <w:pPr>
              <w:jc w:val="center"/>
              <w:rPr>
                <w:color w:val="000000"/>
                <w:sz w:val="20"/>
                <w:szCs w:val="20"/>
                <w:lang w:eastAsia="en-CA"/>
              </w:rPr>
            </w:pPr>
            <w:r w:rsidRPr="00316A16">
              <w:rPr>
                <w:color w:val="000000"/>
                <w:sz w:val="20"/>
                <w:szCs w:val="20"/>
              </w:rPr>
              <w:t>62.97 (55.13-71.93)</w:t>
            </w:r>
          </w:p>
        </w:tc>
        <w:tc>
          <w:tcPr>
            <w:tcW w:w="366" w:type="pct"/>
            <w:shd w:val="clear" w:color="000000" w:fill="F2F2F2"/>
            <w:noWrap/>
            <w:vAlign w:val="bottom"/>
          </w:tcPr>
          <w:p w14:paraId="550E458C" w14:textId="043E93C4" w:rsidR="00244B13" w:rsidRPr="00316A16" w:rsidRDefault="00244B13" w:rsidP="00244B13">
            <w:pPr>
              <w:jc w:val="center"/>
              <w:rPr>
                <w:b/>
                <w:bCs/>
                <w:color w:val="000000"/>
                <w:sz w:val="20"/>
                <w:szCs w:val="20"/>
                <w:lang w:eastAsia="en-CA"/>
              </w:rPr>
            </w:pPr>
            <w:r w:rsidRPr="00316A16">
              <w:rPr>
                <w:b/>
                <w:bCs/>
                <w:color w:val="000000"/>
                <w:sz w:val="20"/>
                <w:szCs w:val="20"/>
              </w:rPr>
              <w:t>71.23</w:t>
            </w:r>
          </w:p>
        </w:tc>
        <w:tc>
          <w:tcPr>
            <w:tcW w:w="698" w:type="pct"/>
            <w:shd w:val="clear" w:color="auto" w:fill="auto"/>
            <w:noWrap/>
            <w:vAlign w:val="bottom"/>
          </w:tcPr>
          <w:p w14:paraId="1F8EE195" w14:textId="6FB7666B" w:rsidR="00244B13" w:rsidRPr="00316A16" w:rsidRDefault="00244B13" w:rsidP="00244B13">
            <w:pPr>
              <w:jc w:val="center"/>
              <w:rPr>
                <w:color w:val="000000"/>
                <w:sz w:val="20"/>
                <w:szCs w:val="20"/>
                <w:lang w:eastAsia="en-CA"/>
              </w:rPr>
            </w:pPr>
            <w:r w:rsidRPr="00316A16">
              <w:rPr>
                <w:color w:val="000000"/>
                <w:sz w:val="20"/>
                <w:szCs w:val="20"/>
              </w:rPr>
              <w:t>60.95 (53.18-69.85)</w:t>
            </w:r>
          </w:p>
        </w:tc>
      </w:tr>
      <w:tr w:rsidR="00746FBF" w:rsidRPr="00316A16" w14:paraId="5946101C" w14:textId="77777777" w:rsidTr="00B20D8B">
        <w:trPr>
          <w:trHeight w:val="320"/>
        </w:trPr>
        <w:tc>
          <w:tcPr>
            <w:tcW w:w="596" w:type="pct"/>
            <w:shd w:val="clear" w:color="000000" w:fill="FFFFFF"/>
            <w:noWrap/>
            <w:vAlign w:val="center"/>
          </w:tcPr>
          <w:p w14:paraId="4CC019A5" w14:textId="77777777" w:rsidR="00746FBF" w:rsidRPr="00316A16" w:rsidRDefault="00746FBF" w:rsidP="00746FBF">
            <w:pPr>
              <w:rPr>
                <w:b/>
                <w:bCs/>
                <w:sz w:val="20"/>
                <w:szCs w:val="20"/>
                <w:lang w:eastAsia="en-CA"/>
              </w:rPr>
            </w:pPr>
            <w:r w:rsidRPr="00316A16">
              <w:rPr>
                <w:sz w:val="20"/>
                <w:szCs w:val="20"/>
                <w:lang w:eastAsia="en-CA"/>
              </w:rPr>
              <w:t>Specialty care</w:t>
            </w:r>
          </w:p>
        </w:tc>
        <w:tc>
          <w:tcPr>
            <w:tcW w:w="344" w:type="pct"/>
            <w:shd w:val="clear" w:color="000000" w:fill="F2F2F2"/>
            <w:noWrap/>
            <w:vAlign w:val="bottom"/>
          </w:tcPr>
          <w:p w14:paraId="00A49E38" w14:textId="5110B7F1" w:rsidR="00746FBF" w:rsidRPr="00316A16" w:rsidRDefault="00746FBF" w:rsidP="00746FBF">
            <w:pPr>
              <w:jc w:val="center"/>
              <w:rPr>
                <w:color w:val="000000"/>
                <w:sz w:val="20"/>
                <w:szCs w:val="20"/>
                <w:lang w:eastAsia="en-CA"/>
              </w:rPr>
            </w:pPr>
            <w:r w:rsidRPr="00316A16">
              <w:rPr>
                <w:color w:val="000000"/>
                <w:sz w:val="20"/>
                <w:szCs w:val="20"/>
              </w:rPr>
              <w:t>96.16</w:t>
            </w:r>
          </w:p>
        </w:tc>
        <w:tc>
          <w:tcPr>
            <w:tcW w:w="753" w:type="pct"/>
            <w:shd w:val="clear" w:color="auto" w:fill="auto"/>
            <w:noWrap/>
            <w:vAlign w:val="bottom"/>
          </w:tcPr>
          <w:p w14:paraId="46568490" w14:textId="096D7970" w:rsidR="00746FBF" w:rsidRPr="00316A16" w:rsidRDefault="00746FBF" w:rsidP="00746FBF">
            <w:pPr>
              <w:jc w:val="center"/>
              <w:rPr>
                <w:color w:val="000000"/>
                <w:sz w:val="20"/>
                <w:szCs w:val="20"/>
                <w:lang w:eastAsia="en-CA"/>
              </w:rPr>
            </w:pPr>
            <w:r w:rsidRPr="00316A16">
              <w:rPr>
                <w:color w:val="000000"/>
                <w:sz w:val="20"/>
                <w:szCs w:val="20"/>
              </w:rPr>
              <w:t>92.11 (84.23-99.98)</w:t>
            </w:r>
          </w:p>
        </w:tc>
        <w:tc>
          <w:tcPr>
            <w:tcW w:w="367" w:type="pct"/>
            <w:shd w:val="clear" w:color="000000" w:fill="F2F2F2"/>
            <w:noWrap/>
            <w:vAlign w:val="bottom"/>
          </w:tcPr>
          <w:p w14:paraId="00286754" w14:textId="47D86BD8" w:rsidR="00746FBF" w:rsidRPr="00316A16" w:rsidRDefault="00746FBF" w:rsidP="00746FBF">
            <w:pPr>
              <w:jc w:val="center"/>
              <w:rPr>
                <w:b/>
                <w:bCs/>
                <w:color w:val="000000"/>
                <w:sz w:val="20"/>
                <w:szCs w:val="20"/>
                <w:lang w:eastAsia="en-CA"/>
              </w:rPr>
            </w:pPr>
            <w:r w:rsidRPr="00316A16">
              <w:rPr>
                <w:color w:val="000000"/>
                <w:sz w:val="20"/>
                <w:szCs w:val="20"/>
              </w:rPr>
              <w:t>95.81</w:t>
            </w:r>
          </w:p>
        </w:tc>
        <w:tc>
          <w:tcPr>
            <w:tcW w:w="796" w:type="pct"/>
            <w:shd w:val="clear" w:color="auto" w:fill="auto"/>
            <w:noWrap/>
            <w:vAlign w:val="bottom"/>
          </w:tcPr>
          <w:p w14:paraId="2910A662" w14:textId="54AE131C" w:rsidR="00746FBF" w:rsidRPr="00316A16" w:rsidRDefault="00746FBF" w:rsidP="00746FBF">
            <w:pPr>
              <w:jc w:val="center"/>
              <w:rPr>
                <w:color w:val="000000"/>
                <w:sz w:val="20"/>
                <w:szCs w:val="20"/>
                <w:lang w:eastAsia="en-CA"/>
              </w:rPr>
            </w:pPr>
            <w:r w:rsidRPr="00316A16">
              <w:rPr>
                <w:color w:val="000000"/>
                <w:sz w:val="20"/>
                <w:szCs w:val="20"/>
              </w:rPr>
              <w:t>94.78 (86.76-102.80)</w:t>
            </w:r>
          </w:p>
        </w:tc>
        <w:tc>
          <w:tcPr>
            <w:tcW w:w="325" w:type="pct"/>
            <w:shd w:val="clear" w:color="000000" w:fill="F2F2F2"/>
            <w:noWrap/>
            <w:vAlign w:val="bottom"/>
          </w:tcPr>
          <w:p w14:paraId="7ECBBF29" w14:textId="35200A9D" w:rsidR="00746FBF" w:rsidRPr="00316A16" w:rsidRDefault="00746FBF" w:rsidP="00746FBF">
            <w:pPr>
              <w:jc w:val="center"/>
              <w:rPr>
                <w:b/>
                <w:bCs/>
                <w:color w:val="000000"/>
                <w:sz w:val="20"/>
                <w:szCs w:val="20"/>
                <w:lang w:eastAsia="en-CA"/>
              </w:rPr>
            </w:pPr>
            <w:r w:rsidRPr="00316A16">
              <w:rPr>
                <w:b/>
                <w:bCs/>
                <w:color w:val="000000"/>
                <w:sz w:val="20"/>
                <w:szCs w:val="20"/>
              </w:rPr>
              <w:t>105.68</w:t>
            </w:r>
          </w:p>
        </w:tc>
        <w:tc>
          <w:tcPr>
            <w:tcW w:w="755" w:type="pct"/>
            <w:shd w:val="clear" w:color="auto" w:fill="auto"/>
            <w:noWrap/>
            <w:vAlign w:val="bottom"/>
          </w:tcPr>
          <w:p w14:paraId="69719402" w14:textId="29440307" w:rsidR="00746FBF" w:rsidRPr="00316A16" w:rsidRDefault="00746FBF" w:rsidP="00746FBF">
            <w:pPr>
              <w:jc w:val="center"/>
              <w:rPr>
                <w:color w:val="000000"/>
                <w:sz w:val="20"/>
                <w:szCs w:val="20"/>
                <w:lang w:eastAsia="en-CA"/>
              </w:rPr>
            </w:pPr>
            <w:r w:rsidRPr="00316A16">
              <w:rPr>
                <w:color w:val="000000"/>
                <w:sz w:val="20"/>
                <w:szCs w:val="20"/>
              </w:rPr>
              <w:t>94.69 (86.39-102.99)</w:t>
            </w:r>
          </w:p>
        </w:tc>
        <w:tc>
          <w:tcPr>
            <w:tcW w:w="366" w:type="pct"/>
            <w:shd w:val="clear" w:color="000000" w:fill="F2F2F2"/>
            <w:noWrap/>
            <w:vAlign w:val="bottom"/>
          </w:tcPr>
          <w:p w14:paraId="45480457" w14:textId="3134DCCA" w:rsidR="00746FBF" w:rsidRPr="00316A16" w:rsidRDefault="00746FBF" w:rsidP="00746FBF">
            <w:pPr>
              <w:jc w:val="center"/>
              <w:rPr>
                <w:b/>
                <w:bCs/>
                <w:color w:val="000000"/>
                <w:sz w:val="20"/>
                <w:szCs w:val="20"/>
                <w:lang w:eastAsia="en-CA"/>
              </w:rPr>
            </w:pPr>
            <w:r w:rsidRPr="00316A16">
              <w:rPr>
                <w:b/>
                <w:bCs/>
                <w:color w:val="000000"/>
                <w:sz w:val="20"/>
                <w:szCs w:val="20"/>
              </w:rPr>
              <w:t>106.22</w:t>
            </w:r>
          </w:p>
        </w:tc>
        <w:tc>
          <w:tcPr>
            <w:tcW w:w="698" w:type="pct"/>
            <w:shd w:val="clear" w:color="auto" w:fill="auto"/>
            <w:noWrap/>
            <w:vAlign w:val="bottom"/>
          </w:tcPr>
          <w:p w14:paraId="76DB61DB" w14:textId="54070287" w:rsidR="00746FBF" w:rsidRPr="00316A16" w:rsidRDefault="00746FBF" w:rsidP="00746FBF">
            <w:pPr>
              <w:jc w:val="center"/>
              <w:rPr>
                <w:color w:val="000000"/>
                <w:sz w:val="20"/>
                <w:szCs w:val="20"/>
                <w:lang w:eastAsia="en-CA"/>
              </w:rPr>
            </w:pPr>
            <w:r w:rsidRPr="00316A16">
              <w:rPr>
                <w:color w:val="000000"/>
                <w:sz w:val="20"/>
                <w:szCs w:val="20"/>
              </w:rPr>
              <w:t>95.78 (86.64-104.91)</w:t>
            </w:r>
          </w:p>
        </w:tc>
      </w:tr>
      <w:tr w:rsidR="006E0802" w:rsidRPr="00316A16" w14:paraId="08A2807B" w14:textId="77777777" w:rsidTr="004851BD">
        <w:trPr>
          <w:trHeight w:val="320"/>
        </w:trPr>
        <w:tc>
          <w:tcPr>
            <w:tcW w:w="596" w:type="pct"/>
            <w:shd w:val="clear" w:color="000000" w:fill="FFFFFF"/>
            <w:noWrap/>
            <w:vAlign w:val="center"/>
          </w:tcPr>
          <w:p w14:paraId="6FE4DE42" w14:textId="77777777" w:rsidR="006E0802" w:rsidRPr="00316A16" w:rsidRDefault="006E0802" w:rsidP="006E0802">
            <w:pPr>
              <w:rPr>
                <w:b/>
                <w:bCs/>
                <w:sz w:val="20"/>
                <w:szCs w:val="20"/>
                <w:lang w:eastAsia="en-CA"/>
              </w:rPr>
            </w:pPr>
            <w:r w:rsidRPr="00316A16">
              <w:rPr>
                <w:sz w:val="20"/>
                <w:szCs w:val="20"/>
                <w:lang w:eastAsia="en-CA"/>
              </w:rPr>
              <w:t>Virtual visit</w:t>
            </w:r>
          </w:p>
        </w:tc>
        <w:tc>
          <w:tcPr>
            <w:tcW w:w="344" w:type="pct"/>
            <w:shd w:val="clear" w:color="000000" w:fill="F2F2F2"/>
            <w:noWrap/>
            <w:vAlign w:val="bottom"/>
          </w:tcPr>
          <w:p w14:paraId="3A2F6CE2" w14:textId="0910C2AB" w:rsidR="006E0802" w:rsidRPr="00316A16" w:rsidRDefault="006E0802" w:rsidP="006E0802">
            <w:pPr>
              <w:jc w:val="center"/>
              <w:rPr>
                <w:color w:val="000000"/>
                <w:sz w:val="20"/>
                <w:szCs w:val="20"/>
                <w:lang w:eastAsia="en-CA"/>
              </w:rPr>
            </w:pPr>
            <w:r w:rsidRPr="00316A16">
              <w:rPr>
                <w:b/>
                <w:bCs/>
                <w:color w:val="000000"/>
                <w:sz w:val="20"/>
                <w:szCs w:val="20"/>
              </w:rPr>
              <w:t>2.87</w:t>
            </w:r>
          </w:p>
        </w:tc>
        <w:tc>
          <w:tcPr>
            <w:tcW w:w="753" w:type="pct"/>
            <w:shd w:val="clear" w:color="auto" w:fill="auto"/>
            <w:noWrap/>
            <w:vAlign w:val="bottom"/>
          </w:tcPr>
          <w:p w14:paraId="4870EAF3" w14:textId="6308C3DB" w:rsidR="006E0802" w:rsidRPr="00316A16" w:rsidRDefault="006E0802" w:rsidP="006E0802">
            <w:pPr>
              <w:jc w:val="center"/>
              <w:rPr>
                <w:color w:val="000000"/>
                <w:sz w:val="20"/>
                <w:szCs w:val="20"/>
                <w:lang w:eastAsia="en-CA"/>
              </w:rPr>
            </w:pPr>
            <w:r w:rsidRPr="00316A16">
              <w:rPr>
                <w:color w:val="000000"/>
                <w:sz w:val="20"/>
                <w:szCs w:val="20"/>
              </w:rPr>
              <w:t>2.01 (1.23-2.79)</w:t>
            </w:r>
          </w:p>
        </w:tc>
        <w:tc>
          <w:tcPr>
            <w:tcW w:w="367" w:type="pct"/>
            <w:shd w:val="clear" w:color="000000" w:fill="F2F2F2"/>
            <w:noWrap/>
            <w:vAlign w:val="bottom"/>
          </w:tcPr>
          <w:p w14:paraId="2EF245BE" w14:textId="624E8911" w:rsidR="006E0802" w:rsidRPr="00316A16" w:rsidRDefault="006E0802" w:rsidP="006E0802">
            <w:pPr>
              <w:jc w:val="center"/>
              <w:rPr>
                <w:b/>
                <w:bCs/>
                <w:color w:val="000000"/>
                <w:sz w:val="20"/>
                <w:szCs w:val="20"/>
                <w:lang w:eastAsia="en-CA"/>
              </w:rPr>
            </w:pPr>
            <w:r w:rsidRPr="00316A16">
              <w:rPr>
                <w:b/>
                <w:bCs/>
                <w:color w:val="000000"/>
                <w:sz w:val="20"/>
                <w:szCs w:val="20"/>
              </w:rPr>
              <w:t>109.46</w:t>
            </w:r>
          </w:p>
        </w:tc>
        <w:tc>
          <w:tcPr>
            <w:tcW w:w="796" w:type="pct"/>
            <w:shd w:val="clear" w:color="auto" w:fill="auto"/>
            <w:noWrap/>
            <w:vAlign w:val="bottom"/>
          </w:tcPr>
          <w:p w14:paraId="1F6A5F38" w14:textId="79ED2937" w:rsidR="006E0802" w:rsidRPr="00316A16" w:rsidRDefault="006E0802" w:rsidP="006E0802">
            <w:pPr>
              <w:jc w:val="center"/>
              <w:rPr>
                <w:color w:val="000000"/>
                <w:sz w:val="20"/>
                <w:szCs w:val="20"/>
                <w:lang w:eastAsia="en-CA"/>
              </w:rPr>
            </w:pPr>
            <w:r w:rsidRPr="00316A16">
              <w:rPr>
                <w:color w:val="000000"/>
                <w:sz w:val="20"/>
                <w:szCs w:val="20"/>
              </w:rPr>
              <w:t>2.22 (1.44-3.01)</w:t>
            </w:r>
          </w:p>
        </w:tc>
        <w:tc>
          <w:tcPr>
            <w:tcW w:w="325" w:type="pct"/>
            <w:shd w:val="clear" w:color="000000" w:fill="F2F2F2"/>
            <w:noWrap/>
            <w:vAlign w:val="bottom"/>
          </w:tcPr>
          <w:p w14:paraId="4ED3AEFA" w14:textId="1A530D3B" w:rsidR="006E0802" w:rsidRPr="00316A16" w:rsidRDefault="006E0802" w:rsidP="006E0802">
            <w:pPr>
              <w:jc w:val="center"/>
              <w:rPr>
                <w:b/>
                <w:bCs/>
                <w:color w:val="000000"/>
                <w:sz w:val="20"/>
                <w:szCs w:val="20"/>
                <w:lang w:eastAsia="en-CA"/>
              </w:rPr>
            </w:pPr>
            <w:r w:rsidRPr="00316A16">
              <w:rPr>
                <w:b/>
                <w:bCs/>
                <w:color w:val="000000"/>
                <w:sz w:val="20"/>
                <w:szCs w:val="20"/>
              </w:rPr>
              <w:t>128.88</w:t>
            </w:r>
          </w:p>
        </w:tc>
        <w:tc>
          <w:tcPr>
            <w:tcW w:w="755" w:type="pct"/>
            <w:shd w:val="clear" w:color="auto" w:fill="auto"/>
            <w:noWrap/>
            <w:vAlign w:val="bottom"/>
          </w:tcPr>
          <w:p w14:paraId="29EC792D" w14:textId="7F2F59C9" w:rsidR="006E0802" w:rsidRPr="00316A16" w:rsidRDefault="006E0802" w:rsidP="006E0802">
            <w:pPr>
              <w:jc w:val="center"/>
              <w:rPr>
                <w:color w:val="000000"/>
                <w:sz w:val="20"/>
                <w:szCs w:val="20"/>
                <w:lang w:eastAsia="en-CA"/>
              </w:rPr>
            </w:pPr>
            <w:r w:rsidRPr="00316A16">
              <w:rPr>
                <w:color w:val="000000"/>
                <w:sz w:val="20"/>
                <w:szCs w:val="20"/>
              </w:rPr>
              <w:t>2.31 (1.51-3.12)</w:t>
            </w:r>
          </w:p>
        </w:tc>
        <w:tc>
          <w:tcPr>
            <w:tcW w:w="366" w:type="pct"/>
            <w:shd w:val="clear" w:color="000000" w:fill="F2F2F2"/>
            <w:noWrap/>
            <w:vAlign w:val="bottom"/>
          </w:tcPr>
          <w:p w14:paraId="6FF16A58" w14:textId="56946D8D" w:rsidR="006E0802" w:rsidRPr="00316A16" w:rsidRDefault="006E0802" w:rsidP="006E0802">
            <w:pPr>
              <w:jc w:val="center"/>
              <w:rPr>
                <w:b/>
                <w:bCs/>
                <w:color w:val="000000"/>
                <w:sz w:val="20"/>
                <w:szCs w:val="20"/>
                <w:lang w:eastAsia="en-CA"/>
              </w:rPr>
            </w:pPr>
            <w:r w:rsidRPr="00316A16">
              <w:rPr>
                <w:b/>
                <w:bCs/>
                <w:color w:val="000000"/>
                <w:sz w:val="20"/>
                <w:szCs w:val="20"/>
              </w:rPr>
              <w:t>131.14</w:t>
            </w:r>
          </w:p>
        </w:tc>
        <w:tc>
          <w:tcPr>
            <w:tcW w:w="698" w:type="pct"/>
            <w:shd w:val="clear" w:color="auto" w:fill="auto"/>
            <w:noWrap/>
            <w:vAlign w:val="bottom"/>
          </w:tcPr>
          <w:p w14:paraId="1B899840" w14:textId="173BAC0B" w:rsidR="006E0802" w:rsidRPr="00316A16" w:rsidRDefault="006E0802" w:rsidP="006E0802">
            <w:pPr>
              <w:jc w:val="center"/>
              <w:rPr>
                <w:color w:val="000000"/>
                <w:sz w:val="20"/>
                <w:szCs w:val="20"/>
                <w:lang w:eastAsia="en-CA"/>
              </w:rPr>
            </w:pPr>
            <w:r w:rsidRPr="00316A16">
              <w:rPr>
                <w:color w:val="000000"/>
                <w:sz w:val="20"/>
                <w:szCs w:val="20"/>
              </w:rPr>
              <w:t>2.46 (1.61-3.30)</w:t>
            </w:r>
          </w:p>
        </w:tc>
      </w:tr>
      <w:tr w:rsidR="00734536" w:rsidRPr="00316A16" w14:paraId="25CD08F1" w14:textId="77777777" w:rsidTr="001053F0">
        <w:trPr>
          <w:trHeight w:val="320"/>
        </w:trPr>
        <w:tc>
          <w:tcPr>
            <w:tcW w:w="596" w:type="pct"/>
            <w:shd w:val="clear" w:color="000000" w:fill="FFFFFF"/>
            <w:noWrap/>
            <w:vAlign w:val="center"/>
          </w:tcPr>
          <w:p w14:paraId="5D27AF1F" w14:textId="77777777" w:rsidR="00734536" w:rsidRPr="00316A16" w:rsidRDefault="00734536" w:rsidP="00734536">
            <w:pPr>
              <w:rPr>
                <w:b/>
                <w:bCs/>
                <w:sz w:val="20"/>
                <w:szCs w:val="20"/>
                <w:lang w:eastAsia="en-CA"/>
              </w:rPr>
            </w:pPr>
            <w:r w:rsidRPr="00316A16">
              <w:rPr>
                <w:sz w:val="20"/>
                <w:szCs w:val="20"/>
                <w:lang w:eastAsia="en-CA"/>
              </w:rPr>
              <w:t>ED visits</w:t>
            </w:r>
          </w:p>
        </w:tc>
        <w:tc>
          <w:tcPr>
            <w:tcW w:w="344" w:type="pct"/>
            <w:shd w:val="clear" w:color="000000" w:fill="F2F2F2"/>
            <w:noWrap/>
            <w:vAlign w:val="bottom"/>
          </w:tcPr>
          <w:p w14:paraId="56761A31" w14:textId="5EA57AB7" w:rsidR="00734536" w:rsidRPr="00316A16" w:rsidRDefault="00734536" w:rsidP="00734536">
            <w:pPr>
              <w:jc w:val="center"/>
              <w:rPr>
                <w:color w:val="000000"/>
                <w:sz w:val="20"/>
                <w:szCs w:val="20"/>
                <w:lang w:eastAsia="en-CA"/>
              </w:rPr>
            </w:pPr>
            <w:r w:rsidRPr="00316A16">
              <w:rPr>
                <w:color w:val="000000"/>
                <w:sz w:val="20"/>
                <w:szCs w:val="20"/>
              </w:rPr>
              <w:t>10.22</w:t>
            </w:r>
          </w:p>
        </w:tc>
        <w:tc>
          <w:tcPr>
            <w:tcW w:w="753" w:type="pct"/>
            <w:shd w:val="clear" w:color="auto" w:fill="auto"/>
            <w:noWrap/>
            <w:vAlign w:val="bottom"/>
          </w:tcPr>
          <w:p w14:paraId="0BD7B327" w14:textId="0D61A789" w:rsidR="00734536" w:rsidRPr="00316A16" w:rsidRDefault="00734536" w:rsidP="00734536">
            <w:pPr>
              <w:jc w:val="center"/>
              <w:rPr>
                <w:color w:val="000000"/>
                <w:sz w:val="20"/>
                <w:szCs w:val="20"/>
                <w:lang w:eastAsia="en-CA"/>
              </w:rPr>
            </w:pPr>
            <w:r w:rsidRPr="00316A16">
              <w:rPr>
                <w:color w:val="000000"/>
                <w:sz w:val="20"/>
                <w:szCs w:val="20"/>
              </w:rPr>
              <w:t>10.06 (8.39-12.07)</w:t>
            </w:r>
          </w:p>
        </w:tc>
        <w:tc>
          <w:tcPr>
            <w:tcW w:w="367" w:type="pct"/>
            <w:shd w:val="clear" w:color="000000" w:fill="F2F2F2"/>
            <w:noWrap/>
            <w:vAlign w:val="bottom"/>
          </w:tcPr>
          <w:p w14:paraId="6D00A17A" w14:textId="7664D934" w:rsidR="00734536" w:rsidRPr="00316A16" w:rsidRDefault="00734536" w:rsidP="00734536">
            <w:pPr>
              <w:jc w:val="center"/>
              <w:rPr>
                <w:b/>
                <w:bCs/>
                <w:color w:val="000000"/>
                <w:sz w:val="20"/>
                <w:szCs w:val="20"/>
                <w:lang w:eastAsia="en-CA"/>
              </w:rPr>
            </w:pPr>
            <w:r w:rsidRPr="00316A16">
              <w:rPr>
                <w:b/>
                <w:bCs/>
                <w:color w:val="000000"/>
                <w:sz w:val="20"/>
                <w:szCs w:val="20"/>
              </w:rPr>
              <w:t>7.10</w:t>
            </w:r>
          </w:p>
        </w:tc>
        <w:tc>
          <w:tcPr>
            <w:tcW w:w="796" w:type="pct"/>
            <w:shd w:val="clear" w:color="auto" w:fill="auto"/>
            <w:noWrap/>
            <w:vAlign w:val="bottom"/>
          </w:tcPr>
          <w:p w14:paraId="4C3FBC02" w14:textId="15EDA710" w:rsidR="00734536" w:rsidRPr="00316A16" w:rsidRDefault="00734536" w:rsidP="00734536">
            <w:pPr>
              <w:jc w:val="center"/>
              <w:rPr>
                <w:color w:val="000000"/>
                <w:sz w:val="20"/>
                <w:szCs w:val="20"/>
                <w:lang w:eastAsia="en-CA"/>
              </w:rPr>
            </w:pPr>
            <w:r w:rsidRPr="00316A16">
              <w:rPr>
                <w:color w:val="000000"/>
                <w:sz w:val="20"/>
                <w:szCs w:val="20"/>
              </w:rPr>
              <w:t>10.26 (8.55-12.31)</w:t>
            </w:r>
          </w:p>
        </w:tc>
        <w:tc>
          <w:tcPr>
            <w:tcW w:w="325" w:type="pct"/>
            <w:shd w:val="clear" w:color="000000" w:fill="F2F2F2"/>
            <w:noWrap/>
            <w:vAlign w:val="bottom"/>
          </w:tcPr>
          <w:p w14:paraId="441C67C7" w14:textId="592EDE5D" w:rsidR="00734536" w:rsidRPr="00316A16" w:rsidRDefault="00734536" w:rsidP="00734536">
            <w:pPr>
              <w:jc w:val="center"/>
              <w:rPr>
                <w:b/>
                <w:bCs/>
                <w:color w:val="000000"/>
                <w:sz w:val="20"/>
                <w:szCs w:val="20"/>
                <w:lang w:eastAsia="en-CA"/>
              </w:rPr>
            </w:pPr>
            <w:r w:rsidRPr="00316A16">
              <w:rPr>
                <w:color w:val="000000"/>
                <w:sz w:val="20"/>
                <w:szCs w:val="20"/>
              </w:rPr>
              <w:t>8.83</w:t>
            </w:r>
          </w:p>
        </w:tc>
        <w:tc>
          <w:tcPr>
            <w:tcW w:w="755" w:type="pct"/>
            <w:shd w:val="clear" w:color="auto" w:fill="auto"/>
            <w:noWrap/>
            <w:vAlign w:val="bottom"/>
          </w:tcPr>
          <w:p w14:paraId="10C608F9" w14:textId="76156F8C" w:rsidR="00734536" w:rsidRPr="00316A16" w:rsidRDefault="00734536" w:rsidP="00734536">
            <w:pPr>
              <w:jc w:val="center"/>
              <w:rPr>
                <w:color w:val="000000"/>
                <w:sz w:val="20"/>
                <w:szCs w:val="20"/>
                <w:lang w:eastAsia="en-CA"/>
              </w:rPr>
            </w:pPr>
            <w:r w:rsidRPr="00316A16">
              <w:rPr>
                <w:color w:val="000000"/>
                <w:sz w:val="20"/>
                <w:szCs w:val="20"/>
              </w:rPr>
              <w:t>10.18 (8.49-12.22)</w:t>
            </w:r>
          </w:p>
        </w:tc>
        <w:tc>
          <w:tcPr>
            <w:tcW w:w="366" w:type="pct"/>
            <w:shd w:val="clear" w:color="000000" w:fill="F2F2F2"/>
            <w:noWrap/>
            <w:vAlign w:val="bottom"/>
          </w:tcPr>
          <w:p w14:paraId="1852FD78" w14:textId="2F653EED" w:rsidR="00734536" w:rsidRPr="00316A16" w:rsidRDefault="00734536" w:rsidP="00734536">
            <w:pPr>
              <w:jc w:val="center"/>
              <w:rPr>
                <w:b/>
                <w:bCs/>
                <w:color w:val="000000"/>
                <w:sz w:val="20"/>
                <w:szCs w:val="20"/>
                <w:lang w:eastAsia="en-CA"/>
              </w:rPr>
            </w:pPr>
            <w:r w:rsidRPr="00316A16">
              <w:rPr>
                <w:b/>
                <w:bCs/>
                <w:color w:val="000000"/>
                <w:sz w:val="20"/>
                <w:szCs w:val="20"/>
              </w:rPr>
              <w:t>7.93</w:t>
            </w:r>
          </w:p>
        </w:tc>
        <w:tc>
          <w:tcPr>
            <w:tcW w:w="698" w:type="pct"/>
            <w:shd w:val="clear" w:color="auto" w:fill="auto"/>
            <w:noWrap/>
            <w:vAlign w:val="bottom"/>
          </w:tcPr>
          <w:p w14:paraId="42D2A33C" w14:textId="5A2BE7AF" w:rsidR="00734536" w:rsidRPr="00316A16" w:rsidRDefault="00734536" w:rsidP="00734536">
            <w:pPr>
              <w:jc w:val="center"/>
              <w:rPr>
                <w:color w:val="000000"/>
                <w:sz w:val="20"/>
                <w:szCs w:val="20"/>
                <w:lang w:eastAsia="en-CA"/>
              </w:rPr>
            </w:pPr>
            <w:r w:rsidRPr="00316A16">
              <w:rPr>
                <w:color w:val="000000"/>
                <w:sz w:val="20"/>
                <w:szCs w:val="20"/>
              </w:rPr>
              <w:t>10.23 (8.51-12.28)</w:t>
            </w:r>
          </w:p>
        </w:tc>
      </w:tr>
      <w:tr w:rsidR="001643CC" w:rsidRPr="00316A16" w14:paraId="0DCE1F13" w14:textId="77777777" w:rsidTr="00651379">
        <w:trPr>
          <w:trHeight w:val="320"/>
        </w:trPr>
        <w:tc>
          <w:tcPr>
            <w:tcW w:w="596" w:type="pct"/>
            <w:shd w:val="clear" w:color="000000" w:fill="FFFFFF"/>
            <w:noWrap/>
            <w:vAlign w:val="center"/>
          </w:tcPr>
          <w:p w14:paraId="45DCDEB7" w14:textId="77777777" w:rsidR="001643CC" w:rsidRPr="00316A16" w:rsidRDefault="001643CC" w:rsidP="001643CC">
            <w:pPr>
              <w:rPr>
                <w:b/>
                <w:bCs/>
                <w:sz w:val="20"/>
                <w:szCs w:val="20"/>
                <w:lang w:eastAsia="en-CA"/>
              </w:rPr>
            </w:pPr>
            <w:r w:rsidRPr="00316A16">
              <w:rPr>
                <w:sz w:val="20"/>
                <w:szCs w:val="20"/>
                <w:lang w:eastAsia="en-CA"/>
              </w:rPr>
              <w:t>Hospitalizations</w:t>
            </w:r>
          </w:p>
        </w:tc>
        <w:tc>
          <w:tcPr>
            <w:tcW w:w="344" w:type="pct"/>
            <w:shd w:val="clear" w:color="000000" w:fill="F2F2F2"/>
            <w:noWrap/>
            <w:vAlign w:val="bottom"/>
          </w:tcPr>
          <w:p w14:paraId="4558F22A" w14:textId="37753E9C" w:rsidR="001643CC" w:rsidRPr="00316A16" w:rsidRDefault="001643CC" w:rsidP="001643CC">
            <w:pPr>
              <w:jc w:val="center"/>
              <w:rPr>
                <w:color w:val="000000"/>
                <w:sz w:val="20"/>
                <w:szCs w:val="20"/>
                <w:lang w:eastAsia="en-CA"/>
              </w:rPr>
            </w:pPr>
            <w:r w:rsidRPr="00316A16">
              <w:rPr>
                <w:color w:val="000000"/>
                <w:sz w:val="20"/>
                <w:szCs w:val="20"/>
              </w:rPr>
              <w:t>5.73</w:t>
            </w:r>
          </w:p>
        </w:tc>
        <w:tc>
          <w:tcPr>
            <w:tcW w:w="753" w:type="pct"/>
            <w:shd w:val="clear" w:color="auto" w:fill="auto"/>
            <w:noWrap/>
            <w:vAlign w:val="bottom"/>
          </w:tcPr>
          <w:p w14:paraId="004F0D61" w14:textId="27EFB5CC" w:rsidR="001643CC" w:rsidRPr="00316A16" w:rsidRDefault="001643CC" w:rsidP="001643CC">
            <w:pPr>
              <w:jc w:val="center"/>
              <w:rPr>
                <w:color w:val="000000"/>
                <w:sz w:val="20"/>
                <w:szCs w:val="20"/>
                <w:lang w:eastAsia="en-CA"/>
              </w:rPr>
            </w:pPr>
            <w:r w:rsidRPr="00316A16">
              <w:rPr>
                <w:color w:val="000000"/>
                <w:sz w:val="20"/>
                <w:szCs w:val="20"/>
              </w:rPr>
              <w:t>5.50 (4.38-6.91)</w:t>
            </w:r>
          </w:p>
        </w:tc>
        <w:tc>
          <w:tcPr>
            <w:tcW w:w="367" w:type="pct"/>
            <w:shd w:val="clear" w:color="000000" w:fill="F2F2F2"/>
            <w:noWrap/>
            <w:vAlign w:val="bottom"/>
          </w:tcPr>
          <w:p w14:paraId="73C0E6BA" w14:textId="321E25C2" w:rsidR="001643CC" w:rsidRPr="00316A16" w:rsidRDefault="001643CC" w:rsidP="001643CC">
            <w:pPr>
              <w:jc w:val="center"/>
              <w:rPr>
                <w:b/>
                <w:bCs/>
                <w:color w:val="000000"/>
                <w:sz w:val="20"/>
                <w:szCs w:val="20"/>
                <w:lang w:eastAsia="en-CA"/>
              </w:rPr>
            </w:pPr>
            <w:r w:rsidRPr="00316A16">
              <w:rPr>
                <w:b/>
                <w:bCs/>
                <w:color w:val="000000"/>
                <w:sz w:val="20"/>
                <w:szCs w:val="20"/>
              </w:rPr>
              <w:t>4.49</w:t>
            </w:r>
          </w:p>
        </w:tc>
        <w:tc>
          <w:tcPr>
            <w:tcW w:w="796" w:type="pct"/>
            <w:shd w:val="clear" w:color="auto" w:fill="auto"/>
            <w:noWrap/>
            <w:vAlign w:val="bottom"/>
          </w:tcPr>
          <w:p w14:paraId="4A605905" w14:textId="499B445D" w:rsidR="001643CC" w:rsidRPr="00316A16" w:rsidRDefault="001643CC" w:rsidP="001643CC">
            <w:pPr>
              <w:jc w:val="center"/>
              <w:rPr>
                <w:color w:val="000000"/>
                <w:sz w:val="20"/>
                <w:szCs w:val="20"/>
                <w:lang w:eastAsia="en-CA"/>
              </w:rPr>
            </w:pPr>
            <w:r w:rsidRPr="00316A16">
              <w:rPr>
                <w:color w:val="000000"/>
                <w:sz w:val="20"/>
                <w:szCs w:val="20"/>
              </w:rPr>
              <w:t>5.75 (4.51-7.32)</w:t>
            </w:r>
          </w:p>
        </w:tc>
        <w:tc>
          <w:tcPr>
            <w:tcW w:w="325" w:type="pct"/>
            <w:shd w:val="clear" w:color="000000" w:fill="F2F2F2"/>
            <w:noWrap/>
            <w:vAlign w:val="bottom"/>
          </w:tcPr>
          <w:p w14:paraId="6D43E8CF" w14:textId="649A8929" w:rsidR="001643CC" w:rsidRPr="00316A16" w:rsidRDefault="001643CC" w:rsidP="001643CC">
            <w:pPr>
              <w:jc w:val="center"/>
              <w:rPr>
                <w:b/>
                <w:bCs/>
                <w:color w:val="000000"/>
                <w:sz w:val="20"/>
                <w:szCs w:val="20"/>
                <w:lang w:eastAsia="en-CA"/>
              </w:rPr>
            </w:pPr>
            <w:r w:rsidRPr="00316A16">
              <w:rPr>
                <w:color w:val="000000"/>
                <w:sz w:val="20"/>
                <w:szCs w:val="20"/>
              </w:rPr>
              <w:t>5.16</w:t>
            </w:r>
          </w:p>
        </w:tc>
        <w:tc>
          <w:tcPr>
            <w:tcW w:w="755" w:type="pct"/>
            <w:shd w:val="clear" w:color="auto" w:fill="auto"/>
            <w:noWrap/>
            <w:vAlign w:val="bottom"/>
          </w:tcPr>
          <w:p w14:paraId="61473ECA" w14:textId="178CE0E2" w:rsidR="001643CC" w:rsidRPr="00316A16" w:rsidRDefault="001643CC" w:rsidP="001643CC">
            <w:pPr>
              <w:jc w:val="center"/>
              <w:rPr>
                <w:color w:val="000000"/>
                <w:sz w:val="20"/>
                <w:szCs w:val="20"/>
                <w:lang w:eastAsia="en-CA"/>
              </w:rPr>
            </w:pPr>
            <w:r w:rsidRPr="00316A16">
              <w:rPr>
                <w:color w:val="000000"/>
                <w:sz w:val="20"/>
                <w:szCs w:val="20"/>
              </w:rPr>
              <w:t>5.61 (4.36-7.21)</w:t>
            </w:r>
          </w:p>
        </w:tc>
        <w:tc>
          <w:tcPr>
            <w:tcW w:w="366" w:type="pct"/>
            <w:shd w:val="clear" w:color="000000" w:fill="F2F2F2"/>
            <w:noWrap/>
            <w:vAlign w:val="bottom"/>
          </w:tcPr>
          <w:p w14:paraId="0540B350" w14:textId="129C02AA" w:rsidR="001643CC" w:rsidRPr="00316A16" w:rsidRDefault="001643CC" w:rsidP="001643CC">
            <w:pPr>
              <w:jc w:val="center"/>
              <w:rPr>
                <w:b/>
                <w:bCs/>
                <w:color w:val="000000"/>
                <w:sz w:val="20"/>
                <w:szCs w:val="20"/>
                <w:lang w:eastAsia="en-CA"/>
              </w:rPr>
            </w:pPr>
            <w:r w:rsidRPr="00316A16">
              <w:rPr>
                <w:color w:val="000000"/>
                <w:sz w:val="20"/>
                <w:szCs w:val="20"/>
              </w:rPr>
              <w:t>4.82</w:t>
            </w:r>
          </w:p>
        </w:tc>
        <w:tc>
          <w:tcPr>
            <w:tcW w:w="698" w:type="pct"/>
            <w:shd w:val="clear" w:color="auto" w:fill="auto"/>
            <w:noWrap/>
            <w:vAlign w:val="bottom"/>
          </w:tcPr>
          <w:p w14:paraId="1E2BB511" w14:textId="061EEEF4" w:rsidR="001643CC" w:rsidRPr="00316A16" w:rsidRDefault="001643CC" w:rsidP="001643CC">
            <w:pPr>
              <w:jc w:val="center"/>
              <w:rPr>
                <w:color w:val="000000"/>
                <w:sz w:val="20"/>
                <w:szCs w:val="20"/>
                <w:lang w:eastAsia="en-CA"/>
              </w:rPr>
            </w:pPr>
            <w:r w:rsidRPr="00316A16">
              <w:rPr>
                <w:color w:val="000000"/>
                <w:sz w:val="20"/>
                <w:szCs w:val="20"/>
              </w:rPr>
              <w:t>5.60 (4.35-7.20)</w:t>
            </w:r>
          </w:p>
        </w:tc>
      </w:tr>
      <w:tr w:rsidR="00ED2B06" w:rsidRPr="00316A16" w14:paraId="03C9B521" w14:textId="77777777" w:rsidTr="00CD2CAB">
        <w:trPr>
          <w:trHeight w:val="320"/>
        </w:trPr>
        <w:tc>
          <w:tcPr>
            <w:tcW w:w="596" w:type="pct"/>
            <w:shd w:val="clear" w:color="000000" w:fill="FFFFFF"/>
            <w:noWrap/>
            <w:vAlign w:val="center"/>
          </w:tcPr>
          <w:p w14:paraId="378AE3D6" w14:textId="77777777" w:rsidR="00ED2B06" w:rsidRPr="00316A16" w:rsidRDefault="00ED2B06" w:rsidP="00CD2CAB">
            <w:pPr>
              <w:rPr>
                <w:b/>
                <w:bCs/>
                <w:sz w:val="20"/>
                <w:szCs w:val="20"/>
                <w:lang w:eastAsia="en-CA"/>
              </w:rPr>
            </w:pPr>
            <w:r w:rsidRPr="00316A16">
              <w:rPr>
                <w:b/>
                <w:bCs/>
                <w:sz w:val="20"/>
                <w:szCs w:val="20"/>
                <w:lang w:eastAsia="en-CA"/>
              </w:rPr>
              <w:t>25-34 years old</w:t>
            </w:r>
          </w:p>
        </w:tc>
        <w:tc>
          <w:tcPr>
            <w:tcW w:w="344" w:type="pct"/>
            <w:shd w:val="clear" w:color="000000" w:fill="F2F2F2"/>
            <w:noWrap/>
          </w:tcPr>
          <w:p w14:paraId="66534A9A" w14:textId="77777777" w:rsidR="00ED2B06" w:rsidRPr="00316A16" w:rsidRDefault="00ED2B06" w:rsidP="00CD2CAB">
            <w:pPr>
              <w:jc w:val="center"/>
              <w:rPr>
                <w:color w:val="000000"/>
                <w:sz w:val="20"/>
                <w:szCs w:val="20"/>
                <w:lang w:eastAsia="en-CA"/>
              </w:rPr>
            </w:pPr>
          </w:p>
        </w:tc>
        <w:tc>
          <w:tcPr>
            <w:tcW w:w="753" w:type="pct"/>
            <w:shd w:val="clear" w:color="auto" w:fill="auto"/>
            <w:noWrap/>
          </w:tcPr>
          <w:p w14:paraId="2461E930" w14:textId="77777777" w:rsidR="00ED2B06" w:rsidRPr="00316A16" w:rsidRDefault="00ED2B06" w:rsidP="00CD2CAB">
            <w:pPr>
              <w:jc w:val="center"/>
              <w:rPr>
                <w:color w:val="000000"/>
                <w:sz w:val="20"/>
                <w:szCs w:val="20"/>
                <w:lang w:eastAsia="en-CA"/>
              </w:rPr>
            </w:pPr>
          </w:p>
        </w:tc>
        <w:tc>
          <w:tcPr>
            <w:tcW w:w="367" w:type="pct"/>
            <w:shd w:val="clear" w:color="000000" w:fill="F2F2F2"/>
            <w:noWrap/>
          </w:tcPr>
          <w:p w14:paraId="5B3B97D9" w14:textId="77777777" w:rsidR="00ED2B06" w:rsidRPr="00316A16" w:rsidRDefault="00ED2B06" w:rsidP="00CD2CAB">
            <w:pPr>
              <w:jc w:val="center"/>
              <w:rPr>
                <w:b/>
                <w:bCs/>
                <w:color w:val="000000"/>
                <w:sz w:val="20"/>
                <w:szCs w:val="20"/>
                <w:lang w:eastAsia="en-CA"/>
              </w:rPr>
            </w:pPr>
          </w:p>
        </w:tc>
        <w:tc>
          <w:tcPr>
            <w:tcW w:w="796" w:type="pct"/>
            <w:shd w:val="clear" w:color="auto" w:fill="auto"/>
            <w:noWrap/>
          </w:tcPr>
          <w:p w14:paraId="183D4FA1" w14:textId="77777777" w:rsidR="00ED2B06" w:rsidRPr="00316A16" w:rsidRDefault="00ED2B06" w:rsidP="00CD2CAB">
            <w:pPr>
              <w:jc w:val="center"/>
              <w:rPr>
                <w:color w:val="000000"/>
                <w:sz w:val="20"/>
                <w:szCs w:val="20"/>
                <w:lang w:eastAsia="en-CA"/>
              </w:rPr>
            </w:pPr>
          </w:p>
        </w:tc>
        <w:tc>
          <w:tcPr>
            <w:tcW w:w="325" w:type="pct"/>
            <w:shd w:val="clear" w:color="000000" w:fill="F2F2F2"/>
            <w:noWrap/>
          </w:tcPr>
          <w:p w14:paraId="03248745" w14:textId="77777777" w:rsidR="00ED2B06" w:rsidRPr="00316A16" w:rsidRDefault="00ED2B06" w:rsidP="00CD2CAB">
            <w:pPr>
              <w:jc w:val="center"/>
              <w:rPr>
                <w:b/>
                <w:bCs/>
                <w:color w:val="000000"/>
                <w:sz w:val="20"/>
                <w:szCs w:val="20"/>
                <w:lang w:eastAsia="en-CA"/>
              </w:rPr>
            </w:pPr>
          </w:p>
        </w:tc>
        <w:tc>
          <w:tcPr>
            <w:tcW w:w="755" w:type="pct"/>
            <w:shd w:val="clear" w:color="auto" w:fill="auto"/>
            <w:noWrap/>
          </w:tcPr>
          <w:p w14:paraId="2B6602E3" w14:textId="77777777" w:rsidR="00ED2B06" w:rsidRPr="00316A16" w:rsidRDefault="00ED2B06" w:rsidP="00CD2CAB">
            <w:pPr>
              <w:jc w:val="center"/>
              <w:rPr>
                <w:color w:val="000000"/>
                <w:sz w:val="20"/>
                <w:szCs w:val="20"/>
                <w:lang w:eastAsia="en-CA"/>
              </w:rPr>
            </w:pPr>
          </w:p>
        </w:tc>
        <w:tc>
          <w:tcPr>
            <w:tcW w:w="366" w:type="pct"/>
            <w:shd w:val="clear" w:color="000000" w:fill="F2F2F2"/>
            <w:noWrap/>
          </w:tcPr>
          <w:p w14:paraId="03898760" w14:textId="77777777" w:rsidR="00ED2B06" w:rsidRPr="00316A16" w:rsidRDefault="00ED2B06" w:rsidP="00CD2CAB">
            <w:pPr>
              <w:jc w:val="center"/>
              <w:rPr>
                <w:b/>
                <w:bCs/>
                <w:color w:val="000000"/>
                <w:sz w:val="20"/>
                <w:szCs w:val="20"/>
                <w:lang w:eastAsia="en-CA"/>
              </w:rPr>
            </w:pPr>
          </w:p>
        </w:tc>
        <w:tc>
          <w:tcPr>
            <w:tcW w:w="698" w:type="pct"/>
            <w:shd w:val="clear" w:color="auto" w:fill="auto"/>
            <w:noWrap/>
          </w:tcPr>
          <w:p w14:paraId="4E1B2E3D" w14:textId="77777777" w:rsidR="00ED2B06" w:rsidRPr="00316A16" w:rsidRDefault="00ED2B06" w:rsidP="00CD2CAB">
            <w:pPr>
              <w:jc w:val="center"/>
              <w:rPr>
                <w:color w:val="000000"/>
                <w:sz w:val="20"/>
                <w:szCs w:val="20"/>
                <w:lang w:eastAsia="en-CA"/>
              </w:rPr>
            </w:pPr>
          </w:p>
        </w:tc>
      </w:tr>
      <w:tr w:rsidR="00244B13" w:rsidRPr="00316A16" w14:paraId="07511616" w14:textId="77777777" w:rsidTr="007D34D1">
        <w:trPr>
          <w:trHeight w:val="320"/>
        </w:trPr>
        <w:tc>
          <w:tcPr>
            <w:tcW w:w="596" w:type="pct"/>
            <w:shd w:val="clear" w:color="000000" w:fill="FFFFFF"/>
            <w:noWrap/>
            <w:vAlign w:val="center"/>
          </w:tcPr>
          <w:p w14:paraId="6C3653BB" w14:textId="77777777" w:rsidR="00244B13" w:rsidRPr="00316A16" w:rsidRDefault="00244B13" w:rsidP="00244B13">
            <w:pPr>
              <w:rPr>
                <w:b/>
                <w:bCs/>
                <w:sz w:val="20"/>
                <w:szCs w:val="20"/>
                <w:lang w:eastAsia="en-CA"/>
              </w:rPr>
            </w:pPr>
            <w:r w:rsidRPr="00316A16">
              <w:rPr>
                <w:color w:val="000000"/>
                <w:sz w:val="20"/>
                <w:szCs w:val="20"/>
                <w:lang w:eastAsia="en-CA"/>
              </w:rPr>
              <w:t>Primary care</w:t>
            </w:r>
          </w:p>
        </w:tc>
        <w:tc>
          <w:tcPr>
            <w:tcW w:w="344" w:type="pct"/>
            <w:shd w:val="clear" w:color="000000" w:fill="F2F2F2"/>
            <w:noWrap/>
            <w:vAlign w:val="bottom"/>
          </w:tcPr>
          <w:p w14:paraId="7B37153B" w14:textId="7E36A9D6" w:rsidR="00244B13" w:rsidRPr="00316A16" w:rsidRDefault="00244B13" w:rsidP="00244B13">
            <w:pPr>
              <w:jc w:val="center"/>
              <w:rPr>
                <w:color w:val="000000"/>
                <w:sz w:val="20"/>
                <w:szCs w:val="20"/>
                <w:lang w:eastAsia="en-CA"/>
              </w:rPr>
            </w:pPr>
            <w:r w:rsidRPr="00316A16">
              <w:rPr>
                <w:color w:val="000000"/>
                <w:sz w:val="20"/>
                <w:szCs w:val="20"/>
              </w:rPr>
              <w:t>160.41</w:t>
            </w:r>
          </w:p>
        </w:tc>
        <w:tc>
          <w:tcPr>
            <w:tcW w:w="753" w:type="pct"/>
            <w:shd w:val="clear" w:color="auto" w:fill="auto"/>
            <w:noWrap/>
            <w:vAlign w:val="bottom"/>
          </w:tcPr>
          <w:p w14:paraId="0B3672A5" w14:textId="121E712E" w:rsidR="00244B13" w:rsidRPr="00316A16" w:rsidRDefault="00244B13" w:rsidP="00244B13">
            <w:pPr>
              <w:jc w:val="center"/>
              <w:rPr>
                <w:color w:val="000000"/>
                <w:sz w:val="20"/>
                <w:szCs w:val="20"/>
                <w:lang w:eastAsia="en-CA"/>
              </w:rPr>
            </w:pPr>
            <w:r w:rsidRPr="00316A16">
              <w:rPr>
                <w:color w:val="000000"/>
                <w:sz w:val="20"/>
                <w:szCs w:val="20"/>
              </w:rPr>
              <w:t>150.33 (137.25-164.65)</w:t>
            </w:r>
          </w:p>
        </w:tc>
        <w:tc>
          <w:tcPr>
            <w:tcW w:w="367" w:type="pct"/>
            <w:shd w:val="clear" w:color="000000" w:fill="F2F2F2"/>
            <w:noWrap/>
            <w:vAlign w:val="bottom"/>
          </w:tcPr>
          <w:p w14:paraId="42D8E14F" w14:textId="34E89DB2" w:rsidR="00244B13" w:rsidRPr="00316A16" w:rsidRDefault="00244B13" w:rsidP="00244B13">
            <w:pPr>
              <w:jc w:val="center"/>
              <w:rPr>
                <w:b/>
                <w:bCs/>
                <w:color w:val="000000"/>
                <w:sz w:val="20"/>
                <w:szCs w:val="20"/>
                <w:lang w:eastAsia="en-CA"/>
              </w:rPr>
            </w:pPr>
            <w:r w:rsidRPr="00316A16">
              <w:rPr>
                <w:b/>
                <w:bCs/>
                <w:color w:val="000000"/>
                <w:sz w:val="20"/>
                <w:szCs w:val="20"/>
              </w:rPr>
              <w:t>147.02</w:t>
            </w:r>
          </w:p>
        </w:tc>
        <w:tc>
          <w:tcPr>
            <w:tcW w:w="796" w:type="pct"/>
            <w:shd w:val="clear" w:color="auto" w:fill="auto"/>
            <w:noWrap/>
            <w:vAlign w:val="bottom"/>
          </w:tcPr>
          <w:p w14:paraId="1548647A" w14:textId="5AF6810A" w:rsidR="00244B13" w:rsidRPr="00316A16" w:rsidRDefault="00244B13" w:rsidP="00244B13">
            <w:pPr>
              <w:jc w:val="center"/>
              <w:rPr>
                <w:color w:val="000000"/>
                <w:sz w:val="20"/>
                <w:szCs w:val="20"/>
                <w:lang w:eastAsia="en-CA"/>
              </w:rPr>
            </w:pPr>
            <w:r w:rsidRPr="00316A16">
              <w:rPr>
                <w:color w:val="000000"/>
                <w:sz w:val="20"/>
                <w:szCs w:val="20"/>
              </w:rPr>
              <w:t>162.10 (147.75-177.84)</w:t>
            </w:r>
          </w:p>
        </w:tc>
        <w:tc>
          <w:tcPr>
            <w:tcW w:w="325" w:type="pct"/>
            <w:shd w:val="clear" w:color="000000" w:fill="F2F2F2"/>
            <w:noWrap/>
            <w:vAlign w:val="bottom"/>
          </w:tcPr>
          <w:p w14:paraId="15434875" w14:textId="3DC1527F" w:rsidR="00244B13" w:rsidRPr="00316A16" w:rsidRDefault="00244B13" w:rsidP="00244B13">
            <w:pPr>
              <w:jc w:val="center"/>
              <w:rPr>
                <w:b/>
                <w:bCs/>
                <w:color w:val="000000"/>
                <w:sz w:val="20"/>
                <w:szCs w:val="20"/>
                <w:lang w:eastAsia="en-CA"/>
              </w:rPr>
            </w:pPr>
            <w:r w:rsidRPr="00316A16">
              <w:rPr>
                <w:color w:val="000000"/>
                <w:sz w:val="20"/>
                <w:szCs w:val="20"/>
              </w:rPr>
              <w:t>166.93</w:t>
            </w:r>
          </w:p>
        </w:tc>
        <w:tc>
          <w:tcPr>
            <w:tcW w:w="755" w:type="pct"/>
            <w:shd w:val="clear" w:color="auto" w:fill="auto"/>
            <w:noWrap/>
            <w:vAlign w:val="bottom"/>
          </w:tcPr>
          <w:p w14:paraId="513F6374" w14:textId="3C86A143" w:rsidR="00244B13" w:rsidRPr="00316A16" w:rsidRDefault="00244B13" w:rsidP="00244B13">
            <w:pPr>
              <w:jc w:val="center"/>
              <w:rPr>
                <w:color w:val="000000"/>
                <w:sz w:val="20"/>
                <w:szCs w:val="20"/>
                <w:lang w:eastAsia="en-CA"/>
              </w:rPr>
            </w:pPr>
            <w:r w:rsidRPr="00316A16">
              <w:rPr>
                <w:color w:val="000000"/>
                <w:sz w:val="20"/>
                <w:szCs w:val="20"/>
              </w:rPr>
              <w:t>156.04 (141.83-171.67)</w:t>
            </w:r>
          </w:p>
        </w:tc>
        <w:tc>
          <w:tcPr>
            <w:tcW w:w="366" w:type="pct"/>
            <w:shd w:val="clear" w:color="000000" w:fill="F2F2F2"/>
            <w:noWrap/>
            <w:vAlign w:val="bottom"/>
          </w:tcPr>
          <w:p w14:paraId="07D746C4" w14:textId="13E559FD" w:rsidR="00244B13" w:rsidRPr="00316A16" w:rsidRDefault="00244B13" w:rsidP="00244B13">
            <w:pPr>
              <w:jc w:val="center"/>
              <w:rPr>
                <w:b/>
                <w:bCs/>
                <w:color w:val="000000"/>
                <w:sz w:val="20"/>
                <w:szCs w:val="20"/>
                <w:lang w:eastAsia="en-CA"/>
              </w:rPr>
            </w:pPr>
            <w:r w:rsidRPr="00316A16">
              <w:rPr>
                <w:b/>
                <w:bCs/>
                <w:color w:val="000000"/>
                <w:sz w:val="20"/>
                <w:szCs w:val="20"/>
              </w:rPr>
              <w:t>185.19</w:t>
            </w:r>
          </w:p>
        </w:tc>
        <w:tc>
          <w:tcPr>
            <w:tcW w:w="698" w:type="pct"/>
            <w:shd w:val="clear" w:color="auto" w:fill="auto"/>
            <w:noWrap/>
            <w:vAlign w:val="bottom"/>
          </w:tcPr>
          <w:p w14:paraId="68C276B6" w14:textId="60B9FFCC" w:rsidR="00244B13" w:rsidRPr="00316A16" w:rsidRDefault="00244B13" w:rsidP="00244B13">
            <w:pPr>
              <w:jc w:val="center"/>
              <w:rPr>
                <w:color w:val="000000"/>
                <w:sz w:val="20"/>
                <w:szCs w:val="20"/>
                <w:lang w:eastAsia="en-CA"/>
              </w:rPr>
            </w:pPr>
            <w:r w:rsidRPr="00316A16">
              <w:rPr>
                <w:color w:val="000000"/>
                <w:sz w:val="20"/>
                <w:szCs w:val="20"/>
              </w:rPr>
              <w:t>157.13 (142.23-173.61)</w:t>
            </w:r>
          </w:p>
        </w:tc>
      </w:tr>
      <w:tr w:rsidR="00746FBF" w:rsidRPr="00316A16" w14:paraId="7C454794" w14:textId="77777777" w:rsidTr="008F7984">
        <w:trPr>
          <w:trHeight w:val="320"/>
        </w:trPr>
        <w:tc>
          <w:tcPr>
            <w:tcW w:w="596" w:type="pct"/>
            <w:shd w:val="clear" w:color="000000" w:fill="FFFFFF"/>
            <w:noWrap/>
            <w:vAlign w:val="center"/>
          </w:tcPr>
          <w:p w14:paraId="4CC90808" w14:textId="77777777" w:rsidR="00746FBF" w:rsidRPr="00316A16" w:rsidRDefault="00746FBF" w:rsidP="00746FBF">
            <w:pPr>
              <w:rPr>
                <w:b/>
                <w:bCs/>
                <w:sz w:val="20"/>
                <w:szCs w:val="20"/>
                <w:lang w:eastAsia="en-CA"/>
              </w:rPr>
            </w:pPr>
            <w:r w:rsidRPr="00316A16">
              <w:rPr>
                <w:sz w:val="20"/>
                <w:szCs w:val="20"/>
                <w:lang w:eastAsia="en-CA"/>
              </w:rPr>
              <w:t>Specialty care</w:t>
            </w:r>
          </w:p>
        </w:tc>
        <w:tc>
          <w:tcPr>
            <w:tcW w:w="344" w:type="pct"/>
            <w:shd w:val="clear" w:color="000000" w:fill="F2F2F2"/>
            <w:noWrap/>
            <w:vAlign w:val="bottom"/>
          </w:tcPr>
          <w:p w14:paraId="57460408" w14:textId="0D2BB388" w:rsidR="00746FBF" w:rsidRPr="00316A16" w:rsidRDefault="00746FBF" w:rsidP="00746FBF">
            <w:pPr>
              <w:jc w:val="center"/>
              <w:rPr>
                <w:color w:val="000000"/>
                <w:sz w:val="20"/>
                <w:szCs w:val="20"/>
                <w:lang w:eastAsia="en-CA"/>
              </w:rPr>
            </w:pPr>
            <w:r w:rsidRPr="00316A16">
              <w:rPr>
                <w:color w:val="000000"/>
                <w:sz w:val="20"/>
                <w:szCs w:val="20"/>
              </w:rPr>
              <w:t>214.79</w:t>
            </w:r>
          </w:p>
        </w:tc>
        <w:tc>
          <w:tcPr>
            <w:tcW w:w="753" w:type="pct"/>
            <w:shd w:val="clear" w:color="auto" w:fill="auto"/>
            <w:noWrap/>
            <w:vAlign w:val="bottom"/>
          </w:tcPr>
          <w:p w14:paraId="34157AAD" w14:textId="60931B48" w:rsidR="00746FBF" w:rsidRPr="00316A16" w:rsidRDefault="00746FBF" w:rsidP="00746FBF">
            <w:pPr>
              <w:jc w:val="center"/>
              <w:rPr>
                <w:color w:val="000000"/>
                <w:sz w:val="20"/>
                <w:szCs w:val="20"/>
                <w:lang w:eastAsia="en-CA"/>
              </w:rPr>
            </w:pPr>
            <w:r w:rsidRPr="00316A16">
              <w:rPr>
                <w:color w:val="000000"/>
                <w:sz w:val="20"/>
                <w:szCs w:val="20"/>
              </w:rPr>
              <w:t>213.83 (199.88-228.76)</w:t>
            </w:r>
          </w:p>
        </w:tc>
        <w:tc>
          <w:tcPr>
            <w:tcW w:w="367" w:type="pct"/>
            <w:shd w:val="clear" w:color="000000" w:fill="F2F2F2"/>
            <w:noWrap/>
            <w:vAlign w:val="bottom"/>
          </w:tcPr>
          <w:p w14:paraId="37101B89" w14:textId="068A7FD0" w:rsidR="00746FBF" w:rsidRPr="00316A16" w:rsidRDefault="00746FBF" w:rsidP="00746FBF">
            <w:pPr>
              <w:jc w:val="center"/>
              <w:rPr>
                <w:b/>
                <w:bCs/>
                <w:color w:val="000000"/>
                <w:sz w:val="20"/>
                <w:szCs w:val="20"/>
                <w:lang w:eastAsia="en-CA"/>
              </w:rPr>
            </w:pPr>
            <w:r w:rsidRPr="00316A16">
              <w:rPr>
                <w:color w:val="000000"/>
                <w:sz w:val="20"/>
                <w:szCs w:val="20"/>
              </w:rPr>
              <w:t>226.65</w:t>
            </w:r>
          </w:p>
        </w:tc>
        <w:tc>
          <w:tcPr>
            <w:tcW w:w="796" w:type="pct"/>
            <w:shd w:val="clear" w:color="auto" w:fill="auto"/>
            <w:noWrap/>
            <w:vAlign w:val="bottom"/>
          </w:tcPr>
          <w:p w14:paraId="7FFD24B1" w14:textId="0A55FC33" w:rsidR="00746FBF" w:rsidRPr="00316A16" w:rsidRDefault="00746FBF" w:rsidP="00746FBF">
            <w:pPr>
              <w:jc w:val="center"/>
              <w:rPr>
                <w:color w:val="000000"/>
                <w:sz w:val="20"/>
                <w:szCs w:val="20"/>
                <w:lang w:eastAsia="en-CA"/>
              </w:rPr>
            </w:pPr>
            <w:r w:rsidRPr="00316A16">
              <w:rPr>
                <w:color w:val="000000"/>
                <w:sz w:val="20"/>
                <w:szCs w:val="20"/>
              </w:rPr>
              <w:t>224.20 (209.15-240.34)</w:t>
            </w:r>
          </w:p>
        </w:tc>
        <w:tc>
          <w:tcPr>
            <w:tcW w:w="325" w:type="pct"/>
            <w:shd w:val="clear" w:color="000000" w:fill="F2F2F2"/>
            <w:noWrap/>
            <w:vAlign w:val="bottom"/>
          </w:tcPr>
          <w:p w14:paraId="2D7596E8" w14:textId="1FB8D565" w:rsidR="00746FBF" w:rsidRPr="00316A16" w:rsidRDefault="00746FBF" w:rsidP="00746FBF">
            <w:pPr>
              <w:jc w:val="center"/>
              <w:rPr>
                <w:b/>
                <w:bCs/>
                <w:color w:val="000000"/>
                <w:sz w:val="20"/>
                <w:szCs w:val="20"/>
                <w:lang w:eastAsia="en-CA"/>
              </w:rPr>
            </w:pPr>
            <w:r w:rsidRPr="00316A16">
              <w:rPr>
                <w:b/>
                <w:bCs/>
                <w:color w:val="000000"/>
                <w:sz w:val="20"/>
                <w:szCs w:val="20"/>
              </w:rPr>
              <w:t>246.03</w:t>
            </w:r>
          </w:p>
        </w:tc>
        <w:tc>
          <w:tcPr>
            <w:tcW w:w="755" w:type="pct"/>
            <w:shd w:val="clear" w:color="auto" w:fill="auto"/>
            <w:noWrap/>
            <w:vAlign w:val="bottom"/>
          </w:tcPr>
          <w:p w14:paraId="132B1ED2" w14:textId="10DF4542" w:rsidR="00746FBF" w:rsidRPr="00316A16" w:rsidRDefault="00746FBF" w:rsidP="00746FBF">
            <w:pPr>
              <w:jc w:val="center"/>
              <w:rPr>
                <w:color w:val="000000"/>
                <w:sz w:val="20"/>
                <w:szCs w:val="20"/>
                <w:lang w:eastAsia="en-CA"/>
              </w:rPr>
            </w:pPr>
            <w:r w:rsidRPr="00316A16">
              <w:rPr>
                <w:color w:val="000000"/>
                <w:sz w:val="20"/>
                <w:szCs w:val="20"/>
              </w:rPr>
              <w:t>226.88 (209.70-245.48)</w:t>
            </w:r>
          </w:p>
        </w:tc>
        <w:tc>
          <w:tcPr>
            <w:tcW w:w="366" w:type="pct"/>
            <w:shd w:val="clear" w:color="000000" w:fill="F2F2F2"/>
            <w:noWrap/>
            <w:vAlign w:val="bottom"/>
          </w:tcPr>
          <w:p w14:paraId="784A1E46" w14:textId="6070A5FA" w:rsidR="00746FBF" w:rsidRPr="00316A16" w:rsidRDefault="00746FBF" w:rsidP="00746FBF">
            <w:pPr>
              <w:jc w:val="center"/>
              <w:rPr>
                <w:b/>
                <w:bCs/>
                <w:color w:val="000000"/>
                <w:sz w:val="20"/>
                <w:szCs w:val="20"/>
                <w:lang w:eastAsia="en-CA"/>
              </w:rPr>
            </w:pPr>
            <w:r w:rsidRPr="00316A16">
              <w:rPr>
                <w:b/>
                <w:bCs/>
                <w:color w:val="000000"/>
                <w:sz w:val="20"/>
                <w:szCs w:val="20"/>
              </w:rPr>
              <w:t>250.40</w:t>
            </w:r>
          </w:p>
        </w:tc>
        <w:tc>
          <w:tcPr>
            <w:tcW w:w="698" w:type="pct"/>
            <w:shd w:val="clear" w:color="auto" w:fill="auto"/>
            <w:noWrap/>
            <w:vAlign w:val="bottom"/>
          </w:tcPr>
          <w:p w14:paraId="4E786847" w14:textId="5C9C6014" w:rsidR="00746FBF" w:rsidRPr="00316A16" w:rsidRDefault="00746FBF" w:rsidP="00746FBF">
            <w:pPr>
              <w:jc w:val="center"/>
              <w:rPr>
                <w:color w:val="000000"/>
                <w:sz w:val="20"/>
                <w:szCs w:val="20"/>
                <w:lang w:eastAsia="en-CA"/>
              </w:rPr>
            </w:pPr>
            <w:r w:rsidRPr="00316A16">
              <w:rPr>
                <w:color w:val="000000"/>
                <w:sz w:val="20"/>
                <w:szCs w:val="20"/>
              </w:rPr>
              <w:t>214.59 (195.49-235.66)</w:t>
            </w:r>
          </w:p>
        </w:tc>
      </w:tr>
      <w:tr w:rsidR="006E0802" w:rsidRPr="00316A16" w14:paraId="378CAA71" w14:textId="77777777" w:rsidTr="00847E82">
        <w:trPr>
          <w:trHeight w:val="320"/>
        </w:trPr>
        <w:tc>
          <w:tcPr>
            <w:tcW w:w="596" w:type="pct"/>
            <w:shd w:val="clear" w:color="000000" w:fill="FFFFFF"/>
            <w:noWrap/>
            <w:vAlign w:val="center"/>
          </w:tcPr>
          <w:p w14:paraId="08D7E62A" w14:textId="77777777" w:rsidR="006E0802" w:rsidRPr="00316A16" w:rsidRDefault="006E0802" w:rsidP="006E0802">
            <w:pPr>
              <w:rPr>
                <w:b/>
                <w:bCs/>
                <w:sz w:val="20"/>
                <w:szCs w:val="20"/>
                <w:lang w:eastAsia="en-CA"/>
              </w:rPr>
            </w:pPr>
            <w:r w:rsidRPr="00316A16">
              <w:rPr>
                <w:sz w:val="20"/>
                <w:szCs w:val="20"/>
                <w:lang w:eastAsia="en-CA"/>
              </w:rPr>
              <w:t>Virtual visit</w:t>
            </w:r>
          </w:p>
        </w:tc>
        <w:tc>
          <w:tcPr>
            <w:tcW w:w="344" w:type="pct"/>
            <w:shd w:val="clear" w:color="000000" w:fill="F2F2F2"/>
            <w:noWrap/>
            <w:vAlign w:val="bottom"/>
          </w:tcPr>
          <w:p w14:paraId="5DA5943A" w14:textId="135CFEB3" w:rsidR="006E0802" w:rsidRPr="00316A16" w:rsidRDefault="006E0802" w:rsidP="006E0802">
            <w:pPr>
              <w:jc w:val="center"/>
              <w:rPr>
                <w:color w:val="000000"/>
                <w:sz w:val="20"/>
                <w:szCs w:val="20"/>
                <w:lang w:eastAsia="en-CA"/>
              </w:rPr>
            </w:pPr>
            <w:r w:rsidRPr="00316A16">
              <w:rPr>
                <w:color w:val="000000"/>
                <w:sz w:val="20"/>
                <w:szCs w:val="20"/>
              </w:rPr>
              <w:t>3.71</w:t>
            </w:r>
          </w:p>
        </w:tc>
        <w:tc>
          <w:tcPr>
            <w:tcW w:w="753" w:type="pct"/>
            <w:shd w:val="clear" w:color="auto" w:fill="auto"/>
            <w:noWrap/>
            <w:vAlign w:val="bottom"/>
          </w:tcPr>
          <w:p w14:paraId="34344D0A" w14:textId="71A3E2D4" w:rsidR="006E0802" w:rsidRPr="00316A16" w:rsidRDefault="006E0802" w:rsidP="006E0802">
            <w:pPr>
              <w:jc w:val="center"/>
              <w:rPr>
                <w:color w:val="000000"/>
                <w:sz w:val="20"/>
                <w:szCs w:val="20"/>
                <w:lang w:eastAsia="en-CA"/>
              </w:rPr>
            </w:pPr>
            <w:r w:rsidRPr="00316A16">
              <w:rPr>
                <w:color w:val="000000"/>
                <w:sz w:val="20"/>
                <w:szCs w:val="20"/>
              </w:rPr>
              <w:t>3.25 (2.46-4.04)</w:t>
            </w:r>
          </w:p>
        </w:tc>
        <w:tc>
          <w:tcPr>
            <w:tcW w:w="367" w:type="pct"/>
            <w:shd w:val="clear" w:color="000000" w:fill="F2F2F2"/>
            <w:noWrap/>
            <w:vAlign w:val="bottom"/>
          </w:tcPr>
          <w:p w14:paraId="557C358C" w14:textId="3741DBFF" w:rsidR="006E0802" w:rsidRPr="00316A16" w:rsidRDefault="006E0802" w:rsidP="006E0802">
            <w:pPr>
              <w:jc w:val="center"/>
              <w:rPr>
                <w:b/>
                <w:bCs/>
                <w:color w:val="000000"/>
                <w:sz w:val="20"/>
                <w:szCs w:val="20"/>
                <w:lang w:eastAsia="en-CA"/>
              </w:rPr>
            </w:pPr>
            <w:r w:rsidRPr="00316A16">
              <w:rPr>
                <w:b/>
                <w:bCs/>
                <w:color w:val="000000"/>
                <w:sz w:val="20"/>
                <w:szCs w:val="20"/>
              </w:rPr>
              <w:t>259.93</w:t>
            </w:r>
          </w:p>
        </w:tc>
        <w:tc>
          <w:tcPr>
            <w:tcW w:w="796" w:type="pct"/>
            <w:shd w:val="clear" w:color="auto" w:fill="auto"/>
            <w:noWrap/>
            <w:vAlign w:val="bottom"/>
          </w:tcPr>
          <w:p w14:paraId="191F2F8D" w14:textId="74A19E93" w:rsidR="006E0802" w:rsidRPr="00316A16" w:rsidRDefault="006E0802" w:rsidP="006E0802">
            <w:pPr>
              <w:jc w:val="center"/>
              <w:rPr>
                <w:color w:val="000000"/>
                <w:sz w:val="20"/>
                <w:szCs w:val="20"/>
                <w:lang w:eastAsia="en-CA"/>
              </w:rPr>
            </w:pPr>
            <w:r w:rsidRPr="00316A16">
              <w:rPr>
                <w:color w:val="000000"/>
                <w:sz w:val="20"/>
                <w:szCs w:val="20"/>
              </w:rPr>
              <w:t>3.28 (2.48-4.09)</w:t>
            </w:r>
          </w:p>
        </w:tc>
        <w:tc>
          <w:tcPr>
            <w:tcW w:w="325" w:type="pct"/>
            <w:shd w:val="clear" w:color="000000" w:fill="F2F2F2"/>
            <w:noWrap/>
            <w:vAlign w:val="bottom"/>
          </w:tcPr>
          <w:p w14:paraId="5C6FF915" w14:textId="774D5E8B" w:rsidR="006E0802" w:rsidRPr="00316A16" w:rsidRDefault="006E0802" w:rsidP="006E0802">
            <w:pPr>
              <w:jc w:val="center"/>
              <w:rPr>
                <w:b/>
                <w:bCs/>
                <w:color w:val="000000"/>
                <w:sz w:val="20"/>
                <w:szCs w:val="20"/>
                <w:lang w:eastAsia="en-CA"/>
              </w:rPr>
            </w:pPr>
            <w:r w:rsidRPr="00316A16">
              <w:rPr>
                <w:b/>
                <w:bCs/>
                <w:color w:val="000000"/>
                <w:sz w:val="20"/>
                <w:szCs w:val="20"/>
              </w:rPr>
              <w:t>315.51</w:t>
            </w:r>
          </w:p>
        </w:tc>
        <w:tc>
          <w:tcPr>
            <w:tcW w:w="755" w:type="pct"/>
            <w:shd w:val="clear" w:color="auto" w:fill="auto"/>
            <w:noWrap/>
            <w:vAlign w:val="bottom"/>
          </w:tcPr>
          <w:p w14:paraId="4EB371B2" w14:textId="6E30DF1F" w:rsidR="006E0802" w:rsidRPr="00316A16" w:rsidRDefault="006E0802" w:rsidP="006E0802">
            <w:pPr>
              <w:jc w:val="center"/>
              <w:rPr>
                <w:color w:val="000000"/>
                <w:sz w:val="20"/>
                <w:szCs w:val="20"/>
                <w:lang w:eastAsia="en-CA"/>
              </w:rPr>
            </w:pPr>
            <w:r w:rsidRPr="00316A16">
              <w:rPr>
                <w:color w:val="000000"/>
                <w:sz w:val="20"/>
                <w:szCs w:val="20"/>
              </w:rPr>
              <w:t>3.19 (2.39-3.99)</w:t>
            </w:r>
          </w:p>
        </w:tc>
        <w:tc>
          <w:tcPr>
            <w:tcW w:w="366" w:type="pct"/>
            <w:shd w:val="clear" w:color="000000" w:fill="F2F2F2"/>
            <w:noWrap/>
            <w:vAlign w:val="bottom"/>
          </w:tcPr>
          <w:p w14:paraId="551D960D" w14:textId="63ECA65D" w:rsidR="006E0802" w:rsidRPr="00316A16" w:rsidRDefault="006E0802" w:rsidP="006E0802">
            <w:pPr>
              <w:jc w:val="center"/>
              <w:rPr>
                <w:b/>
                <w:bCs/>
                <w:color w:val="000000"/>
                <w:sz w:val="20"/>
                <w:szCs w:val="20"/>
                <w:lang w:eastAsia="en-CA"/>
              </w:rPr>
            </w:pPr>
            <w:r w:rsidRPr="00316A16">
              <w:rPr>
                <w:b/>
                <w:bCs/>
                <w:color w:val="000000"/>
                <w:sz w:val="20"/>
                <w:szCs w:val="20"/>
              </w:rPr>
              <w:t>323.19</w:t>
            </w:r>
          </w:p>
        </w:tc>
        <w:tc>
          <w:tcPr>
            <w:tcW w:w="698" w:type="pct"/>
            <w:shd w:val="clear" w:color="auto" w:fill="auto"/>
            <w:noWrap/>
            <w:vAlign w:val="bottom"/>
          </w:tcPr>
          <w:p w14:paraId="6B124923" w14:textId="08B7329A" w:rsidR="006E0802" w:rsidRPr="00316A16" w:rsidRDefault="006E0802" w:rsidP="006E0802">
            <w:pPr>
              <w:jc w:val="center"/>
              <w:rPr>
                <w:color w:val="000000"/>
                <w:sz w:val="20"/>
                <w:szCs w:val="20"/>
                <w:lang w:eastAsia="en-CA"/>
              </w:rPr>
            </w:pPr>
            <w:r w:rsidRPr="00316A16">
              <w:rPr>
                <w:color w:val="000000"/>
                <w:sz w:val="20"/>
                <w:szCs w:val="20"/>
              </w:rPr>
              <w:t>3.57 (2.76-4.38)</w:t>
            </w:r>
          </w:p>
        </w:tc>
      </w:tr>
      <w:tr w:rsidR="00734536" w:rsidRPr="00316A16" w14:paraId="27894D9D" w14:textId="77777777" w:rsidTr="00077E1C">
        <w:trPr>
          <w:trHeight w:val="320"/>
        </w:trPr>
        <w:tc>
          <w:tcPr>
            <w:tcW w:w="596" w:type="pct"/>
            <w:shd w:val="clear" w:color="000000" w:fill="FFFFFF"/>
            <w:noWrap/>
            <w:vAlign w:val="center"/>
          </w:tcPr>
          <w:p w14:paraId="2A738C17" w14:textId="77777777" w:rsidR="00734536" w:rsidRPr="00316A16" w:rsidRDefault="00734536" w:rsidP="00734536">
            <w:pPr>
              <w:rPr>
                <w:b/>
                <w:bCs/>
                <w:sz w:val="20"/>
                <w:szCs w:val="20"/>
                <w:lang w:eastAsia="en-CA"/>
              </w:rPr>
            </w:pPr>
            <w:r w:rsidRPr="00316A16">
              <w:rPr>
                <w:sz w:val="20"/>
                <w:szCs w:val="20"/>
                <w:lang w:eastAsia="en-CA"/>
              </w:rPr>
              <w:t>ED visits</w:t>
            </w:r>
          </w:p>
        </w:tc>
        <w:tc>
          <w:tcPr>
            <w:tcW w:w="344" w:type="pct"/>
            <w:shd w:val="clear" w:color="000000" w:fill="F2F2F2"/>
            <w:noWrap/>
            <w:vAlign w:val="bottom"/>
          </w:tcPr>
          <w:p w14:paraId="2DD21C6F" w14:textId="527547A7" w:rsidR="00734536" w:rsidRPr="00316A16" w:rsidRDefault="00734536" w:rsidP="00734536">
            <w:pPr>
              <w:jc w:val="center"/>
              <w:rPr>
                <w:color w:val="000000"/>
                <w:sz w:val="20"/>
                <w:szCs w:val="20"/>
                <w:lang w:eastAsia="en-CA"/>
              </w:rPr>
            </w:pPr>
            <w:r w:rsidRPr="00316A16">
              <w:rPr>
                <w:color w:val="000000"/>
                <w:sz w:val="20"/>
                <w:szCs w:val="20"/>
              </w:rPr>
              <w:t>8.69</w:t>
            </w:r>
          </w:p>
        </w:tc>
        <w:tc>
          <w:tcPr>
            <w:tcW w:w="753" w:type="pct"/>
            <w:shd w:val="clear" w:color="auto" w:fill="auto"/>
            <w:noWrap/>
            <w:vAlign w:val="bottom"/>
          </w:tcPr>
          <w:p w14:paraId="70998C23" w14:textId="784AB7CB" w:rsidR="00734536" w:rsidRPr="00316A16" w:rsidRDefault="00734536" w:rsidP="00734536">
            <w:pPr>
              <w:jc w:val="center"/>
              <w:rPr>
                <w:color w:val="000000"/>
                <w:sz w:val="20"/>
                <w:szCs w:val="20"/>
                <w:lang w:eastAsia="en-CA"/>
              </w:rPr>
            </w:pPr>
            <w:r w:rsidRPr="00316A16">
              <w:rPr>
                <w:color w:val="000000"/>
                <w:sz w:val="20"/>
                <w:szCs w:val="20"/>
              </w:rPr>
              <w:t>8.47 (7.26-9.88)</w:t>
            </w:r>
          </w:p>
        </w:tc>
        <w:tc>
          <w:tcPr>
            <w:tcW w:w="367" w:type="pct"/>
            <w:shd w:val="clear" w:color="000000" w:fill="F2F2F2"/>
            <w:noWrap/>
            <w:vAlign w:val="bottom"/>
          </w:tcPr>
          <w:p w14:paraId="4DA2154C" w14:textId="6579D6B0" w:rsidR="00734536" w:rsidRPr="00316A16" w:rsidRDefault="00734536" w:rsidP="00734536">
            <w:pPr>
              <w:jc w:val="center"/>
              <w:rPr>
                <w:b/>
                <w:bCs/>
                <w:color w:val="000000"/>
                <w:sz w:val="20"/>
                <w:szCs w:val="20"/>
                <w:lang w:eastAsia="en-CA"/>
              </w:rPr>
            </w:pPr>
            <w:r w:rsidRPr="00316A16">
              <w:rPr>
                <w:b/>
                <w:bCs/>
                <w:color w:val="000000"/>
                <w:sz w:val="20"/>
                <w:szCs w:val="20"/>
              </w:rPr>
              <w:t>6.27</w:t>
            </w:r>
          </w:p>
        </w:tc>
        <w:tc>
          <w:tcPr>
            <w:tcW w:w="796" w:type="pct"/>
            <w:shd w:val="clear" w:color="auto" w:fill="auto"/>
            <w:noWrap/>
            <w:vAlign w:val="bottom"/>
          </w:tcPr>
          <w:p w14:paraId="5E17E4BE" w14:textId="0E2E062B" w:rsidR="00734536" w:rsidRPr="00316A16" w:rsidRDefault="00734536" w:rsidP="00734536">
            <w:pPr>
              <w:jc w:val="center"/>
              <w:rPr>
                <w:color w:val="000000"/>
                <w:sz w:val="20"/>
                <w:szCs w:val="20"/>
                <w:lang w:eastAsia="en-CA"/>
              </w:rPr>
            </w:pPr>
            <w:r w:rsidRPr="00316A16">
              <w:rPr>
                <w:color w:val="000000"/>
                <w:sz w:val="20"/>
                <w:szCs w:val="20"/>
              </w:rPr>
              <w:t>8.47 (7.25-9.90)</w:t>
            </w:r>
          </w:p>
        </w:tc>
        <w:tc>
          <w:tcPr>
            <w:tcW w:w="325" w:type="pct"/>
            <w:shd w:val="clear" w:color="000000" w:fill="F2F2F2"/>
            <w:noWrap/>
            <w:vAlign w:val="bottom"/>
          </w:tcPr>
          <w:p w14:paraId="55AF2896" w14:textId="16AF4623" w:rsidR="00734536" w:rsidRPr="00316A16" w:rsidRDefault="00734536" w:rsidP="00734536">
            <w:pPr>
              <w:jc w:val="center"/>
              <w:rPr>
                <w:b/>
                <w:bCs/>
                <w:color w:val="000000"/>
                <w:sz w:val="20"/>
                <w:szCs w:val="20"/>
                <w:lang w:eastAsia="en-CA"/>
              </w:rPr>
            </w:pPr>
            <w:r w:rsidRPr="00316A16">
              <w:rPr>
                <w:color w:val="000000"/>
                <w:sz w:val="20"/>
                <w:szCs w:val="20"/>
              </w:rPr>
              <w:t>7.75</w:t>
            </w:r>
          </w:p>
        </w:tc>
        <w:tc>
          <w:tcPr>
            <w:tcW w:w="755" w:type="pct"/>
            <w:shd w:val="clear" w:color="auto" w:fill="auto"/>
            <w:noWrap/>
            <w:vAlign w:val="bottom"/>
          </w:tcPr>
          <w:p w14:paraId="3BB4DAFC" w14:textId="5D226E20" w:rsidR="00734536" w:rsidRPr="00316A16" w:rsidRDefault="00734536" w:rsidP="00734536">
            <w:pPr>
              <w:jc w:val="center"/>
              <w:rPr>
                <w:color w:val="000000"/>
                <w:sz w:val="20"/>
                <w:szCs w:val="20"/>
                <w:lang w:eastAsia="en-CA"/>
              </w:rPr>
            </w:pPr>
            <w:r w:rsidRPr="00316A16">
              <w:rPr>
                <w:color w:val="000000"/>
                <w:sz w:val="20"/>
                <w:szCs w:val="20"/>
              </w:rPr>
              <w:t>8.46 (7.24-9.89)</w:t>
            </w:r>
          </w:p>
        </w:tc>
        <w:tc>
          <w:tcPr>
            <w:tcW w:w="366" w:type="pct"/>
            <w:shd w:val="clear" w:color="000000" w:fill="F2F2F2"/>
            <w:noWrap/>
            <w:vAlign w:val="bottom"/>
          </w:tcPr>
          <w:p w14:paraId="2441BCE1" w14:textId="0CE7B16C" w:rsidR="00734536" w:rsidRPr="00316A16" w:rsidRDefault="00734536" w:rsidP="00734536">
            <w:pPr>
              <w:jc w:val="center"/>
              <w:rPr>
                <w:b/>
                <w:bCs/>
                <w:color w:val="000000"/>
                <w:sz w:val="20"/>
                <w:szCs w:val="20"/>
                <w:lang w:eastAsia="en-CA"/>
              </w:rPr>
            </w:pPr>
            <w:r w:rsidRPr="00316A16">
              <w:rPr>
                <w:color w:val="000000"/>
                <w:sz w:val="20"/>
                <w:szCs w:val="20"/>
              </w:rPr>
              <w:t>7.46</w:t>
            </w:r>
          </w:p>
        </w:tc>
        <w:tc>
          <w:tcPr>
            <w:tcW w:w="698" w:type="pct"/>
            <w:shd w:val="clear" w:color="auto" w:fill="auto"/>
            <w:noWrap/>
            <w:vAlign w:val="bottom"/>
          </w:tcPr>
          <w:p w14:paraId="08F7DA95" w14:textId="2F8E3003" w:rsidR="00734536" w:rsidRPr="00316A16" w:rsidRDefault="00734536" w:rsidP="00734536">
            <w:pPr>
              <w:jc w:val="center"/>
              <w:rPr>
                <w:color w:val="000000"/>
                <w:sz w:val="20"/>
                <w:szCs w:val="20"/>
                <w:lang w:eastAsia="en-CA"/>
              </w:rPr>
            </w:pPr>
            <w:r w:rsidRPr="00316A16">
              <w:rPr>
                <w:color w:val="000000"/>
                <w:sz w:val="20"/>
                <w:szCs w:val="20"/>
              </w:rPr>
              <w:t>8.46 (7.24-9.89)</w:t>
            </w:r>
          </w:p>
        </w:tc>
      </w:tr>
      <w:tr w:rsidR="001643CC" w:rsidRPr="00316A16" w14:paraId="10FC461C" w14:textId="77777777" w:rsidTr="008A2A23">
        <w:trPr>
          <w:trHeight w:val="320"/>
        </w:trPr>
        <w:tc>
          <w:tcPr>
            <w:tcW w:w="596" w:type="pct"/>
            <w:shd w:val="clear" w:color="000000" w:fill="FFFFFF"/>
            <w:noWrap/>
            <w:vAlign w:val="center"/>
          </w:tcPr>
          <w:p w14:paraId="59733E73" w14:textId="77777777" w:rsidR="001643CC" w:rsidRPr="00316A16" w:rsidRDefault="001643CC" w:rsidP="001643CC">
            <w:pPr>
              <w:rPr>
                <w:b/>
                <w:bCs/>
                <w:sz w:val="20"/>
                <w:szCs w:val="20"/>
                <w:lang w:eastAsia="en-CA"/>
              </w:rPr>
            </w:pPr>
            <w:r w:rsidRPr="00316A16">
              <w:rPr>
                <w:sz w:val="20"/>
                <w:szCs w:val="20"/>
                <w:lang w:eastAsia="en-CA"/>
              </w:rPr>
              <w:t>Hospitalizations</w:t>
            </w:r>
          </w:p>
        </w:tc>
        <w:tc>
          <w:tcPr>
            <w:tcW w:w="344" w:type="pct"/>
            <w:shd w:val="clear" w:color="000000" w:fill="F2F2F2"/>
            <w:noWrap/>
            <w:vAlign w:val="bottom"/>
          </w:tcPr>
          <w:p w14:paraId="352FA762" w14:textId="2ABD7AB4" w:rsidR="001643CC" w:rsidRPr="00316A16" w:rsidRDefault="001643CC" w:rsidP="001643CC">
            <w:pPr>
              <w:jc w:val="center"/>
              <w:rPr>
                <w:color w:val="000000"/>
                <w:sz w:val="20"/>
                <w:szCs w:val="20"/>
                <w:lang w:eastAsia="en-CA"/>
              </w:rPr>
            </w:pPr>
            <w:r w:rsidRPr="00316A16">
              <w:rPr>
                <w:color w:val="000000"/>
                <w:sz w:val="20"/>
                <w:szCs w:val="20"/>
              </w:rPr>
              <w:t>3.94</w:t>
            </w:r>
          </w:p>
        </w:tc>
        <w:tc>
          <w:tcPr>
            <w:tcW w:w="753" w:type="pct"/>
            <w:shd w:val="clear" w:color="auto" w:fill="auto"/>
            <w:noWrap/>
            <w:vAlign w:val="bottom"/>
          </w:tcPr>
          <w:p w14:paraId="003519C5" w14:textId="42190BAE" w:rsidR="001643CC" w:rsidRPr="00316A16" w:rsidRDefault="001643CC" w:rsidP="001643CC">
            <w:pPr>
              <w:jc w:val="center"/>
              <w:rPr>
                <w:color w:val="000000"/>
                <w:sz w:val="20"/>
                <w:szCs w:val="20"/>
                <w:lang w:eastAsia="en-CA"/>
              </w:rPr>
            </w:pPr>
            <w:r w:rsidRPr="00316A16">
              <w:rPr>
                <w:color w:val="000000"/>
                <w:sz w:val="20"/>
                <w:szCs w:val="20"/>
              </w:rPr>
              <w:t>4.05 (3.24-5.06)</w:t>
            </w:r>
          </w:p>
        </w:tc>
        <w:tc>
          <w:tcPr>
            <w:tcW w:w="367" w:type="pct"/>
            <w:shd w:val="clear" w:color="000000" w:fill="F2F2F2"/>
            <w:noWrap/>
            <w:vAlign w:val="bottom"/>
          </w:tcPr>
          <w:p w14:paraId="102A52C4" w14:textId="55E1E634" w:rsidR="001643CC" w:rsidRPr="00316A16" w:rsidRDefault="001643CC" w:rsidP="001643CC">
            <w:pPr>
              <w:jc w:val="center"/>
              <w:rPr>
                <w:b/>
                <w:bCs/>
                <w:color w:val="000000"/>
                <w:sz w:val="20"/>
                <w:szCs w:val="20"/>
                <w:lang w:eastAsia="en-CA"/>
              </w:rPr>
            </w:pPr>
            <w:r w:rsidRPr="00316A16">
              <w:rPr>
                <w:b/>
                <w:bCs/>
                <w:color w:val="000000"/>
                <w:sz w:val="20"/>
                <w:szCs w:val="20"/>
              </w:rPr>
              <w:t>3.14</w:t>
            </w:r>
          </w:p>
        </w:tc>
        <w:tc>
          <w:tcPr>
            <w:tcW w:w="796" w:type="pct"/>
            <w:shd w:val="clear" w:color="auto" w:fill="auto"/>
            <w:noWrap/>
            <w:vAlign w:val="bottom"/>
          </w:tcPr>
          <w:p w14:paraId="42B5E586" w14:textId="56494A7B" w:rsidR="001643CC" w:rsidRPr="00316A16" w:rsidRDefault="001643CC" w:rsidP="001643CC">
            <w:pPr>
              <w:jc w:val="center"/>
              <w:rPr>
                <w:color w:val="000000"/>
                <w:sz w:val="20"/>
                <w:szCs w:val="20"/>
                <w:lang w:eastAsia="en-CA"/>
              </w:rPr>
            </w:pPr>
            <w:r w:rsidRPr="00316A16">
              <w:rPr>
                <w:color w:val="000000"/>
                <w:sz w:val="20"/>
                <w:szCs w:val="20"/>
              </w:rPr>
              <w:t>4.05 (3.24-5.06)</w:t>
            </w:r>
          </w:p>
        </w:tc>
        <w:tc>
          <w:tcPr>
            <w:tcW w:w="325" w:type="pct"/>
            <w:shd w:val="clear" w:color="000000" w:fill="F2F2F2"/>
            <w:noWrap/>
            <w:vAlign w:val="bottom"/>
          </w:tcPr>
          <w:p w14:paraId="57330FFD" w14:textId="54BB389C" w:rsidR="001643CC" w:rsidRPr="00316A16" w:rsidRDefault="001643CC" w:rsidP="001643CC">
            <w:pPr>
              <w:jc w:val="center"/>
              <w:rPr>
                <w:b/>
                <w:bCs/>
                <w:color w:val="000000"/>
                <w:sz w:val="20"/>
                <w:szCs w:val="20"/>
                <w:lang w:eastAsia="en-CA"/>
              </w:rPr>
            </w:pPr>
            <w:r w:rsidRPr="00316A16">
              <w:rPr>
                <w:color w:val="000000"/>
                <w:sz w:val="20"/>
                <w:szCs w:val="20"/>
              </w:rPr>
              <w:t>4.20</w:t>
            </w:r>
          </w:p>
        </w:tc>
        <w:tc>
          <w:tcPr>
            <w:tcW w:w="755" w:type="pct"/>
            <w:shd w:val="clear" w:color="auto" w:fill="auto"/>
            <w:noWrap/>
            <w:vAlign w:val="bottom"/>
          </w:tcPr>
          <w:p w14:paraId="5CF945CF" w14:textId="2D77900A" w:rsidR="001643CC" w:rsidRPr="00316A16" w:rsidRDefault="001643CC" w:rsidP="001643CC">
            <w:pPr>
              <w:jc w:val="center"/>
              <w:rPr>
                <w:color w:val="000000"/>
                <w:sz w:val="20"/>
                <w:szCs w:val="20"/>
                <w:lang w:eastAsia="en-CA"/>
              </w:rPr>
            </w:pPr>
            <w:r w:rsidRPr="00316A16">
              <w:rPr>
                <w:color w:val="000000"/>
                <w:sz w:val="20"/>
                <w:szCs w:val="20"/>
              </w:rPr>
              <w:t>4.05 (3.24-5.06)</w:t>
            </w:r>
          </w:p>
        </w:tc>
        <w:tc>
          <w:tcPr>
            <w:tcW w:w="366" w:type="pct"/>
            <w:shd w:val="clear" w:color="000000" w:fill="F2F2F2"/>
            <w:noWrap/>
            <w:vAlign w:val="bottom"/>
          </w:tcPr>
          <w:p w14:paraId="61F7FB6D" w14:textId="5EDDA187" w:rsidR="001643CC" w:rsidRPr="00316A16" w:rsidRDefault="001643CC" w:rsidP="001643CC">
            <w:pPr>
              <w:jc w:val="center"/>
              <w:rPr>
                <w:b/>
                <w:bCs/>
                <w:color w:val="000000"/>
                <w:sz w:val="20"/>
                <w:szCs w:val="20"/>
                <w:lang w:eastAsia="en-CA"/>
              </w:rPr>
            </w:pPr>
            <w:r w:rsidRPr="00316A16">
              <w:rPr>
                <w:color w:val="000000"/>
                <w:sz w:val="20"/>
                <w:szCs w:val="20"/>
              </w:rPr>
              <w:t>3.87</w:t>
            </w:r>
          </w:p>
        </w:tc>
        <w:tc>
          <w:tcPr>
            <w:tcW w:w="698" w:type="pct"/>
            <w:shd w:val="clear" w:color="auto" w:fill="auto"/>
            <w:noWrap/>
            <w:vAlign w:val="bottom"/>
          </w:tcPr>
          <w:p w14:paraId="01756DA7" w14:textId="778AA656" w:rsidR="001643CC" w:rsidRPr="00316A16" w:rsidRDefault="001643CC" w:rsidP="001643CC">
            <w:pPr>
              <w:jc w:val="center"/>
              <w:rPr>
                <w:color w:val="000000"/>
                <w:sz w:val="20"/>
                <w:szCs w:val="20"/>
                <w:lang w:eastAsia="en-CA"/>
              </w:rPr>
            </w:pPr>
            <w:r w:rsidRPr="00316A16">
              <w:rPr>
                <w:color w:val="000000"/>
                <w:sz w:val="20"/>
                <w:szCs w:val="20"/>
              </w:rPr>
              <w:t>4.05 (3.24-5.06)</w:t>
            </w:r>
          </w:p>
        </w:tc>
      </w:tr>
      <w:tr w:rsidR="00ED2B06" w:rsidRPr="00316A16" w14:paraId="045AA560" w14:textId="77777777" w:rsidTr="00CD2CAB">
        <w:trPr>
          <w:trHeight w:val="320"/>
        </w:trPr>
        <w:tc>
          <w:tcPr>
            <w:tcW w:w="596" w:type="pct"/>
            <w:shd w:val="clear" w:color="000000" w:fill="FFFFFF"/>
            <w:noWrap/>
            <w:vAlign w:val="center"/>
          </w:tcPr>
          <w:p w14:paraId="391A5A9E" w14:textId="77777777" w:rsidR="00ED2B06" w:rsidRPr="00316A16" w:rsidRDefault="00ED2B06" w:rsidP="00CD2CAB">
            <w:pPr>
              <w:rPr>
                <w:b/>
                <w:bCs/>
                <w:sz w:val="20"/>
                <w:szCs w:val="20"/>
                <w:lang w:eastAsia="en-CA"/>
              </w:rPr>
            </w:pPr>
            <w:r w:rsidRPr="00316A16">
              <w:rPr>
                <w:b/>
                <w:bCs/>
                <w:sz w:val="20"/>
                <w:szCs w:val="20"/>
                <w:lang w:eastAsia="en-CA"/>
              </w:rPr>
              <w:t>35-49 years old</w:t>
            </w:r>
          </w:p>
        </w:tc>
        <w:tc>
          <w:tcPr>
            <w:tcW w:w="344" w:type="pct"/>
            <w:shd w:val="clear" w:color="000000" w:fill="F2F2F2"/>
            <w:noWrap/>
          </w:tcPr>
          <w:p w14:paraId="43133873" w14:textId="77777777" w:rsidR="00ED2B06" w:rsidRPr="00316A16" w:rsidRDefault="00ED2B06" w:rsidP="00CD2CAB">
            <w:pPr>
              <w:jc w:val="center"/>
              <w:rPr>
                <w:color w:val="000000"/>
                <w:sz w:val="20"/>
                <w:szCs w:val="20"/>
                <w:lang w:eastAsia="en-CA"/>
              </w:rPr>
            </w:pPr>
          </w:p>
        </w:tc>
        <w:tc>
          <w:tcPr>
            <w:tcW w:w="753" w:type="pct"/>
            <w:shd w:val="clear" w:color="auto" w:fill="auto"/>
            <w:noWrap/>
          </w:tcPr>
          <w:p w14:paraId="53697C3A" w14:textId="77777777" w:rsidR="00ED2B06" w:rsidRPr="00316A16" w:rsidRDefault="00ED2B06" w:rsidP="00CD2CAB">
            <w:pPr>
              <w:jc w:val="center"/>
              <w:rPr>
                <w:color w:val="000000"/>
                <w:sz w:val="20"/>
                <w:szCs w:val="20"/>
                <w:lang w:eastAsia="en-CA"/>
              </w:rPr>
            </w:pPr>
          </w:p>
        </w:tc>
        <w:tc>
          <w:tcPr>
            <w:tcW w:w="367" w:type="pct"/>
            <w:shd w:val="clear" w:color="000000" w:fill="F2F2F2"/>
            <w:noWrap/>
          </w:tcPr>
          <w:p w14:paraId="10CF9EDB" w14:textId="77777777" w:rsidR="00ED2B06" w:rsidRPr="00316A16" w:rsidRDefault="00ED2B06" w:rsidP="00CD2CAB">
            <w:pPr>
              <w:jc w:val="center"/>
              <w:rPr>
                <w:b/>
                <w:bCs/>
                <w:color w:val="000000"/>
                <w:sz w:val="20"/>
                <w:szCs w:val="20"/>
                <w:lang w:eastAsia="en-CA"/>
              </w:rPr>
            </w:pPr>
          </w:p>
        </w:tc>
        <w:tc>
          <w:tcPr>
            <w:tcW w:w="796" w:type="pct"/>
            <w:shd w:val="clear" w:color="auto" w:fill="auto"/>
            <w:noWrap/>
          </w:tcPr>
          <w:p w14:paraId="080DEC9D" w14:textId="77777777" w:rsidR="00ED2B06" w:rsidRPr="00316A16" w:rsidRDefault="00ED2B06" w:rsidP="00CD2CAB">
            <w:pPr>
              <w:jc w:val="center"/>
              <w:rPr>
                <w:color w:val="000000"/>
                <w:sz w:val="20"/>
                <w:szCs w:val="20"/>
                <w:lang w:eastAsia="en-CA"/>
              </w:rPr>
            </w:pPr>
          </w:p>
        </w:tc>
        <w:tc>
          <w:tcPr>
            <w:tcW w:w="325" w:type="pct"/>
            <w:shd w:val="clear" w:color="000000" w:fill="F2F2F2"/>
            <w:noWrap/>
          </w:tcPr>
          <w:p w14:paraId="193AE73A" w14:textId="77777777" w:rsidR="00ED2B06" w:rsidRPr="00316A16" w:rsidRDefault="00ED2B06" w:rsidP="00CD2CAB">
            <w:pPr>
              <w:jc w:val="center"/>
              <w:rPr>
                <w:b/>
                <w:bCs/>
                <w:color w:val="000000"/>
                <w:sz w:val="20"/>
                <w:szCs w:val="20"/>
                <w:lang w:eastAsia="en-CA"/>
              </w:rPr>
            </w:pPr>
          </w:p>
        </w:tc>
        <w:tc>
          <w:tcPr>
            <w:tcW w:w="755" w:type="pct"/>
            <w:shd w:val="clear" w:color="auto" w:fill="auto"/>
            <w:noWrap/>
          </w:tcPr>
          <w:p w14:paraId="03C56BA6" w14:textId="77777777" w:rsidR="00ED2B06" w:rsidRPr="00316A16" w:rsidRDefault="00ED2B06" w:rsidP="00CD2CAB">
            <w:pPr>
              <w:jc w:val="center"/>
              <w:rPr>
                <w:color w:val="000000"/>
                <w:sz w:val="20"/>
                <w:szCs w:val="20"/>
                <w:lang w:eastAsia="en-CA"/>
              </w:rPr>
            </w:pPr>
          </w:p>
        </w:tc>
        <w:tc>
          <w:tcPr>
            <w:tcW w:w="366" w:type="pct"/>
            <w:shd w:val="clear" w:color="000000" w:fill="F2F2F2"/>
            <w:noWrap/>
          </w:tcPr>
          <w:p w14:paraId="47BF6F09" w14:textId="77777777" w:rsidR="00ED2B06" w:rsidRPr="00316A16" w:rsidRDefault="00ED2B06" w:rsidP="00CD2CAB">
            <w:pPr>
              <w:jc w:val="center"/>
              <w:rPr>
                <w:b/>
                <w:bCs/>
                <w:color w:val="000000"/>
                <w:sz w:val="20"/>
                <w:szCs w:val="20"/>
                <w:lang w:eastAsia="en-CA"/>
              </w:rPr>
            </w:pPr>
          </w:p>
        </w:tc>
        <w:tc>
          <w:tcPr>
            <w:tcW w:w="698" w:type="pct"/>
            <w:shd w:val="clear" w:color="auto" w:fill="auto"/>
            <w:noWrap/>
          </w:tcPr>
          <w:p w14:paraId="16137ACC" w14:textId="77777777" w:rsidR="00ED2B06" w:rsidRPr="00316A16" w:rsidRDefault="00ED2B06" w:rsidP="00CD2CAB">
            <w:pPr>
              <w:jc w:val="center"/>
              <w:rPr>
                <w:color w:val="000000"/>
                <w:sz w:val="20"/>
                <w:szCs w:val="20"/>
                <w:lang w:eastAsia="en-CA"/>
              </w:rPr>
            </w:pPr>
          </w:p>
        </w:tc>
      </w:tr>
      <w:tr w:rsidR="00244B13" w:rsidRPr="00316A16" w14:paraId="0BA9B270" w14:textId="77777777" w:rsidTr="00CD2CAB">
        <w:trPr>
          <w:trHeight w:val="320"/>
        </w:trPr>
        <w:tc>
          <w:tcPr>
            <w:tcW w:w="596" w:type="pct"/>
            <w:shd w:val="clear" w:color="000000" w:fill="FFFFFF"/>
            <w:noWrap/>
            <w:vAlign w:val="center"/>
            <w:hideMark/>
          </w:tcPr>
          <w:p w14:paraId="24870F5F" w14:textId="77777777" w:rsidR="00244B13" w:rsidRPr="00316A16" w:rsidRDefault="00244B13" w:rsidP="00244B13">
            <w:pPr>
              <w:rPr>
                <w:color w:val="000000"/>
                <w:sz w:val="20"/>
                <w:szCs w:val="20"/>
                <w:lang w:eastAsia="en-CA"/>
              </w:rPr>
            </w:pPr>
            <w:r w:rsidRPr="00316A16">
              <w:rPr>
                <w:color w:val="000000"/>
                <w:sz w:val="20"/>
                <w:szCs w:val="20"/>
                <w:lang w:eastAsia="en-CA"/>
              </w:rPr>
              <w:t>Primary care</w:t>
            </w:r>
          </w:p>
        </w:tc>
        <w:tc>
          <w:tcPr>
            <w:tcW w:w="344" w:type="pct"/>
            <w:shd w:val="clear" w:color="000000" w:fill="F2F2F2"/>
            <w:noWrap/>
            <w:vAlign w:val="bottom"/>
          </w:tcPr>
          <w:p w14:paraId="6C656B87" w14:textId="78B3BD23" w:rsidR="00244B13" w:rsidRPr="00316A16" w:rsidRDefault="00244B13" w:rsidP="00244B13">
            <w:pPr>
              <w:jc w:val="center"/>
              <w:rPr>
                <w:color w:val="000000"/>
                <w:sz w:val="20"/>
                <w:szCs w:val="20"/>
                <w:lang w:eastAsia="en-CA"/>
              </w:rPr>
            </w:pPr>
            <w:r w:rsidRPr="00316A16">
              <w:rPr>
                <w:color w:val="000000"/>
                <w:sz w:val="20"/>
                <w:szCs w:val="20"/>
              </w:rPr>
              <w:t>730.93</w:t>
            </w:r>
          </w:p>
        </w:tc>
        <w:tc>
          <w:tcPr>
            <w:tcW w:w="753" w:type="pct"/>
            <w:shd w:val="clear" w:color="auto" w:fill="auto"/>
            <w:noWrap/>
            <w:vAlign w:val="bottom"/>
          </w:tcPr>
          <w:p w14:paraId="09DB06D8" w14:textId="226BEBF7" w:rsidR="00244B13" w:rsidRPr="00316A16" w:rsidRDefault="00244B13" w:rsidP="00244B13">
            <w:pPr>
              <w:jc w:val="center"/>
              <w:rPr>
                <w:color w:val="000000"/>
                <w:sz w:val="20"/>
                <w:szCs w:val="20"/>
                <w:lang w:eastAsia="en-CA"/>
              </w:rPr>
            </w:pPr>
            <w:r w:rsidRPr="00316A16">
              <w:rPr>
                <w:color w:val="000000"/>
                <w:sz w:val="20"/>
                <w:szCs w:val="20"/>
              </w:rPr>
              <w:t>682.13 (632.32-735.86)</w:t>
            </w:r>
          </w:p>
        </w:tc>
        <w:tc>
          <w:tcPr>
            <w:tcW w:w="367" w:type="pct"/>
            <w:shd w:val="clear" w:color="000000" w:fill="F2F2F2"/>
            <w:noWrap/>
            <w:vAlign w:val="bottom"/>
          </w:tcPr>
          <w:p w14:paraId="32A2360E" w14:textId="21482D23" w:rsidR="00244B13" w:rsidRPr="00316A16" w:rsidRDefault="00244B13" w:rsidP="00244B13">
            <w:pPr>
              <w:jc w:val="center"/>
              <w:rPr>
                <w:b/>
                <w:bCs/>
                <w:color w:val="000000"/>
                <w:sz w:val="20"/>
                <w:szCs w:val="20"/>
                <w:lang w:eastAsia="en-CA"/>
              </w:rPr>
            </w:pPr>
            <w:r w:rsidRPr="00316A16">
              <w:rPr>
                <w:b/>
                <w:bCs/>
                <w:color w:val="000000"/>
                <w:sz w:val="20"/>
                <w:szCs w:val="20"/>
              </w:rPr>
              <w:t>619.90</w:t>
            </w:r>
          </w:p>
        </w:tc>
        <w:tc>
          <w:tcPr>
            <w:tcW w:w="796" w:type="pct"/>
            <w:shd w:val="clear" w:color="auto" w:fill="auto"/>
            <w:noWrap/>
            <w:vAlign w:val="bottom"/>
          </w:tcPr>
          <w:p w14:paraId="140089A9" w14:textId="68F8595A" w:rsidR="00244B13" w:rsidRPr="00316A16" w:rsidRDefault="00244B13" w:rsidP="00244B13">
            <w:pPr>
              <w:jc w:val="center"/>
              <w:rPr>
                <w:color w:val="000000"/>
                <w:sz w:val="20"/>
                <w:szCs w:val="20"/>
                <w:lang w:eastAsia="en-CA"/>
              </w:rPr>
            </w:pPr>
            <w:r w:rsidRPr="00316A16">
              <w:rPr>
                <w:color w:val="000000"/>
                <w:sz w:val="20"/>
                <w:szCs w:val="20"/>
              </w:rPr>
              <w:t>736.55 (681.53-796.02)</w:t>
            </w:r>
          </w:p>
        </w:tc>
        <w:tc>
          <w:tcPr>
            <w:tcW w:w="325" w:type="pct"/>
            <w:shd w:val="clear" w:color="000000" w:fill="F2F2F2"/>
            <w:noWrap/>
            <w:vAlign w:val="bottom"/>
          </w:tcPr>
          <w:p w14:paraId="73ADD250" w14:textId="1A88B008" w:rsidR="00244B13" w:rsidRPr="00316A16" w:rsidRDefault="00244B13" w:rsidP="00244B13">
            <w:pPr>
              <w:jc w:val="center"/>
              <w:rPr>
                <w:b/>
                <w:bCs/>
                <w:color w:val="000000"/>
                <w:sz w:val="20"/>
                <w:szCs w:val="20"/>
                <w:lang w:eastAsia="en-CA"/>
              </w:rPr>
            </w:pPr>
            <w:r w:rsidRPr="00316A16">
              <w:rPr>
                <w:color w:val="000000"/>
                <w:sz w:val="20"/>
                <w:szCs w:val="20"/>
              </w:rPr>
              <w:t>704.66</w:t>
            </w:r>
          </w:p>
        </w:tc>
        <w:tc>
          <w:tcPr>
            <w:tcW w:w="755" w:type="pct"/>
            <w:shd w:val="clear" w:color="auto" w:fill="auto"/>
            <w:noWrap/>
            <w:vAlign w:val="bottom"/>
          </w:tcPr>
          <w:p w14:paraId="6E6A308F" w14:textId="08D5F0AF" w:rsidR="00244B13" w:rsidRPr="00316A16" w:rsidRDefault="00244B13" w:rsidP="00244B13">
            <w:pPr>
              <w:jc w:val="center"/>
              <w:rPr>
                <w:color w:val="000000"/>
                <w:sz w:val="20"/>
                <w:szCs w:val="20"/>
                <w:lang w:eastAsia="en-CA"/>
              </w:rPr>
            </w:pPr>
            <w:r w:rsidRPr="00316A16">
              <w:rPr>
                <w:color w:val="000000"/>
                <w:sz w:val="20"/>
                <w:szCs w:val="20"/>
              </w:rPr>
              <w:t>697.02 (642.50-756.17)</w:t>
            </w:r>
          </w:p>
        </w:tc>
        <w:tc>
          <w:tcPr>
            <w:tcW w:w="366" w:type="pct"/>
            <w:shd w:val="clear" w:color="000000" w:fill="F2F2F2"/>
            <w:noWrap/>
            <w:vAlign w:val="bottom"/>
          </w:tcPr>
          <w:p w14:paraId="7AD5D48F" w14:textId="127F31E2" w:rsidR="00244B13" w:rsidRPr="00316A16" w:rsidRDefault="00244B13" w:rsidP="00244B13">
            <w:pPr>
              <w:jc w:val="center"/>
              <w:rPr>
                <w:b/>
                <w:bCs/>
                <w:color w:val="000000"/>
                <w:sz w:val="20"/>
                <w:szCs w:val="20"/>
                <w:lang w:eastAsia="en-CA"/>
              </w:rPr>
            </w:pPr>
            <w:r w:rsidRPr="00316A16">
              <w:rPr>
                <w:color w:val="000000"/>
                <w:sz w:val="20"/>
                <w:szCs w:val="20"/>
              </w:rPr>
              <w:t>758.65</w:t>
            </w:r>
          </w:p>
        </w:tc>
        <w:tc>
          <w:tcPr>
            <w:tcW w:w="698" w:type="pct"/>
            <w:shd w:val="clear" w:color="auto" w:fill="auto"/>
            <w:noWrap/>
            <w:vAlign w:val="bottom"/>
          </w:tcPr>
          <w:p w14:paraId="78486077" w14:textId="34A96971" w:rsidR="00244B13" w:rsidRPr="00316A16" w:rsidRDefault="00244B13" w:rsidP="00244B13">
            <w:pPr>
              <w:jc w:val="center"/>
              <w:rPr>
                <w:color w:val="000000"/>
                <w:sz w:val="20"/>
                <w:szCs w:val="20"/>
                <w:lang w:eastAsia="en-CA"/>
              </w:rPr>
            </w:pPr>
            <w:r w:rsidRPr="00316A16">
              <w:rPr>
                <w:color w:val="000000"/>
                <w:sz w:val="20"/>
                <w:szCs w:val="20"/>
              </w:rPr>
              <w:t>716.21 (656.74-781.11)</w:t>
            </w:r>
          </w:p>
        </w:tc>
      </w:tr>
      <w:tr w:rsidR="00746FBF" w:rsidRPr="00316A16" w14:paraId="11A8D2FA" w14:textId="77777777" w:rsidTr="00C61164">
        <w:trPr>
          <w:trHeight w:val="135"/>
        </w:trPr>
        <w:tc>
          <w:tcPr>
            <w:tcW w:w="596" w:type="pct"/>
            <w:shd w:val="clear" w:color="000000" w:fill="FFFFFF"/>
            <w:noWrap/>
            <w:vAlign w:val="center"/>
          </w:tcPr>
          <w:p w14:paraId="082F3A3F" w14:textId="77777777" w:rsidR="00746FBF" w:rsidRPr="00316A16" w:rsidRDefault="00746FBF" w:rsidP="00746FBF">
            <w:pPr>
              <w:rPr>
                <w:sz w:val="20"/>
                <w:szCs w:val="20"/>
                <w:lang w:eastAsia="en-CA"/>
              </w:rPr>
            </w:pPr>
            <w:r w:rsidRPr="00316A16">
              <w:rPr>
                <w:sz w:val="20"/>
                <w:szCs w:val="20"/>
                <w:lang w:eastAsia="en-CA"/>
              </w:rPr>
              <w:t>Specialty care</w:t>
            </w:r>
          </w:p>
        </w:tc>
        <w:tc>
          <w:tcPr>
            <w:tcW w:w="344" w:type="pct"/>
            <w:shd w:val="clear" w:color="000000" w:fill="F2F2F2"/>
            <w:noWrap/>
            <w:vAlign w:val="bottom"/>
          </w:tcPr>
          <w:p w14:paraId="16DA4846" w14:textId="3E733D97" w:rsidR="00746FBF" w:rsidRPr="00316A16" w:rsidRDefault="00746FBF" w:rsidP="00746FBF">
            <w:pPr>
              <w:jc w:val="center"/>
              <w:rPr>
                <w:color w:val="000000"/>
                <w:sz w:val="20"/>
                <w:szCs w:val="20"/>
                <w:lang w:eastAsia="en-CA"/>
              </w:rPr>
            </w:pPr>
            <w:r w:rsidRPr="00316A16">
              <w:rPr>
                <w:color w:val="000000"/>
                <w:sz w:val="20"/>
                <w:szCs w:val="20"/>
              </w:rPr>
              <w:t>298.90</w:t>
            </w:r>
          </w:p>
        </w:tc>
        <w:tc>
          <w:tcPr>
            <w:tcW w:w="753" w:type="pct"/>
            <w:shd w:val="clear" w:color="auto" w:fill="auto"/>
            <w:noWrap/>
            <w:vAlign w:val="bottom"/>
          </w:tcPr>
          <w:p w14:paraId="4F13608C" w14:textId="660E9DA0" w:rsidR="00746FBF" w:rsidRPr="00316A16" w:rsidRDefault="00746FBF" w:rsidP="00746FBF">
            <w:pPr>
              <w:jc w:val="center"/>
              <w:rPr>
                <w:color w:val="000000"/>
                <w:sz w:val="20"/>
                <w:szCs w:val="20"/>
                <w:lang w:eastAsia="en-CA"/>
              </w:rPr>
            </w:pPr>
            <w:r w:rsidRPr="00316A16">
              <w:rPr>
                <w:color w:val="000000"/>
                <w:sz w:val="20"/>
                <w:szCs w:val="20"/>
              </w:rPr>
              <w:t>288.54 (266.54-312.37)</w:t>
            </w:r>
          </w:p>
        </w:tc>
        <w:tc>
          <w:tcPr>
            <w:tcW w:w="367" w:type="pct"/>
            <w:shd w:val="clear" w:color="000000" w:fill="F2F2F2"/>
            <w:noWrap/>
            <w:vAlign w:val="bottom"/>
          </w:tcPr>
          <w:p w14:paraId="356BC0C3" w14:textId="59C1DFCF" w:rsidR="00746FBF" w:rsidRPr="00316A16" w:rsidRDefault="00746FBF" w:rsidP="00746FBF">
            <w:pPr>
              <w:jc w:val="center"/>
              <w:rPr>
                <w:b/>
                <w:bCs/>
                <w:color w:val="000000"/>
                <w:sz w:val="20"/>
                <w:szCs w:val="20"/>
                <w:lang w:eastAsia="en-CA"/>
              </w:rPr>
            </w:pPr>
            <w:r w:rsidRPr="00316A16">
              <w:rPr>
                <w:color w:val="000000"/>
                <w:sz w:val="20"/>
                <w:szCs w:val="20"/>
              </w:rPr>
              <w:t>294.51</w:t>
            </w:r>
          </w:p>
        </w:tc>
        <w:tc>
          <w:tcPr>
            <w:tcW w:w="796" w:type="pct"/>
            <w:shd w:val="clear" w:color="auto" w:fill="auto"/>
            <w:noWrap/>
            <w:vAlign w:val="bottom"/>
          </w:tcPr>
          <w:p w14:paraId="01CED3E2" w14:textId="7DB3FC7C" w:rsidR="00746FBF" w:rsidRPr="00316A16" w:rsidRDefault="00746FBF" w:rsidP="00746FBF">
            <w:pPr>
              <w:jc w:val="center"/>
              <w:rPr>
                <w:color w:val="000000"/>
                <w:sz w:val="20"/>
                <w:szCs w:val="20"/>
                <w:lang w:eastAsia="en-CA"/>
              </w:rPr>
            </w:pPr>
            <w:r w:rsidRPr="00316A16">
              <w:rPr>
                <w:color w:val="000000"/>
                <w:sz w:val="20"/>
                <w:szCs w:val="20"/>
              </w:rPr>
              <w:t>309.13 (284.49-335.91)</w:t>
            </w:r>
          </w:p>
        </w:tc>
        <w:tc>
          <w:tcPr>
            <w:tcW w:w="325" w:type="pct"/>
            <w:shd w:val="clear" w:color="000000" w:fill="F2F2F2"/>
            <w:noWrap/>
            <w:vAlign w:val="bottom"/>
          </w:tcPr>
          <w:p w14:paraId="76A32CD0" w14:textId="7CEA1DA6" w:rsidR="00746FBF" w:rsidRPr="00316A16" w:rsidRDefault="00746FBF" w:rsidP="00746FBF">
            <w:pPr>
              <w:jc w:val="center"/>
              <w:rPr>
                <w:b/>
                <w:bCs/>
                <w:color w:val="000000"/>
                <w:sz w:val="20"/>
                <w:szCs w:val="20"/>
                <w:lang w:eastAsia="en-CA"/>
              </w:rPr>
            </w:pPr>
            <w:r w:rsidRPr="00316A16">
              <w:rPr>
                <w:b/>
                <w:bCs/>
                <w:color w:val="000000"/>
                <w:sz w:val="20"/>
                <w:szCs w:val="20"/>
              </w:rPr>
              <w:t>317.21</w:t>
            </w:r>
          </w:p>
        </w:tc>
        <w:tc>
          <w:tcPr>
            <w:tcW w:w="755" w:type="pct"/>
            <w:shd w:val="clear" w:color="auto" w:fill="auto"/>
            <w:noWrap/>
            <w:vAlign w:val="bottom"/>
          </w:tcPr>
          <w:p w14:paraId="6CFB0BBE" w14:textId="3C806C34" w:rsidR="00746FBF" w:rsidRPr="00316A16" w:rsidRDefault="00746FBF" w:rsidP="00746FBF">
            <w:pPr>
              <w:jc w:val="center"/>
              <w:rPr>
                <w:color w:val="000000"/>
                <w:sz w:val="20"/>
                <w:szCs w:val="20"/>
                <w:lang w:eastAsia="en-CA"/>
              </w:rPr>
            </w:pPr>
            <w:r w:rsidRPr="00316A16">
              <w:rPr>
                <w:color w:val="000000"/>
                <w:sz w:val="20"/>
                <w:szCs w:val="20"/>
              </w:rPr>
              <w:t>290.06 (265.58-316.80)</w:t>
            </w:r>
          </w:p>
        </w:tc>
        <w:tc>
          <w:tcPr>
            <w:tcW w:w="366" w:type="pct"/>
            <w:shd w:val="clear" w:color="000000" w:fill="F2F2F2"/>
            <w:noWrap/>
            <w:vAlign w:val="bottom"/>
          </w:tcPr>
          <w:p w14:paraId="75FE633E" w14:textId="25C3ED52" w:rsidR="00746FBF" w:rsidRPr="00316A16" w:rsidRDefault="00746FBF" w:rsidP="00746FBF">
            <w:pPr>
              <w:jc w:val="center"/>
              <w:rPr>
                <w:b/>
                <w:bCs/>
                <w:color w:val="000000"/>
                <w:sz w:val="20"/>
                <w:szCs w:val="20"/>
                <w:lang w:eastAsia="en-CA"/>
              </w:rPr>
            </w:pPr>
            <w:r w:rsidRPr="00316A16">
              <w:rPr>
                <w:b/>
                <w:bCs/>
                <w:color w:val="000000"/>
                <w:sz w:val="20"/>
                <w:szCs w:val="20"/>
              </w:rPr>
              <w:t>330.67</w:t>
            </w:r>
          </w:p>
        </w:tc>
        <w:tc>
          <w:tcPr>
            <w:tcW w:w="698" w:type="pct"/>
            <w:shd w:val="clear" w:color="auto" w:fill="auto"/>
            <w:noWrap/>
            <w:vAlign w:val="bottom"/>
          </w:tcPr>
          <w:p w14:paraId="3B323F07" w14:textId="687421E0" w:rsidR="00746FBF" w:rsidRPr="00316A16" w:rsidRDefault="00746FBF" w:rsidP="00746FBF">
            <w:pPr>
              <w:jc w:val="center"/>
              <w:rPr>
                <w:color w:val="000000"/>
                <w:sz w:val="20"/>
                <w:szCs w:val="20"/>
                <w:lang w:eastAsia="en-CA"/>
              </w:rPr>
            </w:pPr>
            <w:r w:rsidRPr="00316A16">
              <w:rPr>
                <w:color w:val="000000"/>
                <w:sz w:val="20"/>
                <w:szCs w:val="20"/>
              </w:rPr>
              <w:t>298.03 (270.73-328.10)</w:t>
            </w:r>
          </w:p>
        </w:tc>
      </w:tr>
      <w:tr w:rsidR="006E0802" w:rsidRPr="00316A16" w14:paraId="0BE26AD3" w14:textId="77777777" w:rsidTr="00CD2CAB">
        <w:trPr>
          <w:trHeight w:val="320"/>
        </w:trPr>
        <w:tc>
          <w:tcPr>
            <w:tcW w:w="596" w:type="pct"/>
            <w:shd w:val="clear" w:color="000000" w:fill="FFFFFF"/>
            <w:noWrap/>
            <w:vAlign w:val="center"/>
          </w:tcPr>
          <w:p w14:paraId="14B275B9" w14:textId="77777777" w:rsidR="006E0802" w:rsidRPr="00316A16" w:rsidRDefault="006E0802" w:rsidP="006E0802">
            <w:pPr>
              <w:rPr>
                <w:sz w:val="20"/>
                <w:szCs w:val="20"/>
                <w:lang w:eastAsia="en-CA"/>
              </w:rPr>
            </w:pPr>
            <w:r w:rsidRPr="00316A16">
              <w:rPr>
                <w:sz w:val="20"/>
                <w:szCs w:val="20"/>
                <w:lang w:eastAsia="en-CA"/>
              </w:rPr>
              <w:t>Virtual visit</w:t>
            </w:r>
          </w:p>
        </w:tc>
        <w:tc>
          <w:tcPr>
            <w:tcW w:w="344" w:type="pct"/>
            <w:shd w:val="clear" w:color="000000" w:fill="F2F2F2"/>
            <w:noWrap/>
            <w:vAlign w:val="bottom"/>
          </w:tcPr>
          <w:p w14:paraId="1D5AF6D4" w14:textId="36640FE8" w:rsidR="006E0802" w:rsidRPr="00316A16" w:rsidRDefault="006E0802" w:rsidP="006E0802">
            <w:pPr>
              <w:jc w:val="center"/>
              <w:rPr>
                <w:color w:val="000000"/>
                <w:sz w:val="20"/>
                <w:szCs w:val="20"/>
                <w:lang w:eastAsia="en-CA"/>
              </w:rPr>
            </w:pPr>
            <w:r w:rsidRPr="00316A16">
              <w:rPr>
                <w:color w:val="000000"/>
                <w:sz w:val="20"/>
                <w:szCs w:val="20"/>
              </w:rPr>
              <w:t>8.56</w:t>
            </w:r>
          </w:p>
        </w:tc>
        <w:tc>
          <w:tcPr>
            <w:tcW w:w="753" w:type="pct"/>
            <w:shd w:val="clear" w:color="auto" w:fill="auto"/>
            <w:noWrap/>
            <w:vAlign w:val="bottom"/>
          </w:tcPr>
          <w:p w14:paraId="45BBD478" w14:textId="37C308BB" w:rsidR="006E0802" w:rsidRPr="00316A16" w:rsidRDefault="006E0802" w:rsidP="006E0802">
            <w:pPr>
              <w:jc w:val="center"/>
              <w:rPr>
                <w:color w:val="000000"/>
                <w:sz w:val="20"/>
                <w:szCs w:val="20"/>
                <w:lang w:eastAsia="en-CA"/>
              </w:rPr>
            </w:pPr>
            <w:r w:rsidRPr="00316A16">
              <w:rPr>
                <w:color w:val="000000"/>
                <w:sz w:val="20"/>
                <w:szCs w:val="20"/>
              </w:rPr>
              <w:t>8.20 (6.98-9.42)</w:t>
            </w:r>
          </w:p>
        </w:tc>
        <w:tc>
          <w:tcPr>
            <w:tcW w:w="367" w:type="pct"/>
            <w:shd w:val="clear" w:color="000000" w:fill="F2F2F2"/>
            <w:noWrap/>
            <w:vAlign w:val="bottom"/>
          </w:tcPr>
          <w:p w14:paraId="51D2D4F0" w14:textId="5032B26B" w:rsidR="006E0802" w:rsidRPr="00316A16" w:rsidRDefault="006E0802" w:rsidP="006E0802">
            <w:pPr>
              <w:jc w:val="center"/>
              <w:rPr>
                <w:b/>
                <w:bCs/>
                <w:color w:val="000000"/>
                <w:sz w:val="20"/>
                <w:szCs w:val="20"/>
                <w:lang w:eastAsia="en-CA"/>
              </w:rPr>
            </w:pPr>
            <w:r w:rsidRPr="00316A16">
              <w:rPr>
                <w:b/>
                <w:bCs/>
                <w:color w:val="000000"/>
                <w:sz w:val="20"/>
                <w:szCs w:val="20"/>
              </w:rPr>
              <w:t>604.06</w:t>
            </w:r>
          </w:p>
        </w:tc>
        <w:tc>
          <w:tcPr>
            <w:tcW w:w="796" w:type="pct"/>
            <w:shd w:val="clear" w:color="auto" w:fill="auto"/>
            <w:noWrap/>
            <w:vAlign w:val="bottom"/>
          </w:tcPr>
          <w:p w14:paraId="203FD0C2" w14:textId="43F38D76" w:rsidR="006E0802" w:rsidRPr="00316A16" w:rsidRDefault="006E0802" w:rsidP="006E0802">
            <w:pPr>
              <w:jc w:val="center"/>
              <w:rPr>
                <w:color w:val="000000"/>
                <w:sz w:val="20"/>
                <w:szCs w:val="20"/>
                <w:lang w:eastAsia="en-CA"/>
              </w:rPr>
            </w:pPr>
            <w:r w:rsidRPr="00316A16">
              <w:rPr>
                <w:color w:val="000000"/>
                <w:sz w:val="20"/>
                <w:szCs w:val="20"/>
              </w:rPr>
              <w:t>8.54 (7.32-9.77)</w:t>
            </w:r>
          </w:p>
        </w:tc>
        <w:tc>
          <w:tcPr>
            <w:tcW w:w="325" w:type="pct"/>
            <w:shd w:val="clear" w:color="000000" w:fill="F2F2F2"/>
            <w:noWrap/>
            <w:vAlign w:val="bottom"/>
          </w:tcPr>
          <w:p w14:paraId="4B386696" w14:textId="7186B27E" w:rsidR="006E0802" w:rsidRPr="00316A16" w:rsidRDefault="006E0802" w:rsidP="006E0802">
            <w:pPr>
              <w:jc w:val="center"/>
              <w:rPr>
                <w:b/>
                <w:bCs/>
                <w:color w:val="000000"/>
                <w:sz w:val="20"/>
                <w:szCs w:val="20"/>
                <w:lang w:eastAsia="en-CA"/>
              </w:rPr>
            </w:pPr>
            <w:r w:rsidRPr="00316A16">
              <w:rPr>
                <w:b/>
                <w:bCs/>
                <w:color w:val="000000"/>
                <w:sz w:val="20"/>
                <w:szCs w:val="20"/>
              </w:rPr>
              <w:t>714.43</w:t>
            </w:r>
          </w:p>
        </w:tc>
        <w:tc>
          <w:tcPr>
            <w:tcW w:w="755" w:type="pct"/>
            <w:shd w:val="clear" w:color="auto" w:fill="auto"/>
            <w:noWrap/>
            <w:vAlign w:val="bottom"/>
          </w:tcPr>
          <w:p w14:paraId="4DC4669A" w14:textId="577A88AE" w:rsidR="006E0802" w:rsidRPr="00316A16" w:rsidRDefault="006E0802" w:rsidP="006E0802">
            <w:pPr>
              <w:jc w:val="center"/>
              <w:rPr>
                <w:color w:val="000000"/>
                <w:sz w:val="20"/>
                <w:szCs w:val="20"/>
                <w:lang w:eastAsia="en-CA"/>
              </w:rPr>
            </w:pPr>
            <w:r w:rsidRPr="00316A16">
              <w:rPr>
                <w:color w:val="000000"/>
                <w:sz w:val="20"/>
                <w:szCs w:val="20"/>
              </w:rPr>
              <w:t>8.69 (7.41-9.98)</w:t>
            </w:r>
          </w:p>
        </w:tc>
        <w:tc>
          <w:tcPr>
            <w:tcW w:w="366" w:type="pct"/>
            <w:shd w:val="clear" w:color="000000" w:fill="F2F2F2"/>
            <w:noWrap/>
            <w:vAlign w:val="bottom"/>
          </w:tcPr>
          <w:p w14:paraId="02A1012F" w14:textId="12DA4D43" w:rsidR="006E0802" w:rsidRPr="00316A16" w:rsidRDefault="006E0802" w:rsidP="006E0802">
            <w:pPr>
              <w:jc w:val="center"/>
              <w:rPr>
                <w:b/>
                <w:bCs/>
                <w:color w:val="000000"/>
                <w:sz w:val="20"/>
                <w:szCs w:val="20"/>
                <w:lang w:eastAsia="en-CA"/>
              </w:rPr>
            </w:pPr>
            <w:r w:rsidRPr="00316A16">
              <w:rPr>
                <w:b/>
                <w:bCs/>
                <w:color w:val="000000"/>
                <w:sz w:val="20"/>
                <w:szCs w:val="20"/>
              </w:rPr>
              <w:t>729.90</w:t>
            </w:r>
          </w:p>
        </w:tc>
        <w:tc>
          <w:tcPr>
            <w:tcW w:w="698" w:type="pct"/>
            <w:shd w:val="clear" w:color="auto" w:fill="auto"/>
            <w:noWrap/>
            <w:vAlign w:val="bottom"/>
          </w:tcPr>
          <w:p w14:paraId="75B71661" w14:textId="5BD2B2D8" w:rsidR="006E0802" w:rsidRPr="00316A16" w:rsidRDefault="006E0802" w:rsidP="006E0802">
            <w:pPr>
              <w:jc w:val="center"/>
              <w:rPr>
                <w:color w:val="000000"/>
                <w:sz w:val="20"/>
                <w:szCs w:val="20"/>
                <w:lang w:eastAsia="en-CA"/>
              </w:rPr>
            </w:pPr>
            <w:r w:rsidRPr="00316A16">
              <w:rPr>
                <w:color w:val="000000"/>
                <w:sz w:val="20"/>
                <w:szCs w:val="20"/>
              </w:rPr>
              <w:t>9.27 (7.54-11.00)</w:t>
            </w:r>
          </w:p>
        </w:tc>
      </w:tr>
      <w:tr w:rsidR="00734536" w:rsidRPr="00316A16" w14:paraId="6572EAAE" w14:textId="77777777" w:rsidTr="00CD2CAB">
        <w:trPr>
          <w:trHeight w:val="320"/>
        </w:trPr>
        <w:tc>
          <w:tcPr>
            <w:tcW w:w="596" w:type="pct"/>
            <w:shd w:val="clear" w:color="000000" w:fill="FFFFFF"/>
            <w:noWrap/>
            <w:vAlign w:val="center"/>
          </w:tcPr>
          <w:p w14:paraId="0828D422" w14:textId="77777777" w:rsidR="00734536" w:rsidRPr="00316A16" w:rsidRDefault="00734536" w:rsidP="00734536">
            <w:pPr>
              <w:rPr>
                <w:sz w:val="20"/>
                <w:szCs w:val="20"/>
                <w:lang w:eastAsia="en-CA"/>
              </w:rPr>
            </w:pPr>
            <w:r w:rsidRPr="00316A16">
              <w:rPr>
                <w:sz w:val="20"/>
                <w:szCs w:val="20"/>
                <w:lang w:eastAsia="en-CA"/>
              </w:rPr>
              <w:t>ED visits</w:t>
            </w:r>
          </w:p>
        </w:tc>
        <w:tc>
          <w:tcPr>
            <w:tcW w:w="344" w:type="pct"/>
            <w:shd w:val="clear" w:color="000000" w:fill="F2F2F2"/>
            <w:noWrap/>
            <w:vAlign w:val="bottom"/>
          </w:tcPr>
          <w:p w14:paraId="215EC7AA" w14:textId="56F86D86" w:rsidR="00734536" w:rsidRPr="00316A16" w:rsidRDefault="00734536" w:rsidP="00734536">
            <w:pPr>
              <w:jc w:val="center"/>
              <w:rPr>
                <w:color w:val="000000"/>
                <w:sz w:val="20"/>
                <w:szCs w:val="20"/>
                <w:lang w:eastAsia="en-CA"/>
              </w:rPr>
            </w:pPr>
            <w:r w:rsidRPr="00316A16">
              <w:rPr>
                <w:color w:val="000000"/>
                <w:sz w:val="20"/>
                <w:szCs w:val="20"/>
              </w:rPr>
              <w:t>10.92</w:t>
            </w:r>
          </w:p>
        </w:tc>
        <w:tc>
          <w:tcPr>
            <w:tcW w:w="753" w:type="pct"/>
            <w:shd w:val="clear" w:color="auto" w:fill="auto"/>
            <w:noWrap/>
            <w:vAlign w:val="bottom"/>
          </w:tcPr>
          <w:p w14:paraId="4C1E77C9" w14:textId="138EA2CC" w:rsidR="00734536" w:rsidRPr="00316A16" w:rsidRDefault="00734536" w:rsidP="00734536">
            <w:pPr>
              <w:jc w:val="center"/>
              <w:rPr>
                <w:color w:val="000000"/>
                <w:sz w:val="20"/>
                <w:szCs w:val="20"/>
                <w:lang w:eastAsia="en-CA"/>
              </w:rPr>
            </w:pPr>
            <w:r w:rsidRPr="00316A16">
              <w:rPr>
                <w:color w:val="000000"/>
                <w:sz w:val="20"/>
                <w:szCs w:val="20"/>
              </w:rPr>
              <w:t>10.08 (8.68-11.71)</w:t>
            </w:r>
          </w:p>
        </w:tc>
        <w:tc>
          <w:tcPr>
            <w:tcW w:w="367" w:type="pct"/>
            <w:shd w:val="clear" w:color="000000" w:fill="F2F2F2"/>
            <w:noWrap/>
            <w:vAlign w:val="bottom"/>
          </w:tcPr>
          <w:p w14:paraId="47E6283F" w14:textId="62081BE9" w:rsidR="00734536" w:rsidRPr="00316A16" w:rsidRDefault="00734536" w:rsidP="00734536">
            <w:pPr>
              <w:jc w:val="center"/>
              <w:rPr>
                <w:b/>
                <w:bCs/>
                <w:color w:val="000000"/>
                <w:sz w:val="20"/>
                <w:szCs w:val="20"/>
                <w:lang w:eastAsia="en-CA"/>
              </w:rPr>
            </w:pPr>
            <w:r w:rsidRPr="00316A16">
              <w:rPr>
                <w:b/>
                <w:bCs/>
                <w:color w:val="000000"/>
                <w:sz w:val="20"/>
                <w:szCs w:val="20"/>
              </w:rPr>
              <w:t>8.67</w:t>
            </w:r>
          </w:p>
        </w:tc>
        <w:tc>
          <w:tcPr>
            <w:tcW w:w="796" w:type="pct"/>
            <w:shd w:val="clear" w:color="auto" w:fill="auto"/>
            <w:noWrap/>
            <w:vAlign w:val="bottom"/>
          </w:tcPr>
          <w:p w14:paraId="63A2C4A3" w14:textId="6C23B580" w:rsidR="00734536" w:rsidRPr="00316A16" w:rsidRDefault="00734536" w:rsidP="00734536">
            <w:pPr>
              <w:jc w:val="center"/>
              <w:rPr>
                <w:color w:val="000000"/>
                <w:sz w:val="20"/>
                <w:szCs w:val="20"/>
                <w:lang w:eastAsia="en-CA"/>
              </w:rPr>
            </w:pPr>
            <w:r w:rsidRPr="00316A16">
              <w:rPr>
                <w:color w:val="000000"/>
                <w:sz w:val="20"/>
                <w:szCs w:val="20"/>
              </w:rPr>
              <w:t>10.44 (8.95-12.17)</w:t>
            </w:r>
          </w:p>
        </w:tc>
        <w:tc>
          <w:tcPr>
            <w:tcW w:w="325" w:type="pct"/>
            <w:shd w:val="clear" w:color="000000" w:fill="F2F2F2"/>
            <w:noWrap/>
            <w:vAlign w:val="bottom"/>
          </w:tcPr>
          <w:p w14:paraId="765E938D" w14:textId="30F6D302" w:rsidR="00734536" w:rsidRPr="00316A16" w:rsidRDefault="00734536" w:rsidP="00734536">
            <w:pPr>
              <w:jc w:val="center"/>
              <w:rPr>
                <w:b/>
                <w:bCs/>
                <w:color w:val="000000"/>
                <w:sz w:val="20"/>
                <w:szCs w:val="20"/>
                <w:lang w:eastAsia="en-CA"/>
              </w:rPr>
            </w:pPr>
            <w:r w:rsidRPr="00316A16">
              <w:rPr>
                <w:color w:val="000000"/>
                <w:sz w:val="20"/>
                <w:szCs w:val="20"/>
              </w:rPr>
              <w:t>10.82</w:t>
            </w:r>
          </w:p>
        </w:tc>
        <w:tc>
          <w:tcPr>
            <w:tcW w:w="755" w:type="pct"/>
            <w:shd w:val="clear" w:color="auto" w:fill="auto"/>
            <w:noWrap/>
            <w:vAlign w:val="bottom"/>
          </w:tcPr>
          <w:p w14:paraId="254F8F78" w14:textId="0809AF99" w:rsidR="00734536" w:rsidRPr="00316A16" w:rsidRDefault="00734536" w:rsidP="00734536">
            <w:pPr>
              <w:jc w:val="center"/>
              <w:rPr>
                <w:color w:val="000000"/>
                <w:sz w:val="20"/>
                <w:szCs w:val="20"/>
                <w:lang w:eastAsia="en-CA"/>
              </w:rPr>
            </w:pPr>
            <w:r w:rsidRPr="00316A16">
              <w:rPr>
                <w:color w:val="000000"/>
                <w:sz w:val="20"/>
                <w:szCs w:val="20"/>
              </w:rPr>
              <w:t>10.37 (8.82-12.18)</w:t>
            </w:r>
          </w:p>
        </w:tc>
        <w:tc>
          <w:tcPr>
            <w:tcW w:w="366" w:type="pct"/>
            <w:shd w:val="clear" w:color="000000" w:fill="F2F2F2"/>
            <w:noWrap/>
            <w:vAlign w:val="bottom"/>
          </w:tcPr>
          <w:p w14:paraId="783FC32F" w14:textId="76A23913" w:rsidR="00734536" w:rsidRPr="00316A16" w:rsidRDefault="00734536" w:rsidP="00734536">
            <w:pPr>
              <w:jc w:val="center"/>
              <w:rPr>
                <w:b/>
                <w:bCs/>
                <w:color w:val="000000"/>
                <w:sz w:val="20"/>
                <w:szCs w:val="20"/>
                <w:lang w:eastAsia="en-CA"/>
              </w:rPr>
            </w:pPr>
            <w:r w:rsidRPr="00316A16">
              <w:rPr>
                <w:color w:val="000000"/>
                <w:sz w:val="20"/>
                <w:szCs w:val="20"/>
              </w:rPr>
              <w:t>9.25</w:t>
            </w:r>
          </w:p>
        </w:tc>
        <w:tc>
          <w:tcPr>
            <w:tcW w:w="698" w:type="pct"/>
            <w:shd w:val="clear" w:color="auto" w:fill="auto"/>
            <w:noWrap/>
            <w:vAlign w:val="bottom"/>
          </w:tcPr>
          <w:p w14:paraId="412FE50D" w14:textId="48748C75" w:rsidR="00734536" w:rsidRPr="00316A16" w:rsidRDefault="00734536" w:rsidP="00734536">
            <w:pPr>
              <w:jc w:val="center"/>
              <w:rPr>
                <w:color w:val="000000"/>
                <w:sz w:val="20"/>
                <w:szCs w:val="20"/>
                <w:lang w:eastAsia="en-CA"/>
              </w:rPr>
            </w:pPr>
            <w:r w:rsidRPr="00316A16">
              <w:rPr>
                <w:color w:val="000000"/>
                <w:sz w:val="20"/>
                <w:szCs w:val="20"/>
              </w:rPr>
              <w:t>10.33 (8.79-12.15)</w:t>
            </w:r>
          </w:p>
        </w:tc>
      </w:tr>
      <w:tr w:rsidR="001643CC" w:rsidRPr="00316A16" w14:paraId="06715D5B" w14:textId="77777777" w:rsidTr="00CD2CAB">
        <w:trPr>
          <w:trHeight w:val="320"/>
        </w:trPr>
        <w:tc>
          <w:tcPr>
            <w:tcW w:w="596" w:type="pct"/>
            <w:shd w:val="clear" w:color="000000" w:fill="FFFFFF"/>
            <w:noWrap/>
            <w:vAlign w:val="center"/>
          </w:tcPr>
          <w:p w14:paraId="04A1EF94" w14:textId="77777777" w:rsidR="001643CC" w:rsidRPr="00316A16" w:rsidRDefault="001643CC" w:rsidP="001643CC">
            <w:pPr>
              <w:rPr>
                <w:sz w:val="20"/>
                <w:szCs w:val="20"/>
                <w:lang w:eastAsia="en-CA"/>
              </w:rPr>
            </w:pPr>
            <w:r w:rsidRPr="00316A16">
              <w:rPr>
                <w:sz w:val="20"/>
                <w:szCs w:val="20"/>
                <w:lang w:eastAsia="en-CA"/>
              </w:rPr>
              <w:t>Hospitalizations</w:t>
            </w:r>
          </w:p>
        </w:tc>
        <w:tc>
          <w:tcPr>
            <w:tcW w:w="344" w:type="pct"/>
            <w:shd w:val="clear" w:color="000000" w:fill="F2F2F2"/>
            <w:noWrap/>
            <w:vAlign w:val="bottom"/>
          </w:tcPr>
          <w:p w14:paraId="5370B67D" w14:textId="1E997664" w:rsidR="001643CC" w:rsidRPr="00316A16" w:rsidRDefault="001643CC" w:rsidP="001643CC">
            <w:pPr>
              <w:jc w:val="center"/>
              <w:rPr>
                <w:color w:val="000000"/>
                <w:sz w:val="20"/>
                <w:szCs w:val="20"/>
                <w:lang w:eastAsia="en-CA"/>
              </w:rPr>
            </w:pPr>
            <w:r w:rsidRPr="00316A16">
              <w:rPr>
                <w:color w:val="000000"/>
                <w:sz w:val="20"/>
                <w:szCs w:val="20"/>
              </w:rPr>
              <w:t>4.07</w:t>
            </w:r>
          </w:p>
        </w:tc>
        <w:tc>
          <w:tcPr>
            <w:tcW w:w="753" w:type="pct"/>
            <w:shd w:val="clear" w:color="auto" w:fill="auto"/>
            <w:noWrap/>
            <w:vAlign w:val="bottom"/>
          </w:tcPr>
          <w:p w14:paraId="2615BC51" w14:textId="005FA350" w:rsidR="001643CC" w:rsidRPr="00316A16" w:rsidRDefault="001643CC" w:rsidP="001643CC">
            <w:pPr>
              <w:jc w:val="center"/>
              <w:rPr>
                <w:color w:val="000000"/>
                <w:sz w:val="20"/>
                <w:szCs w:val="20"/>
                <w:lang w:eastAsia="en-CA"/>
              </w:rPr>
            </w:pPr>
            <w:r w:rsidRPr="00316A16">
              <w:rPr>
                <w:color w:val="000000"/>
                <w:sz w:val="20"/>
                <w:szCs w:val="20"/>
              </w:rPr>
              <w:t>3.96 (3.15-4.77)</w:t>
            </w:r>
          </w:p>
        </w:tc>
        <w:tc>
          <w:tcPr>
            <w:tcW w:w="367" w:type="pct"/>
            <w:shd w:val="clear" w:color="000000" w:fill="F2F2F2"/>
            <w:noWrap/>
            <w:vAlign w:val="bottom"/>
          </w:tcPr>
          <w:p w14:paraId="2AE64046" w14:textId="7008E463" w:rsidR="001643CC" w:rsidRPr="00316A16" w:rsidRDefault="001643CC" w:rsidP="001643CC">
            <w:pPr>
              <w:jc w:val="center"/>
              <w:rPr>
                <w:b/>
                <w:bCs/>
                <w:color w:val="000000"/>
                <w:sz w:val="20"/>
                <w:szCs w:val="20"/>
                <w:lang w:eastAsia="en-CA"/>
              </w:rPr>
            </w:pPr>
            <w:r w:rsidRPr="00316A16">
              <w:rPr>
                <w:color w:val="000000"/>
                <w:sz w:val="20"/>
                <w:szCs w:val="20"/>
              </w:rPr>
              <w:t>3.73</w:t>
            </w:r>
          </w:p>
        </w:tc>
        <w:tc>
          <w:tcPr>
            <w:tcW w:w="796" w:type="pct"/>
            <w:shd w:val="clear" w:color="auto" w:fill="auto"/>
            <w:noWrap/>
            <w:vAlign w:val="bottom"/>
          </w:tcPr>
          <w:p w14:paraId="5E3C96E4" w14:textId="202EB03D" w:rsidR="001643CC" w:rsidRPr="00316A16" w:rsidRDefault="001643CC" w:rsidP="001643CC">
            <w:pPr>
              <w:jc w:val="center"/>
              <w:rPr>
                <w:color w:val="000000"/>
                <w:sz w:val="20"/>
                <w:szCs w:val="20"/>
                <w:lang w:eastAsia="en-CA"/>
              </w:rPr>
            </w:pPr>
            <w:r w:rsidRPr="00316A16">
              <w:rPr>
                <w:color w:val="000000"/>
                <w:sz w:val="20"/>
                <w:szCs w:val="20"/>
              </w:rPr>
              <w:t>3.84 (3.02-4.65)</w:t>
            </w:r>
          </w:p>
        </w:tc>
        <w:tc>
          <w:tcPr>
            <w:tcW w:w="325" w:type="pct"/>
            <w:shd w:val="clear" w:color="000000" w:fill="F2F2F2"/>
            <w:noWrap/>
            <w:vAlign w:val="bottom"/>
          </w:tcPr>
          <w:p w14:paraId="5575A462" w14:textId="3A2BE934" w:rsidR="001643CC" w:rsidRPr="00316A16" w:rsidRDefault="001643CC" w:rsidP="001643CC">
            <w:pPr>
              <w:jc w:val="center"/>
              <w:rPr>
                <w:b/>
                <w:bCs/>
                <w:color w:val="000000"/>
                <w:sz w:val="20"/>
                <w:szCs w:val="20"/>
                <w:lang w:eastAsia="en-CA"/>
              </w:rPr>
            </w:pPr>
            <w:r w:rsidRPr="00316A16">
              <w:rPr>
                <w:color w:val="000000"/>
                <w:sz w:val="20"/>
                <w:szCs w:val="20"/>
              </w:rPr>
              <w:t>4.27</w:t>
            </w:r>
          </w:p>
        </w:tc>
        <w:tc>
          <w:tcPr>
            <w:tcW w:w="755" w:type="pct"/>
            <w:shd w:val="clear" w:color="auto" w:fill="auto"/>
            <w:noWrap/>
            <w:vAlign w:val="bottom"/>
          </w:tcPr>
          <w:p w14:paraId="1D303199" w14:textId="419E4FF3" w:rsidR="001643CC" w:rsidRPr="00316A16" w:rsidRDefault="001643CC" w:rsidP="001643CC">
            <w:pPr>
              <w:jc w:val="center"/>
              <w:rPr>
                <w:color w:val="000000"/>
                <w:sz w:val="20"/>
                <w:szCs w:val="20"/>
                <w:lang w:eastAsia="en-CA"/>
              </w:rPr>
            </w:pPr>
            <w:r w:rsidRPr="00316A16">
              <w:rPr>
                <w:color w:val="000000"/>
                <w:sz w:val="20"/>
                <w:szCs w:val="20"/>
              </w:rPr>
              <w:t>3.96 (3.13-4.78)</w:t>
            </w:r>
          </w:p>
        </w:tc>
        <w:tc>
          <w:tcPr>
            <w:tcW w:w="366" w:type="pct"/>
            <w:shd w:val="clear" w:color="000000" w:fill="F2F2F2"/>
            <w:noWrap/>
            <w:vAlign w:val="bottom"/>
          </w:tcPr>
          <w:p w14:paraId="5CEB86EF" w14:textId="716DF1DE" w:rsidR="001643CC" w:rsidRPr="00316A16" w:rsidRDefault="001643CC" w:rsidP="001643CC">
            <w:pPr>
              <w:jc w:val="center"/>
              <w:rPr>
                <w:b/>
                <w:bCs/>
                <w:color w:val="000000"/>
                <w:sz w:val="20"/>
                <w:szCs w:val="20"/>
                <w:lang w:eastAsia="en-CA"/>
              </w:rPr>
            </w:pPr>
            <w:r w:rsidRPr="00316A16">
              <w:rPr>
                <w:color w:val="000000"/>
                <w:sz w:val="20"/>
                <w:szCs w:val="20"/>
              </w:rPr>
              <w:t>3.72</w:t>
            </w:r>
          </w:p>
        </w:tc>
        <w:tc>
          <w:tcPr>
            <w:tcW w:w="698" w:type="pct"/>
            <w:shd w:val="clear" w:color="auto" w:fill="auto"/>
            <w:noWrap/>
            <w:vAlign w:val="bottom"/>
          </w:tcPr>
          <w:p w14:paraId="52A45C2F" w14:textId="21E4D4A0" w:rsidR="001643CC" w:rsidRPr="00316A16" w:rsidRDefault="001643CC" w:rsidP="001643CC">
            <w:pPr>
              <w:jc w:val="center"/>
              <w:rPr>
                <w:color w:val="000000"/>
                <w:sz w:val="20"/>
                <w:szCs w:val="20"/>
                <w:lang w:eastAsia="en-CA"/>
              </w:rPr>
            </w:pPr>
            <w:r w:rsidRPr="00316A16">
              <w:rPr>
                <w:color w:val="000000"/>
                <w:sz w:val="20"/>
                <w:szCs w:val="20"/>
              </w:rPr>
              <w:t>3.98 (3.13-4.82)</w:t>
            </w:r>
          </w:p>
        </w:tc>
      </w:tr>
      <w:tr w:rsidR="00ED2B06" w:rsidRPr="00316A16" w14:paraId="4353B003" w14:textId="77777777" w:rsidTr="00CD2CAB">
        <w:trPr>
          <w:trHeight w:val="320"/>
        </w:trPr>
        <w:tc>
          <w:tcPr>
            <w:tcW w:w="596" w:type="pct"/>
            <w:shd w:val="clear" w:color="000000" w:fill="FFFFFF"/>
            <w:noWrap/>
            <w:vAlign w:val="center"/>
            <w:hideMark/>
          </w:tcPr>
          <w:p w14:paraId="46171D36" w14:textId="77777777" w:rsidR="00ED2B06" w:rsidRPr="00316A16" w:rsidRDefault="00ED2B06" w:rsidP="00CD2CAB">
            <w:pPr>
              <w:rPr>
                <w:color w:val="000000"/>
                <w:sz w:val="20"/>
                <w:szCs w:val="20"/>
                <w:lang w:eastAsia="en-CA"/>
              </w:rPr>
            </w:pPr>
            <w:r w:rsidRPr="00316A16">
              <w:rPr>
                <w:b/>
                <w:bCs/>
                <w:sz w:val="20"/>
                <w:szCs w:val="20"/>
                <w:lang w:eastAsia="en-CA"/>
              </w:rPr>
              <w:t>50-64 years old</w:t>
            </w:r>
          </w:p>
        </w:tc>
        <w:tc>
          <w:tcPr>
            <w:tcW w:w="344" w:type="pct"/>
            <w:shd w:val="clear" w:color="000000" w:fill="F2F2F2"/>
            <w:noWrap/>
            <w:vAlign w:val="bottom"/>
          </w:tcPr>
          <w:p w14:paraId="7FC88072" w14:textId="77777777" w:rsidR="00ED2B06" w:rsidRPr="00316A16" w:rsidRDefault="00ED2B06" w:rsidP="00CD2CAB">
            <w:pPr>
              <w:jc w:val="center"/>
              <w:rPr>
                <w:color w:val="000000"/>
                <w:sz w:val="20"/>
                <w:szCs w:val="20"/>
                <w:lang w:eastAsia="en-CA"/>
              </w:rPr>
            </w:pPr>
          </w:p>
        </w:tc>
        <w:tc>
          <w:tcPr>
            <w:tcW w:w="753" w:type="pct"/>
            <w:shd w:val="clear" w:color="auto" w:fill="auto"/>
            <w:noWrap/>
            <w:vAlign w:val="bottom"/>
          </w:tcPr>
          <w:p w14:paraId="49F4A1D4" w14:textId="77777777" w:rsidR="00ED2B06" w:rsidRPr="00316A16" w:rsidRDefault="00ED2B06" w:rsidP="00CD2CAB">
            <w:pPr>
              <w:jc w:val="center"/>
              <w:rPr>
                <w:color w:val="000000"/>
                <w:sz w:val="20"/>
                <w:szCs w:val="20"/>
                <w:lang w:eastAsia="en-CA"/>
              </w:rPr>
            </w:pPr>
          </w:p>
        </w:tc>
        <w:tc>
          <w:tcPr>
            <w:tcW w:w="367" w:type="pct"/>
            <w:shd w:val="clear" w:color="000000" w:fill="F2F2F2"/>
            <w:noWrap/>
            <w:vAlign w:val="bottom"/>
          </w:tcPr>
          <w:p w14:paraId="48F12B24" w14:textId="77777777" w:rsidR="00ED2B06" w:rsidRPr="00316A16" w:rsidRDefault="00ED2B06" w:rsidP="00CD2CAB">
            <w:pPr>
              <w:jc w:val="center"/>
              <w:rPr>
                <w:b/>
                <w:bCs/>
                <w:color w:val="000000"/>
                <w:sz w:val="20"/>
                <w:szCs w:val="20"/>
                <w:lang w:eastAsia="en-CA"/>
              </w:rPr>
            </w:pPr>
          </w:p>
        </w:tc>
        <w:tc>
          <w:tcPr>
            <w:tcW w:w="796" w:type="pct"/>
            <w:shd w:val="clear" w:color="auto" w:fill="auto"/>
            <w:noWrap/>
            <w:vAlign w:val="bottom"/>
          </w:tcPr>
          <w:p w14:paraId="6710D7D9" w14:textId="77777777" w:rsidR="00ED2B06" w:rsidRPr="00316A16" w:rsidRDefault="00ED2B06" w:rsidP="00CD2CAB">
            <w:pPr>
              <w:jc w:val="center"/>
              <w:rPr>
                <w:color w:val="000000"/>
                <w:sz w:val="20"/>
                <w:szCs w:val="20"/>
                <w:lang w:eastAsia="en-CA"/>
              </w:rPr>
            </w:pPr>
          </w:p>
        </w:tc>
        <w:tc>
          <w:tcPr>
            <w:tcW w:w="325" w:type="pct"/>
            <w:shd w:val="clear" w:color="000000" w:fill="F2F2F2"/>
            <w:noWrap/>
            <w:vAlign w:val="bottom"/>
          </w:tcPr>
          <w:p w14:paraId="0C357C86" w14:textId="77777777" w:rsidR="00ED2B06" w:rsidRPr="00316A16" w:rsidRDefault="00ED2B06" w:rsidP="00CD2CAB">
            <w:pPr>
              <w:jc w:val="center"/>
              <w:rPr>
                <w:b/>
                <w:bCs/>
                <w:color w:val="000000"/>
                <w:sz w:val="20"/>
                <w:szCs w:val="20"/>
                <w:lang w:eastAsia="en-CA"/>
              </w:rPr>
            </w:pPr>
          </w:p>
        </w:tc>
        <w:tc>
          <w:tcPr>
            <w:tcW w:w="755" w:type="pct"/>
            <w:shd w:val="clear" w:color="auto" w:fill="auto"/>
            <w:noWrap/>
            <w:vAlign w:val="bottom"/>
          </w:tcPr>
          <w:p w14:paraId="7AF6C83D" w14:textId="77777777" w:rsidR="00ED2B06" w:rsidRPr="00316A16" w:rsidRDefault="00ED2B06" w:rsidP="00CD2CAB">
            <w:pPr>
              <w:jc w:val="center"/>
              <w:rPr>
                <w:color w:val="000000"/>
                <w:sz w:val="20"/>
                <w:szCs w:val="20"/>
                <w:lang w:eastAsia="en-CA"/>
              </w:rPr>
            </w:pPr>
          </w:p>
        </w:tc>
        <w:tc>
          <w:tcPr>
            <w:tcW w:w="366" w:type="pct"/>
            <w:shd w:val="clear" w:color="000000" w:fill="F2F2F2"/>
            <w:noWrap/>
            <w:vAlign w:val="bottom"/>
          </w:tcPr>
          <w:p w14:paraId="686CC8C4" w14:textId="77777777" w:rsidR="00ED2B06" w:rsidRPr="00316A16" w:rsidRDefault="00ED2B06" w:rsidP="00CD2CAB">
            <w:pPr>
              <w:jc w:val="center"/>
              <w:rPr>
                <w:b/>
                <w:bCs/>
                <w:color w:val="000000"/>
                <w:sz w:val="20"/>
                <w:szCs w:val="20"/>
                <w:lang w:eastAsia="en-CA"/>
              </w:rPr>
            </w:pPr>
          </w:p>
        </w:tc>
        <w:tc>
          <w:tcPr>
            <w:tcW w:w="698" w:type="pct"/>
            <w:shd w:val="clear" w:color="auto" w:fill="auto"/>
            <w:noWrap/>
            <w:vAlign w:val="bottom"/>
          </w:tcPr>
          <w:p w14:paraId="305EE3BE" w14:textId="77777777" w:rsidR="00ED2B06" w:rsidRPr="00316A16" w:rsidRDefault="00ED2B06" w:rsidP="00CD2CAB">
            <w:pPr>
              <w:jc w:val="center"/>
              <w:rPr>
                <w:color w:val="000000"/>
                <w:sz w:val="20"/>
                <w:szCs w:val="20"/>
                <w:lang w:eastAsia="en-CA"/>
              </w:rPr>
            </w:pPr>
          </w:p>
        </w:tc>
      </w:tr>
      <w:tr w:rsidR="00244B13" w:rsidRPr="00316A16" w14:paraId="72E95440" w14:textId="77777777" w:rsidTr="00CD2CAB">
        <w:trPr>
          <w:trHeight w:val="320"/>
        </w:trPr>
        <w:tc>
          <w:tcPr>
            <w:tcW w:w="596" w:type="pct"/>
            <w:shd w:val="clear" w:color="000000" w:fill="FFFFFF"/>
            <w:noWrap/>
            <w:vAlign w:val="center"/>
          </w:tcPr>
          <w:p w14:paraId="7C944192" w14:textId="77777777" w:rsidR="00244B13" w:rsidRPr="00316A16" w:rsidRDefault="00244B13" w:rsidP="00244B13">
            <w:pPr>
              <w:rPr>
                <w:sz w:val="20"/>
                <w:szCs w:val="20"/>
                <w:lang w:eastAsia="en-CA"/>
              </w:rPr>
            </w:pPr>
            <w:r w:rsidRPr="00316A16">
              <w:rPr>
                <w:color w:val="000000"/>
                <w:sz w:val="20"/>
                <w:szCs w:val="20"/>
                <w:lang w:eastAsia="en-CA"/>
              </w:rPr>
              <w:lastRenderedPageBreak/>
              <w:t>Primary care</w:t>
            </w:r>
          </w:p>
        </w:tc>
        <w:tc>
          <w:tcPr>
            <w:tcW w:w="344" w:type="pct"/>
            <w:shd w:val="clear" w:color="000000" w:fill="F2F2F2"/>
            <w:noWrap/>
            <w:vAlign w:val="bottom"/>
          </w:tcPr>
          <w:p w14:paraId="5EA4801D" w14:textId="16BFDA33" w:rsidR="00244B13" w:rsidRPr="00316A16" w:rsidRDefault="00244B13" w:rsidP="00244B13">
            <w:pPr>
              <w:jc w:val="center"/>
              <w:rPr>
                <w:color w:val="000000"/>
                <w:sz w:val="20"/>
                <w:szCs w:val="20"/>
                <w:lang w:eastAsia="en-CA"/>
              </w:rPr>
            </w:pPr>
            <w:r w:rsidRPr="00316A16">
              <w:rPr>
                <w:b/>
                <w:bCs/>
                <w:color w:val="000000"/>
                <w:sz w:val="20"/>
                <w:szCs w:val="20"/>
              </w:rPr>
              <w:t>2</w:t>
            </w:r>
            <w:r w:rsidR="00316A16" w:rsidRPr="00316A16">
              <w:rPr>
                <w:b/>
                <w:bCs/>
                <w:color w:val="000000"/>
                <w:sz w:val="20"/>
                <w:szCs w:val="20"/>
              </w:rPr>
              <w:t>,</w:t>
            </w:r>
            <w:r w:rsidRPr="00316A16">
              <w:rPr>
                <w:b/>
                <w:bCs/>
                <w:color w:val="000000"/>
                <w:sz w:val="20"/>
                <w:szCs w:val="20"/>
              </w:rPr>
              <w:t>237.10</w:t>
            </w:r>
          </w:p>
        </w:tc>
        <w:tc>
          <w:tcPr>
            <w:tcW w:w="753" w:type="pct"/>
            <w:shd w:val="clear" w:color="auto" w:fill="auto"/>
            <w:noWrap/>
            <w:vAlign w:val="bottom"/>
          </w:tcPr>
          <w:p w14:paraId="67D3BEF6" w14:textId="29D6F3E3" w:rsidR="00244B13" w:rsidRPr="00316A16" w:rsidRDefault="00244B13" w:rsidP="00244B13">
            <w:pPr>
              <w:jc w:val="center"/>
              <w:rPr>
                <w:color w:val="000000"/>
                <w:sz w:val="20"/>
                <w:szCs w:val="20"/>
                <w:lang w:eastAsia="en-CA"/>
              </w:rPr>
            </w:pPr>
            <w:r w:rsidRPr="00316A16">
              <w:rPr>
                <w:color w:val="000000"/>
                <w:sz w:val="20"/>
                <w:szCs w:val="20"/>
              </w:rPr>
              <w:t>2,035.06 (1,884.32-2,197.85)</w:t>
            </w:r>
          </w:p>
        </w:tc>
        <w:tc>
          <w:tcPr>
            <w:tcW w:w="367" w:type="pct"/>
            <w:shd w:val="clear" w:color="000000" w:fill="F2F2F2"/>
            <w:noWrap/>
            <w:vAlign w:val="bottom"/>
          </w:tcPr>
          <w:p w14:paraId="4151C8D2" w14:textId="5922A128" w:rsidR="00244B13" w:rsidRPr="00316A16" w:rsidRDefault="00244B13" w:rsidP="00244B13">
            <w:pPr>
              <w:jc w:val="center"/>
              <w:rPr>
                <w:b/>
                <w:bCs/>
                <w:color w:val="000000"/>
                <w:sz w:val="20"/>
                <w:szCs w:val="20"/>
                <w:lang w:eastAsia="en-CA"/>
              </w:rPr>
            </w:pPr>
            <w:r w:rsidRPr="00316A16">
              <w:rPr>
                <w:b/>
                <w:bCs/>
                <w:color w:val="000000"/>
                <w:sz w:val="20"/>
                <w:szCs w:val="20"/>
              </w:rPr>
              <w:t>1</w:t>
            </w:r>
            <w:r w:rsidR="00316A16" w:rsidRPr="00316A16">
              <w:rPr>
                <w:b/>
                <w:bCs/>
                <w:color w:val="000000"/>
                <w:sz w:val="20"/>
                <w:szCs w:val="20"/>
              </w:rPr>
              <w:t>,</w:t>
            </w:r>
            <w:r w:rsidRPr="00316A16">
              <w:rPr>
                <w:b/>
                <w:bCs/>
                <w:color w:val="000000"/>
                <w:sz w:val="20"/>
                <w:szCs w:val="20"/>
              </w:rPr>
              <w:t>848.36</w:t>
            </w:r>
          </w:p>
        </w:tc>
        <w:tc>
          <w:tcPr>
            <w:tcW w:w="796" w:type="pct"/>
            <w:shd w:val="clear" w:color="auto" w:fill="auto"/>
            <w:noWrap/>
            <w:vAlign w:val="bottom"/>
          </w:tcPr>
          <w:p w14:paraId="7991F7E1" w14:textId="45AF907E" w:rsidR="00244B13" w:rsidRPr="00316A16" w:rsidRDefault="00244B13" w:rsidP="00244B13">
            <w:pPr>
              <w:jc w:val="center"/>
              <w:rPr>
                <w:color w:val="000000"/>
                <w:sz w:val="20"/>
                <w:szCs w:val="20"/>
                <w:lang w:eastAsia="en-CA"/>
              </w:rPr>
            </w:pPr>
            <w:r w:rsidRPr="00316A16">
              <w:rPr>
                <w:color w:val="000000"/>
                <w:sz w:val="20"/>
                <w:szCs w:val="20"/>
              </w:rPr>
              <w:t>2,258.07 (2,089.21-2,440.58)</w:t>
            </w:r>
          </w:p>
        </w:tc>
        <w:tc>
          <w:tcPr>
            <w:tcW w:w="325" w:type="pct"/>
            <w:shd w:val="clear" w:color="000000" w:fill="F2F2F2"/>
            <w:noWrap/>
            <w:vAlign w:val="bottom"/>
          </w:tcPr>
          <w:p w14:paraId="6FDF598A" w14:textId="208D5213" w:rsidR="00244B13" w:rsidRPr="00316A16" w:rsidRDefault="00244B13" w:rsidP="00244B13">
            <w:pPr>
              <w:jc w:val="center"/>
              <w:rPr>
                <w:b/>
                <w:bCs/>
                <w:color w:val="000000"/>
                <w:sz w:val="20"/>
                <w:szCs w:val="20"/>
                <w:lang w:eastAsia="en-CA"/>
              </w:rPr>
            </w:pPr>
            <w:r w:rsidRPr="00316A16">
              <w:rPr>
                <w:color w:val="000000"/>
                <w:sz w:val="20"/>
                <w:szCs w:val="20"/>
              </w:rPr>
              <w:t>2</w:t>
            </w:r>
            <w:r w:rsidR="00316A16" w:rsidRPr="00316A16">
              <w:rPr>
                <w:color w:val="000000"/>
                <w:sz w:val="20"/>
                <w:szCs w:val="20"/>
              </w:rPr>
              <w:t>,</w:t>
            </w:r>
            <w:r w:rsidRPr="00316A16">
              <w:rPr>
                <w:color w:val="000000"/>
                <w:sz w:val="20"/>
                <w:szCs w:val="20"/>
              </w:rPr>
              <w:t>116.10</w:t>
            </w:r>
          </w:p>
        </w:tc>
        <w:tc>
          <w:tcPr>
            <w:tcW w:w="755" w:type="pct"/>
            <w:shd w:val="clear" w:color="auto" w:fill="auto"/>
            <w:noWrap/>
            <w:vAlign w:val="bottom"/>
          </w:tcPr>
          <w:p w14:paraId="667AE510" w14:textId="725877E4" w:rsidR="00244B13" w:rsidRPr="00316A16" w:rsidRDefault="00244B13" w:rsidP="00244B13">
            <w:pPr>
              <w:jc w:val="center"/>
              <w:rPr>
                <w:color w:val="000000"/>
                <w:sz w:val="20"/>
                <w:szCs w:val="20"/>
                <w:lang w:eastAsia="en-CA"/>
              </w:rPr>
            </w:pPr>
            <w:r w:rsidRPr="00316A16">
              <w:rPr>
                <w:color w:val="000000"/>
                <w:sz w:val="20"/>
                <w:szCs w:val="20"/>
              </w:rPr>
              <w:t>2,131.22 (1,971.07-2,304.38)</w:t>
            </w:r>
          </w:p>
        </w:tc>
        <w:tc>
          <w:tcPr>
            <w:tcW w:w="366" w:type="pct"/>
            <w:shd w:val="clear" w:color="000000" w:fill="F2F2F2"/>
            <w:noWrap/>
            <w:vAlign w:val="bottom"/>
          </w:tcPr>
          <w:p w14:paraId="13B2803D" w14:textId="689274DF" w:rsidR="00244B13" w:rsidRPr="00316A16" w:rsidRDefault="00244B13" w:rsidP="00244B13">
            <w:pPr>
              <w:jc w:val="center"/>
              <w:rPr>
                <w:b/>
                <w:bCs/>
                <w:color w:val="000000"/>
                <w:sz w:val="20"/>
                <w:szCs w:val="20"/>
                <w:lang w:eastAsia="en-CA"/>
              </w:rPr>
            </w:pPr>
            <w:r w:rsidRPr="00316A16">
              <w:rPr>
                <w:color w:val="000000"/>
                <w:sz w:val="20"/>
                <w:szCs w:val="20"/>
              </w:rPr>
              <w:t>2</w:t>
            </w:r>
            <w:r w:rsidR="00316A16" w:rsidRPr="00316A16">
              <w:rPr>
                <w:color w:val="000000"/>
                <w:sz w:val="20"/>
                <w:szCs w:val="20"/>
              </w:rPr>
              <w:t>,</w:t>
            </w:r>
            <w:r w:rsidRPr="00316A16">
              <w:rPr>
                <w:color w:val="000000"/>
                <w:sz w:val="20"/>
                <w:szCs w:val="20"/>
              </w:rPr>
              <w:t>261.85</w:t>
            </w:r>
          </w:p>
        </w:tc>
        <w:tc>
          <w:tcPr>
            <w:tcW w:w="698" w:type="pct"/>
            <w:shd w:val="clear" w:color="auto" w:fill="auto"/>
            <w:noWrap/>
            <w:vAlign w:val="bottom"/>
          </w:tcPr>
          <w:p w14:paraId="41EE6D71" w14:textId="595F2F9F" w:rsidR="00244B13" w:rsidRPr="00316A16" w:rsidRDefault="00244B13" w:rsidP="00244B13">
            <w:pPr>
              <w:jc w:val="center"/>
              <w:rPr>
                <w:color w:val="000000"/>
                <w:sz w:val="20"/>
                <w:szCs w:val="20"/>
                <w:lang w:eastAsia="en-CA"/>
              </w:rPr>
            </w:pPr>
            <w:r w:rsidRPr="00316A16">
              <w:rPr>
                <w:color w:val="000000"/>
                <w:sz w:val="20"/>
                <w:szCs w:val="20"/>
              </w:rPr>
              <w:t>2,208.29 (2,033.22-2,398.73)</w:t>
            </w:r>
          </w:p>
        </w:tc>
      </w:tr>
      <w:tr w:rsidR="00746FBF" w:rsidRPr="00316A16" w14:paraId="5369126E" w14:textId="77777777" w:rsidTr="00CD2CAB">
        <w:trPr>
          <w:trHeight w:val="320"/>
        </w:trPr>
        <w:tc>
          <w:tcPr>
            <w:tcW w:w="596" w:type="pct"/>
            <w:shd w:val="clear" w:color="000000" w:fill="FFFFFF"/>
            <w:noWrap/>
            <w:vAlign w:val="center"/>
          </w:tcPr>
          <w:p w14:paraId="7C521109" w14:textId="77777777" w:rsidR="00746FBF" w:rsidRPr="00316A16" w:rsidRDefault="00746FBF" w:rsidP="00746FBF">
            <w:pPr>
              <w:rPr>
                <w:sz w:val="20"/>
                <w:szCs w:val="20"/>
                <w:lang w:eastAsia="en-CA"/>
              </w:rPr>
            </w:pPr>
            <w:r w:rsidRPr="00316A16">
              <w:rPr>
                <w:sz w:val="20"/>
                <w:szCs w:val="20"/>
                <w:lang w:eastAsia="en-CA"/>
              </w:rPr>
              <w:t>Specialty care</w:t>
            </w:r>
          </w:p>
        </w:tc>
        <w:tc>
          <w:tcPr>
            <w:tcW w:w="344" w:type="pct"/>
            <w:shd w:val="clear" w:color="000000" w:fill="F2F2F2"/>
            <w:noWrap/>
            <w:vAlign w:val="bottom"/>
          </w:tcPr>
          <w:p w14:paraId="736474C9" w14:textId="515D5619" w:rsidR="00746FBF" w:rsidRPr="00316A16" w:rsidRDefault="00746FBF" w:rsidP="00746FBF">
            <w:pPr>
              <w:jc w:val="center"/>
              <w:rPr>
                <w:color w:val="000000"/>
                <w:sz w:val="20"/>
                <w:szCs w:val="20"/>
                <w:lang w:eastAsia="en-CA"/>
              </w:rPr>
            </w:pPr>
            <w:r w:rsidRPr="00316A16">
              <w:rPr>
                <w:color w:val="000000"/>
                <w:sz w:val="20"/>
                <w:szCs w:val="20"/>
              </w:rPr>
              <w:t>629.50</w:t>
            </w:r>
          </w:p>
        </w:tc>
        <w:tc>
          <w:tcPr>
            <w:tcW w:w="753" w:type="pct"/>
            <w:shd w:val="clear" w:color="auto" w:fill="auto"/>
            <w:noWrap/>
            <w:vAlign w:val="bottom"/>
          </w:tcPr>
          <w:p w14:paraId="6FE14039" w14:textId="04BCE084" w:rsidR="00746FBF" w:rsidRPr="00316A16" w:rsidRDefault="00746FBF" w:rsidP="00746FBF">
            <w:pPr>
              <w:jc w:val="center"/>
              <w:rPr>
                <w:color w:val="000000"/>
                <w:sz w:val="20"/>
                <w:szCs w:val="20"/>
                <w:lang w:eastAsia="en-CA"/>
              </w:rPr>
            </w:pPr>
            <w:r w:rsidRPr="00316A16">
              <w:rPr>
                <w:color w:val="000000"/>
                <w:sz w:val="20"/>
                <w:szCs w:val="20"/>
              </w:rPr>
              <w:t>616.46 (577.83-657.68)</w:t>
            </w:r>
          </w:p>
        </w:tc>
        <w:tc>
          <w:tcPr>
            <w:tcW w:w="367" w:type="pct"/>
            <w:shd w:val="clear" w:color="000000" w:fill="F2F2F2"/>
            <w:noWrap/>
            <w:vAlign w:val="bottom"/>
          </w:tcPr>
          <w:p w14:paraId="2F69B8A1" w14:textId="5CFDDCDA" w:rsidR="00746FBF" w:rsidRPr="00316A16" w:rsidRDefault="00746FBF" w:rsidP="00746FBF">
            <w:pPr>
              <w:jc w:val="center"/>
              <w:rPr>
                <w:b/>
                <w:bCs/>
                <w:color w:val="000000"/>
                <w:sz w:val="20"/>
                <w:szCs w:val="20"/>
                <w:lang w:eastAsia="en-CA"/>
              </w:rPr>
            </w:pPr>
            <w:r w:rsidRPr="00316A16">
              <w:rPr>
                <w:b/>
                <w:bCs/>
                <w:color w:val="000000"/>
                <w:sz w:val="20"/>
                <w:szCs w:val="20"/>
              </w:rPr>
              <w:t>562.96</w:t>
            </w:r>
          </w:p>
        </w:tc>
        <w:tc>
          <w:tcPr>
            <w:tcW w:w="796" w:type="pct"/>
            <w:shd w:val="clear" w:color="auto" w:fill="auto"/>
            <w:noWrap/>
            <w:vAlign w:val="bottom"/>
          </w:tcPr>
          <w:p w14:paraId="05DCBDF3" w14:textId="120E7A2E" w:rsidR="00746FBF" w:rsidRPr="00316A16" w:rsidRDefault="00746FBF" w:rsidP="00746FBF">
            <w:pPr>
              <w:jc w:val="center"/>
              <w:rPr>
                <w:color w:val="000000"/>
                <w:sz w:val="20"/>
                <w:szCs w:val="20"/>
                <w:lang w:eastAsia="en-CA"/>
              </w:rPr>
            </w:pPr>
            <w:r w:rsidRPr="00316A16">
              <w:rPr>
                <w:color w:val="000000"/>
                <w:sz w:val="20"/>
                <w:szCs w:val="20"/>
              </w:rPr>
              <w:t>665.13 (618.27-715.56)</w:t>
            </w:r>
          </w:p>
        </w:tc>
        <w:tc>
          <w:tcPr>
            <w:tcW w:w="325" w:type="pct"/>
            <w:shd w:val="clear" w:color="000000" w:fill="F2F2F2"/>
            <w:noWrap/>
            <w:vAlign w:val="bottom"/>
          </w:tcPr>
          <w:p w14:paraId="006FD55E" w14:textId="5071E82A" w:rsidR="00746FBF" w:rsidRPr="00316A16" w:rsidRDefault="00746FBF" w:rsidP="00746FBF">
            <w:pPr>
              <w:jc w:val="center"/>
              <w:rPr>
                <w:b/>
                <w:bCs/>
                <w:color w:val="000000"/>
                <w:sz w:val="20"/>
                <w:szCs w:val="20"/>
                <w:lang w:eastAsia="en-CA"/>
              </w:rPr>
            </w:pPr>
            <w:r w:rsidRPr="00316A16">
              <w:rPr>
                <w:color w:val="000000"/>
                <w:sz w:val="20"/>
                <w:szCs w:val="20"/>
              </w:rPr>
              <w:t>623.40</w:t>
            </w:r>
          </w:p>
        </w:tc>
        <w:tc>
          <w:tcPr>
            <w:tcW w:w="755" w:type="pct"/>
            <w:shd w:val="clear" w:color="auto" w:fill="auto"/>
            <w:noWrap/>
            <w:vAlign w:val="bottom"/>
          </w:tcPr>
          <w:p w14:paraId="5D593291" w14:textId="3CE4689A" w:rsidR="00746FBF" w:rsidRPr="00316A16" w:rsidRDefault="00746FBF" w:rsidP="00746FBF">
            <w:pPr>
              <w:jc w:val="center"/>
              <w:rPr>
                <w:color w:val="000000"/>
                <w:sz w:val="20"/>
                <w:szCs w:val="20"/>
                <w:lang w:eastAsia="en-CA"/>
              </w:rPr>
            </w:pPr>
            <w:r w:rsidRPr="00316A16">
              <w:rPr>
                <w:color w:val="000000"/>
                <w:sz w:val="20"/>
                <w:szCs w:val="20"/>
              </w:rPr>
              <w:t>610.75 (563.57-661.89)</w:t>
            </w:r>
          </w:p>
        </w:tc>
        <w:tc>
          <w:tcPr>
            <w:tcW w:w="366" w:type="pct"/>
            <w:shd w:val="clear" w:color="000000" w:fill="F2F2F2"/>
            <w:noWrap/>
            <w:vAlign w:val="bottom"/>
          </w:tcPr>
          <w:p w14:paraId="41F5C017" w14:textId="218DB184" w:rsidR="00746FBF" w:rsidRPr="00316A16" w:rsidRDefault="00746FBF" w:rsidP="00746FBF">
            <w:pPr>
              <w:jc w:val="center"/>
              <w:rPr>
                <w:b/>
                <w:bCs/>
                <w:color w:val="000000"/>
                <w:sz w:val="20"/>
                <w:szCs w:val="20"/>
                <w:lang w:eastAsia="en-CA"/>
              </w:rPr>
            </w:pPr>
            <w:r w:rsidRPr="00316A16">
              <w:rPr>
                <w:color w:val="000000"/>
                <w:sz w:val="20"/>
                <w:szCs w:val="20"/>
              </w:rPr>
              <w:t>659.06</w:t>
            </w:r>
          </w:p>
        </w:tc>
        <w:tc>
          <w:tcPr>
            <w:tcW w:w="698" w:type="pct"/>
            <w:shd w:val="clear" w:color="auto" w:fill="auto"/>
            <w:noWrap/>
            <w:vAlign w:val="bottom"/>
          </w:tcPr>
          <w:p w14:paraId="0BD70860" w14:textId="53DFD910" w:rsidR="00746FBF" w:rsidRPr="00316A16" w:rsidRDefault="00746FBF" w:rsidP="00746FBF">
            <w:pPr>
              <w:jc w:val="center"/>
              <w:rPr>
                <w:color w:val="000000"/>
                <w:sz w:val="20"/>
                <w:szCs w:val="20"/>
                <w:lang w:eastAsia="en-CA"/>
              </w:rPr>
            </w:pPr>
            <w:r w:rsidRPr="00316A16">
              <w:rPr>
                <w:color w:val="000000"/>
                <w:sz w:val="20"/>
                <w:szCs w:val="20"/>
              </w:rPr>
              <w:t>635.74 (582.44-693.98)</w:t>
            </w:r>
          </w:p>
        </w:tc>
      </w:tr>
      <w:tr w:rsidR="006E0802" w:rsidRPr="00316A16" w14:paraId="30BB1108" w14:textId="77777777" w:rsidTr="00CD2CAB">
        <w:trPr>
          <w:trHeight w:val="320"/>
        </w:trPr>
        <w:tc>
          <w:tcPr>
            <w:tcW w:w="596" w:type="pct"/>
            <w:shd w:val="clear" w:color="000000" w:fill="FFFFFF"/>
            <w:noWrap/>
            <w:vAlign w:val="center"/>
          </w:tcPr>
          <w:p w14:paraId="00F4F1B6" w14:textId="77777777" w:rsidR="006E0802" w:rsidRPr="00316A16" w:rsidRDefault="006E0802" w:rsidP="006E0802">
            <w:pPr>
              <w:rPr>
                <w:sz w:val="20"/>
                <w:szCs w:val="20"/>
                <w:lang w:eastAsia="en-CA"/>
              </w:rPr>
            </w:pPr>
            <w:r w:rsidRPr="00316A16">
              <w:rPr>
                <w:sz w:val="20"/>
                <w:szCs w:val="20"/>
                <w:lang w:eastAsia="en-CA"/>
              </w:rPr>
              <w:t>Virtual visit</w:t>
            </w:r>
          </w:p>
        </w:tc>
        <w:tc>
          <w:tcPr>
            <w:tcW w:w="344" w:type="pct"/>
            <w:shd w:val="clear" w:color="000000" w:fill="F2F2F2"/>
            <w:noWrap/>
            <w:vAlign w:val="bottom"/>
          </w:tcPr>
          <w:p w14:paraId="4FE98E3C" w14:textId="6211A089" w:rsidR="006E0802" w:rsidRPr="00316A16" w:rsidRDefault="006E0802" w:rsidP="006E0802">
            <w:pPr>
              <w:jc w:val="center"/>
              <w:rPr>
                <w:color w:val="000000"/>
                <w:sz w:val="20"/>
                <w:szCs w:val="20"/>
                <w:lang w:eastAsia="en-CA"/>
              </w:rPr>
            </w:pPr>
            <w:r w:rsidRPr="00316A16">
              <w:rPr>
                <w:color w:val="000000"/>
                <w:sz w:val="20"/>
                <w:szCs w:val="20"/>
              </w:rPr>
              <w:t>20.88</w:t>
            </w:r>
          </w:p>
        </w:tc>
        <w:tc>
          <w:tcPr>
            <w:tcW w:w="753" w:type="pct"/>
            <w:shd w:val="clear" w:color="auto" w:fill="auto"/>
            <w:noWrap/>
            <w:vAlign w:val="bottom"/>
          </w:tcPr>
          <w:p w14:paraId="4E0279B3" w14:textId="59488787" w:rsidR="006E0802" w:rsidRPr="00316A16" w:rsidRDefault="006E0802" w:rsidP="006E0802">
            <w:pPr>
              <w:jc w:val="center"/>
              <w:rPr>
                <w:color w:val="000000"/>
                <w:sz w:val="20"/>
                <w:szCs w:val="20"/>
                <w:lang w:eastAsia="en-CA"/>
              </w:rPr>
            </w:pPr>
            <w:r w:rsidRPr="00316A16">
              <w:rPr>
                <w:color w:val="000000"/>
                <w:sz w:val="20"/>
                <w:szCs w:val="20"/>
              </w:rPr>
              <w:t>18.54 (14.35-23.96)</w:t>
            </w:r>
          </w:p>
        </w:tc>
        <w:tc>
          <w:tcPr>
            <w:tcW w:w="367" w:type="pct"/>
            <w:shd w:val="clear" w:color="000000" w:fill="F2F2F2"/>
            <w:noWrap/>
            <w:vAlign w:val="bottom"/>
          </w:tcPr>
          <w:p w14:paraId="5003AE87" w14:textId="559A8446" w:rsidR="006E0802" w:rsidRPr="00316A16" w:rsidRDefault="006E0802" w:rsidP="006E0802">
            <w:pPr>
              <w:jc w:val="center"/>
              <w:rPr>
                <w:b/>
                <w:bCs/>
                <w:color w:val="000000"/>
                <w:sz w:val="20"/>
                <w:szCs w:val="20"/>
                <w:lang w:eastAsia="en-CA"/>
              </w:rPr>
            </w:pPr>
            <w:r w:rsidRPr="00316A16">
              <w:rPr>
                <w:b/>
                <w:bCs/>
                <w:color w:val="000000"/>
                <w:sz w:val="20"/>
                <w:szCs w:val="20"/>
              </w:rPr>
              <w:t>1</w:t>
            </w:r>
            <w:r w:rsidR="00316A16" w:rsidRPr="00316A16">
              <w:rPr>
                <w:b/>
                <w:bCs/>
                <w:color w:val="000000"/>
                <w:sz w:val="20"/>
                <w:szCs w:val="20"/>
              </w:rPr>
              <w:t>,</w:t>
            </w:r>
            <w:r w:rsidRPr="00316A16">
              <w:rPr>
                <w:b/>
                <w:bCs/>
                <w:color w:val="000000"/>
                <w:sz w:val="20"/>
                <w:szCs w:val="20"/>
              </w:rPr>
              <w:t>522.48</w:t>
            </w:r>
          </w:p>
        </w:tc>
        <w:tc>
          <w:tcPr>
            <w:tcW w:w="796" w:type="pct"/>
            <w:shd w:val="clear" w:color="auto" w:fill="auto"/>
            <w:noWrap/>
            <w:vAlign w:val="bottom"/>
          </w:tcPr>
          <w:p w14:paraId="384B5D77" w14:textId="3E9129B9" w:rsidR="006E0802" w:rsidRPr="00316A16" w:rsidRDefault="006E0802" w:rsidP="006E0802">
            <w:pPr>
              <w:jc w:val="center"/>
              <w:rPr>
                <w:color w:val="000000"/>
                <w:sz w:val="20"/>
                <w:szCs w:val="20"/>
                <w:lang w:eastAsia="en-CA"/>
              </w:rPr>
            </w:pPr>
            <w:r w:rsidRPr="00316A16">
              <w:rPr>
                <w:color w:val="000000"/>
                <w:sz w:val="20"/>
                <w:szCs w:val="20"/>
              </w:rPr>
              <w:t>21.47 (16.24-28.40)</w:t>
            </w:r>
          </w:p>
        </w:tc>
        <w:tc>
          <w:tcPr>
            <w:tcW w:w="325" w:type="pct"/>
            <w:shd w:val="clear" w:color="000000" w:fill="F2F2F2"/>
            <w:noWrap/>
            <w:vAlign w:val="bottom"/>
          </w:tcPr>
          <w:p w14:paraId="3E4D71B3" w14:textId="23D15589" w:rsidR="006E0802" w:rsidRPr="00316A16" w:rsidRDefault="006E0802" w:rsidP="006E0802">
            <w:pPr>
              <w:jc w:val="center"/>
              <w:rPr>
                <w:b/>
                <w:bCs/>
                <w:color w:val="000000"/>
                <w:sz w:val="20"/>
                <w:szCs w:val="20"/>
                <w:lang w:eastAsia="en-CA"/>
              </w:rPr>
            </w:pPr>
            <w:r w:rsidRPr="00316A16">
              <w:rPr>
                <w:b/>
                <w:bCs/>
                <w:color w:val="000000"/>
                <w:sz w:val="20"/>
                <w:szCs w:val="20"/>
              </w:rPr>
              <w:t>1</w:t>
            </w:r>
            <w:r w:rsidR="00316A16" w:rsidRPr="00316A16">
              <w:rPr>
                <w:b/>
                <w:bCs/>
                <w:color w:val="000000"/>
                <w:sz w:val="20"/>
                <w:szCs w:val="20"/>
              </w:rPr>
              <w:t>,</w:t>
            </w:r>
            <w:r w:rsidRPr="00316A16">
              <w:rPr>
                <w:b/>
                <w:bCs/>
                <w:color w:val="000000"/>
                <w:sz w:val="20"/>
                <w:szCs w:val="20"/>
              </w:rPr>
              <w:t>783.31</w:t>
            </w:r>
          </w:p>
        </w:tc>
        <w:tc>
          <w:tcPr>
            <w:tcW w:w="755" w:type="pct"/>
            <w:shd w:val="clear" w:color="auto" w:fill="auto"/>
            <w:noWrap/>
            <w:vAlign w:val="bottom"/>
          </w:tcPr>
          <w:p w14:paraId="3C0FC734" w14:textId="5DCE5935" w:rsidR="006E0802" w:rsidRPr="00316A16" w:rsidRDefault="006E0802" w:rsidP="006E0802">
            <w:pPr>
              <w:jc w:val="center"/>
              <w:rPr>
                <w:color w:val="000000"/>
                <w:sz w:val="20"/>
                <w:szCs w:val="20"/>
                <w:lang w:eastAsia="en-CA"/>
              </w:rPr>
            </w:pPr>
            <w:r w:rsidRPr="00316A16">
              <w:rPr>
                <w:color w:val="000000"/>
                <w:sz w:val="20"/>
                <w:szCs w:val="20"/>
              </w:rPr>
              <w:t>23.82 (16.69-34.03)</w:t>
            </w:r>
          </w:p>
        </w:tc>
        <w:tc>
          <w:tcPr>
            <w:tcW w:w="366" w:type="pct"/>
            <w:shd w:val="clear" w:color="000000" w:fill="F2F2F2"/>
            <w:noWrap/>
            <w:vAlign w:val="bottom"/>
          </w:tcPr>
          <w:p w14:paraId="4459F44D" w14:textId="30CB3606" w:rsidR="006E0802" w:rsidRPr="00316A16" w:rsidRDefault="006E0802" w:rsidP="006E0802">
            <w:pPr>
              <w:jc w:val="center"/>
              <w:rPr>
                <w:b/>
                <w:bCs/>
                <w:color w:val="000000"/>
                <w:sz w:val="20"/>
                <w:szCs w:val="20"/>
                <w:lang w:eastAsia="en-CA"/>
              </w:rPr>
            </w:pPr>
            <w:r w:rsidRPr="00316A16">
              <w:rPr>
                <w:b/>
                <w:bCs/>
                <w:color w:val="000000"/>
                <w:sz w:val="20"/>
                <w:szCs w:val="20"/>
              </w:rPr>
              <w:t>1</w:t>
            </w:r>
            <w:r w:rsidR="00316A16" w:rsidRPr="00316A16">
              <w:rPr>
                <w:b/>
                <w:bCs/>
                <w:color w:val="000000"/>
                <w:sz w:val="20"/>
                <w:szCs w:val="20"/>
              </w:rPr>
              <w:t>,</w:t>
            </w:r>
            <w:r w:rsidRPr="00316A16">
              <w:rPr>
                <w:b/>
                <w:bCs/>
                <w:color w:val="000000"/>
                <w:sz w:val="20"/>
                <w:szCs w:val="20"/>
              </w:rPr>
              <w:t>806.93</w:t>
            </w:r>
          </w:p>
        </w:tc>
        <w:tc>
          <w:tcPr>
            <w:tcW w:w="698" w:type="pct"/>
            <w:shd w:val="clear" w:color="auto" w:fill="auto"/>
            <w:noWrap/>
            <w:vAlign w:val="bottom"/>
          </w:tcPr>
          <w:p w14:paraId="49FE02B7" w14:textId="6EA9BCAE" w:rsidR="006E0802" w:rsidRPr="00316A16" w:rsidRDefault="006E0802" w:rsidP="006E0802">
            <w:pPr>
              <w:jc w:val="center"/>
              <w:rPr>
                <w:color w:val="000000"/>
                <w:sz w:val="20"/>
                <w:szCs w:val="20"/>
                <w:lang w:eastAsia="en-CA"/>
              </w:rPr>
            </w:pPr>
            <w:r w:rsidRPr="00316A16">
              <w:rPr>
                <w:color w:val="000000"/>
                <w:sz w:val="20"/>
                <w:szCs w:val="20"/>
              </w:rPr>
              <w:t>28.39 (16.93-47.82)</w:t>
            </w:r>
          </w:p>
        </w:tc>
      </w:tr>
      <w:tr w:rsidR="00734536" w:rsidRPr="00316A16" w14:paraId="4F0ECAD7" w14:textId="77777777" w:rsidTr="00CD2CAB">
        <w:trPr>
          <w:trHeight w:val="320"/>
        </w:trPr>
        <w:tc>
          <w:tcPr>
            <w:tcW w:w="596" w:type="pct"/>
            <w:shd w:val="clear" w:color="000000" w:fill="FFFFFF"/>
            <w:noWrap/>
            <w:vAlign w:val="center"/>
          </w:tcPr>
          <w:p w14:paraId="13891EA0" w14:textId="77777777" w:rsidR="00734536" w:rsidRPr="00316A16" w:rsidRDefault="00734536" w:rsidP="00734536">
            <w:pPr>
              <w:rPr>
                <w:sz w:val="20"/>
                <w:szCs w:val="20"/>
                <w:lang w:eastAsia="en-CA"/>
              </w:rPr>
            </w:pPr>
            <w:r w:rsidRPr="00316A16">
              <w:rPr>
                <w:sz w:val="20"/>
                <w:szCs w:val="20"/>
                <w:lang w:eastAsia="en-CA"/>
              </w:rPr>
              <w:t>ED visits</w:t>
            </w:r>
          </w:p>
        </w:tc>
        <w:tc>
          <w:tcPr>
            <w:tcW w:w="344" w:type="pct"/>
            <w:shd w:val="clear" w:color="000000" w:fill="F2F2F2"/>
            <w:noWrap/>
            <w:vAlign w:val="bottom"/>
          </w:tcPr>
          <w:p w14:paraId="0E6894E1" w14:textId="3ED0BC61" w:rsidR="00734536" w:rsidRPr="00316A16" w:rsidRDefault="00734536" w:rsidP="00734536">
            <w:pPr>
              <w:jc w:val="center"/>
              <w:rPr>
                <w:color w:val="000000"/>
                <w:sz w:val="20"/>
                <w:szCs w:val="20"/>
                <w:lang w:eastAsia="en-CA"/>
              </w:rPr>
            </w:pPr>
            <w:r w:rsidRPr="00316A16">
              <w:rPr>
                <w:color w:val="000000"/>
                <w:sz w:val="20"/>
                <w:szCs w:val="20"/>
              </w:rPr>
              <w:t>14.94</w:t>
            </w:r>
          </w:p>
        </w:tc>
        <w:tc>
          <w:tcPr>
            <w:tcW w:w="753" w:type="pct"/>
            <w:shd w:val="clear" w:color="auto" w:fill="auto"/>
            <w:noWrap/>
            <w:vAlign w:val="bottom"/>
          </w:tcPr>
          <w:p w14:paraId="5D242A6B" w14:textId="68D7A8A2" w:rsidR="00734536" w:rsidRPr="00316A16" w:rsidRDefault="00734536" w:rsidP="00734536">
            <w:pPr>
              <w:jc w:val="center"/>
              <w:rPr>
                <w:color w:val="000000"/>
                <w:sz w:val="20"/>
                <w:szCs w:val="20"/>
                <w:lang w:eastAsia="en-CA"/>
              </w:rPr>
            </w:pPr>
            <w:r w:rsidRPr="00316A16">
              <w:rPr>
                <w:color w:val="000000"/>
                <w:sz w:val="20"/>
                <w:szCs w:val="20"/>
              </w:rPr>
              <w:t>14.21 (12.94-15.60)</w:t>
            </w:r>
          </w:p>
        </w:tc>
        <w:tc>
          <w:tcPr>
            <w:tcW w:w="367" w:type="pct"/>
            <w:shd w:val="clear" w:color="000000" w:fill="F2F2F2"/>
            <w:noWrap/>
            <w:vAlign w:val="bottom"/>
          </w:tcPr>
          <w:p w14:paraId="4F7C2AEE" w14:textId="346D2F0F" w:rsidR="00734536" w:rsidRPr="00316A16" w:rsidRDefault="00734536" w:rsidP="00734536">
            <w:pPr>
              <w:jc w:val="center"/>
              <w:rPr>
                <w:b/>
                <w:bCs/>
                <w:color w:val="000000"/>
                <w:sz w:val="20"/>
                <w:szCs w:val="20"/>
                <w:lang w:eastAsia="en-CA"/>
              </w:rPr>
            </w:pPr>
            <w:r w:rsidRPr="00316A16">
              <w:rPr>
                <w:b/>
                <w:bCs/>
                <w:color w:val="000000"/>
                <w:sz w:val="20"/>
                <w:szCs w:val="20"/>
              </w:rPr>
              <w:t>10.42</w:t>
            </w:r>
          </w:p>
        </w:tc>
        <w:tc>
          <w:tcPr>
            <w:tcW w:w="796" w:type="pct"/>
            <w:shd w:val="clear" w:color="auto" w:fill="auto"/>
            <w:noWrap/>
            <w:vAlign w:val="bottom"/>
          </w:tcPr>
          <w:p w14:paraId="6987C10E" w14:textId="5BB334FB" w:rsidR="00734536" w:rsidRPr="00316A16" w:rsidRDefault="00734536" w:rsidP="00734536">
            <w:pPr>
              <w:jc w:val="center"/>
              <w:rPr>
                <w:color w:val="000000"/>
                <w:sz w:val="20"/>
                <w:szCs w:val="20"/>
                <w:lang w:eastAsia="en-CA"/>
              </w:rPr>
            </w:pPr>
            <w:r w:rsidRPr="00316A16">
              <w:rPr>
                <w:color w:val="000000"/>
                <w:sz w:val="20"/>
                <w:szCs w:val="20"/>
              </w:rPr>
              <w:t>14.77 (13.43-16.23)</w:t>
            </w:r>
          </w:p>
        </w:tc>
        <w:tc>
          <w:tcPr>
            <w:tcW w:w="325" w:type="pct"/>
            <w:shd w:val="clear" w:color="000000" w:fill="F2F2F2"/>
            <w:noWrap/>
            <w:vAlign w:val="bottom"/>
          </w:tcPr>
          <w:p w14:paraId="180612B3" w14:textId="0504558F" w:rsidR="00734536" w:rsidRPr="00316A16" w:rsidRDefault="00734536" w:rsidP="00734536">
            <w:pPr>
              <w:jc w:val="center"/>
              <w:rPr>
                <w:b/>
                <w:bCs/>
                <w:color w:val="000000"/>
                <w:sz w:val="20"/>
                <w:szCs w:val="20"/>
                <w:lang w:eastAsia="en-CA"/>
              </w:rPr>
            </w:pPr>
            <w:r w:rsidRPr="00316A16">
              <w:rPr>
                <w:color w:val="000000"/>
                <w:sz w:val="20"/>
                <w:szCs w:val="20"/>
              </w:rPr>
              <w:t>13.47</w:t>
            </w:r>
          </w:p>
        </w:tc>
        <w:tc>
          <w:tcPr>
            <w:tcW w:w="755" w:type="pct"/>
            <w:shd w:val="clear" w:color="auto" w:fill="auto"/>
            <w:noWrap/>
            <w:vAlign w:val="bottom"/>
          </w:tcPr>
          <w:p w14:paraId="3C0823FC" w14:textId="1252F04C" w:rsidR="00734536" w:rsidRPr="00316A16" w:rsidRDefault="00734536" w:rsidP="00734536">
            <w:pPr>
              <w:jc w:val="center"/>
              <w:rPr>
                <w:color w:val="000000"/>
                <w:sz w:val="20"/>
                <w:szCs w:val="20"/>
                <w:lang w:eastAsia="en-CA"/>
              </w:rPr>
            </w:pPr>
            <w:r w:rsidRPr="00316A16">
              <w:rPr>
                <w:color w:val="000000"/>
                <w:sz w:val="20"/>
                <w:szCs w:val="20"/>
              </w:rPr>
              <w:t>14.26 (12.88-15.78)</w:t>
            </w:r>
          </w:p>
        </w:tc>
        <w:tc>
          <w:tcPr>
            <w:tcW w:w="366" w:type="pct"/>
            <w:shd w:val="clear" w:color="000000" w:fill="F2F2F2"/>
            <w:noWrap/>
            <w:vAlign w:val="bottom"/>
          </w:tcPr>
          <w:p w14:paraId="1F5954EA" w14:textId="12D94092" w:rsidR="00734536" w:rsidRPr="00316A16" w:rsidRDefault="00734536" w:rsidP="00734536">
            <w:pPr>
              <w:jc w:val="center"/>
              <w:rPr>
                <w:b/>
                <w:bCs/>
                <w:color w:val="000000"/>
                <w:sz w:val="20"/>
                <w:szCs w:val="20"/>
                <w:lang w:eastAsia="en-CA"/>
              </w:rPr>
            </w:pPr>
            <w:r w:rsidRPr="00316A16">
              <w:rPr>
                <w:color w:val="000000"/>
                <w:sz w:val="20"/>
                <w:szCs w:val="20"/>
              </w:rPr>
              <w:t>12.90</w:t>
            </w:r>
          </w:p>
        </w:tc>
        <w:tc>
          <w:tcPr>
            <w:tcW w:w="698" w:type="pct"/>
            <w:shd w:val="clear" w:color="auto" w:fill="auto"/>
            <w:noWrap/>
            <w:vAlign w:val="bottom"/>
          </w:tcPr>
          <w:p w14:paraId="411B4ABB" w14:textId="338ED3EB" w:rsidR="00734536" w:rsidRPr="00316A16" w:rsidRDefault="00734536" w:rsidP="00734536">
            <w:pPr>
              <w:jc w:val="center"/>
              <w:rPr>
                <w:color w:val="000000"/>
                <w:sz w:val="20"/>
                <w:szCs w:val="20"/>
                <w:lang w:eastAsia="en-CA"/>
              </w:rPr>
            </w:pPr>
            <w:r w:rsidRPr="00316A16">
              <w:rPr>
                <w:color w:val="000000"/>
                <w:sz w:val="20"/>
                <w:szCs w:val="20"/>
              </w:rPr>
              <w:t>14.20 (12.77-15.78)</w:t>
            </w:r>
          </w:p>
        </w:tc>
      </w:tr>
      <w:tr w:rsidR="001643CC" w:rsidRPr="00316A16" w14:paraId="6DEA2108" w14:textId="77777777" w:rsidTr="00CD2CAB">
        <w:trPr>
          <w:trHeight w:val="320"/>
        </w:trPr>
        <w:tc>
          <w:tcPr>
            <w:tcW w:w="596" w:type="pct"/>
            <w:shd w:val="clear" w:color="000000" w:fill="FFFFFF"/>
            <w:noWrap/>
            <w:vAlign w:val="center"/>
          </w:tcPr>
          <w:p w14:paraId="05886AF5" w14:textId="77777777" w:rsidR="001643CC" w:rsidRPr="00316A16" w:rsidRDefault="001643CC" w:rsidP="001643CC">
            <w:pPr>
              <w:rPr>
                <w:sz w:val="20"/>
                <w:szCs w:val="20"/>
                <w:lang w:eastAsia="en-CA"/>
              </w:rPr>
            </w:pPr>
            <w:r w:rsidRPr="00316A16">
              <w:rPr>
                <w:sz w:val="20"/>
                <w:szCs w:val="20"/>
                <w:lang w:eastAsia="en-CA"/>
              </w:rPr>
              <w:t>Hospitalizations</w:t>
            </w:r>
          </w:p>
        </w:tc>
        <w:tc>
          <w:tcPr>
            <w:tcW w:w="344" w:type="pct"/>
            <w:shd w:val="clear" w:color="000000" w:fill="F2F2F2"/>
            <w:noWrap/>
            <w:vAlign w:val="bottom"/>
          </w:tcPr>
          <w:p w14:paraId="5D7BEC1B" w14:textId="1FC2F9E6" w:rsidR="001643CC" w:rsidRPr="00316A16" w:rsidRDefault="001643CC" w:rsidP="001643CC">
            <w:pPr>
              <w:jc w:val="center"/>
              <w:rPr>
                <w:color w:val="000000"/>
                <w:sz w:val="20"/>
                <w:szCs w:val="20"/>
                <w:lang w:eastAsia="en-CA"/>
              </w:rPr>
            </w:pPr>
            <w:r w:rsidRPr="00316A16">
              <w:rPr>
                <w:color w:val="000000"/>
                <w:sz w:val="20"/>
                <w:szCs w:val="20"/>
              </w:rPr>
              <w:t>5.54</w:t>
            </w:r>
          </w:p>
        </w:tc>
        <w:tc>
          <w:tcPr>
            <w:tcW w:w="753" w:type="pct"/>
            <w:shd w:val="clear" w:color="auto" w:fill="auto"/>
            <w:noWrap/>
            <w:vAlign w:val="bottom"/>
          </w:tcPr>
          <w:p w14:paraId="761D9D00" w14:textId="15F9A9A0" w:rsidR="001643CC" w:rsidRPr="00316A16" w:rsidRDefault="001643CC" w:rsidP="001643CC">
            <w:pPr>
              <w:jc w:val="center"/>
              <w:rPr>
                <w:color w:val="000000"/>
                <w:sz w:val="20"/>
                <w:szCs w:val="20"/>
                <w:lang w:eastAsia="en-CA"/>
              </w:rPr>
            </w:pPr>
            <w:r w:rsidRPr="00316A16">
              <w:rPr>
                <w:color w:val="000000"/>
                <w:sz w:val="20"/>
                <w:szCs w:val="20"/>
              </w:rPr>
              <w:t>4.88 (3.99-5.96)</w:t>
            </w:r>
          </w:p>
        </w:tc>
        <w:tc>
          <w:tcPr>
            <w:tcW w:w="367" w:type="pct"/>
            <w:shd w:val="clear" w:color="000000" w:fill="F2F2F2"/>
            <w:noWrap/>
            <w:vAlign w:val="bottom"/>
          </w:tcPr>
          <w:p w14:paraId="691CF6FE" w14:textId="25ED226A" w:rsidR="001643CC" w:rsidRPr="00316A16" w:rsidRDefault="001643CC" w:rsidP="001643CC">
            <w:pPr>
              <w:jc w:val="center"/>
              <w:rPr>
                <w:b/>
                <w:bCs/>
                <w:color w:val="000000"/>
                <w:sz w:val="20"/>
                <w:szCs w:val="20"/>
                <w:lang w:eastAsia="en-CA"/>
              </w:rPr>
            </w:pPr>
            <w:r w:rsidRPr="00316A16">
              <w:rPr>
                <w:color w:val="000000"/>
                <w:sz w:val="20"/>
                <w:szCs w:val="20"/>
              </w:rPr>
              <w:t>4.22</w:t>
            </w:r>
          </w:p>
        </w:tc>
        <w:tc>
          <w:tcPr>
            <w:tcW w:w="796" w:type="pct"/>
            <w:shd w:val="clear" w:color="auto" w:fill="auto"/>
            <w:noWrap/>
            <w:vAlign w:val="bottom"/>
          </w:tcPr>
          <w:p w14:paraId="173C60FE" w14:textId="154DF455" w:rsidR="001643CC" w:rsidRPr="00316A16" w:rsidRDefault="001643CC" w:rsidP="001643CC">
            <w:pPr>
              <w:jc w:val="center"/>
              <w:rPr>
                <w:color w:val="000000"/>
                <w:sz w:val="20"/>
                <w:szCs w:val="20"/>
                <w:lang w:eastAsia="en-CA"/>
              </w:rPr>
            </w:pPr>
            <w:r w:rsidRPr="00316A16">
              <w:rPr>
                <w:color w:val="000000"/>
                <w:sz w:val="20"/>
                <w:szCs w:val="20"/>
              </w:rPr>
              <w:t>4.34 (3.51-5.37)</w:t>
            </w:r>
          </w:p>
        </w:tc>
        <w:tc>
          <w:tcPr>
            <w:tcW w:w="325" w:type="pct"/>
            <w:shd w:val="clear" w:color="000000" w:fill="F2F2F2"/>
            <w:noWrap/>
            <w:vAlign w:val="bottom"/>
          </w:tcPr>
          <w:p w14:paraId="0261A746" w14:textId="6AA320B7" w:rsidR="001643CC" w:rsidRPr="00316A16" w:rsidRDefault="001643CC" w:rsidP="001643CC">
            <w:pPr>
              <w:jc w:val="center"/>
              <w:rPr>
                <w:b/>
                <w:bCs/>
                <w:color w:val="000000"/>
                <w:sz w:val="20"/>
                <w:szCs w:val="20"/>
                <w:lang w:eastAsia="en-CA"/>
              </w:rPr>
            </w:pPr>
            <w:r w:rsidRPr="00316A16">
              <w:rPr>
                <w:color w:val="000000"/>
                <w:sz w:val="20"/>
                <w:szCs w:val="20"/>
              </w:rPr>
              <w:t>4.87</w:t>
            </w:r>
          </w:p>
        </w:tc>
        <w:tc>
          <w:tcPr>
            <w:tcW w:w="755" w:type="pct"/>
            <w:shd w:val="clear" w:color="auto" w:fill="auto"/>
            <w:noWrap/>
            <w:vAlign w:val="bottom"/>
          </w:tcPr>
          <w:p w14:paraId="775AE857" w14:textId="0F2B0365" w:rsidR="001643CC" w:rsidRPr="00316A16" w:rsidRDefault="001643CC" w:rsidP="001643CC">
            <w:pPr>
              <w:jc w:val="center"/>
              <w:rPr>
                <w:color w:val="000000"/>
                <w:sz w:val="20"/>
                <w:szCs w:val="20"/>
                <w:lang w:eastAsia="en-CA"/>
              </w:rPr>
            </w:pPr>
            <w:r w:rsidRPr="00316A16">
              <w:rPr>
                <w:color w:val="000000"/>
                <w:sz w:val="20"/>
                <w:szCs w:val="20"/>
              </w:rPr>
              <w:t>4.40 (3.53-5.47)</w:t>
            </w:r>
          </w:p>
        </w:tc>
        <w:tc>
          <w:tcPr>
            <w:tcW w:w="366" w:type="pct"/>
            <w:shd w:val="clear" w:color="000000" w:fill="F2F2F2"/>
            <w:noWrap/>
            <w:vAlign w:val="bottom"/>
          </w:tcPr>
          <w:p w14:paraId="75904F7C" w14:textId="002DF749" w:rsidR="001643CC" w:rsidRPr="00316A16" w:rsidRDefault="001643CC" w:rsidP="001643CC">
            <w:pPr>
              <w:jc w:val="center"/>
              <w:rPr>
                <w:b/>
                <w:bCs/>
                <w:color w:val="000000"/>
                <w:sz w:val="20"/>
                <w:szCs w:val="20"/>
                <w:lang w:eastAsia="en-CA"/>
              </w:rPr>
            </w:pPr>
            <w:r w:rsidRPr="00316A16">
              <w:rPr>
                <w:color w:val="000000"/>
                <w:sz w:val="20"/>
                <w:szCs w:val="20"/>
              </w:rPr>
              <w:t>4.62</w:t>
            </w:r>
          </w:p>
        </w:tc>
        <w:tc>
          <w:tcPr>
            <w:tcW w:w="698" w:type="pct"/>
            <w:shd w:val="clear" w:color="auto" w:fill="auto"/>
            <w:noWrap/>
            <w:vAlign w:val="bottom"/>
          </w:tcPr>
          <w:p w14:paraId="3C463EF5" w14:textId="7E746AD5" w:rsidR="001643CC" w:rsidRPr="00316A16" w:rsidRDefault="001643CC" w:rsidP="001643CC">
            <w:pPr>
              <w:jc w:val="center"/>
              <w:rPr>
                <w:color w:val="000000"/>
                <w:sz w:val="20"/>
                <w:szCs w:val="20"/>
                <w:lang w:eastAsia="en-CA"/>
              </w:rPr>
            </w:pPr>
            <w:r w:rsidRPr="00316A16">
              <w:rPr>
                <w:color w:val="000000"/>
                <w:sz w:val="20"/>
                <w:szCs w:val="20"/>
              </w:rPr>
              <w:t>4.42 (3.55-5.50)</w:t>
            </w:r>
          </w:p>
        </w:tc>
      </w:tr>
      <w:tr w:rsidR="00ED2B06" w:rsidRPr="00316A16" w14:paraId="2196C5DD" w14:textId="77777777" w:rsidTr="00CD2CAB">
        <w:trPr>
          <w:trHeight w:val="320"/>
        </w:trPr>
        <w:tc>
          <w:tcPr>
            <w:tcW w:w="596" w:type="pct"/>
            <w:shd w:val="clear" w:color="000000" w:fill="FFFFFF"/>
            <w:noWrap/>
            <w:vAlign w:val="center"/>
            <w:hideMark/>
          </w:tcPr>
          <w:p w14:paraId="4A021C8D" w14:textId="77777777" w:rsidR="00ED2B06" w:rsidRPr="00316A16" w:rsidRDefault="00ED2B06" w:rsidP="00CD2CAB">
            <w:pPr>
              <w:rPr>
                <w:b/>
                <w:bCs/>
                <w:color w:val="000000"/>
                <w:sz w:val="20"/>
                <w:szCs w:val="20"/>
                <w:lang w:eastAsia="en-CA"/>
              </w:rPr>
            </w:pPr>
            <w:r w:rsidRPr="00316A16">
              <w:rPr>
                <w:b/>
                <w:bCs/>
                <w:sz w:val="20"/>
                <w:szCs w:val="20"/>
                <w:lang w:eastAsia="en-CA"/>
              </w:rPr>
              <w:t>65 years and older</w:t>
            </w:r>
          </w:p>
        </w:tc>
        <w:tc>
          <w:tcPr>
            <w:tcW w:w="344" w:type="pct"/>
            <w:shd w:val="clear" w:color="000000" w:fill="F2F2F2"/>
            <w:noWrap/>
            <w:vAlign w:val="bottom"/>
          </w:tcPr>
          <w:p w14:paraId="4E0E35BF" w14:textId="77777777" w:rsidR="00ED2B06" w:rsidRPr="00316A16" w:rsidRDefault="00ED2B06" w:rsidP="00CD2CAB">
            <w:pPr>
              <w:jc w:val="center"/>
              <w:rPr>
                <w:color w:val="000000"/>
                <w:sz w:val="20"/>
                <w:szCs w:val="20"/>
                <w:lang w:eastAsia="en-CA"/>
              </w:rPr>
            </w:pPr>
          </w:p>
        </w:tc>
        <w:tc>
          <w:tcPr>
            <w:tcW w:w="753" w:type="pct"/>
            <w:shd w:val="clear" w:color="auto" w:fill="auto"/>
            <w:noWrap/>
            <w:vAlign w:val="bottom"/>
          </w:tcPr>
          <w:p w14:paraId="1230C924" w14:textId="77777777" w:rsidR="00ED2B06" w:rsidRPr="00316A16" w:rsidRDefault="00ED2B06" w:rsidP="00CD2CAB">
            <w:pPr>
              <w:jc w:val="center"/>
              <w:rPr>
                <w:color w:val="000000"/>
                <w:sz w:val="20"/>
                <w:szCs w:val="20"/>
                <w:lang w:eastAsia="en-CA"/>
              </w:rPr>
            </w:pPr>
          </w:p>
        </w:tc>
        <w:tc>
          <w:tcPr>
            <w:tcW w:w="367" w:type="pct"/>
            <w:shd w:val="clear" w:color="000000" w:fill="F2F2F2"/>
            <w:noWrap/>
            <w:vAlign w:val="bottom"/>
          </w:tcPr>
          <w:p w14:paraId="74A11B01" w14:textId="77777777" w:rsidR="00ED2B06" w:rsidRPr="00316A16" w:rsidRDefault="00ED2B06" w:rsidP="00CD2CAB">
            <w:pPr>
              <w:jc w:val="center"/>
              <w:rPr>
                <w:b/>
                <w:bCs/>
                <w:color w:val="000000"/>
                <w:sz w:val="20"/>
                <w:szCs w:val="20"/>
                <w:lang w:eastAsia="en-CA"/>
              </w:rPr>
            </w:pPr>
          </w:p>
        </w:tc>
        <w:tc>
          <w:tcPr>
            <w:tcW w:w="796" w:type="pct"/>
            <w:shd w:val="clear" w:color="auto" w:fill="auto"/>
            <w:noWrap/>
            <w:vAlign w:val="bottom"/>
          </w:tcPr>
          <w:p w14:paraId="6395E6A7" w14:textId="77777777" w:rsidR="00ED2B06" w:rsidRPr="00316A16" w:rsidRDefault="00ED2B06" w:rsidP="00CD2CAB">
            <w:pPr>
              <w:jc w:val="center"/>
              <w:rPr>
                <w:color w:val="000000"/>
                <w:sz w:val="20"/>
                <w:szCs w:val="20"/>
                <w:lang w:eastAsia="en-CA"/>
              </w:rPr>
            </w:pPr>
          </w:p>
        </w:tc>
        <w:tc>
          <w:tcPr>
            <w:tcW w:w="325" w:type="pct"/>
            <w:shd w:val="clear" w:color="000000" w:fill="F2F2F2"/>
            <w:noWrap/>
            <w:vAlign w:val="bottom"/>
          </w:tcPr>
          <w:p w14:paraId="08BE8716" w14:textId="77777777" w:rsidR="00ED2B06" w:rsidRPr="00316A16" w:rsidRDefault="00ED2B06" w:rsidP="00CD2CAB">
            <w:pPr>
              <w:jc w:val="center"/>
              <w:rPr>
                <w:b/>
                <w:bCs/>
                <w:color w:val="000000"/>
                <w:sz w:val="20"/>
                <w:szCs w:val="20"/>
                <w:lang w:eastAsia="en-CA"/>
              </w:rPr>
            </w:pPr>
          </w:p>
        </w:tc>
        <w:tc>
          <w:tcPr>
            <w:tcW w:w="755" w:type="pct"/>
            <w:shd w:val="clear" w:color="auto" w:fill="auto"/>
            <w:noWrap/>
            <w:vAlign w:val="bottom"/>
          </w:tcPr>
          <w:p w14:paraId="1051187C" w14:textId="77777777" w:rsidR="00ED2B06" w:rsidRPr="00316A16" w:rsidRDefault="00ED2B06" w:rsidP="00CD2CAB">
            <w:pPr>
              <w:jc w:val="center"/>
              <w:rPr>
                <w:color w:val="000000"/>
                <w:sz w:val="20"/>
                <w:szCs w:val="20"/>
                <w:lang w:eastAsia="en-CA"/>
              </w:rPr>
            </w:pPr>
          </w:p>
        </w:tc>
        <w:tc>
          <w:tcPr>
            <w:tcW w:w="366" w:type="pct"/>
            <w:shd w:val="clear" w:color="000000" w:fill="F2F2F2"/>
            <w:noWrap/>
            <w:vAlign w:val="bottom"/>
          </w:tcPr>
          <w:p w14:paraId="1224F716" w14:textId="77777777" w:rsidR="00ED2B06" w:rsidRPr="00316A16" w:rsidRDefault="00ED2B06" w:rsidP="00CD2CAB">
            <w:pPr>
              <w:jc w:val="center"/>
              <w:rPr>
                <w:b/>
                <w:bCs/>
                <w:color w:val="000000"/>
                <w:sz w:val="20"/>
                <w:szCs w:val="20"/>
                <w:lang w:eastAsia="en-CA"/>
              </w:rPr>
            </w:pPr>
          </w:p>
        </w:tc>
        <w:tc>
          <w:tcPr>
            <w:tcW w:w="698" w:type="pct"/>
            <w:shd w:val="clear" w:color="auto" w:fill="auto"/>
            <w:noWrap/>
            <w:vAlign w:val="bottom"/>
          </w:tcPr>
          <w:p w14:paraId="2F27B6A6" w14:textId="77777777" w:rsidR="00ED2B06" w:rsidRPr="00316A16" w:rsidRDefault="00ED2B06" w:rsidP="00CD2CAB">
            <w:pPr>
              <w:jc w:val="center"/>
              <w:rPr>
                <w:color w:val="000000"/>
                <w:sz w:val="20"/>
                <w:szCs w:val="20"/>
                <w:lang w:eastAsia="en-CA"/>
              </w:rPr>
            </w:pPr>
          </w:p>
        </w:tc>
      </w:tr>
      <w:tr w:rsidR="00244B13" w:rsidRPr="00316A16" w14:paraId="2882BE09" w14:textId="77777777" w:rsidTr="00CD2CAB">
        <w:trPr>
          <w:trHeight w:val="320"/>
        </w:trPr>
        <w:tc>
          <w:tcPr>
            <w:tcW w:w="596" w:type="pct"/>
            <w:shd w:val="clear" w:color="000000" w:fill="FFFFFF"/>
            <w:noWrap/>
            <w:vAlign w:val="center"/>
          </w:tcPr>
          <w:p w14:paraId="303174AC" w14:textId="77777777" w:rsidR="00244B13" w:rsidRPr="00316A16" w:rsidRDefault="00244B13" w:rsidP="00244B13">
            <w:pPr>
              <w:rPr>
                <w:sz w:val="20"/>
                <w:szCs w:val="20"/>
                <w:lang w:eastAsia="en-CA"/>
              </w:rPr>
            </w:pPr>
            <w:r w:rsidRPr="00316A16">
              <w:rPr>
                <w:color w:val="000000"/>
                <w:sz w:val="20"/>
                <w:szCs w:val="20"/>
                <w:lang w:eastAsia="en-CA"/>
              </w:rPr>
              <w:t>Primary care</w:t>
            </w:r>
          </w:p>
        </w:tc>
        <w:tc>
          <w:tcPr>
            <w:tcW w:w="344" w:type="pct"/>
            <w:shd w:val="clear" w:color="000000" w:fill="F2F2F2"/>
            <w:noWrap/>
            <w:vAlign w:val="bottom"/>
          </w:tcPr>
          <w:p w14:paraId="7455A59A" w14:textId="7EE44211" w:rsidR="00244B13" w:rsidRPr="00316A16" w:rsidRDefault="00244B13" w:rsidP="00244B13">
            <w:pPr>
              <w:jc w:val="center"/>
              <w:rPr>
                <w:color w:val="000000"/>
                <w:sz w:val="20"/>
                <w:szCs w:val="20"/>
                <w:lang w:eastAsia="en-CA"/>
              </w:rPr>
            </w:pPr>
            <w:r w:rsidRPr="00316A16">
              <w:rPr>
                <w:b/>
                <w:bCs/>
                <w:color w:val="000000"/>
                <w:sz w:val="20"/>
                <w:szCs w:val="20"/>
              </w:rPr>
              <w:t>3</w:t>
            </w:r>
            <w:r w:rsidR="00316A16" w:rsidRPr="00316A16">
              <w:rPr>
                <w:b/>
                <w:bCs/>
                <w:color w:val="000000"/>
                <w:sz w:val="20"/>
                <w:szCs w:val="20"/>
              </w:rPr>
              <w:t>,</w:t>
            </w:r>
            <w:r w:rsidRPr="00316A16">
              <w:rPr>
                <w:b/>
                <w:bCs/>
                <w:color w:val="000000"/>
                <w:sz w:val="20"/>
                <w:szCs w:val="20"/>
              </w:rPr>
              <w:t>746.98</w:t>
            </w:r>
          </w:p>
        </w:tc>
        <w:tc>
          <w:tcPr>
            <w:tcW w:w="753" w:type="pct"/>
            <w:shd w:val="clear" w:color="auto" w:fill="auto"/>
            <w:noWrap/>
            <w:vAlign w:val="bottom"/>
          </w:tcPr>
          <w:p w14:paraId="14BEEADA" w14:textId="7B6F6F8C" w:rsidR="00244B13" w:rsidRPr="00316A16" w:rsidRDefault="00244B13" w:rsidP="00244B13">
            <w:pPr>
              <w:jc w:val="center"/>
              <w:rPr>
                <w:color w:val="000000"/>
                <w:sz w:val="20"/>
                <w:szCs w:val="20"/>
                <w:lang w:eastAsia="en-CA"/>
              </w:rPr>
            </w:pPr>
            <w:r w:rsidRPr="00316A16">
              <w:rPr>
                <w:color w:val="000000"/>
                <w:sz w:val="20"/>
                <w:szCs w:val="20"/>
              </w:rPr>
              <w:t>3,484.66 (3,244.52-3,742.58)</w:t>
            </w:r>
          </w:p>
        </w:tc>
        <w:tc>
          <w:tcPr>
            <w:tcW w:w="367" w:type="pct"/>
            <w:shd w:val="clear" w:color="000000" w:fill="F2F2F2"/>
            <w:noWrap/>
            <w:vAlign w:val="bottom"/>
          </w:tcPr>
          <w:p w14:paraId="7B4461DE" w14:textId="15C787BB" w:rsidR="00244B13" w:rsidRPr="00316A16" w:rsidRDefault="00244B13" w:rsidP="00244B13">
            <w:pPr>
              <w:jc w:val="center"/>
              <w:rPr>
                <w:b/>
                <w:bCs/>
                <w:color w:val="000000"/>
                <w:sz w:val="20"/>
                <w:szCs w:val="20"/>
                <w:lang w:eastAsia="en-CA"/>
              </w:rPr>
            </w:pPr>
            <w:r w:rsidRPr="00316A16">
              <w:rPr>
                <w:b/>
                <w:bCs/>
                <w:color w:val="000000"/>
                <w:sz w:val="20"/>
                <w:szCs w:val="20"/>
              </w:rPr>
              <w:t>3</w:t>
            </w:r>
            <w:r w:rsidR="00316A16" w:rsidRPr="00316A16">
              <w:rPr>
                <w:b/>
                <w:bCs/>
                <w:color w:val="000000"/>
                <w:sz w:val="20"/>
                <w:szCs w:val="20"/>
              </w:rPr>
              <w:t>,</w:t>
            </w:r>
            <w:r w:rsidRPr="00316A16">
              <w:rPr>
                <w:b/>
                <w:bCs/>
                <w:color w:val="000000"/>
                <w:sz w:val="20"/>
                <w:szCs w:val="20"/>
              </w:rPr>
              <w:t>085.42</w:t>
            </w:r>
          </w:p>
        </w:tc>
        <w:tc>
          <w:tcPr>
            <w:tcW w:w="796" w:type="pct"/>
            <w:shd w:val="clear" w:color="auto" w:fill="auto"/>
            <w:noWrap/>
            <w:vAlign w:val="bottom"/>
          </w:tcPr>
          <w:p w14:paraId="096B7617" w14:textId="02FDA36C" w:rsidR="00244B13" w:rsidRPr="00316A16" w:rsidRDefault="00244B13" w:rsidP="00244B13">
            <w:pPr>
              <w:jc w:val="center"/>
              <w:rPr>
                <w:color w:val="000000"/>
                <w:sz w:val="20"/>
                <w:szCs w:val="20"/>
                <w:lang w:eastAsia="en-CA"/>
              </w:rPr>
            </w:pPr>
            <w:r w:rsidRPr="00316A16">
              <w:rPr>
                <w:color w:val="000000"/>
                <w:sz w:val="20"/>
                <w:szCs w:val="20"/>
              </w:rPr>
              <w:t>4,075.21 (3,792.31-4,379.22)</w:t>
            </w:r>
          </w:p>
        </w:tc>
        <w:tc>
          <w:tcPr>
            <w:tcW w:w="325" w:type="pct"/>
            <w:shd w:val="clear" w:color="000000" w:fill="F2F2F2"/>
            <w:noWrap/>
            <w:vAlign w:val="bottom"/>
          </w:tcPr>
          <w:p w14:paraId="7A9E0E51" w14:textId="22AEC6A9" w:rsidR="00244B13" w:rsidRPr="00316A16" w:rsidRDefault="00244B13" w:rsidP="00244B13">
            <w:pPr>
              <w:jc w:val="center"/>
              <w:rPr>
                <w:b/>
                <w:bCs/>
                <w:color w:val="000000"/>
                <w:sz w:val="20"/>
                <w:szCs w:val="20"/>
                <w:lang w:eastAsia="en-CA"/>
              </w:rPr>
            </w:pPr>
            <w:r w:rsidRPr="00316A16">
              <w:rPr>
                <w:color w:val="000000"/>
                <w:sz w:val="20"/>
                <w:szCs w:val="20"/>
              </w:rPr>
              <w:t>3</w:t>
            </w:r>
            <w:r w:rsidR="00316A16" w:rsidRPr="00316A16">
              <w:rPr>
                <w:color w:val="000000"/>
                <w:sz w:val="20"/>
                <w:szCs w:val="20"/>
              </w:rPr>
              <w:t>,</w:t>
            </w:r>
            <w:r w:rsidRPr="00316A16">
              <w:rPr>
                <w:color w:val="000000"/>
                <w:sz w:val="20"/>
                <w:szCs w:val="20"/>
              </w:rPr>
              <w:t>600.36</w:t>
            </w:r>
          </w:p>
        </w:tc>
        <w:tc>
          <w:tcPr>
            <w:tcW w:w="755" w:type="pct"/>
            <w:shd w:val="clear" w:color="auto" w:fill="auto"/>
            <w:noWrap/>
            <w:vAlign w:val="bottom"/>
          </w:tcPr>
          <w:p w14:paraId="1C9841F3" w14:textId="74EAB595" w:rsidR="00244B13" w:rsidRPr="00316A16" w:rsidRDefault="00244B13" w:rsidP="00244B13">
            <w:pPr>
              <w:jc w:val="center"/>
              <w:rPr>
                <w:color w:val="000000"/>
                <w:sz w:val="20"/>
                <w:szCs w:val="20"/>
                <w:lang w:eastAsia="en-CA"/>
              </w:rPr>
            </w:pPr>
            <w:r w:rsidRPr="00316A16">
              <w:rPr>
                <w:color w:val="000000"/>
                <w:sz w:val="20"/>
                <w:szCs w:val="20"/>
              </w:rPr>
              <w:t>3,832.92 (3,565.92-4,119.92)</w:t>
            </w:r>
          </w:p>
        </w:tc>
        <w:tc>
          <w:tcPr>
            <w:tcW w:w="366" w:type="pct"/>
            <w:shd w:val="clear" w:color="000000" w:fill="F2F2F2"/>
            <w:noWrap/>
            <w:vAlign w:val="bottom"/>
          </w:tcPr>
          <w:p w14:paraId="1826B8F5" w14:textId="2607FDF0" w:rsidR="00244B13" w:rsidRPr="00316A16" w:rsidRDefault="00244B13" w:rsidP="00244B13">
            <w:pPr>
              <w:jc w:val="center"/>
              <w:rPr>
                <w:b/>
                <w:bCs/>
                <w:color w:val="000000"/>
                <w:sz w:val="20"/>
                <w:szCs w:val="20"/>
                <w:lang w:eastAsia="en-CA"/>
              </w:rPr>
            </w:pPr>
            <w:r w:rsidRPr="00316A16">
              <w:rPr>
                <w:color w:val="000000"/>
                <w:sz w:val="20"/>
                <w:szCs w:val="20"/>
              </w:rPr>
              <w:t>3</w:t>
            </w:r>
            <w:r w:rsidR="00316A16" w:rsidRPr="00316A16">
              <w:rPr>
                <w:color w:val="000000"/>
                <w:sz w:val="20"/>
                <w:szCs w:val="20"/>
              </w:rPr>
              <w:t>,</w:t>
            </w:r>
            <w:r w:rsidRPr="00316A16">
              <w:rPr>
                <w:color w:val="000000"/>
                <w:sz w:val="20"/>
                <w:szCs w:val="20"/>
              </w:rPr>
              <w:t>841.06</w:t>
            </w:r>
          </w:p>
        </w:tc>
        <w:tc>
          <w:tcPr>
            <w:tcW w:w="698" w:type="pct"/>
            <w:shd w:val="clear" w:color="auto" w:fill="auto"/>
            <w:noWrap/>
            <w:vAlign w:val="bottom"/>
          </w:tcPr>
          <w:p w14:paraId="209252E4" w14:textId="53B216AA" w:rsidR="00244B13" w:rsidRPr="00316A16" w:rsidRDefault="00244B13" w:rsidP="00244B13">
            <w:pPr>
              <w:jc w:val="center"/>
              <w:rPr>
                <w:color w:val="000000"/>
                <w:sz w:val="20"/>
                <w:szCs w:val="20"/>
                <w:lang w:eastAsia="en-CA"/>
              </w:rPr>
            </w:pPr>
            <w:r w:rsidRPr="00316A16">
              <w:rPr>
                <w:color w:val="000000"/>
                <w:sz w:val="20"/>
                <w:szCs w:val="20"/>
              </w:rPr>
              <w:t>3,904.46 (3,617.66-4,214.44)</w:t>
            </w:r>
          </w:p>
        </w:tc>
      </w:tr>
      <w:tr w:rsidR="00746FBF" w:rsidRPr="00316A16" w14:paraId="1877309D" w14:textId="77777777" w:rsidTr="00CD2CAB">
        <w:trPr>
          <w:trHeight w:val="320"/>
        </w:trPr>
        <w:tc>
          <w:tcPr>
            <w:tcW w:w="596" w:type="pct"/>
            <w:shd w:val="clear" w:color="000000" w:fill="FFFFFF"/>
            <w:noWrap/>
            <w:vAlign w:val="center"/>
          </w:tcPr>
          <w:p w14:paraId="3AC12481" w14:textId="77777777" w:rsidR="00746FBF" w:rsidRPr="00316A16" w:rsidRDefault="00746FBF" w:rsidP="00746FBF">
            <w:pPr>
              <w:rPr>
                <w:sz w:val="20"/>
                <w:szCs w:val="20"/>
                <w:lang w:eastAsia="en-CA"/>
              </w:rPr>
            </w:pPr>
            <w:r w:rsidRPr="00316A16">
              <w:rPr>
                <w:sz w:val="20"/>
                <w:szCs w:val="20"/>
                <w:lang w:eastAsia="en-CA"/>
              </w:rPr>
              <w:t>Specialty care</w:t>
            </w:r>
          </w:p>
        </w:tc>
        <w:tc>
          <w:tcPr>
            <w:tcW w:w="344" w:type="pct"/>
            <w:shd w:val="clear" w:color="000000" w:fill="F2F2F2"/>
            <w:noWrap/>
            <w:vAlign w:val="bottom"/>
          </w:tcPr>
          <w:p w14:paraId="1EA23C69" w14:textId="52290B8B" w:rsidR="00746FBF" w:rsidRPr="00316A16" w:rsidRDefault="00746FBF" w:rsidP="00746FBF">
            <w:pPr>
              <w:jc w:val="center"/>
              <w:rPr>
                <w:color w:val="000000"/>
                <w:sz w:val="20"/>
                <w:szCs w:val="20"/>
                <w:lang w:eastAsia="en-CA"/>
              </w:rPr>
            </w:pPr>
            <w:r w:rsidRPr="00316A16">
              <w:rPr>
                <w:color w:val="000000"/>
                <w:sz w:val="20"/>
                <w:szCs w:val="20"/>
              </w:rPr>
              <w:t>951.04</w:t>
            </w:r>
          </w:p>
        </w:tc>
        <w:tc>
          <w:tcPr>
            <w:tcW w:w="753" w:type="pct"/>
            <w:shd w:val="clear" w:color="auto" w:fill="auto"/>
            <w:noWrap/>
            <w:vAlign w:val="bottom"/>
          </w:tcPr>
          <w:p w14:paraId="50F44FED" w14:textId="0BACA925" w:rsidR="00746FBF" w:rsidRPr="00316A16" w:rsidRDefault="00746FBF" w:rsidP="00746FBF">
            <w:pPr>
              <w:jc w:val="center"/>
              <w:rPr>
                <w:color w:val="000000"/>
                <w:sz w:val="20"/>
                <w:szCs w:val="20"/>
                <w:lang w:eastAsia="en-CA"/>
              </w:rPr>
            </w:pPr>
            <w:r w:rsidRPr="00316A16">
              <w:rPr>
                <w:color w:val="000000"/>
                <w:sz w:val="20"/>
                <w:szCs w:val="20"/>
              </w:rPr>
              <w:t>899.83 (841.39-962.32)</w:t>
            </w:r>
          </w:p>
        </w:tc>
        <w:tc>
          <w:tcPr>
            <w:tcW w:w="367" w:type="pct"/>
            <w:shd w:val="clear" w:color="000000" w:fill="F2F2F2"/>
            <w:noWrap/>
            <w:vAlign w:val="bottom"/>
          </w:tcPr>
          <w:p w14:paraId="47AB1163" w14:textId="79E19527" w:rsidR="00746FBF" w:rsidRPr="00316A16" w:rsidRDefault="00746FBF" w:rsidP="00746FBF">
            <w:pPr>
              <w:jc w:val="center"/>
              <w:rPr>
                <w:b/>
                <w:bCs/>
                <w:color w:val="000000"/>
                <w:sz w:val="20"/>
                <w:szCs w:val="20"/>
                <w:lang w:eastAsia="en-CA"/>
              </w:rPr>
            </w:pPr>
            <w:r w:rsidRPr="00316A16">
              <w:rPr>
                <w:b/>
                <w:bCs/>
                <w:color w:val="000000"/>
                <w:sz w:val="20"/>
                <w:szCs w:val="20"/>
              </w:rPr>
              <w:t>846.48</w:t>
            </w:r>
          </w:p>
        </w:tc>
        <w:tc>
          <w:tcPr>
            <w:tcW w:w="796" w:type="pct"/>
            <w:shd w:val="clear" w:color="auto" w:fill="auto"/>
            <w:noWrap/>
            <w:vAlign w:val="bottom"/>
          </w:tcPr>
          <w:p w14:paraId="08C6D816" w14:textId="5E23F985" w:rsidR="00746FBF" w:rsidRPr="00316A16" w:rsidRDefault="00746FBF" w:rsidP="00746FBF">
            <w:pPr>
              <w:jc w:val="center"/>
              <w:rPr>
                <w:color w:val="000000"/>
                <w:sz w:val="20"/>
                <w:szCs w:val="20"/>
                <w:lang w:eastAsia="en-CA"/>
              </w:rPr>
            </w:pPr>
            <w:r w:rsidRPr="00316A16">
              <w:rPr>
                <w:color w:val="000000"/>
                <w:sz w:val="20"/>
                <w:szCs w:val="20"/>
              </w:rPr>
              <w:t>1,078.79 (996.21-1,168.28)</w:t>
            </w:r>
          </w:p>
        </w:tc>
        <w:tc>
          <w:tcPr>
            <w:tcW w:w="325" w:type="pct"/>
            <w:shd w:val="clear" w:color="000000" w:fill="F2F2F2"/>
            <w:noWrap/>
            <w:vAlign w:val="bottom"/>
          </w:tcPr>
          <w:p w14:paraId="4F5C84A8" w14:textId="25284300" w:rsidR="00746FBF" w:rsidRPr="00316A16" w:rsidRDefault="00746FBF" w:rsidP="00746FBF">
            <w:pPr>
              <w:jc w:val="center"/>
              <w:rPr>
                <w:b/>
                <w:bCs/>
                <w:color w:val="000000"/>
                <w:sz w:val="20"/>
                <w:szCs w:val="20"/>
                <w:lang w:eastAsia="en-CA"/>
              </w:rPr>
            </w:pPr>
            <w:r w:rsidRPr="00316A16">
              <w:rPr>
                <w:color w:val="000000"/>
                <w:sz w:val="20"/>
                <w:szCs w:val="20"/>
              </w:rPr>
              <w:t>982.12</w:t>
            </w:r>
          </w:p>
        </w:tc>
        <w:tc>
          <w:tcPr>
            <w:tcW w:w="755" w:type="pct"/>
            <w:shd w:val="clear" w:color="auto" w:fill="auto"/>
            <w:noWrap/>
            <w:vAlign w:val="bottom"/>
          </w:tcPr>
          <w:p w14:paraId="2B59F181" w14:textId="149F2F1E" w:rsidR="00746FBF" w:rsidRPr="00316A16" w:rsidRDefault="00746FBF" w:rsidP="00746FBF">
            <w:pPr>
              <w:jc w:val="center"/>
              <w:rPr>
                <w:color w:val="000000"/>
                <w:sz w:val="20"/>
                <w:szCs w:val="20"/>
                <w:lang w:eastAsia="en-CA"/>
              </w:rPr>
            </w:pPr>
            <w:r w:rsidRPr="00316A16">
              <w:rPr>
                <w:color w:val="000000"/>
                <w:sz w:val="20"/>
                <w:szCs w:val="20"/>
              </w:rPr>
              <w:t>980.70 (896.42-1,072.91)</w:t>
            </w:r>
          </w:p>
        </w:tc>
        <w:tc>
          <w:tcPr>
            <w:tcW w:w="366" w:type="pct"/>
            <w:shd w:val="clear" w:color="000000" w:fill="F2F2F2"/>
            <w:noWrap/>
            <w:vAlign w:val="bottom"/>
          </w:tcPr>
          <w:p w14:paraId="3492BEDA" w14:textId="1BA5B10A" w:rsidR="00746FBF" w:rsidRPr="00316A16" w:rsidRDefault="00746FBF" w:rsidP="00746FBF">
            <w:pPr>
              <w:jc w:val="center"/>
              <w:rPr>
                <w:b/>
                <w:bCs/>
                <w:color w:val="000000"/>
                <w:sz w:val="20"/>
                <w:szCs w:val="20"/>
                <w:lang w:eastAsia="en-CA"/>
              </w:rPr>
            </w:pPr>
            <w:r w:rsidRPr="00316A16">
              <w:rPr>
                <w:color w:val="000000"/>
                <w:sz w:val="20"/>
                <w:szCs w:val="20"/>
              </w:rPr>
              <w:t>1</w:t>
            </w:r>
            <w:r w:rsidR="00316A16" w:rsidRPr="00316A16">
              <w:rPr>
                <w:color w:val="000000"/>
                <w:sz w:val="20"/>
                <w:szCs w:val="20"/>
              </w:rPr>
              <w:t>,</w:t>
            </w:r>
            <w:r w:rsidRPr="00316A16">
              <w:rPr>
                <w:color w:val="000000"/>
                <w:sz w:val="20"/>
                <w:szCs w:val="20"/>
              </w:rPr>
              <w:t>030.46</w:t>
            </w:r>
          </w:p>
        </w:tc>
        <w:tc>
          <w:tcPr>
            <w:tcW w:w="698" w:type="pct"/>
            <w:shd w:val="clear" w:color="auto" w:fill="auto"/>
            <w:noWrap/>
            <w:vAlign w:val="bottom"/>
          </w:tcPr>
          <w:p w14:paraId="7CB074A1" w14:textId="48F61D32" w:rsidR="00746FBF" w:rsidRPr="00316A16" w:rsidRDefault="00746FBF" w:rsidP="00746FBF">
            <w:pPr>
              <w:jc w:val="center"/>
              <w:rPr>
                <w:color w:val="000000"/>
                <w:sz w:val="20"/>
                <w:szCs w:val="20"/>
                <w:lang w:eastAsia="en-CA"/>
              </w:rPr>
            </w:pPr>
            <w:r w:rsidRPr="00316A16">
              <w:rPr>
                <w:color w:val="000000"/>
                <w:sz w:val="20"/>
                <w:szCs w:val="20"/>
              </w:rPr>
              <w:t>1,010.30 (915.46-1,115.08)</w:t>
            </w:r>
          </w:p>
        </w:tc>
      </w:tr>
      <w:tr w:rsidR="006E0802" w:rsidRPr="00316A16" w14:paraId="0C8DB9AC" w14:textId="77777777" w:rsidTr="00CD2CAB">
        <w:trPr>
          <w:trHeight w:val="320"/>
        </w:trPr>
        <w:tc>
          <w:tcPr>
            <w:tcW w:w="596" w:type="pct"/>
            <w:shd w:val="clear" w:color="000000" w:fill="FFFFFF"/>
            <w:noWrap/>
            <w:vAlign w:val="center"/>
          </w:tcPr>
          <w:p w14:paraId="2F90AEB5" w14:textId="77777777" w:rsidR="006E0802" w:rsidRPr="00316A16" w:rsidRDefault="006E0802" w:rsidP="006E0802">
            <w:pPr>
              <w:rPr>
                <w:sz w:val="20"/>
                <w:szCs w:val="20"/>
                <w:lang w:eastAsia="en-CA"/>
              </w:rPr>
            </w:pPr>
            <w:r w:rsidRPr="00316A16">
              <w:rPr>
                <w:sz w:val="20"/>
                <w:szCs w:val="20"/>
                <w:lang w:eastAsia="en-CA"/>
              </w:rPr>
              <w:t>Virtual visit</w:t>
            </w:r>
          </w:p>
        </w:tc>
        <w:tc>
          <w:tcPr>
            <w:tcW w:w="344" w:type="pct"/>
            <w:shd w:val="clear" w:color="000000" w:fill="F2F2F2"/>
            <w:noWrap/>
            <w:vAlign w:val="bottom"/>
          </w:tcPr>
          <w:p w14:paraId="5C8B2E05" w14:textId="6B687B69" w:rsidR="006E0802" w:rsidRPr="00316A16" w:rsidRDefault="006E0802" w:rsidP="006E0802">
            <w:pPr>
              <w:jc w:val="center"/>
              <w:rPr>
                <w:color w:val="000000"/>
                <w:sz w:val="20"/>
                <w:szCs w:val="20"/>
                <w:lang w:eastAsia="en-CA"/>
              </w:rPr>
            </w:pPr>
            <w:r w:rsidRPr="00316A16">
              <w:rPr>
                <w:color w:val="000000"/>
                <w:sz w:val="20"/>
                <w:szCs w:val="20"/>
              </w:rPr>
              <w:t>23.88</w:t>
            </w:r>
          </w:p>
        </w:tc>
        <w:tc>
          <w:tcPr>
            <w:tcW w:w="753" w:type="pct"/>
            <w:shd w:val="clear" w:color="auto" w:fill="auto"/>
            <w:noWrap/>
            <w:vAlign w:val="bottom"/>
          </w:tcPr>
          <w:p w14:paraId="62714E9B" w14:textId="22534F7A" w:rsidR="006E0802" w:rsidRPr="00316A16" w:rsidRDefault="006E0802" w:rsidP="006E0802">
            <w:pPr>
              <w:jc w:val="center"/>
              <w:rPr>
                <w:color w:val="000000"/>
                <w:sz w:val="20"/>
                <w:szCs w:val="20"/>
                <w:lang w:eastAsia="en-CA"/>
              </w:rPr>
            </w:pPr>
            <w:r w:rsidRPr="00316A16">
              <w:rPr>
                <w:color w:val="000000"/>
                <w:sz w:val="20"/>
                <w:szCs w:val="20"/>
              </w:rPr>
              <w:t>20.63 (16.13-25.13)</w:t>
            </w:r>
          </w:p>
        </w:tc>
        <w:tc>
          <w:tcPr>
            <w:tcW w:w="367" w:type="pct"/>
            <w:shd w:val="clear" w:color="000000" w:fill="F2F2F2"/>
            <w:noWrap/>
            <w:vAlign w:val="bottom"/>
          </w:tcPr>
          <w:p w14:paraId="2FE17384" w14:textId="3E857FBC" w:rsidR="006E0802" w:rsidRPr="00316A16" w:rsidRDefault="006E0802" w:rsidP="006E0802">
            <w:pPr>
              <w:jc w:val="center"/>
              <w:rPr>
                <w:b/>
                <w:bCs/>
                <w:color w:val="000000"/>
                <w:sz w:val="20"/>
                <w:szCs w:val="20"/>
                <w:lang w:eastAsia="en-CA"/>
              </w:rPr>
            </w:pPr>
            <w:r w:rsidRPr="00316A16">
              <w:rPr>
                <w:b/>
                <w:bCs/>
                <w:color w:val="000000"/>
                <w:sz w:val="20"/>
                <w:szCs w:val="20"/>
              </w:rPr>
              <w:t>2</w:t>
            </w:r>
            <w:r w:rsidR="00316A16" w:rsidRPr="00316A16">
              <w:rPr>
                <w:b/>
                <w:bCs/>
                <w:color w:val="000000"/>
                <w:sz w:val="20"/>
                <w:szCs w:val="20"/>
              </w:rPr>
              <w:t>,</w:t>
            </w:r>
            <w:r w:rsidRPr="00316A16">
              <w:rPr>
                <w:b/>
                <w:bCs/>
                <w:color w:val="000000"/>
                <w:sz w:val="20"/>
                <w:szCs w:val="20"/>
              </w:rPr>
              <w:t>423.16</w:t>
            </w:r>
          </w:p>
        </w:tc>
        <w:tc>
          <w:tcPr>
            <w:tcW w:w="796" w:type="pct"/>
            <w:shd w:val="clear" w:color="auto" w:fill="auto"/>
            <w:noWrap/>
            <w:vAlign w:val="bottom"/>
          </w:tcPr>
          <w:p w14:paraId="7719554F" w14:textId="75AC8B4B" w:rsidR="006E0802" w:rsidRPr="00316A16" w:rsidRDefault="006E0802" w:rsidP="006E0802">
            <w:pPr>
              <w:jc w:val="center"/>
              <w:rPr>
                <w:color w:val="000000"/>
                <w:sz w:val="20"/>
                <w:szCs w:val="20"/>
                <w:lang w:eastAsia="en-CA"/>
              </w:rPr>
            </w:pPr>
            <w:r w:rsidRPr="00316A16">
              <w:rPr>
                <w:color w:val="000000"/>
                <w:sz w:val="20"/>
                <w:szCs w:val="20"/>
              </w:rPr>
              <w:t>21.70 (17.15-26.25)</w:t>
            </w:r>
          </w:p>
        </w:tc>
        <w:tc>
          <w:tcPr>
            <w:tcW w:w="325" w:type="pct"/>
            <w:shd w:val="clear" w:color="000000" w:fill="F2F2F2"/>
            <w:noWrap/>
            <w:vAlign w:val="bottom"/>
          </w:tcPr>
          <w:p w14:paraId="21EAA70B" w14:textId="2282247E" w:rsidR="006E0802" w:rsidRPr="00316A16" w:rsidRDefault="006E0802" w:rsidP="006E0802">
            <w:pPr>
              <w:jc w:val="center"/>
              <w:rPr>
                <w:b/>
                <w:bCs/>
                <w:color w:val="000000"/>
                <w:sz w:val="20"/>
                <w:szCs w:val="20"/>
                <w:lang w:eastAsia="en-CA"/>
              </w:rPr>
            </w:pPr>
            <w:r w:rsidRPr="00316A16">
              <w:rPr>
                <w:b/>
                <w:bCs/>
                <w:color w:val="000000"/>
                <w:sz w:val="20"/>
                <w:szCs w:val="20"/>
              </w:rPr>
              <w:t>2</w:t>
            </w:r>
            <w:r w:rsidR="00316A16" w:rsidRPr="00316A16">
              <w:rPr>
                <w:b/>
                <w:bCs/>
                <w:color w:val="000000"/>
                <w:sz w:val="20"/>
                <w:szCs w:val="20"/>
              </w:rPr>
              <w:t>,</w:t>
            </w:r>
            <w:r w:rsidRPr="00316A16">
              <w:rPr>
                <w:b/>
                <w:bCs/>
                <w:color w:val="000000"/>
                <w:sz w:val="20"/>
                <w:szCs w:val="20"/>
              </w:rPr>
              <w:t>815.75</w:t>
            </w:r>
          </w:p>
        </w:tc>
        <w:tc>
          <w:tcPr>
            <w:tcW w:w="755" w:type="pct"/>
            <w:shd w:val="clear" w:color="auto" w:fill="auto"/>
            <w:noWrap/>
            <w:vAlign w:val="bottom"/>
          </w:tcPr>
          <w:p w14:paraId="421727D7" w14:textId="07D8DC1D" w:rsidR="006E0802" w:rsidRPr="00316A16" w:rsidRDefault="006E0802" w:rsidP="006E0802">
            <w:pPr>
              <w:jc w:val="center"/>
              <w:rPr>
                <w:color w:val="000000"/>
                <w:sz w:val="20"/>
                <w:szCs w:val="20"/>
                <w:lang w:eastAsia="en-CA"/>
              </w:rPr>
            </w:pPr>
            <w:r w:rsidRPr="00316A16">
              <w:rPr>
                <w:color w:val="000000"/>
                <w:sz w:val="20"/>
                <w:szCs w:val="20"/>
              </w:rPr>
              <w:t>22.66 (18.10-27.21)</w:t>
            </w:r>
          </w:p>
        </w:tc>
        <w:tc>
          <w:tcPr>
            <w:tcW w:w="366" w:type="pct"/>
            <w:shd w:val="clear" w:color="000000" w:fill="F2F2F2"/>
            <w:noWrap/>
            <w:vAlign w:val="bottom"/>
          </w:tcPr>
          <w:p w14:paraId="0D602A97" w14:textId="75BEBD67" w:rsidR="006E0802" w:rsidRPr="00316A16" w:rsidRDefault="006E0802" w:rsidP="006E0802">
            <w:pPr>
              <w:jc w:val="center"/>
              <w:rPr>
                <w:b/>
                <w:bCs/>
                <w:color w:val="000000"/>
                <w:sz w:val="20"/>
                <w:szCs w:val="20"/>
                <w:lang w:eastAsia="en-CA"/>
              </w:rPr>
            </w:pPr>
            <w:r w:rsidRPr="00316A16">
              <w:rPr>
                <w:b/>
                <w:bCs/>
                <w:color w:val="000000"/>
                <w:sz w:val="20"/>
                <w:szCs w:val="20"/>
              </w:rPr>
              <w:t>2</w:t>
            </w:r>
            <w:r w:rsidR="00316A16" w:rsidRPr="00316A16">
              <w:rPr>
                <w:b/>
                <w:bCs/>
                <w:color w:val="000000"/>
                <w:sz w:val="20"/>
                <w:szCs w:val="20"/>
              </w:rPr>
              <w:t>,</w:t>
            </w:r>
            <w:r w:rsidRPr="00316A16">
              <w:rPr>
                <w:b/>
                <w:bCs/>
                <w:color w:val="000000"/>
                <w:sz w:val="20"/>
                <w:szCs w:val="20"/>
              </w:rPr>
              <w:t>795.24</w:t>
            </w:r>
          </w:p>
        </w:tc>
        <w:tc>
          <w:tcPr>
            <w:tcW w:w="698" w:type="pct"/>
            <w:shd w:val="clear" w:color="auto" w:fill="auto"/>
            <w:noWrap/>
            <w:vAlign w:val="bottom"/>
          </w:tcPr>
          <w:p w14:paraId="3D4EA145" w14:textId="618EC78D" w:rsidR="006E0802" w:rsidRPr="00316A16" w:rsidRDefault="006E0802" w:rsidP="006E0802">
            <w:pPr>
              <w:jc w:val="center"/>
              <w:rPr>
                <w:color w:val="000000"/>
                <w:sz w:val="20"/>
                <w:szCs w:val="20"/>
                <w:lang w:eastAsia="en-CA"/>
              </w:rPr>
            </w:pPr>
            <w:r w:rsidRPr="00316A16">
              <w:rPr>
                <w:color w:val="000000"/>
                <w:sz w:val="20"/>
                <w:szCs w:val="20"/>
              </w:rPr>
              <w:t>24.74 (20.14-29.34)</w:t>
            </w:r>
          </w:p>
        </w:tc>
      </w:tr>
      <w:tr w:rsidR="00734536" w:rsidRPr="00316A16" w14:paraId="1931246B" w14:textId="77777777" w:rsidTr="00CD2CAB">
        <w:trPr>
          <w:trHeight w:val="320"/>
        </w:trPr>
        <w:tc>
          <w:tcPr>
            <w:tcW w:w="596" w:type="pct"/>
            <w:shd w:val="clear" w:color="000000" w:fill="FFFFFF"/>
            <w:noWrap/>
            <w:vAlign w:val="center"/>
          </w:tcPr>
          <w:p w14:paraId="3418BAA6" w14:textId="77777777" w:rsidR="00734536" w:rsidRPr="00316A16" w:rsidRDefault="00734536" w:rsidP="00734536">
            <w:pPr>
              <w:rPr>
                <w:sz w:val="20"/>
                <w:szCs w:val="20"/>
                <w:lang w:eastAsia="en-CA"/>
              </w:rPr>
            </w:pPr>
            <w:r w:rsidRPr="00316A16">
              <w:rPr>
                <w:sz w:val="20"/>
                <w:szCs w:val="20"/>
                <w:lang w:eastAsia="en-CA"/>
              </w:rPr>
              <w:t>ED visits</w:t>
            </w:r>
          </w:p>
        </w:tc>
        <w:tc>
          <w:tcPr>
            <w:tcW w:w="344" w:type="pct"/>
            <w:shd w:val="clear" w:color="000000" w:fill="F2F2F2"/>
            <w:noWrap/>
            <w:vAlign w:val="bottom"/>
          </w:tcPr>
          <w:p w14:paraId="33BD50DE" w14:textId="0424D7A7" w:rsidR="00734536" w:rsidRPr="00316A16" w:rsidRDefault="00734536" w:rsidP="00734536">
            <w:pPr>
              <w:rPr>
                <w:color w:val="000000"/>
                <w:sz w:val="20"/>
                <w:szCs w:val="20"/>
                <w:lang w:eastAsia="en-CA"/>
              </w:rPr>
            </w:pPr>
            <w:r w:rsidRPr="00316A16">
              <w:rPr>
                <w:color w:val="000000"/>
                <w:sz w:val="20"/>
                <w:szCs w:val="20"/>
              </w:rPr>
              <w:t>21.83</w:t>
            </w:r>
          </w:p>
        </w:tc>
        <w:tc>
          <w:tcPr>
            <w:tcW w:w="753" w:type="pct"/>
            <w:shd w:val="clear" w:color="auto" w:fill="auto"/>
            <w:noWrap/>
            <w:vAlign w:val="bottom"/>
          </w:tcPr>
          <w:p w14:paraId="00D410F8" w14:textId="1471CB08" w:rsidR="00734536" w:rsidRPr="00316A16" w:rsidRDefault="00734536" w:rsidP="00734536">
            <w:pPr>
              <w:rPr>
                <w:color w:val="000000"/>
                <w:sz w:val="20"/>
                <w:szCs w:val="20"/>
                <w:lang w:eastAsia="en-CA"/>
              </w:rPr>
            </w:pPr>
            <w:r w:rsidRPr="00316A16">
              <w:rPr>
                <w:color w:val="000000"/>
                <w:sz w:val="20"/>
                <w:szCs w:val="20"/>
              </w:rPr>
              <w:t>22.24 (19.97-24.78)</w:t>
            </w:r>
          </w:p>
        </w:tc>
        <w:tc>
          <w:tcPr>
            <w:tcW w:w="367" w:type="pct"/>
            <w:shd w:val="clear" w:color="000000" w:fill="F2F2F2"/>
            <w:noWrap/>
            <w:vAlign w:val="bottom"/>
          </w:tcPr>
          <w:p w14:paraId="629BB609" w14:textId="6C86AF92" w:rsidR="00734536" w:rsidRPr="00316A16" w:rsidRDefault="00734536" w:rsidP="00734536">
            <w:pPr>
              <w:rPr>
                <w:b/>
                <w:bCs/>
                <w:color w:val="000000"/>
                <w:sz w:val="20"/>
                <w:szCs w:val="20"/>
                <w:lang w:eastAsia="en-CA"/>
              </w:rPr>
            </w:pPr>
            <w:r w:rsidRPr="00316A16">
              <w:rPr>
                <w:b/>
                <w:bCs/>
                <w:color w:val="000000"/>
                <w:sz w:val="20"/>
                <w:szCs w:val="20"/>
              </w:rPr>
              <w:t>14.38</w:t>
            </w:r>
          </w:p>
        </w:tc>
        <w:tc>
          <w:tcPr>
            <w:tcW w:w="796" w:type="pct"/>
            <w:shd w:val="clear" w:color="auto" w:fill="auto"/>
            <w:noWrap/>
            <w:vAlign w:val="bottom"/>
          </w:tcPr>
          <w:p w14:paraId="0AA35D1A" w14:textId="060A60B0" w:rsidR="00734536" w:rsidRPr="00316A16" w:rsidRDefault="00734536" w:rsidP="00734536">
            <w:pPr>
              <w:rPr>
                <w:color w:val="000000"/>
                <w:sz w:val="20"/>
                <w:szCs w:val="20"/>
                <w:lang w:eastAsia="en-CA"/>
              </w:rPr>
            </w:pPr>
            <w:r w:rsidRPr="00316A16">
              <w:rPr>
                <w:color w:val="000000"/>
                <w:sz w:val="20"/>
                <w:szCs w:val="20"/>
              </w:rPr>
              <w:t>22.72 (20.35-25.37)</w:t>
            </w:r>
          </w:p>
        </w:tc>
        <w:tc>
          <w:tcPr>
            <w:tcW w:w="325" w:type="pct"/>
            <w:shd w:val="clear" w:color="000000" w:fill="F2F2F2"/>
            <w:noWrap/>
            <w:vAlign w:val="bottom"/>
          </w:tcPr>
          <w:p w14:paraId="3837679E" w14:textId="572C0219" w:rsidR="00734536" w:rsidRPr="00316A16" w:rsidRDefault="00734536" w:rsidP="00734536">
            <w:pPr>
              <w:jc w:val="center"/>
              <w:rPr>
                <w:b/>
                <w:bCs/>
                <w:color w:val="000000"/>
                <w:sz w:val="20"/>
                <w:szCs w:val="20"/>
                <w:lang w:eastAsia="en-CA"/>
              </w:rPr>
            </w:pPr>
            <w:r w:rsidRPr="00316A16">
              <w:rPr>
                <w:b/>
                <w:bCs/>
                <w:color w:val="000000"/>
                <w:sz w:val="20"/>
                <w:szCs w:val="20"/>
              </w:rPr>
              <w:t>18.15</w:t>
            </w:r>
          </w:p>
        </w:tc>
        <w:tc>
          <w:tcPr>
            <w:tcW w:w="755" w:type="pct"/>
            <w:shd w:val="clear" w:color="auto" w:fill="auto"/>
            <w:noWrap/>
            <w:vAlign w:val="bottom"/>
          </w:tcPr>
          <w:p w14:paraId="408EE294" w14:textId="4E5961D5" w:rsidR="00734536" w:rsidRPr="00316A16" w:rsidRDefault="00734536" w:rsidP="00734536">
            <w:pPr>
              <w:jc w:val="center"/>
              <w:rPr>
                <w:color w:val="000000"/>
                <w:sz w:val="20"/>
                <w:szCs w:val="20"/>
                <w:lang w:eastAsia="en-CA"/>
              </w:rPr>
            </w:pPr>
            <w:r w:rsidRPr="00316A16">
              <w:rPr>
                <w:color w:val="000000"/>
                <w:sz w:val="20"/>
                <w:szCs w:val="20"/>
              </w:rPr>
              <w:t>22.34 (19.87-25.12)</w:t>
            </w:r>
          </w:p>
        </w:tc>
        <w:tc>
          <w:tcPr>
            <w:tcW w:w="366" w:type="pct"/>
            <w:shd w:val="clear" w:color="000000" w:fill="F2F2F2"/>
            <w:noWrap/>
            <w:vAlign w:val="bottom"/>
          </w:tcPr>
          <w:p w14:paraId="44971ADC" w14:textId="560AFFAB" w:rsidR="00734536" w:rsidRPr="00316A16" w:rsidRDefault="00734536" w:rsidP="00734536">
            <w:pPr>
              <w:jc w:val="center"/>
              <w:rPr>
                <w:b/>
                <w:bCs/>
                <w:color w:val="000000"/>
                <w:sz w:val="20"/>
                <w:szCs w:val="20"/>
                <w:lang w:eastAsia="en-CA"/>
              </w:rPr>
            </w:pPr>
            <w:r w:rsidRPr="00316A16">
              <w:rPr>
                <w:b/>
                <w:bCs/>
                <w:color w:val="000000"/>
                <w:sz w:val="20"/>
                <w:szCs w:val="20"/>
              </w:rPr>
              <w:t>17.21</w:t>
            </w:r>
          </w:p>
        </w:tc>
        <w:tc>
          <w:tcPr>
            <w:tcW w:w="698" w:type="pct"/>
            <w:shd w:val="clear" w:color="auto" w:fill="auto"/>
            <w:noWrap/>
            <w:vAlign w:val="bottom"/>
          </w:tcPr>
          <w:p w14:paraId="73EE549E" w14:textId="7EFF3469" w:rsidR="00734536" w:rsidRPr="00316A16" w:rsidRDefault="00734536" w:rsidP="00734536">
            <w:pPr>
              <w:jc w:val="center"/>
              <w:rPr>
                <w:color w:val="000000"/>
                <w:sz w:val="20"/>
                <w:szCs w:val="20"/>
                <w:lang w:eastAsia="en-CA"/>
              </w:rPr>
            </w:pPr>
            <w:r w:rsidRPr="00316A16">
              <w:rPr>
                <w:color w:val="000000"/>
                <w:sz w:val="20"/>
                <w:szCs w:val="20"/>
              </w:rPr>
              <w:t>22.09 (19.53-24.98)</w:t>
            </w:r>
          </w:p>
        </w:tc>
      </w:tr>
      <w:tr w:rsidR="001643CC" w:rsidRPr="00316A16" w14:paraId="1DE46C66" w14:textId="77777777" w:rsidTr="00CD2CAB">
        <w:trPr>
          <w:trHeight w:val="320"/>
        </w:trPr>
        <w:tc>
          <w:tcPr>
            <w:tcW w:w="596" w:type="pct"/>
            <w:shd w:val="clear" w:color="000000" w:fill="FFFFFF"/>
            <w:noWrap/>
            <w:vAlign w:val="center"/>
          </w:tcPr>
          <w:p w14:paraId="0D4EC975" w14:textId="77777777" w:rsidR="001643CC" w:rsidRPr="00316A16" w:rsidRDefault="001643CC" w:rsidP="001643CC">
            <w:pPr>
              <w:rPr>
                <w:sz w:val="20"/>
                <w:szCs w:val="20"/>
                <w:lang w:eastAsia="en-CA"/>
              </w:rPr>
            </w:pPr>
            <w:r w:rsidRPr="00316A16">
              <w:rPr>
                <w:sz w:val="20"/>
                <w:szCs w:val="20"/>
                <w:lang w:eastAsia="en-CA"/>
              </w:rPr>
              <w:t>Hospitalizations</w:t>
            </w:r>
          </w:p>
        </w:tc>
        <w:tc>
          <w:tcPr>
            <w:tcW w:w="344" w:type="pct"/>
            <w:shd w:val="clear" w:color="000000" w:fill="F2F2F2"/>
            <w:noWrap/>
            <w:vAlign w:val="bottom"/>
          </w:tcPr>
          <w:p w14:paraId="229343E7" w14:textId="4B983C57" w:rsidR="001643CC" w:rsidRPr="00316A16" w:rsidRDefault="001643CC" w:rsidP="001643CC">
            <w:pPr>
              <w:jc w:val="center"/>
              <w:rPr>
                <w:color w:val="000000"/>
                <w:sz w:val="20"/>
                <w:szCs w:val="20"/>
                <w:lang w:eastAsia="en-CA"/>
              </w:rPr>
            </w:pPr>
            <w:r w:rsidRPr="00316A16">
              <w:rPr>
                <w:color w:val="000000"/>
                <w:sz w:val="20"/>
                <w:szCs w:val="20"/>
              </w:rPr>
              <w:t>7.63</w:t>
            </w:r>
          </w:p>
        </w:tc>
        <w:tc>
          <w:tcPr>
            <w:tcW w:w="753" w:type="pct"/>
            <w:shd w:val="clear" w:color="auto" w:fill="auto"/>
            <w:noWrap/>
            <w:vAlign w:val="bottom"/>
          </w:tcPr>
          <w:p w14:paraId="06A0C9D1" w14:textId="2A4FC39A" w:rsidR="001643CC" w:rsidRPr="00316A16" w:rsidRDefault="001643CC" w:rsidP="001643CC">
            <w:pPr>
              <w:jc w:val="center"/>
              <w:rPr>
                <w:color w:val="000000"/>
                <w:sz w:val="20"/>
                <w:szCs w:val="20"/>
                <w:lang w:eastAsia="en-CA"/>
              </w:rPr>
            </w:pPr>
            <w:r w:rsidRPr="00316A16">
              <w:rPr>
                <w:color w:val="000000"/>
                <w:sz w:val="20"/>
                <w:szCs w:val="20"/>
              </w:rPr>
              <w:t>7.23 (6.23-8.40)</w:t>
            </w:r>
          </w:p>
        </w:tc>
        <w:tc>
          <w:tcPr>
            <w:tcW w:w="367" w:type="pct"/>
            <w:shd w:val="clear" w:color="000000" w:fill="F2F2F2"/>
            <w:noWrap/>
            <w:vAlign w:val="bottom"/>
          </w:tcPr>
          <w:p w14:paraId="616B02AF" w14:textId="510FB74C" w:rsidR="001643CC" w:rsidRPr="00316A16" w:rsidRDefault="001643CC" w:rsidP="001643CC">
            <w:pPr>
              <w:jc w:val="center"/>
              <w:rPr>
                <w:b/>
                <w:bCs/>
                <w:color w:val="000000"/>
                <w:sz w:val="20"/>
                <w:szCs w:val="20"/>
                <w:lang w:eastAsia="en-CA"/>
              </w:rPr>
            </w:pPr>
            <w:r w:rsidRPr="00316A16">
              <w:rPr>
                <w:b/>
                <w:bCs/>
                <w:color w:val="000000"/>
                <w:sz w:val="20"/>
                <w:szCs w:val="20"/>
              </w:rPr>
              <w:t>6.16</w:t>
            </w:r>
          </w:p>
        </w:tc>
        <w:tc>
          <w:tcPr>
            <w:tcW w:w="796" w:type="pct"/>
            <w:shd w:val="clear" w:color="auto" w:fill="auto"/>
            <w:noWrap/>
            <w:vAlign w:val="bottom"/>
          </w:tcPr>
          <w:p w14:paraId="6152D069" w14:textId="62F7BBF8" w:rsidR="001643CC" w:rsidRPr="00316A16" w:rsidRDefault="001643CC" w:rsidP="001643CC">
            <w:pPr>
              <w:jc w:val="center"/>
              <w:rPr>
                <w:color w:val="000000"/>
                <w:sz w:val="20"/>
                <w:szCs w:val="20"/>
                <w:lang w:eastAsia="en-CA"/>
              </w:rPr>
            </w:pPr>
            <w:r w:rsidRPr="00316A16">
              <w:rPr>
                <w:color w:val="000000"/>
                <w:sz w:val="20"/>
                <w:szCs w:val="20"/>
              </w:rPr>
              <w:t>7.41 (6.38-8.61)</w:t>
            </w:r>
          </w:p>
        </w:tc>
        <w:tc>
          <w:tcPr>
            <w:tcW w:w="325" w:type="pct"/>
            <w:shd w:val="clear" w:color="000000" w:fill="F2F2F2"/>
            <w:noWrap/>
            <w:vAlign w:val="bottom"/>
          </w:tcPr>
          <w:p w14:paraId="41122802" w14:textId="54F2FF5F" w:rsidR="001643CC" w:rsidRPr="00316A16" w:rsidRDefault="001643CC" w:rsidP="001643CC">
            <w:pPr>
              <w:jc w:val="center"/>
              <w:rPr>
                <w:b/>
                <w:bCs/>
                <w:color w:val="000000"/>
                <w:sz w:val="20"/>
                <w:szCs w:val="20"/>
                <w:lang w:eastAsia="en-CA"/>
              </w:rPr>
            </w:pPr>
            <w:r w:rsidRPr="00316A16">
              <w:rPr>
                <w:color w:val="000000"/>
                <w:sz w:val="20"/>
                <w:szCs w:val="20"/>
              </w:rPr>
              <w:t>6.90</w:t>
            </w:r>
          </w:p>
        </w:tc>
        <w:tc>
          <w:tcPr>
            <w:tcW w:w="755" w:type="pct"/>
            <w:shd w:val="clear" w:color="auto" w:fill="auto"/>
            <w:noWrap/>
            <w:vAlign w:val="bottom"/>
          </w:tcPr>
          <w:p w14:paraId="7095A2B9" w14:textId="093BB708" w:rsidR="001643CC" w:rsidRPr="00316A16" w:rsidRDefault="001643CC" w:rsidP="001643CC">
            <w:pPr>
              <w:jc w:val="center"/>
              <w:rPr>
                <w:color w:val="000000"/>
                <w:sz w:val="20"/>
                <w:szCs w:val="20"/>
                <w:lang w:eastAsia="en-CA"/>
              </w:rPr>
            </w:pPr>
            <w:r w:rsidRPr="00316A16">
              <w:rPr>
                <w:color w:val="000000"/>
                <w:sz w:val="20"/>
                <w:szCs w:val="20"/>
              </w:rPr>
              <w:t>7.15 (6.16-8.31)</w:t>
            </w:r>
          </w:p>
        </w:tc>
        <w:tc>
          <w:tcPr>
            <w:tcW w:w="366" w:type="pct"/>
            <w:shd w:val="clear" w:color="000000" w:fill="F2F2F2"/>
            <w:noWrap/>
            <w:vAlign w:val="bottom"/>
          </w:tcPr>
          <w:p w14:paraId="379096C8" w14:textId="52E96760" w:rsidR="001643CC" w:rsidRPr="00316A16" w:rsidRDefault="001643CC" w:rsidP="001643CC">
            <w:pPr>
              <w:jc w:val="center"/>
              <w:rPr>
                <w:b/>
                <w:bCs/>
                <w:color w:val="000000"/>
                <w:sz w:val="20"/>
                <w:szCs w:val="20"/>
                <w:lang w:eastAsia="en-CA"/>
              </w:rPr>
            </w:pPr>
            <w:r w:rsidRPr="00316A16">
              <w:rPr>
                <w:color w:val="000000"/>
                <w:sz w:val="20"/>
                <w:szCs w:val="20"/>
              </w:rPr>
              <w:t>6.93</w:t>
            </w:r>
          </w:p>
        </w:tc>
        <w:tc>
          <w:tcPr>
            <w:tcW w:w="698" w:type="pct"/>
            <w:shd w:val="clear" w:color="auto" w:fill="auto"/>
            <w:noWrap/>
            <w:vAlign w:val="bottom"/>
          </w:tcPr>
          <w:p w14:paraId="40F54EFF" w14:textId="5F2FB3ED" w:rsidR="001643CC" w:rsidRPr="00316A16" w:rsidRDefault="001643CC" w:rsidP="001643CC">
            <w:pPr>
              <w:jc w:val="center"/>
              <w:rPr>
                <w:color w:val="000000"/>
                <w:sz w:val="20"/>
                <w:szCs w:val="20"/>
                <w:lang w:eastAsia="en-CA"/>
              </w:rPr>
            </w:pPr>
            <w:r w:rsidRPr="00316A16">
              <w:rPr>
                <w:color w:val="000000"/>
                <w:sz w:val="20"/>
                <w:szCs w:val="20"/>
              </w:rPr>
              <w:t>7.49 (6.43-8.73)</w:t>
            </w:r>
          </w:p>
        </w:tc>
      </w:tr>
      <w:tr w:rsidR="00ED2B06" w:rsidRPr="00316A16" w14:paraId="4C91C206" w14:textId="77777777" w:rsidTr="00CD2CAB">
        <w:trPr>
          <w:trHeight w:val="320"/>
        </w:trPr>
        <w:tc>
          <w:tcPr>
            <w:tcW w:w="5000" w:type="pct"/>
            <w:gridSpan w:val="9"/>
            <w:shd w:val="clear" w:color="000000" w:fill="FFFFFF"/>
            <w:noWrap/>
            <w:vAlign w:val="center"/>
            <w:hideMark/>
          </w:tcPr>
          <w:p w14:paraId="5F1F3DC6" w14:textId="77777777" w:rsidR="00ED2B06" w:rsidRPr="00316A16" w:rsidRDefault="00ED2B06" w:rsidP="00CD2CAB">
            <w:pPr>
              <w:rPr>
                <w:color w:val="000000"/>
                <w:sz w:val="20"/>
                <w:szCs w:val="20"/>
                <w:lang w:eastAsia="en-CA"/>
              </w:rPr>
            </w:pPr>
            <w:r w:rsidRPr="00316A16">
              <w:rPr>
                <w:b/>
                <w:bCs/>
                <w:i/>
                <w:iCs/>
                <w:sz w:val="20"/>
                <w:szCs w:val="20"/>
                <w:lang w:eastAsia="en-CA"/>
              </w:rPr>
              <w:t>Sex</w:t>
            </w:r>
          </w:p>
        </w:tc>
      </w:tr>
      <w:tr w:rsidR="00ED2B06" w:rsidRPr="00316A16" w14:paraId="7AE2135E" w14:textId="77777777" w:rsidTr="00CD2CAB">
        <w:trPr>
          <w:trHeight w:val="320"/>
        </w:trPr>
        <w:tc>
          <w:tcPr>
            <w:tcW w:w="596" w:type="pct"/>
            <w:shd w:val="clear" w:color="000000" w:fill="FFFFFF"/>
            <w:noWrap/>
            <w:vAlign w:val="center"/>
            <w:hideMark/>
          </w:tcPr>
          <w:p w14:paraId="0ECD4C01" w14:textId="77777777" w:rsidR="00ED2B06" w:rsidRPr="00316A16" w:rsidRDefault="00ED2B06" w:rsidP="00CD2CAB">
            <w:pPr>
              <w:rPr>
                <w:b/>
                <w:bCs/>
                <w:color w:val="000000"/>
                <w:sz w:val="20"/>
                <w:szCs w:val="20"/>
                <w:lang w:eastAsia="en-CA"/>
              </w:rPr>
            </w:pPr>
            <w:r w:rsidRPr="00316A16">
              <w:rPr>
                <w:b/>
                <w:bCs/>
                <w:sz w:val="20"/>
                <w:szCs w:val="20"/>
                <w:lang w:eastAsia="en-CA"/>
              </w:rPr>
              <w:t>Female</w:t>
            </w:r>
          </w:p>
        </w:tc>
        <w:tc>
          <w:tcPr>
            <w:tcW w:w="344" w:type="pct"/>
            <w:shd w:val="clear" w:color="000000" w:fill="F2F2F2"/>
            <w:noWrap/>
          </w:tcPr>
          <w:p w14:paraId="74E98472" w14:textId="77777777" w:rsidR="00ED2B06" w:rsidRPr="00316A16" w:rsidRDefault="00ED2B06" w:rsidP="00CD2CAB">
            <w:pPr>
              <w:jc w:val="center"/>
              <w:rPr>
                <w:color w:val="000000"/>
                <w:sz w:val="20"/>
                <w:szCs w:val="20"/>
                <w:lang w:eastAsia="en-CA"/>
              </w:rPr>
            </w:pPr>
          </w:p>
        </w:tc>
        <w:tc>
          <w:tcPr>
            <w:tcW w:w="753" w:type="pct"/>
            <w:shd w:val="clear" w:color="auto" w:fill="auto"/>
            <w:noWrap/>
          </w:tcPr>
          <w:p w14:paraId="3D8B118F" w14:textId="77777777" w:rsidR="00ED2B06" w:rsidRPr="00316A16" w:rsidRDefault="00ED2B06" w:rsidP="00CD2CAB">
            <w:pPr>
              <w:jc w:val="center"/>
              <w:rPr>
                <w:color w:val="000000"/>
                <w:sz w:val="20"/>
                <w:szCs w:val="20"/>
                <w:lang w:eastAsia="en-CA"/>
              </w:rPr>
            </w:pPr>
          </w:p>
        </w:tc>
        <w:tc>
          <w:tcPr>
            <w:tcW w:w="367" w:type="pct"/>
            <w:shd w:val="clear" w:color="000000" w:fill="F2F2F2"/>
            <w:noWrap/>
          </w:tcPr>
          <w:p w14:paraId="1B2D7670" w14:textId="77777777" w:rsidR="00ED2B06" w:rsidRPr="00316A16" w:rsidRDefault="00ED2B06" w:rsidP="00CD2CAB">
            <w:pPr>
              <w:jc w:val="center"/>
              <w:rPr>
                <w:b/>
                <w:bCs/>
                <w:color w:val="000000"/>
                <w:sz w:val="20"/>
                <w:szCs w:val="20"/>
                <w:lang w:eastAsia="en-CA"/>
              </w:rPr>
            </w:pPr>
          </w:p>
        </w:tc>
        <w:tc>
          <w:tcPr>
            <w:tcW w:w="796" w:type="pct"/>
            <w:shd w:val="clear" w:color="auto" w:fill="auto"/>
            <w:noWrap/>
          </w:tcPr>
          <w:p w14:paraId="3A257836" w14:textId="77777777" w:rsidR="00ED2B06" w:rsidRPr="00316A16" w:rsidRDefault="00ED2B06" w:rsidP="00CD2CAB">
            <w:pPr>
              <w:jc w:val="center"/>
              <w:rPr>
                <w:color w:val="000000"/>
                <w:sz w:val="20"/>
                <w:szCs w:val="20"/>
                <w:lang w:eastAsia="en-CA"/>
              </w:rPr>
            </w:pPr>
          </w:p>
        </w:tc>
        <w:tc>
          <w:tcPr>
            <w:tcW w:w="325" w:type="pct"/>
            <w:shd w:val="clear" w:color="000000" w:fill="F2F2F2"/>
            <w:noWrap/>
          </w:tcPr>
          <w:p w14:paraId="4A817B12" w14:textId="77777777" w:rsidR="00ED2B06" w:rsidRPr="00316A16" w:rsidRDefault="00ED2B06" w:rsidP="00CD2CAB">
            <w:pPr>
              <w:jc w:val="center"/>
              <w:rPr>
                <w:b/>
                <w:bCs/>
                <w:color w:val="000000"/>
                <w:sz w:val="20"/>
                <w:szCs w:val="20"/>
                <w:lang w:eastAsia="en-CA"/>
              </w:rPr>
            </w:pPr>
          </w:p>
        </w:tc>
        <w:tc>
          <w:tcPr>
            <w:tcW w:w="755" w:type="pct"/>
            <w:shd w:val="clear" w:color="auto" w:fill="auto"/>
            <w:noWrap/>
          </w:tcPr>
          <w:p w14:paraId="645B3801" w14:textId="77777777" w:rsidR="00ED2B06" w:rsidRPr="00316A16" w:rsidRDefault="00ED2B06" w:rsidP="00CD2CAB">
            <w:pPr>
              <w:jc w:val="center"/>
              <w:rPr>
                <w:color w:val="000000"/>
                <w:sz w:val="20"/>
                <w:szCs w:val="20"/>
                <w:lang w:eastAsia="en-CA"/>
              </w:rPr>
            </w:pPr>
          </w:p>
        </w:tc>
        <w:tc>
          <w:tcPr>
            <w:tcW w:w="366" w:type="pct"/>
            <w:shd w:val="clear" w:color="000000" w:fill="F2F2F2"/>
            <w:noWrap/>
          </w:tcPr>
          <w:p w14:paraId="1A806FBB" w14:textId="77777777" w:rsidR="00ED2B06" w:rsidRPr="00316A16" w:rsidRDefault="00ED2B06" w:rsidP="00CD2CAB">
            <w:pPr>
              <w:jc w:val="center"/>
              <w:rPr>
                <w:b/>
                <w:bCs/>
                <w:color w:val="000000"/>
                <w:sz w:val="20"/>
                <w:szCs w:val="20"/>
                <w:lang w:eastAsia="en-CA"/>
              </w:rPr>
            </w:pPr>
          </w:p>
        </w:tc>
        <w:tc>
          <w:tcPr>
            <w:tcW w:w="698" w:type="pct"/>
            <w:shd w:val="clear" w:color="auto" w:fill="auto"/>
            <w:noWrap/>
          </w:tcPr>
          <w:p w14:paraId="4C4B2BF4" w14:textId="77777777" w:rsidR="00ED2B06" w:rsidRPr="00316A16" w:rsidRDefault="00ED2B06" w:rsidP="00CD2CAB">
            <w:pPr>
              <w:jc w:val="center"/>
              <w:rPr>
                <w:color w:val="000000"/>
                <w:sz w:val="20"/>
                <w:szCs w:val="20"/>
                <w:lang w:eastAsia="en-CA"/>
              </w:rPr>
            </w:pPr>
          </w:p>
        </w:tc>
      </w:tr>
      <w:tr w:rsidR="00244B13" w:rsidRPr="00316A16" w14:paraId="47949FB1" w14:textId="77777777" w:rsidTr="00CD2CAB">
        <w:trPr>
          <w:trHeight w:val="320"/>
        </w:trPr>
        <w:tc>
          <w:tcPr>
            <w:tcW w:w="596" w:type="pct"/>
            <w:shd w:val="clear" w:color="000000" w:fill="FFFFFF"/>
            <w:noWrap/>
            <w:vAlign w:val="center"/>
          </w:tcPr>
          <w:p w14:paraId="4E0DF449" w14:textId="77777777" w:rsidR="00244B13" w:rsidRPr="00316A16" w:rsidRDefault="00244B13" w:rsidP="00244B13">
            <w:pPr>
              <w:rPr>
                <w:sz w:val="20"/>
                <w:szCs w:val="20"/>
                <w:lang w:eastAsia="en-CA"/>
              </w:rPr>
            </w:pPr>
            <w:r w:rsidRPr="00316A16">
              <w:rPr>
                <w:color w:val="000000"/>
                <w:sz w:val="20"/>
                <w:szCs w:val="20"/>
                <w:lang w:eastAsia="en-CA"/>
              </w:rPr>
              <w:t>Primary care</w:t>
            </w:r>
          </w:p>
        </w:tc>
        <w:tc>
          <w:tcPr>
            <w:tcW w:w="344" w:type="pct"/>
            <w:shd w:val="clear" w:color="000000" w:fill="F2F2F2"/>
            <w:noWrap/>
            <w:vAlign w:val="bottom"/>
          </w:tcPr>
          <w:p w14:paraId="0861672B" w14:textId="61D77B46" w:rsidR="00244B13" w:rsidRPr="00316A16" w:rsidRDefault="00244B13" w:rsidP="00244B13">
            <w:pPr>
              <w:jc w:val="center"/>
              <w:rPr>
                <w:color w:val="000000"/>
                <w:sz w:val="20"/>
                <w:szCs w:val="20"/>
                <w:lang w:eastAsia="en-CA"/>
              </w:rPr>
            </w:pPr>
            <w:r w:rsidRPr="00316A16">
              <w:rPr>
                <w:b/>
                <w:bCs/>
                <w:color w:val="000000"/>
                <w:sz w:val="20"/>
                <w:szCs w:val="20"/>
              </w:rPr>
              <w:t>1381.46</w:t>
            </w:r>
          </w:p>
        </w:tc>
        <w:tc>
          <w:tcPr>
            <w:tcW w:w="753" w:type="pct"/>
            <w:shd w:val="clear" w:color="auto" w:fill="auto"/>
            <w:noWrap/>
            <w:vAlign w:val="bottom"/>
          </w:tcPr>
          <w:p w14:paraId="1BBF9D83" w14:textId="22A121B2" w:rsidR="00244B13" w:rsidRPr="00316A16" w:rsidRDefault="00244B13" w:rsidP="00244B13">
            <w:pPr>
              <w:jc w:val="center"/>
              <w:rPr>
                <w:color w:val="000000"/>
                <w:sz w:val="20"/>
                <w:szCs w:val="20"/>
                <w:lang w:eastAsia="en-CA"/>
              </w:rPr>
            </w:pPr>
            <w:r w:rsidRPr="00316A16">
              <w:rPr>
                <w:color w:val="000000"/>
                <w:sz w:val="20"/>
                <w:szCs w:val="20"/>
              </w:rPr>
              <w:t>1,252.02 (1,155.69-1,356.38)</w:t>
            </w:r>
          </w:p>
        </w:tc>
        <w:tc>
          <w:tcPr>
            <w:tcW w:w="367" w:type="pct"/>
            <w:shd w:val="clear" w:color="000000" w:fill="F2F2F2"/>
            <w:noWrap/>
            <w:vAlign w:val="bottom"/>
          </w:tcPr>
          <w:p w14:paraId="210A699B" w14:textId="3B312432" w:rsidR="00244B13" w:rsidRPr="00316A16" w:rsidRDefault="00244B13" w:rsidP="00244B13">
            <w:pPr>
              <w:jc w:val="center"/>
              <w:rPr>
                <w:b/>
                <w:bCs/>
                <w:color w:val="000000"/>
                <w:sz w:val="20"/>
                <w:szCs w:val="20"/>
                <w:lang w:eastAsia="en-CA"/>
              </w:rPr>
            </w:pPr>
            <w:r w:rsidRPr="00316A16">
              <w:rPr>
                <w:b/>
                <w:bCs/>
                <w:color w:val="000000"/>
                <w:sz w:val="20"/>
                <w:szCs w:val="20"/>
              </w:rPr>
              <w:t>1</w:t>
            </w:r>
            <w:r w:rsidR="00316A16" w:rsidRPr="00316A16">
              <w:rPr>
                <w:b/>
                <w:bCs/>
                <w:color w:val="000000"/>
                <w:sz w:val="20"/>
                <w:szCs w:val="20"/>
              </w:rPr>
              <w:t>,</w:t>
            </w:r>
            <w:r w:rsidRPr="00316A16">
              <w:rPr>
                <w:b/>
                <w:bCs/>
                <w:color w:val="000000"/>
                <w:sz w:val="20"/>
                <w:szCs w:val="20"/>
              </w:rPr>
              <w:t>156.77</w:t>
            </w:r>
          </w:p>
        </w:tc>
        <w:tc>
          <w:tcPr>
            <w:tcW w:w="796" w:type="pct"/>
            <w:shd w:val="clear" w:color="auto" w:fill="auto"/>
            <w:noWrap/>
            <w:vAlign w:val="bottom"/>
          </w:tcPr>
          <w:p w14:paraId="27822FEF" w14:textId="1709CE09" w:rsidR="00244B13" w:rsidRPr="00316A16" w:rsidRDefault="00244B13" w:rsidP="00244B13">
            <w:pPr>
              <w:jc w:val="center"/>
              <w:rPr>
                <w:color w:val="000000"/>
                <w:sz w:val="20"/>
                <w:szCs w:val="20"/>
                <w:lang w:eastAsia="en-CA"/>
              </w:rPr>
            </w:pPr>
            <w:r w:rsidRPr="00316A16">
              <w:rPr>
                <w:color w:val="000000"/>
                <w:sz w:val="20"/>
                <w:szCs w:val="20"/>
              </w:rPr>
              <w:t>1,462.77 (1,349.87-1,585.12)</w:t>
            </w:r>
          </w:p>
        </w:tc>
        <w:tc>
          <w:tcPr>
            <w:tcW w:w="325" w:type="pct"/>
            <w:shd w:val="clear" w:color="000000" w:fill="F2F2F2"/>
            <w:noWrap/>
            <w:vAlign w:val="bottom"/>
          </w:tcPr>
          <w:p w14:paraId="4875A862" w14:textId="31750B22" w:rsidR="00244B13" w:rsidRPr="00316A16" w:rsidRDefault="00244B13" w:rsidP="00244B13">
            <w:pPr>
              <w:jc w:val="center"/>
              <w:rPr>
                <w:b/>
                <w:bCs/>
                <w:color w:val="000000"/>
                <w:sz w:val="20"/>
                <w:szCs w:val="20"/>
                <w:lang w:eastAsia="en-CA"/>
              </w:rPr>
            </w:pPr>
            <w:r w:rsidRPr="00316A16">
              <w:rPr>
                <w:color w:val="000000"/>
                <w:sz w:val="20"/>
                <w:szCs w:val="20"/>
              </w:rPr>
              <w:t>1</w:t>
            </w:r>
            <w:r w:rsidR="00316A16" w:rsidRPr="00316A16">
              <w:rPr>
                <w:color w:val="000000"/>
                <w:sz w:val="20"/>
                <w:szCs w:val="20"/>
              </w:rPr>
              <w:t>,</w:t>
            </w:r>
            <w:r w:rsidRPr="00316A16">
              <w:rPr>
                <w:color w:val="000000"/>
                <w:sz w:val="20"/>
                <w:szCs w:val="20"/>
              </w:rPr>
              <w:t>368.86</w:t>
            </w:r>
          </w:p>
        </w:tc>
        <w:tc>
          <w:tcPr>
            <w:tcW w:w="755" w:type="pct"/>
            <w:shd w:val="clear" w:color="auto" w:fill="auto"/>
            <w:noWrap/>
            <w:vAlign w:val="bottom"/>
          </w:tcPr>
          <w:p w14:paraId="64C99928" w14:textId="0C641916" w:rsidR="00244B13" w:rsidRPr="00316A16" w:rsidRDefault="00244B13" w:rsidP="00244B13">
            <w:pPr>
              <w:jc w:val="center"/>
              <w:rPr>
                <w:color w:val="000000"/>
                <w:sz w:val="20"/>
                <w:szCs w:val="20"/>
                <w:lang w:eastAsia="en-CA"/>
              </w:rPr>
            </w:pPr>
            <w:r w:rsidRPr="00316A16">
              <w:rPr>
                <w:color w:val="000000"/>
                <w:sz w:val="20"/>
                <w:szCs w:val="20"/>
              </w:rPr>
              <w:t>1,385.41 (1,278.32-1,501.48)</w:t>
            </w:r>
          </w:p>
        </w:tc>
        <w:tc>
          <w:tcPr>
            <w:tcW w:w="366" w:type="pct"/>
            <w:shd w:val="clear" w:color="000000" w:fill="F2F2F2"/>
            <w:noWrap/>
            <w:vAlign w:val="bottom"/>
          </w:tcPr>
          <w:p w14:paraId="25058067" w14:textId="7238F4C9" w:rsidR="00244B13" w:rsidRPr="00316A16" w:rsidRDefault="00244B13" w:rsidP="00244B13">
            <w:pPr>
              <w:jc w:val="center"/>
              <w:rPr>
                <w:b/>
                <w:bCs/>
                <w:color w:val="000000"/>
                <w:sz w:val="20"/>
                <w:szCs w:val="20"/>
                <w:lang w:eastAsia="en-CA"/>
              </w:rPr>
            </w:pPr>
            <w:r w:rsidRPr="00316A16">
              <w:rPr>
                <w:color w:val="000000"/>
                <w:sz w:val="20"/>
                <w:szCs w:val="20"/>
              </w:rPr>
              <w:t>1</w:t>
            </w:r>
            <w:r w:rsidR="00316A16" w:rsidRPr="00316A16">
              <w:rPr>
                <w:color w:val="000000"/>
                <w:sz w:val="20"/>
                <w:szCs w:val="20"/>
              </w:rPr>
              <w:t>,</w:t>
            </w:r>
            <w:r w:rsidRPr="00316A16">
              <w:rPr>
                <w:color w:val="000000"/>
                <w:sz w:val="20"/>
                <w:szCs w:val="20"/>
              </w:rPr>
              <w:t>463.17</w:t>
            </w:r>
          </w:p>
        </w:tc>
        <w:tc>
          <w:tcPr>
            <w:tcW w:w="698" w:type="pct"/>
            <w:shd w:val="clear" w:color="auto" w:fill="auto"/>
            <w:noWrap/>
            <w:vAlign w:val="bottom"/>
          </w:tcPr>
          <w:p w14:paraId="5F1BC655" w14:textId="182B4D63" w:rsidR="00244B13" w:rsidRPr="00316A16" w:rsidRDefault="00244B13" w:rsidP="00244B13">
            <w:pPr>
              <w:jc w:val="center"/>
              <w:rPr>
                <w:color w:val="000000"/>
                <w:sz w:val="20"/>
                <w:szCs w:val="20"/>
                <w:lang w:eastAsia="en-CA"/>
              </w:rPr>
            </w:pPr>
            <w:r w:rsidRPr="00316A16">
              <w:rPr>
                <w:color w:val="000000"/>
                <w:sz w:val="20"/>
                <w:szCs w:val="20"/>
              </w:rPr>
              <w:t>1,413.85 (1,298.47-1,539.68)</w:t>
            </w:r>
          </w:p>
        </w:tc>
      </w:tr>
      <w:tr w:rsidR="00746FBF" w:rsidRPr="00316A16" w14:paraId="1993268F" w14:textId="77777777" w:rsidTr="00CD2CAB">
        <w:trPr>
          <w:trHeight w:val="320"/>
        </w:trPr>
        <w:tc>
          <w:tcPr>
            <w:tcW w:w="596" w:type="pct"/>
            <w:shd w:val="clear" w:color="000000" w:fill="FFFFFF"/>
            <w:noWrap/>
            <w:vAlign w:val="center"/>
          </w:tcPr>
          <w:p w14:paraId="2BBF29F6" w14:textId="77777777" w:rsidR="00746FBF" w:rsidRPr="00316A16" w:rsidRDefault="00746FBF" w:rsidP="00746FBF">
            <w:pPr>
              <w:rPr>
                <w:sz w:val="20"/>
                <w:szCs w:val="20"/>
                <w:lang w:eastAsia="en-CA"/>
              </w:rPr>
            </w:pPr>
            <w:r w:rsidRPr="00316A16">
              <w:rPr>
                <w:sz w:val="20"/>
                <w:szCs w:val="20"/>
                <w:lang w:eastAsia="en-CA"/>
              </w:rPr>
              <w:t>Specialty care</w:t>
            </w:r>
          </w:p>
        </w:tc>
        <w:tc>
          <w:tcPr>
            <w:tcW w:w="344" w:type="pct"/>
            <w:shd w:val="clear" w:color="000000" w:fill="F2F2F2"/>
            <w:noWrap/>
            <w:vAlign w:val="bottom"/>
          </w:tcPr>
          <w:p w14:paraId="5FB981FB" w14:textId="5C286E80" w:rsidR="00746FBF" w:rsidRPr="00316A16" w:rsidRDefault="00746FBF" w:rsidP="00746FBF">
            <w:pPr>
              <w:jc w:val="center"/>
              <w:rPr>
                <w:color w:val="000000"/>
                <w:sz w:val="20"/>
                <w:szCs w:val="20"/>
                <w:lang w:eastAsia="en-CA"/>
              </w:rPr>
            </w:pPr>
            <w:r w:rsidRPr="00316A16">
              <w:rPr>
                <w:color w:val="000000"/>
                <w:sz w:val="20"/>
                <w:szCs w:val="20"/>
              </w:rPr>
              <w:t>467.90</w:t>
            </w:r>
          </w:p>
        </w:tc>
        <w:tc>
          <w:tcPr>
            <w:tcW w:w="753" w:type="pct"/>
            <w:shd w:val="clear" w:color="auto" w:fill="auto"/>
            <w:noWrap/>
            <w:vAlign w:val="bottom"/>
          </w:tcPr>
          <w:p w14:paraId="6ABC5C30" w14:textId="162419EA" w:rsidR="00746FBF" w:rsidRPr="00316A16" w:rsidRDefault="00746FBF" w:rsidP="00746FBF">
            <w:pPr>
              <w:jc w:val="center"/>
              <w:rPr>
                <w:color w:val="000000"/>
                <w:sz w:val="20"/>
                <w:szCs w:val="20"/>
                <w:lang w:eastAsia="en-CA"/>
              </w:rPr>
            </w:pPr>
            <w:r w:rsidRPr="00316A16">
              <w:rPr>
                <w:color w:val="000000"/>
                <w:sz w:val="20"/>
                <w:szCs w:val="20"/>
              </w:rPr>
              <w:t>448.39 (419.64-479.11)</w:t>
            </w:r>
          </w:p>
        </w:tc>
        <w:tc>
          <w:tcPr>
            <w:tcW w:w="367" w:type="pct"/>
            <w:shd w:val="clear" w:color="000000" w:fill="F2F2F2"/>
            <w:noWrap/>
            <w:vAlign w:val="bottom"/>
          </w:tcPr>
          <w:p w14:paraId="57298DC1" w14:textId="0202F1B1" w:rsidR="00746FBF" w:rsidRPr="00316A16" w:rsidRDefault="00746FBF" w:rsidP="00746FBF">
            <w:pPr>
              <w:jc w:val="center"/>
              <w:rPr>
                <w:b/>
                <w:bCs/>
                <w:color w:val="000000"/>
                <w:sz w:val="20"/>
                <w:szCs w:val="20"/>
                <w:lang w:eastAsia="en-CA"/>
              </w:rPr>
            </w:pPr>
            <w:r w:rsidRPr="00316A16">
              <w:rPr>
                <w:b/>
                <w:bCs/>
                <w:color w:val="000000"/>
                <w:sz w:val="20"/>
                <w:szCs w:val="20"/>
              </w:rPr>
              <w:t>448.26</w:t>
            </w:r>
          </w:p>
        </w:tc>
        <w:tc>
          <w:tcPr>
            <w:tcW w:w="796" w:type="pct"/>
            <w:shd w:val="clear" w:color="auto" w:fill="auto"/>
            <w:noWrap/>
            <w:vAlign w:val="bottom"/>
          </w:tcPr>
          <w:p w14:paraId="703009AA" w14:textId="45FEB1F2" w:rsidR="00746FBF" w:rsidRPr="00316A16" w:rsidRDefault="00746FBF" w:rsidP="00746FBF">
            <w:pPr>
              <w:jc w:val="center"/>
              <w:rPr>
                <w:color w:val="000000"/>
                <w:sz w:val="20"/>
                <w:szCs w:val="20"/>
                <w:lang w:eastAsia="en-CA"/>
              </w:rPr>
            </w:pPr>
            <w:r w:rsidRPr="00316A16">
              <w:rPr>
                <w:color w:val="000000"/>
                <w:sz w:val="20"/>
                <w:szCs w:val="20"/>
              </w:rPr>
              <w:t>516.73 (479.06-557.38)</w:t>
            </w:r>
          </w:p>
        </w:tc>
        <w:tc>
          <w:tcPr>
            <w:tcW w:w="325" w:type="pct"/>
            <w:shd w:val="clear" w:color="000000" w:fill="F2F2F2"/>
            <w:noWrap/>
            <w:vAlign w:val="bottom"/>
          </w:tcPr>
          <w:p w14:paraId="7DEFB5D1" w14:textId="56FD75EB" w:rsidR="00746FBF" w:rsidRPr="00316A16" w:rsidRDefault="00746FBF" w:rsidP="00746FBF">
            <w:pPr>
              <w:jc w:val="center"/>
              <w:rPr>
                <w:b/>
                <w:bCs/>
                <w:color w:val="000000"/>
                <w:sz w:val="20"/>
                <w:szCs w:val="20"/>
                <w:lang w:eastAsia="en-CA"/>
              </w:rPr>
            </w:pPr>
            <w:r w:rsidRPr="00316A16">
              <w:rPr>
                <w:color w:val="000000"/>
                <w:sz w:val="20"/>
                <w:szCs w:val="20"/>
              </w:rPr>
              <w:t>504.84</w:t>
            </w:r>
          </w:p>
        </w:tc>
        <w:tc>
          <w:tcPr>
            <w:tcW w:w="755" w:type="pct"/>
            <w:shd w:val="clear" w:color="auto" w:fill="auto"/>
            <w:noWrap/>
            <w:vAlign w:val="bottom"/>
          </w:tcPr>
          <w:p w14:paraId="701F04E4" w14:textId="54A1A385" w:rsidR="00746FBF" w:rsidRPr="00316A16" w:rsidRDefault="00746FBF" w:rsidP="00746FBF">
            <w:pPr>
              <w:jc w:val="center"/>
              <w:rPr>
                <w:color w:val="000000"/>
                <w:sz w:val="20"/>
                <w:szCs w:val="20"/>
                <w:lang w:eastAsia="en-CA"/>
              </w:rPr>
            </w:pPr>
            <w:r w:rsidRPr="00316A16">
              <w:rPr>
                <w:color w:val="000000"/>
                <w:sz w:val="20"/>
                <w:szCs w:val="20"/>
              </w:rPr>
              <w:t>479.97 (442.10-521.07)</w:t>
            </w:r>
          </w:p>
        </w:tc>
        <w:tc>
          <w:tcPr>
            <w:tcW w:w="366" w:type="pct"/>
            <w:shd w:val="clear" w:color="000000" w:fill="F2F2F2"/>
            <w:noWrap/>
            <w:vAlign w:val="bottom"/>
          </w:tcPr>
          <w:p w14:paraId="710B834E" w14:textId="580AF56A" w:rsidR="00746FBF" w:rsidRPr="00316A16" w:rsidRDefault="00746FBF" w:rsidP="00746FBF">
            <w:pPr>
              <w:jc w:val="center"/>
              <w:rPr>
                <w:b/>
                <w:bCs/>
                <w:color w:val="000000"/>
                <w:sz w:val="20"/>
                <w:szCs w:val="20"/>
                <w:lang w:eastAsia="en-CA"/>
              </w:rPr>
            </w:pPr>
            <w:r w:rsidRPr="00316A16">
              <w:rPr>
                <w:color w:val="000000"/>
                <w:sz w:val="20"/>
                <w:szCs w:val="20"/>
              </w:rPr>
              <w:t>525.37</w:t>
            </w:r>
          </w:p>
        </w:tc>
        <w:tc>
          <w:tcPr>
            <w:tcW w:w="698" w:type="pct"/>
            <w:shd w:val="clear" w:color="auto" w:fill="auto"/>
            <w:noWrap/>
            <w:vAlign w:val="bottom"/>
          </w:tcPr>
          <w:p w14:paraId="61B93780" w14:textId="3775C404" w:rsidR="00746FBF" w:rsidRPr="00316A16" w:rsidRDefault="00746FBF" w:rsidP="00746FBF">
            <w:pPr>
              <w:jc w:val="center"/>
              <w:rPr>
                <w:color w:val="000000"/>
                <w:sz w:val="20"/>
                <w:szCs w:val="20"/>
                <w:lang w:eastAsia="en-CA"/>
              </w:rPr>
            </w:pPr>
            <w:r w:rsidRPr="00316A16">
              <w:rPr>
                <w:color w:val="000000"/>
                <w:sz w:val="20"/>
                <w:szCs w:val="20"/>
              </w:rPr>
              <w:t>489.87 (448.43-535.19)</w:t>
            </w:r>
          </w:p>
        </w:tc>
      </w:tr>
      <w:tr w:rsidR="006E0802" w:rsidRPr="00316A16" w14:paraId="0B08A769" w14:textId="77777777" w:rsidTr="00CD2CAB">
        <w:trPr>
          <w:trHeight w:val="320"/>
        </w:trPr>
        <w:tc>
          <w:tcPr>
            <w:tcW w:w="596" w:type="pct"/>
            <w:shd w:val="clear" w:color="000000" w:fill="FFFFFF"/>
            <w:noWrap/>
            <w:vAlign w:val="center"/>
          </w:tcPr>
          <w:p w14:paraId="3D3AF57F" w14:textId="77777777" w:rsidR="006E0802" w:rsidRPr="00316A16" w:rsidRDefault="006E0802" w:rsidP="006E0802">
            <w:pPr>
              <w:rPr>
                <w:sz w:val="20"/>
                <w:szCs w:val="20"/>
                <w:lang w:eastAsia="en-CA"/>
              </w:rPr>
            </w:pPr>
            <w:r w:rsidRPr="00316A16">
              <w:rPr>
                <w:sz w:val="20"/>
                <w:szCs w:val="20"/>
                <w:lang w:eastAsia="en-CA"/>
              </w:rPr>
              <w:t>Virtual visit</w:t>
            </w:r>
          </w:p>
        </w:tc>
        <w:tc>
          <w:tcPr>
            <w:tcW w:w="344" w:type="pct"/>
            <w:shd w:val="clear" w:color="000000" w:fill="F2F2F2"/>
            <w:noWrap/>
            <w:vAlign w:val="bottom"/>
          </w:tcPr>
          <w:p w14:paraId="19E8CFCC" w14:textId="2779D7C2" w:rsidR="006E0802" w:rsidRPr="00316A16" w:rsidRDefault="006E0802" w:rsidP="006E0802">
            <w:pPr>
              <w:jc w:val="center"/>
              <w:rPr>
                <w:color w:val="000000"/>
                <w:sz w:val="20"/>
                <w:szCs w:val="20"/>
                <w:lang w:eastAsia="en-CA"/>
              </w:rPr>
            </w:pPr>
            <w:r w:rsidRPr="00316A16">
              <w:rPr>
                <w:color w:val="000000"/>
                <w:sz w:val="20"/>
                <w:szCs w:val="20"/>
              </w:rPr>
              <w:t>13.20</w:t>
            </w:r>
          </w:p>
        </w:tc>
        <w:tc>
          <w:tcPr>
            <w:tcW w:w="753" w:type="pct"/>
            <w:shd w:val="clear" w:color="auto" w:fill="auto"/>
            <w:noWrap/>
            <w:vAlign w:val="bottom"/>
          </w:tcPr>
          <w:p w14:paraId="1378839A" w14:textId="0856E29B" w:rsidR="006E0802" w:rsidRPr="00316A16" w:rsidRDefault="006E0802" w:rsidP="006E0802">
            <w:pPr>
              <w:jc w:val="center"/>
              <w:rPr>
                <w:color w:val="000000"/>
                <w:sz w:val="20"/>
                <w:szCs w:val="20"/>
                <w:lang w:eastAsia="en-CA"/>
              </w:rPr>
            </w:pPr>
            <w:r w:rsidRPr="00316A16">
              <w:rPr>
                <w:color w:val="000000"/>
                <w:sz w:val="20"/>
                <w:szCs w:val="20"/>
              </w:rPr>
              <w:t>11.64 (8.99-15.07)</w:t>
            </w:r>
          </w:p>
        </w:tc>
        <w:tc>
          <w:tcPr>
            <w:tcW w:w="367" w:type="pct"/>
            <w:shd w:val="clear" w:color="000000" w:fill="F2F2F2"/>
            <w:noWrap/>
            <w:vAlign w:val="bottom"/>
          </w:tcPr>
          <w:p w14:paraId="115D7128" w14:textId="43700308" w:rsidR="006E0802" w:rsidRPr="00316A16" w:rsidRDefault="006E0802" w:rsidP="006E0802">
            <w:pPr>
              <w:jc w:val="center"/>
              <w:rPr>
                <w:b/>
                <w:bCs/>
                <w:color w:val="000000"/>
                <w:sz w:val="20"/>
                <w:szCs w:val="20"/>
                <w:lang w:eastAsia="en-CA"/>
              </w:rPr>
            </w:pPr>
            <w:r w:rsidRPr="00316A16">
              <w:rPr>
                <w:b/>
                <w:bCs/>
                <w:color w:val="000000"/>
                <w:sz w:val="20"/>
                <w:szCs w:val="20"/>
              </w:rPr>
              <w:t>1</w:t>
            </w:r>
            <w:r w:rsidR="00316A16" w:rsidRPr="00316A16">
              <w:rPr>
                <w:b/>
                <w:bCs/>
                <w:color w:val="000000"/>
                <w:sz w:val="20"/>
                <w:szCs w:val="20"/>
              </w:rPr>
              <w:t>,</w:t>
            </w:r>
            <w:r w:rsidRPr="00316A16">
              <w:rPr>
                <w:b/>
                <w:bCs/>
                <w:color w:val="000000"/>
                <w:sz w:val="20"/>
                <w:szCs w:val="20"/>
              </w:rPr>
              <w:t>031.40</w:t>
            </w:r>
          </w:p>
        </w:tc>
        <w:tc>
          <w:tcPr>
            <w:tcW w:w="796" w:type="pct"/>
            <w:shd w:val="clear" w:color="auto" w:fill="auto"/>
            <w:noWrap/>
            <w:vAlign w:val="bottom"/>
          </w:tcPr>
          <w:p w14:paraId="48CAC693" w14:textId="1DAAE259" w:rsidR="006E0802" w:rsidRPr="00316A16" w:rsidRDefault="006E0802" w:rsidP="006E0802">
            <w:pPr>
              <w:jc w:val="center"/>
              <w:rPr>
                <w:color w:val="000000"/>
                <w:sz w:val="20"/>
                <w:szCs w:val="20"/>
                <w:lang w:eastAsia="en-CA"/>
              </w:rPr>
            </w:pPr>
            <w:r w:rsidRPr="00316A16">
              <w:rPr>
                <w:color w:val="000000"/>
                <w:sz w:val="20"/>
                <w:szCs w:val="20"/>
              </w:rPr>
              <w:t>13.38 (10.18-17.59)</w:t>
            </w:r>
          </w:p>
        </w:tc>
        <w:tc>
          <w:tcPr>
            <w:tcW w:w="325" w:type="pct"/>
            <w:shd w:val="clear" w:color="000000" w:fill="F2F2F2"/>
            <w:noWrap/>
            <w:vAlign w:val="bottom"/>
          </w:tcPr>
          <w:p w14:paraId="2630D457" w14:textId="245DF440" w:rsidR="006E0802" w:rsidRPr="00316A16" w:rsidRDefault="006E0802" w:rsidP="006E0802">
            <w:pPr>
              <w:jc w:val="center"/>
              <w:rPr>
                <w:b/>
                <w:bCs/>
                <w:color w:val="000000"/>
                <w:sz w:val="20"/>
                <w:szCs w:val="20"/>
                <w:lang w:eastAsia="en-CA"/>
              </w:rPr>
            </w:pPr>
            <w:r w:rsidRPr="00316A16">
              <w:rPr>
                <w:b/>
                <w:bCs/>
                <w:color w:val="000000"/>
                <w:sz w:val="20"/>
                <w:szCs w:val="20"/>
              </w:rPr>
              <w:t>1</w:t>
            </w:r>
            <w:r w:rsidR="00316A16" w:rsidRPr="00316A16">
              <w:rPr>
                <w:b/>
                <w:bCs/>
                <w:color w:val="000000"/>
                <w:sz w:val="20"/>
                <w:szCs w:val="20"/>
              </w:rPr>
              <w:t>,</w:t>
            </w:r>
            <w:r w:rsidRPr="00316A16">
              <w:rPr>
                <w:b/>
                <w:bCs/>
                <w:color w:val="000000"/>
                <w:sz w:val="20"/>
                <w:szCs w:val="20"/>
              </w:rPr>
              <w:t>238.97</w:t>
            </w:r>
          </w:p>
        </w:tc>
        <w:tc>
          <w:tcPr>
            <w:tcW w:w="755" w:type="pct"/>
            <w:shd w:val="clear" w:color="auto" w:fill="auto"/>
            <w:noWrap/>
            <w:vAlign w:val="bottom"/>
          </w:tcPr>
          <w:p w14:paraId="3A4EC667" w14:textId="629AD244" w:rsidR="006E0802" w:rsidRPr="00316A16" w:rsidRDefault="006E0802" w:rsidP="006E0802">
            <w:pPr>
              <w:jc w:val="center"/>
              <w:rPr>
                <w:color w:val="000000"/>
                <w:sz w:val="20"/>
                <w:szCs w:val="20"/>
                <w:lang w:eastAsia="en-CA"/>
              </w:rPr>
            </w:pPr>
            <w:r w:rsidRPr="00316A16">
              <w:rPr>
                <w:color w:val="000000"/>
                <w:sz w:val="20"/>
                <w:szCs w:val="20"/>
              </w:rPr>
              <w:t>14.47 (10.55-19.86)</w:t>
            </w:r>
          </w:p>
        </w:tc>
        <w:tc>
          <w:tcPr>
            <w:tcW w:w="366" w:type="pct"/>
            <w:shd w:val="clear" w:color="000000" w:fill="F2F2F2"/>
            <w:noWrap/>
            <w:vAlign w:val="bottom"/>
          </w:tcPr>
          <w:p w14:paraId="7B1E2B1E" w14:textId="0E13B045" w:rsidR="006E0802" w:rsidRPr="00316A16" w:rsidRDefault="006E0802" w:rsidP="006E0802">
            <w:pPr>
              <w:jc w:val="center"/>
              <w:rPr>
                <w:b/>
                <w:bCs/>
                <w:color w:val="000000"/>
                <w:sz w:val="20"/>
                <w:szCs w:val="20"/>
                <w:lang w:eastAsia="en-CA"/>
              </w:rPr>
            </w:pPr>
            <w:r w:rsidRPr="00316A16">
              <w:rPr>
                <w:b/>
                <w:bCs/>
                <w:color w:val="000000"/>
                <w:sz w:val="20"/>
                <w:szCs w:val="20"/>
              </w:rPr>
              <w:t>1</w:t>
            </w:r>
            <w:r w:rsidR="00316A16" w:rsidRPr="00316A16">
              <w:rPr>
                <w:b/>
                <w:bCs/>
                <w:color w:val="000000"/>
                <w:sz w:val="20"/>
                <w:szCs w:val="20"/>
              </w:rPr>
              <w:t>,</w:t>
            </w:r>
            <w:r w:rsidRPr="00316A16">
              <w:rPr>
                <w:b/>
                <w:bCs/>
                <w:color w:val="000000"/>
                <w:sz w:val="20"/>
                <w:szCs w:val="20"/>
              </w:rPr>
              <w:t>248.09</w:t>
            </w:r>
          </w:p>
        </w:tc>
        <w:tc>
          <w:tcPr>
            <w:tcW w:w="698" w:type="pct"/>
            <w:shd w:val="clear" w:color="auto" w:fill="auto"/>
            <w:noWrap/>
            <w:vAlign w:val="bottom"/>
          </w:tcPr>
          <w:p w14:paraId="4F690599" w14:textId="4843FFC0" w:rsidR="006E0802" w:rsidRPr="00316A16" w:rsidRDefault="006E0802" w:rsidP="006E0802">
            <w:pPr>
              <w:jc w:val="center"/>
              <w:rPr>
                <w:color w:val="000000"/>
                <w:sz w:val="20"/>
                <w:szCs w:val="20"/>
                <w:lang w:eastAsia="en-CA"/>
              </w:rPr>
            </w:pPr>
            <w:r w:rsidRPr="00316A16">
              <w:rPr>
                <w:color w:val="000000"/>
                <w:sz w:val="20"/>
                <w:szCs w:val="20"/>
              </w:rPr>
              <w:t>16.87 (11.44-24.89)</w:t>
            </w:r>
          </w:p>
        </w:tc>
      </w:tr>
      <w:tr w:rsidR="00A861DF" w:rsidRPr="00316A16" w14:paraId="63622C90" w14:textId="77777777" w:rsidTr="00CD2CAB">
        <w:trPr>
          <w:trHeight w:val="320"/>
        </w:trPr>
        <w:tc>
          <w:tcPr>
            <w:tcW w:w="596" w:type="pct"/>
            <w:shd w:val="clear" w:color="000000" w:fill="FFFFFF"/>
            <w:noWrap/>
            <w:vAlign w:val="center"/>
          </w:tcPr>
          <w:p w14:paraId="660B1F0A" w14:textId="77777777" w:rsidR="00A861DF" w:rsidRPr="00316A16" w:rsidRDefault="00A861DF" w:rsidP="00A861DF">
            <w:pPr>
              <w:rPr>
                <w:sz w:val="20"/>
                <w:szCs w:val="20"/>
                <w:lang w:eastAsia="en-CA"/>
              </w:rPr>
            </w:pPr>
            <w:r w:rsidRPr="00316A16">
              <w:rPr>
                <w:sz w:val="20"/>
                <w:szCs w:val="20"/>
                <w:lang w:eastAsia="en-CA"/>
              </w:rPr>
              <w:t>ED visits</w:t>
            </w:r>
          </w:p>
        </w:tc>
        <w:tc>
          <w:tcPr>
            <w:tcW w:w="344" w:type="pct"/>
            <w:shd w:val="clear" w:color="000000" w:fill="F2F2F2"/>
            <w:noWrap/>
            <w:vAlign w:val="bottom"/>
          </w:tcPr>
          <w:p w14:paraId="53B2AFCD" w14:textId="38180788" w:rsidR="00A861DF" w:rsidRPr="00316A16" w:rsidRDefault="00A861DF" w:rsidP="00A861DF">
            <w:pPr>
              <w:jc w:val="center"/>
              <w:rPr>
                <w:color w:val="000000"/>
                <w:sz w:val="20"/>
                <w:szCs w:val="20"/>
                <w:lang w:eastAsia="en-CA"/>
              </w:rPr>
            </w:pPr>
            <w:r w:rsidRPr="00316A16">
              <w:rPr>
                <w:color w:val="000000"/>
                <w:sz w:val="20"/>
                <w:szCs w:val="20"/>
              </w:rPr>
              <w:t>12.92</w:t>
            </w:r>
          </w:p>
        </w:tc>
        <w:tc>
          <w:tcPr>
            <w:tcW w:w="753" w:type="pct"/>
            <w:shd w:val="clear" w:color="auto" w:fill="auto"/>
            <w:noWrap/>
            <w:vAlign w:val="bottom"/>
          </w:tcPr>
          <w:p w14:paraId="090F3E44" w14:textId="0CE5B0BF" w:rsidR="00A861DF" w:rsidRPr="00316A16" w:rsidRDefault="00A861DF" w:rsidP="00A861DF">
            <w:pPr>
              <w:jc w:val="center"/>
              <w:rPr>
                <w:color w:val="000000"/>
                <w:sz w:val="20"/>
                <w:szCs w:val="20"/>
                <w:lang w:eastAsia="en-CA"/>
              </w:rPr>
            </w:pPr>
            <w:r w:rsidRPr="00316A16">
              <w:rPr>
                <w:color w:val="000000"/>
                <w:sz w:val="20"/>
                <w:szCs w:val="20"/>
              </w:rPr>
              <w:t>12.23 (11.35-13.18)</w:t>
            </w:r>
          </w:p>
        </w:tc>
        <w:tc>
          <w:tcPr>
            <w:tcW w:w="367" w:type="pct"/>
            <w:shd w:val="clear" w:color="000000" w:fill="F2F2F2"/>
            <w:noWrap/>
            <w:vAlign w:val="bottom"/>
          </w:tcPr>
          <w:p w14:paraId="28D474AC" w14:textId="62BA35AC" w:rsidR="00A861DF" w:rsidRPr="00316A16" w:rsidRDefault="00A861DF" w:rsidP="00A861DF">
            <w:pPr>
              <w:jc w:val="center"/>
              <w:rPr>
                <w:b/>
                <w:bCs/>
                <w:color w:val="000000"/>
                <w:sz w:val="20"/>
                <w:szCs w:val="20"/>
                <w:lang w:eastAsia="en-CA"/>
              </w:rPr>
            </w:pPr>
            <w:r w:rsidRPr="00316A16">
              <w:rPr>
                <w:b/>
                <w:bCs/>
                <w:color w:val="000000"/>
                <w:sz w:val="20"/>
                <w:szCs w:val="20"/>
              </w:rPr>
              <w:t>8.24</w:t>
            </w:r>
          </w:p>
        </w:tc>
        <w:tc>
          <w:tcPr>
            <w:tcW w:w="796" w:type="pct"/>
            <w:shd w:val="clear" w:color="auto" w:fill="auto"/>
            <w:noWrap/>
            <w:vAlign w:val="bottom"/>
          </w:tcPr>
          <w:p w14:paraId="798CA646" w14:textId="1CAA00B9" w:rsidR="00A861DF" w:rsidRPr="00316A16" w:rsidRDefault="00A861DF" w:rsidP="00A861DF">
            <w:pPr>
              <w:jc w:val="center"/>
              <w:rPr>
                <w:color w:val="000000"/>
                <w:sz w:val="20"/>
                <w:szCs w:val="20"/>
                <w:lang w:eastAsia="en-CA"/>
              </w:rPr>
            </w:pPr>
            <w:r w:rsidRPr="00316A16">
              <w:rPr>
                <w:color w:val="000000"/>
                <w:sz w:val="20"/>
                <w:szCs w:val="20"/>
              </w:rPr>
              <w:t>12.63 (11.72-13.60)</w:t>
            </w:r>
          </w:p>
        </w:tc>
        <w:tc>
          <w:tcPr>
            <w:tcW w:w="325" w:type="pct"/>
            <w:shd w:val="clear" w:color="000000" w:fill="F2F2F2"/>
            <w:noWrap/>
            <w:vAlign w:val="bottom"/>
          </w:tcPr>
          <w:p w14:paraId="23D3C9B0" w14:textId="40EA68A3" w:rsidR="00A861DF" w:rsidRPr="00316A16" w:rsidRDefault="00A861DF" w:rsidP="00A861DF">
            <w:pPr>
              <w:jc w:val="center"/>
              <w:rPr>
                <w:b/>
                <w:bCs/>
                <w:color w:val="000000"/>
                <w:sz w:val="20"/>
                <w:szCs w:val="20"/>
                <w:lang w:eastAsia="en-CA"/>
              </w:rPr>
            </w:pPr>
            <w:r w:rsidRPr="00316A16">
              <w:rPr>
                <w:b/>
                <w:bCs/>
                <w:color w:val="000000"/>
                <w:sz w:val="20"/>
                <w:szCs w:val="20"/>
              </w:rPr>
              <w:t>10.94</w:t>
            </w:r>
          </w:p>
        </w:tc>
        <w:tc>
          <w:tcPr>
            <w:tcW w:w="755" w:type="pct"/>
            <w:shd w:val="clear" w:color="auto" w:fill="auto"/>
            <w:noWrap/>
            <w:vAlign w:val="bottom"/>
          </w:tcPr>
          <w:p w14:paraId="0EED1AF7" w14:textId="7BBD0E3A" w:rsidR="00A861DF" w:rsidRPr="00316A16" w:rsidRDefault="00A861DF" w:rsidP="00A861DF">
            <w:pPr>
              <w:jc w:val="center"/>
              <w:rPr>
                <w:color w:val="000000"/>
                <w:sz w:val="20"/>
                <w:szCs w:val="20"/>
                <w:lang w:eastAsia="en-CA"/>
              </w:rPr>
            </w:pPr>
            <w:r w:rsidRPr="00316A16">
              <w:rPr>
                <w:color w:val="000000"/>
                <w:sz w:val="20"/>
                <w:szCs w:val="20"/>
              </w:rPr>
              <w:t>12.16 (11.29-13.10)</w:t>
            </w:r>
          </w:p>
        </w:tc>
        <w:tc>
          <w:tcPr>
            <w:tcW w:w="366" w:type="pct"/>
            <w:shd w:val="clear" w:color="000000" w:fill="F2F2F2"/>
            <w:noWrap/>
            <w:vAlign w:val="bottom"/>
          </w:tcPr>
          <w:p w14:paraId="393027C9" w14:textId="1ED7BF2F" w:rsidR="00A861DF" w:rsidRPr="00316A16" w:rsidRDefault="00A861DF" w:rsidP="00A861DF">
            <w:pPr>
              <w:jc w:val="center"/>
              <w:rPr>
                <w:b/>
                <w:bCs/>
                <w:color w:val="000000"/>
                <w:sz w:val="20"/>
                <w:szCs w:val="20"/>
                <w:lang w:eastAsia="en-CA"/>
              </w:rPr>
            </w:pPr>
            <w:r w:rsidRPr="00316A16">
              <w:rPr>
                <w:b/>
                <w:bCs/>
                <w:color w:val="000000"/>
                <w:sz w:val="20"/>
                <w:szCs w:val="20"/>
              </w:rPr>
              <w:t>10.12</w:t>
            </w:r>
          </w:p>
        </w:tc>
        <w:tc>
          <w:tcPr>
            <w:tcW w:w="698" w:type="pct"/>
            <w:shd w:val="clear" w:color="auto" w:fill="auto"/>
            <w:noWrap/>
            <w:vAlign w:val="bottom"/>
          </w:tcPr>
          <w:p w14:paraId="07730A63" w14:textId="55CE2825" w:rsidR="00A861DF" w:rsidRPr="00316A16" w:rsidRDefault="00A861DF" w:rsidP="00A861DF">
            <w:pPr>
              <w:jc w:val="center"/>
              <w:rPr>
                <w:color w:val="000000"/>
                <w:sz w:val="20"/>
                <w:szCs w:val="20"/>
                <w:lang w:eastAsia="en-CA"/>
              </w:rPr>
            </w:pPr>
            <w:r w:rsidRPr="00316A16">
              <w:rPr>
                <w:color w:val="000000"/>
                <w:sz w:val="20"/>
                <w:szCs w:val="20"/>
              </w:rPr>
              <w:t>12.26 (11.38-13.21)</w:t>
            </w:r>
          </w:p>
        </w:tc>
      </w:tr>
      <w:tr w:rsidR="001643CC" w:rsidRPr="00316A16" w14:paraId="2B9EA6A3" w14:textId="77777777" w:rsidTr="00CD2CAB">
        <w:trPr>
          <w:trHeight w:val="320"/>
        </w:trPr>
        <w:tc>
          <w:tcPr>
            <w:tcW w:w="596" w:type="pct"/>
            <w:shd w:val="clear" w:color="000000" w:fill="FFFFFF"/>
            <w:noWrap/>
            <w:vAlign w:val="center"/>
          </w:tcPr>
          <w:p w14:paraId="48547DC8" w14:textId="77777777" w:rsidR="001643CC" w:rsidRPr="00316A16" w:rsidRDefault="001643CC" w:rsidP="001643CC">
            <w:pPr>
              <w:rPr>
                <w:sz w:val="20"/>
                <w:szCs w:val="20"/>
                <w:lang w:eastAsia="en-CA"/>
              </w:rPr>
            </w:pPr>
            <w:r w:rsidRPr="00316A16">
              <w:rPr>
                <w:sz w:val="20"/>
                <w:szCs w:val="20"/>
                <w:lang w:eastAsia="en-CA"/>
              </w:rPr>
              <w:t>Hospitalizations</w:t>
            </w:r>
          </w:p>
        </w:tc>
        <w:tc>
          <w:tcPr>
            <w:tcW w:w="344" w:type="pct"/>
            <w:shd w:val="clear" w:color="000000" w:fill="F2F2F2"/>
            <w:noWrap/>
            <w:vAlign w:val="bottom"/>
          </w:tcPr>
          <w:p w14:paraId="6C6A49F4" w14:textId="48DE0DCF" w:rsidR="001643CC" w:rsidRPr="00316A16" w:rsidRDefault="001643CC" w:rsidP="001643CC">
            <w:pPr>
              <w:jc w:val="center"/>
              <w:rPr>
                <w:color w:val="000000"/>
                <w:sz w:val="20"/>
                <w:szCs w:val="20"/>
                <w:lang w:eastAsia="en-CA"/>
              </w:rPr>
            </w:pPr>
            <w:r w:rsidRPr="00316A16">
              <w:rPr>
                <w:color w:val="000000"/>
                <w:sz w:val="20"/>
                <w:szCs w:val="20"/>
              </w:rPr>
              <w:t>4.79</w:t>
            </w:r>
          </w:p>
        </w:tc>
        <w:tc>
          <w:tcPr>
            <w:tcW w:w="753" w:type="pct"/>
            <w:shd w:val="clear" w:color="auto" w:fill="auto"/>
            <w:noWrap/>
            <w:vAlign w:val="bottom"/>
          </w:tcPr>
          <w:p w14:paraId="44A40FD9" w14:textId="09C4AA79" w:rsidR="001643CC" w:rsidRPr="00316A16" w:rsidRDefault="001643CC" w:rsidP="001643CC">
            <w:pPr>
              <w:jc w:val="center"/>
              <w:rPr>
                <w:color w:val="000000"/>
                <w:sz w:val="20"/>
                <w:szCs w:val="20"/>
                <w:lang w:eastAsia="en-CA"/>
              </w:rPr>
            </w:pPr>
            <w:r w:rsidRPr="00316A16">
              <w:rPr>
                <w:color w:val="000000"/>
                <w:sz w:val="20"/>
                <w:szCs w:val="20"/>
              </w:rPr>
              <w:t>4.71 (4.20-5.30)</w:t>
            </w:r>
          </w:p>
        </w:tc>
        <w:tc>
          <w:tcPr>
            <w:tcW w:w="367" w:type="pct"/>
            <w:shd w:val="clear" w:color="000000" w:fill="F2F2F2"/>
            <w:noWrap/>
            <w:vAlign w:val="bottom"/>
          </w:tcPr>
          <w:p w14:paraId="6500DB8F" w14:textId="58CCA97D" w:rsidR="001643CC" w:rsidRPr="00316A16" w:rsidRDefault="001643CC" w:rsidP="001643CC">
            <w:pPr>
              <w:jc w:val="center"/>
              <w:rPr>
                <w:b/>
                <w:bCs/>
                <w:color w:val="000000"/>
                <w:sz w:val="20"/>
                <w:szCs w:val="20"/>
                <w:lang w:eastAsia="en-CA"/>
              </w:rPr>
            </w:pPr>
            <w:r w:rsidRPr="00316A16">
              <w:rPr>
                <w:b/>
                <w:bCs/>
                <w:color w:val="000000"/>
                <w:sz w:val="20"/>
                <w:szCs w:val="20"/>
              </w:rPr>
              <w:t>3.78</w:t>
            </w:r>
          </w:p>
        </w:tc>
        <w:tc>
          <w:tcPr>
            <w:tcW w:w="796" w:type="pct"/>
            <w:shd w:val="clear" w:color="auto" w:fill="auto"/>
            <w:noWrap/>
            <w:vAlign w:val="bottom"/>
          </w:tcPr>
          <w:p w14:paraId="6CF3F415" w14:textId="3E8F0FD4" w:rsidR="001643CC" w:rsidRPr="00316A16" w:rsidRDefault="001643CC" w:rsidP="001643CC">
            <w:pPr>
              <w:jc w:val="center"/>
              <w:rPr>
                <w:color w:val="000000"/>
                <w:sz w:val="20"/>
                <w:szCs w:val="20"/>
                <w:lang w:eastAsia="en-CA"/>
              </w:rPr>
            </w:pPr>
            <w:r w:rsidRPr="00316A16">
              <w:rPr>
                <w:color w:val="000000"/>
                <w:sz w:val="20"/>
                <w:szCs w:val="20"/>
              </w:rPr>
              <w:t>4.70 (4.18-5.28)</w:t>
            </w:r>
          </w:p>
        </w:tc>
        <w:tc>
          <w:tcPr>
            <w:tcW w:w="325" w:type="pct"/>
            <w:shd w:val="clear" w:color="000000" w:fill="F2F2F2"/>
            <w:noWrap/>
            <w:vAlign w:val="bottom"/>
          </w:tcPr>
          <w:p w14:paraId="65E7C27C" w14:textId="115F15AE" w:rsidR="001643CC" w:rsidRPr="00316A16" w:rsidRDefault="001643CC" w:rsidP="001643CC">
            <w:pPr>
              <w:jc w:val="center"/>
              <w:rPr>
                <w:b/>
                <w:bCs/>
                <w:color w:val="000000"/>
                <w:sz w:val="20"/>
                <w:szCs w:val="20"/>
                <w:lang w:eastAsia="en-CA"/>
              </w:rPr>
            </w:pPr>
            <w:r w:rsidRPr="00316A16">
              <w:rPr>
                <w:color w:val="000000"/>
                <w:sz w:val="20"/>
                <w:szCs w:val="20"/>
              </w:rPr>
              <w:t>4.69</w:t>
            </w:r>
          </w:p>
        </w:tc>
        <w:tc>
          <w:tcPr>
            <w:tcW w:w="755" w:type="pct"/>
            <w:shd w:val="clear" w:color="auto" w:fill="auto"/>
            <w:noWrap/>
            <w:vAlign w:val="bottom"/>
          </w:tcPr>
          <w:p w14:paraId="071D0ECE" w14:textId="07CF69A3" w:rsidR="001643CC" w:rsidRPr="00316A16" w:rsidRDefault="001643CC" w:rsidP="001643CC">
            <w:pPr>
              <w:jc w:val="center"/>
              <w:rPr>
                <w:color w:val="000000"/>
                <w:sz w:val="20"/>
                <w:szCs w:val="20"/>
                <w:lang w:eastAsia="en-CA"/>
              </w:rPr>
            </w:pPr>
            <w:r w:rsidRPr="00316A16">
              <w:rPr>
                <w:color w:val="000000"/>
                <w:sz w:val="20"/>
                <w:szCs w:val="20"/>
              </w:rPr>
              <w:t>4.71 (4.18-5.29)</w:t>
            </w:r>
          </w:p>
        </w:tc>
        <w:tc>
          <w:tcPr>
            <w:tcW w:w="366" w:type="pct"/>
            <w:shd w:val="clear" w:color="000000" w:fill="F2F2F2"/>
            <w:noWrap/>
            <w:vAlign w:val="bottom"/>
          </w:tcPr>
          <w:p w14:paraId="00CD9CB4" w14:textId="3B14593F" w:rsidR="001643CC" w:rsidRPr="00316A16" w:rsidRDefault="001643CC" w:rsidP="001643CC">
            <w:pPr>
              <w:jc w:val="center"/>
              <w:rPr>
                <w:b/>
                <w:bCs/>
                <w:color w:val="000000"/>
                <w:sz w:val="20"/>
                <w:szCs w:val="20"/>
                <w:lang w:eastAsia="en-CA"/>
              </w:rPr>
            </w:pPr>
            <w:r w:rsidRPr="00316A16">
              <w:rPr>
                <w:color w:val="000000"/>
                <w:sz w:val="20"/>
                <w:szCs w:val="20"/>
              </w:rPr>
              <w:t>4.39</w:t>
            </w:r>
          </w:p>
        </w:tc>
        <w:tc>
          <w:tcPr>
            <w:tcW w:w="698" w:type="pct"/>
            <w:shd w:val="clear" w:color="auto" w:fill="auto"/>
            <w:noWrap/>
            <w:vAlign w:val="bottom"/>
          </w:tcPr>
          <w:p w14:paraId="6B014AC7" w14:textId="16B0A739" w:rsidR="001643CC" w:rsidRPr="00316A16" w:rsidRDefault="001643CC" w:rsidP="001643CC">
            <w:pPr>
              <w:jc w:val="center"/>
              <w:rPr>
                <w:color w:val="000000"/>
                <w:sz w:val="20"/>
                <w:szCs w:val="20"/>
                <w:lang w:eastAsia="en-CA"/>
              </w:rPr>
            </w:pPr>
            <w:r w:rsidRPr="00316A16">
              <w:rPr>
                <w:color w:val="000000"/>
                <w:sz w:val="20"/>
                <w:szCs w:val="20"/>
              </w:rPr>
              <w:t>4.81 (4.27-5.42)</w:t>
            </w:r>
          </w:p>
        </w:tc>
      </w:tr>
      <w:tr w:rsidR="00ED2B06" w:rsidRPr="00316A16" w14:paraId="209855A9" w14:textId="77777777" w:rsidTr="00CD2CAB">
        <w:trPr>
          <w:trHeight w:val="320"/>
        </w:trPr>
        <w:tc>
          <w:tcPr>
            <w:tcW w:w="596" w:type="pct"/>
            <w:shd w:val="clear" w:color="000000" w:fill="FFFFFF"/>
            <w:noWrap/>
            <w:vAlign w:val="center"/>
            <w:hideMark/>
          </w:tcPr>
          <w:p w14:paraId="006B8147" w14:textId="77777777" w:rsidR="00ED2B06" w:rsidRPr="00316A16" w:rsidRDefault="00ED2B06" w:rsidP="00CD2CAB">
            <w:pPr>
              <w:rPr>
                <w:b/>
                <w:bCs/>
                <w:color w:val="000000"/>
                <w:sz w:val="20"/>
                <w:szCs w:val="20"/>
                <w:lang w:eastAsia="en-CA"/>
              </w:rPr>
            </w:pPr>
            <w:r w:rsidRPr="00316A16">
              <w:rPr>
                <w:b/>
                <w:bCs/>
                <w:sz w:val="20"/>
                <w:szCs w:val="20"/>
                <w:lang w:eastAsia="en-CA"/>
              </w:rPr>
              <w:t>Male</w:t>
            </w:r>
          </w:p>
        </w:tc>
        <w:tc>
          <w:tcPr>
            <w:tcW w:w="344" w:type="pct"/>
            <w:shd w:val="clear" w:color="000000" w:fill="F2F2F2"/>
            <w:noWrap/>
          </w:tcPr>
          <w:p w14:paraId="374B2DE7" w14:textId="77777777" w:rsidR="00ED2B06" w:rsidRPr="00316A16" w:rsidRDefault="00ED2B06" w:rsidP="00CD2CAB">
            <w:pPr>
              <w:jc w:val="center"/>
              <w:rPr>
                <w:color w:val="000000"/>
                <w:sz w:val="20"/>
                <w:szCs w:val="20"/>
                <w:lang w:eastAsia="en-CA"/>
              </w:rPr>
            </w:pPr>
          </w:p>
        </w:tc>
        <w:tc>
          <w:tcPr>
            <w:tcW w:w="753" w:type="pct"/>
            <w:shd w:val="clear" w:color="auto" w:fill="auto"/>
            <w:noWrap/>
          </w:tcPr>
          <w:p w14:paraId="5A2CB7BB" w14:textId="77777777" w:rsidR="00ED2B06" w:rsidRPr="00316A16" w:rsidRDefault="00ED2B06" w:rsidP="00CD2CAB">
            <w:pPr>
              <w:jc w:val="center"/>
              <w:rPr>
                <w:color w:val="000000"/>
                <w:sz w:val="20"/>
                <w:szCs w:val="20"/>
                <w:lang w:eastAsia="en-CA"/>
              </w:rPr>
            </w:pPr>
          </w:p>
        </w:tc>
        <w:tc>
          <w:tcPr>
            <w:tcW w:w="367" w:type="pct"/>
            <w:shd w:val="clear" w:color="000000" w:fill="F2F2F2"/>
            <w:noWrap/>
          </w:tcPr>
          <w:p w14:paraId="00916AD0" w14:textId="77777777" w:rsidR="00ED2B06" w:rsidRPr="00316A16" w:rsidRDefault="00ED2B06" w:rsidP="00CD2CAB">
            <w:pPr>
              <w:jc w:val="center"/>
              <w:rPr>
                <w:b/>
                <w:bCs/>
                <w:color w:val="000000"/>
                <w:sz w:val="20"/>
                <w:szCs w:val="20"/>
                <w:lang w:eastAsia="en-CA"/>
              </w:rPr>
            </w:pPr>
          </w:p>
        </w:tc>
        <w:tc>
          <w:tcPr>
            <w:tcW w:w="796" w:type="pct"/>
            <w:shd w:val="clear" w:color="auto" w:fill="auto"/>
            <w:noWrap/>
          </w:tcPr>
          <w:p w14:paraId="65BB53EC" w14:textId="77777777" w:rsidR="00ED2B06" w:rsidRPr="00316A16" w:rsidRDefault="00ED2B06" w:rsidP="00CD2CAB">
            <w:pPr>
              <w:jc w:val="center"/>
              <w:rPr>
                <w:color w:val="000000"/>
                <w:sz w:val="20"/>
                <w:szCs w:val="20"/>
                <w:lang w:eastAsia="en-CA"/>
              </w:rPr>
            </w:pPr>
          </w:p>
        </w:tc>
        <w:tc>
          <w:tcPr>
            <w:tcW w:w="325" w:type="pct"/>
            <w:shd w:val="clear" w:color="000000" w:fill="F2F2F2"/>
            <w:noWrap/>
          </w:tcPr>
          <w:p w14:paraId="5E8F84F0" w14:textId="77777777" w:rsidR="00ED2B06" w:rsidRPr="00316A16" w:rsidRDefault="00ED2B06" w:rsidP="00CD2CAB">
            <w:pPr>
              <w:jc w:val="center"/>
              <w:rPr>
                <w:b/>
                <w:bCs/>
                <w:color w:val="000000"/>
                <w:sz w:val="20"/>
                <w:szCs w:val="20"/>
                <w:lang w:eastAsia="en-CA"/>
              </w:rPr>
            </w:pPr>
          </w:p>
        </w:tc>
        <w:tc>
          <w:tcPr>
            <w:tcW w:w="755" w:type="pct"/>
            <w:shd w:val="clear" w:color="auto" w:fill="auto"/>
            <w:noWrap/>
          </w:tcPr>
          <w:p w14:paraId="42EBC853" w14:textId="77777777" w:rsidR="00ED2B06" w:rsidRPr="00316A16" w:rsidRDefault="00ED2B06" w:rsidP="00CD2CAB">
            <w:pPr>
              <w:jc w:val="center"/>
              <w:rPr>
                <w:color w:val="000000"/>
                <w:sz w:val="20"/>
                <w:szCs w:val="20"/>
                <w:lang w:eastAsia="en-CA"/>
              </w:rPr>
            </w:pPr>
          </w:p>
        </w:tc>
        <w:tc>
          <w:tcPr>
            <w:tcW w:w="366" w:type="pct"/>
            <w:shd w:val="clear" w:color="000000" w:fill="F2F2F2"/>
            <w:noWrap/>
          </w:tcPr>
          <w:p w14:paraId="6A70E986" w14:textId="77777777" w:rsidR="00ED2B06" w:rsidRPr="00316A16" w:rsidRDefault="00ED2B06" w:rsidP="00CD2CAB">
            <w:pPr>
              <w:jc w:val="center"/>
              <w:rPr>
                <w:b/>
                <w:bCs/>
                <w:color w:val="000000"/>
                <w:sz w:val="20"/>
                <w:szCs w:val="20"/>
                <w:lang w:eastAsia="en-CA"/>
              </w:rPr>
            </w:pPr>
          </w:p>
        </w:tc>
        <w:tc>
          <w:tcPr>
            <w:tcW w:w="698" w:type="pct"/>
            <w:shd w:val="clear" w:color="auto" w:fill="auto"/>
            <w:noWrap/>
          </w:tcPr>
          <w:p w14:paraId="08BB9D90" w14:textId="77777777" w:rsidR="00ED2B06" w:rsidRPr="00316A16" w:rsidRDefault="00ED2B06" w:rsidP="00CD2CAB">
            <w:pPr>
              <w:jc w:val="center"/>
              <w:rPr>
                <w:color w:val="000000"/>
                <w:sz w:val="20"/>
                <w:szCs w:val="20"/>
                <w:lang w:eastAsia="en-CA"/>
              </w:rPr>
            </w:pPr>
          </w:p>
        </w:tc>
      </w:tr>
      <w:tr w:rsidR="00244B13" w:rsidRPr="00316A16" w14:paraId="285E657F" w14:textId="77777777" w:rsidTr="00CD2CAB">
        <w:trPr>
          <w:trHeight w:val="320"/>
        </w:trPr>
        <w:tc>
          <w:tcPr>
            <w:tcW w:w="596" w:type="pct"/>
            <w:shd w:val="clear" w:color="000000" w:fill="FFFFFF"/>
            <w:noWrap/>
            <w:vAlign w:val="center"/>
          </w:tcPr>
          <w:p w14:paraId="0F1AFEA7" w14:textId="77777777" w:rsidR="00244B13" w:rsidRPr="00316A16" w:rsidRDefault="00244B13" w:rsidP="00244B13">
            <w:pPr>
              <w:rPr>
                <w:sz w:val="20"/>
                <w:szCs w:val="20"/>
                <w:lang w:eastAsia="en-CA"/>
              </w:rPr>
            </w:pPr>
            <w:r w:rsidRPr="00316A16">
              <w:rPr>
                <w:color w:val="000000"/>
                <w:sz w:val="20"/>
                <w:szCs w:val="20"/>
                <w:lang w:eastAsia="en-CA"/>
              </w:rPr>
              <w:t>Primary care</w:t>
            </w:r>
          </w:p>
        </w:tc>
        <w:tc>
          <w:tcPr>
            <w:tcW w:w="344" w:type="pct"/>
            <w:shd w:val="clear" w:color="000000" w:fill="F2F2F2"/>
            <w:noWrap/>
            <w:vAlign w:val="bottom"/>
          </w:tcPr>
          <w:p w14:paraId="19A8005F" w14:textId="67466748" w:rsidR="00244B13" w:rsidRPr="00316A16" w:rsidRDefault="00244B13" w:rsidP="00244B13">
            <w:pPr>
              <w:jc w:val="center"/>
              <w:rPr>
                <w:color w:val="000000"/>
                <w:sz w:val="20"/>
                <w:szCs w:val="20"/>
                <w:lang w:eastAsia="en-CA"/>
              </w:rPr>
            </w:pPr>
            <w:r w:rsidRPr="00316A16">
              <w:rPr>
                <w:b/>
                <w:bCs/>
                <w:color w:val="000000"/>
                <w:sz w:val="20"/>
                <w:szCs w:val="20"/>
              </w:rPr>
              <w:t>1</w:t>
            </w:r>
            <w:r w:rsidR="00316A16" w:rsidRPr="00316A16">
              <w:rPr>
                <w:b/>
                <w:bCs/>
                <w:color w:val="000000"/>
                <w:sz w:val="20"/>
                <w:szCs w:val="20"/>
              </w:rPr>
              <w:t>,</w:t>
            </w:r>
            <w:r w:rsidRPr="00316A16">
              <w:rPr>
                <w:b/>
                <w:bCs/>
                <w:color w:val="000000"/>
                <w:sz w:val="20"/>
                <w:szCs w:val="20"/>
              </w:rPr>
              <w:t>851.44</w:t>
            </w:r>
          </w:p>
        </w:tc>
        <w:tc>
          <w:tcPr>
            <w:tcW w:w="753" w:type="pct"/>
            <w:shd w:val="clear" w:color="auto" w:fill="auto"/>
            <w:noWrap/>
            <w:vAlign w:val="bottom"/>
          </w:tcPr>
          <w:p w14:paraId="5D22FCB9" w14:textId="1DD6F138" w:rsidR="00244B13" w:rsidRPr="00316A16" w:rsidRDefault="00244B13" w:rsidP="00244B13">
            <w:pPr>
              <w:jc w:val="center"/>
              <w:rPr>
                <w:color w:val="000000"/>
                <w:sz w:val="20"/>
                <w:szCs w:val="20"/>
                <w:lang w:eastAsia="en-CA"/>
              </w:rPr>
            </w:pPr>
            <w:r w:rsidRPr="00316A16">
              <w:rPr>
                <w:color w:val="000000"/>
                <w:sz w:val="20"/>
                <w:szCs w:val="20"/>
              </w:rPr>
              <w:t>1,701.61 (1,584.88-1,826.94)</w:t>
            </w:r>
          </w:p>
        </w:tc>
        <w:tc>
          <w:tcPr>
            <w:tcW w:w="367" w:type="pct"/>
            <w:shd w:val="clear" w:color="000000" w:fill="F2F2F2"/>
            <w:noWrap/>
            <w:vAlign w:val="bottom"/>
          </w:tcPr>
          <w:p w14:paraId="22463899" w14:textId="12F51C30" w:rsidR="00244B13" w:rsidRPr="00316A16" w:rsidRDefault="00244B13" w:rsidP="00244B13">
            <w:pPr>
              <w:jc w:val="center"/>
              <w:rPr>
                <w:b/>
                <w:bCs/>
                <w:color w:val="000000"/>
                <w:sz w:val="20"/>
                <w:szCs w:val="20"/>
                <w:lang w:eastAsia="en-CA"/>
              </w:rPr>
            </w:pPr>
            <w:r w:rsidRPr="00316A16">
              <w:rPr>
                <w:b/>
                <w:bCs/>
                <w:color w:val="000000"/>
                <w:sz w:val="20"/>
                <w:szCs w:val="20"/>
              </w:rPr>
              <w:t>1</w:t>
            </w:r>
            <w:r w:rsidR="00316A16" w:rsidRPr="00316A16">
              <w:rPr>
                <w:b/>
                <w:bCs/>
                <w:color w:val="000000"/>
                <w:sz w:val="20"/>
                <w:szCs w:val="20"/>
              </w:rPr>
              <w:t>,</w:t>
            </w:r>
            <w:r w:rsidRPr="00316A16">
              <w:rPr>
                <w:b/>
                <w:bCs/>
                <w:color w:val="000000"/>
                <w:sz w:val="20"/>
                <w:szCs w:val="20"/>
              </w:rPr>
              <w:t>523.07</w:t>
            </w:r>
          </w:p>
        </w:tc>
        <w:tc>
          <w:tcPr>
            <w:tcW w:w="796" w:type="pct"/>
            <w:shd w:val="clear" w:color="auto" w:fill="auto"/>
            <w:noWrap/>
            <w:vAlign w:val="bottom"/>
          </w:tcPr>
          <w:p w14:paraId="7AF614EE" w14:textId="0134AF5A" w:rsidR="00244B13" w:rsidRPr="00316A16" w:rsidRDefault="00244B13" w:rsidP="00244B13">
            <w:pPr>
              <w:jc w:val="center"/>
              <w:rPr>
                <w:color w:val="000000"/>
                <w:sz w:val="20"/>
                <w:szCs w:val="20"/>
                <w:lang w:eastAsia="en-CA"/>
              </w:rPr>
            </w:pPr>
            <w:r w:rsidRPr="00316A16">
              <w:rPr>
                <w:color w:val="000000"/>
                <w:sz w:val="20"/>
                <w:szCs w:val="20"/>
              </w:rPr>
              <w:t>1,898.00 (1,765.42-2,040.53)</w:t>
            </w:r>
          </w:p>
        </w:tc>
        <w:tc>
          <w:tcPr>
            <w:tcW w:w="325" w:type="pct"/>
            <w:shd w:val="clear" w:color="000000" w:fill="F2F2F2"/>
            <w:noWrap/>
            <w:vAlign w:val="bottom"/>
          </w:tcPr>
          <w:p w14:paraId="4D8DD603" w14:textId="6047078C" w:rsidR="00244B13" w:rsidRPr="00316A16" w:rsidRDefault="00244B13" w:rsidP="00244B13">
            <w:pPr>
              <w:jc w:val="center"/>
              <w:rPr>
                <w:b/>
                <w:bCs/>
                <w:color w:val="000000"/>
                <w:sz w:val="20"/>
                <w:szCs w:val="20"/>
                <w:lang w:eastAsia="en-CA"/>
              </w:rPr>
            </w:pPr>
            <w:r w:rsidRPr="00316A16">
              <w:rPr>
                <w:color w:val="000000"/>
                <w:sz w:val="20"/>
                <w:szCs w:val="20"/>
              </w:rPr>
              <w:t>1</w:t>
            </w:r>
            <w:r w:rsidR="00316A16" w:rsidRPr="00316A16">
              <w:rPr>
                <w:color w:val="000000"/>
                <w:sz w:val="20"/>
                <w:szCs w:val="20"/>
              </w:rPr>
              <w:t>,</w:t>
            </w:r>
            <w:r w:rsidRPr="00316A16">
              <w:rPr>
                <w:color w:val="000000"/>
                <w:sz w:val="20"/>
                <w:szCs w:val="20"/>
              </w:rPr>
              <w:t>728.96</w:t>
            </w:r>
          </w:p>
        </w:tc>
        <w:tc>
          <w:tcPr>
            <w:tcW w:w="755" w:type="pct"/>
            <w:shd w:val="clear" w:color="auto" w:fill="auto"/>
            <w:noWrap/>
            <w:vAlign w:val="bottom"/>
          </w:tcPr>
          <w:p w14:paraId="55580C20" w14:textId="3E69EA9E" w:rsidR="00244B13" w:rsidRPr="00316A16" w:rsidRDefault="00244B13" w:rsidP="00244B13">
            <w:pPr>
              <w:jc w:val="center"/>
              <w:rPr>
                <w:color w:val="000000"/>
                <w:sz w:val="20"/>
                <w:szCs w:val="20"/>
                <w:lang w:eastAsia="en-CA"/>
              </w:rPr>
            </w:pPr>
            <w:r w:rsidRPr="00316A16">
              <w:rPr>
                <w:color w:val="000000"/>
                <w:sz w:val="20"/>
                <w:szCs w:val="20"/>
              </w:rPr>
              <w:t>1,784.60 (1,658.79-1,919.95)</w:t>
            </w:r>
          </w:p>
        </w:tc>
        <w:tc>
          <w:tcPr>
            <w:tcW w:w="366" w:type="pct"/>
            <w:shd w:val="clear" w:color="000000" w:fill="F2F2F2"/>
            <w:noWrap/>
            <w:vAlign w:val="bottom"/>
          </w:tcPr>
          <w:p w14:paraId="2DD61C11" w14:textId="1FF962D9" w:rsidR="00244B13" w:rsidRPr="00316A16" w:rsidRDefault="00244B13" w:rsidP="00244B13">
            <w:pPr>
              <w:jc w:val="center"/>
              <w:rPr>
                <w:b/>
                <w:bCs/>
                <w:color w:val="000000"/>
                <w:sz w:val="20"/>
                <w:szCs w:val="20"/>
                <w:lang w:eastAsia="en-CA"/>
              </w:rPr>
            </w:pPr>
            <w:r w:rsidRPr="00316A16">
              <w:rPr>
                <w:color w:val="000000"/>
                <w:sz w:val="20"/>
                <w:szCs w:val="20"/>
              </w:rPr>
              <w:t>1</w:t>
            </w:r>
            <w:r w:rsidR="00316A16" w:rsidRPr="00316A16">
              <w:rPr>
                <w:color w:val="000000"/>
                <w:sz w:val="20"/>
                <w:szCs w:val="20"/>
              </w:rPr>
              <w:t>,</w:t>
            </w:r>
            <w:r w:rsidRPr="00316A16">
              <w:rPr>
                <w:color w:val="000000"/>
                <w:sz w:val="20"/>
                <w:szCs w:val="20"/>
              </w:rPr>
              <w:t>864.18</w:t>
            </w:r>
          </w:p>
        </w:tc>
        <w:tc>
          <w:tcPr>
            <w:tcW w:w="698" w:type="pct"/>
            <w:shd w:val="clear" w:color="auto" w:fill="auto"/>
            <w:noWrap/>
            <w:vAlign w:val="bottom"/>
          </w:tcPr>
          <w:p w14:paraId="09FF75FF" w14:textId="29C61810" w:rsidR="00244B13" w:rsidRPr="00316A16" w:rsidRDefault="00244B13" w:rsidP="00244B13">
            <w:pPr>
              <w:jc w:val="center"/>
              <w:rPr>
                <w:color w:val="000000"/>
                <w:sz w:val="20"/>
                <w:szCs w:val="20"/>
                <w:lang w:eastAsia="en-CA"/>
              </w:rPr>
            </w:pPr>
            <w:r w:rsidRPr="00316A16">
              <w:rPr>
                <w:color w:val="000000"/>
                <w:sz w:val="20"/>
                <w:szCs w:val="20"/>
              </w:rPr>
              <w:t>1,848.58 (1,711.40-1,996.95)</w:t>
            </w:r>
          </w:p>
        </w:tc>
      </w:tr>
      <w:tr w:rsidR="00746FBF" w:rsidRPr="00316A16" w14:paraId="6336C446" w14:textId="77777777" w:rsidTr="00CD2CAB">
        <w:trPr>
          <w:trHeight w:val="320"/>
        </w:trPr>
        <w:tc>
          <w:tcPr>
            <w:tcW w:w="596" w:type="pct"/>
            <w:shd w:val="clear" w:color="000000" w:fill="FFFFFF"/>
            <w:noWrap/>
            <w:vAlign w:val="center"/>
          </w:tcPr>
          <w:p w14:paraId="486872E8" w14:textId="77777777" w:rsidR="00746FBF" w:rsidRPr="00316A16" w:rsidRDefault="00746FBF" w:rsidP="00746FBF">
            <w:pPr>
              <w:rPr>
                <w:sz w:val="20"/>
                <w:szCs w:val="20"/>
                <w:lang w:eastAsia="en-CA"/>
              </w:rPr>
            </w:pPr>
            <w:r w:rsidRPr="00316A16">
              <w:rPr>
                <w:sz w:val="20"/>
                <w:szCs w:val="20"/>
                <w:lang w:eastAsia="en-CA"/>
              </w:rPr>
              <w:t>Specialty care</w:t>
            </w:r>
          </w:p>
        </w:tc>
        <w:tc>
          <w:tcPr>
            <w:tcW w:w="344" w:type="pct"/>
            <w:shd w:val="clear" w:color="000000" w:fill="F2F2F2"/>
            <w:noWrap/>
            <w:vAlign w:val="bottom"/>
          </w:tcPr>
          <w:p w14:paraId="6A0D09D7" w14:textId="0B636178" w:rsidR="00746FBF" w:rsidRPr="00316A16" w:rsidRDefault="00746FBF" w:rsidP="00746FBF">
            <w:pPr>
              <w:jc w:val="center"/>
              <w:rPr>
                <w:color w:val="000000"/>
                <w:sz w:val="20"/>
                <w:szCs w:val="20"/>
                <w:lang w:eastAsia="en-CA"/>
              </w:rPr>
            </w:pPr>
            <w:r w:rsidRPr="00316A16">
              <w:rPr>
                <w:color w:val="000000"/>
                <w:sz w:val="20"/>
                <w:szCs w:val="20"/>
              </w:rPr>
              <w:t>516.13</w:t>
            </w:r>
          </w:p>
        </w:tc>
        <w:tc>
          <w:tcPr>
            <w:tcW w:w="753" w:type="pct"/>
            <w:shd w:val="clear" w:color="auto" w:fill="auto"/>
            <w:noWrap/>
            <w:vAlign w:val="bottom"/>
          </w:tcPr>
          <w:p w14:paraId="113F7BF6" w14:textId="7E9EF728" w:rsidR="00746FBF" w:rsidRPr="00316A16" w:rsidRDefault="00746FBF" w:rsidP="00746FBF">
            <w:pPr>
              <w:jc w:val="center"/>
              <w:rPr>
                <w:color w:val="000000"/>
                <w:sz w:val="20"/>
                <w:szCs w:val="20"/>
                <w:lang w:eastAsia="en-CA"/>
              </w:rPr>
            </w:pPr>
            <w:r w:rsidRPr="00316A16">
              <w:rPr>
                <w:color w:val="000000"/>
                <w:sz w:val="20"/>
                <w:szCs w:val="20"/>
              </w:rPr>
              <w:t>504.24 (476.11-534.04)</w:t>
            </w:r>
          </w:p>
        </w:tc>
        <w:tc>
          <w:tcPr>
            <w:tcW w:w="367" w:type="pct"/>
            <w:shd w:val="clear" w:color="000000" w:fill="F2F2F2"/>
            <w:noWrap/>
            <w:vAlign w:val="bottom"/>
          </w:tcPr>
          <w:p w14:paraId="4B8353B3" w14:textId="337CAD12" w:rsidR="00746FBF" w:rsidRPr="00316A16" w:rsidRDefault="00746FBF" w:rsidP="00746FBF">
            <w:pPr>
              <w:jc w:val="center"/>
              <w:rPr>
                <w:b/>
                <w:bCs/>
                <w:color w:val="000000"/>
                <w:sz w:val="20"/>
                <w:szCs w:val="20"/>
                <w:lang w:eastAsia="en-CA"/>
              </w:rPr>
            </w:pPr>
            <w:r w:rsidRPr="00316A16">
              <w:rPr>
                <w:b/>
                <w:bCs/>
                <w:color w:val="000000"/>
                <w:sz w:val="20"/>
                <w:szCs w:val="20"/>
              </w:rPr>
              <w:t>456.79</w:t>
            </w:r>
          </w:p>
        </w:tc>
        <w:tc>
          <w:tcPr>
            <w:tcW w:w="796" w:type="pct"/>
            <w:shd w:val="clear" w:color="auto" w:fill="auto"/>
            <w:noWrap/>
            <w:vAlign w:val="bottom"/>
          </w:tcPr>
          <w:p w14:paraId="082ED0DF" w14:textId="510868F9" w:rsidR="00746FBF" w:rsidRPr="00316A16" w:rsidRDefault="00746FBF" w:rsidP="00746FBF">
            <w:pPr>
              <w:jc w:val="center"/>
              <w:rPr>
                <w:color w:val="000000"/>
                <w:sz w:val="20"/>
                <w:szCs w:val="20"/>
                <w:lang w:eastAsia="en-CA"/>
              </w:rPr>
            </w:pPr>
            <w:r w:rsidRPr="00316A16">
              <w:rPr>
                <w:color w:val="000000"/>
                <w:sz w:val="20"/>
                <w:szCs w:val="20"/>
              </w:rPr>
              <w:t>546.16 (510.04-584.87)</w:t>
            </w:r>
          </w:p>
        </w:tc>
        <w:tc>
          <w:tcPr>
            <w:tcW w:w="325" w:type="pct"/>
            <w:shd w:val="clear" w:color="000000" w:fill="F2F2F2"/>
            <w:noWrap/>
            <w:vAlign w:val="bottom"/>
          </w:tcPr>
          <w:p w14:paraId="070FC27F" w14:textId="4AB005B4" w:rsidR="00746FBF" w:rsidRPr="00316A16" w:rsidRDefault="00746FBF" w:rsidP="00746FBF">
            <w:pPr>
              <w:jc w:val="center"/>
              <w:rPr>
                <w:b/>
                <w:bCs/>
                <w:color w:val="000000"/>
                <w:sz w:val="20"/>
                <w:szCs w:val="20"/>
                <w:lang w:eastAsia="en-CA"/>
              </w:rPr>
            </w:pPr>
            <w:r w:rsidRPr="00316A16">
              <w:rPr>
                <w:color w:val="000000"/>
                <w:sz w:val="20"/>
                <w:szCs w:val="20"/>
              </w:rPr>
              <w:t>512.00</w:t>
            </w:r>
          </w:p>
        </w:tc>
        <w:tc>
          <w:tcPr>
            <w:tcW w:w="755" w:type="pct"/>
            <w:shd w:val="clear" w:color="auto" w:fill="auto"/>
            <w:noWrap/>
            <w:vAlign w:val="bottom"/>
          </w:tcPr>
          <w:p w14:paraId="02A5408E" w14:textId="5DD79DC9" w:rsidR="00746FBF" w:rsidRPr="00316A16" w:rsidRDefault="00746FBF" w:rsidP="00746FBF">
            <w:pPr>
              <w:jc w:val="center"/>
              <w:rPr>
                <w:color w:val="000000"/>
                <w:sz w:val="20"/>
                <w:szCs w:val="20"/>
                <w:lang w:eastAsia="en-CA"/>
              </w:rPr>
            </w:pPr>
            <w:r w:rsidRPr="00316A16">
              <w:rPr>
                <w:color w:val="000000"/>
                <w:sz w:val="20"/>
                <w:szCs w:val="20"/>
              </w:rPr>
              <w:t>502.00 (464.25-542.82)</w:t>
            </w:r>
          </w:p>
        </w:tc>
        <w:tc>
          <w:tcPr>
            <w:tcW w:w="366" w:type="pct"/>
            <w:shd w:val="clear" w:color="000000" w:fill="F2F2F2"/>
            <w:noWrap/>
            <w:vAlign w:val="bottom"/>
          </w:tcPr>
          <w:p w14:paraId="18AA46D4" w14:textId="33CD083B" w:rsidR="00746FBF" w:rsidRPr="00316A16" w:rsidRDefault="00746FBF" w:rsidP="00746FBF">
            <w:pPr>
              <w:jc w:val="center"/>
              <w:rPr>
                <w:b/>
                <w:bCs/>
                <w:color w:val="000000"/>
                <w:sz w:val="20"/>
                <w:szCs w:val="20"/>
                <w:lang w:eastAsia="en-CA"/>
              </w:rPr>
            </w:pPr>
            <w:r w:rsidRPr="00316A16">
              <w:rPr>
                <w:color w:val="000000"/>
                <w:sz w:val="20"/>
                <w:szCs w:val="20"/>
              </w:rPr>
              <w:t>542.74</w:t>
            </w:r>
          </w:p>
        </w:tc>
        <w:tc>
          <w:tcPr>
            <w:tcW w:w="698" w:type="pct"/>
            <w:shd w:val="clear" w:color="auto" w:fill="auto"/>
            <w:noWrap/>
            <w:vAlign w:val="bottom"/>
          </w:tcPr>
          <w:p w14:paraId="576BF22E" w14:textId="5BC17B9A" w:rsidR="00746FBF" w:rsidRPr="00316A16" w:rsidRDefault="00746FBF" w:rsidP="00746FBF">
            <w:pPr>
              <w:jc w:val="center"/>
              <w:rPr>
                <w:color w:val="000000"/>
                <w:sz w:val="20"/>
                <w:szCs w:val="20"/>
                <w:lang w:eastAsia="en-CA"/>
              </w:rPr>
            </w:pPr>
            <w:r w:rsidRPr="00316A16">
              <w:rPr>
                <w:color w:val="000000"/>
                <w:sz w:val="20"/>
                <w:szCs w:val="20"/>
              </w:rPr>
              <w:t>523.73 (481.35-569.88)</w:t>
            </w:r>
          </w:p>
        </w:tc>
      </w:tr>
      <w:tr w:rsidR="006E0802" w:rsidRPr="00316A16" w14:paraId="6D24683F" w14:textId="77777777" w:rsidTr="00CD2CAB">
        <w:trPr>
          <w:trHeight w:val="320"/>
        </w:trPr>
        <w:tc>
          <w:tcPr>
            <w:tcW w:w="596" w:type="pct"/>
            <w:shd w:val="clear" w:color="000000" w:fill="FFFFFF"/>
            <w:noWrap/>
            <w:vAlign w:val="center"/>
          </w:tcPr>
          <w:p w14:paraId="47148B0B" w14:textId="77777777" w:rsidR="006E0802" w:rsidRPr="00316A16" w:rsidRDefault="006E0802" w:rsidP="006E0802">
            <w:pPr>
              <w:rPr>
                <w:sz w:val="20"/>
                <w:szCs w:val="20"/>
                <w:lang w:eastAsia="en-CA"/>
              </w:rPr>
            </w:pPr>
            <w:r w:rsidRPr="00316A16">
              <w:rPr>
                <w:sz w:val="20"/>
                <w:szCs w:val="20"/>
                <w:lang w:eastAsia="en-CA"/>
              </w:rPr>
              <w:t>Virtual visit</w:t>
            </w:r>
          </w:p>
        </w:tc>
        <w:tc>
          <w:tcPr>
            <w:tcW w:w="344" w:type="pct"/>
            <w:shd w:val="clear" w:color="000000" w:fill="F2F2F2"/>
            <w:noWrap/>
            <w:vAlign w:val="bottom"/>
          </w:tcPr>
          <w:p w14:paraId="7A27081F" w14:textId="64286346" w:rsidR="006E0802" w:rsidRPr="00316A16" w:rsidRDefault="006E0802" w:rsidP="006E0802">
            <w:pPr>
              <w:jc w:val="center"/>
              <w:rPr>
                <w:color w:val="000000"/>
                <w:sz w:val="20"/>
                <w:szCs w:val="20"/>
                <w:lang w:eastAsia="en-CA"/>
              </w:rPr>
            </w:pPr>
            <w:r w:rsidRPr="00316A16">
              <w:rPr>
                <w:color w:val="000000"/>
                <w:sz w:val="20"/>
                <w:szCs w:val="20"/>
              </w:rPr>
              <w:t>14.16</w:t>
            </w:r>
          </w:p>
        </w:tc>
        <w:tc>
          <w:tcPr>
            <w:tcW w:w="753" w:type="pct"/>
            <w:shd w:val="clear" w:color="auto" w:fill="auto"/>
            <w:noWrap/>
            <w:vAlign w:val="bottom"/>
          </w:tcPr>
          <w:p w14:paraId="466F9961" w14:textId="7C755C80" w:rsidR="006E0802" w:rsidRPr="00316A16" w:rsidRDefault="006E0802" w:rsidP="006E0802">
            <w:pPr>
              <w:jc w:val="center"/>
              <w:rPr>
                <w:color w:val="000000"/>
                <w:sz w:val="20"/>
                <w:szCs w:val="20"/>
                <w:lang w:eastAsia="en-CA"/>
              </w:rPr>
            </w:pPr>
            <w:r w:rsidRPr="00316A16">
              <w:rPr>
                <w:color w:val="000000"/>
                <w:sz w:val="20"/>
                <w:szCs w:val="20"/>
              </w:rPr>
              <w:t>13.17 (11.89-14.46)</w:t>
            </w:r>
          </w:p>
        </w:tc>
        <w:tc>
          <w:tcPr>
            <w:tcW w:w="367" w:type="pct"/>
            <w:shd w:val="clear" w:color="000000" w:fill="F2F2F2"/>
            <w:noWrap/>
            <w:vAlign w:val="bottom"/>
          </w:tcPr>
          <w:p w14:paraId="425BEB7D" w14:textId="17DE1A9D" w:rsidR="006E0802" w:rsidRPr="00316A16" w:rsidRDefault="006E0802" w:rsidP="006E0802">
            <w:pPr>
              <w:jc w:val="center"/>
              <w:rPr>
                <w:b/>
                <w:bCs/>
                <w:color w:val="000000"/>
                <w:sz w:val="20"/>
                <w:szCs w:val="20"/>
                <w:lang w:eastAsia="en-CA"/>
              </w:rPr>
            </w:pPr>
            <w:r w:rsidRPr="00316A16">
              <w:rPr>
                <w:b/>
                <w:bCs/>
                <w:color w:val="000000"/>
                <w:sz w:val="20"/>
                <w:szCs w:val="20"/>
              </w:rPr>
              <w:t>1</w:t>
            </w:r>
            <w:r w:rsidR="00316A16" w:rsidRPr="00316A16">
              <w:rPr>
                <w:b/>
                <w:bCs/>
                <w:color w:val="000000"/>
                <w:sz w:val="20"/>
                <w:szCs w:val="20"/>
              </w:rPr>
              <w:t>,</w:t>
            </w:r>
            <w:r w:rsidRPr="00316A16">
              <w:rPr>
                <w:b/>
                <w:bCs/>
                <w:color w:val="000000"/>
                <w:sz w:val="20"/>
                <w:szCs w:val="20"/>
              </w:rPr>
              <w:t>229.26</w:t>
            </w:r>
          </w:p>
        </w:tc>
        <w:tc>
          <w:tcPr>
            <w:tcW w:w="796" w:type="pct"/>
            <w:shd w:val="clear" w:color="auto" w:fill="auto"/>
            <w:noWrap/>
            <w:vAlign w:val="bottom"/>
          </w:tcPr>
          <w:p w14:paraId="5B65FEAA" w14:textId="3F758947" w:rsidR="006E0802" w:rsidRPr="00316A16" w:rsidRDefault="006E0802" w:rsidP="006E0802">
            <w:pPr>
              <w:jc w:val="center"/>
              <w:rPr>
                <w:color w:val="000000"/>
                <w:sz w:val="20"/>
                <w:szCs w:val="20"/>
                <w:lang w:eastAsia="en-CA"/>
              </w:rPr>
            </w:pPr>
            <w:r w:rsidRPr="00316A16">
              <w:rPr>
                <w:color w:val="000000"/>
                <w:sz w:val="20"/>
                <w:szCs w:val="20"/>
              </w:rPr>
              <w:t>13.75 (12.45-15.05)</w:t>
            </w:r>
          </w:p>
        </w:tc>
        <w:tc>
          <w:tcPr>
            <w:tcW w:w="325" w:type="pct"/>
            <w:shd w:val="clear" w:color="000000" w:fill="F2F2F2"/>
            <w:noWrap/>
            <w:vAlign w:val="bottom"/>
          </w:tcPr>
          <w:p w14:paraId="72E79AF1" w14:textId="096236D4" w:rsidR="006E0802" w:rsidRPr="00316A16" w:rsidRDefault="006E0802" w:rsidP="006E0802">
            <w:pPr>
              <w:jc w:val="center"/>
              <w:rPr>
                <w:b/>
                <w:bCs/>
                <w:color w:val="000000"/>
                <w:sz w:val="20"/>
                <w:szCs w:val="20"/>
                <w:lang w:eastAsia="en-CA"/>
              </w:rPr>
            </w:pPr>
            <w:r w:rsidRPr="00316A16">
              <w:rPr>
                <w:b/>
                <w:bCs/>
                <w:color w:val="000000"/>
                <w:sz w:val="20"/>
                <w:szCs w:val="20"/>
              </w:rPr>
              <w:t>1</w:t>
            </w:r>
            <w:r w:rsidR="00316A16" w:rsidRPr="00316A16">
              <w:rPr>
                <w:b/>
                <w:bCs/>
                <w:color w:val="000000"/>
                <w:sz w:val="20"/>
                <w:szCs w:val="20"/>
              </w:rPr>
              <w:t>,</w:t>
            </w:r>
            <w:r w:rsidRPr="00316A16">
              <w:rPr>
                <w:b/>
                <w:bCs/>
                <w:color w:val="000000"/>
                <w:sz w:val="20"/>
                <w:szCs w:val="20"/>
              </w:rPr>
              <w:t>408.95</w:t>
            </w:r>
          </w:p>
        </w:tc>
        <w:tc>
          <w:tcPr>
            <w:tcW w:w="755" w:type="pct"/>
            <w:shd w:val="clear" w:color="auto" w:fill="auto"/>
            <w:noWrap/>
            <w:vAlign w:val="bottom"/>
          </w:tcPr>
          <w:p w14:paraId="3A3011ED" w14:textId="3D16D024" w:rsidR="006E0802" w:rsidRPr="00316A16" w:rsidRDefault="006E0802" w:rsidP="006E0802">
            <w:pPr>
              <w:jc w:val="center"/>
              <w:rPr>
                <w:color w:val="000000"/>
                <w:sz w:val="20"/>
                <w:szCs w:val="20"/>
                <w:lang w:eastAsia="en-CA"/>
              </w:rPr>
            </w:pPr>
            <w:r w:rsidRPr="00316A16">
              <w:rPr>
                <w:color w:val="000000"/>
                <w:sz w:val="20"/>
                <w:szCs w:val="20"/>
              </w:rPr>
              <w:t>14.91 (12.99-16.82)</w:t>
            </w:r>
          </w:p>
        </w:tc>
        <w:tc>
          <w:tcPr>
            <w:tcW w:w="366" w:type="pct"/>
            <w:shd w:val="clear" w:color="000000" w:fill="F2F2F2"/>
            <w:noWrap/>
            <w:vAlign w:val="bottom"/>
          </w:tcPr>
          <w:p w14:paraId="612C8D08" w14:textId="3D51E245" w:rsidR="006E0802" w:rsidRPr="00316A16" w:rsidRDefault="006E0802" w:rsidP="006E0802">
            <w:pPr>
              <w:jc w:val="center"/>
              <w:rPr>
                <w:b/>
                <w:bCs/>
                <w:color w:val="000000"/>
                <w:sz w:val="20"/>
                <w:szCs w:val="20"/>
                <w:lang w:eastAsia="en-CA"/>
              </w:rPr>
            </w:pPr>
            <w:r w:rsidRPr="00316A16">
              <w:rPr>
                <w:b/>
                <w:bCs/>
                <w:color w:val="000000"/>
                <w:sz w:val="20"/>
                <w:szCs w:val="20"/>
              </w:rPr>
              <w:t>1</w:t>
            </w:r>
            <w:r w:rsidR="00316A16" w:rsidRPr="00316A16">
              <w:rPr>
                <w:b/>
                <w:bCs/>
                <w:color w:val="000000"/>
                <w:sz w:val="20"/>
                <w:szCs w:val="20"/>
              </w:rPr>
              <w:t>,</w:t>
            </w:r>
            <w:r w:rsidRPr="00316A16">
              <w:rPr>
                <w:b/>
                <w:bCs/>
                <w:color w:val="000000"/>
                <w:sz w:val="20"/>
                <w:szCs w:val="20"/>
              </w:rPr>
              <w:t>423.41</w:t>
            </w:r>
          </w:p>
        </w:tc>
        <w:tc>
          <w:tcPr>
            <w:tcW w:w="698" w:type="pct"/>
            <w:shd w:val="clear" w:color="auto" w:fill="auto"/>
            <w:noWrap/>
            <w:vAlign w:val="bottom"/>
          </w:tcPr>
          <w:p w14:paraId="052B673E" w14:textId="221F5A55" w:rsidR="006E0802" w:rsidRPr="00316A16" w:rsidRDefault="006E0802" w:rsidP="006E0802">
            <w:pPr>
              <w:jc w:val="center"/>
              <w:rPr>
                <w:color w:val="000000"/>
                <w:sz w:val="20"/>
                <w:szCs w:val="20"/>
                <w:lang w:eastAsia="en-CA"/>
              </w:rPr>
            </w:pPr>
            <w:r w:rsidRPr="00316A16">
              <w:rPr>
                <w:color w:val="000000"/>
                <w:sz w:val="20"/>
                <w:szCs w:val="20"/>
              </w:rPr>
              <w:t>16.21 (13.18-19.24)</w:t>
            </w:r>
          </w:p>
        </w:tc>
      </w:tr>
      <w:tr w:rsidR="00A861DF" w:rsidRPr="00316A16" w14:paraId="76656215" w14:textId="77777777" w:rsidTr="00CD2CAB">
        <w:trPr>
          <w:trHeight w:val="320"/>
        </w:trPr>
        <w:tc>
          <w:tcPr>
            <w:tcW w:w="596" w:type="pct"/>
            <w:shd w:val="clear" w:color="000000" w:fill="FFFFFF"/>
            <w:noWrap/>
            <w:vAlign w:val="center"/>
          </w:tcPr>
          <w:p w14:paraId="28C037F8" w14:textId="77777777" w:rsidR="00A861DF" w:rsidRPr="00316A16" w:rsidRDefault="00A861DF" w:rsidP="00A861DF">
            <w:pPr>
              <w:rPr>
                <w:sz w:val="20"/>
                <w:szCs w:val="20"/>
                <w:lang w:eastAsia="en-CA"/>
              </w:rPr>
            </w:pPr>
            <w:r w:rsidRPr="00316A16">
              <w:rPr>
                <w:sz w:val="20"/>
                <w:szCs w:val="20"/>
                <w:lang w:eastAsia="en-CA"/>
              </w:rPr>
              <w:t>ED visits</w:t>
            </w:r>
          </w:p>
        </w:tc>
        <w:tc>
          <w:tcPr>
            <w:tcW w:w="344" w:type="pct"/>
            <w:shd w:val="clear" w:color="000000" w:fill="F2F2F2"/>
            <w:noWrap/>
            <w:vAlign w:val="bottom"/>
          </w:tcPr>
          <w:p w14:paraId="712FDAF7" w14:textId="1B5AB988" w:rsidR="00A861DF" w:rsidRPr="00316A16" w:rsidRDefault="00A861DF" w:rsidP="00A861DF">
            <w:pPr>
              <w:jc w:val="center"/>
              <w:rPr>
                <w:color w:val="000000"/>
                <w:sz w:val="20"/>
                <w:szCs w:val="20"/>
                <w:lang w:eastAsia="en-CA"/>
              </w:rPr>
            </w:pPr>
            <w:r w:rsidRPr="00316A16">
              <w:rPr>
                <w:color w:val="000000"/>
                <w:sz w:val="20"/>
                <w:szCs w:val="20"/>
              </w:rPr>
              <w:t>14.88</w:t>
            </w:r>
          </w:p>
        </w:tc>
        <w:tc>
          <w:tcPr>
            <w:tcW w:w="753" w:type="pct"/>
            <w:shd w:val="clear" w:color="auto" w:fill="auto"/>
            <w:noWrap/>
            <w:vAlign w:val="bottom"/>
          </w:tcPr>
          <w:p w14:paraId="53F02692" w14:textId="028C5666" w:rsidR="00A861DF" w:rsidRPr="00316A16" w:rsidRDefault="00A861DF" w:rsidP="00A861DF">
            <w:pPr>
              <w:jc w:val="center"/>
              <w:rPr>
                <w:color w:val="000000"/>
                <w:sz w:val="20"/>
                <w:szCs w:val="20"/>
                <w:lang w:eastAsia="en-CA"/>
              </w:rPr>
            </w:pPr>
            <w:r w:rsidRPr="00316A16">
              <w:rPr>
                <w:color w:val="000000"/>
                <w:sz w:val="20"/>
                <w:szCs w:val="20"/>
              </w:rPr>
              <w:t>14.81 (13.85-15.84)</w:t>
            </w:r>
          </w:p>
        </w:tc>
        <w:tc>
          <w:tcPr>
            <w:tcW w:w="367" w:type="pct"/>
            <w:shd w:val="clear" w:color="000000" w:fill="F2F2F2"/>
            <w:noWrap/>
            <w:vAlign w:val="bottom"/>
          </w:tcPr>
          <w:p w14:paraId="3F049E28" w14:textId="5CDB3F2D" w:rsidR="00A861DF" w:rsidRPr="00316A16" w:rsidRDefault="00A861DF" w:rsidP="00A861DF">
            <w:pPr>
              <w:jc w:val="center"/>
              <w:rPr>
                <w:b/>
                <w:bCs/>
                <w:color w:val="000000"/>
                <w:sz w:val="20"/>
                <w:szCs w:val="20"/>
                <w:lang w:eastAsia="en-CA"/>
              </w:rPr>
            </w:pPr>
            <w:r w:rsidRPr="00316A16">
              <w:rPr>
                <w:b/>
                <w:bCs/>
                <w:color w:val="000000"/>
                <w:sz w:val="20"/>
                <w:szCs w:val="20"/>
              </w:rPr>
              <w:t>11.41</w:t>
            </w:r>
          </w:p>
        </w:tc>
        <w:tc>
          <w:tcPr>
            <w:tcW w:w="796" w:type="pct"/>
            <w:shd w:val="clear" w:color="auto" w:fill="auto"/>
            <w:noWrap/>
            <w:vAlign w:val="bottom"/>
          </w:tcPr>
          <w:p w14:paraId="2F344CAF" w14:textId="62137D0F" w:rsidR="00A861DF" w:rsidRPr="00316A16" w:rsidRDefault="00A861DF" w:rsidP="00A861DF">
            <w:pPr>
              <w:jc w:val="center"/>
              <w:rPr>
                <w:color w:val="000000"/>
                <w:sz w:val="20"/>
                <w:szCs w:val="20"/>
                <w:lang w:eastAsia="en-CA"/>
              </w:rPr>
            </w:pPr>
            <w:r w:rsidRPr="00316A16">
              <w:rPr>
                <w:color w:val="000000"/>
                <w:sz w:val="20"/>
                <w:szCs w:val="20"/>
              </w:rPr>
              <w:t>15.24 (14.21-16.34)</w:t>
            </w:r>
          </w:p>
        </w:tc>
        <w:tc>
          <w:tcPr>
            <w:tcW w:w="325" w:type="pct"/>
            <w:shd w:val="clear" w:color="000000" w:fill="F2F2F2"/>
            <w:noWrap/>
            <w:vAlign w:val="bottom"/>
          </w:tcPr>
          <w:p w14:paraId="046E9B7C" w14:textId="20B1A5E2" w:rsidR="00A861DF" w:rsidRPr="00316A16" w:rsidRDefault="00A861DF" w:rsidP="00A861DF">
            <w:pPr>
              <w:jc w:val="center"/>
              <w:rPr>
                <w:b/>
                <w:bCs/>
                <w:color w:val="000000"/>
                <w:sz w:val="20"/>
                <w:szCs w:val="20"/>
                <w:lang w:eastAsia="en-CA"/>
              </w:rPr>
            </w:pPr>
            <w:r w:rsidRPr="00316A16">
              <w:rPr>
                <w:b/>
                <w:bCs/>
                <w:color w:val="000000"/>
                <w:sz w:val="20"/>
                <w:szCs w:val="20"/>
              </w:rPr>
              <w:t>13.86</w:t>
            </w:r>
          </w:p>
        </w:tc>
        <w:tc>
          <w:tcPr>
            <w:tcW w:w="755" w:type="pct"/>
            <w:shd w:val="clear" w:color="auto" w:fill="auto"/>
            <w:noWrap/>
            <w:vAlign w:val="bottom"/>
          </w:tcPr>
          <w:p w14:paraId="224FA995" w14:textId="5A358520" w:rsidR="00A861DF" w:rsidRPr="00316A16" w:rsidRDefault="00A861DF" w:rsidP="00A861DF">
            <w:pPr>
              <w:jc w:val="center"/>
              <w:rPr>
                <w:color w:val="000000"/>
                <w:sz w:val="20"/>
                <w:szCs w:val="20"/>
                <w:lang w:eastAsia="en-CA"/>
              </w:rPr>
            </w:pPr>
            <w:r w:rsidRPr="00316A16">
              <w:rPr>
                <w:color w:val="000000"/>
                <w:sz w:val="20"/>
                <w:szCs w:val="20"/>
              </w:rPr>
              <w:t>14.99 (13.90-16.18)</w:t>
            </w:r>
          </w:p>
        </w:tc>
        <w:tc>
          <w:tcPr>
            <w:tcW w:w="366" w:type="pct"/>
            <w:shd w:val="clear" w:color="000000" w:fill="F2F2F2"/>
            <w:noWrap/>
            <w:vAlign w:val="bottom"/>
          </w:tcPr>
          <w:p w14:paraId="6529822F" w14:textId="5240F50A" w:rsidR="00A861DF" w:rsidRPr="00316A16" w:rsidRDefault="00A861DF" w:rsidP="00A861DF">
            <w:pPr>
              <w:jc w:val="center"/>
              <w:rPr>
                <w:b/>
                <w:bCs/>
                <w:color w:val="000000"/>
                <w:sz w:val="20"/>
                <w:szCs w:val="20"/>
                <w:lang w:eastAsia="en-CA"/>
              </w:rPr>
            </w:pPr>
            <w:r w:rsidRPr="00316A16">
              <w:rPr>
                <w:b/>
                <w:bCs/>
                <w:color w:val="000000"/>
                <w:sz w:val="20"/>
                <w:szCs w:val="20"/>
              </w:rPr>
              <w:t>12.96</w:t>
            </w:r>
          </w:p>
        </w:tc>
        <w:tc>
          <w:tcPr>
            <w:tcW w:w="698" w:type="pct"/>
            <w:shd w:val="clear" w:color="auto" w:fill="auto"/>
            <w:noWrap/>
            <w:vAlign w:val="bottom"/>
          </w:tcPr>
          <w:p w14:paraId="047422BD" w14:textId="2105675D" w:rsidR="00A861DF" w:rsidRPr="00316A16" w:rsidRDefault="00A861DF" w:rsidP="00A861DF">
            <w:pPr>
              <w:jc w:val="center"/>
              <w:rPr>
                <w:color w:val="000000"/>
                <w:sz w:val="20"/>
                <w:szCs w:val="20"/>
                <w:lang w:eastAsia="en-CA"/>
              </w:rPr>
            </w:pPr>
            <w:r w:rsidRPr="00316A16">
              <w:rPr>
                <w:color w:val="000000"/>
                <w:sz w:val="20"/>
                <w:szCs w:val="20"/>
              </w:rPr>
              <w:t>14.86 (13.76-16.05)</w:t>
            </w:r>
          </w:p>
        </w:tc>
      </w:tr>
      <w:tr w:rsidR="001643CC" w:rsidRPr="00316A16" w14:paraId="11D3AF84" w14:textId="77777777" w:rsidTr="00CD2CAB">
        <w:trPr>
          <w:trHeight w:val="320"/>
        </w:trPr>
        <w:tc>
          <w:tcPr>
            <w:tcW w:w="596" w:type="pct"/>
            <w:shd w:val="clear" w:color="000000" w:fill="FFFFFF"/>
            <w:noWrap/>
            <w:vAlign w:val="center"/>
          </w:tcPr>
          <w:p w14:paraId="2A70AD07" w14:textId="77777777" w:rsidR="001643CC" w:rsidRPr="00316A16" w:rsidRDefault="001643CC" w:rsidP="001643CC">
            <w:pPr>
              <w:rPr>
                <w:sz w:val="20"/>
                <w:szCs w:val="20"/>
                <w:lang w:eastAsia="en-CA"/>
              </w:rPr>
            </w:pPr>
            <w:r w:rsidRPr="00316A16">
              <w:rPr>
                <w:sz w:val="20"/>
                <w:szCs w:val="20"/>
                <w:lang w:eastAsia="en-CA"/>
              </w:rPr>
              <w:t>Hospitalizations</w:t>
            </w:r>
          </w:p>
        </w:tc>
        <w:tc>
          <w:tcPr>
            <w:tcW w:w="344" w:type="pct"/>
            <w:shd w:val="clear" w:color="000000" w:fill="F2F2F2"/>
            <w:noWrap/>
            <w:vAlign w:val="bottom"/>
          </w:tcPr>
          <w:p w14:paraId="3FAAA083" w14:textId="22F62ADF" w:rsidR="001643CC" w:rsidRPr="00316A16" w:rsidRDefault="001643CC" w:rsidP="001643CC">
            <w:pPr>
              <w:jc w:val="center"/>
              <w:rPr>
                <w:color w:val="000000"/>
                <w:sz w:val="20"/>
                <w:szCs w:val="20"/>
                <w:lang w:eastAsia="en-CA"/>
              </w:rPr>
            </w:pPr>
            <w:r w:rsidRPr="00316A16">
              <w:rPr>
                <w:color w:val="000000"/>
                <w:sz w:val="20"/>
                <w:szCs w:val="20"/>
              </w:rPr>
              <w:t>5.99</w:t>
            </w:r>
          </w:p>
        </w:tc>
        <w:tc>
          <w:tcPr>
            <w:tcW w:w="753" w:type="pct"/>
            <w:shd w:val="clear" w:color="auto" w:fill="auto"/>
            <w:noWrap/>
            <w:vAlign w:val="bottom"/>
          </w:tcPr>
          <w:p w14:paraId="0FDC998F" w14:textId="58D77DC9" w:rsidR="001643CC" w:rsidRPr="00316A16" w:rsidRDefault="001643CC" w:rsidP="001643CC">
            <w:pPr>
              <w:jc w:val="center"/>
              <w:rPr>
                <w:color w:val="000000"/>
                <w:sz w:val="20"/>
                <w:szCs w:val="20"/>
                <w:lang w:eastAsia="en-CA"/>
              </w:rPr>
            </w:pPr>
            <w:r w:rsidRPr="00316A16">
              <w:rPr>
                <w:color w:val="000000"/>
                <w:sz w:val="20"/>
                <w:szCs w:val="20"/>
              </w:rPr>
              <w:t>5.80 (5.19-6.41)</w:t>
            </w:r>
          </w:p>
        </w:tc>
        <w:tc>
          <w:tcPr>
            <w:tcW w:w="367" w:type="pct"/>
            <w:shd w:val="clear" w:color="000000" w:fill="F2F2F2"/>
            <w:noWrap/>
            <w:vAlign w:val="bottom"/>
          </w:tcPr>
          <w:p w14:paraId="1CFBBFDE" w14:textId="5E015A84" w:rsidR="001643CC" w:rsidRPr="00316A16" w:rsidRDefault="001643CC" w:rsidP="001643CC">
            <w:pPr>
              <w:jc w:val="center"/>
              <w:rPr>
                <w:b/>
                <w:bCs/>
                <w:color w:val="000000"/>
                <w:sz w:val="20"/>
                <w:szCs w:val="20"/>
                <w:lang w:eastAsia="en-CA"/>
              </w:rPr>
            </w:pPr>
            <w:r w:rsidRPr="00316A16">
              <w:rPr>
                <w:b/>
                <w:bCs/>
                <w:color w:val="000000"/>
                <w:sz w:val="20"/>
                <w:szCs w:val="20"/>
              </w:rPr>
              <w:t>4.96</w:t>
            </w:r>
          </w:p>
        </w:tc>
        <w:tc>
          <w:tcPr>
            <w:tcW w:w="796" w:type="pct"/>
            <w:shd w:val="clear" w:color="auto" w:fill="auto"/>
            <w:noWrap/>
            <w:vAlign w:val="bottom"/>
          </w:tcPr>
          <w:p w14:paraId="00FC74FB" w14:textId="74FA5344" w:rsidR="001643CC" w:rsidRPr="00316A16" w:rsidRDefault="001643CC" w:rsidP="001643CC">
            <w:pPr>
              <w:jc w:val="center"/>
              <w:rPr>
                <w:color w:val="000000"/>
                <w:sz w:val="20"/>
                <w:szCs w:val="20"/>
                <w:lang w:eastAsia="en-CA"/>
              </w:rPr>
            </w:pPr>
            <w:r w:rsidRPr="00316A16">
              <w:rPr>
                <w:color w:val="000000"/>
                <w:sz w:val="20"/>
                <w:szCs w:val="20"/>
              </w:rPr>
              <w:t>5.68 (5.06-6.29)</w:t>
            </w:r>
          </w:p>
        </w:tc>
        <w:tc>
          <w:tcPr>
            <w:tcW w:w="325" w:type="pct"/>
            <w:shd w:val="clear" w:color="000000" w:fill="F2F2F2"/>
            <w:noWrap/>
            <w:vAlign w:val="bottom"/>
          </w:tcPr>
          <w:p w14:paraId="70205FAD" w14:textId="42594553" w:rsidR="001643CC" w:rsidRPr="00316A16" w:rsidRDefault="001643CC" w:rsidP="001643CC">
            <w:pPr>
              <w:jc w:val="center"/>
              <w:rPr>
                <w:b/>
                <w:bCs/>
                <w:color w:val="000000"/>
                <w:sz w:val="20"/>
                <w:szCs w:val="20"/>
                <w:lang w:eastAsia="en-CA"/>
              </w:rPr>
            </w:pPr>
            <w:r w:rsidRPr="00316A16">
              <w:rPr>
                <w:color w:val="000000"/>
                <w:sz w:val="20"/>
                <w:szCs w:val="20"/>
              </w:rPr>
              <w:t>5.48</w:t>
            </w:r>
          </w:p>
        </w:tc>
        <w:tc>
          <w:tcPr>
            <w:tcW w:w="755" w:type="pct"/>
            <w:shd w:val="clear" w:color="auto" w:fill="auto"/>
            <w:noWrap/>
            <w:vAlign w:val="bottom"/>
          </w:tcPr>
          <w:p w14:paraId="25036D48" w14:textId="75C55119" w:rsidR="001643CC" w:rsidRPr="00316A16" w:rsidRDefault="001643CC" w:rsidP="001643CC">
            <w:pPr>
              <w:jc w:val="center"/>
              <w:rPr>
                <w:color w:val="000000"/>
                <w:sz w:val="20"/>
                <w:szCs w:val="20"/>
                <w:lang w:eastAsia="en-CA"/>
              </w:rPr>
            </w:pPr>
            <w:r w:rsidRPr="00316A16">
              <w:rPr>
                <w:color w:val="000000"/>
                <w:sz w:val="20"/>
                <w:szCs w:val="20"/>
              </w:rPr>
              <w:t>5.34 (4.73-5.96)</w:t>
            </w:r>
          </w:p>
        </w:tc>
        <w:tc>
          <w:tcPr>
            <w:tcW w:w="366" w:type="pct"/>
            <w:shd w:val="clear" w:color="000000" w:fill="F2F2F2"/>
            <w:noWrap/>
            <w:vAlign w:val="bottom"/>
          </w:tcPr>
          <w:p w14:paraId="0F8424B9" w14:textId="2DC52505" w:rsidR="001643CC" w:rsidRPr="00316A16" w:rsidRDefault="001643CC" w:rsidP="001643CC">
            <w:pPr>
              <w:jc w:val="center"/>
              <w:rPr>
                <w:b/>
                <w:bCs/>
                <w:color w:val="000000"/>
                <w:sz w:val="20"/>
                <w:szCs w:val="20"/>
                <w:lang w:eastAsia="en-CA"/>
              </w:rPr>
            </w:pPr>
            <w:r w:rsidRPr="00316A16">
              <w:rPr>
                <w:color w:val="000000"/>
                <w:sz w:val="20"/>
                <w:szCs w:val="20"/>
              </w:rPr>
              <w:t>5.22</w:t>
            </w:r>
          </w:p>
        </w:tc>
        <w:tc>
          <w:tcPr>
            <w:tcW w:w="698" w:type="pct"/>
            <w:shd w:val="clear" w:color="auto" w:fill="auto"/>
            <w:noWrap/>
            <w:vAlign w:val="bottom"/>
          </w:tcPr>
          <w:p w14:paraId="5B817E35" w14:textId="7F29EAE2" w:rsidR="001643CC" w:rsidRPr="00316A16" w:rsidRDefault="001643CC" w:rsidP="001643CC">
            <w:pPr>
              <w:jc w:val="center"/>
              <w:rPr>
                <w:color w:val="000000"/>
                <w:sz w:val="20"/>
                <w:szCs w:val="20"/>
                <w:lang w:eastAsia="en-CA"/>
              </w:rPr>
            </w:pPr>
            <w:r w:rsidRPr="00316A16">
              <w:rPr>
                <w:color w:val="000000"/>
                <w:sz w:val="20"/>
                <w:szCs w:val="20"/>
              </w:rPr>
              <w:t>5.77 (5.15-6.39)</w:t>
            </w:r>
          </w:p>
        </w:tc>
      </w:tr>
    </w:tbl>
    <w:p w14:paraId="010122E3" w14:textId="39BE3F70" w:rsidR="00ED2B06" w:rsidRDefault="00ED2B06" w:rsidP="00ED2B06">
      <w:pPr>
        <w:pStyle w:val="NormalWeb"/>
        <w:rPr>
          <w:sz w:val="20"/>
          <w:szCs w:val="20"/>
        </w:rPr>
      </w:pPr>
      <w:r w:rsidRPr="001A3EB5">
        <w:rPr>
          <w:sz w:val="20"/>
          <w:szCs w:val="20"/>
        </w:rPr>
        <w:lastRenderedPageBreak/>
        <w:t xml:space="preserve">*In bold: observed rates outside the projected 95% confidence intervals of projected rates were considered as significantly different.  </w:t>
      </w:r>
    </w:p>
    <w:p w14:paraId="52947378" w14:textId="77777777" w:rsidR="00ED2B06" w:rsidRDefault="00ED2B06">
      <w:pPr>
        <w:spacing w:after="160" w:line="259" w:lineRule="auto"/>
        <w:rPr>
          <w:sz w:val="20"/>
          <w:szCs w:val="20"/>
          <w:lang w:val="en-US"/>
        </w:rPr>
      </w:pPr>
      <w:r>
        <w:rPr>
          <w:sz w:val="20"/>
          <w:szCs w:val="20"/>
        </w:rPr>
        <w:br w:type="page"/>
      </w:r>
    </w:p>
    <w:p w14:paraId="241E9CE2" w14:textId="4CF9D6BC" w:rsidR="00ED2B06" w:rsidRPr="001A3EB5" w:rsidRDefault="00ED2B06" w:rsidP="00ED2B06">
      <w:pPr>
        <w:rPr>
          <w:sz w:val="20"/>
          <w:szCs w:val="20"/>
        </w:rPr>
      </w:pPr>
      <w:r w:rsidRPr="001A3EB5">
        <w:rPr>
          <w:b/>
          <w:bCs/>
          <w:sz w:val="20"/>
          <w:szCs w:val="20"/>
        </w:rPr>
        <w:lastRenderedPageBreak/>
        <w:t xml:space="preserve">Table </w:t>
      </w:r>
      <w:r w:rsidR="00B36998">
        <w:rPr>
          <w:b/>
          <w:sz w:val="20"/>
          <w:szCs w:val="20"/>
        </w:rPr>
        <w:t>S8</w:t>
      </w:r>
      <w:r w:rsidRPr="001A3EB5">
        <w:rPr>
          <w:sz w:val="20"/>
          <w:szCs w:val="20"/>
        </w:rPr>
        <w:t>.</w:t>
      </w:r>
      <w:r w:rsidRPr="001A3EB5">
        <w:rPr>
          <w:sz w:val="20"/>
          <w:szCs w:val="20"/>
          <w:lang w:val="en-US"/>
        </w:rPr>
        <w:t xml:space="preserve"> </w:t>
      </w:r>
      <w:r w:rsidRPr="001A3EB5">
        <w:rPr>
          <w:sz w:val="20"/>
          <w:szCs w:val="20"/>
        </w:rPr>
        <w:t xml:space="preserve">Observed and projected </w:t>
      </w:r>
      <w:r w:rsidRPr="00D87A4A">
        <w:rPr>
          <w:sz w:val="20"/>
          <w:szCs w:val="20"/>
        </w:rPr>
        <w:t xml:space="preserve">monthly </w:t>
      </w:r>
      <w:r w:rsidRPr="001A3EB5">
        <w:rPr>
          <w:sz w:val="20"/>
          <w:szCs w:val="20"/>
        </w:rPr>
        <w:t xml:space="preserve">rates and 95% confidence intervals (CI) </w:t>
      </w:r>
      <w:r>
        <w:rPr>
          <w:sz w:val="20"/>
          <w:szCs w:val="20"/>
        </w:rPr>
        <w:t xml:space="preserve">in subgroups </w:t>
      </w:r>
      <w:r w:rsidRPr="001A3EB5">
        <w:rPr>
          <w:sz w:val="20"/>
          <w:szCs w:val="20"/>
        </w:rPr>
        <w:t>estimated by</w:t>
      </w:r>
      <w:r w:rsidRPr="001A3EB5">
        <w:rPr>
          <w:b/>
          <w:bCs/>
          <w:sz w:val="20"/>
          <w:szCs w:val="20"/>
        </w:rPr>
        <w:t xml:space="preserve"> </w:t>
      </w:r>
      <w:r w:rsidRPr="001A3EB5">
        <w:rPr>
          <w:sz w:val="20"/>
          <w:szCs w:val="20"/>
        </w:rPr>
        <w:t xml:space="preserve">ARIMA Models for </w:t>
      </w:r>
      <w:r>
        <w:rPr>
          <w:sz w:val="20"/>
          <w:szCs w:val="20"/>
        </w:rPr>
        <w:t xml:space="preserve">outpatient and inpatient (emergency department visits and hospitalizations) care </w:t>
      </w:r>
      <w:r w:rsidRPr="001A3EB5">
        <w:rPr>
          <w:sz w:val="20"/>
          <w:szCs w:val="20"/>
          <w:lang w:val="en-US"/>
        </w:rPr>
        <w:t>visits</w:t>
      </w:r>
      <w:r w:rsidRPr="001A3EB5">
        <w:rPr>
          <w:sz w:val="20"/>
          <w:szCs w:val="20"/>
        </w:rPr>
        <w:t xml:space="preserve"> for</w:t>
      </w:r>
      <w:r>
        <w:rPr>
          <w:sz w:val="20"/>
          <w:szCs w:val="20"/>
        </w:rPr>
        <w:t xml:space="preserve"> </w:t>
      </w:r>
      <w:r w:rsidRPr="001A6408">
        <w:rPr>
          <w:b/>
          <w:bCs/>
          <w:sz w:val="20"/>
          <w:szCs w:val="20"/>
        </w:rPr>
        <w:t>hypertension</w:t>
      </w:r>
      <w:r w:rsidRPr="001A3EB5">
        <w:rPr>
          <w:sz w:val="20"/>
          <w:szCs w:val="20"/>
        </w:rPr>
        <w:t xml:space="preserve">: rates were calculated as the number of events per 100,000 </w:t>
      </w:r>
      <w:r w:rsidRPr="00D87A4A">
        <w:rPr>
          <w:sz w:val="20"/>
          <w:szCs w:val="20"/>
        </w:rPr>
        <w:t>people at</w:t>
      </w:r>
      <w:r>
        <w:rPr>
          <w:sz w:val="20"/>
          <w:szCs w:val="20"/>
        </w:rPr>
        <w:t xml:space="preserve"> </w:t>
      </w:r>
      <w:r w:rsidRPr="00D87A4A">
        <w:rPr>
          <w:sz w:val="20"/>
          <w:szCs w:val="20"/>
        </w:rPr>
        <w:t>risk</w:t>
      </w:r>
      <w:r w:rsidRPr="001A3EB5">
        <w:rPr>
          <w:sz w:val="20"/>
          <w:szCs w:val="20"/>
        </w:rPr>
        <w:t xml:space="preserve">. </w:t>
      </w:r>
      <w:r w:rsidRPr="009F24E3">
        <w:rPr>
          <w:sz w:val="20"/>
          <w:szCs w:val="20"/>
        </w:rPr>
        <w:t>Similar periods in previous years (2016-2019) were used to calculate projected rates.</w:t>
      </w:r>
    </w:p>
    <w:p w14:paraId="45755F38" w14:textId="77777777" w:rsidR="00ED2B06" w:rsidRPr="001A3EB5" w:rsidRDefault="00ED2B06" w:rsidP="00ED2B06">
      <w:pPr>
        <w:rPr>
          <w:sz w:val="20"/>
          <w:szCs w:val="20"/>
        </w:rPr>
      </w:pPr>
    </w:p>
    <w:tbl>
      <w:tblPr>
        <w:tblW w:w="5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979"/>
        <w:gridCol w:w="2142"/>
        <w:gridCol w:w="1044"/>
        <w:gridCol w:w="2264"/>
        <w:gridCol w:w="925"/>
        <w:gridCol w:w="2148"/>
        <w:gridCol w:w="1041"/>
        <w:gridCol w:w="1986"/>
      </w:tblGrid>
      <w:tr w:rsidR="00ED2B06" w:rsidRPr="00755A87" w14:paraId="586B21F7" w14:textId="77777777" w:rsidTr="00CD2CAB">
        <w:trPr>
          <w:trHeight w:val="300"/>
        </w:trPr>
        <w:tc>
          <w:tcPr>
            <w:tcW w:w="596" w:type="pct"/>
            <w:vMerge w:val="restart"/>
            <w:shd w:val="clear" w:color="000000" w:fill="FFFFFF"/>
            <w:noWrap/>
            <w:vAlign w:val="center"/>
            <w:hideMark/>
          </w:tcPr>
          <w:p w14:paraId="42D2CE5F" w14:textId="77777777" w:rsidR="00ED2B06" w:rsidRPr="00755A87" w:rsidRDefault="00ED2B06" w:rsidP="00CD2CAB">
            <w:pPr>
              <w:ind w:hanging="108"/>
              <w:rPr>
                <w:color w:val="000000"/>
                <w:sz w:val="20"/>
                <w:szCs w:val="20"/>
                <w:lang w:val="en-US" w:eastAsia="en-CA"/>
              </w:rPr>
            </w:pPr>
            <w:r w:rsidRPr="00755A87">
              <w:rPr>
                <w:b/>
                <w:bCs/>
                <w:noProof/>
                <w:color w:val="000000"/>
                <w:sz w:val="20"/>
                <w:szCs w:val="20"/>
                <w:lang w:val="en-US"/>
              </w:rPr>
              <mc:AlternateContent>
                <mc:Choice Requires="wps">
                  <w:drawing>
                    <wp:anchor distT="0" distB="0" distL="114300" distR="114300" simplePos="0" relativeHeight="251675648" behindDoc="0" locked="0" layoutInCell="1" allowOverlap="1" wp14:anchorId="6E70F997" wp14:editId="36319789">
                      <wp:simplePos x="0" y="0"/>
                      <wp:positionH relativeFrom="column">
                        <wp:posOffset>-60325</wp:posOffset>
                      </wp:positionH>
                      <wp:positionV relativeFrom="paragraph">
                        <wp:posOffset>1905</wp:posOffset>
                      </wp:positionV>
                      <wp:extent cx="1071245" cy="584200"/>
                      <wp:effectExtent l="0" t="0" r="33655" b="25400"/>
                      <wp:wrapNone/>
                      <wp:docPr id="9" name="Straight Connector 9"/>
                      <wp:cNvGraphicFramePr/>
                      <a:graphic xmlns:a="http://schemas.openxmlformats.org/drawingml/2006/main">
                        <a:graphicData uri="http://schemas.microsoft.com/office/word/2010/wordprocessingShape">
                          <wps:wsp>
                            <wps:cNvCnPr/>
                            <wps:spPr>
                              <a:xfrm flipV="1">
                                <a:off x="0" y="0"/>
                                <a:ext cx="1071245" cy="584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7D7CF85" id="Straight Connector 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5pt" to="79.6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" strokecolor="black [3213]" strokeweight=".5pt">
                      <v:stroke joinstyle="miter"/>
                    </v:line>
                  </w:pict>
                </mc:Fallback>
              </mc:AlternateContent>
            </w:r>
            <w:r w:rsidRPr="00755A87">
              <w:rPr>
                <w:color w:val="000000"/>
                <w:sz w:val="20"/>
                <w:szCs w:val="20"/>
                <w:lang w:val="en-US" w:eastAsia="en-CA"/>
              </w:rPr>
              <w:t>Population</w:t>
            </w:r>
            <w:r w:rsidRPr="00755A87">
              <w:rPr>
                <w:color w:val="000000"/>
                <w:sz w:val="20"/>
                <w:szCs w:val="20"/>
                <w:lang w:val="en-US" w:eastAsia="en-CA"/>
              </w:rPr>
              <w:br/>
              <w:t xml:space="preserve">                 </w:t>
            </w:r>
          </w:p>
          <w:p w14:paraId="2C43E2FC" w14:textId="77777777" w:rsidR="00ED2B06" w:rsidRPr="00755A87" w:rsidRDefault="00ED2B06" w:rsidP="00CD2CAB">
            <w:pPr>
              <w:ind w:hanging="108"/>
              <w:jc w:val="center"/>
              <w:rPr>
                <w:color w:val="000000"/>
                <w:sz w:val="20"/>
                <w:szCs w:val="20"/>
                <w:lang w:val="en-US" w:eastAsia="en-CA"/>
              </w:rPr>
            </w:pPr>
          </w:p>
          <w:p w14:paraId="4367BA88" w14:textId="77777777" w:rsidR="00ED2B06" w:rsidRPr="00755A87" w:rsidRDefault="00ED2B06" w:rsidP="00CD2CAB">
            <w:pPr>
              <w:ind w:hanging="108"/>
              <w:jc w:val="right"/>
              <w:rPr>
                <w:b/>
                <w:bCs/>
                <w:color w:val="000000"/>
                <w:sz w:val="20"/>
                <w:szCs w:val="20"/>
                <w:lang w:eastAsia="en-CA"/>
              </w:rPr>
            </w:pPr>
            <w:r w:rsidRPr="00755A87">
              <w:rPr>
                <w:color w:val="000000"/>
                <w:sz w:val="20"/>
                <w:szCs w:val="20"/>
                <w:lang w:val="en-US" w:eastAsia="en-CA"/>
              </w:rPr>
              <w:t>Rates</w:t>
            </w:r>
          </w:p>
        </w:tc>
        <w:tc>
          <w:tcPr>
            <w:tcW w:w="344" w:type="pct"/>
            <w:shd w:val="clear" w:color="000000" w:fill="F2F2F2"/>
            <w:noWrap/>
            <w:vAlign w:val="center"/>
            <w:hideMark/>
          </w:tcPr>
          <w:p w14:paraId="7D6BDD34" w14:textId="77777777" w:rsidR="00ED2B06" w:rsidRPr="00755A87" w:rsidRDefault="00ED2B06" w:rsidP="00CD2CAB">
            <w:pPr>
              <w:jc w:val="center"/>
              <w:rPr>
                <w:b/>
                <w:bCs/>
                <w:color w:val="000000"/>
                <w:sz w:val="20"/>
                <w:szCs w:val="20"/>
                <w:lang w:eastAsia="en-CA"/>
              </w:rPr>
            </w:pPr>
            <w:r w:rsidRPr="00755A87">
              <w:rPr>
                <w:color w:val="000000"/>
                <w:sz w:val="20"/>
                <w:szCs w:val="20"/>
                <w:lang w:val="en-US" w:eastAsia="en-CA"/>
              </w:rPr>
              <w:t>Observed</w:t>
            </w:r>
          </w:p>
        </w:tc>
        <w:tc>
          <w:tcPr>
            <w:tcW w:w="753" w:type="pct"/>
            <w:shd w:val="clear" w:color="auto" w:fill="auto"/>
            <w:noWrap/>
            <w:vAlign w:val="center"/>
            <w:hideMark/>
          </w:tcPr>
          <w:p w14:paraId="2E120003" w14:textId="77777777" w:rsidR="00ED2B06" w:rsidRPr="00755A87" w:rsidRDefault="00ED2B06" w:rsidP="00CD2CAB">
            <w:pPr>
              <w:jc w:val="center"/>
              <w:rPr>
                <w:color w:val="000000"/>
                <w:sz w:val="20"/>
                <w:szCs w:val="20"/>
                <w:lang w:val="en-US" w:eastAsia="en-CA"/>
              </w:rPr>
            </w:pPr>
            <w:r w:rsidRPr="00755A87">
              <w:rPr>
                <w:color w:val="000000"/>
                <w:sz w:val="20"/>
                <w:szCs w:val="20"/>
                <w:lang w:val="en-US" w:eastAsia="en-CA"/>
              </w:rPr>
              <w:t>Projected</w:t>
            </w:r>
          </w:p>
          <w:p w14:paraId="03975121" w14:textId="77777777" w:rsidR="00ED2B06" w:rsidRPr="00755A87" w:rsidRDefault="00ED2B06" w:rsidP="00CD2CAB">
            <w:pPr>
              <w:jc w:val="center"/>
              <w:rPr>
                <w:b/>
                <w:bCs/>
                <w:color w:val="000000"/>
                <w:sz w:val="20"/>
                <w:szCs w:val="20"/>
                <w:lang w:eastAsia="en-CA"/>
              </w:rPr>
            </w:pPr>
            <w:r w:rsidRPr="00755A87">
              <w:rPr>
                <w:color w:val="000000"/>
                <w:sz w:val="20"/>
                <w:szCs w:val="20"/>
                <w:lang w:val="en-US" w:eastAsia="en-CA"/>
              </w:rPr>
              <w:t>(95% CI)</w:t>
            </w:r>
          </w:p>
        </w:tc>
        <w:tc>
          <w:tcPr>
            <w:tcW w:w="367" w:type="pct"/>
            <w:shd w:val="clear" w:color="000000" w:fill="F2F2F2"/>
            <w:noWrap/>
            <w:vAlign w:val="center"/>
            <w:hideMark/>
          </w:tcPr>
          <w:p w14:paraId="5F1010E4" w14:textId="77777777" w:rsidR="00ED2B06" w:rsidRPr="00755A87" w:rsidRDefault="00ED2B06" w:rsidP="00CD2CAB">
            <w:pPr>
              <w:jc w:val="center"/>
              <w:rPr>
                <w:b/>
                <w:bCs/>
                <w:color w:val="000000"/>
                <w:sz w:val="20"/>
                <w:szCs w:val="20"/>
                <w:lang w:eastAsia="en-CA"/>
              </w:rPr>
            </w:pPr>
            <w:r w:rsidRPr="00755A87">
              <w:rPr>
                <w:color w:val="000000"/>
                <w:sz w:val="20"/>
                <w:szCs w:val="20"/>
                <w:lang w:val="en-US" w:eastAsia="en-CA"/>
              </w:rPr>
              <w:t>Observed</w:t>
            </w:r>
          </w:p>
        </w:tc>
        <w:tc>
          <w:tcPr>
            <w:tcW w:w="796" w:type="pct"/>
            <w:shd w:val="clear" w:color="auto" w:fill="auto"/>
            <w:noWrap/>
            <w:vAlign w:val="center"/>
            <w:hideMark/>
          </w:tcPr>
          <w:p w14:paraId="0664D39F" w14:textId="77777777" w:rsidR="00ED2B06" w:rsidRPr="00755A87" w:rsidRDefault="00ED2B06" w:rsidP="00CD2CAB">
            <w:pPr>
              <w:jc w:val="center"/>
              <w:rPr>
                <w:color w:val="000000"/>
                <w:sz w:val="20"/>
                <w:szCs w:val="20"/>
                <w:lang w:val="en-US" w:eastAsia="en-CA"/>
              </w:rPr>
            </w:pPr>
            <w:r w:rsidRPr="00755A87">
              <w:rPr>
                <w:color w:val="000000"/>
                <w:sz w:val="20"/>
                <w:szCs w:val="20"/>
                <w:lang w:val="en-US" w:eastAsia="en-CA"/>
              </w:rPr>
              <w:t xml:space="preserve">Projected </w:t>
            </w:r>
          </w:p>
          <w:p w14:paraId="6517379A" w14:textId="77777777" w:rsidR="00ED2B06" w:rsidRPr="00755A87" w:rsidRDefault="00ED2B06" w:rsidP="00CD2CAB">
            <w:pPr>
              <w:jc w:val="center"/>
              <w:rPr>
                <w:b/>
                <w:bCs/>
                <w:color w:val="000000"/>
                <w:sz w:val="20"/>
                <w:szCs w:val="20"/>
                <w:lang w:eastAsia="en-CA"/>
              </w:rPr>
            </w:pPr>
            <w:r w:rsidRPr="00755A87">
              <w:rPr>
                <w:color w:val="000000"/>
                <w:sz w:val="20"/>
                <w:szCs w:val="20"/>
                <w:lang w:val="en-US" w:eastAsia="en-CA"/>
              </w:rPr>
              <w:t>(95% CI)</w:t>
            </w:r>
          </w:p>
        </w:tc>
        <w:tc>
          <w:tcPr>
            <w:tcW w:w="325" w:type="pct"/>
            <w:shd w:val="clear" w:color="000000" w:fill="F2F2F2"/>
            <w:noWrap/>
            <w:vAlign w:val="center"/>
            <w:hideMark/>
          </w:tcPr>
          <w:p w14:paraId="46BCFBAB" w14:textId="77777777" w:rsidR="00ED2B06" w:rsidRPr="00755A87" w:rsidRDefault="00ED2B06" w:rsidP="00CD2CAB">
            <w:pPr>
              <w:jc w:val="center"/>
              <w:rPr>
                <w:b/>
                <w:bCs/>
                <w:color w:val="000000"/>
                <w:sz w:val="20"/>
                <w:szCs w:val="20"/>
                <w:lang w:eastAsia="en-CA"/>
              </w:rPr>
            </w:pPr>
            <w:r w:rsidRPr="00755A87">
              <w:rPr>
                <w:color w:val="000000"/>
                <w:sz w:val="20"/>
                <w:szCs w:val="20"/>
                <w:lang w:val="en-US" w:eastAsia="en-CA"/>
              </w:rPr>
              <w:t>Observed</w:t>
            </w:r>
          </w:p>
        </w:tc>
        <w:tc>
          <w:tcPr>
            <w:tcW w:w="755" w:type="pct"/>
            <w:shd w:val="clear" w:color="auto" w:fill="auto"/>
            <w:noWrap/>
            <w:vAlign w:val="center"/>
            <w:hideMark/>
          </w:tcPr>
          <w:p w14:paraId="5B0F981A" w14:textId="77777777" w:rsidR="00ED2B06" w:rsidRPr="00755A87" w:rsidRDefault="00ED2B06" w:rsidP="00CD2CAB">
            <w:pPr>
              <w:jc w:val="center"/>
              <w:rPr>
                <w:color w:val="000000"/>
                <w:sz w:val="20"/>
                <w:szCs w:val="20"/>
                <w:lang w:val="en-US" w:eastAsia="en-CA"/>
              </w:rPr>
            </w:pPr>
            <w:r w:rsidRPr="00755A87">
              <w:rPr>
                <w:color w:val="000000"/>
                <w:sz w:val="20"/>
                <w:szCs w:val="20"/>
                <w:lang w:val="en-US" w:eastAsia="en-CA"/>
              </w:rPr>
              <w:t xml:space="preserve">Projected </w:t>
            </w:r>
          </w:p>
          <w:p w14:paraId="004AF424" w14:textId="77777777" w:rsidR="00ED2B06" w:rsidRPr="00755A87" w:rsidRDefault="00ED2B06" w:rsidP="00CD2CAB">
            <w:pPr>
              <w:jc w:val="center"/>
              <w:rPr>
                <w:b/>
                <w:bCs/>
                <w:color w:val="000000"/>
                <w:sz w:val="20"/>
                <w:szCs w:val="20"/>
                <w:lang w:eastAsia="en-CA"/>
              </w:rPr>
            </w:pPr>
            <w:r w:rsidRPr="00755A87">
              <w:rPr>
                <w:color w:val="000000"/>
                <w:sz w:val="20"/>
                <w:szCs w:val="20"/>
                <w:lang w:val="en-US" w:eastAsia="en-CA"/>
              </w:rPr>
              <w:t>(95% CI)</w:t>
            </w:r>
          </w:p>
        </w:tc>
        <w:tc>
          <w:tcPr>
            <w:tcW w:w="366" w:type="pct"/>
            <w:shd w:val="clear" w:color="000000" w:fill="F2F2F2"/>
            <w:noWrap/>
            <w:vAlign w:val="center"/>
            <w:hideMark/>
          </w:tcPr>
          <w:p w14:paraId="5684C29F" w14:textId="77777777" w:rsidR="00ED2B06" w:rsidRPr="00755A87" w:rsidRDefault="00ED2B06" w:rsidP="00CD2CAB">
            <w:pPr>
              <w:jc w:val="center"/>
              <w:rPr>
                <w:b/>
                <w:bCs/>
                <w:color w:val="000000"/>
                <w:sz w:val="20"/>
                <w:szCs w:val="20"/>
                <w:lang w:eastAsia="en-CA"/>
              </w:rPr>
            </w:pPr>
            <w:r w:rsidRPr="00755A87">
              <w:rPr>
                <w:color w:val="000000"/>
                <w:sz w:val="20"/>
                <w:szCs w:val="20"/>
                <w:lang w:val="en-US" w:eastAsia="en-CA"/>
              </w:rPr>
              <w:t>Observed</w:t>
            </w:r>
          </w:p>
        </w:tc>
        <w:tc>
          <w:tcPr>
            <w:tcW w:w="698" w:type="pct"/>
            <w:shd w:val="clear" w:color="auto" w:fill="auto"/>
            <w:noWrap/>
            <w:vAlign w:val="center"/>
            <w:hideMark/>
          </w:tcPr>
          <w:p w14:paraId="3E2B3AC9" w14:textId="77777777" w:rsidR="00ED2B06" w:rsidRPr="00755A87" w:rsidRDefault="00ED2B06" w:rsidP="00CD2CAB">
            <w:pPr>
              <w:jc w:val="center"/>
              <w:rPr>
                <w:color w:val="000000"/>
                <w:sz w:val="20"/>
                <w:szCs w:val="20"/>
                <w:lang w:val="en-US" w:eastAsia="en-CA"/>
              </w:rPr>
            </w:pPr>
            <w:r w:rsidRPr="00755A87">
              <w:rPr>
                <w:color w:val="000000"/>
                <w:sz w:val="20"/>
                <w:szCs w:val="20"/>
                <w:lang w:val="en-US" w:eastAsia="en-CA"/>
              </w:rPr>
              <w:t xml:space="preserve">Projected </w:t>
            </w:r>
          </w:p>
          <w:p w14:paraId="1B7AFDE6" w14:textId="77777777" w:rsidR="00ED2B06" w:rsidRPr="00755A87" w:rsidRDefault="00ED2B06" w:rsidP="00CD2CAB">
            <w:pPr>
              <w:jc w:val="center"/>
              <w:rPr>
                <w:b/>
                <w:bCs/>
                <w:color w:val="000000"/>
                <w:sz w:val="20"/>
                <w:szCs w:val="20"/>
                <w:lang w:eastAsia="en-CA"/>
              </w:rPr>
            </w:pPr>
            <w:r w:rsidRPr="00755A87">
              <w:rPr>
                <w:color w:val="000000"/>
                <w:sz w:val="20"/>
                <w:szCs w:val="20"/>
                <w:lang w:val="en-US" w:eastAsia="en-CA"/>
              </w:rPr>
              <w:t>(95% CI)</w:t>
            </w:r>
          </w:p>
        </w:tc>
      </w:tr>
      <w:tr w:rsidR="00ED2B06" w:rsidRPr="00755A87" w14:paraId="7622CDF1" w14:textId="77777777" w:rsidTr="00CD2CAB">
        <w:trPr>
          <w:trHeight w:val="310"/>
        </w:trPr>
        <w:tc>
          <w:tcPr>
            <w:tcW w:w="596" w:type="pct"/>
            <w:vMerge/>
            <w:shd w:val="clear" w:color="000000" w:fill="FFFFFF"/>
            <w:noWrap/>
            <w:vAlign w:val="center"/>
            <w:hideMark/>
          </w:tcPr>
          <w:p w14:paraId="2102F087" w14:textId="77777777" w:rsidR="00ED2B06" w:rsidRPr="00755A87" w:rsidRDefault="00ED2B06" w:rsidP="00CD2CAB">
            <w:pPr>
              <w:jc w:val="right"/>
              <w:rPr>
                <w:b/>
                <w:bCs/>
                <w:color w:val="000000"/>
                <w:sz w:val="20"/>
                <w:szCs w:val="20"/>
                <w:lang w:eastAsia="en-CA"/>
              </w:rPr>
            </w:pPr>
          </w:p>
        </w:tc>
        <w:tc>
          <w:tcPr>
            <w:tcW w:w="1097" w:type="pct"/>
            <w:gridSpan w:val="2"/>
            <w:shd w:val="clear" w:color="auto" w:fill="auto"/>
            <w:noWrap/>
            <w:vAlign w:val="center"/>
            <w:hideMark/>
          </w:tcPr>
          <w:p w14:paraId="08D21ED2" w14:textId="77777777" w:rsidR="00ED2B06" w:rsidRPr="00755A87" w:rsidRDefault="00ED2B06" w:rsidP="00CD2CAB">
            <w:pPr>
              <w:jc w:val="center"/>
              <w:rPr>
                <w:b/>
                <w:bCs/>
                <w:color w:val="000000"/>
                <w:sz w:val="20"/>
                <w:szCs w:val="20"/>
                <w:lang w:val="en-US" w:eastAsia="en-CA"/>
              </w:rPr>
            </w:pPr>
            <w:r w:rsidRPr="00755A87">
              <w:rPr>
                <w:b/>
                <w:bCs/>
                <w:color w:val="000000"/>
                <w:sz w:val="20"/>
                <w:szCs w:val="20"/>
                <w:lang w:val="en-US" w:eastAsia="en-CA"/>
              </w:rPr>
              <w:t>Pre-COVID</w:t>
            </w:r>
          </w:p>
          <w:p w14:paraId="7FF52578" w14:textId="77777777" w:rsidR="00ED2B06" w:rsidRPr="00755A87" w:rsidRDefault="00ED2B06" w:rsidP="00CD2CAB">
            <w:pPr>
              <w:jc w:val="center"/>
              <w:rPr>
                <w:b/>
                <w:bCs/>
                <w:color w:val="000000"/>
                <w:sz w:val="20"/>
                <w:szCs w:val="20"/>
                <w:lang w:eastAsia="en-CA"/>
              </w:rPr>
            </w:pPr>
            <w:r w:rsidRPr="00755A87">
              <w:rPr>
                <w:color w:val="000000"/>
                <w:sz w:val="20"/>
                <w:szCs w:val="20"/>
                <w:lang w:val="en-US" w:eastAsia="en-CA"/>
              </w:rPr>
              <w:t>Jan-Feb 2020</w:t>
            </w:r>
          </w:p>
        </w:tc>
        <w:tc>
          <w:tcPr>
            <w:tcW w:w="1163" w:type="pct"/>
            <w:gridSpan w:val="2"/>
            <w:shd w:val="clear" w:color="auto" w:fill="auto"/>
            <w:noWrap/>
            <w:vAlign w:val="center"/>
            <w:hideMark/>
          </w:tcPr>
          <w:p w14:paraId="7AAB5BDC" w14:textId="77777777" w:rsidR="00ED2B06" w:rsidRPr="00755A87" w:rsidRDefault="00ED2B06" w:rsidP="00CD2CAB">
            <w:pPr>
              <w:jc w:val="center"/>
              <w:rPr>
                <w:b/>
                <w:bCs/>
                <w:color w:val="000000"/>
                <w:sz w:val="20"/>
                <w:szCs w:val="20"/>
                <w:lang w:eastAsia="en-CA"/>
              </w:rPr>
            </w:pPr>
            <w:r w:rsidRPr="00755A87">
              <w:rPr>
                <w:b/>
                <w:bCs/>
                <w:color w:val="000000"/>
                <w:sz w:val="20"/>
                <w:szCs w:val="20"/>
                <w:lang w:val="en-US" w:eastAsia="en-CA"/>
              </w:rPr>
              <w:t>Wave I</w:t>
            </w:r>
            <w:r w:rsidRPr="00755A87">
              <w:rPr>
                <w:color w:val="000000"/>
                <w:sz w:val="20"/>
                <w:szCs w:val="20"/>
                <w:lang w:val="en-US" w:eastAsia="en-CA"/>
              </w:rPr>
              <w:t xml:space="preserve"> </w:t>
            </w:r>
            <w:r w:rsidRPr="00755A87">
              <w:rPr>
                <w:color w:val="000000"/>
                <w:sz w:val="20"/>
                <w:szCs w:val="20"/>
                <w:lang w:val="en-US" w:eastAsia="en-CA"/>
              </w:rPr>
              <w:br/>
              <w:t>Mar-May 2020</w:t>
            </w:r>
          </w:p>
        </w:tc>
        <w:tc>
          <w:tcPr>
            <w:tcW w:w="1080" w:type="pct"/>
            <w:gridSpan w:val="2"/>
            <w:shd w:val="clear" w:color="auto" w:fill="auto"/>
            <w:noWrap/>
            <w:vAlign w:val="center"/>
            <w:hideMark/>
          </w:tcPr>
          <w:p w14:paraId="1AEFFD16" w14:textId="77777777" w:rsidR="00ED2B06" w:rsidRPr="00755A87" w:rsidRDefault="00ED2B06" w:rsidP="00CD2CAB">
            <w:pPr>
              <w:jc w:val="center"/>
              <w:rPr>
                <w:b/>
                <w:bCs/>
                <w:color w:val="000000"/>
                <w:sz w:val="20"/>
                <w:szCs w:val="20"/>
                <w:lang w:val="en-US" w:eastAsia="en-CA"/>
              </w:rPr>
            </w:pPr>
            <w:r w:rsidRPr="00755A87">
              <w:rPr>
                <w:b/>
                <w:bCs/>
                <w:color w:val="000000"/>
                <w:sz w:val="20"/>
                <w:szCs w:val="20"/>
                <w:lang w:val="en-US" w:eastAsia="en-CA"/>
              </w:rPr>
              <w:t>Summer Lull</w:t>
            </w:r>
          </w:p>
          <w:p w14:paraId="03CCF9B5" w14:textId="77777777" w:rsidR="00ED2B06" w:rsidRPr="00755A87" w:rsidRDefault="00ED2B06" w:rsidP="00CD2CAB">
            <w:pPr>
              <w:jc w:val="center"/>
              <w:rPr>
                <w:color w:val="000000"/>
                <w:sz w:val="20"/>
                <w:szCs w:val="20"/>
                <w:lang w:val="en-US" w:eastAsia="en-CA"/>
              </w:rPr>
            </w:pPr>
            <w:r w:rsidRPr="00755A87">
              <w:rPr>
                <w:color w:val="000000"/>
                <w:sz w:val="20"/>
                <w:szCs w:val="20"/>
                <w:lang w:val="en-US" w:eastAsia="en-CA"/>
              </w:rPr>
              <w:t>Jun-Aug 2020</w:t>
            </w:r>
          </w:p>
        </w:tc>
        <w:tc>
          <w:tcPr>
            <w:tcW w:w="1064" w:type="pct"/>
            <w:gridSpan w:val="2"/>
            <w:shd w:val="clear" w:color="auto" w:fill="auto"/>
            <w:noWrap/>
            <w:vAlign w:val="bottom"/>
            <w:hideMark/>
          </w:tcPr>
          <w:p w14:paraId="69943785" w14:textId="77777777" w:rsidR="00ED2B06" w:rsidRPr="00755A87" w:rsidRDefault="00ED2B06" w:rsidP="00CD2CAB">
            <w:pPr>
              <w:jc w:val="center"/>
              <w:rPr>
                <w:b/>
                <w:bCs/>
                <w:color w:val="000000"/>
                <w:sz w:val="20"/>
                <w:szCs w:val="20"/>
                <w:lang w:eastAsia="en-CA"/>
              </w:rPr>
            </w:pPr>
            <w:r w:rsidRPr="00755A87">
              <w:rPr>
                <w:b/>
                <w:bCs/>
                <w:color w:val="000000"/>
                <w:sz w:val="20"/>
                <w:szCs w:val="20"/>
                <w:lang w:val="en-US" w:eastAsia="en-CA"/>
              </w:rPr>
              <w:t>Wave II</w:t>
            </w:r>
            <w:r w:rsidRPr="00755A87">
              <w:rPr>
                <w:color w:val="000000"/>
                <w:sz w:val="20"/>
                <w:szCs w:val="20"/>
                <w:lang w:val="en-US" w:eastAsia="en-CA"/>
              </w:rPr>
              <w:br/>
              <w:t>Sep 2020 - Mar 2021</w:t>
            </w:r>
          </w:p>
        </w:tc>
      </w:tr>
      <w:tr w:rsidR="00ED2B06" w:rsidRPr="00755A87" w14:paraId="2BA7DFB0" w14:textId="77777777" w:rsidTr="00CD2CAB">
        <w:trPr>
          <w:trHeight w:val="320"/>
        </w:trPr>
        <w:tc>
          <w:tcPr>
            <w:tcW w:w="5000" w:type="pct"/>
            <w:gridSpan w:val="9"/>
            <w:shd w:val="clear" w:color="000000" w:fill="FFFFFF"/>
            <w:noWrap/>
            <w:vAlign w:val="center"/>
            <w:hideMark/>
          </w:tcPr>
          <w:p w14:paraId="30439495" w14:textId="77777777" w:rsidR="00ED2B06" w:rsidRPr="00755A87" w:rsidRDefault="00ED2B06" w:rsidP="00CD2CAB">
            <w:pPr>
              <w:rPr>
                <w:color w:val="000000"/>
                <w:sz w:val="20"/>
                <w:szCs w:val="20"/>
                <w:lang w:eastAsia="en-CA"/>
              </w:rPr>
            </w:pPr>
            <w:r w:rsidRPr="00755A87">
              <w:rPr>
                <w:b/>
                <w:bCs/>
                <w:i/>
                <w:iCs/>
                <w:color w:val="000000"/>
                <w:sz w:val="20"/>
                <w:szCs w:val="20"/>
                <w:lang w:val="en-US" w:eastAsia="en-CA"/>
              </w:rPr>
              <w:t>Age</w:t>
            </w:r>
            <w:r w:rsidRPr="00755A87">
              <w:rPr>
                <w:color w:val="000000"/>
                <w:sz w:val="20"/>
                <w:szCs w:val="20"/>
                <w:lang w:val="en-US" w:eastAsia="en-CA"/>
              </w:rPr>
              <w:t>, years</w:t>
            </w:r>
          </w:p>
        </w:tc>
      </w:tr>
      <w:tr w:rsidR="002C6DD2" w:rsidRPr="00755A87" w14:paraId="48A7BDFA" w14:textId="77777777" w:rsidTr="00067359">
        <w:trPr>
          <w:trHeight w:val="320"/>
        </w:trPr>
        <w:tc>
          <w:tcPr>
            <w:tcW w:w="596" w:type="pct"/>
            <w:shd w:val="clear" w:color="000000" w:fill="FFFFFF"/>
            <w:noWrap/>
            <w:vAlign w:val="center"/>
          </w:tcPr>
          <w:p w14:paraId="623D2852" w14:textId="77777777" w:rsidR="002C6DD2" w:rsidRPr="00755A87" w:rsidRDefault="002C6DD2" w:rsidP="002C6DD2">
            <w:pPr>
              <w:rPr>
                <w:b/>
                <w:bCs/>
                <w:sz w:val="20"/>
                <w:szCs w:val="20"/>
                <w:lang w:eastAsia="en-CA"/>
              </w:rPr>
            </w:pPr>
            <w:r w:rsidRPr="00755A87">
              <w:rPr>
                <w:b/>
                <w:bCs/>
                <w:sz w:val="20"/>
                <w:szCs w:val="20"/>
                <w:lang w:eastAsia="en-CA"/>
              </w:rPr>
              <w:t>18-24 years old</w:t>
            </w:r>
          </w:p>
        </w:tc>
        <w:tc>
          <w:tcPr>
            <w:tcW w:w="344" w:type="pct"/>
            <w:shd w:val="clear" w:color="000000" w:fill="F2F2F2"/>
            <w:noWrap/>
            <w:vAlign w:val="bottom"/>
          </w:tcPr>
          <w:p w14:paraId="5F40B345" w14:textId="29130C58" w:rsidR="002C6DD2" w:rsidRPr="00755A87" w:rsidRDefault="002C6DD2" w:rsidP="002C6DD2">
            <w:pPr>
              <w:jc w:val="center"/>
              <w:rPr>
                <w:color w:val="000000"/>
                <w:sz w:val="20"/>
                <w:szCs w:val="20"/>
                <w:lang w:eastAsia="en-CA"/>
              </w:rPr>
            </w:pPr>
          </w:p>
        </w:tc>
        <w:tc>
          <w:tcPr>
            <w:tcW w:w="753" w:type="pct"/>
            <w:shd w:val="clear" w:color="auto" w:fill="auto"/>
            <w:noWrap/>
            <w:vAlign w:val="bottom"/>
          </w:tcPr>
          <w:p w14:paraId="502A43F8" w14:textId="2BD1C22D" w:rsidR="002C6DD2" w:rsidRPr="00755A87" w:rsidRDefault="002C6DD2" w:rsidP="002C6DD2">
            <w:pPr>
              <w:jc w:val="center"/>
              <w:rPr>
                <w:color w:val="000000"/>
                <w:sz w:val="20"/>
                <w:szCs w:val="20"/>
                <w:lang w:eastAsia="en-CA"/>
              </w:rPr>
            </w:pPr>
          </w:p>
        </w:tc>
        <w:tc>
          <w:tcPr>
            <w:tcW w:w="367" w:type="pct"/>
            <w:shd w:val="clear" w:color="000000" w:fill="F2F2F2"/>
            <w:noWrap/>
            <w:vAlign w:val="bottom"/>
          </w:tcPr>
          <w:p w14:paraId="007E5C23" w14:textId="60AEC53E" w:rsidR="002C6DD2" w:rsidRPr="00755A87" w:rsidRDefault="002C6DD2" w:rsidP="002C6DD2">
            <w:pPr>
              <w:jc w:val="center"/>
              <w:rPr>
                <w:b/>
                <w:bCs/>
                <w:color w:val="000000"/>
                <w:sz w:val="20"/>
                <w:szCs w:val="20"/>
                <w:lang w:eastAsia="en-CA"/>
              </w:rPr>
            </w:pPr>
          </w:p>
        </w:tc>
        <w:tc>
          <w:tcPr>
            <w:tcW w:w="796" w:type="pct"/>
            <w:shd w:val="clear" w:color="auto" w:fill="auto"/>
            <w:noWrap/>
            <w:vAlign w:val="bottom"/>
          </w:tcPr>
          <w:p w14:paraId="0AA1526E" w14:textId="2C94B9F5" w:rsidR="002C6DD2" w:rsidRPr="00755A87" w:rsidRDefault="002C6DD2" w:rsidP="002C6DD2">
            <w:pPr>
              <w:jc w:val="center"/>
              <w:rPr>
                <w:color w:val="000000"/>
                <w:sz w:val="20"/>
                <w:szCs w:val="20"/>
                <w:lang w:eastAsia="en-CA"/>
              </w:rPr>
            </w:pPr>
          </w:p>
        </w:tc>
        <w:tc>
          <w:tcPr>
            <w:tcW w:w="325" w:type="pct"/>
            <w:shd w:val="clear" w:color="000000" w:fill="F2F2F2"/>
            <w:noWrap/>
            <w:vAlign w:val="bottom"/>
          </w:tcPr>
          <w:p w14:paraId="69E403C7" w14:textId="72AE8798" w:rsidR="002C6DD2" w:rsidRPr="00755A87" w:rsidRDefault="002C6DD2" w:rsidP="002C6DD2">
            <w:pPr>
              <w:jc w:val="center"/>
              <w:rPr>
                <w:b/>
                <w:bCs/>
                <w:color w:val="000000"/>
                <w:sz w:val="20"/>
                <w:szCs w:val="20"/>
                <w:lang w:eastAsia="en-CA"/>
              </w:rPr>
            </w:pPr>
          </w:p>
        </w:tc>
        <w:tc>
          <w:tcPr>
            <w:tcW w:w="755" w:type="pct"/>
            <w:shd w:val="clear" w:color="auto" w:fill="auto"/>
            <w:noWrap/>
            <w:vAlign w:val="bottom"/>
          </w:tcPr>
          <w:p w14:paraId="6B71C903" w14:textId="2E1B91A1" w:rsidR="002C6DD2" w:rsidRPr="00755A87" w:rsidRDefault="002C6DD2" w:rsidP="002C6DD2">
            <w:pPr>
              <w:jc w:val="center"/>
              <w:rPr>
                <w:color w:val="000000"/>
                <w:sz w:val="20"/>
                <w:szCs w:val="20"/>
                <w:lang w:eastAsia="en-CA"/>
              </w:rPr>
            </w:pPr>
          </w:p>
        </w:tc>
        <w:tc>
          <w:tcPr>
            <w:tcW w:w="366" w:type="pct"/>
            <w:shd w:val="clear" w:color="000000" w:fill="F2F2F2"/>
            <w:noWrap/>
            <w:vAlign w:val="bottom"/>
          </w:tcPr>
          <w:p w14:paraId="073966D6" w14:textId="2F9CD170" w:rsidR="002C6DD2" w:rsidRPr="00755A87" w:rsidRDefault="002C6DD2" w:rsidP="002C6DD2">
            <w:pPr>
              <w:jc w:val="center"/>
              <w:rPr>
                <w:b/>
                <w:bCs/>
                <w:color w:val="000000"/>
                <w:sz w:val="20"/>
                <w:szCs w:val="20"/>
                <w:lang w:eastAsia="en-CA"/>
              </w:rPr>
            </w:pPr>
          </w:p>
        </w:tc>
        <w:tc>
          <w:tcPr>
            <w:tcW w:w="698" w:type="pct"/>
            <w:shd w:val="clear" w:color="auto" w:fill="auto"/>
            <w:noWrap/>
            <w:vAlign w:val="bottom"/>
          </w:tcPr>
          <w:p w14:paraId="402AE533" w14:textId="0071FA52" w:rsidR="002C6DD2" w:rsidRPr="00755A87" w:rsidRDefault="002C6DD2" w:rsidP="002C6DD2">
            <w:pPr>
              <w:jc w:val="center"/>
              <w:rPr>
                <w:color w:val="000000"/>
                <w:sz w:val="20"/>
                <w:szCs w:val="20"/>
                <w:lang w:eastAsia="en-CA"/>
              </w:rPr>
            </w:pPr>
          </w:p>
        </w:tc>
      </w:tr>
      <w:tr w:rsidR="002C6DD2" w:rsidRPr="00755A87" w14:paraId="02D2FE56" w14:textId="77777777" w:rsidTr="00FC533A">
        <w:trPr>
          <w:trHeight w:val="320"/>
        </w:trPr>
        <w:tc>
          <w:tcPr>
            <w:tcW w:w="596" w:type="pct"/>
            <w:shd w:val="clear" w:color="000000" w:fill="FFFFFF"/>
            <w:noWrap/>
            <w:vAlign w:val="center"/>
          </w:tcPr>
          <w:p w14:paraId="6630019A" w14:textId="77777777" w:rsidR="002C6DD2" w:rsidRPr="00755A87" w:rsidRDefault="002C6DD2" w:rsidP="002C6DD2">
            <w:pPr>
              <w:rPr>
                <w:b/>
                <w:bCs/>
                <w:sz w:val="20"/>
                <w:szCs w:val="20"/>
                <w:lang w:eastAsia="en-CA"/>
              </w:rPr>
            </w:pPr>
            <w:r w:rsidRPr="00755A87">
              <w:rPr>
                <w:color w:val="000000"/>
                <w:sz w:val="20"/>
                <w:szCs w:val="20"/>
                <w:lang w:eastAsia="en-CA"/>
              </w:rPr>
              <w:t>Primary care</w:t>
            </w:r>
          </w:p>
        </w:tc>
        <w:tc>
          <w:tcPr>
            <w:tcW w:w="344" w:type="pct"/>
            <w:shd w:val="clear" w:color="000000" w:fill="F2F2F2"/>
            <w:noWrap/>
            <w:vAlign w:val="bottom"/>
          </w:tcPr>
          <w:p w14:paraId="5ABA4C5B" w14:textId="250792B0" w:rsidR="002C6DD2" w:rsidRPr="00755A87" w:rsidRDefault="002C6DD2" w:rsidP="002C6DD2">
            <w:pPr>
              <w:jc w:val="center"/>
              <w:rPr>
                <w:color w:val="000000"/>
                <w:sz w:val="20"/>
                <w:szCs w:val="20"/>
                <w:lang w:eastAsia="en-CA"/>
              </w:rPr>
            </w:pPr>
            <w:r w:rsidRPr="00755A87">
              <w:rPr>
                <w:color w:val="000000"/>
                <w:sz w:val="19"/>
                <w:szCs w:val="19"/>
              </w:rPr>
              <w:t>56.78</w:t>
            </w:r>
          </w:p>
        </w:tc>
        <w:tc>
          <w:tcPr>
            <w:tcW w:w="753" w:type="pct"/>
            <w:shd w:val="clear" w:color="auto" w:fill="auto"/>
            <w:noWrap/>
            <w:vAlign w:val="bottom"/>
          </w:tcPr>
          <w:p w14:paraId="38102FFA" w14:textId="2E932ECC" w:rsidR="002C6DD2" w:rsidRPr="00755A87" w:rsidRDefault="002C6DD2" w:rsidP="002C6DD2">
            <w:pPr>
              <w:jc w:val="center"/>
              <w:rPr>
                <w:color w:val="000000"/>
                <w:sz w:val="20"/>
                <w:szCs w:val="20"/>
                <w:lang w:eastAsia="en-CA"/>
              </w:rPr>
            </w:pPr>
            <w:r w:rsidRPr="00755A87">
              <w:rPr>
                <w:color w:val="000000"/>
                <w:sz w:val="19"/>
                <w:szCs w:val="19"/>
              </w:rPr>
              <w:t>54.57 (48.85-60.96)</w:t>
            </w:r>
          </w:p>
        </w:tc>
        <w:tc>
          <w:tcPr>
            <w:tcW w:w="367" w:type="pct"/>
            <w:shd w:val="clear" w:color="000000" w:fill="F2F2F2"/>
            <w:noWrap/>
            <w:vAlign w:val="bottom"/>
          </w:tcPr>
          <w:p w14:paraId="600D5964" w14:textId="5F771F2D" w:rsidR="002C6DD2" w:rsidRPr="00755A87" w:rsidRDefault="002C6DD2" w:rsidP="002C6DD2">
            <w:pPr>
              <w:jc w:val="center"/>
              <w:rPr>
                <w:b/>
                <w:bCs/>
                <w:color w:val="000000"/>
                <w:sz w:val="20"/>
                <w:szCs w:val="20"/>
                <w:lang w:eastAsia="en-CA"/>
              </w:rPr>
            </w:pPr>
            <w:r w:rsidRPr="00755A87">
              <w:rPr>
                <w:b/>
                <w:bCs/>
                <w:color w:val="000000"/>
                <w:sz w:val="19"/>
                <w:szCs w:val="19"/>
              </w:rPr>
              <w:t>38.44</w:t>
            </w:r>
          </w:p>
        </w:tc>
        <w:tc>
          <w:tcPr>
            <w:tcW w:w="796" w:type="pct"/>
            <w:shd w:val="clear" w:color="auto" w:fill="auto"/>
            <w:noWrap/>
            <w:vAlign w:val="bottom"/>
          </w:tcPr>
          <w:p w14:paraId="7B2B4DC8" w14:textId="77F3DDBB" w:rsidR="002C6DD2" w:rsidRPr="00755A87" w:rsidRDefault="002C6DD2" w:rsidP="002C6DD2">
            <w:pPr>
              <w:jc w:val="center"/>
              <w:rPr>
                <w:color w:val="000000"/>
                <w:sz w:val="20"/>
                <w:szCs w:val="20"/>
                <w:lang w:eastAsia="en-CA"/>
              </w:rPr>
            </w:pPr>
            <w:r w:rsidRPr="00755A87">
              <w:rPr>
                <w:color w:val="000000"/>
                <w:sz w:val="19"/>
                <w:szCs w:val="19"/>
              </w:rPr>
              <w:t>57.62 (51.52-64.45)</w:t>
            </w:r>
          </w:p>
        </w:tc>
        <w:tc>
          <w:tcPr>
            <w:tcW w:w="325" w:type="pct"/>
            <w:shd w:val="clear" w:color="000000" w:fill="F2F2F2"/>
            <w:noWrap/>
            <w:vAlign w:val="bottom"/>
          </w:tcPr>
          <w:p w14:paraId="4753E68B" w14:textId="618E4DB6" w:rsidR="002C6DD2" w:rsidRPr="00755A87" w:rsidRDefault="002C6DD2" w:rsidP="002C6DD2">
            <w:pPr>
              <w:jc w:val="center"/>
              <w:rPr>
                <w:b/>
                <w:bCs/>
                <w:color w:val="000000"/>
                <w:sz w:val="20"/>
                <w:szCs w:val="20"/>
                <w:lang w:eastAsia="en-CA"/>
              </w:rPr>
            </w:pPr>
            <w:r w:rsidRPr="00755A87">
              <w:rPr>
                <w:b/>
                <w:bCs/>
                <w:color w:val="000000"/>
                <w:sz w:val="19"/>
                <w:szCs w:val="19"/>
              </w:rPr>
              <w:t>44.63</w:t>
            </w:r>
          </w:p>
        </w:tc>
        <w:tc>
          <w:tcPr>
            <w:tcW w:w="755" w:type="pct"/>
            <w:shd w:val="clear" w:color="auto" w:fill="auto"/>
            <w:noWrap/>
            <w:vAlign w:val="bottom"/>
          </w:tcPr>
          <w:p w14:paraId="78C04A1E" w14:textId="2B4825D8" w:rsidR="002C6DD2" w:rsidRPr="00755A87" w:rsidRDefault="002C6DD2" w:rsidP="002C6DD2">
            <w:pPr>
              <w:jc w:val="center"/>
              <w:rPr>
                <w:color w:val="000000"/>
                <w:sz w:val="20"/>
                <w:szCs w:val="20"/>
                <w:lang w:eastAsia="en-CA"/>
              </w:rPr>
            </w:pPr>
            <w:r w:rsidRPr="00755A87">
              <w:rPr>
                <w:color w:val="000000"/>
                <w:sz w:val="19"/>
                <w:szCs w:val="19"/>
              </w:rPr>
              <w:t>55.23 (49.38-61.77)</w:t>
            </w:r>
          </w:p>
        </w:tc>
        <w:tc>
          <w:tcPr>
            <w:tcW w:w="366" w:type="pct"/>
            <w:shd w:val="clear" w:color="000000" w:fill="F2F2F2"/>
            <w:noWrap/>
            <w:vAlign w:val="bottom"/>
          </w:tcPr>
          <w:p w14:paraId="03E8691F" w14:textId="09E0AA6F" w:rsidR="002C6DD2" w:rsidRPr="00755A87" w:rsidRDefault="002C6DD2" w:rsidP="002C6DD2">
            <w:pPr>
              <w:jc w:val="center"/>
              <w:rPr>
                <w:b/>
                <w:bCs/>
                <w:color w:val="000000"/>
                <w:sz w:val="20"/>
                <w:szCs w:val="20"/>
                <w:lang w:eastAsia="en-CA"/>
              </w:rPr>
            </w:pPr>
            <w:r w:rsidRPr="00755A87">
              <w:rPr>
                <w:color w:val="000000"/>
                <w:sz w:val="19"/>
                <w:szCs w:val="19"/>
              </w:rPr>
              <w:t>52.72</w:t>
            </w:r>
          </w:p>
        </w:tc>
        <w:tc>
          <w:tcPr>
            <w:tcW w:w="698" w:type="pct"/>
            <w:shd w:val="clear" w:color="auto" w:fill="auto"/>
            <w:noWrap/>
            <w:vAlign w:val="bottom"/>
          </w:tcPr>
          <w:p w14:paraId="0615866F" w14:textId="0AF72B6F" w:rsidR="002C6DD2" w:rsidRPr="00755A87" w:rsidRDefault="002C6DD2" w:rsidP="002C6DD2">
            <w:pPr>
              <w:jc w:val="center"/>
              <w:rPr>
                <w:color w:val="000000"/>
                <w:sz w:val="20"/>
                <w:szCs w:val="20"/>
                <w:lang w:eastAsia="en-CA"/>
              </w:rPr>
            </w:pPr>
            <w:r w:rsidRPr="00755A87">
              <w:rPr>
                <w:color w:val="000000"/>
                <w:sz w:val="19"/>
                <w:szCs w:val="19"/>
              </w:rPr>
              <w:t>51.94 (46.38-58.16)</w:t>
            </w:r>
          </w:p>
        </w:tc>
      </w:tr>
      <w:tr w:rsidR="007C2D96" w:rsidRPr="00755A87" w14:paraId="3FBB274A" w14:textId="77777777" w:rsidTr="0087008C">
        <w:trPr>
          <w:trHeight w:val="320"/>
        </w:trPr>
        <w:tc>
          <w:tcPr>
            <w:tcW w:w="596" w:type="pct"/>
            <w:shd w:val="clear" w:color="000000" w:fill="FFFFFF"/>
            <w:noWrap/>
            <w:vAlign w:val="center"/>
          </w:tcPr>
          <w:p w14:paraId="7373CA95" w14:textId="77777777" w:rsidR="007C2D96" w:rsidRPr="00755A87" w:rsidRDefault="007C2D96" w:rsidP="007C2D96">
            <w:pPr>
              <w:rPr>
                <w:b/>
                <w:bCs/>
                <w:sz w:val="20"/>
                <w:szCs w:val="20"/>
                <w:lang w:eastAsia="en-CA"/>
              </w:rPr>
            </w:pPr>
            <w:r w:rsidRPr="00755A87">
              <w:rPr>
                <w:sz w:val="20"/>
                <w:szCs w:val="20"/>
                <w:lang w:eastAsia="en-CA"/>
              </w:rPr>
              <w:t>Specialty care</w:t>
            </w:r>
          </w:p>
        </w:tc>
        <w:tc>
          <w:tcPr>
            <w:tcW w:w="344" w:type="pct"/>
            <w:shd w:val="clear" w:color="000000" w:fill="F2F2F2"/>
            <w:noWrap/>
            <w:vAlign w:val="bottom"/>
          </w:tcPr>
          <w:p w14:paraId="3C2FAFD1" w14:textId="19DF26A9" w:rsidR="007C2D96" w:rsidRPr="00755A87" w:rsidRDefault="007C2D96" w:rsidP="007C2D96">
            <w:pPr>
              <w:jc w:val="center"/>
              <w:rPr>
                <w:color w:val="000000"/>
                <w:sz w:val="20"/>
                <w:szCs w:val="20"/>
                <w:lang w:eastAsia="en-CA"/>
              </w:rPr>
            </w:pPr>
            <w:r w:rsidRPr="00755A87">
              <w:rPr>
                <w:color w:val="000000"/>
                <w:sz w:val="19"/>
                <w:szCs w:val="19"/>
              </w:rPr>
              <w:t>12.48</w:t>
            </w:r>
          </w:p>
        </w:tc>
        <w:tc>
          <w:tcPr>
            <w:tcW w:w="753" w:type="pct"/>
            <w:shd w:val="clear" w:color="auto" w:fill="auto"/>
            <w:noWrap/>
            <w:vAlign w:val="bottom"/>
          </w:tcPr>
          <w:p w14:paraId="0C78AEE2" w14:textId="20DAF16C" w:rsidR="007C2D96" w:rsidRPr="00755A87" w:rsidRDefault="007C2D96" w:rsidP="007C2D96">
            <w:pPr>
              <w:jc w:val="center"/>
              <w:rPr>
                <w:color w:val="000000"/>
                <w:sz w:val="20"/>
                <w:szCs w:val="20"/>
                <w:lang w:eastAsia="en-CA"/>
              </w:rPr>
            </w:pPr>
            <w:r w:rsidRPr="00755A87">
              <w:rPr>
                <w:color w:val="000000"/>
                <w:sz w:val="19"/>
                <w:szCs w:val="19"/>
              </w:rPr>
              <w:t>10.66 (8.15-13.95)</w:t>
            </w:r>
          </w:p>
        </w:tc>
        <w:tc>
          <w:tcPr>
            <w:tcW w:w="367" w:type="pct"/>
            <w:shd w:val="clear" w:color="000000" w:fill="F2F2F2"/>
            <w:noWrap/>
            <w:vAlign w:val="bottom"/>
          </w:tcPr>
          <w:p w14:paraId="0CD9D24C" w14:textId="0A6C7AEA" w:rsidR="007C2D96" w:rsidRPr="00755A87" w:rsidRDefault="007C2D96" w:rsidP="007C2D96">
            <w:pPr>
              <w:jc w:val="center"/>
              <w:rPr>
                <w:b/>
                <w:bCs/>
                <w:color w:val="000000"/>
                <w:sz w:val="20"/>
                <w:szCs w:val="20"/>
                <w:lang w:eastAsia="en-CA"/>
              </w:rPr>
            </w:pPr>
            <w:r w:rsidRPr="00755A87">
              <w:rPr>
                <w:color w:val="000000"/>
                <w:sz w:val="19"/>
                <w:szCs w:val="19"/>
              </w:rPr>
              <w:t>9.04</w:t>
            </w:r>
          </w:p>
        </w:tc>
        <w:tc>
          <w:tcPr>
            <w:tcW w:w="796" w:type="pct"/>
            <w:shd w:val="clear" w:color="auto" w:fill="auto"/>
            <w:noWrap/>
            <w:vAlign w:val="bottom"/>
          </w:tcPr>
          <w:p w14:paraId="1B6557F2" w14:textId="7EB42774" w:rsidR="007C2D96" w:rsidRPr="00755A87" w:rsidRDefault="007C2D96" w:rsidP="007C2D96">
            <w:pPr>
              <w:jc w:val="center"/>
              <w:rPr>
                <w:color w:val="000000"/>
                <w:sz w:val="20"/>
                <w:szCs w:val="20"/>
                <w:lang w:eastAsia="en-CA"/>
              </w:rPr>
            </w:pPr>
            <w:r w:rsidRPr="00755A87">
              <w:rPr>
                <w:color w:val="000000"/>
                <w:sz w:val="19"/>
                <w:szCs w:val="19"/>
              </w:rPr>
              <w:t>11.65 (8.90-15.24)</w:t>
            </w:r>
          </w:p>
        </w:tc>
        <w:tc>
          <w:tcPr>
            <w:tcW w:w="325" w:type="pct"/>
            <w:shd w:val="clear" w:color="000000" w:fill="F2F2F2"/>
            <w:noWrap/>
            <w:vAlign w:val="bottom"/>
          </w:tcPr>
          <w:p w14:paraId="19EBAA72" w14:textId="605A776D" w:rsidR="007C2D96" w:rsidRPr="00755A87" w:rsidRDefault="007C2D96" w:rsidP="007C2D96">
            <w:pPr>
              <w:jc w:val="center"/>
              <w:rPr>
                <w:b/>
                <w:bCs/>
                <w:color w:val="000000"/>
                <w:sz w:val="20"/>
                <w:szCs w:val="20"/>
                <w:lang w:eastAsia="en-CA"/>
              </w:rPr>
            </w:pPr>
            <w:r w:rsidRPr="00755A87">
              <w:rPr>
                <w:color w:val="000000"/>
                <w:sz w:val="19"/>
                <w:szCs w:val="19"/>
              </w:rPr>
              <w:t>8.29</w:t>
            </w:r>
          </w:p>
        </w:tc>
        <w:tc>
          <w:tcPr>
            <w:tcW w:w="755" w:type="pct"/>
            <w:shd w:val="clear" w:color="auto" w:fill="auto"/>
            <w:noWrap/>
            <w:vAlign w:val="bottom"/>
          </w:tcPr>
          <w:p w14:paraId="00F68E7E" w14:textId="09A47096" w:rsidR="007C2D96" w:rsidRPr="00755A87" w:rsidRDefault="007C2D96" w:rsidP="007C2D96">
            <w:pPr>
              <w:jc w:val="center"/>
              <w:rPr>
                <w:color w:val="000000"/>
                <w:sz w:val="20"/>
                <w:szCs w:val="20"/>
                <w:lang w:eastAsia="en-CA"/>
              </w:rPr>
            </w:pPr>
            <w:r w:rsidRPr="00755A87">
              <w:rPr>
                <w:color w:val="000000"/>
                <w:sz w:val="19"/>
                <w:szCs w:val="19"/>
              </w:rPr>
              <w:t>9.92 (7.58-12.98)</w:t>
            </w:r>
          </w:p>
        </w:tc>
        <w:tc>
          <w:tcPr>
            <w:tcW w:w="366" w:type="pct"/>
            <w:shd w:val="clear" w:color="000000" w:fill="F2F2F2"/>
            <w:noWrap/>
            <w:vAlign w:val="bottom"/>
          </w:tcPr>
          <w:p w14:paraId="0DC5184C" w14:textId="047FD1C2" w:rsidR="007C2D96" w:rsidRPr="00755A87" w:rsidRDefault="007C2D96" w:rsidP="007C2D96">
            <w:pPr>
              <w:jc w:val="center"/>
              <w:rPr>
                <w:b/>
                <w:bCs/>
                <w:color w:val="000000"/>
                <w:sz w:val="20"/>
                <w:szCs w:val="20"/>
                <w:lang w:eastAsia="en-CA"/>
              </w:rPr>
            </w:pPr>
            <w:r w:rsidRPr="00755A87">
              <w:rPr>
                <w:color w:val="000000"/>
                <w:sz w:val="19"/>
                <w:szCs w:val="19"/>
              </w:rPr>
              <w:t>11.26</w:t>
            </w:r>
          </w:p>
        </w:tc>
        <w:tc>
          <w:tcPr>
            <w:tcW w:w="698" w:type="pct"/>
            <w:shd w:val="clear" w:color="auto" w:fill="auto"/>
            <w:noWrap/>
            <w:vAlign w:val="bottom"/>
          </w:tcPr>
          <w:p w14:paraId="5D41C8A4" w14:textId="369EB9D9" w:rsidR="007C2D96" w:rsidRPr="00755A87" w:rsidRDefault="007C2D96" w:rsidP="007C2D96">
            <w:pPr>
              <w:jc w:val="center"/>
              <w:rPr>
                <w:color w:val="000000"/>
                <w:sz w:val="20"/>
                <w:szCs w:val="20"/>
                <w:lang w:eastAsia="en-CA"/>
              </w:rPr>
            </w:pPr>
            <w:r w:rsidRPr="00755A87">
              <w:rPr>
                <w:color w:val="000000"/>
                <w:sz w:val="19"/>
                <w:szCs w:val="19"/>
              </w:rPr>
              <w:t>10.45 (7.95-13.72)</w:t>
            </w:r>
          </w:p>
        </w:tc>
      </w:tr>
      <w:tr w:rsidR="007C2D96" w:rsidRPr="00755A87" w14:paraId="00F07AA8" w14:textId="77777777" w:rsidTr="005A2413">
        <w:trPr>
          <w:trHeight w:val="320"/>
        </w:trPr>
        <w:tc>
          <w:tcPr>
            <w:tcW w:w="596" w:type="pct"/>
            <w:shd w:val="clear" w:color="000000" w:fill="FFFFFF"/>
            <w:noWrap/>
            <w:vAlign w:val="center"/>
          </w:tcPr>
          <w:p w14:paraId="09DF0CAA" w14:textId="77777777" w:rsidR="007C2D96" w:rsidRPr="00755A87" w:rsidRDefault="007C2D96" w:rsidP="007C2D96">
            <w:pPr>
              <w:rPr>
                <w:b/>
                <w:bCs/>
                <w:sz w:val="20"/>
                <w:szCs w:val="20"/>
                <w:lang w:eastAsia="en-CA"/>
              </w:rPr>
            </w:pPr>
            <w:r w:rsidRPr="00755A87">
              <w:rPr>
                <w:sz w:val="20"/>
                <w:szCs w:val="20"/>
                <w:lang w:eastAsia="en-CA"/>
              </w:rPr>
              <w:t>Virtual visit</w:t>
            </w:r>
          </w:p>
        </w:tc>
        <w:tc>
          <w:tcPr>
            <w:tcW w:w="344" w:type="pct"/>
            <w:shd w:val="clear" w:color="000000" w:fill="F2F2F2"/>
            <w:noWrap/>
            <w:vAlign w:val="bottom"/>
          </w:tcPr>
          <w:p w14:paraId="4CF593DF" w14:textId="4E6D7D02" w:rsidR="007C2D96" w:rsidRPr="00755A87" w:rsidRDefault="000005A9" w:rsidP="007C2D96">
            <w:pPr>
              <w:jc w:val="center"/>
              <w:rPr>
                <w:color w:val="000000"/>
                <w:sz w:val="20"/>
                <w:szCs w:val="20"/>
                <w:lang w:eastAsia="en-CA"/>
              </w:rPr>
            </w:pPr>
            <w:r>
              <w:rPr>
                <w:color w:val="000000"/>
                <w:sz w:val="19"/>
                <w:szCs w:val="19"/>
              </w:rPr>
              <w:t>0</w:t>
            </w:r>
            <w:r w:rsidR="007C2D96" w:rsidRPr="00755A87">
              <w:rPr>
                <w:color w:val="000000"/>
                <w:sz w:val="19"/>
                <w:szCs w:val="19"/>
              </w:rPr>
              <w:t>.48</w:t>
            </w:r>
          </w:p>
        </w:tc>
        <w:tc>
          <w:tcPr>
            <w:tcW w:w="753" w:type="pct"/>
            <w:shd w:val="clear" w:color="auto" w:fill="auto"/>
            <w:noWrap/>
            <w:vAlign w:val="bottom"/>
          </w:tcPr>
          <w:p w14:paraId="0436C21C" w14:textId="6F4DCD76" w:rsidR="007C2D96" w:rsidRPr="00755A87" w:rsidRDefault="007C2D96" w:rsidP="007C2D96">
            <w:pPr>
              <w:jc w:val="center"/>
              <w:rPr>
                <w:color w:val="000000"/>
                <w:sz w:val="20"/>
                <w:szCs w:val="20"/>
                <w:lang w:eastAsia="en-CA"/>
              </w:rPr>
            </w:pPr>
            <w:r w:rsidRPr="00755A87">
              <w:rPr>
                <w:color w:val="000000"/>
                <w:sz w:val="19"/>
                <w:szCs w:val="19"/>
              </w:rPr>
              <w:t>0.27 (-0.21-0.76)</w:t>
            </w:r>
          </w:p>
        </w:tc>
        <w:tc>
          <w:tcPr>
            <w:tcW w:w="367" w:type="pct"/>
            <w:shd w:val="clear" w:color="000000" w:fill="F2F2F2"/>
            <w:noWrap/>
            <w:vAlign w:val="bottom"/>
          </w:tcPr>
          <w:p w14:paraId="43C15575" w14:textId="16D01FE8" w:rsidR="007C2D96" w:rsidRPr="00755A87" w:rsidRDefault="007C2D96" w:rsidP="007C2D96">
            <w:pPr>
              <w:jc w:val="center"/>
              <w:rPr>
                <w:b/>
                <w:bCs/>
                <w:color w:val="000000"/>
                <w:sz w:val="20"/>
                <w:szCs w:val="20"/>
                <w:lang w:eastAsia="en-CA"/>
              </w:rPr>
            </w:pPr>
            <w:r w:rsidRPr="00755A87">
              <w:rPr>
                <w:b/>
                <w:bCs/>
                <w:color w:val="000000"/>
                <w:sz w:val="19"/>
                <w:szCs w:val="19"/>
              </w:rPr>
              <w:t>26.29</w:t>
            </w:r>
          </w:p>
        </w:tc>
        <w:tc>
          <w:tcPr>
            <w:tcW w:w="796" w:type="pct"/>
            <w:shd w:val="clear" w:color="auto" w:fill="auto"/>
            <w:noWrap/>
            <w:vAlign w:val="bottom"/>
          </w:tcPr>
          <w:p w14:paraId="6AF84690" w14:textId="4964BA75" w:rsidR="007C2D96" w:rsidRPr="00755A87" w:rsidRDefault="007C2D96" w:rsidP="007C2D96">
            <w:pPr>
              <w:jc w:val="center"/>
              <w:rPr>
                <w:color w:val="000000"/>
                <w:sz w:val="20"/>
                <w:szCs w:val="20"/>
                <w:lang w:eastAsia="en-CA"/>
              </w:rPr>
            </w:pPr>
            <w:r w:rsidRPr="00755A87">
              <w:rPr>
                <w:color w:val="000000"/>
                <w:sz w:val="19"/>
                <w:szCs w:val="19"/>
              </w:rPr>
              <w:t>0.27 (-0.21-0.76)</w:t>
            </w:r>
          </w:p>
        </w:tc>
        <w:tc>
          <w:tcPr>
            <w:tcW w:w="325" w:type="pct"/>
            <w:shd w:val="clear" w:color="000000" w:fill="F2F2F2"/>
            <w:noWrap/>
            <w:vAlign w:val="bottom"/>
          </w:tcPr>
          <w:p w14:paraId="51B7F314" w14:textId="3851F6AB" w:rsidR="007C2D96" w:rsidRPr="00755A87" w:rsidRDefault="007C2D96" w:rsidP="007C2D96">
            <w:pPr>
              <w:jc w:val="center"/>
              <w:rPr>
                <w:b/>
                <w:bCs/>
                <w:color w:val="000000"/>
                <w:sz w:val="20"/>
                <w:szCs w:val="20"/>
                <w:lang w:eastAsia="en-CA"/>
              </w:rPr>
            </w:pPr>
            <w:r w:rsidRPr="00755A87">
              <w:rPr>
                <w:b/>
                <w:bCs/>
                <w:color w:val="000000"/>
                <w:sz w:val="19"/>
                <w:szCs w:val="19"/>
              </w:rPr>
              <w:t>27.79</w:t>
            </w:r>
          </w:p>
        </w:tc>
        <w:tc>
          <w:tcPr>
            <w:tcW w:w="755" w:type="pct"/>
            <w:shd w:val="clear" w:color="auto" w:fill="auto"/>
            <w:noWrap/>
            <w:vAlign w:val="bottom"/>
          </w:tcPr>
          <w:p w14:paraId="18F52E58" w14:textId="3B70C1A2" w:rsidR="007C2D96" w:rsidRPr="00755A87" w:rsidRDefault="007C2D96" w:rsidP="007C2D96">
            <w:pPr>
              <w:jc w:val="center"/>
              <w:rPr>
                <w:color w:val="000000"/>
                <w:sz w:val="20"/>
                <w:szCs w:val="20"/>
                <w:lang w:eastAsia="en-CA"/>
              </w:rPr>
            </w:pPr>
            <w:r w:rsidRPr="00755A87">
              <w:rPr>
                <w:color w:val="000000"/>
                <w:sz w:val="19"/>
                <w:szCs w:val="19"/>
              </w:rPr>
              <w:t>0.27 (-0.21-0.76)</w:t>
            </w:r>
          </w:p>
        </w:tc>
        <w:tc>
          <w:tcPr>
            <w:tcW w:w="366" w:type="pct"/>
            <w:shd w:val="clear" w:color="000000" w:fill="F2F2F2"/>
            <w:noWrap/>
            <w:vAlign w:val="bottom"/>
          </w:tcPr>
          <w:p w14:paraId="10FFA4E9" w14:textId="6FC13093" w:rsidR="007C2D96" w:rsidRPr="00755A87" w:rsidRDefault="007C2D96" w:rsidP="007C2D96">
            <w:pPr>
              <w:jc w:val="center"/>
              <w:rPr>
                <w:b/>
                <w:bCs/>
                <w:color w:val="000000"/>
                <w:sz w:val="20"/>
                <w:szCs w:val="20"/>
                <w:lang w:eastAsia="en-CA"/>
              </w:rPr>
            </w:pPr>
            <w:r w:rsidRPr="00755A87">
              <w:rPr>
                <w:b/>
                <w:bCs/>
                <w:color w:val="000000"/>
                <w:sz w:val="19"/>
                <w:szCs w:val="19"/>
              </w:rPr>
              <w:t>30.80</w:t>
            </w:r>
          </w:p>
        </w:tc>
        <w:tc>
          <w:tcPr>
            <w:tcW w:w="698" w:type="pct"/>
            <w:shd w:val="clear" w:color="auto" w:fill="auto"/>
            <w:noWrap/>
            <w:vAlign w:val="bottom"/>
          </w:tcPr>
          <w:p w14:paraId="3A66484D" w14:textId="6171779A" w:rsidR="007C2D96" w:rsidRPr="00755A87" w:rsidRDefault="007C2D96" w:rsidP="007C2D96">
            <w:pPr>
              <w:jc w:val="center"/>
              <w:rPr>
                <w:color w:val="000000"/>
                <w:sz w:val="20"/>
                <w:szCs w:val="20"/>
                <w:lang w:eastAsia="en-CA"/>
              </w:rPr>
            </w:pPr>
            <w:r w:rsidRPr="00755A87">
              <w:rPr>
                <w:color w:val="000000"/>
                <w:sz w:val="19"/>
                <w:szCs w:val="19"/>
              </w:rPr>
              <w:t>0.27 (-0.21-0.76)</w:t>
            </w:r>
          </w:p>
        </w:tc>
      </w:tr>
      <w:tr w:rsidR="007C2D96" w:rsidRPr="00755A87" w14:paraId="244E4E48" w14:textId="77777777" w:rsidTr="00143B78">
        <w:trPr>
          <w:trHeight w:val="320"/>
        </w:trPr>
        <w:tc>
          <w:tcPr>
            <w:tcW w:w="596" w:type="pct"/>
            <w:shd w:val="clear" w:color="000000" w:fill="FFFFFF"/>
            <w:noWrap/>
            <w:vAlign w:val="center"/>
          </w:tcPr>
          <w:p w14:paraId="249E39DA" w14:textId="77777777" w:rsidR="007C2D96" w:rsidRPr="00755A87" w:rsidRDefault="007C2D96" w:rsidP="007C2D96">
            <w:pPr>
              <w:rPr>
                <w:b/>
                <w:bCs/>
                <w:sz w:val="20"/>
                <w:szCs w:val="20"/>
                <w:lang w:eastAsia="en-CA"/>
              </w:rPr>
            </w:pPr>
            <w:r w:rsidRPr="00755A87">
              <w:rPr>
                <w:sz w:val="20"/>
                <w:szCs w:val="20"/>
                <w:lang w:eastAsia="en-CA"/>
              </w:rPr>
              <w:t>ED visits</w:t>
            </w:r>
          </w:p>
        </w:tc>
        <w:tc>
          <w:tcPr>
            <w:tcW w:w="344" w:type="pct"/>
            <w:shd w:val="clear" w:color="000000" w:fill="F2F2F2"/>
            <w:noWrap/>
            <w:vAlign w:val="bottom"/>
          </w:tcPr>
          <w:p w14:paraId="651E2A39" w14:textId="33162275" w:rsidR="007C2D96" w:rsidRPr="00755A87" w:rsidRDefault="007C2D96" w:rsidP="007C2D96">
            <w:pPr>
              <w:jc w:val="center"/>
              <w:rPr>
                <w:color w:val="000000"/>
                <w:sz w:val="20"/>
                <w:szCs w:val="20"/>
                <w:lang w:eastAsia="en-CA"/>
              </w:rPr>
            </w:pPr>
            <w:r w:rsidRPr="00755A87">
              <w:rPr>
                <w:color w:val="000000"/>
                <w:sz w:val="19"/>
                <w:szCs w:val="19"/>
              </w:rPr>
              <w:t>1.86</w:t>
            </w:r>
          </w:p>
        </w:tc>
        <w:tc>
          <w:tcPr>
            <w:tcW w:w="753" w:type="pct"/>
            <w:shd w:val="clear" w:color="auto" w:fill="auto"/>
            <w:noWrap/>
            <w:vAlign w:val="bottom"/>
          </w:tcPr>
          <w:p w14:paraId="5146C3BB" w14:textId="7334C089" w:rsidR="007C2D96" w:rsidRPr="00755A87" w:rsidRDefault="007C2D96" w:rsidP="007C2D96">
            <w:pPr>
              <w:jc w:val="center"/>
              <w:rPr>
                <w:color w:val="000000"/>
                <w:sz w:val="20"/>
                <w:szCs w:val="20"/>
                <w:lang w:eastAsia="en-CA"/>
              </w:rPr>
            </w:pPr>
            <w:r w:rsidRPr="00755A87">
              <w:rPr>
                <w:color w:val="000000"/>
                <w:sz w:val="19"/>
                <w:szCs w:val="19"/>
              </w:rPr>
              <w:t>1.32 (0.83-2.09)</w:t>
            </w:r>
          </w:p>
        </w:tc>
        <w:tc>
          <w:tcPr>
            <w:tcW w:w="367" w:type="pct"/>
            <w:shd w:val="clear" w:color="000000" w:fill="F2F2F2"/>
            <w:noWrap/>
            <w:vAlign w:val="bottom"/>
          </w:tcPr>
          <w:p w14:paraId="22CFB833" w14:textId="3057CD66" w:rsidR="007C2D96" w:rsidRPr="00755A87" w:rsidRDefault="000005A9" w:rsidP="007C2D96">
            <w:pPr>
              <w:jc w:val="center"/>
              <w:rPr>
                <w:b/>
                <w:bCs/>
                <w:color w:val="000000"/>
                <w:sz w:val="20"/>
                <w:szCs w:val="20"/>
                <w:lang w:eastAsia="en-CA"/>
              </w:rPr>
            </w:pPr>
            <w:r>
              <w:rPr>
                <w:color w:val="000000"/>
                <w:sz w:val="19"/>
                <w:szCs w:val="19"/>
              </w:rPr>
              <w:t>0</w:t>
            </w:r>
            <w:r w:rsidR="007C2D96" w:rsidRPr="00755A87">
              <w:rPr>
                <w:color w:val="000000"/>
                <w:sz w:val="19"/>
                <w:szCs w:val="19"/>
              </w:rPr>
              <w:t>.81</w:t>
            </w:r>
          </w:p>
        </w:tc>
        <w:tc>
          <w:tcPr>
            <w:tcW w:w="796" w:type="pct"/>
            <w:shd w:val="clear" w:color="auto" w:fill="auto"/>
            <w:noWrap/>
            <w:vAlign w:val="bottom"/>
          </w:tcPr>
          <w:p w14:paraId="15DA3926" w14:textId="16588FFF" w:rsidR="007C2D96" w:rsidRPr="00755A87" w:rsidRDefault="007C2D96" w:rsidP="007C2D96">
            <w:pPr>
              <w:jc w:val="center"/>
              <w:rPr>
                <w:color w:val="000000"/>
                <w:sz w:val="20"/>
                <w:szCs w:val="20"/>
                <w:lang w:eastAsia="en-CA"/>
              </w:rPr>
            </w:pPr>
            <w:r w:rsidRPr="00755A87">
              <w:rPr>
                <w:color w:val="000000"/>
                <w:sz w:val="19"/>
                <w:szCs w:val="19"/>
              </w:rPr>
              <w:t>1.24 (0.78-1.99)</w:t>
            </w:r>
          </w:p>
        </w:tc>
        <w:tc>
          <w:tcPr>
            <w:tcW w:w="325" w:type="pct"/>
            <w:shd w:val="clear" w:color="000000" w:fill="F2F2F2"/>
            <w:noWrap/>
            <w:vAlign w:val="bottom"/>
          </w:tcPr>
          <w:p w14:paraId="6FCF1841" w14:textId="5E98F46A" w:rsidR="007C2D96" w:rsidRPr="00755A87" w:rsidRDefault="007C2D96" w:rsidP="007C2D96">
            <w:pPr>
              <w:jc w:val="center"/>
              <w:rPr>
                <w:b/>
                <w:bCs/>
                <w:color w:val="000000"/>
                <w:sz w:val="20"/>
                <w:szCs w:val="20"/>
                <w:lang w:eastAsia="en-CA"/>
              </w:rPr>
            </w:pPr>
            <w:r w:rsidRPr="00755A87">
              <w:rPr>
                <w:color w:val="000000"/>
                <w:sz w:val="19"/>
                <w:szCs w:val="19"/>
              </w:rPr>
              <w:t>1.30</w:t>
            </w:r>
          </w:p>
        </w:tc>
        <w:tc>
          <w:tcPr>
            <w:tcW w:w="755" w:type="pct"/>
            <w:shd w:val="clear" w:color="auto" w:fill="auto"/>
            <w:noWrap/>
            <w:vAlign w:val="bottom"/>
          </w:tcPr>
          <w:p w14:paraId="76E27151" w14:textId="2CE56AFD" w:rsidR="007C2D96" w:rsidRPr="00755A87" w:rsidRDefault="007C2D96" w:rsidP="007C2D96">
            <w:pPr>
              <w:jc w:val="center"/>
              <w:rPr>
                <w:color w:val="000000"/>
                <w:sz w:val="20"/>
                <w:szCs w:val="20"/>
                <w:lang w:eastAsia="en-CA"/>
              </w:rPr>
            </w:pPr>
            <w:r w:rsidRPr="00755A87">
              <w:rPr>
                <w:color w:val="000000"/>
                <w:sz w:val="19"/>
                <w:szCs w:val="19"/>
              </w:rPr>
              <w:t>1.23 (0.77-1.98)</w:t>
            </w:r>
          </w:p>
        </w:tc>
        <w:tc>
          <w:tcPr>
            <w:tcW w:w="366" w:type="pct"/>
            <w:shd w:val="clear" w:color="000000" w:fill="F2F2F2"/>
            <w:noWrap/>
            <w:vAlign w:val="bottom"/>
          </w:tcPr>
          <w:p w14:paraId="68222C6E" w14:textId="784635A3" w:rsidR="007C2D96" w:rsidRPr="00755A87" w:rsidRDefault="007C2D96" w:rsidP="007C2D96">
            <w:pPr>
              <w:jc w:val="center"/>
              <w:rPr>
                <w:b/>
                <w:bCs/>
                <w:color w:val="000000"/>
                <w:sz w:val="20"/>
                <w:szCs w:val="20"/>
                <w:lang w:eastAsia="en-CA"/>
              </w:rPr>
            </w:pPr>
            <w:r w:rsidRPr="00755A87">
              <w:rPr>
                <w:color w:val="000000"/>
                <w:sz w:val="19"/>
                <w:szCs w:val="19"/>
              </w:rPr>
              <w:t>1.32</w:t>
            </w:r>
          </w:p>
        </w:tc>
        <w:tc>
          <w:tcPr>
            <w:tcW w:w="698" w:type="pct"/>
            <w:shd w:val="clear" w:color="auto" w:fill="auto"/>
            <w:noWrap/>
            <w:vAlign w:val="bottom"/>
          </w:tcPr>
          <w:p w14:paraId="020F697B" w14:textId="3884A43A" w:rsidR="007C2D96" w:rsidRPr="00755A87" w:rsidRDefault="007C2D96" w:rsidP="007C2D96">
            <w:pPr>
              <w:jc w:val="center"/>
              <w:rPr>
                <w:color w:val="000000"/>
                <w:sz w:val="20"/>
                <w:szCs w:val="20"/>
                <w:lang w:eastAsia="en-CA"/>
              </w:rPr>
            </w:pPr>
            <w:r w:rsidRPr="00755A87">
              <w:rPr>
                <w:color w:val="000000"/>
                <w:sz w:val="19"/>
                <w:szCs w:val="19"/>
              </w:rPr>
              <w:t>1.23 (0.77-1.98)</w:t>
            </w:r>
          </w:p>
        </w:tc>
      </w:tr>
      <w:tr w:rsidR="009B721E" w:rsidRPr="00755A87" w14:paraId="1A1EB488" w14:textId="77777777" w:rsidTr="00EA5E2F">
        <w:trPr>
          <w:trHeight w:val="320"/>
        </w:trPr>
        <w:tc>
          <w:tcPr>
            <w:tcW w:w="596" w:type="pct"/>
            <w:shd w:val="clear" w:color="000000" w:fill="FFFFFF"/>
            <w:noWrap/>
            <w:vAlign w:val="center"/>
          </w:tcPr>
          <w:p w14:paraId="6B1DD548" w14:textId="77777777" w:rsidR="009B721E" w:rsidRPr="00755A87" w:rsidRDefault="009B721E" w:rsidP="009B721E">
            <w:pPr>
              <w:rPr>
                <w:b/>
                <w:bCs/>
                <w:sz w:val="20"/>
                <w:szCs w:val="20"/>
                <w:lang w:eastAsia="en-CA"/>
              </w:rPr>
            </w:pPr>
            <w:r w:rsidRPr="00755A87">
              <w:rPr>
                <w:sz w:val="20"/>
                <w:szCs w:val="20"/>
                <w:lang w:eastAsia="en-CA"/>
              </w:rPr>
              <w:t>Hospitalizations</w:t>
            </w:r>
          </w:p>
        </w:tc>
        <w:tc>
          <w:tcPr>
            <w:tcW w:w="344" w:type="pct"/>
            <w:shd w:val="clear" w:color="000000" w:fill="F2F2F2"/>
            <w:noWrap/>
            <w:vAlign w:val="bottom"/>
          </w:tcPr>
          <w:p w14:paraId="728C13AE" w14:textId="336F7DD9" w:rsidR="009B721E" w:rsidRPr="00755A87" w:rsidRDefault="000005A9" w:rsidP="009B721E">
            <w:pPr>
              <w:jc w:val="center"/>
              <w:rPr>
                <w:color w:val="000000"/>
                <w:sz w:val="20"/>
                <w:szCs w:val="20"/>
                <w:lang w:eastAsia="en-CA"/>
              </w:rPr>
            </w:pPr>
            <w:r>
              <w:rPr>
                <w:color w:val="000000"/>
                <w:sz w:val="19"/>
                <w:szCs w:val="19"/>
              </w:rPr>
              <w:t>0</w:t>
            </w:r>
            <w:r w:rsidR="009B721E" w:rsidRPr="00755A87">
              <w:rPr>
                <w:color w:val="000000"/>
                <w:sz w:val="19"/>
                <w:szCs w:val="19"/>
              </w:rPr>
              <w:t>.08</w:t>
            </w:r>
          </w:p>
        </w:tc>
        <w:tc>
          <w:tcPr>
            <w:tcW w:w="753" w:type="pct"/>
            <w:shd w:val="clear" w:color="auto" w:fill="auto"/>
            <w:noWrap/>
            <w:vAlign w:val="bottom"/>
          </w:tcPr>
          <w:p w14:paraId="02DBE30A" w14:textId="7C2E82CC" w:rsidR="009B721E" w:rsidRPr="00755A87" w:rsidRDefault="009B721E" w:rsidP="009B721E">
            <w:pPr>
              <w:jc w:val="center"/>
              <w:rPr>
                <w:color w:val="000000"/>
                <w:sz w:val="20"/>
                <w:szCs w:val="20"/>
                <w:lang w:eastAsia="en-CA"/>
              </w:rPr>
            </w:pPr>
            <w:r w:rsidRPr="00755A87">
              <w:rPr>
                <w:color w:val="000000"/>
                <w:sz w:val="19"/>
                <w:szCs w:val="19"/>
              </w:rPr>
              <w:t>0.09 (-0.06-0.24)</w:t>
            </w:r>
          </w:p>
        </w:tc>
        <w:tc>
          <w:tcPr>
            <w:tcW w:w="367" w:type="pct"/>
            <w:shd w:val="clear" w:color="000000" w:fill="F2F2F2"/>
            <w:noWrap/>
            <w:vAlign w:val="bottom"/>
          </w:tcPr>
          <w:p w14:paraId="48A1AE9B" w14:textId="66D5BA45" w:rsidR="009B721E" w:rsidRPr="00755A87" w:rsidRDefault="000005A9" w:rsidP="009B721E">
            <w:pPr>
              <w:jc w:val="center"/>
              <w:rPr>
                <w:b/>
                <w:bCs/>
                <w:color w:val="000000"/>
                <w:sz w:val="20"/>
                <w:szCs w:val="20"/>
                <w:lang w:eastAsia="en-CA"/>
              </w:rPr>
            </w:pPr>
            <w:r>
              <w:rPr>
                <w:color w:val="000000"/>
                <w:sz w:val="19"/>
                <w:szCs w:val="19"/>
              </w:rPr>
              <w:t>0</w:t>
            </w:r>
            <w:r w:rsidR="009B721E" w:rsidRPr="00755A87">
              <w:rPr>
                <w:color w:val="000000"/>
                <w:sz w:val="19"/>
                <w:szCs w:val="19"/>
              </w:rPr>
              <w:t>.03</w:t>
            </w:r>
          </w:p>
        </w:tc>
        <w:tc>
          <w:tcPr>
            <w:tcW w:w="796" w:type="pct"/>
            <w:shd w:val="clear" w:color="auto" w:fill="auto"/>
            <w:noWrap/>
            <w:vAlign w:val="bottom"/>
          </w:tcPr>
          <w:p w14:paraId="7DB43E15" w14:textId="467B865C" w:rsidR="009B721E" w:rsidRPr="00755A87" w:rsidRDefault="009B721E" w:rsidP="009B721E">
            <w:pPr>
              <w:jc w:val="center"/>
              <w:rPr>
                <w:color w:val="000000"/>
                <w:sz w:val="20"/>
                <w:szCs w:val="20"/>
                <w:lang w:eastAsia="en-CA"/>
              </w:rPr>
            </w:pPr>
            <w:r w:rsidRPr="00755A87">
              <w:rPr>
                <w:color w:val="000000"/>
                <w:sz w:val="19"/>
                <w:szCs w:val="19"/>
              </w:rPr>
              <w:t>0.10 (-0.05-0.26)</w:t>
            </w:r>
          </w:p>
        </w:tc>
        <w:tc>
          <w:tcPr>
            <w:tcW w:w="325" w:type="pct"/>
            <w:shd w:val="clear" w:color="000000" w:fill="F2F2F2"/>
            <w:noWrap/>
            <w:vAlign w:val="bottom"/>
          </w:tcPr>
          <w:p w14:paraId="06BEB14E" w14:textId="596193FC" w:rsidR="009B721E" w:rsidRPr="00755A87" w:rsidRDefault="000005A9" w:rsidP="009B721E">
            <w:pPr>
              <w:jc w:val="center"/>
              <w:rPr>
                <w:b/>
                <w:bCs/>
                <w:color w:val="000000"/>
                <w:sz w:val="20"/>
                <w:szCs w:val="20"/>
                <w:lang w:eastAsia="en-CA"/>
              </w:rPr>
            </w:pPr>
            <w:r>
              <w:rPr>
                <w:color w:val="000000"/>
                <w:sz w:val="19"/>
                <w:szCs w:val="19"/>
              </w:rPr>
              <w:t>0</w:t>
            </w:r>
            <w:r w:rsidR="009B721E" w:rsidRPr="00755A87">
              <w:rPr>
                <w:color w:val="000000"/>
                <w:sz w:val="19"/>
                <w:szCs w:val="19"/>
              </w:rPr>
              <w:t>.22</w:t>
            </w:r>
          </w:p>
        </w:tc>
        <w:tc>
          <w:tcPr>
            <w:tcW w:w="755" w:type="pct"/>
            <w:shd w:val="clear" w:color="auto" w:fill="auto"/>
            <w:noWrap/>
            <w:vAlign w:val="bottom"/>
          </w:tcPr>
          <w:p w14:paraId="5CA4B29C" w14:textId="6887840A" w:rsidR="009B721E" w:rsidRPr="00755A87" w:rsidRDefault="009B721E" w:rsidP="009B721E">
            <w:pPr>
              <w:jc w:val="center"/>
              <w:rPr>
                <w:color w:val="000000"/>
                <w:sz w:val="20"/>
                <w:szCs w:val="20"/>
                <w:lang w:eastAsia="en-CA"/>
              </w:rPr>
            </w:pPr>
            <w:r w:rsidRPr="00755A87">
              <w:rPr>
                <w:color w:val="000000"/>
                <w:sz w:val="19"/>
                <w:szCs w:val="19"/>
              </w:rPr>
              <w:t>0.10 (-0.06-0.26)</w:t>
            </w:r>
          </w:p>
        </w:tc>
        <w:tc>
          <w:tcPr>
            <w:tcW w:w="366" w:type="pct"/>
            <w:shd w:val="clear" w:color="000000" w:fill="F2F2F2"/>
            <w:noWrap/>
            <w:vAlign w:val="bottom"/>
          </w:tcPr>
          <w:p w14:paraId="3564EA22" w14:textId="0F7717B8" w:rsidR="009B721E" w:rsidRPr="00755A87" w:rsidRDefault="000005A9" w:rsidP="009B721E">
            <w:pPr>
              <w:jc w:val="center"/>
              <w:rPr>
                <w:b/>
                <w:bCs/>
                <w:color w:val="000000"/>
                <w:sz w:val="20"/>
                <w:szCs w:val="20"/>
                <w:lang w:eastAsia="en-CA"/>
              </w:rPr>
            </w:pPr>
            <w:r>
              <w:rPr>
                <w:color w:val="000000"/>
                <w:sz w:val="19"/>
                <w:szCs w:val="19"/>
              </w:rPr>
              <w:t>0</w:t>
            </w:r>
            <w:r w:rsidR="009B721E" w:rsidRPr="00755A87">
              <w:rPr>
                <w:color w:val="000000"/>
                <w:sz w:val="19"/>
                <w:szCs w:val="19"/>
              </w:rPr>
              <w:t>.10</w:t>
            </w:r>
          </w:p>
        </w:tc>
        <w:tc>
          <w:tcPr>
            <w:tcW w:w="698" w:type="pct"/>
            <w:shd w:val="clear" w:color="auto" w:fill="auto"/>
            <w:noWrap/>
            <w:vAlign w:val="bottom"/>
          </w:tcPr>
          <w:p w14:paraId="7B76DD8F" w14:textId="2DECAF88" w:rsidR="009B721E" w:rsidRPr="00755A87" w:rsidRDefault="009B721E" w:rsidP="009B721E">
            <w:pPr>
              <w:jc w:val="center"/>
              <w:rPr>
                <w:color w:val="000000"/>
                <w:sz w:val="20"/>
                <w:szCs w:val="20"/>
                <w:lang w:eastAsia="en-CA"/>
              </w:rPr>
            </w:pPr>
            <w:r w:rsidRPr="00755A87">
              <w:rPr>
                <w:color w:val="000000"/>
                <w:sz w:val="19"/>
                <w:szCs w:val="19"/>
              </w:rPr>
              <w:t>0.10 (-0.06-0.27)</w:t>
            </w:r>
          </w:p>
        </w:tc>
      </w:tr>
      <w:tr w:rsidR="00ED2B06" w:rsidRPr="00755A87" w14:paraId="7F39439D" w14:textId="77777777" w:rsidTr="00CD2CAB">
        <w:trPr>
          <w:trHeight w:val="320"/>
        </w:trPr>
        <w:tc>
          <w:tcPr>
            <w:tcW w:w="596" w:type="pct"/>
            <w:shd w:val="clear" w:color="000000" w:fill="FFFFFF"/>
            <w:noWrap/>
            <w:vAlign w:val="center"/>
          </w:tcPr>
          <w:p w14:paraId="2700895E" w14:textId="77777777" w:rsidR="00ED2B06" w:rsidRPr="00755A87" w:rsidRDefault="00ED2B06" w:rsidP="00CD2CAB">
            <w:pPr>
              <w:rPr>
                <w:b/>
                <w:bCs/>
                <w:sz w:val="20"/>
                <w:szCs w:val="20"/>
                <w:lang w:eastAsia="en-CA"/>
              </w:rPr>
            </w:pPr>
            <w:r w:rsidRPr="00755A87">
              <w:rPr>
                <w:b/>
                <w:bCs/>
                <w:sz w:val="20"/>
                <w:szCs w:val="20"/>
                <w:lang w:eastAsia="en-CA"/>
              </w:rPr>
              <w:t>25-34 years old</w:t>
            </w:r>
          </w:p>
        </w:tc>
        <w:tc>
          <w:tcPr>
            <w:tcW w:w="344" w:type="pct"/>
            <w:shd w:val="clear" w:color="000000" w:fill="F2F2F2"/>
            <w:noWrap/>
          </w:tcPr>
          <w:p w14:paraId="5AA2AB52" w14:textId="77777777" w:rsidR="00ED2B06" w:rsidRPr="00755A87" w:rsidRDefault="00ED2B06" w:rsidP="00CD2CAB">
            <w:pPr>
              <w:jc w:val="center"/>
              <w:rPr>
                <w:color w:val="000000"/>
                <w:sz w:val="20"/>
                <w:szCs w:val="20"/>
                <w:lang w:eastAsia="en-CA"/>
              </w:rPr>
            </w:pPr>
          </w:p>
        </w:tc>
        <w:tc>
          <w:tcPr>
            <w:tcW w:w="753" w:type="pct"/>
            <w:shd w:val="clear" w:color="auto" w:fill="auto"/>
            <w:noWrap/>
          </w:tcPr>
          <w:p w14:paraId="2D935044" w14:textId="77777777" w:rsidR="00ED2B06" w:rsidRPr="00755A87" w:rsidRDefault="00ED2B06" w:rsidP="00CD2CAB">
            <w:pPr>
              <w:jc w:val="center"/>
              <w:rPr>
                <w:color w:val="000000"/>
                <w:sz w:val="20"/>
                <w:szCs w:val="20"/>
                <w:lang w:eastAsia="en-CA"/>
              </w:rPr>
            </w:pPr>
          </w:p>
        </w:tc>
        <w:tc>
          <w:tcPr>
            <w:tcW w:w="367" w:type="pct"/>
            <w:shd w:val="clear" w:color="000000" w:fill="F2F2F2"/>
            <w:noWrap/>
          </w:tcPr>
          <w:p w14:paraId="077B14A0" w14:textId="77777777" w:rsidR="00ED2B06" w:rsidRPr="00755A87" w:rsidRDefault="00ED2B06" w:rsidP="00CD2CAB">
            <w:pPr>
              <w:jc w:val="center"/>
              <w:rPr>
                <w:b/>
                <w:bCs/>
                <w:color w:val="000000"/>
                <w:sz w:val="20"/>
                <w:szCs w:val="20"/>
                <w:lang w:eastAsia="en-CA"/>
              </w:rPr>
            </w:pPr>
          </w:p>
        </w:tc>
        <w:tc>
          <w:tcPr>
            <w:tcW w:w="796" w:type="pct"/>
            <w:shd w:val="clear" w:color="auto" w:fill="auto"/>
            <w:noWrap/>
          </w:tcPr>
          <w:p w14:paraId="17D30263" w14:textId="77777777" w:rsidR="00ED2B06" w:rsidRPr="00755A87" w:rsidRDefault="00ED2B06" w:rsidP="00CD2CAB">
            <w:pPr>
              <w:jc w:val="center"/>
              <w:rPr>
                <w:color w:val="000000"/>
                <w:sz w:val="20"/>
                <w:szCs w:val="20"/>
                <w:lang w:eastAsia="en-CA"/>
              </w:rPr>
            </w:pPr>
          </w:p>
        </w:tc>
        <w:tc>
          <w:tcPr>
            <w:tcW w:w="325" w:type="pct"/>
            <w:shd w:val="clear" w:color="000000" w:fill="F2F2F2"/>
            <w:noWrap/>
          </w:tcPr>
          <w:p w14:paraId="150F55A7" w14:textId="77777777" w:rsidR="00ED2B06" w:rsidRPr="00755A87" w:rsidRDefault="00ED2B06" w:rsidP="00CD2CAB">
            <w:pPr>
              <w:jc w:val="center"/>
              <w:rPr>
                <w:b/>
                <w:bCs/>
                <w:color w:val="000000"/>
                <w:sz w:val="20"/>
                <w:szCs w:val="20"/>
                <w:lang w:eastAsia="en-CA"/>
              </w:rPr>
            </w:pPr>
          </w:p>
        </w:tc>
        <w:tc>
          <w:tcPr>
            <w:tcW w:w="755" w:type="pct"/>
            <w:shd w:val="clear" w:color="auto" w:fill="auto"/>
            <w:noWrap/>
          </w:tcPr>
          <w:p w14:paraId="0855984D" w14:textId="77777777" w:rsidR="00ED2B06" w:rsidRPr="00755A87" w:rsidRDefault="00ED2B06" w:rsidP="00CD2CAB">
            <w:pPr>
              <w:jc w:val="center"/>
              <w:rPr>
                <w:color w:val="000000"/>
                <w:sz w:val="20"/>
                <w:szCs w:val="20"/>
                <w:lang w:eastAsia="en-CA"/>
              </w:rPr>
            </w:pPr>
          </w:p>
        </w:tc>
        <w:tc>
          <w:tcPr>
            <w:tcW w:w="366" w:type="pct"/>
            <w:shd w:val="clear" w:color="000000" w:fill="F2F2F2"/>
            <w:noWrap/>
          </w:tcPr>
          <w:p w14:paraId="56C07107" w14:textId="77777777" w:rsidR="00ED2B06" w:rsidRPr="00755A87" w:rsidRDefault="00ED2B06" w:rsidP="00CD2CAB">
            <w:pPr>
              <w:jc w:val="center"/>
              <w:rPr>
                <w:b/>
                <w:bCs/>
                <w:color w:val="000000"/>
                <w:sz w:val="20"/>
                <w:szCs w:val="20"/>
                <w:lang w:eastAsia="en-CA"/>
              </w:rPr>
            </w:pPr>
          </w:p>
        </w:tc>
        <w:tc>
          <w:tcPr>
            <w:tcW w:w="698" w:type="pct"/>
            <w:shd w:val="clear" w:color="auto" w:fill="auto"/>
            <w:noWrap/>
          </w:tcPr>
          <w:p w14:paraId="2FBCF615" w14:textId="77777777" w:rsidR="00ED2B06" w:rsidRPr="00755A87" w:rsidRDefault="00ED2B06" w:rsidP="00CD2CAB">
            <w:pPr>
              <w:jc w:val="center"/>
              <w:rPr>
                <w:color w:val="000000"/>
                <w:sz w:val="20"/>
                <w:szCs w:val="20"/>
                <w:lang w:eastAsia="en-CA"/>
              </w:rPr>
            </w:pPr>
          </w:p>
        </w:tc>
      </w:tr>
      <w:tr w:rsidR="002C6DD2" w:rsidRPr="00755A87" w14:paraId="0A4D7BBD" w14:textId="77777777" w:rsidTr="009E0E0E">
        <w:trPr>
          <w:trHeight w:val="320"/>
        </w:trPr>
        <w:tc>
          <w:tcPr>
            <w:tcW w:w="596" w:type="pct"/>
            <w:shd w:val="clear" w:color="000000" w:fill="FFFFFF"/>
            <w:noWrap/>
            <w:vAlign w:val="center"/>
          </w:tcPr>
          <w:p w14:paraId="52E3E2E2" w14:textId="77777777" w:rsidR="002C6DD2" w:rsidRPr="00755A87" w:rsidRDefault="002C6DD2" w:rsidP="002C6DD2">
            <w:pPr>
              <w:rPr>
                <w:b/>
                <w:bCs/>
                <w:sz w:val="20"/>
                <w:szCs w:val="20"/>
                <w:lang w:eastAsia="en-CA"/>
              </w:rPr>
            </w:pPr>
            <w:r w:rsidRPr="00755A87">
              <w:rPr>
                <w:color w:val="000000"/>
                <w:sz w:val="20"/>
                <w:szCs w:val="20"/>
                <w:lang w:eastAsia="en-CA"/>
              </w:rPr>
              <w:t>Primary care</w:t>
            </w:r>
          </w:p>
        </w:tc>
        <w:tc>
          <w:tcPr>
            <w:tcW w:w="344" w:type="pct"/>
            <w:shd w:val="clear" w:color="000000" w:fill="F2F2F2"/>
            <w:noWrap/>
            <w:vAlign w:val="bottom"/>
          </w:tcPr>
          <w:p w14:paraId="0B83D3E4" w14:textId="6272FDB0" w:rsidR="002C6DD2" w:rsidRPr="00755A87" w:rsidRDefault="002C6DD2" w:rsidP="002C6DD2">
            <w:pPr>
              <w:jc w:val="center"/>
              <w:rPr>
                <w:color w:val="000000"/>
                <w:sz w:val="20"/>
                <w:szCs w:val="20"/>
                <w:lang w:eastAsia="en-CA"/>
              </w:rPr>
            </w:pPr>
            <w:r w:rsidRPr="00755A87">
              <w:rPr>
                <w:color w:val="000000"/>
                <w:sz w:val="19"/>
                <w:szCs w:val="19"/>
              </w:rPr>
              <w:t>188.94</w:t>
            </w:r>
          </w:p>
        </w:tc>
        <w:tc>
          <w:tcPr>
            <w:tcW w:w="753" w:type="pct"/>
            <w:shd w:val="clear" w:color="auto" w:fill="auto"/>
            <w:noWrap/>
            <w:vAlign w:val="bottom"/>
          </w:tcPr>
          <w:p w14:paraId="5B6498DC" w14:textId="707B289E" w:rsidR="002C6DD2" w:rsidRPr="00755A87" w:rsidRDefault="002C6DD2" w:rsidP="002C6DD2">
            <w:pPr>
              <w:jc w:val="center"/>
              <w:rPr>
                <w:color w:val="000000"/>
                <w:sz w:val="20"/>
                <w:szCs w:val="20"/>
                <w:lang w:eastAsia="en-CA"/>
              </w:rPr>
            </w:pPr>
            <w:r w:rsidRPr="00755A87">
              <w:rPr>
                <w:color w:val="000000"/>
                <w:sz w:val="19"/>
                <w:szCs w:val="19"/>
              </w:rPr>
              <w:t>186.17 (174.46-198.67)</w:t>
            </w:r>
          </w:p>
        </w:tc>
        <w:tc>
          <w:tcPr>
            <w:tcW w:w="367" w:type="pct"/>
            <w:shd w:val="clear" w:color="000000" w:fill="F2F2F2"/>
            <w:noWrap/>
            <w:vAlign w:val="bottom"/>
          </w:tcPr>
          <w:p w14:paraId="3D491141" w14:textId="3FD233E1" w:rsidR="002C6DD2" w:rsidRPr="00755A87" w:rsidRDefault="002C6DD2" w:rsidP="002C6DD2">
            <w:pPr>
              <w:jc w:val="center"/>
              <w:rPr>
                <w:b/>
                <w:bCs/>
                <w:color w:val="000000"/>
                <w:sz w:val="20"/>
                <w:szCs w:val="20"/>
                <w:lang w:eastAsia="en-CA"/>
              </w:rPr>
            </w:pPr>
            <w:r w:rsidRPr="00755A87">
              <w:rPr>
                <w:b/>
                <w:bCs/>
                <w:color w:val="000000"/>
                <w:sz w:val="19"/>
                <w:szCs w:val="19"/>
              </w:rPr>
              <w:t>143.96</w:t>
            </w:r>
          </w:p>
        </w:tc>
        <w:tc>
          <w:tcPr>
            <w:tcW w:w="796" w:type="pct"/>
            <w:shd w:val="clear" w:color="auto" w:fill="auto"/>
            <w:noWrap/>
            <w:vAlign w:val="bottom"/>
          </w:tcPr>
          <w:p w14:paraId="3727C294" w14:textId="7E1D0997" w:rsidR="002C6DD2" w:rsidRPr="00755A87" w:rsidRDefault="002C6DD2" w:rsidP="002C6DD2">
            <w:pPr>
              <w:jc w:val="center"/>
              <w:rPr>
                <w:color w:val="000000"/>
                <w:sz w:val="20"/>
                <w:szCs w:val="20"/>
                <w:lang w:eastAsia="en-CA"/>
              </w:rPr>
            </w:pPr>
            <w:r w:rsidRPr="00755A87">
              <w:rPr>
                <w:color w:val="000000"/>
                <w:sz w:val="19"/>
                <w:szCs w:val="19"/>
              </w:rPr>
              <w:t>203.27 (190.28-217.15)</w:t>
            </w:r>
          </w:p>
        </w:tc>
        <w:tc>
          <w:tcPr>
            <w:tcW w:w="325" w:type="pct"/>
            <w:shd w:val="clear" w:color="000000" w:fill="F2F2F2"/>
            <w:noWrap/>
            <w:vAlign w:val="bottom"/>
          </w:tcPr>
          <w:p w14:paraId="0B608B0D" w14:textId="3B05D14E" w:rsidR="002C6DD2" w:rsidRPr="00755A87" w:rsidRDefault="002C6DD2" w:rsidP="002C6DD2">
            <w:pPr>
              <w:jc w:val="center"/>
              <w:rPr>
                <w:b/>
                <w:bCs/>
                <w:color w:val="000000"/>
                <w:sz w:val="20"/>
                <w:szCs w:val="20"/>
                <w:lang w:eastAsia="en-CA"/>
              </w:rPr>
            </w:pPr>
            <w:r w:rsidRPr="00755A87">
              <w:rPr>
                <w:b/>
                <w:bCs/>
                <w:color w:val="000000"/>
                <w:sz w:val="19"/>
                <w:szCs w:val="19"/>
              </w:rPr>
              <w:t>158.80</w:t>
            </w:r>
          </w:p>
        </w:tc>
        <w:tc>
          <w:tcPr>
            <w:tcW w:w="755" w:type="pct"/>
            <w:shd w:val="clear" w:color="auto" w:fill="auto"/>
            <w:noWrap/>
            <w:vAlign w:val="bottom"/>
          </w:tcPr>
          <w:p w14:paraId="11C318B0" w14:textId="693B6318" w:rsidR="002C6DD2" w:rsidRPr="00755A87" w:rsidRDefault="002C6DD2" w:rsidP="002C6DD2">
            <w:pPr>
              <w:jc w:val="center"/>
              <w:rPr>
                <w:color w:val="000000"/>
                <w:sz w:val="20"/>
                <w:szCs w:val="20"/>
                <w:lang w:eastAsia="en-CA"/>
              </w:rPr>
            </w:pPr>
            <w:r w:rsidRPr="00755A87">
              <w:rPr>
                <w:color w:val="000000"/>
                <w:sz w:val="19"/>
                <w:szCs w:val="19"/>
              </w:rPr>
              <w:t>177.81 (164.81-191.83)</w:t>
            </w:r>
          </w:p>
        </w:tc>
        <w:tc>
          <w:tcPr>
            <w:tcW w:w="366" w:type="pct"/>
            <w:shd w:val="clear" w:color="000000" w:fill="F2F2F2"/>
            <w:noWrap/>
            <w:vAlign w:val="bottom"/>
          </w:tcPr>
          <w:p w14:paraId="0496DCCD" w14:textId="26556DAE" w:rsidR="002C6DD2" w:rsidRPr="00755A87" w:rsidRDefault="002C6DD2" w:rsidP="002C6DD2">
            <w:pPr>
              <w:jc w:val="center"/>
              <w:rPr>
                <w:b/>
                <w:bCs/>
                <w:color w:val="000000"/>
                <w:sz w:val="20"/>
                <w:szCs w:val="20"/>
                <w:lang w:eastAsia="en-CA"/>
              </w:rPr>
            </w:pPr>
            <w:r w:rsidRPr="00755A87">
              <w:rPr>
                <w:color w:val="000000"/>
                <w:sz w:val="19"/>
                <w:szCs w:val="19"/>
              </w:rPr>
              <w:t>178.81</w:t>
            </w:r>
          </w:p>
        </w:tc>
        <w:tc>
          <w:tcPr>
            <w:tcW w:w="698" w:type="pct"/>
            <w:shd w:val="clear" w:color="auto" w:fill="auto"/>
            <w:noWrap/>
            <w:vAlign w:val="bottom"/>
          </w:tcPr>
          <w:p w14:paraId="2AA1552D" w14:textId="365D7D82" w:rsidR="002C6DD2" w:rsidRPr="00755A87" w:rsidRDefault="002C6DD2" w:rsidP="002C6DD2">
            <w:pPr>
              <w:jc w:val="center"/>
              <w:rPr>
                <w:color w:val="000000"/>
                <w:sz w:val="20"/>
                <w:szCs w:val="20"/>
                <w:lang w:eastAsia="en-CA"/>
              </w:rPr>
            </w:pPr>
            <w:r w:rsidRPr="00755A87">
              <w:rPr>
                <w:color w:val="000000"/>
                <w:sz w:val="19"/>
                <w:szCs w:val="19"/>
              </w:rPr>
              <w:t>188.62 (173.57-204.99)</w:t>
            </w:r>
          </w:p>
        </w:tc>
      </w:tr>
      <w:tr w:rsidR="007C2D96" w:rsidRPr="00755A87" w14:paraId="1D10B203" w14:textId="77777777" w:rsidTr="000F5CD8">
        <w:trPr>
          <w:trHeight w:val="320"/>
        </w:trPr>
        <w:tc>
          <w:tcPr>
            <w:tcW w:w="596" w:type="pct"/>
            <w:shd w:val="clear" w:color="000000" w:fill="FFFFFF"/>
            <w:noWrap/>
            <w:vAlign w:val="center"/>
          </w:tcPr>
          <w:p w14:paraId="5990B3B6" w14:textId="77777777" w:rsidR="007C2D96" w:rsidRPr="00755A87" w:rsidRDefault="007C2D96" w:rsidP="007C2D96">
            <w:pPr>
              <w:rPr>
                <w:b/>
                <w:bCs/>
                <w:sz w:val="20"/>
                <w:szCs w:val="20"/>
                <w:lang w:eastAsia="en-CA"/>
              </w:rPr>
            </w:pPr>
            <w:r w:rsidRPr="00755A87">
              <w:rPr>
                <w:sz w:val="20"/>
                <w:szCs w:val="20"/>
                <w:lang w:eastAsia="en-CA"/>
              </w:rPr>
              <w:t>Specialty care</w:t>
            </w:r>
          </w:p>
        </w:tc>
        <w:tc>
          <w:tcPr>
            <w:tcW w:w="344" w:type="pct"/>
            <w:shd w:val="clear" w:color="000000" w:fill="F2F2F2"/>
            <w:noWrap/>
            <w:vAlign w:val="bottom"/>
          </w:tcPr>
          <w:p w14:paraId="1F4B33D9" w14:textId="11AA2E06" w:rsidR="007C2D96" w:rsidRPr="00755A87" w:rsidRDefault="007C2D96" w:rsidP="007C2D96">
            <w:pPr>
              <w:jc w:val="center"/>
              <w:rPr>
                <w:color w:val="000000"/>
                <w:sz w:val="20"/>
                <w:szCs w:val="20"/>
                <w:lang w:eastAsia="en-CA"/>
              </w:rPr>
            </w:pPr>
            <w:r w:rsidRPr="00755A87">
              <w:rPr>
                <w:color w:val="000000"/>
                <w:sz w:val="19"/>
                <w:szCs w:val="19"/>
              </w:rPr>
              <w:t>30.39</w:t>
            </w:r>
          </w:p>
        </w:tc>
        <w:tc>
          <w:tcPr>
            <w:tcW w:w="753" w:type="pct"/>
            <w:shd w:val="clear" w:color="auto" w:fill="auto"/>
            <w:noWrap/>
            <w:vAlign w:val="bottom"/>
          </w:tcPr>
          <w:p w14:paraId="2310C06F" w14:textId="48B45460" w:rsidR="007C2D96" w:rsidRPr="00755A87" w:rsidRDefault="007C2D96" w:rsidP="007C2D96">
            <w:pPr>
              <w:jc w:val="center"/>
              <w:rPr>
                <w:color w:val="000000"/>
                <w:sz w:val="20"/>
                <w:szCs w:val="20"/>
                <w:lang w:eastAsia="en-CA"/>
              </w:rPr>
            </w:pPr>
            <w:r w:rsidRPr="00755A87">
              <w:rPr>
                <w:color w:val="000000"/>
                <w:sz w:val="19"/>
                <w:szCs w:val="19"/>
              </w:rPr>
              <w:t>27.02 (22.44-32.54)</w:t>
            </w:r>
          </w:p>
        </w:tc>
        <w:tc>
          <w:tcPr>
            <w:tcW w:w="367" w:type="pct"/>
            <w:shd w:val="clear" w:color="000000" w:fill="F2F2F2"/>
            <w:noWrap/>
            <w:vAlign w:val="bottom"/>
          </w:tcPr>
          <w:p w14:paraId="54B3296E" w14:textId="4915C98E" w:rsidR="007C2D96" w:rsidRPr="00755A87" w:rsidRDefault="007C2D96" w:rsidP="007C2D96">
            <w:pPr>
              <w:jc w:val="center"/>
              <w:rPr>
                <w:b/>
                <w:bCs/>
                <w:color w:val="000000"/>
                <w:sz w:val="20"/>
                <w:szCs w:val="20"/>
                <w:lang w:eastAsia="en-CA"/>
              </w:rPr>
            </w:pPr>
            <w:r w:rsidRPr="00755A87">
              <w:rPr>
                <w:color w:val="000000"/>
                <w:sz w:val="19"/>
                <w:szCs w:val="19"/>
              </w:rPr>
              <w:t>25.45</w:t>
            </w:r>
          </w:p>
        </w:tc>
        <w:tc>
          <w:tcPr>
            <w:tcW w:w="796" w:type="pct"/>
            <w:shd w:val="clear" w:color="auto" w:fill="auto"/>
            <w:noWrap/>
            <w:vAlign w:val="bottom"/>
          </w:tcPr>
          <w:p w14:paraId="78494942" w14:textId="63E22EE4" w:rsidR="007C2D96" w:rsidRPr="00755A87" w:rsidRDefault="007C2D96" w:rsidP="007C2D96">
            <w:pPr>
              <w:jc w:val="center"/>
              <w:rPr>
                <w:color w:val="000000"/>
                <w:sz w:val="20"/>
                <w:szCs w:val="20"/>
                <w:lang w:eastAsia="en-CA"/>
              </w:rPr>
            </w:pPr>
            <w:r w:rsidRPr="00755A87">
              <w:rPr>
                <w:color w:val="000000"/>
                <w:sz w:val="19"/>
                <w:szCs w:val="19"/>
              </w:rPr>
              <w:t>29.46 (24.46-35.48)</w:t>
            </w:r>
          </w:p>
        </w:tc>
        <w:tc>
          <w:tcPr>
            <w:tcW w:w="325" w:type="pct"/>
            <w:shd w:val="clear" w:color="000000" w:fill="F2F2F2"/>
            <w:noWrap/>
            <w:vAlign w:val="bottom"/>
          </w:tcPr>
          <w:p w14:paraId="2E8C6330" w14:textId="772DC6A7" w:rsidR="007C2D96" w:rsidRPr="00755A87" w:rsidRDefault="007C2D96" w:rsidP="007C2D96">
            <w:pPr>
              <w:jc w:val="center"/>
              <w:rPr>
                <w:b/>
                <w:bCs/>
                <w:color w:val="000000"/>
                <w:sz w:val="20"/>
                <w:szCs w:val="20"/>
                <w:lang w:eastAsia="en-CA"/>
              </w:rPr>
            </w:pPr>
            <w:r w:rsidRPr="00755A87">
              <w:rPr>
                <w:color w:val="000000"/>
                <w:sz w:val="19"/>
                <w:szCs w:val="19"/>
              </w:rPr>
              <w:t>27.77</w:t>
            </w:r>
          </w:p>
        </w:tc>
        <w:tc>
          <w:tcPr>
            <w:tcW w:w="755" w:type="pct"/>
            <w:shd w:val="clear" w:color="auto" w:fill="auto"/>
            <w:noWrap/>
            <w:vAlign w:val="bottom"/>
          </w:tcPr>
          <w:p w14:paraId="5AC5E5CD" w14:textId="322AEF1A" w:rsidR="007C2D96" w:rsidRPr="00755A87" w:rsidRDefault="007C2D96" w:rsidP="007C2D96">
            <w:pPr>
              <w:jc w:val="center"/>
              <w:rPr>
                <w:color w:val="000000"/>
                <w:sz w:val="20"/>
                <w:szCs w:val="20"/>
                <w:lang w:eastAsia="en-CA"/>
              </w:rPr>
            </w:pPr>
            <w:r w:rsidRPr="00755A87">
              <w:rPr>
                <w:color w:val="000000"/>
                <w:sz w:val="19"/>
                <w:szCs w:val="19"/>
              </w:rPr>
              <w:t>26.45 (21.96-31.85)</w:t>
            </w:r>
          </w:p>
        </w:tc>
        <w:tc>
          <w:tcPr>
            <w:tcW w:w="366" w:type="pct"/>
            <w:shd w:val="clear" w:color="000000" w:fill="F2F2F2"/>
            <w:noWrap/>
            <w:vAlign w:val="bottom"/>
          </w:tcPr>
          <w:p w14:paraId="750DE09B" w14:textId="34238ACB" w:rsidR="007C2D96" w:rsidRPr="00755A87" w:rsidRDefault="007C2D96" w:rsidP="007C2D96">
            <w:pPr>
              <w:jc w:val="center"/>
              <w:rPr>
                <w:b/>
                <w:bCs/>
                <w:color w:val="000000"/>
                <w:sz w:val="20"/>
                <w:szCs w:val="20"/>
                <w:lang w:eastAsia="en-CA"/>
              </w:rPr>
            </w:pPr>
            <w:r w:rsidRPr="00755A87">
              <w:rPr>
                <w:b/>
                <w:bCs/>
                <w:color w:val="000000"/>
                <w:sz w:val="19"/>
                <w:szCs w:val="19"/>
              </w:rPr>
              <w:t>33.79</w:t>
            </w:r>
          </w:p>
        </w:tc>
        <w:tc>
          <w:tcPr>
            <w:tcW w:w="698" w:type="pct"/>
            <w:shd w:val="clear" w:color="auto" w:fill="auto"/>
            <w:noWrap/>
            <w:vAlign w:val="bottom"/>
          </w:tcPr>
          <w:p w14:paraId="306E932B" w14:textId="52905920" w:rsidR="007C2D96" w:rsidRPr="00755A87" w:rsidRDefault="007C2D96" w:rsidP="007C2D96">
            <w:pPr>
              <w:jc w:val="center"/>
              <w:rPr>
                <w:color w:val="000000"/>
                <w:sz w:val="20"/>
                <w:szCs w:val="20"/>
                <w:lang w:eastAsia="en-CA"/>
              </w:rPr>
            </w:pPr>
            <w:r w:rsidRPr="00755A87">
              <w:rPr>
                <w:color w:val="000000"/>
                <w:sz w:val="19"/>
                <w:szCs w:val="19"/>
              </w:rPr>
              <w:t>27.28 (22.53-33.03)</w:t>
            </w:r>
          </w:p>
        </w:tc>
      </w:tr>
      <w:tr w:rsidR="007C2D96" w:rsidRPr="00755A87" w14:paraId="3D6B15FF" w14:textId="77777777" w:rsidTr="000B6E6A">
        <w:trPr>
          <w:trHeight w:val="320"/>
        </w:trPr>
        <w:tc>
          <w:tcPr>
            <w:tcW w:w="596" w:type="pct"/>
            <w:shd w:val="clear" w:color="000000" w:fill="FFFFFF"/>
            <w:noWrap/>
            <w:vAlign w:val="center"/>
          </w:tcPr>
          <w:p w14:paraId="2489EB51" w14:textId="77777777" w:rsidR="007C2D96" w:rsidRPr="00755A87" w:rsidRDefault="007C2D96" w:rsidP="007C2D96">
            <w:pPr>
              <w:rPr>
                <w:b/>
                <w:bCs/>
                <w:sz w:val="20"/>
                <w:szCs w:val="20"/>
                <w:lang w:eastAsia="en-CA"/>
              </w:rPr>
            </w:pPr>
            <w:r w:rsidRPr="00755A87">
              <w:rPr>
                <w:sz w:val="20"/>
                <w:szCs w:val="20"/>
                <w:lang w:eastAsia="en-CA"/>
              </w:rPr>
              <w:t>Virtual visit</w:t>
            </w:r>
          </w:p>
        </w:tc>
        <w:tc>
          <w:tcPr>
            <w:tcW w:w="344" w:type="pct"/>
            <w:shd w:val="clear" w:color="000000" w:fill="F2F2F2"/>
            <w:noWrap/>
            <w:vAlign w:val="bottom"/>
          </w:tcPr>
          <w:p w14:paraId="5A154E2D" w14:textId="284BD46D" w:rsidR="007C2D96" w:rsidRPr="00755A87" w:rsidRDefault="007C2D96" w:rsidP="007C2D96">
            <w:pPr>
              <w:jc w:val="center"/>
              <w:rPr>
                <w:color w:val="000000"/>
                <w:sz w:val="20"/>
                <w:szCs w:val="20"/>
                <w:lang w:eastAsia="en-CA"/>
              </w:rPr>
            </w:pPr>
            <w:r w:rsidRPr="00755A87">
              <w:rPr>
                <w:color w:val="000000"/>
                <w:sz w:val="19"/>
                <w:szCs w:val="19"/>
              </w:rPr>
              <w:t>2.48</w:t>
            </w:r>
          </w:p>
        </w:tc>
        <w:tc>
          <w:tcPr>
            <w:tcW w:w="753" w:type="pct"/>
            <w:shd w:val="clear" w:color="auto" w:fill="auto"/>
            <w:noWrap/>
            <w:vAlign w:val="bottom"/>
          </w:tcPr>
          <w:p w14:paraId="7E6506AF" w14:textId="00211E76" w:rsidR="007C2D96" w:rsidRPr="00755A87" w:rsidRDefault="007C2D96" w:rsidP="007C2D96">
            <w:pPr>
              <w:jc w:val="center"/>
              <w:rPr>
                <w:color w:val="000000"/>
                <w:sz w:val="20"/>
                <w:szCs w:val="20"/>
                <w:lang w:eastAsia="en-CA"/>
              </w:rPr>
            </w:pPr>
            <w:r w:rsidRPr="00755A87">
              <w:rPr>
                <w:color w:val="000000"/>
                <w:sz w:val="19"/>
                <w:szCs w:val="19"/>
              </w:rPr>
              <w:t>2.26 (1.66-2.87)</w:t>
            </w:r>
          </w:p>
        </w:tc>
        <w:tc>
          <w:tcPr>
            <w:tcW w:w="367" w:type="pct"/>
            <w:shd w:val="clear" w:color="000000" w:fill="F2F2F2"/>
            <w:noWrap/>
            <w:vAlign w:val="bottom"/>
          </w:tcPr>
          <w:p w14:paraId="04BE6ED3" w14:textId="119A4593" w:rsidR="007C2D96" w:rsidRPr="00755A87" w:rsidRDefault="007C2D96" w:rsidP="007C2D96">
            <w:pPr>
              <w:jc w:val="center"/>
              <w:rPr>
                <w:b/>
                <w:bCs/>
                <w:color w:val="000000"/>
                <w:sz w:val="20"/>
                <w:szCs w:val="20"/>
                <w:lang w:eastAsia="en-CA"/>
              </w:rPr>
            </w:pPr>
            <w:r w:rsidRPr="00755A87">
              <w:rPr>
                <w:b/>
                <w:bCs/>
                <w:color w:val="000000"/>
                <w:sz w:val="19"/>
                <w:szCs w:val="19"/>
              </w:rPr>
              <w:t>99.34</w:t>
            </w:r>
          </w:p>
        </w:tc>
        <w:tc>
          <w:tcPr>
            <w:tcW w:w="796" w:type="pct"/>
            <w:shd w:val="clear" w:color="auto" w:fill="auto"/>
            <w:noWrap/>
            <w:vAlign w:val="bottom"/>
          </w:tcPr>
          <w:p w14:paraId="18AE42E3" w14:textId="666BCE6D" w:rsidR="007C2D96" w:rsidRPr="00755A87" w:rsidRDefault="007C2D96" w:rsidP="007C2D96">
            <w:pPr>
              <w:jc w:val="center"/>
              <w:rPr>
                <w:color w:val="000000"/>
                <w:sz w:val="20"/>
                <w:szCs w:val="20"/>
                <w:lang w:eastAsia="en-CA"/>
              </w:rPr>
            </w:pPr>
            <w:r w:rsidRPr="00755A87">
              <w:rPr>
                <w:color w:val="000000"/>
                <w:sz w:val="19"/>
                <w:szCs w:val="19"/>
              </w:rPr>
              <w:t>2.40 (1.73-3.07)</w:t>
            </w:r>
          </w:p>
        </w:tc>
        <w:tc>
          <w:tcPr>
            <w:tcW w:w="325" w:type="pct"/>
            <w:shd w:val="clear" w:color="000000" w:fill="F2F2F2"/>
            <w:noWrap/>
            <w:vAlign w:val="bottom"/>
          </w:tcPr>
          <w:p w14:paraId="7048B4B6" w14:textId="50DB1261" w:rsidR="007C2D96" w:rsidRPr="00755A87" w:rsidRDefault="007C2D96" w:rsidP="007C2D96">
            <w:pPr>
              <w:jc w:val="center"/>
              <w:rPr>
                <w:b/>
                <w:bCs/>
                <w:color w:val="000000"/>
                <w:sz w:val="20"/>
                <w:szCs w:val="20"/>
                <w:lang w:eastAsia="en-CA"/>
              </w:rPr>
            </w:pPr>
            <w:r w:rsidRPr="00755A87">
              <w:rPr>
                <w:b/>
                <w:bCs/>
                <w:color w:val="000000"/>
                <w:sz w:val="19"/>
                <w:szCs w:val="19"/>
              </w:rPr>
              <w:t>108.20</w:t>
            </w:r>
          </w:p>
        </w:tc>
        <w:tc>
          <w:tcPr>
            <w:tcW w:w="755" w:type="pct"/>
            <w:shd w:val="clear" w:color="auto" w:fill="auto"/>
            <w:noWrap/>
            <w:vAlign w:val="bottom"/>
          </w:tcPr>
          <w:p w14:paraId="30499770" w14:textId="7F5CFD09" w:rsidR="007C2D96" w:rsidRPr="00755A87" w:rsidRDefault="007C2D96" w:rsidP="007C2D96">
            <w:pPr>
              <w:jc w:val="center"/>
              <w:rPr>
                <w:color w:val="000000"/>
                <w:sz w:val="20"/>
                <w:szCs w:val="20"/>
                <w:lang w:eastAsia="en-CA"/>
              </w:rPr>
            </w:pPr>
            <w:r w:rsidRPr="00755A87">
              <w:rPr>
                <w:color w:val="000000"/>
                <w:sz w:val="19"/>
                <w:szCs w:val="19"/>
              </w:rPr>
              <w:t>2.62 (1.78-3.45)</w:t>
            </w:r>
          </w:p>
        </w:tc>
        <w:tc>
          <w:tcPr>
            <w:tcW w:w="366" w:type="pct"/>
            <w:shd w:val="clear" w:color="000000" w:fill="F2F2F2"/>
            <w:noWrap/>
            <w:vAlign w:val="bottom"/>
          </w:tcPr>
          <w:p w14:paraId="12437E21" w14:textId="2D642E64" w:rsidR="007C2D96" w:rsidRPr="00755A87" w:rsidRDefault="007C2D96" w:rsidP="007C2D96">
            <w:pPr>
              <w:jc w:val="center"/>
              <w:rPr>
                <w:b/>
                <w:bCs/>
                <w:color w:val="000000"/>
                <w:sz w:val="20"/>
                <w:szCs w:val="20"/>
                <w:lang w:eastAsia="en-CA"/>
              </w:rPr>
            </w:pPr>
            <w:r w:rsidRPr="00755A87">
              <w:rPr>
                <w:b/>
                <w:bCs/>
                <w:color w:val="000000"/>
                <w:sz w:val="19"/>
                <w:szCs w:val="19"/>
              </w:rPr>
              <w:t>116.20</w:t>
            </w:r>
          </w:p>
        </w:tc>
        <w:tc>
          <w:tcPr>
            <w:tcW w:w="698" w:type="pct"/>
            <w:shd w:val="clear" w:color="auto" w:fill="auto"/>
            <w:noWrap/>
            <w:vAlign w:val="bottom"/>
          </w:tcPr>
          <w:p w14:paraId="424A74AE" w14:textId="7754905C" w:rsidR="007C2D96" w:rsidRPr="00755A87" w:rsidRDefault="007C2D96" w:rsidP="007C2D96">
            <w:pPr>
              <w:jc w:val="center"/>
              <w:rPr>
                <w:color w:val="000000"/>
                <w:sz w:val="20"/>
                <w:szCs w:val="20"/>
                <w:lang w:eastAsia="en-CA"/>
              </w:rPr>
            </w:pPr>
            <w:r w:rsidRPr="00755A87">
              <w:rPr>
                <w:color w:val="000000"/>
                <w:sz w:val="19"/>
                <w:szCs w:val="19"/>
              </w:rPr>
              <w:t>2.84 (1.77-3.91)</w:t>
            </w:r>
          </w:p>
        </w:tc>
      </w:tr>
      <w:tr w:rsidR="007C2D96" w:rsidRPr="00755A87" w14:paraId="0DF4A639" w14:textId="77777777" w:rsidTr="00C1065B">
        <w:trPr>
          <w:trHeight w:val="320"/>
        </w:trPr>
        <w:tc>
          <w:tcPr>
            <w:tcW w:w="596" w:type="pct"/>
            <w:shd w:val="clear" w:color="000000" w:fill="FFFFFF"/>
            <w:noWrap/>
            <w:vAlign w:val="center"/>
          </w:tcPr>
          <w:p w14:paraId="5037A8DC" w14:textId="77777777" w:rsidR="007C2D96" w:rsidRPr="00755A87" w:rsidRDefault="007C2D96" w:rsidP="007C2D96">
            <w:pPr>
              <w:rPr>
                <w:b/>
                <w:bCs/>
                <w:sz w:val="20"/>
                <w:szCs w:val="20"/>
                <w:lang w:eastAsia="en-CA"/>
              </w:rPr>
            </w:pPr>
            <w:r w:rsidRPr="00755A87">
              <w:rPr>
                <w:sz w:val="20"/>
                <w:szCs w:val="20"/>
                <w:lang w:eastAsia="en-CA"/>
              </w:rPr>
              <w:t>ED visits</w:t>
            </w:r>
          </w:p>
        </w:tc>
        <w:tc>
          <w:tcPr>
            <w:tcW w:w="344" w:type="pct"/>
            <w:shd w:val="clear" w:color="000000" w:fill="F2F2F2"/>
            <w:noWrap/>
            <w:vAlign w:val="bottom"/>
          </w:tcPr>
          <w:p w14:paraId="0255D5DE" w14:textId="6F55C816" w:rsidR="007C2D96" w:rsidRPr="00755A87" w:rsidRDefault="007C2D96" w:rsidP="007C2D96">
            <w:pPr>
              <w:jc w:val="center"/>
              <w:rPr>
                <w:color w:val="000000"/>
                <w:sz w:val="20"/>
                <w:szCs w:val="20"/>
                <w:lang w:eastAsia="en-CA"/>
              </w:rPr>
            </w:pPr>
            <w:r w:rsidRPr="00755A87">
              <w:rPr>
                <w:color w:val="000000"/>
                <w:sz w:val="19"/>
                <w:szCs w:val="19"/>
              </w:rPr>
              <w:t>4.42</w:t>
            </w:r>
          </w:p>
        </w:tc>
        <w:tc>
          <w:tcPr>
            <w:tcW w:w="753" w:type="pct"/>
            <w:shd w:val="clear" w:color="auto" w:fill="auto"/>
            <w:noWrap/>
            <w:vAlign w:val="bottom"/>
          </w:tcPr>
          <w:p w14:paraId="31FA663D" w14:textId="48E9F159" w:rsidR="007C2D96" w:rsidRPr="00755A87" w:rsidRDefault="007C2D96" w:rsidP="007C2D96">
            <w:pPr>
              <w:jc w:val="center"/>
              <w:rPr>
                <w:color w:val="000000"/>
                <w:sz w:val="20"/>
                <w:szCs w:val="20"/>
                <w:lang w:eastAsia="en-CA"/>
              </w:rPr>
            </w:pPr>
            <w:r w:rsidRPr="00755A87">
              <w:rPr>
                <w:color w:val="000000"/>
                <w:sz w:val="19"/>
                <w:szCs w:val="19"/>
              </w:rPr>
              <w:t>4.44 (3.45-5.43)</w:t>
            </w:r>
          </w:p>
        </w:tc>
        <w:tc>
          <w:tcPr>
            <w:tcW w:w="367" w:type="pct"/>
            <w:shd w:val="clear" w:color="000000" w:fill="F2F2F2"/>
            <w:noWrap/>
            <w:vAlign w:val="bottom"/>
          </w:tcPr>
          <w:p w14:paraId="6E30FBAA" w14:textId="51DCB8D3" w:rsidR="007C2D96" w:rsidRPr="00755A87" w:rsidRDefault="007C2D96" w:rsidP="007C2D96">
            <w:pPr>
              <w:jc w:val="center"/>
              <w:rPr>
                <w:b/>
                <w:bCs/>
                <w:color w:val="000000"/>
                <w:sz w:val="20"/>
                <w:szCs w:val="20"/>
                <w:lang w:eastAsia="en-CA"/>
              </w:rPr>
            </w:pPr>
            <w:r w:rsidRPr="00755A87">
              <w:rPr>
                <w:b/>
                <w:bCs/>
                <w:color w:val="000000"/>
                <w:sz w:val="19"/>
                <w:szCs w:val="19"/>
              </w:rPr>
              <w:t>2.76</w:t>
            </w:r>
          </w:p>
        </w:tc>
        <w:tc>
          <w:tcPr>
            <w:tcW w:w="796" w:type="pct"/>
            <w:shd w:val="clear" w:color="auto" w:fill="auto"/>
            <w:noWrap/>
            <w:vAlign w:val="bottom"/>
          </w:tcPr>
          <w:p w14:paraId="6833A0DE" w14:textId="1BAB5A29" w:rsidR="007C2D96" w:rsidRPr="00755A87" w:rsidRDefault="007C2D96" w:rsidP="007C2D96">
            <w:pPr>
              <w:jc w:val="center"/>
              <w:rPr>
                <w:color w:val="000000"/>
                <w:sz w:val="20"/>
                <w:szCs w:val="20"/>
                <w:lang w:eastAsia="en-CA"/>
              </w:rPr>
            </w:pPr>
            <w:r w:rsidRPr="00755A87">
              <w:rPr>
                <w:color w:val="000000"/>
                <w:sz w:val="19"/>
                <w:szCs w:val="19"/>
              </w:rPr>
              <w:t>4.47 (3.44-5.49)</w:t>
            </w:r>
          </w:p>
        </w:tc>
        <w:tc>
          <w:tcPr>
            <w:tcW w:w="325" w:type="pct"/>
            <w:shd w:val="clear" w:color="000000" w:fill="F2F2F2"/>
            <w:noWrap/>
            <w:vAlign w:val="bottom"/>
          </w:tcPr>
          <w:p w14:paraId="1FAF4515" w14:textId="17AE92C4" w:rsidR="007C2D96" w:rsidRPr="00755A87" w:rsidRDefault="007C2D96" w:rsidP="007C2D96">
            <w:pPr>
              <w:jc w:val="center"/>
              <w:rPr>
                <w:b/>
                <w:bCs/>
                <w:color w:val="000000"/>
                <w:sz w:val="20"/>
                <w:szCs w:val="20"/>
                <w:lang w:eastAsia="en-CA"/>
              </w:rPr>
            </w:pPr>
            <w:r w:rsidRPr="00755A87">
              <w:rPr>
                <w:color w:val="000000"/>
                <w:sz w:val="19"/>
                <w:szCs w:val="19"/>
              </w:rPr>
              <w:t>3.77</w:t>
            </w:r>
          </w:p>
        </w:tc>
        <w:tc>
          <w:tcPr>
            <w:tcW w:w="755" w:type="pct"/>
            <w:shd w:val="clear" w:color="auto" w:fill="auto"/>
            <w:noWrap/>
            <w:vAlign w:val="bottom"/>
          </w:tcPr>
          <w:p w14:paraId="21FA07B4" w14:textId="1F4121B4" w:rsidR="007C2D96" w:rsidRPr="00755A87" w:rsidRDefault="007C2D96" w:rsidP="007C2D96">
            <w:pPr>
              <w:jc w:val="center"/>
              <w:rPr>
                <w:color w:val="000000"/>
                <w:sz w:val="20"/>
                <w:szCs w:val="20"/>
                <w:lang w:eastAsia="en-CA"/>
              </w:rPr>
            </w:pPr>
            <w:r w:rsidRPr="00755A87">
              <w:rPr>
                <w:color w:val="000000"/>
                <w:sz w:val="19"/>
                <w:szCs w:val="19"/>
              </w:rPr>
              <w:t>3.87 (2.75-4.99)</w:t>
            </w:r>
          </w:p>
        </w:tc>
        <w:tc>
          <w:tcPr>
            <w:tcW w:w="366" w:type="pct"/>
            <w:shd w:val="clear" w:color="000000" w:fill="F2F2F2"/>
            <w:noWrap/>
            <w:vAlign w:val="bottom"/>
          </w:tcPr>
          <w:p w14:paraId="10064C66" w14:textId="20B6A838" w:rsidR="007C2D96" w:rsidRPr="00755A87" w:rsidRDefault="007C2D96" w:rsidP="007C2D96">
            <w:pPr>
              <w:jc w:val="center"/>
              <w:rPr>
                <w:b/>
                <w:bCs/>
                <w:color w:val="000000"/>
                <w:sz w:val="20"/>
                <w:szCs w:val="20"/>
                <w:lang w:eastAsia="en-CA"/>
              </w:rPr>
            </w:pPr>
            <w:r w:rsidRPr="00755A87">
              <w:rPr>
                <w:color w:val="000000"/>
                <w:sz w:val="19"/>
                <w:szCs w:val="19"/>
              </w:rPr>
              <w:t>4.62</w:t>
            </w:r>
          </w:p>
        </w:tc>
        <w:tc>
          <w:tcPr>
            <w:tcW w:w="698" w:type="pct"/>
            <w:shd w:val="clear" w:color="auto" w:fill="auto"/>
            <w:noWrap/>
            <w:vAlign w:val="bottom"/>
          </w:tcPr>
          <w:p w14:paraId="5CADADE2" w14:textId="1A603E2B" w:rsidR="007C2D96" w:rsidRPr="00755A87" w:rsidRDefault="007C2D96" w:rsidP="007C2D96">
            <w:pPr>
              <w:jc w:val="center"/>
              <w:rPr>
                <w:color w:val="000000"/>
                <w:sz w:val="20"/>
                <w:szCs w:val="20"/>
                <w:lang w:eastAsia="en-CA"/>
              </w:rPr>
            </w:pPr>
            <w:r w:rsidRPr="00755A87">
              <w:rPr>
                <w:color w:val="000000"/>
                <w:sz w:val="19"/>
                <w:szCs w:val="19"/>
              </w:rPr>
              <w:t>4.59 (3.33-5.85)</w:t>
            </w:r>
          </w:p>
        </w:tc>
      </w:tr>
      <w:tr w:rsidR="009B721E" w:rsidRPr="00755A87" w14:paraId="6046C2B8" w14:textId="77777777" w:rsidTr="00D81D9D">
        <w:trPr>
          <w:trHeight w:val="320"/>
        </w:trPr>
        <w:tc>
          <w:tcPr>
            <w:tcW w:w="596" w:type="pct"/>
            <w:shd w:val="clear" w:color="000000" w:fill="FFFFFF"/>
            <w:noWrap/>
            <w:vAlign w:val="center"/>
          </w:tcPr>
          <w:p w14:paraId="7D999A7E" w14:textId="77777777" w:rsidR="009B721E" w:rsidRPr="00755A87" w:rsidRDefault="009B721E" w:rsidP="009B721E">
            <w:pPr>
              <w:rPr>
                <w:b/>
                <w:bCs/>
                <w:sz w:val="20"/>
                <w:szCs w:val="20"/>
                <w:lang w:eastAsia="en-CA"/>
              </w:rPr>
            </w:pPr>
            <w:r w:rsidRPr="00755A87">
              <w:rPr>
                <w:sz w:val="20"/>
                <w:szCs w:val="20"/>
                <w:lang w:eastAsia="en-CA"/>
              </w:rPr>
              <w:t>Hospitalizations</w:t>
            </w:r>
          </w:p>
        </w:tc>
        <w:tc>
          <w:tcPr>
            <w:tcW w:w="344" w:type="pct"/>
            <w:shd w:val="clear" w:color="000000" w:fill="F2F2F2"/>
            <w:noWrap/>
            <w:vAlign w:val="bottom"/>
          </w:tcPr>
          <w:p w14:paraId="08C8C00C" w14:textId="573BC5B9" w:rsidR="009B721E" w:rsidRPr="00755A87" w:rsidRDefault="000005A9" w:rsidP="009B721E">
            <w:pPr>
              <w:jc w:val="center"/>
              <w:rPr>
                <w:color w:val="000000"/>
                <w:sz w:val="20"/>
                <w:szCs w:val="20"/>
                <w:lang w:eastAsia="en-CA"/>
              </w:rPr>
            </w:pPr>
            <w:r>
              <w:rPr>
                <w:color w:val="000000"/>
                <w:sz w:val="19"/>
                <w:szCs w:val="19"/>
              </w:rPr>
              <w:t>0</w:t>
            </w:r>
            <w:r w:rsidR="009B721E" w:rsidRPr="00755A87">
              <w:rPr>
                <w:color w:val="000000"/>
                <w:sz w:val="19"/>
                <w:szCs w:val="19"/>
              </w:rPr>
              <w:t>.31</w:t>
            </w:r>
          </w:p>
        </w:tc>
        <w:tc>
          <w:tcPr>
            <w:tcW w:w="753" w:type="pct"/>
            <w:shd w:val="clear" w:color="auto" w:fill="auto"/>
            <w:noWrap/>
            <w:vAlign w:val="bottom"/>
          </w:tcPr>
          <w:p w14:paraId="187C51F8" w14:textId="3267C6CD" w:rsidR="009B721E" w:rsidRPr="00755A87" w:rsidRDefault="009B721E" w:rsidP="009B721E">
            <w:pPr>
              <w:jc w:val="center"/>
              <w:rPr>
                <w:color w:val="000000"/>
                <w:sz w:val="20"/>
                <w:szCs w:val="20"/>
                <w:lang w:eastAsia="en-CA"/>
              </w:rPr>
            </w:pPr>
            <w:r w:rsidRPr="00755A87">
              <w:rPr>
                <w:color w:val="000000"/>
                <w:sz w:val="19"/>
                <w:szCs w:val="19"/>
              </w:rPr>
              <w:t>0.28 (0.02-0.54)</w:t>
            </w:r>
          </w:p>
        </w:tc>
        <w:tc>
          <w:tcPr>
            <w:tcW w:w="367" w:type="pct"/>
            <w:shd w:val="clear" w:color="000000" w:fill="F2F2F2"/>
            <w:noWrap/>
            <w:vAlign w:val="bottom"/>
          </w:tcPr>
          <w:p w14:paraId="7461671D" w14:textId="2B1D2685" w:rsidR="009B721E" w:rsidRPr="00755A87" w:rsidRDefault="000005A9" w:rsidP="009B721E">
            <w:pPr>
              <w:jc w:val="center"/>
              <w:rPr>
                <w:b/>
                <w:bCs/>
                <w:color w:val="000000"/>
                <w:sz w:val="20"/>
                <w:szCs w:val="20"/>
                <w:lang w:eastAsia="en-CA"/>
              </w:rPr>
            </w:pPr>
            <w:r>
              <w:rPr>
                <w:color w:val="000000"/>
                <w:sz w:val="19"/>
                <w:szCs w:val="19"/>
              </w:rPr>
              <w:t>0</w:t>
            </w:r>
            <w:r w:rsidR="009B721E" w:rsidRPr="00755A87">
              <w:rPr>
                <w:color w:val="000000"/>
                <w:sz w:val="19"/>
                <w:szCs w:val="19"/>
              </w:rPr>
              <w:t>.25</w:t>
            </w:r>
          </w:p>
        </w:tc>
        <w:tc>
          <w:tcPr>
            <w:tcW w:w="796" w:type="pct"/>
            <w:shd w:val="clear" w:color="auto" w:fill="auto"/>
            <w:noWrap/>
            <w:vAlign w:val="bottom"/>
          </w:tcPr>
          <w:p w14:paraId="57BDC370" w14:textId="59C04B93" w:rsidR="009B721E" w:rsidRPr="00755A87" w:rsidRDefault="009B721E" w:rsidP="009B721E">
            <w:pPr>
              <w:jc w:val="center"/>
              <w:rPr>
                <w:color w:val="000000"/>
                <w:sz w:val="20"/>
                <w:szCs w:val="20"/>
                <w:lang w:eastAsia="en-CA"/>
              </w:rPr>
            </w:pPr>
            <w:r w:rsidRPr="00755A87">
              <w:rPr>
                <w:color w:val="000000"/>
                <w:sz w:val="19"/>
                <w:szCs w:val="19"/>
              </w:rPr>
              <w:t>0.33 (0.06-0.59)</w:t>
            </w:r>
          </w:p>
        </w:tc>
        <w:tc>
          <w:tcPr>
            <w:tcW w:w="325" w:type="pct"/>
            <w:shd w:val="clear" w:color="000000" w:fill="F2F2F2"/>
            <w:noWrap/>
            <w:vAlign w:val="bottom"/>
          </w:tcPr>
          <w:p w14:paraId="25FF7BED" w14:textId="185B8DC4" w:rsidR="009B721E" w:rsidRPr="00755A87" w:rsidRDefault="000005A9" w:rsidP="009B721E">
            <w:pPr>
              <w:jc w:val="center"/>
              <w:rPr>
                <w:b/>
                <w:bCs/>
                <w:color w:val="000000"/>
                <w:sz w:val="20"/>
                <w:szCs w:val="20"/>
                <w:lang w:eastAsia="en-CA"/>
              </w:rPr>
            </w:pPr>
            <w:r>
              <w:rPr>
                <w:color w:val="000000"/>
                <w:sz w:val="19"/>
                <w:szCs w:val="19"/>
              </w:rPr>
              <w:t>0</w:t>
            </w:r>
            <w:r w:rsidR="009B721E" w:rsidRPr="00755A87">
              <w:rPr>
                <w:color w:val="000000"/>
                <w:sz w:val="19"/>
                <w:szCs w:val="19"/>
              </w:rPr>
              <w:t>.29</w:t>
            </w:r>
          </w:p>
        </w:tc>
        <w:tc>
          <w:tcPr>
            <w:tcW w:w="755" w:type="pct"/>
            <w:shd w:val="clear" w:color="auto" w:fill="auto"/>
            <w:noWrap/>
            <w:vAlign w:val="bottom"/>
          </w:tcPr>
          <w:p w14:paraId="5541FD93" w14:textId="082E5FF3" w:rsidR="009B721E" w:rsidRPr="00755A87" w:rsidRDefault="009B721E" w:rsidP="009B721E">
            <w:pPr>
              <w:jc w:val="center"/>
              <w:rPr>
                <w:color w:val="000000"/>
                <w:sz w:val="20"/>
                <w:szCs w:val="20"/>
                <w:lang w:eastAsia="en-CA"/>
              </w:rPr>
            </w:pPr>
            <w:r w:rsidRPr="00755A87">
              <w:rPr>
                <w:color w:val="000000"/>
                <w:sz w:val="19"/>
                <w:szCs w:val="19"/>
              </w:rPr>
              <w:t>0.36 (0.10-0.63)</w:t>
            </w:r>
          </w:p>
        </w:tc>
        <w:tc>
          <w:tcPr>
            <w:tcW w:w="366" w:type="pct"/>
            <w:shd w:val="clear" w:color="000000" w:fill="F2F2F2"/>
            <w:noWrap/>
            <w:vAlign w:val="bottom"/>
          </w:tcPr>
          <w:p w14:paraId="5FA9DF5F" w14:textId="0B5A5CB1" w:rsidR="009B721E" w:rsidRPr="00755A87" w:rsidRDefault="000005A9" w:rsidP="009B721E">
            <w:pPr>
              <w:jc w:val="center"/>
              <w:rPr>
                <w:b/>
                <w:bCs/>
                <w:color w:val="000000"/>
                <w:sz w:val="20"/>
                <w:szCs w:val="20"/>
                <w:lang w:eastAsia="en-CA"/>
              </w:rPr>
            </w:pPr>
            <w:r>
              <w:rPr>
                <w:color w:val="000000"/>
                <w:sz w:val="19"/>
                <w:szCs w:val="19"/>
              </w:rPr>
              <w:t>0</w:t>
            </w:r>
            <w:r w:rsidR="009B721E" w:rsidRPr="00755A87">
              <w:rPr>
                <w:color w:val="000000"/>
                <w:sz w:val="19"/>
                <w:szCs w:val="19"/>
              </w:rPr>
              <w:t>.32</w:t>
            </w:r>
          </w:p>
        </w:tc>
        <w:tc>
          <w:tcPr>
            <w:tcW w:w="698" w:type="pct"/>
            <w:shd w:val="clear" w:color="auto" w:fill="auto"/>
            <w:noWrap/>
            <w:vAlign w:val="bottom"/>
          </w:tcPr>
          <w:p w14:paraId="12EB19BA" w14:textId="507336EE" w:rsidR="009B721E" w:rsidRPr="00755A87" w:rsidRDefault="009B721E" w:rsidP="009B721E">
            <w:pPr>
              <w:jc w:val="center"/>
              <w:rPr>
                <w:color w:val="000000"/>
                <w:sz w:val="20"/>
                <w:szCs w:val="20"/>
                <w:lang w:eastAsia="en-CA"/>
              </w:rPr>
            </w:pPr>
            <w:r w:rsidRPr="00755A87">
              <w:rPr>
                <w:color w:val="000000"/>
                <w:sz w:val="19"/>
                <w:szCs w:val="19"/>
              </w:rPr>
              <w:t>0.29 (0.02-0.56)</w:t>
            </w:r>
          </w:p>
        </w:tc>
      </w:tr>
      <w:tr w:rsidR="00ED2B06" w:rsidRPr="00755A87" w14:paraId="4D1BDA3E" w14:textId="77777777" w:rsidTr="00CD2CAB">
        <w:trPr>
          <w:trHeight w:val="320"/>
        </w:trPr>
        <w:tc>
          <w:tcPr>
            <w:tcW w:w="596" w:type="pct"/>
            <w:shd w:val="clear" w:color="000000" w:fill="FFFFFF"/>
            <w:noWrap/>
            <w:vAlign w:val="center"/>
          </w:tcPr>
          <w:p w14:paraId="15A8F7FE" w14:textId="77777777" w:rsidR="00ED2B06" w:rsidRPr="00755A87" w:rsidRDefault="00ED2B06" w:rsidP="00CD2CAB">
            <w:pPr>
              <w:rPr>
                <w:b/>
                <w:bCs/>
                <w:sz w:val="20"/>
                <w:szCs w:val="20"/>
                <w:lang w:eastAsia="en-CA"/>
              </w:rPr>
            </w:pPr>
            <w:r w:rsidRPr="00755A87">
              <w:rPr>
                <w:b/>
                <w:bCs/>
                <w:sz w:val="20"/>
                <w:szCs w:val="20"/>
                <w:lang w:eastAsia="en-CA"/>
              </w:rPr>
              <w:t>35-49 years old</w:t>
            </w:r>
          </w:p>
        </w:tc>
        <w:tc>
          <w:tcPr>
            <w:tcW w:w="344" w:type="pct"/>
            <w:shd w:val="clear" w:color="000000" w:fill="F2F2F2"/>
            <w:noWrap/>
          </w:tcPr>
          <w:p w14:paraId="0E3E9B60" w14:textId="77777777" w:rsidR="00ED2B06" w:rsidRPr="00755A87" w:rsidRDefault="00ED2B06" w:rsidP="00CD2CAB">
            <w:pPr>
              <w:jc w:val="center"/>
              <w:rPr>
                <w:color w:val="000000"/>
                <w:sz w:val="20"/>
                <w:szCs w:val="20"/>
                <w:lang w:eastAsia="en-CA"/>
              </w:rPr>
            </w:pPr>
          </w:p>
        </w:tc>
        <w:tc>
          <w:tcPr>
            <w:tcW w:w="753" w:type="pct"/>
            <w:shd w:val="clear" w:color="auto" w:fill="auto"/>
            <w:noWrap/>
          </w:tcPr>
          <w:p w14:paraId="12DB6C06" w14:textId="77777777" w:rsidR="00ED2B06" w:rsidRPr="00755A87" w:rsidRDefault="00ED2B06" w:rsidP="00CD2CAB">
            <w:pPr>
              <w:jc w:val="center"/>
              <w:rPr>
                <w:color w:val="000000"/>
                <w:sz w:val="20"/>
                <w:szCs w:val="20"/>
                <w:lang w:eastAsia="en-CA"/>
              </w:rPr>
            </w:pPr>
          </w:p>
        </w:tc>
        <w:tc>
          <w:tcPr>
            <w:tcW w:w="367" w:type="pct"/>
            <w:shd w:val="clear" w:color="000000" w:fill="F2F2F2"/>
            <w:noWrap/>
          </w:tcPr>
          <w:p w14:paraId="06CBD3DC" w14:textId="77777777" w:rsidR="00ED2B06" w:rsidRPr="00755A87" w:rsidRDefault="00ED2B06" w:rsidP="00CD2CAB">
            <w:pPr>
              <w:jc w:val="center"/>
              <w:rPr>
                <w:b/>
                <w:bCs/>
                <w:color w:val="000000"/>
                <w:sz w:val="20"/>
                <w:szCs w:val="20"/>
                <w:lang w:eastAsia="en-CA"/>
              </w:rPr>
            </w:pPr>
          </w:p>
        </w:tc>
        <w:tc>
          <w:tcPr>
            <w:tcW w:w="796" w:type="pct"/>
            <w:shd w:val="clear" w:color="auto" w:fill="auto"/>
            <w:noWrap/>
          </w:tcPr>
          <w:p w14:paraId="548B62CE" w14:textId="77777777" w:rsidR="00ED2B06" w:rsidRPr="00755A87" w:rsidRDefault="00ED2B06" w:rsidP="00CD2CAB">
            <w:pPr>
              <w:jc w:val="center"/>
              <w:rPr>
                <w:color w:val="000000"/>
                <w:sz w:val="20"/>
                <w:szCs w:val="20"/>
                <w:lang w:eastAsia="en-CA"/>
              </w:rPr>
            </w:pPr>
          </w:p>
        </w:tc>
        <w:tc>
          <w:tcPr>
            <w:tcW w:w="325" w:type="pct"/>
            <w:shd w:val="clear" w:color="000000" w:fill="F2F2F2"/>
            <w:noWrap/>
          </w:tcPr>
          <w:p w14:paraId="025A6869" w14:textId="77777777" w:rsidR="00ED2B06" w:rsidRPr="00755A87" w:rsidRDefault="00ED2B06" w:rsidP="00CD2CAB">
            <w:pPr>
              <w:jc w:val="center"/>
              <w:rPr>
                <w:b/>
                <w:bCs/>
                <w:color w:val="000000"/>
                <w:sz w:val="20"/>
                <w:szCs w:val="20"/>
                <w:lang w:eastAsia="en-CA"/>
              </w:rPr>
            </w:pPr>
          </w:p>
        </w:tc>
        <w:tc>
          <w:tcPr>
            <w:tcW w:w="755" w:type="pct"/>
            <w:shd w:val="clear" w:color="auto" w:fill="auto"/>
            <w:noWrap/>
          </w:tcPr>
          <w:p w14:paraId="61642303" w14:textId="77777777" w:rsidR="00ED2B06" w:rsidRPr="00755A87" w:rsidRDefault="00ED2B06" w:rsidP="00CD2CAB">
            <w:pPr>
              <w:jc w:val="center"/>
              <w:rPr>
                <w:color w:val="000000"/>
                <w:sz w:val="20"/>
                <w:szCs w:val="20"/>
                <w:lang w:eastAsia="en-CA"/>
              </w:rPr>
            </w:pPr>
          </w:p>
        </w:tc>
        <w:tc>
          <w:tcPr>
            <w:tcW w:w="366" w:type="pct"/>
            <w:shd w:val="clear" w:color="000000" w:fill="F2F2F2"/>
            <w:noWrap/>
          </w:tcPr>
          <w:p w14:paraId="59A02400" w14:textId="77777777" w:rsidR="00ED2B06" w:rsidRPr="00755A87" w:rsidRDefault="00ED2B06" w:rsidP="00CD2CAB">
            <w:pPr>
              <w:jc w:val="center"/>
              <w:rPr>
                <w:b/>
                <w:bCs/>
                <w:color w:val="000000"/>
                <w:sz w:val="20"/>
                <w:szCs w:val="20"/>
                <w:lang w:eastAsia="en-CA"/>
              </w:rPr>
            </w:pPr>
          </w:p>
        </w:tc>
        <w:tc>
          <w:tcPr>
            <w:tcW w:w="698" w:type="pct"/>
            <w:shd w:val="clear" w:color="auto" w:fill="auto"/>
            <w:noWrap/>
          </w:tcPr>
          <w:p w14:paraId="6F91F2C8" w14:textId="77777777" w:rsidR="00ED2B06" w:rsidRPr="00755A87" w:rsidRDefault="00ED2B06" w:rsidP="00CD2CAB">
            <w:pPr>
              <w:jc w:val="center"/>
              <w:rPr>
                <w:color w:val="000000"/>
                <w:sz w:val="20"/>
                <w:szCs w:val="20"/>
                <w:lang w:eastAsia="en-CA"/>
              </w:rPr>
            </w:pPr>
          </w:p>
        </w:tc>
      </w:tr>
      <w:tr w:rsidR="002C6DD2" w:rsidRPr="00755A87" w14:paraId="1374326E" w14:textId="77777777" w:rsidTr="00CD2CAB">
        <w:trPr>
          <w:trHeight w:val="320"/>
        </w:trPr>
        <w:tc>
          <w:tcPr>
            <w:tcW w:w="596" w:type="pct"/>
            <w:shd w:val="clear" w:color="000000" w:fill="FFFFFF"/>
            <w:noWrap/>
            <w:vAlign w:val="center"/>
            <w:hideMark/>
          </w:tcPr>
          <w:p w14:paraId="40905277" w14:textId="77777777" w:rsidR="002C6DD2" w:rsidRPr="00755A87" w:rsidRDefault="002C6DD2" w:rsidP="002C6DD2">
            <w:pPr>
              <w:rPr>
                <w:color w:val="000000"/>
                <w:sz w:val="20"/>
                <w:szCs w:val="20"/>
                <w:lang w:eastAsia="en-CA"/>
              </w:rPr>
            </w:pPr>
            <w:r w:rsidRPr="00755A87">
              <w:rPr>
                <w:color w:val="000000"/>
                <w:sz w:val="20"/>
                <w:szCs w:val="20"/>
                <w:lang w:eastAsia="en-CA"/>
              </w:rPr>
              <w:t>Primary care</w:t>
            </w:r>
          </w:p>
        </w:tc>
        <w:tc>
          <w:tcPr>
            <w:tcW w:w="344" w:type="pct"/>
            <w:shd w:val="clear" w:color="000000" w:fill="F2F2F2"/>
            <w:noWrap/>
            <w:vAlign w:val="bottom"/>
          </w:tcPr>
          <w:p w14:paraId="7BB8862E" w14:textId="67B4692D" w:rsidR="002C6DD2" w:rsidRPr="00755A87" w:rsidRDefault="002C6DD2" w:rsidP="002C6DD2">
            <w:pPr>
              <w:jc w:val="center"/>
              <w:rPr>
                <w:color w:val="000000"/>
                <w:sz w:val="20"/>
                <w:szCs w:val="20"/>
                <w:lang w:eastAsia="en-CA"/>
              </w:rPr>
            </w:pPr>
            <w:r w:rsidRPr="00755A87">
              <w:rPr>
                <w:color w:val="000000"/>
                <w:sz w:val="19"/>
                <w:szCs w:val="19"/>
              </w:rPr>
              <w:t>891.21</w:t>
            </w:r>
          </w:p>
        </w:tc>
        <w:tc>
          <w:tcPr>
            <w:tcW w:w="753" w:type="pct"/>
            <w:shd w:val="clear" w:color="auto" w:fill="auto"/>
            <w:noWrap/>
            <w:vAlign w:val="bottom"/>
          </w:tcPr>
          <w:p w14:paraId="71008294" w14:textId="0F33C43C" w:rsidR="002C6DD2" w:rsidRPr="00755A87" w:rsidRDefault="002C6DD2" w:rsidP="002C6DD2">
            <w:pPr>
              <w:jc w:val="center"/>
              <w:rPr>
                <w:color w:val="000000"/>
                <w:sz w:val="20"/>
                <w:szCs w:val="20"/>
                <w:lang w:eastAsia="en-CA"/>
              </w:rPr>
            </w:pPr>
            <w:r w:rsidRPr="00755A87">
              <w:rPr>
                <w:color w:val="000000"/>
                <w:sz w:val="19"/>
                <w:szCs w:val="19"/>
              </w:rPr>
              <w:t>860.77 (800.84-925.18)</w:t>
            </w:r>
          </w:p>
        </w:tc>
        <w:tc>
          <w:tcPr>
            <w:tcW w:w="367" w:type="pct"/>
            <w:shd w:val="clear" w:color="000000" w:fill="F2F2F2"/>
            <w:noWrap/>
            <w:vAlign w:val="bottom"/>
          </w:tcPr>
          <w:p w14:paraId="3B9E48F3" w14:textId="4FFBDFF4" w:rsidR="002C6DD2" w:rsidRPr="00755A87" w:rsidRDefault="002C6DD2" w:rsidP="002C6DD2">
            <w:pPr>
              <w:jc w:val="center"/>
              <w:rPr>
                <w:b/>
                <w:bCs/>
                <w:color w:val="000000"/>
                <w:sz w:val="20"/>
                <w:szCs w:val="20"/>
                <w:lang w:eastAsia="en-CA"/>
              </w:rPr>
            </w:pPr>
            <w:r w:rsidRPr="00755A87">
              <w:rPr>
                <w:b/>
                <w:bCs/>
                <w:color w:val="000000"/>
                <w:sz w:val="19"/>
                <w:szCs w:val="19"/>
              </w:rPr>
              <w:t>733.45</w:t>
            </w:r>
          </w:p>
        </w:tc>
        <w:tc>
          <w:tcPr>
            <w:tcW w:w="796" w:type="pct"/>
            <w:shd w:val="clear" w:color="auto" w:fill="auto"/>
            <w:noWrap/>
            <w:vAlign w:val="bottom"/>
          </w:tcPr>
          <w:p w14:paraId="42615C62" w14:textId="0CCB694A" w:rsidR="002C6DD2" w:rsidRPr="00755A87" w:rsidRDefault="002C6DD2" w:rsidP="002C6DD2">
            <w:pPr>
              <w:jc w:val="center"/>
              <w:rPr>
                <w:color w:val="000000"/>
                <w:sz w:val="20"/>
                <w:szCs w:val="20"/>
                <w:lang w:eastAsia="en-CA"/>
              </w:rPr>
            </w:pPr>
            <w:r w:rsidRPr="00755A87">
              <w:rPr>
                <w:color w:val="000000"/>
                <w:sz w:val="19"/>
                <w:szCs w:val="19"/>
              </w:rPr>
              <w:t>907.34 (841.18-978.72)</w:t>
            </w:r>
          </w:p>
        </w:tc>
        <w:tc>
          <w:tcPr>
            <w:tcW w:w="325" w:type="pct"/>
            <w:shd w:val="clear" w:color="000000" w:fill="F2F2F2"/>
            <w:noWrap/>
            <w:vAlign w:val="bottom"/>
          </w:tcPr>
          <w:p w14:paraId="2C21E7BB" w14:textId="7292E098" w:rsidR="002C6DD2" w:rsidRPr="00755A87" w:rsidRDefault="002C6DD2" w:rsidP="002C6DD2">
            <w:pPr>
              <w:jc w:val="center"/>
              <w:rPr>
                <w:b/>
                <w:bCs/>
                <w:color w:val="000000"/>
                <w:sz w:val="20"/>
                <w:szCs w:val="20"/>
                <w:lang w:eastAsia="en-CA"/>
              </w:rPr>
            </w:pPr>
            <w:r w:rsidRPr="00755A87">
              <w:rPr>
                <w:color w:val="000000"/>
                <w:sz w:val="19"/>
                <w:szCs w:val="19"/>
              </w:rPr>
              <w:t>738.11</w:t>
            </w:r>
          </w:p>
        </w:tc>
        <w:tc>
          <w:tcPr>
            <w:tcW w:w="755" w:type="pct"/>
            <w:shd w:val="clear" w:color="auto" w:fill="auto"/>
            <w:noWrap/>
            <w:vAlign w:val="bottom"/>
          </w:tcPr>
          <w:p w14:paraId="2BC3B964" w14:textId="07BF2793" w:rsidR="002C6DD2" w:rsidRPr="00755A87" w:rsidRDefault="002C6DD2" w:rsidP="002C6DD2">
            <w:pPr>
              <w:jc w:val="center"/>
              <w:rPr>
                <w:color w:val="000000"/>
                <w:sz w:val="20"/>
                <w:szCs w:val="20"/>
                <w:lang w:eastAsia="en-CA"/>
              </w:rPr>
            </w:pPr>
            <w:r w:rsidRPr="00755A87">
              <w:rPr>
                <w:color w:val="000000"/>
                <w:sz w:val="19"/>
                <w:szCs w:val="19"/>
              </w:rPr>
              <w:t>784.47 (713.53-862.46)</w:t>
            </w:r>
          </w:p>
        </w:tc>
        <w:tc>
          <w:tcPr>
            <w:tcW w:w="366" w:type="pct"/>
            <w:shd w:val="clear" w:color="000000" w:fill="F2F2F2"/>
            <w:noWrap/>
            <w:vAlign w:val="bottom"/>
          </w:tcPr>
          <w:p w14:paraId="0EABFD9C" w14:textId="4B5DEBB9" w:rsidR="002C6DD2" w:rsidRPr="00755A87" w:rsidRDefault="002C6DD2" w:rsidP="002C6DD2">
            <w:pPr>
              <w:jc w:val="center"/>
              <w:rPr>
                <w:b/>
                <w:bCs/>
                <w:color w:val="000000"/>
                <w:sz w:val="20"/>
                <w:szCs w:val="20"/>
                <w:lang w:eastAsia="en-CA"/>
              </w:rPr>
            </w:pPr>
            <w:r w:rsidRPr="00755A87">
              <w:rPr>
                <w:color w:val="000000"/>
                <w:sz w:val="19"/>
                <w:szCs w:val="19"/>
              </w:rPr>
              <w:t>814.12</w:t>
            </w:r>
          </w:p>
        </w:tc>
        <w:tc>
          <w:tcPr>
            <w:tcW w:w="698" w:type="pct"/>
            <w:shd w:val="clear" w:color="auto" w:fill="auto"/>
            <w:noWrap/>
            <w:vAlign w:val="bottom"/>
          </w:tcPr>
          <w:p w14:paraId="772CF9B3" w14:textId="6D28F052" w:rsidR="002C6DD2" w:rsidRPr="00755A87" w:rsidRDefault="002C6DD2" w:rsidP="002C6DD2">
            <w:pPr>
              <w:jc w:val="center"/>
              <w:rPr>
                <w:color w:val="000000"/>
                <w:sz w:val="20"/>
                <w:szCs w:val="20"/>
                <w:lang w:eastAsia="en-CA"/>
              </w:rPr>
            </w:pPr>
            <w:r w:rsidRPr="00755A87">
              <w:rPr>
                <w:color w:val="000000"/>
                <w:sz w:val="19"/>
                <w:szCs w:val="19"/>
              </w:rPr>
              <w:t>847.01 (767.53-934.80)</w:t>
            </w:r>
          </w:p>
        </w:tc>
      </w:tr>
      <w:tr w:rsidR="007C2D96" w:rsidRPr="00755A87" w14:paraId="554EF076" w14:textId="77777777" w:rsidTr="00CD2CAB">
        <w:trPr>
          <w:trHeight w:val="320"/>
        </w:trPr>
        <w:tc>
          <w:tcPr>
            <w:tcW w:w="596" w:type="pct"/>
            <w:shd w:val="clear" w:color="000000" w:fill="FFFFFF"/>
            <w:noWrap/>
            <w:vAlign w:val="center"/>
          </w:tcPr>
          <w:p w14:paraId="6BBF56BD" w14:textId="77777777" w:rsidR="007C2D96" w:rsidRPr="00755A87" w:rsidRDefault="007C2D96" w:rsidP="007C2D96">
            <w:pPr>
              <w:rPr>
                <w:sz w:val="20"/>
                <w:szCs w:val="20"/>
                <w:lang w:eastAsia="en-CA"/>
              </w:rPr>
            </w:pPr>
            <w:r w:rsidRPr="00755A87">
              <w:rPr>
                <w:sz w:val="20"/>
                <w:szCs w:val="20"/>
                <w:lang w:eastAsia="en-CA"/>
              </w:rPr>
              <w:t>Specialty care</w:t>
            </w:r>
          </w:p>
        </w:tc>
        <w:tc>
          <w:tcPr>
            <w:tcW w:w="344" w:type="pct"/>
            <w:shd w:val="clear" w:color="000000" w:fill="F2F2F2"/>
            <w:noWrap/>
            <w:vAlign w:val="bottom"/>
          </w:tcPr>
          <w:p w14:paraId="266F7404" w14:textId="255749EF" w:rsidR="007C2D96" w:rsidRPr="00755A87" w:rsidRDefault="007C2D96" w:rsidP="007C2D96">
            <w:pPr>
              <w:jc w:val="center"/>
              <w:rPr>
                <w:color w:val="000000"/>
                <w:sz w:val="20"/>
                <w:szCs w:val="20"/>
                <w:lang w:eastAsia="en-CA"/>
              </w:rPr>
            </w:pPr>
            <w:r w:rsidRPr="00755A87">
              <w:rPr>
                <w:color w:val="000000"/>
                <w:sz w:val="19"/>
                <w:szCs w:val="19"/>
              </w:rPr>
              <w:t>71.01</w:t>
            </w:r>
          </w:p>
        </w:tc>
        <w:tc>
          <w:tcPr>
            <w:tcW w:w="753" w:type="pct"/>
            <w:shd w:val="clear" w:color="auto" w:fill="auto"/>
            <w:noWrap/>
            <w:vAlign w:val="bottom"/>
          </w:tcPr>
          <w:p w14:paraId="1CC291E6" w14:textId="20BC227A" w:rsidR="007C2D96" w:rsidRPr="00755A87" w:rsidRDefault="007C2D96" w:rsidP="007C2D96">
            <w:pPr>
              <w:jc w:val="center"/>
              <w:rPr>
                <w:color w:val="000000"/>
                <w:sz w:val="20"/>
                <w:szCs w:val="20"/>
                <w:lang w:eastAsia="en-CA"/>
              </w:rPr>
            </w:pPr>
            <w:r w:rsidRPr="00755A87">
              <w:rPr>
                <w:color w:val="000000"/>
                <w:sz w:val="19"/>
                <w:szCs w:val="19"/>
              </w:rPr>
              <w:t>66.83 (58.72-76.06)</w:t>
            </w:r>
          </w:p>
        </w:tc>
        <w:tc>
          <w:tcPr>
            <w:tcW w:w="367" w:type="pct"/>
            <w:shd w:val="clear" w:color="000000" w:fill="F2F2F2"/>
            <w:noWrap/>
            <w:vAlign w:val="bottom"/>
          </w:tcPr>
          <w:p w14:paraId="6F63F33A" w14:textId="6C837530" w:rsidR="007C2D96" w:rsidRPr="00755A87" w:rsidRDefault="007C2D96" w:rsidP="007C2D96">
            <w:pPr>
              <w:jc w:val="center"/>
              <w:rPr>
                <w:b/>
                <w:bCs/>
                <w:color w:val="000000"/>
                <w:sz w:val="20"/>
                <w:szCs w:val="20"/>
                <w:lang w:eastAsia="en-CA"/>
              </w:rPr>
            </w:pPr>
            <w:r w:rsidRPr="00755A87">
              <w:rPr>
                <w:b/>
                <w:bCs/>
                <w:color w:val="000000"/>
                <w:sz w:val="19"/>
                <w:szCs w:val="19"/>
              </w:rPr>
              <w:t>58.23</w:t>
            </w:r>
          </w:p>
        </w:tc>
        <w:tc>
          <w:tcPr>
            <w:tcW w:w="796" w:type="pct"/>
            <w:shd w:val="clear" w:color="auto" w:fill="auto"/>
            <w:noWrap/>
            <w:vAlign w:val="bottom"/>
          </w:tcPr>
          <w:p w14:paraId="6876EDA1" w14:textId="0A33AE99" w:rsidR="007C2D96" w:rsidRPr="00755A87" w:rsidRDefault="007C2D96" w:rsidP="007C2D96">
            <w:pPr>
              <w:jc w:val="center"/>
              <w:rPr>
                <w:color w:val="000000"/>
                <w:sz w:val="20"/>
                <w:szCs w:val="20"/>
                <w:lang w:eastAsia="en-CA"/>
              </w:rPr>
            </w:pPr>
            <w:r w:rsidRPr="00755A87">
              <w:rPr>
                <w:color w:val="000000"/>
                <w:sz w:val="19"/>
                <w:szCs w:val="19"/>
              </w:rPr>
              <w:t>75.41 (66.24-85.85)</w:t>
            </w:r>
          </w:p>
        </w:tc>
        <w:tc>
          <w:tcPr>
            <w:tcW w:w="325" w:type="pct"/>
            <w:shd w:val="clear" w:color="000000" w:fill="F2F2F2"/>
            <w:noWrap/>
            <w:vAlign w:val="bottom"/>
          </w:tcPr>
          <w:p w14:paraId="3587398B" w14:textId="7BBDD64E" w:rsidR="007C2D96" w:rsidRPr="00755A87" w:rsidRDefault="007C2D96" w:rsidP="007C2D96">
            <w:pPr>
              <w:jc w:val="center"/>
              <w:rPr>
                <w:b/>
                <w:bCs/>
                <w:color w:val="000000"/>
                <w:sz w:val="20"/>
                <w:szCs w:val="20"/>
                <w:lang w:eastAsia="en-CA"/>
              </w:rPr>
            </w:pPr>
            <w:r w:rsidRPr="00755A87">
              <w:rPr>
                <w:color w:val="000000"/>
                <w:sz w:val="19"/>
                <w:szCs w:val="19"/>
              </w:rPr>
              <w:t>61.96</w:t>
            </w:r>
          </w:p>
        </w:tc>
        <w:tc>
          <w:tcPr>
            <w:tcW w:w="755" w:type="pct"/>
            <w:shd w:val="clear" w:color="auto" w:fill="auto"/>
            <w:noWrap/>
            <w:vAlign w:val="bottom"/>
          </w:tcPr>
          <w:p w14:paraId="1FB74D3C" w14:textId="3CD36D6A" w:rsidR="007C2D96" w:rsidRPr="00755A87" w:rsidRDefault="007C2D96" w:rsidP="007C2D96">
            <w:pPr>
              <w:jc w:val="center"/>
              <w:rPr>
                <w:color w:val="000000"/>
                <w:sz w:val="20"/>
                <w:szCs w:val="20"/>
                <w:lang w:eastAsia="en-CA"/>
              </w:rPr>
            </w:pPr>
            <w:r w:rsidRPr="00755A87">
              <w:rPr>
                <w:color w:val="000000"/>
                <w:sz w:val="19"/>
                <w:szCs w:val="19"/>
              </w:rPr>
              <w:t>64.19 (56.38-73.09)</w:t>
            </w:r>
          </w:p>
        </w:tc>
        <w:tc>
          <w:tcPr>
            <w:tcW w:w="366" w:type="pct"/>
            <w:shd w:val="clear" w:color="000000" w:fill="F2F2F2"/>
            <w:noWrap/>
            <w:vAlign w:val="bottom"/>
          </w:tcPr>
          <w:p w14:paraId="561AB210" w14:textId="161957BF" w:rsidR="007C2D96" w:rsidRPr="00755A87" w:rsidRDefault="007C2D96" w:rsidP="007C2D96">
            <w:pPr>
              <w:jc w:val="center"/>
              <w:rPr>
                <w:b/>
                <w:bCs/>
                <w:color w:val="000000"/>
                <w:sz w:val="20"/>
                <w:szCs w:val="20"/>
                <w:lang w:eastAsia="en-CA"/>
              </w:rPr>
            </w:pPr>
            <w:r w:rsidRPr="00755A87">
              <w:rPr>
                <w:color w:val="000000"/>
                <w:sz w:val="19"/>
                <w:szCs w:val="19"/>
              </w:rPr>
              <w:t>75.45</w:t>
            </w:r>
          </w:p>
        </w:tc>
        <w:tc>
          <w:tcPr>
            <w:tcW w:w="698" w:type="pct"/>
            <w:shd w:val="clear" w:color="auto" w:fill="auto"/>
            <w:noWrap/>
            <w:vAlign w:val="bottom"/>
          </w:tcPr>
          <w:p w14:paraId="592E03A7" w14:textId="654804DD" w:rsidR="007C2D96" w:rsidRPr="00755A87" w:rsidRDefault="007C2D96" w:rsidP="007C2D96">
            <w:pPr>
              <w:jc w:val="center"/>
              <w:rPr>
                <w:color w:val="000000"/>
                <w:sz w:val="20"/>
                <w:szCs w:val="20"/>
                <w:lang w:eastAsia="en-CA"/>
              </w:rPr>
            </w:pPr>
            <w:r w:rsidRPr="00755A87">
              <w:rPr>
                <w:color w:val="000000"/>
                <w:sz w:val="19"/>
                <w:szCs w:val="19"/>
              </w:rPr>
              <w:t>67.90 (59.14-77.99)</w:t>
            </w:r>
          </w:p>
        </w:tc>
      </w:tr>
      <w:tr w:rsidR="007C2D96" w:rsidRPr="00755A87" w14:paraId="5098D6C8" w14:textId="77777777" w:rsidTr="00CD2CAB">
        <w:trPr>
          <w:trHeight w:val="320"/>
        </w:trPr>
        <w:tc>
          <w:tcPr>
            <w:tcW w:w="596" w:type="pct"/>
            <w:shd w:val="clear" w:color="000000" w:fill="FFFFFF"/>
            <w:noWrap/>
            <w:vAlign w:val="center"/>
          </w:tcPr>
          <w:p w14:paraId="506BD40E" w14:textId="77777777" w:rsidR="007C2D96" w:rsidRPr="00755A87" w:rsidRDefault="007C2D96" w:rsidP="007C2D96">
            <w:pPr>
              <w:rPr>
                <w:sz w:val="20"/>
                <w:szCs w:val="20"/>
                <w:lang w:eastAsia="en-CA"/>
              </w:rPr>
            </w:pPr>
            <w:r w:rsidRPr="00755A87">
              <w:rPr>
                <w:sz w:val="20"/>
                <w:szCs w:val="20"/>
                <w:lang w:eastAsia="en-CA"/>
              </w:rPr>
              <w:t>Virtual visit</w:t>
            </w:r>
          </w:p>
        </w:tc>
        <w:tc>
          <w:tcPr>
            <w:tcW w:w="344" w:type="pct"/>
            <w:shd w:val="clear" w:color="000000" w:fill="F2F2F2"/>
            <w:noWrap/>
            <w:vAlign w:val="bottom"/>
          </w:tcPr>
          <w:p w14:paraId="53B2FA39" w14:textId="28F160E8" w:rsidR="007C2D96" w:rsidRPr="00755A87" w:rsidRDefault="007C2D96" w:rsidP="007C2D96">
            <w:pPr>
              <w:jc w:val="center"/>
              <w:rPr>
                <w:color w:val="000000"/>
                <w:sz w:val="20"/>
                <w:szCs w:val="20"/>
                <w:lang w:eastAsia="en-CA"/>
              </w:rPr>
            </w:pPr>
            <w:r w:rsidRPr="00755A87">
              <w:rPr>
                <w:color w:val="000000"/>
                <w:sz w:val="19"/>
                <w:szCs w:val="19"/>
              </w:rPr>
              <w:t>8.65</w:t>
            </w:r>
          </w:p>
        </w:tc>
        <w:tc>
          <w:tcPr>
            <w:tcW w:w="753" w:type="pct"/>
            <w:shd w:val="clear" w:color="auto" w:fill="auto"/>
            <w:noWrap/>
            <w:vAlign w:val="bottom"/>
          </w:tcPr>
          <w:p w14:paraId="14362E15" w14:textId="4F1F5FB3" w:rsidR="007C2D96" w:rsidRPr="00755A87" w:rsidRDefault="007C2D96" w:rsidP="007C2D96">
            <w:pPr>
              <w:jc w:val="center"/>
              <w:rPr>
                <w:color w:val="000000"/>
                <w:sz w:val="20"/>
                <w:szCs w:val="20"/>
                <w:lang w:eastAsia="en-CA"/>
              </w:rPr>
            </w:pPr>
            <w:r w:rsidRPr="00755A87">
              <w:rPr>
                <w:color w:val="000000"/>
                <w:sz w:val="19"/>
                <w:szCs w:val="19"/>
              </w:rPr>
              <w:t>7.95 (7.02-8.88)</w:t>
            </w:r>
          </w:p>
        </w:tc>
        <w:tc>
          <w:tcPr>
            <w:tcW w:w="367" w:type="pct"/>
            <w:shd w:val="clear" w:color="000000" w:fill="F2F2F2"/>
            <w:noWrap/>
            <w:vAlign w:val="bottom"/>
          </w:tcPr>
          <w:p w14:paraId="7D929924" w14:textId="01A73CF2" w:rsidR="007C2D96" w:rsidRPr="00755A87" w:rsidRDefault="007C2D96" w:rsidP="007C2D96">
            <w:pPr>
              <w:jc w:val="center"/>
              <w:rPr>
                <w:b/>
                <w:bCs/>
                <w:color w:val="000000"/>
                <w:sz w:val="20"/>
                <w:szCs w:val="20"/>
                <w:lang w:eastAsia="en-CA"/>
              </w:rPr>
            </w:pPr>
            <w:r w:rsidRPr="00755A87">
              <w:rPr>
                <w:b/>
                <w:bCs/>
                <w:color w:val="000000"/>
                <w:sz w:val="19"/>
                <w:szCs w:val="19"/>
              </w:rPr>
              <w:t>510.44</w:t>
            </w:r>
          </w:p>
        </w:tc>
        <w:tc>
          <w:tcPr>
            <w:tcW w:w="796" w:type="pct"/>
            <w:shd w:val="clear" w:color="auto" w:fill="auto"/>
            <w:noWrap/>
            <w:vAlign w:val="bottom"/>
          </w:tcPr>
          <w:p w14:paraId="7C09FF26" w14:textId="07D9C2B8" w:rsidR="007C2D96" w:rsidRPr="00755A87" w:rsidRDefault="007C2D96" w:rsidP="007C2D96">
            <w:pPr>
              <w:jc w:val="center"/>
              <w:rPr>
                <w:color w:val="000000"/>
                <w:sz w:val="20"/>
                <w:szCs w:val="20"/>
                <w:lang w:eastAsia="en-CA"/>
              </w:rPr>
            </w:pPr>
            <w:r w:rsidRPr="00755A87">
              <w:rPr>
                <w:color w:val="000000"/>
                <w:sz w:val="19"/>
                <w:szCs w:val="19"/>
              </w:rPr>
              <w:t>8.77 (7.78-9.76)</w:t>
            </w:r>
          </w:p>
        </w:tc>
        <w:tc>
          <w:tcPr>
            <w:tcW w:w="325" w:type="pct"/>
            <w:shd w:val="clear" w:color="000000" w:fill="F2F2F2"/>
            <w:noWrap/>
            <w:vAlign w:val="bottom"/>
          </w:tcPr>
          <w:p w14:paraId="268E456C" w14:textId="480FC62A" w:rsidR="007C2D96" w:rsidRPr="00755A87" w:rsidRDefault="007C2D96" w:rsidP="007C2D96">
            <w:pPr>
              <w:jc w:val="center"/>
              <w:rPr>
                <w:b/>
                <w:bCs/>
                <w:color w:val="000000"/>
                <w:sz w:val="20"/>
                <w:szCs w:val="20"/>
                <w:lang w:eastAsia="en-CA"/>
              </w:rPr>
            </w:pPr>
            <w:r w:rsidRPr="00755A87">
              <w:rPr>
                <w:b/>
                <w:bCs/>
                <w:color w:val="000000"/>
                <w:sz w:val="19"/>
                <w:szCs w:val="19"/>
              </w:rPr>
              <w:t>530.70</w:t>
            </w:r>
          </w:p>
        </w:tc>
        <w:tc>
          <w:tcPr>
            <w:tcW w:w="755" w:type="pct"/>
            <w:shd w:val="clear" w:color="auto" w:fill="auto"/>
            <w:noWrap/>
            <w:vAlign w:val="bottom"/>
          </w:tcPr>
          <w:p w14:paraId="3B0A1A60" w14:textId="20321CE1" w:rsidR="007C2D96" w:rsidRPr="00755A87" w:rsidRDefault="007C2D96" w:rsidP="007C2D96">
            <w:pPr>
              <w:jc w:val="center"/>
              <w:rPr>
                <w:color w:val="000000"/>
                <w:sz w:val="20"/>
                <w:szCs w:val="20"/>
                <w:lang w:eastAsia="en-CA"/>
              </w:rPr>
            </w:pPr>
            <w:r w:rsidRPr="00755A87">
              <w:rPr>
                <w:color w:val="000000"/>
                <w:sz w:val="19"/>
                <w:szCs w:val="19"/>
              </w:rPr>
              <w:t>9.21 (8.04-10.38)</w:t>
            </w:r>
          </w:p>
        </w:tc>
        <w:tc>
          <w:tcPr>
            <w:tcW w:w="366" w:type="pct"/>
            <w:shd w:val="clear" w:color="000000" w:fill="F2F2F2"/>
            <w:noWrap/>
            <w:vAlign w:val="bottom"/>
          </w:tcPr>
          <w:p w14:paraId="0DA29C0F" w14:textId="3D8A96D7" w:rsidR="007C2D96" w:rsidRPr="00755A87" w:rsidRDefault="007C2D96" w:rsidP="007C2D96">
            <w:pPr>
              <w:jc w:val="center"/>
              <w:rPr>
                <w:b/>
                <w:bCs/>
                <w:color w:val="000000"/>
                <w:sz w:val="20"/>
                <w:szCs w:val="20"/>
                <w:lang w:eastAsia="en-CA"/>
              </w:rPr>
            </w:pPr>
            <w:r w:rsidRPr="00755A87">
              <w:rPr>
                <w:b/>
                <w:bCs/>
                <w:color w:val="000000"/>
                <w:sz w:val="19"/>
                <w:szCs w:val="19"/>
              </w:rPr>
              <w:t>553.05</w:t>
            </w:r>
          </w:p>
        </w:tc>
        <w:tc>
          <w:tcPr>
            <w:tcW w:w="698" w:type="pct"/>
            <w:shd w:val="clear" w:color="auto" w:fill="auto"/>
            <w:noWrap/>
            <w:vAlign w:val="bottom"/>
          </w:tcPr>
          <w:p w14:paraId="3249B45B" w14:textId="08C98B4D" w:rsidR="007C2D96" w:rsidRPr="00755A87" w:rsidRDefault="007C2D96" w:rsidP="007C2D96">
            <w:pPr>
              <w:jc w:val="center"/>
              <w:rPr>
                <w:color w:val="000000"/>
                <w:sz w:val="20"/>
                <w:szCs w:val="20"/>
                <w:lang w:eastAsia="en-CA"/>
              </w:rPr>
            </w:pPr>
            <w:r w:rsidRPr="00755A87">
              <w:rPr>
                <w:color w:val="000000"/>
                <w:sz w:val="19"/>
                <w:szCs w:val="19"/>
              </w:rPr>
              <w:t>10.11 (8.65-11.57)</w:t>
            </w:r>
          </w:p>
        </w:tc>
      </w:tr>
      <w:tr w:rsidR="007C2D96" w:rsidRPr="00755A87" w14:paraId="3D94553C" w14:textId="77777777" w:rsidTr="00CD2CAB">
        <w:trPr>
          <w:trHeight w:val="320"/>
        </w:trPr>
        <w:tc>
          <w:tcPr>
            <w:tcW w:w="596" w:type="pct"/>
            <w:shd w:val="clear" w:color="000000" w:fill="FFFFFF"/>
            <w:noWrap/>
            <w:vAlign w:val="center"/>
          </w:tcPr>
          <w:p w14:paraId="12749AB0" w14:textId="77777777" w:rsidR="007C2D96" w:rsidRPr="00755A87" w:rsidRDefault="007C2D96" w:rsidP="007C2D96">
            <w:pPr>
              <w:rPr>
                <w:sz w:val="20"/>
                <w:szCs w:val="20"/>
                <w:lang w:eastAsia="en-CA"/>
              </w:rPr>
            </w:pPr>
            <w:r w:rsidRPr="00755A87">
              <w:rPr>
                <w:sz w:val="20"/>
                <w:szCs w:val="20"/>
                <w:lang w:eastAsia="en-CA"/>
              </w:rPr>
              <w:t>ED visits</w:t>
            </w:r>
          </w:p>
        </w:tc>
        <w:tc>
          <w:tcPr>
            <w:tcW w:w="344" w:type="pct"/>
            <w:shd w:val="clear" w:color="000000" w:fill="F2F2F2"/>
            <w:noWrap/>
            <w:vAlign w:val="bottom"/>
          </w:tcPr>
          <w:p w14:paraId="1E5F1839" w14:textId="6305EDF2" w:rsidR="007C2D96" w:rsidRPr="00755A87" w:rsidRDefault="007C2D96" w:rsidP="007C2D96">
            <w:pPr>
              <w:jc w:val="center"/>
              <w:rPr>
                <w:color w:val="000000"/>
                <w:sz w:val="20"/>
                <w:szCs w:val="20"/>
                <w:lang w:eastAsia="en-CA"/>
              </w:rPr>
            </w:pPr>
            <w:r w:rsidRPr="00755A87">
              <w:rPr>
                <w:color w:val="000000"/>
                <w:sz w:val="19"/>
                <w:szCs w:val="19"/>
              </w:rPr>
              <w:t>15.74</w:t>
            </w:r>
          </w:p>
        </w:tc>
        <w:tc>
          <w:tcPr>
            <w:tcW w:w="753" w:type="pct"/>
            <w:shd w:val="clear" w:color="auto" w:fill="auto"/>
            <w:noWrap/>
            <w:vAlign w:val="bottom"/>
          </w:tcPr>
          <w:p w14:paraId="413104B8" w14:textId="75863E3E" w:rsidR="007C2D96" w:rsidRPr="00755A87" w:rsidRDefault="007C2D96" w:rsidP="007C2D96">
            <w:pPr>
              <w:jc w:val="center"/>
              <w:rPr>
                <w:color w:val="000000"/>
                <w:sz w:val="20"/>
                <w:szCs w:val="20"/>
                <w:lang w:eastAsia="en-CA"/>
              </w:rPr>
            </w:pPr>
            <w:r w:rsidRPr="00755A87">
              <w:rPr>
                <w:color w:val="000000"/>
                <w:sz w:val="19"/>
                <w:szCs w:val="19"/>
              </w:rPr>
              <w:t>15.44 (13.94-16.95)</w:t>
            </w:r>
          </w:p>
        </w:tc>
        <w:tc>
          <w:tcPr>
            <w:tcW w:w="367" w:type="pct"/>
            <w:shd w:val="clear" w:color="000000" w:fill="F2F2F2"/>
            <w:noWrap/>
            <w:vAlign w:val="bottom"/>
          </w:tcPr>
          <w:p w14:paraId="108EE1A9" w14:textId="3A0ECEDA" w:rsidR="007C2D96" w:rsidRPr="00755A87" w:rsidRDefault="007C2D96" w:rsidP="007C2D96">
            <w:pPr>
              <w:jc w:val="center"/>
              <w:rPr>
                <w:b/>
                <w:bCs/>
                <w:color w:val="000000"/>
                <w:sz w:val="20"/>
                <w:szCs w:val="20"/>
                <w:lang w:eastAsia="en-CA"/>
              </w:rPr>
            </w:pPr>
            <w:r w:rsidRPr="00755A87">
              <w:rPr>
                <w:b/>
                <w:bCs/>
                <w:color w:val="000000"/>
                <w:sz w:val="19"/>
                <w:szCs w:val="19"/>
              </w:rPr>
              <w:t>10.27</w:t>
            </w:r>
          </w:p>
        </w:tc>
        <w:tc>
          <w:tcPr>
            <w:tcW w:w="796" w:type="pct"/>
            <w:shd w:val="clear" w:color="auto" w:fill="auto"/>
            <w:noWrap/>
            <w:vAlign w:val="bottom"/>
          </w:tcPr>
          <w:p w14:paraId="5473C990" w14:textId="652264A0" w:rsidR="007C2D96" w:rsidRPr="00755A87" w:rsidRDefault="007C2D96" w:rsidP="007C2D96">
            <w:pPr>
              <w:jc w:val="center"/>
              <w:rPr>
                <w:color w:val="000000"/>
                <w:sz w:val="20"/>
                <w:szCs w:val="20"/>
                <w:lang w:eastAsia="en-CA"/>
              </w:rPr>
            </w:pPr>
            <w:r w:rsidRPr="00755A87">
              <w:rPr>
                <w:color w:val="000000"/>
                <w:sz w:val="19"/>
                <w:szCs w:val="19"/>
              </w:rPr>
              <w:t>15.45 (13.91-16.99)</w:t>
            </w:r>
          </w:p>
        </w:tc>
        <w:tc>
          <w:tcPr>
            <w:tcW w:w="325" w:type="pct"/>
            <w:shd w:val="clear" w:color="000000" w:fill="F2F2F2"/>
            <w:noWrap/>
            <w:vAlign w:val="bottom"/>
          </w:tcPr>
          <w:p w14:paraId="790889DA" w14:textId="737B2963" w:rsidR="007C2D96" w:rsidRPr="00755A87" w:rsidRDefault="007C2D96" w:rsidP="007C2D96">
            <w:pPr>
              <w:jc w:val="center"/>
              <w:rPr>
                <w:b/>
                <w:bCs/>
                <w:color w:val="000000"/>
                <w:sz w:val="20"/>
                <w:szCs w:val="20"/>
                <w:lang w:eastAsia="en-CA"/>
              </w:rPr>
            </w:pPr>
            <w:r w:rsidRPr="00755A87">
              <w:rPr>
                <w:b/>
                <w:bCs/>
                <w:color w:val="000000"/>
                <w:sz w:val="19"/>
                <w:szCs w:val="19"/>
              </w:rPr>
              <w:t>11.36</w:t>
            </w:r>
          </w:p>
        </w:tc>
        <w:tc>
          <w:tcPr>
            <w:tcW w:w="755" w:type="pct"/>
            <w:shd w:val="clear" w:color="auto" w:fill="auto"/>
            <w:noWrap/>
            <w:vAlign w:val="bottom"/>
          </w:tcPr>
          <w:p w14:paraId="579D69A7" w14:textId="56EF9DF2" w:rsidR="007C2D96" w:rsidRPr="00755A87" w:rsidRDefault="007C2D96" w:rsidP="007C2D96">
            <w:pPr>
              <w:jc w:val="center"/>
              <w:rPr>
                <w:color w:val="000000"/>
                <w:sz w:val="20"/>
                <w:szCs w:val="20"/>
                <w:lang w:eastAsia="en-CA"/>
              </w:rPr>
            </w:pPr>
            <w:r w:rsidRPr="00755A87">
              <w:rPr>
                <w:color w:val="000000"/>
                <w:sz w:val="19"/>
                <w:szCs w:val="19"/>
              </w:rPr>
              <w:t>13.38 (11.75-15.02)</w:t>
            </w:r>
          </w:p>
        </w:tc>
        <w:tc>
          <w:tcPr>
            <w:tcW w:w="366" w:type="pct"/>
            <w:shd w:val="clear" w:color="000000" w:fill="F2F2F2"/>
            <w:noWrap/>
            <w:vAlign w:val="bottom"/>
          </w:tcPr>
          <w:p w14:paraId="4CEB1671" w14:textId="418B24CE" w:rsidR="007C2D96" w:rsidRPr="00755A87" w:rsidRDefault="007C2D96" w:rsidP="007C2D96">
            <w:pPr>
              <w:jc w:val="center"/>
              <w:rPr>
                <w:b/>
                <w:bCs/>
                <w:color w:val="000000"/>
                <w:sz w:val="20"/>
                <w:szCs w:val="20"/>
                <w:lang w:eastAsia="en-CA"/>
              </w:rPr>
            </w:pPr>
            <w:r w:rsidRPr="00755A87">
              <w:rPr>
                <w:b/>
                <w:bCs/>
                <w:color w:val="000000"/>
                <w:sz w:val="19"/>
                <w:szCs w:val="19"/>
              </w:rPr>
              <w:t>13.39</w:t>
            </w:r>
          </w:p>
        </w:tc>
        <w:tc>
          <w:tcPr>
            <w:tcW w:w="698" w:type="pct"/>
            <w:shd w:val="clear" w:color="auto" w:fill="auto"/>
            <w:noWrap/>
            <w:vAlign w:val="bottom"/>
          </w:tcPr>
          <w:p w14:paraId="71C8C0AB" w14:textId="120FCF27" w:rsidR="007C2D96" w:rsidRPr="00755A87" w:rsidRDefault="007C2D96" w:rsidP="007C2D96">
            <w:pPr>
              <w:jc w:val="center"/>
              <w:rPr>
                <w:color w:val="000000"/>
                <w:sz w:val="20"/>
                <w:szCs w:val="20"/>
                <w:lang w:eastAsia="en-CA"/>
              </w:rPr>
            </w:pPr>
            <w:r w:rsidRPr="00755A87">
              <w:rPr>
                <w:color w:val="000000"/>
                <w:sz w:val="19"/>
                <w:szCs w:val="19"/>
              </w:rPr>
              <w:t>15.67 (13.88-17.46)</w:t>
            </w:r>
          </w:p>
        </w:tc>
      </w:tr>
      <w:tr w:rsidR="009B721E" w:rsidRPr="00755A87" w14:paraId="0B087FBF" w14:textId="77777777" w:rsidTr="00CD2CAB">
        <w:trPr>
          <w:trHeight w:val="320"/>
        </w:trPr>
        <w:tc>
          <w:tcPr>
            <w:tcW w:w="596" w:type="pct"/>
            <w:shd w:val="clear" w:color="000000" w:fill="FFFFFF"/>
            <w:noWrap/>
            <w:vAlign w:val="center"/>
          </w:tcPr>
          <w:p w14:paraId="7E96B509" w14:textId="77777777" w:rsidR="009B721E" w:rsidRPr="00755A87" w:rsidRDefault="009B721E" w:rsidP="009B721E">
            <w:pPr>
              <w:rPr>
                <w:sz w:val="20"/>
                <w:szCs w:val="20"/>
                <w:lang w:eastAsia="en-CA"/>
              </w:rPr>
            </w:pPr>
            <w:r w:rsidRPr="00755A87">
              <w:rPr>
                <w:sz w:val="20"/>
                <w:szCs w:val="20"/>
                <w:lang w:eastAsia="en-CA"/>
              </w:rPr>
              <w:t>Hospitalizations</w:t>
            </w:r>
          </w:p>
        </w:tc>
        <w:tc>
          <w:tcPr>
            <w:tcW w:w="344" w:type="pct"/>
            <w:shd w:val="clear" w:color="000000" w:fill="F2F2F2"/>
            <w:noWrap/>
            <w:vAlign w:val="bottom"/>
          </w:tcPr>
          <w:p w14:paraId="76AC1D17" w14:textId="24A2A687" w:rsidR="009B721E" w:rsidRPr="00755A87" w:rsidRDefault="000005A9" w:rsidP="009B721E">
            <w:pPr>
              <w:jc w:val="center"/>
              <w:rPr>
                <w:color w:val="000000"/>
                <w:sz w:val="20"/>
                <w:szCs w:val="20"/>
                <w:lang w:eastAsia="en-CA"/>
              </w:rPr>
            </w:pPr>
            <w:r>
              <w:rPr>
                <w:color w:val="000000"/>
                <w:sz w:val="19"/>
                <w:szCs w:val="19"/>
              </w:rPr>
              <w:t>0</w:t>
            </w:r>
            <w:r w:rsidR="009B721E" w:rsidRPr="00755A87">
              <w:rPr>
                <w:color w:val="000000"/>
                <w:sz w:val="19"/>
                <w:szCs w:val="19"/>
              </w:rPr>
              <w:t>.98</w:t>
            </w:r>
          </w:p>
        </w:tc>
        <w:tc>
          <w:tcPr>
            <w:tcW w:w="753" w:type="pct"/>
            <w:shd w:val="clear" w:color="auto" w:fill="auto"/>
            <w:noWrap/>
            <w:vAlign w:val="bottom"/>
          </w:tcPr>
          <w:p w14:paraId="43E50141" w14:textId="1B95E750" w:rsidR="009B721E" w:rsidRPr="00755A87" w:rsidRDefault="009B721E" w:rsidP="009B721E">
            <w:pPr>
              <w:jc w:val="center"/>
              <w:rPr>
                <w:color w:val="000000"/>
                <w:sz w:val="20"/>
                <w:szCs w:val="20"/>
                <w:lang w:eastAsia="en-CA"/>
              </w:rPr>
            </w:pPr>
            <w:r w:rsidRPr="00755A87">
              <w:rPr>
                <w:color w:val="000000"/>
                <w:sz w:val="19"/>
                <w:szCs w:val="19"/>
              </w:rPr>
              <w:t>0.82 (0.49-1.36)</w:t>
            </w:r>
          </w:p>
        </w:tc>
        <w:tc>
          <w:tcPr>
            <w:tcW w:w="367" w:type="pct"/>
            <w:shd w:val="clear" w:color="000000" w:fill="F2F2F2"/>
            <w:noWrap/>
            <w:vAlign w:val="bottom"/>
          </w:tcPr>
          <w:p w14:paraId="436DE4DE" w14:textId="0EDB53AD" w:rsidR="009B721E" w:rsidRPr="00755A87" w:rsidRDefault="000005A9" w:rsidP="009B721E">
            <w:pPr>
              <w:jc w:val="center"/>
              <w:rPr>
                <w:b/>
                <w:bCs/>
                <w:color w:val="000000"/>
                <w:sz w:val="20"/>
                <w:szCs w:val="20"/>
                <w:lang w:eastAsia="en-CA"/>
              </w:rPr>
            </w:pPr>
            <w:r>
              <w:rPr>
                <w:color w:val="000000"/>
                <w:sz w:val="19"/>
                <w:szCs w:val="19"/>
              </w:rPr>
              <w:t>0</w:t>
            </w:r>
            <w:r w:rsidR="009B721E" w:rsidRPr="00755A87">
              <w:rPr>
                <w:color w:val="000000"/>
                <w:sz w:val="19"/>
                <w:szCs w:val="19"/>
              </w:rPr>
              <w:t>.56</w:t>
            </w:r>
          </w:p>
        </w:tc>
        <w:tc>
          <w:tcPr>
            <w:tcW w:w="796" w:type="pct"/>
            <w:shd w:val="clear" w:color="auto" w:fill="auto"/>
            <w:noWrap/>
            <w:vAlign w:val="bottom"/>
          </w:tcPr>
          <w:p w14:paraId="69F1F2B6" w14:textId="4D56ADB2" w:rsidR="009B721E" w:rsidRPr="00755A87" w:rsidRDefault="009B721E" w:rsidP="009B721E">
            <w:pPr>
              <w:jc w:val="center"/>
              <w:rPr>
                <w:color w:val="000000"/>
                <w:sz w:val="20"/>
                <w:szCs w:val="20"/>
                <w:lang w:eastAsia="en-CA"/>
              </w:rPr>
            </w:pPr>
            <w:r w:rsidRPr="00755A87">
              <w:rPr>
                <w:color w:val="000000"/>
                <w:sz w:val="19"/>
                <w:szCs w:val="19"/>
              </w:rPr>
              <w:t>0.93 (0.56-1.54)</w:t>
            </w:r>
          </w:p>
        </w:tc>
        <w:tc>
          <w:tcPr>
            <w:tcW w:w="325" w:type="pct"/>
            <w:shd w:val="clear" w:color="000000" w:fill="F2F2F2"/>
            <w:noWrap/>
            <w:vAlign w:val="bottom"/>
          </w:tcPr>
          <w:p w14:paraId="01F916B3" w14:textId="0F25C408" w:rsidR="009B721E" w:rsidRPr="00755A87" w:rsidRDefault="000005A9" w:rsidP="009B721E">
            <w:pPr>
              <w:jc w:val="center"/>
              <w:rPr>
                <w:b/>
                <w:bCs/>
                <w:color w:val="000000"/>
                <w:sz w:val="20"/>
                <w:szCs w:val="20"/>
                <w:lang w:eastAsia="en-CA"/>
              </w:rPr>
            </w:pPr>
            <w:r>
              <w:rPr>
                <w:color w:val="000000"/>
                <w:sz w:val="19"/>
                <w:szCs w:val="19"/>
              </w:rPr>
              <w:t>0</w:t>
            </w:r>
            <w:r w:rsidR="009B721E" w:rsidRPr="00755A87">
              <w:rPr>
                <w:color w:val="000000"/>
                <w:sz w:val="19"/>
                <w:szCs w:val="19"/>
              </w:rPr>
              <w:t>.95</w:t>
            </w:r>
          </w:p>
        </w:tc>
        <w:tc>
          <w:tcPr>
            <w:tcW w:w="755" w:type="pct"/>
            <w:shd w:val="clear" w:color="auto" w:fill="auto"/>
            <w:noWrap/>
            <w:vAlign w:val="bottom"/>
          </w:tcPr>
          <w:p w14:paraId="4BE877B1" w14:textId="22F54935" w:rsidR="009B721E" w:rsidRPr="00755A87" w:rsidRDefault="009B721E" w:rsidP="009B721E">
            <w:pPr>
              <w:jc w:val="center"/>
              <w:rPr>
                <w:color w:val="000000"/>
                <w:sz w:val="20"/>
                <w:szCs w:val="20"/>
                <w:lang w:eastAsia="en-CA"/>
              </w:rPr>
            </w:pPr>
            <w:r w:rsidRPr="00755A87">
              <w:rPr>
                <w:color w:val="000000"/>
                <w:sz w:val="19"/>
                <w:szCs w:val="19"/>
              </w:rPr>
              <w:t>0.76 (0.46-1.27)</w:t>
            </w:r>
          </w:p>
        </w:tc>
        <w:tc>
          <w:tcPr>
            <w:tcW w:w="366" w:type="pct"/>
            <w:shd w:val="clear" w:color="000000" w:fill="F2F2F2"/>
            <w:noWrap/>
            <w:vAlign w:val="bottom"/>
          </w:tcPr>
          <w:p w14:paraId="304490A7" w14:textId="36DE1284" w:rsidR="009B721E" w:rsidRPr="00755A87" w:rsidRDefault="000005A9" w:rsidP="009B721E">
            <w:pPr>
              <w:jc w:val="center"/>
              <w:rPr>
                <w:b/>
                <w:bCs/>
                <w:color w:val="000000"/>
                <w:sz w:val="20"/>
                <w:szCs w:val="20"/>
                <w:lang w:eastAsia="en-CA"/>
              </w:rPr>
            </w:pPr>
            <w:r>
              <w:rPr>
                <w:color w:val="000000"/>
                <w:sz w:val="19"/>
                <w:szCs w:val="19"/>
              </w:rPr>
              <w:t>0</w:t>
            </w:r>
            <w:r w:rsidR="009B721E" w:rsidRPr="00755A87">
              <w:rPr>
                <w:color w:val="000000"/>
                <w:sz w:val="19"/>
                <w:szCs w:val="19"/>
              </w:rPr>
              <w:t>.92</w:t>
            </w:r>
          </w:p>
        </w:tc>
        <w:tc>
          <w:tcPr>
            <w:tcW w:w="698" w:type="pct"/>
            <w:shd w:val="clear" w:color="auto" w:fill="auto"/>
            <w:noWrap/>
            <w:vAlign w:val="bottom"/>
          </w:tcPr>
          <w:p w14:paraId="516E2EDC" w14:textId="033F33D1" w:rsidR="009B721E" w:rsidRPr="00755A87" w:rsidRDefault="009B721E" w:rsidP="009B721E">
            <w:pPr>
              <w:jc w:val="center"/>
              <w:rPr>
                <w:color w:val="000000"/>
                <w:sz w:val="20"/>
                <w:szCs w:val="20"/>
                <w:lang w:eastAsia="en-CA"/>
              </w:rPr>
            </w:pPr>
            <w:r w:rsidRPr="00755A87">
              <w:rPr>
                <w:color w:val="000000"/>
                <w:sz w:val="19"/>
                <w:szCs w:val="19"/>
              </w:rPr>
              <w:t>0.88 (0.53-1.47)</w:t>
            </w:r>
          </w:p>
        </w:tc>
      </w:tr>
      <w:tr w:rsidR="00ED2B06" w:rsidRPr="00755A87" w14:paraId="20F3B688" w14:textId="77777777" w:rsidTr="00CD2CAB">
        <w:trPr>
          <w:trHeight w:val="320"/>
        </w:trPr>
        <w:tc>
          <w:tcPr>
            <w:tcW w:w="596" w:type="pct"/>
            <w:shd w:val="clear" w:color="000000" w:fill="FFFFFF"/>
            <w:noWrap/>
            <w:vAlign w:val="center"/>
            <w:hideMark/>
          </w:tcPr>
          <w:p w14:paraId="60198359" w14:textId="77777777" w:rsidR="00ED2B06" w:rsidRPr="00755A87" w:rsidRDefault="00ED2B06" w:rsidP="00CD2CAB">
            <w:pPr>
              <w:rPr>
                <w:color w:val="000000"/>
                <w:sz w:val="20"/>
                <w:szCs w:val="20"/>
                <w:lang w:eastAsia="en-CA"/>
              </w:rPr>
            </w:pPr>
            <w:r w:rsidRPr="00755A87">
              <w:rPr>
                <w:b/>
                <w:bCs/>
                <w:sz w:val="20"/>
                <w:szCs w:val="20"/>
                <w:lang w:eastAsia="en-CA"/>
              </w:rPr>
              <w:t>50-64 years old</w:t>
            </w:r>
          </w:p>
        </w:tc>
        <w:tc>
          <w:tcPr>
            <w:tcW w:w="344" w:type="pct"/>
            <w:shd w:val="clear" w:color="000000" w:fill="F2F2F2"/>
            <w:noWrap/>
            <w:vAlign w:val="bottom"/>
          </w:tcPr>
          <w:p w14:paraId="4DD0D9AE" w14:textId="77777777" w:rsidR="00ED2B06" w:rsidRPr="00755A87" w:rsidRDefault="00ED2B06" w:rsidP="00CD2CAB">
            <w:pPr>
              <w:jc w:val="center"/>
              <w:rPr>
                <w:color w:val="000000"/>
                <w:sz w:val="20"/>
                <w:szCs w:val="20"/>
                <w:lang w:eastAsia="en-CA"/>
              </w:rPr>
            </w:pPr>
          </w:p>
        </w:tc>
        <w:tc>
          <w:tcPr>
            <w:tcW w:w="753" w:type="pct"/>
            <w:shd w:val="clear" w:color="auto" w:fill="auto"/>
            <w:noWrap/>
            <w:vAlign w:val="bottom"/>
          </w:tcPr>
          <w:p w14:paraId="603BB4B6" w14:textId="77777777" w:rsidR="00ED2B06" w:rsidRPr="00755A87" w:rsidRDefault="00ED2B06" w:rsidP="00CD2CAB">
            <w:pPr>
              <w:jc w:val="center"/>
              <w:rPr>
                <w:color w:val="000000"/>
                <w:sz w:val="20"/>
                <w:szCs w:val="20"/>
                <w:lang w:eastAsia="en-CA"/>
              </w:rPr>
            </w:pPr>
          </w:p>
        </w:tc>
        <w:tc>
          <w:tcPr>
            <w:tcW w:w="367" w:type="pct"/>
            <w:shd w:val="clear" w:color="000000" w:fill="F2F2F2"/>
            <w:noWrap/>
            <w:vAlign w:val="bottom"/>
          </w:tcPr>
          <w:p w14:paraId="6D909569" w14:textId="77777777" w:rsidR="00ED2B06" w:rsidRPr="00755A87" w:rsidRDefault="00ED2B06" w:rsidP="00CD2CAB">
            <w:pPr>
              <w:jc w:val="center"/>
              <w:rPr>
                <w:b/>
                <w:bCs/>
                <w:color w:val="000000"/>
                <w:sz w:val="20"/>
                <w:szCs w:val="20"/>
                <w:lang w:eastAsia="en-CA"/>
              </w:rPr>
            </w:pPr>
          </w:p>
        </w:tc>
        <w:tc>
          <w:tcPr>
            <w:tcW w:w="796" w:type="pct"/>
            <w:shd w:val="clear" w:color="auto" w:fill="auto"/>
            <w:noWrap/>
            <w:vAlign w:val="bottom"/>
          </w:tcPr>
          <w:p w14:paraId="5EC0E18B" w14:textId="77777777" w:rsidR="00ED2B06" w:rsidRPr="00755A87" w:rsidRDefault="00ED2B06" w:rsidP="00CD2CAB">
            <w:pPr>
              <w:jc w:val="center"/>
              <w:rPr>
                <w:color w:val="000000"/>
                <w:sz w:val="20"/>
                <w:szCs w:val="20"/>
                <w:lang w:eastAsia="en-CA"/>
              </w:rPr>
            </w:pPr>
          </w:p>
        </w:tc>
        <w:tc>
          <w:tcPr>
            <w:tcW w:w="325" w:type="pct"/>
            <w:shd w:val="clear" w:color="000000" w:fill="F2F2F2"/>
            <w:noWrap/>
            <w:vAlign w:val="bottom"/>
          </w:tcPr>
          <w:p w14:paraId="289969D7" w14:textId="77777777" w:rsidR="00ED2B06" w:rsidRPr="00755A87" w:rsidRDefault="00ED2B06" w:rsidP="00CD2CAB">
            <w:pPr>
              <w:jc w:val="center"/>
              <w:rPr>
                <w:b/>
                <w:bCs/>
                <w:color w:val="000000"/>
                <w:sz w:val="20"/>
                <w:szCs w:val="20"/>
                <w:lang w:eastAsia="en-CA"/>
              </w:rPr>
            </w:pPr>
          </w:p>
        </w:tc>
        <w:tc>
          <w:tcPr>
            <w:tcW w:w="755" w:type="pct"/>
            <w:shd w:val="clear" w:color="auto" w:fill="auto"/>
            <w:noWrap/>
            <w:vAlign w:val="bottom"/>
          </w:tcPr>
          <w:p w14:paraId="207E1681" w14:textId="77777777" w:rsidR="00ED2B06" w:rsidRPr="00755A87" w:rsidRDefault="00ED2B06" w:rsidP="00CD2CAB">
            <w:pPr>
              <w:jc w:val="center"/>
              <w:rPr>
                <w:color w:val="000000"/>
                <w:sz w:val="20"/>
                <w:szCs w:val="20"/>
                <w:lang w:eastAsia="en-CA"/>
              </w:rPr>
            </w:pPr>
          </w:p>
        </w:tc>
        <w:tc>
          <w:tcPr>
            <w:tcW w:w="366" w:type="pct"/>
            <w:shd w:val="clear" w:color="000000" w:fill="F2F2F2"/>
            <w:noWrap/>
            <w:vAlign w:val="bottom"/>
          </w:tcPr>
          <w:p w14:paraId="20320B96" w14:textId="77777777" w:rsidR="00ED2B06" w:rsidRPr="00755A87" w:rsidRDefault="00ED2B06" w:rsidP="00CD2CAB">
            <w:pPr>
              <w:jc w:val="center"/>
              <w:rPr>
                <w:b/>
                <w:bCs/>
                <w:color w:val="000000"/>
                <w:sz w:val="20"/>
                <w:szCs w:val="20"/>
                <w:lang w:eastAsia="en-CA"/>
              </w:rPr>
            </w:pPr>
          </w:p>
        </w:tc>
        <w:tc>
          <w:tcPr>
            <w:tcW w:w="698" w:type="pct"/>
            <w:shd w:val="clear" w:color="auto" w:fill="auto"/>
            <w:noWrap/>
            <w:vAlign w:val="bottom"/>
          </w:tcPr>
          <w:p w14:paraId="3AF3403A" w14:textId="77777777" w:rsidR="00ED2B06" w:rsidRPr="00755A87" w:rsidRDefault="00ED2B06" w:rsidP="00CD2CAB">
            <w:pPr>
              <w:jc w:val="center"/>
              <w:rPr>
                <w:color w:val="000000"/>
                <w:sz w:val="20"/>
                <w:szCs w:val="20"/>
                <w:lang w:eastAsia="en-CA"/>
              </w:rPr>
            </w:pPr>
          </w:p>
        </w:tc>
      </w:tr>
      <w:tr w:rsidR="002C6DD2" w:rsidRPr="00755A87" w14:paraId="2D061DBC" w14:textId="77777777" w:rsidTr="00CD2CAB">
        <w:trPr>
          <w:trHeight w:val="320"/>
        </w:trPr>
        <w:tc>
          <w:tcPr>
            <w:tcW w:w="596" w:type="pct"/>
            <w:shd w:val="clear" w:color="000000" w:fill="FFFFFF"/>
            <w:noWrap/>
            <w:vAlign w:val="center"/>
          </w:tcPr>
          <w:p w14:paraId="40AE417E" w14:textId="77777777" w:rsidR="002C6DD2" w:rsidRPr="00755A87" w:rsidRDefault="002C6DD2" w:rsidP="002C6DD2">
            <w:pPr>
              <w:rPr>
                <w:sz w:val="20"/>
                <w:szCs w:val="20"/>
                <w:lang w:eastAsia="en-CA"/>
              </w:rPr>
            </w:pPr>
            <w:r w:rsidRPr="00755A87">
              <w:rPr>
                <w:color w:val="000000"/>
                <w:sz w:val="20"/>
                <w:szCs w:val="20"/>
                <w:lang w:eastAsia="en-CA"/>
              </w:rPr>
              <w:t>Primary care</w:t>
            </w:r>
          </w:p>
        </w:tc>
        <w:tc>
          <w:tcPr>
            <w:tcW w:w="344" w:type="pct"/>
            <w:shd w:val="clear" w:color="000000" w:fill="F2F2F2"/>
            <w:noWrap/>
            <w:vAlign w:val="bottom"/>
          </w:tcPr>
          <w:p w14:paraId="7813608D" w14:textId="1A2149E6" w:rsidR="002C6DD2" w:rsidRPr="00755A87" w:rsidRDefault="002C6DD2" w:rsidP="002C6DD2">
            <w:pPr>
              <w:jc w:val="center"/>
              <w:rPr>
                <w:color w:val="000000"/>
                <w:sz w:val="20"/>
                <w:szCs w:val="20"/>
                <w:lang w:eastAsia="en-CA"/>
              </w:rPr>
            </w:pPr>
            <w:r w:rsidRPr="00755A87">
              <w:rPr>
                <w:color w:val="000000"/>
                <w:sz w:val="19"/>
                <w:szCs w:val="19"/>
              </w:rPr>
              <w:t>2</w:t>
            </w:r>
            <w:r w:rsidR="00755A87" w:rsidRPr="00755A87">
              <w:rPr>
                <w:color w:val="000000"/>
                <w:sz w:val="19"/>
                <w:szCs w:val="19"/>
              </w:rPr>
              <w:t>,</w:t>
            </w:r>
            <w:r w:rsidRPr="00755A87">
              <w:rPr>
                <w:color w:val="000000"/>
                <w:sz w:val="19"/>
                <w:szCs w:val="19"/>
              </w:rPr>
              <w:t>278.94</w:t>
            </w:r>
          </w:p>
        </w:tc>
        <w:tc>
          <w:tcPr>
            <w:tcW w:w="753" w:type="pct"/>
            <w:shd w:val="clear" w:color="auto" w:fill="auto"/>
            <w:noWrap/>
            <w:vAlign w:val="bottom"/>
          </w:tcPr>
          <w:p w14:paraId="1A6C0300" w14:textId="22AE6B21" w:rsidR="002C6DD2" w:rsidRPr="00755A87" w:rsidRDefault="002C6DD2" w:rsidP="002C6DD2">
            <w:pPr>
              <w:jc w:val="center"/>
              <w:rPr>
                <w:color w:val="000000"/>
                <w:sz w:val="20"/>
                <w:szCs w:val="20"/>
                <w:lang w:eastAsia="en-CA"/>
              </w:rPr>
            </w:pPr>
            <w:r w:rsidRPr="00755A87">
              <w:rPr>
                <w:color w:val="000000"/>
                <w:sz w:val="19"/>
                <w:szCs w:val="19"/>
              </w:rPr>
              <w:t>2,158.81 (1,992.83-2,338.61)</w:t>
            </w:r>
          </w:p>
        </w:tc>
        <w:tc>
          <w:tcPr>
            <w:tcW w:w="367" w:type="pct"/>
            <w:shd w:val="clear" w:color="000000" w:fill="F2F2F2"/>
            <w:noWrap/>
            <w:vAlign w:val="bottom"/>
          </w:tcPr>
          <w:p w14:paraId="3CBBE18E" w14:textId="7EBFAB73" w:rsidR="002C6DD2" w:rsidRPr="00755A87" w:rsidRDefault="002C6DD2" w:rsidP="002C6DD2">
            <w:pPr>
              <w:jc w:val="center"/>
              <w:rPr>
                <w:b/>
                <w:bCs/>
                <w:color w:val="000000"/>
                <w:sz w:val="20"/>
                <w:szCs w:val="20"/>
                <w:lang w:eastAsia="en-CA"/>
              </w:rPr>
            </w:pPr>
            <w:r w:rsidRPr="00755A87">
              <w:rPr>
                <w:b/>
                <w:bCs/>
                <w:color w:val="000000"/>
                <w:sz w:val="19"/>
                <w:szCs w:val="19"/>
              </w:rPr>
              <w:t>1</w:t>
            </w:r>
            <w:r w:rsidR="00755A87" w:rsidRPr="00755A87">
              <w:rPr>
                <w:b/>
                <w:bCs/>
                <w:color w:val="000000"/>
                <w:sz w:val="19"/>
                <w:szCs w:val="19"/>
              </w:rPr>
              <w:t>,</w:t>
            </w:r>
            <w:r w:rsidRPr="00755A87">
              <w:rPr>
                <w:b/>
                <w:bCs/>
                <w:color w:val="000000"/>
                <w:sz w:val="19"/>
                <w:szCs w:val="19"/>
              </w:rPr>
              <w:t>955.98</w:t>
            </w:r>
          </w:p>
        </w:tc>
        <w:tc>
          <w:tcPr>
            <w:tcW w:w="796" w:type="pct"/>
            <w:shd w:val="clear" w:color="auto" w:fill="auto"/>
            <w:noWrap/>
            <w:vAlign w:val="bottom"/>
          </w:tcPr>
          <w:p w14:paraId="0EC8D42A" w14:textId="647DB4D2" w:rsidR="002C6DD2" w:rsidRPr="00755A87" w:rsidRDefault="002C6DD2" w:rsidP="002C6DD2">
            <w:pPr>
              <w:jc w:val="center"/>
              <w:rPr>
                <w:color w:val="000000"/>
                <w:sz w:val="20"/>
                <w:szCs w:val="20"/>
                <w:lang w:eastAsia="en-CA"/>
              </w:rPr>
            </w:pPr>
            <w:r w:rsidRPr="00755A87">
              <w:rPr>
                <w:color w:val="000000"/>
                <w:sz w:val="19"/>
                <w:szCs w:val="19"/>
              </w:rPr>
              <w:t>2,330.68 (2,151.49-2,524.79)</w:t>
            </w:r>
          </w:p>
        </w:tc>
        <w:tc>
          <w:tcPr>
            <w:tcW w:w="325" w:type="pct"/>
            <w:shd w:val="clear" w:color="000000" w:fill="F2F2F2"/>
            <w:noWrap/>
            <w:vAlign w:val="bottom"/>
          </w:tcPr>
          <w:p w14:paraId="497FFEFD" w14:textId="1295252B" w:rsidR="002C6DD2" w:rsidRPr="00755A87" w:rsidRDefault="002C6DD2" w:rsidP="002C6DD2">
            <w:pPr>
              <w:jc w:val="center"/>
              <w:rPr>
                <w:b/>
                <w:bCs/>
                <w:color w:val="000000"/>
                <w:sz w:val="20"/>
                <w:szCs w:val="20"/>
                <w:lang w:eastAsia="en-CA"/>
              </w:rPr>
            </w:pPr>
            <w:r w:rsidRPr="00755A87">
              <w:rPr>
                <w:color w:val="000000"/>
                <w:sz w:val="19"/>
                <w:szCs w:val="19"/>
              </w:rPr>
              <w:t>1</w:t>
            </w:r>
            <w:r w:rsidR="00755A87" w:rsidRPr="00755A87">
              <w:rPr>
                <w:color w:val="000000"/>
                <w:sz w:val="19"/>
                <w:szCs w:val="19"/>
              </w:rPr>
              <w:t>,</w:t>
            </w:r>
            <w:r w:rsidRPr="00755A87">
              <w:rPr>
                <w:color w:val="000000"/>
                <w:sz w:val="19"/>
                <w:szCs w:val="19"/>
              </w:rPr>
              <w:t>990.17</w:t>
            </w:r>
          </w:p>
        </w:tc>
        <w:tc>
          <w:tcPr>
            <w:tcW w:w="755" w:type="pct"/>
            <w:shd w:val="clear" w:color="auto" w:fill="auto"/>
            <w:noWrap/>
            <w:vAlign w:val="bottom"/>
          </w:tcPr>
          <w:p w14:paraId="4E65FE6F" w14:textId="14548375" w:rsidR="002C6DD2" w:rsidRPr="00755A87" w:rsidRDefault="002C6DD2" w:rsidP="002C6DD2">
            <w:pPr>
              <w:jc w:val="center"/>
              <w:rPr>
                <w:color w:val="000000"/>
                <w:sz w:val="20"/>
                <w:szCs w:val="20"/>
                <w:lang w:eastAsia="en-CA"/>
              </w:rPr>
            </w:pPr>
            <w:r w:rsidRPr="00755A87">
              <w:rPr>
                <w:color w:val="000000"/>
                <w:sz w:val="19"/>
                <w:szCs w:val="19"/>
              </w:rPr>
              <w:t>2,106.56 (1,944.60-2,282.01)</w:t>
            </w:r>
          </w:p>
        </w:tc>
        <w:tc>
          <w:tcPr>
            <w:tcW w:w="366" w:type="pct"/>
            <w:shd w:val="clear" w:color="000000" w:fill="F2F2F2"/>
            <w:noWrap/>
            <w:vAlign w:val="bottom"/>
          </w:tcPr>
          <w:p w14:paraId="39DECFF3" w14:textId="49F68D3C" w:rsidR="002C6DD2" w:rsidRPr="00755A87" w:rsidRDefault="002C6DD2" w:rsidP="002C6DD2">
            <w:pPr>
              <w:jc w:val="center"/>
              <w:rPr>
                <w:b/>
                <w:bCs/>
                <w:color w:val="000000"/>
                <w:sz w:val="20"/>
                <w:szCs w:val="20"/>
                <w:lang w:eastAsia="en-CA"/>
              </w:rPr>
            </w:pPr>
            <w:r w:rsidRPr="00755A87">
              <w:rPr>
                <w:color w:val="000000"/>
                <w:sz w:val="19"/>
                <w:szCs w:val="19"/>
              </w:rPr>
              <w:t>2</w:t>
            </w:r>
            <w:r w:rsidR="00755A87" w:rsidRPr="00755A87">
              <w:rPr>
                <w:color w:val="000000"/>
                <w:sz w:val="19"/>
                <w:szCs w:val="19"/>
              </w:rPr>
              <w:t>,</w:t>
            </w:r>
            <w:r w:rsidRPr="00755A87">
              <w:rPr>
                <w:color w:val="000000"/>
                <w:sz w:val="19"/>
                <w:szCs w:val="19"/>
              </w:rPr>
              <w:t>139.44</w:t>
            </w:r>
          </w:p>
        </w:tc>
        <w:tc>
          <w:tcPr>
            <w:tcW w:w="698" w:type="pct"/>
            <w:shd w:val="clear" w:color="auto" w:fill="auto"/>
            <w:noWrap/>
            <w:vAlign w:val="bottom"/>
          </w:tcPr>
          <w:p w14:paraId="33DC7F22" w14:textId="0BD643C7" w:rsidR="002C6DD2" w:rsidRPr="00755A87" w:rsidRDefault="002C6DD2" w:rsidP="002C6DD2">
            <w:pPr>
              <w:jc w:val="center"/>
              <w:rPr>
                <w:color w:val="000000"/>
                <w:sz w:val="20"/>
                <w:szCs w:val="20"/>
                <w:lang w:eastAsia="en-CA"/>
              </w:rPr>
            </w:pPr>
            <w:r w:rsidRPr="00755A87">
              <w:rPr>
                <w:color w:val="000000"/>
                <w:sz w:val="19"/>
                <w:szCs w:val="19"/>
              </w:rPr>
              <w:t>2,197.42 (2,022.61-2,387.46)</w:t>
            </w:r>
          </w:p>
        </w:tc>
      </w:tr>
      <w:tr w:rsidR="007C2D96" w:rsidRPr="00755A87" w14:paraId="2B3521A3" w14:textId="77777777" w:rsidTr="00CD2CAB">
        <w:trPr>
          <w:trHeight w:val="320"/>
        </w:trPr>
        <w:tc>
          <w:tcPr>
            <w:tcW w:w="596" w:type="pct"/>
            <w:shd w:val="clear" w:color="000000" w:fill="FFFFFF"/>
            <w:noWrap/>
            <w:vAlign w:val="center"/>
          </w:tcPr>
          <w:p w14:paraId="5EAF7BBA" w14:textId="77777777" w:rsidR="007C2D96" w:rsidRPr="00755A87" w:rsidRDefault="007C2D96" w:rsidP="007C2D96">
            <w:pPr>
              <w:rPr>
                <w:sz w:val="20"/>
                <w:szCs w:val="20"/>
                <w:lang w:eastAsia="en-CA"/>
              </w:rPr>
            </w:pPr>
            <w:r w:rsidRPr="00755A87">
              <w:rPr>
                <w:sz w:val="20"/>
                <w:szCs w:val="20"/>
                <w:lang w:eastAsia="en-CA"/>
              </w:rPr>
              <w:lastRenderedPageBreak/>
              <w:t>Specialty care</w:t>
            </w:r>
          </w:p>
        </w:tc>
        <w:tc>
          <w:tcPr>
            <w:tcW w:w="344" w:type="pct"/>
            <w:shd w:val="clear" w:color="000000" w:fill="F2F2F2"/>
            <w:noWrap/>
            <w:vAlign w:val="bottom"/>
          </w:tcPr>
          <w:p w14:paraId="0D2A84E3" w14:textId="2ECF13BF" w:rsidR="007C2D96" w:rsidRPr="00755A87" w:rsidRDefault="007C2D96" w:rsidP="007C2D96">
            <w:pPr>
              <w:jc w:val="center"/>
              <w:rPr>
                <w:color w:val="000000"/>
                <w:sz w:val="20"/>
                <w:szCs w:val="20"/>
                <w:lang w:eastAsia="en-CA"/>
              </w:rPr>
            </w:pPr>
            <w:r w:rsidRPr="00755A87">
              <w:rPr>
                <w:color w:val="000000"/>
                <w:sz w:val="19"/>
                <w:szCs w:val="19"/>
              </w:rPr>
              <w:t>174.06</w:t>
            </w:r>
          </w:p>
        </w:tc>
        <w:tc>
          <w:tcPr>
            <w:tcW w:w="753" w:type="pct"/>
            <w:shd w:val="clear" w:color="auto" w:fill="auto"/>
            <w:noWrap/>
            <w:vAlign w:val="bottom"/>
          </w:tcPr>
          <w:p w14:paraId="3338A4AC" w14:textId="59356146" w:rsidR="007C2D96" w:rsidRPr="00755A87" w:rsidRDefault="007C2D96" w:rsidP="007C2D96">
            <w:pPr>
              <w:jc w:val="center"/>
              <w:rPr>
                <w:color w:val="000000"/>
                <w:sz w:val="20"/>
                <w:szCs w:val="20"/>
                <w:lang w:eastAsia="en-CA"/>
              </w:rPr>
            </w:pPr>
            <w:r w:rsidRPr="00755A87">
              <w:rPr>
                <w:color w:val="000000"/>
                <w:sz w:val="19"/>
                <w:szCs w:val="19"/>
              </w:rPr>
              <w:t>168.61 (155.53-182.78)</w:t>
            </w:r>
          </w:p>
        </w:tc>
        <w:tc>
          <w:tcPr>
            <w:tcW w:w="367" w:type="pct"/>
            <w:shd w:val="clear" w:color="000000" w:fill="F2F2F2"/>
            <w:noWrap/>
            <w:vAlign w:val="bottom"/>
          </w:tcPr>
          <w:p w14:paraId="1F123AC5" w14:textId="6FE1A0EE" w:rsidR="007C2D96" w:rsidRPr="00755A87" w:rsidRDefault="007C2D96" w:rsidP="007C2D96">
            <w:pPr>
              <w:jc w:val="center"/>
              <w:rPr>
                <w:b/>
                <w:bCs/>
                <w:color w:val="000000"/>
                <w:sz w:val="20"/>
                <w:szCs w:val="20"/>
                <w:lang w:eastAsia="en-CA"/>
              </w:rPr>
            </w:pPr>
            <w:r w:rsidRPr="00755A87">
              <w:rPr>
                <w:b/>
                <w:bCs/>
                <w:color w:val="000000"/>
                <w:sz w:val="19"/>
                <w:szCs w:val="19"/>
              </w:rPr>
              <w:t>129.48</w:t>
            </w:r>
          </w:p>
        </w:tc>
        <w:tc>
          <w:tcPr>
            <w:tcW w:w="796" w:type="pct"/>
            <w:shd w:val="clear" w:color="auto" w:fill="auto"/>
            <w:noWrap/>
            <w:vAlign w:val="bottom"/>
          </w:tcPr>
          <w:p w14:paraId="19655AB4" w14:textId="3DE7B6E2" w:rsidR="007C2D96" w:rsidRPr="00755A87" w:rsidRDefault="007C2D96" w:rsidP="007C2D96">
            <w:pPr>
              <w:jc w:val="center"/>
              <w:rPr>
                <w:color w:val="000000"/>
                <w:sz w:val="20"/>
                <w:szCs w:val="20"/>
                <w:lang w:eastAsia="en-CA"/>
              </w:rPr>
            </w:pPr>
            <w:r w:rsidRPr="00755A87">
              <w:rPr>
                <w:color w:val="000000"/>
                <w:sz w:val="19"/>
                <w:szCs w:val="19"/>
              </w:rPr>
              <w:t>181.77 (167.21-197.60)</w:t>
            </w:r>
          </w:p>
        </w:tc>
        <w:tc>
          <w:tcPr>
            <w:tcW w:w="325" w:type="pct"/>
            <w:shd w:val="clear" w:color="000000" w:fill="F2F2F2"/>
            <w:noWrap/>
            <w:vAlign w:val="bottom"/>
          </w:tcPr>
          <w:p w14:paraId="60557BA3" w14:textId="7D5FCFA5" w:rsidR="007C2D96" w:rsidRPr="00755A87" w:rsidRDefault="007C2D96" w:rsidP="007C2D96">
            <w:pPr>
              <w:jc w:val="center"/>
              <w:rPr>
                <w:b/>
                <w:bCs/>
                <w:color w:val="000000"/>
                <w:sz w:val="20"/>
                <w:szCs w:val="20"/>
                <w:lang w:eastAsia="en-CA"/>
              </w:rPr>
            </w:pPr>
            <w:r w:rsidRPr="00755A87">
              <w:rPr>
                <w:b/>
                <w:bCs/>
                <w:color w:val="000000"/>
                <w:sz w:val="19"/>
                <w:szCs w:val="19"/>
              </w:rPr>
              <w:t>141.08</w:t>
            </w:r>
          </w:p>
        </w:tc>
        <w:tc>
          <w:tcPr>
            <w:tcW w:w="755" w:type="pct"/>
            <w:shd w:val="clear" w:color="auto" w:fill="auto"/>
            <w:noWrap/>
            <w:vAlign w:val="bottom"/>
          </w:tcPr>
          <w:p w14:paraId="4A750AA9" w14:textId="5FADDB16" w:rsidR="007C2D96" w:rsidRPr="00755A87" w:rsidRDefault="007C2D96" w:rsidP="007C2D96">
            <w:pPr>
              <w:jc w:val="center"/>
              <w:rPr>
                <w:color w:val="000000"/>
                <w:sz w:val="20"/>
                <w:szCs w:val="20"/>
                <w:lang w:eastAsia="en-CA"/>
              </w:rPr>
            </w:pPr>
            <w:r w:rsidRPr="00755A87">
              <w:rPr>
                <w:color w:val="000000"/>
                <w:sz w:val="19"/>
                <w:szCs w:val="19"/>
              </w:rPr>
              <w:t>162.78 (148.90-177.95)</w:t>
            </w:r>
          </w:p>
        </w:tc>
        <w:tc>
          <w:tcPr>
            <w:tcW w:w="366" w:type="pct"/>
            <w:shd w:val="clear" w:color="000000" w:fill="F2F2F2"/>
            <w:noWrap/>
            <w:vAlign w:val="bottom"/>
          </w:tcPr>
          <w:p w14:paraId="0726C532" w14:textId="2BBAB56F" w:rsidR="007C2D96" w:rsidRPr="00755A87" w:rsidRDefault="007C2D96" w:rsidP="007C2D96">
            <w:pPr>
              <w:jc w:val="center"/>
              <w:rPr>
                <w:b/>
                <w:bCs/>
                <w:color w:val="000000"/>
                <w:sz w:val="20"/>
                <w:szCs w:val="20"/>
                <w:lang w:eastAsia="en-CA"/>
              </w:rPr>
            </w:pPr>
            <w:r w:rsidRPr="00755A87">
              <w:rPr>
                <w:color w:val="000000"/>
                <w:sz w:val="19"/>
                <w:szCs w:val="19"/>
              </w:rPr>
              <w:t>171.41</w:t>
            </w:r>
          </w:p>
        </w:tc>
        <w:tc>
          <w:tcPr>
            <w:tcW w:w="698" w:type="pct"/>
            <w:shd w:val="clear" w:color="auto" w:fill="auto"/>
            <w:noWrap/>
            <w:vAlign w:val="bottom"/>
          </w:tcPr>
          <w:p w14:paraId="7567D3CC" w14:textId="34CF2004" w:rsidR="007C2D96" w:rsidRPr="00755A87" w:rsidRDefault="007C2D96" w:rsidP="007C2D96">
            <w:pPr>
              <w:jc w:val="center"/>
              <w:rPr>
                <w:color w:val="000000"/>
                <w:sz w:val="20"/>
                <w:szCs w:val="20"/>
                <w:lang w:eastAsia="en-CA"/>
              </w:rPr>
            </w:pPr>
            <w:r w:rsidRPr="00755A87">
              <w:rPr>
                <w:color w:val="000000"/>
                <w:sz w:val="19"/>
                <w:szCs w:val="19"/>
              </w:rPr>
              <w:t>179.30 (159.51-201.63)</w:t>
            </w:r>
          </w:p>
        </w:tc>
      </w:tr>
      <w:tr w:rsidR="007C2D96" w:rsidRPr="00755A87" w14:paraId="1979828E" w14:textId="77777777" w:rsidTr="00CD2CAB">
        <w:trPr>
          <w:trHeight w:val="320"/>
        </w:trPr>
        <w:tc>
          <w:tcPr>
            <w:tcW w:w="596" w:type="pct"/>
            <w:shd w:val="clear" w:color="000000" w:fill="FFFFFF"/>
            <w:noWrap/>
            <w:vAlign w:val="center"/>
          </w:tcPr>
          <w:p w14:paraId="30582CAD" w14:textId="77777777" w:rsidR="007C2D96" w:rsidRPr="00755A87" w:rsidRDefault="007C2D96" w:rsidP="007C2D96">
            <w:pPr>
              <w:rPr>
                <w:sz w:val="20"/>
                <w:szCs w:val="20"/>
                <w:lang w:eastAsia="en-CA"/>
              </w:rPr>
            </w:pPr>
            <w:r w:rsidRPr="00755A87">
              <w:rPr>
                <w:sz w:val="20"/>
                <w:szCs w:val="20"/>
                <w:lang w:eastAsia="en-CA"/>
              </w:rPr>
              <w:t>Virtual visit</w:t>
            </w:r>
          </w:p>
        </w:tc>
        <w:tc>
          <w:tcPr>
            <w:tcW w:w="344" w:type="pct"/>
            <w:shd w:val="clear" w:color="000000" w:fill="F2F2F2"/>
            <w:noWrap/>
            <w:vAlign w:val="bottom"/>
          </w:tcPr>
          <w:p w14:paraId="41B6C71C" w14:textId="3C6742BD" w:rsidR="007C2D96" w:rsidRPr="00755A87" w:rsidRDefault="007C2D96" w:rsidP="007C2D96">
            <w:pPr>
              <w:jc w:val="center"/>
              <w:rPr>
                <w:color w:val="000000"/>
                <w:sz w:val="20"/>
                <w:szCs w:val="20"/>
                <w:lang w:eastAsia="en-CA"/>
              </w:rPr>
            </w:pPr>
            <w:r w:rsidRPr="00755A87">
              <w:rPr>
                <w:color w:val="000000"/>
                <w:sz w:val="19"/>
                <w:szCs w:val="19"/>
              </w:rPr>
              <w:t>22.39</w:t>
            </w:r>
          </w:p>
        </w:tc>
        <w:tc>
          <w:tcPr>
            <w:tcW w:w="753" w:type="pct"/>
            <w:shd w:val="clear" w:color="auto" w:fill="auto"/>
            <w:noWrap/>
            <w:vAlign w:val="bottom"/>
          </w:tcPr>
          <w:p w14:paraId="1C0143FB" w14:textId="60781E41" w:rsidR="007C2D96" w:rsidRPr="00755A87" w:rsidRDefault="007C2D96" w:rsidP="007C2D96">
            <w:pPr>
              <w:jc w:val="center"/>
              <w:rPr>
                <w:color w:val="000000"/>
                <w:sz w:val="20"/>
                <w:szCs w:val="20"/>
                <w:lang w:eastAsia="en-CA"/>
              </w:rPr>
            </w:pPr>
            <w:r w:rsidRPr="00755A87">
              <w:rPr>
                <w:color w:val="000000"/>
                <w:sz w:val="19"/>
                <w:szCs w:val="19"/>
              </w:rPr>
              <w:t>20.45 (17.99-22.92)</w:t>
            </w:r>
          </w:p>
        </w:tc>
        <w:tc>
          <w:tcPr>
            <w:tcW w:w="367" w:type="pct"/>
            <w:shd w:val="clear" w:color="000000" w:fill="F2F2F2"/>
            <w:noWrap/>
            <w:vAlign w:val="bottom"/>
          </w:tcPr>
          <w:p w14:paraId="7799C09B" w14:textId="1097BF50" w:rsidR="007C2D96" w:rsidRPr="00755A87" w:rsidRDefault="007C2D96" w:rsidP="007C2D96">
            <w:pPr>
              <w:jc w:val="center"/>
              <w:rPr>
                <w:b/>
                <w:bCs/>
                <w:color w:val="000000"/>
                <w:sz w:val="20"/>
                <w:szCs w:val="20"/>
                <w:lang w:eastAsia="en-CA"/>
              </w:rPr>
            </w:pPr>
            <w:r w:rsidRPr="00755A87">
              <w:rPr>
                <w:b/>
                <w:bCs/>
                <w:color w:val="000000"/>
                <w:sz w:val="19"/>
                <w:szCs w:val="19"/>
              </w:rPr>
              <w:t>1</w:t>
            </w:r>
            <w:r w:rsidR="00755A87" w:rsidRPr="00755A87">
              <w:rPr>
                <w:b/>
                <w:bCs/>
                <w:color w:val="000000"/>
                <w:sz w:val="19"/>
                <w:szCs w:val="19"/>
              </w:rPr>
              <w:t>,</w:t>
            </w:r>
            <w:r w:rsidRPr="00755A87">
              <w:rPr>
                <w:b/>
                <w:bCs/>
                <w:color w:val="000000"/>
                <w:sz w:val="19"/>
                <w:szCs w:val="19"/>
              </w:rPr>
              <w:t>352.56</w:t>
            </w:r>
          </w:p>
        </w:tc>
        <w:tc>
          <w:tcPr>
            <w:tcW w:w="796" w:type="pct"/>
            <w:shd w:val="clear" w:color="auto" w:fill="auto"/>
            <w:noWrap/>
            <w:vAlign w:val="bottom"/>
          </w:tcPr>
          <w:p w14:paraId="607F0500" w14:textId="1FD5C767" w:rsidR="007C2D96" w:rsidRPr="00755A87" w:rsidRDefault="007C2D96" w:rsidP="007C2D96">
            <w:pPr>
              <w:jc w:val="center"/>
              <w:rPr>
                <w:color w:val="000000"/>
                <w:sz w:val="20"/>
                <w:szCs w:val="20"/>
                <w:lang w:eastAsia="en-CA"/>
              </w:rPr>
            </w:pPr>
            <w:r w:rsidRPr="00755A87">
              <w:rPr>
                <w:color w:val="000000"/>
                <w:sz w:val="19"/>
                <w:szCs w:val="19"/>
              </w:rPr>
              <w:t>22.43 (19.49-25.36)</w:t>
            </w:r>
          </w:p>
        </w:tc>
        <w:tc>
          <w:tcPr>
            <w:tcW w:w="325" w:type="pct"/>
            <w:shd w:val="clear" w:color="000000" w:fill="F2F2F2"/>
            <w:noWrap/>
            <w:vAlign w:val="bottom"/>
          </w:tcPr>
          <w:p w14:paraId="03EFB33C" w14:textId="28930AA0" w:rsidR="007C2D96" w:rsidRPr="00755A87" w:rsidRDefault="007C2D96" w:rsidP="007C2D96">
            <w:pPr>
              <w:jc w:val="center"/>
              <w:rPr>
                <w:b/>
                <w:bCs/>
                <w:color w:val="000000"/>
                <w:sz w:val="20"/>
                <w:szCs w:val="20"/>
                <w:lang w:eastAsia="en-CA"/>
              </w:rPr>
            </w:pPr>
            <w:r w:rsidRPr="00755A87">
              <w:rPr>
                <w:b/>
                <w:bCs/>
                <w:color w:val="000000"/>
                <w:sz w:val="19"/>
                <w:szCs w:val="19"/>
              </w:rPr>
              <w:t>1</w:t>
            </w:r>
            <w:r w:rsidR="00755A87" w:rsidRPr="00755A87">
              <w:rPr>
                <w:b/>
                <w:bCs/>
                <w:color w:val="000000"/>
                <w:sz w:val="19"/>
                <w:szCs w:val="19"/>
              </w:rPr>
              <w:t>,</w:t>
            </w:r>
            <w:r w:rsidRPr="00755A87">
              <w:rPr>
                <w:b/>
                <w:bCs/>
                <w:color w:val="000000"/>
                <w:sz w:val="19"/>
                <w:szCs w:val="19"/>
              </w:rPr>
              <w:t>442.09</w:t>
            </w:r>
          </w:p>
        </w:tc>
        <w:tc>
          <w:tcPr>
            <w:tcW w:w="755" w:type="pct"/>
            <w:shd w:val="clear" w:color="auto" w:fill="auto"/>
            <w:noWrap/>
            <w:vAlign w:val="bottom"/>
          </w:tcPr>
          <w:p w14:paraId="1DBBBD4C" w14:textId="70CF927A" w:rsidR="007C2D96" w:rsidRPr="00755A87" w:rsidRDefault="007C2D96" w:rsidP="007C2D96">
            <w:pPr>
              <w:jc w:val="center"/>
              <w:rPr>
                <w:color w:val="000000"/>
                <w:sz w:val="20"/>
                <w:szCs w:val="20"/>
                <w:lang w:eastAsia="en-CA"/>
              </w:rPr>
            </w:pPr>
            <w:r w:rsidRPr="00755A87">
              <w:rPr>
                <w:color w:val="000000"/>
                <w:sz w:val="19"/>
                <w:szCs w:val="19"/>
              </w:rPr>
              <w:t>21.22 (17.11-25.34)</w:t>
            </w:r>
          </w:p>
        </w:tc>
        <w:tc>
          <w:tcPr>
            <w:tcW w:w="366" w:type="pct"/>
            <w:shd w:val="clear" w:color="000000" w:fill="F2F2F2"/>
            <w:noWrap/>
            <w:vAlign w:val="bottom"/>
          </w:tcPr>
          <w:p w14:paraId="4659BE70" w14:textId="2C0B5632" w:rsidR="007C2D96" w:rsidRPr="00755A87" w:rsidRDefault="007C2D96" w:rsidP="007C2D96">
            <w:pPr>
              <w:jc w:val="center"/>
              <w:rPr>
                <w:b/>
                <w:bCs/>
                <w:color w:val="000000"/>
                <w:sz w:val="20"/>
                <w:szCs w:val="20"/>
                <w:lang w:eastAsia="en-CA"/>
              </w:rPr>
            </w:pPr>
            <w:r w:rsidRPr="00755A87">
              <w:rPr>
                <w:b/>
                <w:bCs/>
                <w:color w:val="000000"/>
                <w:sz w:val="19"/>
                <w:szCs w:val="19"/>
              </w:rPr>
              <w:t>1</w:t>
            </w:r>
            <w:r w:rsidR="00755A87" w:rsidRPr="00755A87">
              <w:rPr>
                <w:b/>
                <w:bCs/>
                <w:color w:val="000000"/>
                <w:sz w:val="19"/>
                <w:szCs w:val="19"/>
              </w:rPr>
              <w:t>,</w:t>
            </w:r>
            <w:r w:rsidRPr="00755A87">
              <w:rPr>
                <w:b/>
                <w:bCs/>
                <w:color w:val="000000"/>
                <w:sz w:val="19"/>
                <w:szCs w:val="19"/>
              </w:rPr>
              <w:t>448.04</w:t>
            </w:r>
          </w:p>
        </w:tc>
        <w:tc>
          <w:tcPr>
            <w:tcW w:w="698" w:type="pct"/>
            <w:shd w:val="clear" w:color="auto" w:fill="auto"/>
            <w:noWrap/>
            <w:vAlign w:val="bottom"/>
          </w:tcPr>
          <w:p w14:paraId="7BEBA082" w14:textId="57B88A08" w:rsidR="007C2D96" w:rsidRPr="00755A87" w:rsidRDefault="007C2D96" w:rsidP="007C2D96">
            <w:pPr>
              <w:jc w:val="center"/>
              <w:rPr>
                <w:color w:val="000000"/>
                <w:sz w:val="20"/>
                <w:szCs w:val="20"/>
                <w:lang w:eastAsia="en-CA"/>
              </w:rPr>
            </w:pPr>
            <w:r w:rsidRPr="00755A87">
              <w:rPr>
                <w:color w:val="000000"/>
                <w:sz w:val="19"/>
                <w:szCs w:val="19"/>
              </w:rPr>
              <w:t>24.28 (20.05-28.51)</w:t>
            </w:r>
          </w:p>
        </w:tc>
      </w:tr>
      <w:tr w:rsidR="007C2D96" w:rsidRPr="00755A87" w14:paraId="7D403389" w14:textId="77777777" w:rsidTr="00CD2CAB">
        <w:trPr>
          <w:trHeight w:val="320"/>
        </w:trPr>
        <w:tc>
          <w:tcPr>
            <w:tcW w:w="596" w:type="pct"/>
            <w:shd w:val="clear" w:color="000000" w:fill="FFFFFF"/>
            <w:noWrap/>
            <w:vAlign w:val="center"/>
          </w:tcPr>
          <w:p w14:paraId="659247A4" w14:textId="77777777" w:rsidR="007C2D96" w:rsidRPr="00755A87" w:rsidRDefault="007C2D96" w:rsidP="007C2D96">
            <w:pPr>
              <w:rPr>
                <w:sz w:val="20"/>
                <w:szCs w:val="20"/>
                <w:lang w:eastAsia="en-CA"/>
              </w:rPr>
            </w:pPr>
            <w:r w:rsidRPr="00755A87">
              <w:rPr>
                <w:sz w:val="20"/>
                <w:szCs w:val="20"/>
                <w:lang w:eastAsia="en-CA"/>
              </w:rPr>
              <w:t>ED visits</w:t>
            </w:r>
          </w:p>
        </w:tc>
        <w:tc>
          <w:tcPr>
            <w:tcW w:w="344" w:type="pct"/>
            <w:shd w:val="clear" w:color="000000" w:fill="F2F2F2"/>
            <w:noWrap/>
            <w:vAlign w:val="bottom"/>
          </w:tcPr>
          <w:p w14:paraId="37D3586A" w14:textId="138770DB" w:rsidR="007C2D96" w:rsidRPr="00755A87" w:rsidRDefault="007C2D96" w:rsidP="007C2D96">
            <w:pPr>
              <w:jc w:val="center"/>
              <w:rPr>
                <w:color w:val="000000"/>
                <w:sz w:val="20"/>
                <w:szCs w:val="20"/>
                <w:lang w:eastAsia="en-CA"/>
              </w:rPr>
            </w:pPr>
            <w:r w:rsidRPr="00755A87">
              <w:rPr>
                <w:color w:val="000000"/>
                <w:sz w:val="19"/>
                <w:szCs w:val="19"/>
              </w:rPr>
              <w:t>30.16</w:t>
            </w:r>
          </w:p>
        </w:tc>
        <w:tc>
          <w:tcPr>
            <w:tcW w:w="753" w:type="pct"/>
            <w:shd w:val="clear" w:color="auto" w:fill="auto"/>
            <w:noWrap/>
            <w:vAlign w:val="bottom"/>
          </w:tcPr>
          <w:p w14:paraId="41F39B52" w14:textId="4E013482" w:rsidR="007C2D96" w:rsidRPr="00755A87" w:rsidRDefault="007C2D96" w:rsidP="007C2D96">
            <w:pPr>
              <w:jc w:val="center"/>
              <w:rPr>
                <w:color w:val="000000"/>
                <w:sz w:val="20"/>
                <w:szCs w:val="20"/>
                <w:lang w:eastAsia="en-CA"/>
              </w:rPr>
            </w:pPr>
            <w:r w:rsidRPr="00755A87">
              <w:rPr>
                <w:color w:val="000000"/>
                <w:sz w:val="19"/>
                <w:szCs w:val="19"/>
              </w:rPr>
              <w:t>28.68 (25.59-32.14)</w:t>
            </w:r>
          </w:p>
        </w:tc>
        <w:tc>
          <w:tcPr>
            <w:tcW w:w="367" w:type="pct"/>
            <w:shd w:val="clear" w:color="000000" w:fill="F2F2F2"/>
            <w:noWrap/>
            <w:vAlign w:val="bottom"/>
          </w:tcPr>
          <w:p w14:paraId="399A7733" w14:textId="1F484CD9" w:rsidR="007C2D96" w:rsidRPr="00755A87" w:rsidRDefault="007C2D96" w:rsidP="007C2D96">
            <w:pPr>
              <w:jc w:val="center"/>
              <w:rPr>
                <w:b/>
                <w:bCs/>
                <w:color w:val="000000"/>
                <w:sz w:val="20"/>
                <w:szCs w:val="20"/>
                <w:lang w:eastAsia="en-CA"/>
              </w:rPr>
            </w:pPr>
            <w:r w:rsidRPr="00755A87">
              <w:rPr>
                <w:b/>
                <w:bCs/>
                <w:color w:val="000000"/>
                <w:sz w:val="19"/>
                <w:szCs w:val="19"/>
              </w:rPr>
              <w:t>20.03</w:t>
            </w:r>
          </w:p>
        </w:tc>
        <w:tc>
          <w:tcPr>
            <w:tcW w:w="796" w:type="pct"/>
            <w:shd w:val="clear" w:color="auto" w:fill="auto"/>
            <w:noWrap/>
            <w:vAlign w:val="bottom"/>
          </w:tcPr>
          <w:p w14:paraId="75DBB445" w14:textId="33B8F0B5" w:rsidR="007C2D96" w:rsidRPr="00755A87" w:rsidRDefault="007C2D96" w:rsidP="007C2D96">
            <w:pPr>
              <w:jc w:val="center"/>
              <w:rPr>
                <w:color w:val="000000"/>
                <w:sz w:val="20"/>
                <w:szCs w:val="20"/>
                <w:lang w:eastAsia="en-CA"/>
              </w:rPr>
            </w:pPr>
            <w:r w:rsidRPr="00755A87">
              <w:rPr>
                <w:color w:val="000000"/>
                <w:sz w:val="19"/>
                <w:szCs w:val="19"/>
              </w:rPr>
              <w:t>29.15 (25.97-32.73)</w:t>
            </w:r>
          </w:p>
        </w:tc>
        <w:tc>
          <w:tcPr>
            <w:tcW w:w="325" w:type="pct"/>
            <w:shd w:val="clear" w:color="000000" w:fill="F2F2F2"/>
            <w:noWrap/>
            <w:vAlign w:val="bottom"/>
          </w:tcPr>
          <w:p w14:paraId="089FA59E" w14:textId="58F71B5B" w:rsidR="007C2D96" w:rsidRPr="00755A87" w:rsidRDefault="007C2D96" w:rsidP="007C2D96">
            <w:pPr>
              <w:jc w:val="center"/>
              <w:rPr>
                <w:b/>
                <w:bCs/>
                <w:color w:val="000000"/>
                <w:sz w:val="20"/>
                <w:szCs w:val="20"/>
                <w:lang w:eastAsia="en-CA"/>
              </w:rPr>
            </w:pPr>
            <w:r w:rsidRPr="00755A87">
              <w:rPr>
                <w:color w:val="000000"/>
                <w:sz w:val="19"/>
                <w:szCs w:val="19"/>
              </w:rPr>
              <w:t>21.44</w:t>
            </w:r>
          </w:p>
        </w:tc>
        <w:tc>
          <w:tcPr>
            <w:tcW w:w="755" w:type="pct"/>
            <w:shd w:val="clear" w:color="auto" w:fill="auto"/>
            <w:noWrap/>
            <w:vAlign w:val="bottom"/>
          </w:tcPr>
          <w:p w14:paraId="6FA15D43" w14:textId="1AE15677" w:rsidR="007C2D96" w:rsidRPr="00755A87" w:rsidRDefault="007C2D96" w:rsidP="007C2D96">
            <w:pPr>
              <w:jc w:val="center"/>
              <w:rPr>
                <w:color w:val="000000"/>
                <w:sz w:val="20"/>
                <w:szCs w:val="20"/>
                <w:lang w:eastAsia="en-CA"/>
              </w:rPr>
            </w:pPr>
            <w:r w:rsidRPr="00755A87">
              <w:rPr>
                <w:color w:val="000000"/>
                <w:sz w:val="19"/>
                <w:szCs w:val="19"/>
              </w:rPr>
              <w:t>22.87 (20.37-25.67)</w:t>
            </w:r>
          </w:p>
        </w:tc>
        <w:tc>
          <w:tcPr>
            <w:tcW w:w="366" w:type="pct"/>
            <w:shd w:val="clear" w:color="000000" w:fill="F2F2F2"/>
            <w:noWrap/>
            <w:vAlign w:val="bottom"/>
          </w:tcPr>
          <w:p w14:paraId="1C83BC64" w14:textId="51BED5FE" w:rsidR="007C2D96" w:rsidRPr="00755A87" w:rsidRDefault="007C2D96" w:rsidP="007C2D96">
            <w:pPr>
              <w:jc w:val="center"/>
              <w:rPr>
                <w:b/>
                <w:bCs/>
                <w:color w:val="000000"/>
                <w:sz w:val="20"/>
                <w:szCs w:val="20"/>
                <w:lang w:eastAsia="en-CA"/>
              </w:rPr>
            </w:pPr>
            <w:r w:rsidRPr="00755A87">
              <w:rPr>
                <w:color w:val="000000"/>
                <w:sz w:val="19"/>
                <w:szCs w:val="19"/>
              </w:rPr>
              <w:t>26.03</w:t>
            </w:r>
          </w:p>
        </w:tc>
        <w:tc>
          <w:tcPr>
            <w:tcW w:w="698" w:type="pct"/>
            <w:shd w:val="clear" w:color="auto" w:fill="auto"/>
            <w:noWrap/>
            <w:vAlign w:val="bottom"/>
          </w:tcPr>
          <w:p w14:paraId="04DF1549" w14:textId="2124450C" w:rsidR="007C2D96" w:rsidRPr="00755A87" w:rsidRDefault="007C2D96" w:rsidP="007C2D96">
            <w:pPr>
              <w:jc w:val="center"/>
              <w:rPr>
                <w:color w:val="000000"/>
                <w:sz w:val="20"/>
                <w:szCs w:val="20"/>
                <w:lang w:eastAsia="en-CA"/>
              </w:rPr>
            </w:pPr>
            <w:r w:rsidRPr="00755A87">
              <w:rPr>
                <w:color w:val="000000"/>
                <w:sz w:val="19"/>
                <w:szCs w:val="19"/>
              </w:rPr>
              <w:t>28.93 (25.74-32.52)</w:t>
            </w:r>
          </w:p>
        </w:tc>
      </w:tr>
      <w:tr w:rsidR="009B721E" w:rsidRPr="00755A87" w14:paraId="688687CB" w14:textId="77777777" w:rsidTr="00CD2CAB">
        <w:trPr>
          <w:trHeight w:val="320"/>
        </w:trPr>
        <w:tc>
          <w:tcPr>
            <w:tcW w:w="596" w:type="pct"/>
            <w:shd w:val="clear" w:color="000000" w:fill="FFFFFF"/>
            <w:noWrap/>
            <w:vAlign w:val="center"/>
          </w:tcPr>
          <w:p w14:paraId="2305FA72" w14:textId="77777777" w:rsidR="009B721E" w:rsidRPr="00755A87" w:rsidRDefault="009B721E" w:rsidP="009B721E">
            <w:pPr>
              <w:rPr>
                <w:sz w:val="20"/>
                <w:szCs w:val="20"/>
                <w:lang w:eastAsia="en-CA"/>
              </w:rPr>
            </w:pPr>
            <w:r w:rsidRPr="00755A87">
              <w:rPr>
                <w:sz w:val="20"/>
                <w:szCs w:val="20"/>
                <w:lang w:eastAsia="en-CA"/>
              </w:rPr>
              <w:t>Hospitalizations</w:t>
            </w:r>
          </w:p>
        </w:tc>
        <w:tc>
          <w:tcPr>
            <w:tcW w:w="344" w:type="pct"/>
            <w:shd w:val="clear" w:color="000000" w:fill="F2F2F2"/>
            <w:noWrap/>
            <w:vAlign w:val="bottom"/>
          </w:tcPr>
          <w:p w14:paraId="37659BA4" w14:textId="0F697C4B" w:rsidR="009B721E" w:rsidRPr="00755A87" w:rsidRDefault="009B721E" w:rsidP="009B721E">
            <w:pPr>
              <w:jc w:val="center"/>
              <w:rPr>
                <w:color w:val="000000"/>
                <w:sz w:val="20"/>
                <w:szCs w:val="20"/>
                <w:lang w:eastAsia="en-CA"/>
              </w:rPr>
            </w:pPr>
            <w:r w:rsidRPr="00755A87">
              <w:rPr>
                <w:color w:val="000000"/>
                <w:sz w:val="19"/>
                <w:szCs w:val="19"/>
              </w:rPr>
              <w:t>1.68</w:t>
            </w:r>
          </w:p>
        </w:tc>
        <w:tc>
          <w:tcPr>
            <w:tcW w:w="753" w:type="pct"/>
            <w:shd w:val="clear" w:color="auto" w:fill="auto"/>
            <w:noWrap/>
            <w:vAlign w:val="bottom"/>
          </w:tcPr>
          <w:p w14:paraId="5010AD35" w14:textId="5CD1F707" w:rsidR="009B721E" w:rsidRPr="00755A87" w:rsidRDefault="009B721E" w:rsidP="009B721E">
            <w:pPr>
              <w:jc w:val="center"/>
              <w:rPr>
                <w:color w:val="000000"/>
                <w:sz w:val="20"/>
                <w:szCs w:val="20"/>
                <w:lang w:eastAsia="en-CA"/>
              </w:rPr>
            </w:pPr>
            <w:r w:rsidRPr="00755A87">
              <w:rPr>
                <w:color w:val="000000"/>
                <w:sz w:val="19"/>
                <w:szCs w:val="19"/>
              </w:rPr>
              <w:t>1.51 (1.00-2.03)</w:t>
            </w:r>
          </w:p>
        </w:tc>
        <w:tc>
          <w:tcPr>
            <w:tcW w:w="367" w:type="pct"/>
            <w:shd w:val="clear" w:color="000000" w:fill="F2F2F2"/>
            <w:noWrap/>
            <w:vAlign w:val="bottom"/>
          </w:tcPr>
          <w:p w14:paraId="2AD1A0CC" w14:textId="7DFEA0B4" w:rsidR="009B721E" w:rsidRPr="00755A87" w:rsidRDefault="009B721E" w:rsidP="009B721E">
            <w:pPr>
              <w:jc w:val="center"/>
              <w:rPr>
                <w:b/>
                <w:bCs/>
                <w:color w:val="000000"/>
                <w:sz w:val="20"/>
                <w:szCs w:val="20"/>
                <w:lang w:eastAsia="en-CA"/>
              </w:rPr>
            </w:pPr>
            <w:r w:rsidRPr="00755A87">
              <w:rPr>
                <w:color w:val="000000"/>
                <w:sz w:val="19"/>
                <w:szCs w:val="19"/>
              </w:rPr>
              <w:t>1.32</w:t>
            </w:r>
          </w:p>
        </w:tc>
        <w:tc>
          <w:tcPr>
            <w:tcW w:w="796" w:type="pct"/>
            <w:shd w:val="clear" w:color="auto" w:fill="auto"/>
            <w:noWrap/>
            <w:vAlign w:val="bottom"/>
          </w:tcPr>
          <w:p w14:paraId="47128415" w14:textId="2C681F70" w:rsidR="009B721E" w:rsidRPr="00755A87" w:rsidRDefault="009B721E" w:rsidP="009B721E">
            <w:pPr>
              <w:jc w:val="center"/>
              <w:rPr>
                <w:color w:val="000000"/>
                <w:sz w:val="20"/>
                <w:szCs w:val="20"/>
                <w:lang w:eastAsia="en-CA"/>
              </w:rPr>
            </w:pPr>
            <w:r w:rsidRPr="00755A87">
              <w:rPr>
                <w:color w:val="000000"/>
                <w:sz w:val="19"/>
                <w:szCs w:val="19"/>
              </w:rPr>
              <w:t>1.53 (1.01-2.06)</w:t>
            </w:r>
          </w:p>
        </w:tc>
        <w:tc>
          <w:tcPr>
            <w:tcW w:w="325" w:type="pct"/>
            <w:shd w:val="clear" w:color="000000" w:fill="F2F2F2"/>
            <w:noWrap/>
            <w:vAlign w:val="bottom"/>
          </w:tcPr>
          <w:p w14:paraId="2C61E888" w14:textId="318AE3E1" w:rsidR="009B721E" w:rsidRPr="00755A87" w:rsidRDefault="009B721E" w:rsidP="009B721E">
            <w:pPr>
              <w:jc w:val="center"/>
              <w:rPr>
                <w:b/>
                <w:bCs/>
                <w:color w:val="000000"/>
                <w:sz w:val="20"/>
                <w:szCs w:val="20"/>
                <w:lang w:eastAsia="en-CA"/>
              </w:rPr>
            </w:pPr>
            <w:r w:rsidRPr="00755A87">
              <w:rPr>
                <w:color w:val="000000"/>
                <w:sz w:val="19"/>
                <w:szCs w:val="19"/>
              </w:rPr>
              <w:t>1.40</w:t>
            </w:r>
          </w:p>
        </w:tc>
        <w:tc>
          <w:tcPr>
            <w:tcW w:w="755" w:type="pct"/>
            <w:shd w:val="clear" w:color="auto" w:fill="auto"/>
            <w:noWrap/>
            <w:vAlign w:val="bottom"/>
          </w:tcPr>
          <w:p w14:paraId="43226726" w14:textId="38550090" w:rsidR="009B721E" w:rsidRPr="00755A87" w:rsidRDefault="009B721E" w:rsidP="009B721E">
            <w:pPr>
              <w:jc w:val="center"/>
              <w:rPr>
                <w:color w:val="000000"/>
                <w:sz w:val="20"/>
                <w:szCs w:val="20"/>
                <w:lang w:eastAsia="en-CA"/>
              </w:rPr>
            </w:pPr>
            <w:r w:rsidRPr="00755A87">
              <w:rPr>
                <w:color w:val="000000"/>
                <w:sz w:val="19"/>
                <w:szCs w:val="19"/>
              </w:rPr>
              <w:t>1.52 (0.99-2.05)</w:t>
            </w:r>
          </w:p>
        </w:tc>
        <w:tc>
          <w:tcPr>
            <w:tcW w:w="366" w:type="pct"/>
            <w:shd w:val="clear" w:color="000000" w:fill="F2F2F2"/>
            <w:noWrap/>
            <w:vAlign w:val="bottom"/>
          </w:tcPr>
          <w:p w14:paraId="19DBEA0F" w14:textId="30035547" w:rsidR="009B721E" w:rsidRPr="00755A87" w:rsidRDefault="009B721E" w:rsidP="009B721E">
            <w:pPr>
              <w:jc w:val="center"/>
              <w:rPr>
                <w:b/>
                <w:bCs/>
                <w:color w:val="000000"/>
                <w:sz w:val="20"/>
                <w:szCs w:val="20"/>
                <w:lang w:eastAsia="en-CA"/>
              </w:rPr>
            </w:pPr>
            <w:r w:rsidRPr="00755A87">
              <w:rPr>
                <w:color w:val="000000"/>
                <w:sz w:val="19"/>
                <w:szCs w:val="19"/>
              </w:rPr>
              <w:t>1.52</w:t>
            </w:r>
          </w:p>
        </w:tc>
        <w:tc>
          <w:tcPr>
            <w:tcW w:w="698" w:type="pct"/>
            <w:shd w:val="clear" w:color="auto" w:fill="auto"/>
            <w:noWrap/>
            <w:vAlign w:val="bottom"/>
          </w:tcPr>
          <w:p w14:paraId="24AEFF58" w14:textId="0AEB4AC8" w:rsidR="009B721E" w:rsidRPr="00755A87" w:rsidRDefault="009B721E" w:rsidP="009B721E">
            <w:pPr>
              <w:jc w:val="center"/>
              <w:rPr>
                <w:color w:val="000000"/>
                <w:sz w:val="20"/>
                <w:szCs w:val="20"/>
                <w:lang w:eastAsia="en-CA"/>
              </w:rPr>
            </w:pPr>
            <w:r w:rsidRPr="00755A87">
              <w:rPr>
                <w:color w:val="000000"/>
                <w:sz w:val="19"/>
                <w:szCs w:val="19"/>
              </w:rPr>
              <w:t>1.51 (0.98-2.05)</w:t>
            </w:r>
          </w:p>
        </w:tc>
      </w:tr>
      <w:tr w:rsidR="00ED2B06" w:rsidRPr="00755A87" w14:paraId="535D23FB" w14:textId="77777777" w:rsidTr="00CD2CAB">
        <w:trPr>
          <w:trHeight w:val="320"/>
        </w:trPr>
        <w:tc>
          <w:tcPr>
            <w:tcW w:w="596" w:type="pct"/>
            <w:shd w:val="clear" w:color="000000" w:fill="FFFFFF"/>
            <w:noWrap/>
            <w:vAlign w:val="center"/>
            <w:hideMark/>
          </w:tcPr>
          <w:p w14:paraId="0C1452C3" w14:textId="77777777" w:rsidR="00ED2B06" w:rsidRPr="00755A87" w:rsidRDefault="00ED2B06" w:rsidP="00CD2CAB">
            <w:pPr>
              <w:rPr>
                <w:b/>
                <w:bCs/>
                <w:color w:val="000000"/>
                <w:sz w:val="20"/>
                <w:szCs w:val="20"/>
                <w:lang w:eastAsia="en-CA"/>
              </w:rPr>
            </w:pPr>
            <w:r w:rsidRPr="00755A87">
              <w:rPr>
                <w:b/>
                <w:bCs/>
                <w:sz w:val="20"/>
                <w:szCs w:val="20"/>
                <w:lang w:eastAsia="en-CA"/>
              </w:rPr>
              <w:t>65 years and older</w:t>
            </w:r>
          </w:p>
        </w:tc>
        <w:tc>
          <w:tcPr>
            <w:tcW w:w="344" w:type="pct"/>
            <w:shd w:val="clear" w:color="000000" w:fill="F2F2F2"/>
            <w:noWrap/>
            <w:vAlign w:val="bottom"/>
          </w:tcPr>
          <w:p w14:paraId="02B7B86B" w14:textId="77777777" w:rsidR="00ED2B06" w:rsidRPr="00755A87" w:rsidRDefault="00ED2B06" w:rsidP="00CD2CAB">
            <w:pPr>
              <w:jc w:val="center"/>
              <w:rPr>
                <w:color w:val="000000"/>
                <w:sz w:val="20"/>
                <w:szCs w:val="20"/>
                <w:lang w:eastAsia="en-CA"/>
              </w:rPr>
            </w:pPr>
          </w:p>
        </w:tc>
        <w:tc>
          <w:tcPr>
            <w:tcW w:w="753" w:type="pct"/>
            <w:shd w:val="clear" w:color="auto" w:fill="auto"/>
            <w:noWrap/>
            <w:vAlign w:val="bottom"/>
          </w:tcPr>
          <w:p w14:paraId="5D2A8F7A" w14:textId="77777777" w:rsidR="00ED2B06" w:rsidRPr="00755A87" w:rsidRDefault="00ED2B06" w:rsidP="00CD2CAB">
            <w:pPr>
              <w:jc w:val="center"/>
              <w:rPr>
                <w:color w:val="000000"/>
                <w:sz w:val="20"/>
                <w:szCs w:val="20"/>
                <w:lang w:eastAsia="en-CA"/>
              </w:rPr>
            </w:pPr>
          </w:p>
        </w:tc>
        <w:tc>
          <w:tcPr>
            <w:tcW w:w="367" w:type="pct"/>
            <w:shd w:val="clear" w:color="000000" w:fill="F2F2F2"/>
            <w:noWrap/>
            <w:vAlign w:val="bottom"/>
          </w:tcPr>
          <w:p w14:paraId="44CF146A" w14:textId="77777777" w:rsidR="00ED2B06" w:rsidRPr="00755A87" w:rsidRDefault="00ED2B06" w:rsidP="00CD2CAB">
            <w:pPr>
              <w:jc w:val="center"/>
              <w:rPr>
                <w:b/>
                <w:bCs/>
                <w:color w:val="000000"/>
                <w:sz w:val="20"/>
                <w:szCs w:val="20"/>
                <w:lang w:eastAsia="en-CA"/>
              </w:rPr>
            </w:pPr>
          </w:p>
        </w:tc>
        <w:tc>
          <w:tcPr>
            <w:tcW w:w="796" w:type="pct"/>
            <w:shd w:val="clear" w:color="auto" w:fill="auto"/>
            <w:noWrap/>
            <w:vAlign w:val="bottom"/>
          </w:tcPr>
          <w:p w14:paraId="574EEFDD" w14:textId="77777777" w:rsidR="00ED2B06" w:rsidRPr="00755A87" w:rsidRDefault="00ED2B06" w:rsidP="00CD2CAB">
            <w:pPr>
              <w:jc w:val="center"/>
              <w:rPr>
                <w:color w:val="000000"/>
                <w:sz w:val="20"/>
                <w:szCs w:val="20"/>
                <w:lang w:eastAsia="en-CA"/>
              </w:rPr>
            </w:pPr>
          </w:p>
        </w:tc>
        <w:tc>
          <w:tcPr>
            <w:tcW w:w="325" w:type="pct"/>
            <w:shd w:val="clear" w:color="000000" w:fill="F2F2F2"/>
            <w:noWrap/>
            <w:vAlign w:val="bottom"/>
          </w:tcPr>
          <w:p w14:paraId="0A54C476" w14:textId="77777777" w:rsidR="00ED2B06" w:rsidRPr="00755A87" w:rsidRDefault="00ED2B06" w:rsidP="00CD2CAB">
            <w:pPr>
              <w:jc w:val="center"/>
              <w:rPr>
                <w:b/>
                <w:bCs/>
                <w:color w:val="000000"/>
                <w:sz w:val="20"/>
                <w:szCs w:val="20"/>
                <w:lang w:eastAsia="en-CA"/>
              </w:rPr>
            </w:pPr>
          </w:p>
        </w:tc>
        <w:tc>
          <w:tcPr>
            <w:tcW w:w="755" w:type="pct"/>
            <w:shd w:val="clear" w:color="auto" w:fill="auto"/>
            <w:noWrap/>
            <w:vAlign w:val="bottom"/>
          </w:tcPr>
          <w:p w14:paraId="710187CE" w14:textId="77777777" w:rsidR="00ED2B06" w:rsidRPr="00755A87" w:rsidRDefault="00ED2B06" w:rsidP="00CD2CAB">
            <w:pPr>
              <w:jc w:val="center"/>
              <w:rPr>
                <w:color w:val="000000"/>
                <w:sz w:val="20"/>
                <w:szCs w:val="20"/>
                <w:lang w:eastAsia="en-CA"/>
              </w:rPr>
            </w:pPr>
          </w:p>
        </w:tc>
        <w:tc>
          <w:tcPr>
            <w:tcW w:w="366" w:type="pct"/>
            <w:shd w:val="clear" w:color="000000" w:fill="F2F2F2"/>
            <w:noWrap/>
            <w:vAlign w:val="bottom"/>
          </w:tcPr>
          <w:p w14:paraId="62C3D8BA" w14:textId="77777777" w:rsidR="00ED2B06" w:rsidRPr="00755A87" w:rsidRDefault="00ED2B06" w:rsidP="00CD2CAB">
            <w:pPr>
              <w:jc w:val="center"/>
              <w:rPr>
                <w:b/>
                <w:bCs/>
                <w:color w:val="000000"/>
                <w:sz w:val="20"/>
                <w:szCs w:val="20"/>
                <w:lang w:eastAsia="en-CA"/>
              </w:rPr>
            </w:pPr>
          </w:p>
        </w:tc>
        <w:tc>
          <w:tcPr>
            <w:tcW w:w="698" w:type="pct"/>
            <w:shd w:val="clear" w:color="auto" w:fill="auto"/>
            <w:noWrap/>
            <w:vAlign w:val="bottom"/>
          </w:tcPr>
          <w:p w14:paraId="0E5E512F" w14:textId="77777777" w:rsidR="00ED2B06" w:rsidRPr="00755A87" w:rsidRDefault="00ED2B06" w:rsidP="00CD2CAB">
            <w:pPr>
              <w:jc w:val="center"/>
              <w:rPr>
                <w:color w:val="000000"/>
                <w:sz w:val="20"/>
                <w:szCs w:val="20"/>
                <w:lang w:eastAsia="en-CA"/>
              </w:rPr>
            </w:pPr>
          </w:p>
        </w:tc>
      </w:tr>
      <w:tr w:rsidR="002C6DD2" w:rsidRPr="00755A87" w14:paraId="21A11203" w14:textId="77777777" w:rsidTr="00CD2CAB">
        <w:trPr>
          <w:trHeight w:val="320"/>
        </w:trPr>
        <w:tc>
          <w:tcPr>
            <w:tcW w:w="596" w:type="pct"/>
            <w:shd w:val="clear" w:color="000000" w:fill="FFFFFF"/>
            <w:noWrap/>
            <w:vAlign w:val="center"/>
          </w:tcPr>
          <w:p w14:paraId="373A3EF5" w14:textId="77777777" w:rsidR="002C6DD2" w:rsidRPr="00755A87" w:rsidRDefault="002C6DD2" w:rsidP="002C6DD2">
            <w:pPr>
              <w:rPr>
                <w:sz w:val="20"/>
                <w:szCs w:val="20"/>
                <w:lang w:eastAsia="en-CA"/>
              </w:rPr>
            </w:pPr>
            <w:r w:rsidRPr="00755A87">
              <w:rPr>
                <w:color w:val="000000"/>
                <w:sz w:val="20"/>
                <w:szCs w:val="20"/>
                <w:lang w:eastAsia="en-CA"/>
              </w:rPr>
              <w:t>Primary care</w:t>
            </w:r>
          </w:p>
        </w:tc>
        <w:tc>
          <w:tcPr>
            <w:tcW w:w="344" w:type="pct"/>
            <w:shd w:val="clear" w:color="000000" w:fill="F2F2F2"/>
            <w:noWrap/>
            <w:vAlign w:val="bottom"/>
          </w:tcPr>
          <w:p w14:paraId="508E10A0" w14:textId="45BEE15A" w:rsidR="002C6DD2" w:rsidRPr="00755A87" w:rsidRDefault="002C6DD2" w:rsidP="002C6DD2">
            <w:pPr>
              <w:jc w:val="center"/>
              <w:rPr>
                <w:color w:val="000000"/>
                <w:sz w:val="20"/>
                <w:szCs w:val="20"/>
                <w:lang w:eastAsia="en-CA"/>
              </w:rPr>
            </w:pPr>
            <w:r w:rsidRPr="00755A87">
              <w:rPr>
                <w:color w:val="000000"/>
                <w:sz w:val="19"/>
                <w:szCs w:val="19"/>
              </w:rPr>
              <w:t>3</w:t>
            </w:r>
            <w:r w:rsidR="00755A87" w:rsidRPr="00755A87">
              <w:rPr>
                <w:color w:val="000000"/>
                <w:sz w:val="19"/>
                <w:szCs w:val="19"/>
              </w:rPr>
              <w:t>,</w:t>
            </w:r>
            <w:r w:rsidRPr="00755A87">
              <w:rPr>
                <w:color w:val="000000"/>
                <w:sz w:val="19"/>
                <w:szCs w:val="19"/>
              </w:rPr>
              <w:t>880.08</w:t>
            </w:r>
          </w:p>
        </w:tc>
        <w:tc>
          <w:tcPr>
            <w:tcW w:w="753" w:type="pct"/>
            <w:shd w:val="clear" w:color="auto" w:fill="auto"/>
            <w:noWrap/>
            <w:vAlign w:val="bottom"/>
          </w:tcPr>
          <w:p w14:paraId="752098DF" w14:textId="737E2337" w:rsidR="002C6DD2" w:rsidRPr="00755A87" w:rsidRDefault="002C6DD2" w:rsidP="002C6DD2">
            <w:pPr>
              <w:jc w:val="center"/>
              <w:rPr>
                <w:color w:val="000000"/>
                <w:sz w:val="20"/>
                <w:szCs w:val="20"/>
                <w:lang w:eastAsia="en-CA"/>
              </w:rPr>
            </w:pPr>
            <w:r w:rsidRPr="00755A87">
              <w:rPr>
                <w:color w:val="000000"/>
                <w:sz w:val="19"/>
                <w:szCs w:val="19"/>
              </w:rPr>
              <w:t>3,728.35 (3,425.66-4,057.78)</w:t>
            </w:r>
          </w:p>
        </w:tc>
        <w:tc>
          <w:tcPr>
            <w:tcW w:w="367" w:type="pct"/>
            <w:shd w:val="clear" w:color="000000" w:fill="F2F2F2"/>
            <w:noWrap/>
            <w:vAlign w:val="bottom"/>
          </w:tcPr>
          <w:p w14:paraId="7E959F8A" w14:textId="46D81EEC" w:rsidR="002C6DD2" w:rsidRPr="00755A87" w:rsidRDefault="002C6DD2" w:rsidP="002C6DD2">
            <w:pPr>
              <w:jc w:val="center"/>
              <w:rPr>
                <w:b/>
                <w:bCs/>
                <w:color w:val="000000"/>
                <w:sz w:val="20"/>
                <w:szCs w:val="20"/>
                <w:lang w:eastAsia="en-CA"/>
              </w:rPr>
            </w:pPr>
            <w:r w:rsidRPr="00755A87">
              <w:rPr>
                <w:b/>
                <w:bCs/>
                <w:color w:val="000000"/>
                <w:sz w:val="19"/>
                <w:szCs w:val="19"/>
              </w:rPr>
              <w:t>3</w:t>
            </w:r>
            <w:r w:rsidR="00755A87" w:rsidRPr="00755A87">
              <w:rPr>
                <w:b/>
                <w:bCs/>
                <w:color w:val="000000"/>
                <w:sz w:val="19"/>
                <w:szCs w:val="19"/>
              </w:rPr>
              <w:t>,</w:t>
            </w:r>
            <w:r w:rsidRPr="00755A87">
              <w:rPr>
                <w:b/>
                <w:bCs/>
                <w:color w:val="000000"/>
                <w:sz w:val="19"/>
                <w:szCs w:val="19"/>
              </w:rPr>
              <w:t>535.24</w:t>
            </w:r>
          </w:p>
        </w:tc>
        <w:tc>
          <w:tcPr>
            <w:tcW w:w="796" w:type="pct"/>
            <w:shd w:val="clear" w:color="auto" w:fill="auto"/>
            <w:noWrap/>
            <w:vAlign w:val="bottom"/>
          </w:tcPr>
          <w:p w14:paraId="4D166D23" w14:textId="02F70860" w:rsidR="002C6DD2" w:rsidRPr="00755A87" w:rsidRDefault="002C6DD2" w:rsidP="002C6DD2">
            <w:pPr>
              <w:jc w:val="center"/>
              <w:rPr>
                <w:color w:val="000000"/>
                <w:sz w:val="20"/>
                <w:szCs w:val="20"/>
                <w:lang w:eastAsia="en-CA"/>
              </w:rPr>
            </w:pPr>
            <w:r w:rsidRPr="00755A87">
              <w:rPr>
                <w:color w:val="000000"/>
                <w:sz w:val="19"/>
                <w:szCs w:val="19"/>
              </w:rPr>
              <w:t>4,279.53 (3,929.70-4,660.51)</w:t>
            </w:r>
          </w:p>
        </w:tc>
        <w:tc>
          <w:tcPr>
            <w:tcW w:w="325" w:type="pct"/>
            <w:shd w:val="clear" w:color="000000" w:fill="F2F2F2"/>
            <w:noWrap/>
            <w:vAlign w:val="bottom"/>
          </w:tcPr>
          <w:p w14:paraId="7065C93B" w14:textId="6C272CC8" w:rsidR="002C6DD2" w:rsidRPr="00755A87" w:rsidRDefault="002C6DD2" w:rsidP="002C6DD2">
            <w:pPr>
              <w:jc w:val="center"/>
              <w:rPr>
                <w:b/>
                <w:bCs/>
                <w:color w:val="000000"/>
                <w:sz w:val="20"/>
                <w:szCs w:val="20"/>
                <w:lang w:eastAsia="en-CA"/>
              </w:rPr>
            </w:pPr>
            <w:r w:rsidRPr="00755A87">
              <w:rPr>
                <w:color w:val="000000"/>
                <w:sz w:val="19"/>
                <w:szCs w:val="19"/>
              </w:rPr>
              <w:t>3</w:t>
            </w:r>
            <w:r w:rsidR="00755A87" w:rsidRPr="00755A87">
              <w:rPr>
                <w:color w:val="000000"/>
                <w:sz w:val="19"/>
                <w:szCs w:val="19"/>
              </w:rPr>
              <w:t>,</w:t>
            </w:r>
            <w:r w:rsidRPr="00755A87">
              <w:rPr>
                <w:color w:val="000000"/>
                <w:sz w:val="19"/>
                <w:szCs w:val="19"/>
              </w:rPr>
              <w:t>672.67</w:t>
            </w:r>
          </w:p>
        </w:tc>
        <w:tc>
          <w:tcPr>
            <w:tcW w:w="755" w:type="pct"/>
            <w:shd w:val="clear" w:color="auto" w:fill="auto"/>
            <w:noWrap/>
            <w:vAlign w:val="bottom"/>
          </w:tcPr>
          <w:p w14:paraId="0BE5BD65" w14:textId="266030E1" w:rsidR="002C6DD2" w:rsidRPr="00755A87" w:rsidRDefault="002C6DD2" w:rsidP="002C6DD2">
            <w:pPr>
              <w:jc w:val="center"/>
              <w:rPr>
                <w:color w:val="000000"/>
                <w:sz w:val="20"/>
                <w:szCs w:val="20"/>
                <w:lang w:eastAsia="en-CA"/>
              </w:rPr>
            </w:pPr>
            <w:r w:rsidRPr="00755A87">
              <w:rPr>
                <w:color w:val="000000"/>
                <w:sz w:val="19"/>
                <w:szCs w:val="19"/>
              </w:rPr>
              <w:t>3,849.74 (3,532.33-4,195.67)</w:t>
            </w:r>
          </w:p>
        </w:tc>
        <w:tc>
          <w:tcPr>
            <w:tcW w:w="366" w:type="pct"/>
            <w:shd w:val="clear" w:color="000000" w:fill="F2F2F2"/>
            <w:noWrap/>
            <w:vAlign w:val="bottom"/>
          </w:tcPr>
          <w:p w14:paraId="079F80F8" w14:textId="35EDE7D2" w:rsidR="002C6DD2" w:rsidRPr="00755A87" w:rsidRDefault="002C6DD2" w:rsidP="002C6DD2">
            <w:pPr>
              <w:jc w:val="center"/>
              <w:rPr>
                <w:b/>
                <w:bCs/>
                <w:color w:val="000000"/>
                <w:sz w:val="20"/>
                <w:szCs w:val="20"/>
                <w:lang w:eastAsia="en-CA"/>
              </w:rPr>
            </w:pPr>
            <w:r w:rsidRPr="00755A87">
              <w:rPr>
                <w:color w:val="000000"/>
                <w:sz w:val="19"/>
                <w:szCs w:val="19"/>
              </w:rPr>
              <w:t>3</w:t>
            </w:r>
            <w:r w:rsidR="00755A87" w:rsidRPr="00755A87">
              <w:rPr>
                <w:color w:val="000000"/>
                <w:sz w:val="19"/>
                <w:szCs w:val="19"/>
              </w:rPr>
              <w:t>,</w:t>
            </w:r>
            <w:r w:rsidRPr="00755A87">
              <w:rPr>
                <w:color w:val="000000"/>
                <w:sz w:val="19"/>
                <w:szCs w:val="19"/>
              </w:rPr>
              <w:t>937.28</w:t>
            </w:r>
          </w:p>
        </w:tc>
        <w:tc>
          <w:tcPr>
            <w:tcW w:w="698" w:type="pct"/>
            <w:shd w:val="clear" w:color="auto" w:fill="auto"/>
            <w:noWrap/>
            <w:vAlign w:val="bottom"/>
          </w:tcPr>
          <w:p w14:paraId="0D236331" w14:textId="57BD7121" w:rsidR="002C6DD2" w:rsidRPr="00755A87" w:rsidRDefault="002C6DD2" w:rsidP="002C6DD2">
            <w:pPr>
              <w:jc w:val="center"/>
              <w:rPr>
                <w:color w:val="000000"/>
                <w:sz w:val="20"/>
                <w:szCs w:val="20"/>
                <w:lang w:eastAsia="en-CA"/>
              </w:rPr>
            </w:pPr>
            <w:r w:rsidRPr="00755A87">
              <w:rPr>
                <w:color w:val="000000"/>
                <w:sz w:val="19"/>
                <w:szCs w:val="19"/>
              </w:rPr>
              <w:t>4,001.83 (3,653.29-4,384.23)</w:t>
            </w:r>
          </w:p>
        </w:tc>
      </w:tr>
      <w:tr w:rsidR="007C2D96" w:rsidRPr="00755A87" w14:paraId="4245896B" w14:textId="77777777" w:rsidTr="00CD2CAB">
        <w:trPr>
          <w:trHeight w:val="320"/>
        </w:trPr>
        <w:tc>
          <w:tcPr>
            <w:tcW w:w="596" w:type="pct"/>
            <w:shd w:val="clear" w:color="000000" w:fill="FFFFFF"/>
            <w:noWrap/>
            <w:vAlign w:val="center"/>
          </w:tcPr>
          <w:p w14:paraId="3B3CD44F" w14:textId="77777777" w:rsidR="007C2D96" w:rsidRPr="00755A87" w:rsidRDefault="007C2D96" w:rsidP="007C2D96">
            <w:pPr>
              <w:rPr>
                <w:sz w:val="20"/>
                <w:szCs w:val="20"/>
                <w:lang w:eastAsia="en-CA"/>
              </w:rPr>
            </w:pPr>
            <w:r w:rsidRPr="00755A87">
              <w:rPr>
                <w:sz w:val="20"/>
                <w:szCs w:val="20"/>
                <w:lang w:eastAsia="en-CA"/>
              </w:rPr>
              <w:t>Specialty care</w:t>
            </w:r>
          </w:p>
        </w:tc>
        <w:tc>
          <w:tcPr>
            <w:tcW w:w="344" w:type="pct"/>
            <w:shd w:val="clear" w:color="000000" w:fill="F2F2F2"/>
            <w:noWrap/>
            <w:vAlign w:val="bottom"/>
          </w:tcPr>
          <w:p w14:paraId="27A99EA9" w14:textId="1E0F7525" w:rsidR="007C2D96" w:rsidRPr="00755A87" w:rsidRDefault="007C2D96" w:rsidP="007C2D96">
            <w:pPr>
              <w:jc w:val="center"/>
              <w:rPr>
                <w:color w:val="000000"/>
                <w:sz w:val="20"/>
                <w:szCs w:val="20"/>
                <w:lang w:eastAsia="en-CA"/>
              </w:rPr>
            </w:pPr>
            <w:r w:rsidRPr="00755A87">
              <w:rPr>
                <w:color w:val="000000"/>
                <w:sz w:val="19"/>
                <w:szCs w:val="19"/>
              </w:rPr>
              <w:t>369.70</w:t>
            </w:r>
          </w:p>
        </w:tc>
        <w:tc>
          <w:tcPr>
            <w:tcW w:w="753" w:type="pct"/>
            <w:shd w:val="clear" w:color="auto" w:fill="auto"/>
            <w:noWrap/>
            <w:vAlign w:val="bottom"/>
          </w:tcPr>
          <w:p w14:paraId="31388992" w14:textId="520DC84F" w:rsidR="007C2D96" w:rsidRPr="00755A87" w:rsidRDefault="007C2D96" w:rsidP="007C2D96">
            <w:pPr>
              <w:jc w:val="center"/>
              <w:rPr>
                <w:color w:val="000000"/>
                <w:sz w:val="20"/>
                <w:szCs w:val="20"/>
                <w:lang w:eastAsia="en-CA"/>
              </w:rPr>
            </w:pPr>
            <w:r w:rsidRPr="00755A87">
              <w:rPr>
                <w:color w:val="000000"/>
                <w:sz w:val="19"/>
                <w:szCs w:val="19"/>
              </w:rPr>
              <w:t>350.01 (317.09-386.35)</w:t>
            </w:r>
          </w:p>
        </w:tc>
        <w:tc>
          <w:tcPr>
            <w:tcW w:w="367" w:type="pct"/>
            <w:shd w:val="clear" w:color="000000" w:fill="F2F2F2"/>
            <w:noWrap/>
            <w:vAlign w:val="bottom"/>
          </w:tcPr>
          <w:p w14:paraId="61026726" w14:textId="75CA5D8E" w:rsidR="007C2D96" w:rsidRPr="00755A87" w:rsidRDefault="007C2D96" w:rsidP="007C2D96">
            <w:pPr>
              <w:jc w:val="center"/>
              <w:rPr>
                <w:b/>
                <w:bCs/>
                <w:color w:val="000000"/>
                <w:sz w:val="20"/>
                <w:szCs w:val="20"/>
                <w:lang w:eastAsia="en-CA"/>
              </w:rPr>
            </w:pPr>
            <w:r w:rsidRPr="00755A87">
              <w:rPr>
                <w:b/>
                <w:bCs/>
                <w:color w:val="000000"/>
                <w:sz w:val="19"/>
                <w:szCs w:val="19"/>
              </w:rPr>
              <w:t>284.08</w:t>
            </w:r>
          </w:p>
        </w:tc>
        <w:tc>
          <w:tcPr>
            <w:tcW w:w="796" w:type="pct"/>
            <w:shd w:val="clear" w:color="auto" w:fill="auto"/>
            <w:noWrap/>
            <w:vAlign w:val="bottom"/>
          </w:tcPr>
          <w:p w14:paraId="343C1717" w14:textId="6F740F23" w:rsidR="007C2D96" w:rsidRPr="00755A87" w:rsidRDefault="007C2D96" w:rsidP="007C2D96">
            <w:pPr>
              <w:jc w:val="center"/>
              <w:rPr>
                <w:color w:val="000000"/>
                <w:sz w:val="20"/>
                <w:szCs w:val="20"/>
                <w:lang w:eastAsia="en-CA"/>
              </w:rPr>
            </w:pPr>
            <w:r w:rsidRPr="00755A87">
              <w:rPr>
                <w:color w:val="000000"/>
                <w:sz w:val="19"/>
                <w:szCs w:val="19"/>
              </w:rPr>
              <w:t>418.65 (378.28-463.34)</w:t>
            </w:r>
          </w:p>
        </w:tc>
        <w:tc>
          <w:tcPr>
            <w:tcW w:w="325" w:type="pct"/>
            <w:shd w:val="clear" w:color="000000" w:fill="F2F2F2"/>
            <w:noWrap/>
            <w:vAlign w:val="bottom"/>
          </w:tcPr>
          <w:p w14:paraId="004E919F" w14:textId="5275A9F9" w:rsidR="007C2D96" w:rsidRPr="00755A87" w:rsidRDefault="007C2D96" w:rsidP="007C2D96">
            <w:pPr>
              <w:jc w:val="center"/>
              <w:rPr>
                <w:b/>
                <w:bCs/>
                <w:color w:val="000000"/>
                <w:sz w:val="20"/>
                <w:szCs w:val="20"/>
                <w:lang w:eastAsia="en-CA"/>
              </w:rPr>
            </w:pPr>
            <w:r w:rsidRPr="00755A87">
              <w:rPr>
                <w:color w:val="000000"/>
                <w:sz w:val="19"/>
                <w:szCs w:val="19"/>
              </w:rPr>
              <w:t>335.81</w:t>
            </w:r>
          </w:p>
        </w:tc>
        <w:tc>
          <w:tcPr>
            <w:tcW w:w="755" w:type="pct"/>
            <w:shd w:val="clear" w:color="auto" w:fill="auto"/>
            <w:noWrap/>
            <w:vAlign w:val="bottom"/>
          </w:tcPr>
          <w:p w14:paraId="61352014" w14:textId="0706A3D5" w:rsidR="007C2D96" w:rsidRPr="00755A87" w:rsidRDefault="007C2D96" w:rsidP="007C2D96">
            <w:pPr>
              <w:jc w:val="center"/>
              <w:rPr>
                <w:color w:val="000000"/>
                <w:sz w:val="20"/>
                <w:szCs w:val="20"/>
                <w:lang w:eastAsia="en-CA"/>
              </w:rPr>
            </w:pPr>
            <w:r w:rsidRPr="00755A87">
              <w:rPr>
                <w:color w:val="000000"/>
                <w:sz w:val="19"/>
                <w:szCs w:val="19"/>
              </w:rPr>
              <w:t>373.59 (333.60-418.39)</w:t>
            </w:r>
          </w:p>
        </w:tc>
        <w:tc>
          <w:tcPr>
            <w:tcW w:w="366" w:type="pct"/>
            <w:shd w:val="clear" w:color="000000" w:fill="F2F2F2"/>
            <w:noWrap/>
            <w:vAlign w:val="bottom"/>
          </w:tcPr>
          <w:p w14:paraId="4E1C9C9F" w14:textId="24C7C4D9" w:rsidR="007C2D96" w:rsidRPr="00755A87" w:rsidRDefault="007C2D96" w:rsidP="007C2D96">
            <w:pPr>
              <w:jc w:val="center"/>
              <w:rPr>
                <w:b/>
                <w:bCs/>
                <w:color w:val="000000"/>
                <w:sz w:val="20"/>
                <w:szCs w:val="20"/>
                <w:lang w:eastAsia="en-CA"/>
              </w:rPr>
            </w:pPr>
            <w:r w:rsidRPr="00755A87">
              <w:rPr>
                <w:color w:val="000000"/>
                <w:sz w:val="19"/>
                <w:szCs w:val="19"/>
              </w:rPr>
              <w:t>384.20</w:t>
            </w:r>
          </w:p>
        </w:tc>
        <w:tc>
          <w:tcPr>
            <w:tcW w:w="698" w:type="pct"/>
            <w:shd w:val="clear" w:color="auto" w:fill="auto"/>
            <w:noWrap/>
            <w:vAlign w:val="bottom"/>
          </w:tcPr>
          <w:p w14:paraId="3AB16391" w14:textId="1ED78197" w:rsidR="007C2D96" w:rsidRPr="00755A87" w:rsidRDefault="007C2D96" w:rsidP="007C2D96">
            <w:pPr>
              <w:jc w:val="center"/>
              <w:rPr>
                <w:color w:val="000000"/>
                <w:sz w:val="20"/>
                <w:szCs w:val="20"/>
                <w:lang w:eastAsia="en-CA"/>
              </w:rPr>
            </w:pPr>
            <w:r w:rsidRPr="00755A87">
              <w:rPr>
                <w:color w:val="000000"/>
                <w:sz w:val="19"/>
                <w:szCs w:val="19"/>
              </w:rPr>
              <w:t>376.62 (327.93-432.73)</w:t>
            </w:r>
          </w:p>
        </w:tc>
      </w:tr>
      <w:tr w:rsidR="007C2D96" w:rsidRPr="00755A87" w14:paraId="06C0EB71" w14:textId="77777777" w:rsidTr="00CD2CAB">
        <w:trPr>
          <w:trHeight w:val="320"/>
        </w:trPr>
        <w:tc>
          <w:tcPr>
            <w:tcW w:w="596" w:type="pct"/>
            <w:shd w:val="clear" w:color="000000" w:fill="FFFFFF"/>
            <w:noWrap/>
            <w:vAlign w:val="center"/>
          </w:tcPr>
          <w:p w14:paraId="00B59C40" w14:textId="77777777" w:rsidR="007C2D96" w:rsidRPr="00755A87" w:rsidRDefault="007C2D96" w:rsidP="007C2D96">
            <w:pPr>
              <w:rPr>
                <w:sz w:val="20"/>
                <w:szCs w:val="20"/>
                <w:lang w:eastAsia="en-CA"/>
              </w:rPr>
            </w:pPr>
            <w:r w:rsidRPr="00755A87">
              <w:rPr>
                <w:sz w:val="20"/>
                <w:szCs w:val="20"/>
                <w:lang w:eastAsia="en-CA"/>
              </w:rPr>
              <w:t>Virtual visit</w:t>
            </w:r>
          </w:p>
        </w:tc>
        <w:tc>
          <w:tcPr>
            <w:tcW w:w="344" w:type="pct"/>
            <w:shd w:val="clear" w:color="000000" w:fill="F2F2F2"/>
            <w:noWrap/>
            <w:vAlign w:val="bottom"/>
          </w:tcPr>
          <w:p w14:paraId="5237F693" w14:textId="651C9293" w:rsidR="007C2D96" w:rsidRPr="00755A87" w:rsidRDefault="007C2D96" w:rsidP="007C2D96">
            <w:pPr>
              <w:jc w:val="center"/>
              <w:rPr>
                <w:color w:val="000000"/>
                <w:sz w:val="20"/>
                <w:szCs w:val="20"/>
                <w:lang w:eastAsia="en-CA"/>
              </w:rPr>
            </w:pPr>
            <w:r w:rsidRPr="00755A87">
              <w:rPr>
                <w:b/>
                <w:bCs/>
                <w:color w:val="000000"/>
                <w:sz w:val="19"/>
                <w:szCs w:val="19"/>
              </w:rPr>
              <w:t>27.82</w:t>
            </w:r>
          </w:p>
        </w:tc>
        <w:tc>
          <w:tcPr>
            <w:tcW w:w="753" w:type="pct"/>
            <w:shd w:val="clear" w:color="auto" w:fill="auto"/>
            <w:noWrap/>
            <w:vAlign w:val="bottom"/>
          </w:tcPr>
          <w:p w14:paraId="47FB4F80" w14:textId="14301069" w:rsidR="007C2D96" w:rsidRPr="00755A87" w:rsidRDefault="007C2D96" w:rsidP="007C2D96">
            <w:pPr>
              <w:jc w:val="center"/>
              <w:rPr>
                <w:color w:val="000000"/>
                <w:sz w:val="20"/>
                <w:szCs w:val="20"/>
                <w:lang w:eastAsia="en-CA"/>
              </w:rPr>
            </w:pPr>
            <w:r w:rsidRPr="00755A87">
              <w:rPr>
                <w:color w:val="000000"/>
                <w:sz w:val="19"/>
                <w:szCs w:val="19"/>
              </w:rPr>
              <w:t>24.86 (22.02-27.70)</w:t>
            </w:r>
          </w:p>
        </w:tc>
        <w:tc>
          <w:tcPr>
            <w:tcW w:w="367" w:type="pct"/>
            <w:shd w:val="clear" w:color="000000" w:fill="F2F2F2"/>
            <w:noWrap/>
            <w:vAlign w:val="bottom"/>
          </w:tcPr>
          <w:p w14:paraId="0F25CE99" w14:textId="1CDACA83" w:rsidR="007C2D96" w:rsidRPr="00755A87" w:rsidRDefault="007C2D96" w:rsidP="007C2D96">
            <w:pPr>
              <w:jc w:val="center"/>
              <w:rPr>
                <w:b/>
                <w:bCs/>
                <w:color w:val="000000"/>
                <w:sz w:val="20"/>
                <w:szCs w:val="20"/>
                <w:lang w:eastAsia="en-CA"/>
              </w:rPr>
            </w:pPr>
            <w:r w:rsidRPr="00755A87">
              <w:rPr>
                <w:b/>
                <w:bCs/>
                <w:color w:val="000000"/>
                <w:sz w:val="19"/>
                <w:szCs w:val="19"/>
              </w:rPr>
              <w:t>2</w:t>
            </w:r>
            <w:r w:rsidR="00755A87" w:rsidRPr="00755A87">
              <w:rPr>
                <w:b/>
                <w:bCs/>
                <w:color w:val="000000"/>
                <w:sz w:val="19"/>
                <w:szCs w:val="19"/>
              </w:rPr>
              <w:t>,</w:t>
            </w:r>
            <w:r w:rsidRPr="00755A87">
              <w:rPr>
                <w:b/>
                <w:bCs/>
                <w:color w:val="000000"/>
                <w:sz w:val="19"/>
                <w:szCs w:val="19"/>
              </w:rPr>
              <w:t>552.86</w:t>
            </w:r>
          </w:p>
        </w:tc>
        <w:tc>
          <w:tcPr>
            <w:tcW w:w="796" w:type="pct"/>
            <w:shd w:val="clear" w:color="auto" w:fill="auto"/>
            <w:noWrap/>
            <w:vAlign w:val="bottom"/>
          </w:tcPr>
          <w:p w14:paraId="3873890B" w14:textId="71D03052" w:rsidR="007C2D96" w:rsidRPr="00755A87" w:rsidRDefault="007C2D96" w:rsidP="007C2D96">
            <w:pPr>
              <w:jc w:val="center"/>
              <w:rPr>
                <w:color w:val="000000"/>
                <w:sz w:val="20"/>
                <w:szCs w:val="20"/>
                <w:lang w:eastAsia="en-CA"/>
              </w:rPr>
            </w:pPr>
            <w:r w:rsidRPr="00755A87">
              <w:rPr>
                <w:color w:val="000000"/>
                <w:sz w:val="19"/>
                <w:szCs w:val="19"/>
              </w:rPr>
              <w:t>29.76 (26.42-33.10)</w:t>
            </w:r>
          </w:p>
        </w:tc>
        <w:tc>
          <w:tcPr>
            <w:tcW w:w="325" w:type="pct"/>
            <w:shd w:val="clear" w:color="000000" w:fill="F2F2F2"/>
            <w:noWrap/>
            <w:vAlign w:val="bottom"/>
          </w:tcPr>
          <w:p w14:paraId="435D2D15" w14:textId="63BB2080" w:rsidR="007C2D96" w:rsidRPr="00755A87" w:rsidRDefault="007C2D96" w:rsidP="007C2D96">
            <w:pPr>
              <w:jc w:val="center"/>
              <w:rPr>
                <w:b/>
                <w:bCs/>
                <w:color w:val="000000"/>
                <w:sz w:val="20"/>
                <w:szCs w:val="20"/>
                <w:lang w:eastAsia="en-CA"/>
              </w:rPr>
            </w:pPr>
            <w:r w:rsidRPr="00755A87">
              <w:rPr>
                <w:b/>
                <w:bCs/>
                <w:color w:val="000000"/>
                <w:sz w:val="19"/>
                <w:szCs w:val="19"/>
              </w:rPr>
              <w:t>2</w:t>
            </w:r>
            <w:r w:rsidR="00755A87" w:rsidRPr="00755A87">
              <w:rPr>
                <w:b/>
                <w:bCs/>
                <w:color w:val="000000"/>
                <w:sz w:val="19"/>
                <w:szCs w:val="19"/>
              </w:rPr>
              <w:t>,</w:t>
            </w:r>
            <w:r w:rsidRPr="00755A87">
              <w:rPr>
                <w:b/>
                <w:bCs/>
                <w:color w:val="000000"/>
                <w:sz w:val="19"/>
                <w:szCs w:val="19"/>
              </w:rPr>
              <w:t>701.81</w:t>
            </w:r>
          </w:p>
        </w:tc>
        <w:tc>
          <w:tcPr>
            <w:tcW w:w="755" w:type="pct"/>
            <w:shd w:val="clear" w:color="auto" w:fill="auto"/>
            <w:noWrap/>
            <w:vAlign w:val="bottom"/>
          </w:tcPr>
          <w:p w14:paraId="68976068" w14:textId="117A9557" w:rsidR="007C2D96" w:rsidRPr="00755A87" w:rsidRDefault="007C2D96" w:rsidP="007C2D96">
            <w:pPr>
              <w:jc w:val="center"/>
              <w:rPr>
                <w:color w:val="000000"/>
                <w:sz w:val="20"/>
                <w:szCs w:val="20"/>
                <w:lang w:eastAsia="en-CA"/>
              </w:rPr>
            </w:pPr>
            <w:r w:rsidRPr="00755A87">
              <w:rPr>
                <w:color w:val="000000"/>
                <w:sz w:val="19"/>
                <w:szCs w:val="19"/>
              </w:rPr>
              <w:t>31.01 (26.16-35.86)</w:t>
            </w:r>
          </w:p>
        </w:tc>
        <w:tc>
          <w:tcPr>
            <w:tcW w:w="366" w:type="pct"/>
            <w:shd w:val="clear" w:color="000000" w:fill="F2F2F2"/>
            <w:noWrap/>
            <w:vAlign w:val="bottom"/>
          </w:tcPr>
          <w:p w14:paraId="125A778F" w14:textId="02E3442D" w:rsidR="007C2D96" w:rsidRPr="00755A87" w:rsidRDefault="007C2D96" w:rsidP="007C2D96">
            <w:pPr>
              <w:jc w:val="center"/>
              <w:rPr>
                <w:b/>
                <w:bCs/>
                <w:color w:val="000000"/>
                <w:sz w:val="20"/>
                <w:szCs w:val="20"/>
                <w:lang w:eastAsia="en-CA"/>
              </w:rPr>
            </w:pPr>
            <w:r w:rsidRPr="00755A87">
              <w:rPr>
                <w:b/>
                <w:bCs/>
                <w:color w:val="000000"/>
                <w:sz w:val="19"/>
                <w:szCs w:val="19"/>
              </w:rPr>
              <w:t>2</w:t>
            </w:r>
            <w:r w:rsidR="00755A87" w:rsidRPr="00755A87">
              <w:rPr>
                <w:b/>
                <w:bCs/>
                <w:color w:val="000000"/>
                <w:sz w:val="19"/>
                <w:szCs w:val="19"/>
              </w:rPr>
              <w:t>,</w:t>
            </w:r>
            <w:r w:rsidRPr="00755A87">
              <w:rPr>
                <w:b/>
                <w:bCs/>
                <w:color w:val="000000"/>
                <w:sz w:val="19"/>
                <w:szCs w:val="19"/>
              </w:rPr>
              <w:t>650.51</w:t>
            </w:r>
          </w:p>
        </w:tc>
        <w:tc>
          <w:tcPr>
            <w:tcW w:w="698" w:type="pct"/>
            <w:shd w:val="clear" w:color="auto" w:fill="auto"/>
            <w:noWrap/>
            <w:vAlign w:val="bottom"/>
          </w:tcPr>
          <w:p w14:paraId="33A97381" w14:textId="2B0DADEA" w:rsidR="007C2D96" w:rsidRPr="00755A87" w:rsidRDefault="007C2D96" w:rsidP="007C2D96">
            <w:pPr>
              <w:jc w:val="center"/>
              <w:rPr>
                <w:color w:val="000000"/>
                <w:sz w:val="20"/>
                <w:szCs w:val="20"/>
                <w:lang w:eastAsia="en-CA"/>
              </w:rPr>
            </w:pPr>
            <w:r w:rsidRPr="00755A87">
              <w:rPr>
                <w:color w:val="000000"/>
                <w:sz w:val="19"/>
                <w:szCs w:val="19"/>
              </w:rPr>
              <w:t>34.38 (27.50-41.25)</w:t>
            </w:r>
          </w:p>
        </w:tc>
      </w:tr>
      <w:tr w:rsidR="007C2D96" w:rsidRPr="00755A87" w14:paraId="5F6D0B90" w14:textId="77777777" w:rsidTr="00CD2CAB">
        <w:trPr>
          <w:trHeight w:val="320"/>
        </w:trPr>
        <w:tc>
          <w:tcPr>
            <w:tcW w:w="596" w:type="pct"/>
            <w:shd w:val="clear" w:color="000000" w:fill="FFFFFF"/>
            <w:noWrap/>
            <w:vAlign w:val="center"/>
          </w:tcPr>
          <w:p w14:paraId="3214FDC8" w14:textId="77777777" w:rsidR="007C2D96" w:rsidRPr="00755A87" w:rsidRDefault="007C2D96" w:rsidP="007C2D96">
            <w:pPr>
              <w:rPr>
                <w:sz w:val="20"/>
                <w:szCs w:val="20"/>
                <w:lang w:eastAsia="en-CA"/>
              </w:rPr>
            </w:pPr>
            <w:r w:rsidRPr="00755A87">
              <w:rPr>
                <w:sz w:val="20"/>
                <w:szCs w:val="20"/>
                <w:lang w:eastAsia="en-CA"/>
              </w:rPr>
              <w:t>ED visits</w:t>
            </w:r>
          </w:p>
        </w:tc>
        <w:tc>
          <w:tcPr>
            <w:tcW w:w="344" w:type="pct"/>
            <w:shd w:val="clear" w:color="000000" w:fill="F2F2F2"/>
            <w:noWrap/>
            <w:vAlign w:val="bottom"/>
          </w:tcPr>
          <w:p w14:paraId="6A58B02E" w14:textId="49F9B9E8" w:rsidR="007C2D96" w:rsidRPr="00755A87" w:rsidRDefault="007C2D96" w:rsidP="007C2D96">
            <w:pPr>
              <w:jc w:val="center"/>
              <w:rPr>
                <w:color w:val="000000"/>
                <w:sz w:val="20"/>
                <w:szCs w:val="20"/>
                <w:lang w:eastAsia="en-CA"/>
              </w:rPr>
            </w:pPr>
            <w:r w:rsidRPr="00755A87">
              <w:rPr>
                <w:color w:val="000000"/>
                <w:sz w:val="19"/>
                <w:szCs w:val="19"/>
              </w:rPr>
              <w:t>63.64</w:t>
            </w:r>
          </w:p>
        </w:tc>
        <w:tc>
          <w:tcPr>
            <w:tcW w:w="753" w:type="pct"/>
            <w:shd w:val="clear" w:color="auto" w:fill="auto"/>
            <w:noWrap/>
            <w:vAlign w:val="bottom"/>
          </w:tcPr>
          <w:p w14:paraId="676BBC56" w14:textId="0C5DCFFA" w:rsidR="007C2D96" w:rsidRPr="00755A87" w:rsidRDefault="007C2D96" w:rsidP="007C2D96">
            <w:pPr>
              <w:jc w:val="center"/>
              <w:rPr>
                <w:color w:val="000000"/>
                <w:sz w:val="20"/>
                <w:szCs w:val="20"/>
                <w:lang w:eastAsia="en-CA"/>
              </w:rPr>
            </w:pPr>
            <w:r w:rsidRPr="00755A87">
              <w:rPr>
                <w:color w:val="000000"/>
                <w:sz w:val="19"/>
                <w:szCs w:val="19"/>
              </w:rPr>
              <w:t>61.85 (55.65-68.05)</w:t>
            </w:r>
          </w:p>
        </w:tc>
        <w:tc>
          <w:tcPr>
            <w:tcW w:w="367" w:type="pct"/>
            <w:shd w:val="clear" w:color="000000" w:fill="F2F2F2"/>
            <w:noWrap/>
            <w:vAlign w:val="bottom"/>
          </w:tcPr>
          <w:p w14:paraId="2B25111A" w14:textId="0600635E" w:rsidR="007C2D96" w:rsidRPr="00755A87" w:rsidRDefault="007C2D96" w:rsidP="007C2D96">
            <w:pPr>
              <w:jc w:val="center"/>
              <w:rPr>
                <w:b/>
                <w:bCs/>
                <w:color w:val="000000"/>
                <w:sz w:val="20"/>
                <w:szCs w:val="20"/>
                <w:lang w:eastAsia="en-CA"/>
              </w:rPr>
            </w:pPr>
            <w:r w:rsidRPr="00755A87">
              <w:rPr>
                <w:b/>
                <w:bCs/>
                <w:color w:val="000000"/>
                <w:sz w:val="19"/>
                <w:szCs w:val="19"/>
              </w:rPr>
              <w:t>39.34</w:t>
            </w:r>
          </w:p>
        </w:tc>
        <w:tc>
          <w:tcPr>
            <w:tcW w:w="796" w:type="pct"/>
            <w:shd w:val="clear" w:color="auto" w:fill="auto"/>
            <w:noWrap/>
            <w:vAlign w:val="bottom"/>
          </w:tcPr>
          <w:p w14:paraId="480DCE76" w14:textId="57F0D3CE" w:rsidR="007C2D96" w:rsidRPr="00755A87" w:rsidRDefault="007C2D96" w:rsidP="007C2D96">
            <w:pPr>
              <w:jc w:val="center"/>
              <w:rPr>
                <w:color w:val="000000"/>
                <w:sz w:val="20"/>
                <w:szCs w:val="20"/>
                <w:lang w:eastAsia="en-CA"/>
              </w:rPr>
            </w:pPr>
            <w:r w:rsidRPr="00755A87">
              <w:rPr>
                <w:color w:val="000000"/>
                <w:sz w:val="19"/>
                <w:szCs w:val="19"/>
              </w:rPr>
              <w:t>63.34 (56.94-69.73)</w:t>
            </w:r>
          </w:p>
        </w:tc>
        <w:tc>
          <w:tcPr>
            <w:tcW w:w="325" w:type="pct"/>
            <w:shd w:val="clear" w:color="000000" w:fill="F2F2F2"/>
            <w:noWrap/>
            <w:vAlign w:val="bottom"/>
          </w:tcPr>
          <w:p w14:paraId="54B671AA" w14:textId="4CFA6AB0" w:rsidR="007C2D96" w:rsidRPr="00755A87" w:rsidRDefault="007C2D96" w:rsidP="007C2D96">
            <w:pPr>
              <w:jc w:val="center"/>
              <w:rPr>
                <w:b/>
                <w:bCs/>
                <w:color w:val="000000"/>
                <w:sz w:val="20"/>
                <w:szCs w:val="20"/>
                <w:lang w:eastAsia="en-CA"/>
              </w:rPr>
            </w:pPr>
            <w:r w:rsidRPr="00755A87">
              <w:rPr>
                <w:b/>
                <w:bCs/>
                <w:color w:val="000000"/>
                <w:sz w:val="19"/>
                <w:szCs w:val="19"/>
              </w:rPr>
              <w:t>45.54</w:t>
            </w:r>
          </w:p>
        </w:tc>
        <w:tc>
          <w:tcPr>
            <w:tcW w:w="755" w:type="pct"/>
            <w:shd w:val="clear" w:color="auto" w:fill="auto"/>
            <w:noWrap/>
            <w:vAlign w:val="bottom"/>
          </w:tcPr>
          <w:p w14:paraId="763356B4" w14:textId="3DDBCE82" w:rsidR="007C2D96" w:rsidRPr="00755A87" w:rsidRDefault="007C2D96" w:rsidP="007C2D96">
            <w:pPr>
              <w:jc w:val="center"/>
              <w:rPr>
                <w:color w:val="000000"/>
                <w:sz w:val="20"/>
                <w:szCs w:val="20"/>
                <w:lang w:eastAsia="en-CA"/>
              </w:rPr>
            </w:pPr>
            <w:r w:rsidRPr="00755A87">
              <w:rPr>
                <w:color w:val="000000"/>
                <w:sz w:val="19"/>
                <w:szCs w:val="19"/>
              </w:rPr>
              <w:t>52.48 (46.04-58.92)</w:t>
            </w:r>
          </w:p>
        </w:tc>
        <w:tc>
          <w:tcPr>
            <w:tcW w:w="366" w:type="pct"/>
            <w:shd w:val="clear" w:color="000000" w:fill="F2F2F2"/>
            <w:noWrap/>
            <w:vAlign w:val="bottom"/>
          </w:tcPr>
          <w:p w14:paraId="2A923054" w14:textId="348E32A2" w:rsidR="007C2D96" w:rsidRPr="00755A87" w:rsidRDefault="007C2D96" w:rsidP="007C2D96">
            <w:pPr>
              <w:jc w:val="center"/>
              <w:rPr>
                <w:b/>
                <w:bCs/>
                <w:color w:val="000000"/>
                <w:sz w:val="20"/>
                <w:szCs w:val="20"/>
                <w:lang w:eastAsia="en-CA"/>
              </w:rPr>
            </w:pPr>
            <w:r w:rsidRPr="00755A87">
              <w:rPr>
                <w:color w:val="000000"/>
                <w:sz w:val="19"/>
                <w:szCs w:val="19"/>
              </w:rPr>
              <w:t>55.88</w:t>
            </w:r>
          </w:p>
        </w:tc>
        <w:tc>
          <w:tcPr>
            <w:tcW w:w="698" w:type="pct"/>
            <w:shd w:val="clear" w:color="auto" w:fill="auto"/>
            <w:noWrap/>
            <w:vAlign w:val="bottom"/>
          </w:tcPr>
          <w:p w14:paraId="4554C096" w14:textId="4E394FC9" w:rsidR="007C2D96" w:rsidRPr="00755A87" w:rsidRDefault="007C2D96" w:rsidP="007C2D96">
            <w:pPr>
              <w:jc w:val="center"/>
              <w:rPr>
                <w:color w:val="000000"/>
                <w:sz w:val="20"/>
                <w:szCs w:val="20"/>
                <w:lang w:eastAsia="en-CA"/>
              </w:rPr>
            </w:pPr>
            <w:r w:rsidRPr="00755A87">
              <w:rPr>
                <w:color w:val="000000"/>
                <w:sz w:val="19"/>
                <w:szCs w:val="19"/>
              </w:rPr>
              <w:t>61.87 (55.40-68.34)</w:t>
            </w:r>
          </w:p>
        </w:tc>
      </w:tr>
      <w:tr w:rsidR="009B721E" w:rsidRPr="00755A87" w14:paraId="75ADA2FA" w14:textId="77777777" w:rsidTr="00CD2CAB">
        <w:trPr>
          <w:trHeight w:val="320"/>
        </w:trPr>
        <w:tc>
          <w:tcPr>
            <w:tcW w:w="596" w:type="pct"/>
            <w:shd w:val="clear" w:color="000000" w:fill="FFFFFF"/>
            <w:noWrap/>
            <w:vAlign w:val="center"/>
          </w:tcPr>
          <w:p w14:paraId="756181AE" w14:textId="77777777" w:rsidR="009B721E" w:rsidRPr="00755A87" w:rsidRDefault="009B721E" w:rsidP="009B721E">
            <w:pPr>
              <w:rPr>
                <w:sz w:val="20"/>
                <w:szCs w:val="20"/>
                <w:lang w:eastAsia="en-CA"/>
              </w:rPr>
            </w:pPr>
            <w:r w:rsidRPr="00755A87">
              <w:rPr>
                <w:sz w:val="20"/>
                <w:szCs w:val="20"/>
                <w:lang w:eastAsia="en-CA"/>
              </w:rPr>
              <w:t>Hospitalizations</w:t>
            </w:r>
          </w:p>
        </w:tc>
        <w:tc>
          <w:tcPr>
            <w:tcW w:w="344" w:type="pct"/>
            <w:shd w:val="clear" w:color="000000" w:fill="F2F2F2"/>
            <w:noWrap/>
            <w:vAlign w:val="bottom"/>
          </w:tcPr>
          <w:p w14:paraId="38B8DF68" w14:textId="605AEA70" w:rsidR="009B721E" w:rsidRPr="00755A87" w:rsidRDefault="009B721E" w:rsidP="009B721E">
            <w:pPr>
              <w:jc w:val="center"/>
              <w:rPr>
                <w:color w:val="000000"/>
                <w:sz w:val="20"/>
                <w:szCs w:val="20"/>
                <w:lang w:eastAsia="en-CA"/>
              </w:rPr>
            </w:pPr>
            <w:r w:rsidRPr="00755A87">
              <w:rPr>
                <w:color w:val="000000"/>
                <w:sz w:val="19"/>
                <w:szCs w:val="19"/>
              </w:rPr>
              <w:t>4.23</w:t>
            </w:r>
          </w:p>
        </w:tc>
        <w:tc>
          <w:tcPr>
            <w:tcW w:w="753" w:type="pct"/>
            <w:shd w:val="clear" w:color="auto" w:fill="auto"/>
            <w:noWrap/>
            <w:vAlign w:val="bottom"/>
          </w:tcPr>
          <w:p w14:paraId="275F618A" w14:textId="1AE0AE7F" w:rsidR="009B721E" w:rsidRPr="00755A87" w:rsidRDefault="009B721E" w:rsidP="009B721E">
            <w:pPr>
              <w:jc w:val="center"/>
              <w:rPr>
                <w:color w:val="000000"/>
                <w:sz w:val="20"/>
                <w:szCs w:val="20"/>
                <w:lang w:eastAsia="en-CA"/>
              </w:rPr>
            </w:pPr>
            <w:r w:rsidRPr="00755A87">
              <w:rPr>
                <w:color w:val="000000"/>
                <w:sz w:val="19"/>
                <w:szCs w:val="19"/>
              </w:rPr>
              <w:t>4.28 (3.32-5.52)</w:t>
            </w:r>
          </w:p>
        </w:tc>
        <w:tc>
          <w:tcPr>
            <w:tcW w:w="367" w:type="pct"/>
            <w:shd w:val="clear" w:color="000000" w:fill="F2F2F2"/>
            <w:noWrap/>
            <w:vAlign w:val="bottom"/>
          </w:tcPr>
          <w:p w14:paraId="112DACEC" w14:textId="3892EF84" w:rsidR="009B721E" w:rsidRPr="00755A87" w:rsidRDefault="009B721E" w:rsidP="009B721E">
            <w:pPr>
              <w:jc w:val="center"/>
              <w:rPr>
                <w:b/>
                <w:bCs/>
                <w:color w:val="000000"/>
                <w:sz w:val="20"/>
                <w:szCs w:val="20"/>
                <w:lang w:eastAsia="en-CA"/>
              </w:rPr>
            </w:pPr>
            <w:r w:rsidRPr="00755A87">
              <w:rPr>
                <w:b/>
                <w:bCs/>
                <w:color w:val="000000"/>
                <w:sz w:val="19"/>
                <w:szCs w:val="19"/>
              </w:rPr>
              <w:t>2.83</w:t>
            </w:r>
          </w:p>
        </w:tc>
        <w:tc>
          <w:tcPr>
            <w:tcW w:w="796" w:type="pct"/>
            <w:shd w:val="clear" w:color="auto" w:fill="auto"/>
            <w:noWrap/>
            <w:vAlign w:val="bottom"/>
          </w:tcPr>
          <w:p w14:paraId="204F9FA5" w14:textId="77FB6953" w:rsidR="009B721E" w:rsidRPr="00755A87" w:rsidRDefault="009B721E" w:rsidP="009B721E">
            <w:pPr>
              <w:jc w:val="center"/>
              <w:rPr>
                <w:color w:val="000000"/>
                <w:sz w:val="20"/>
                <w:szCs w:val="20"/>
                <w:lang w:eastAsia="en-CA"/>
              </w:rPr>
            </w:pPr>
            <w:r w:rsidRPr="00755A87">
              <w:rPr>
                <w:color w:val="000000"/>
                <w:sz w:val="19"/>
                <w:szCs w:val="19"/>
              </w:rPr>
              <w:t>4.41 (3.41-5.72)</w:t>
            </w:r>
          </w:p>
        </w:tc>
        <w:tc>
          <w:tcPr>
            <w:tcW w:w="325" w:type="pct"/>
            <w:shd w:val="clear" w:color="000000" w:fill="F2F2F2"/>
            <w:noWrap/>
            <w:vAlign w:val="bottom"/>
          </w:tcPr>
          <w:p w14:paraId="29AC427A" w14:textId="03049535" w:rsidR="009B721E" w:rsidRPr="00755A87" w:rsidRDefault="009B721E" w:rsidP="009B721E">
            <w:pPr>
              <w:jc w:val="center"/>
              <w:rPr>
                <w:b/>
                <w:bCs/>
                <w:color w:val="000000"/>
                <w:sz w:val="20"/>
                <w:szCs w:val="20"/>
                <w:lang w:eastAsia="en-CA"/>
              </w:rPr>
            </w:pPr>
            <w:r w:rsidRPr="00755A87">
              <w:rPr>
                <w:color w:val="000000"/>
                <w:sz w:val="19"/>
                <w:szCs w:val="19"/>
              </w:rPr>
              <w:t>3.67</w:t>
            </w:r>
          </w:p>
        </w:tc>
        <w:tc>
          <w:tcPr>
            <w:tcW w:w="755" w:type="pct"/>
            <w:shd w:val="clear" w:color="auto" w:fill="auto"/>
            <w:noWrap/>
            <w:vAlign w:val="bottom"/>
          </w:tcPr>
          <w:p w14:paraId="507F0B60" w14:textId="61DCD610" w:rsidR="009B721E" w:rsidRPr="00755A87" w:rsidRDefault="009B721E" w:rsidP="009B721E">
            <w:pPr>
              <w:jc w:val="center"/>
              <w:rPr>
                <w:color w:val="000000"/>
                <w:sz w:val="20"/>
                <w:szCs w:val="20"/>
                <w:lang w:eastAsia="en-CA"/>
              </w:rPr>
            </w:pPr>
            <w:r w:rsidRPr="00755A87">
              <w:rPr>
                <w:color w:val="000000"/>
                <w:sz w:val="19"/>
                <w:szCs w:val="19"/>
              </w:rPr>
              <w:t>3.92 (3.03-5.08)</w:t>
            </w:r>
          </w:p>
        </w:tc>
        <w:tc>
          <w:tcPr>
            <w:tcW w:w="366" w:type="pct"/>
            <w:shd w:val="clear" w:color="000000" w:fill="F2F2F2"/>
            <w:noWrap/>
            <w:vAlign w:val="bottom"/>
          </w:tcPr>
          <w:p w14:paraId="34E43F89" w14:textId="700D0C6A" w:rsidR="009B721E" w:rsidRPr="00755A87" w:rsidRDefault="009B721E" w:rsidP="009B721E">
            <w:pPr>
              <w:jc w:val="center"/>
              <w:rPr>
                <w:b/>
                <w:bCs/>
                <w:color w:val="000000"/>
                <w:sz w:val="20"/>
                <w:szCs w:val="20"/>
                <w:lang w:eastAsia="en-CA"/>
              </w:rPr>
            </w:pPr>
            <w:r w:rsidRPr="00755A87">
              <w:rPr>
                <w:color w:val="000000"/>
                <w:sz w:val="19"/>
                <w:szCs w:val="19"/>
              </w:rPr>
              <w:t>4.32</w:t>
            </w:r>
          </w:p>
        </w:tc>
        <w:tc>
          <w:tcPr>
            <w:tcW w:w="698" w:type="pct"/>
            <w:shd w:val="clear" w:color="auto" w:fill="auto"/>
            <w:noWrap/>
            <w:vAlign w:val="bottom"/>
          </w:tcPr>
          <w:p w14:paraId="3366468F" w14:textId="3FA21EDE" w:rsidR="009B721E" w:rsidRPr="00755A87" w:rsidRDefault="009B721E" w:rsidP="009B721E">
            <w:pPr>
              <w:jc w:val="center"/>
              <w:rPr>
                <w:color w:val="000000"/>
                <w:sz w:val="20"/>
                <w:szCs w:val="20"/>
                <w:lang w:eastAsia="en-CA"/>
              </w:rPr>
            </w:pPr>
            <w:r w:rsidRPr="00755A87">
              <w:rPr>
                <w:color w:val="000000"/>
                <w:sz w:val="19"/>
                <w:szCs w:val="19"/>
              </w:rPr>
              <w:t>4.21 (3.24-5.46)</w:t>
            </w:r>
          </w:p>
        </w:tc>
      </w:tr>
      <w:tr w:rsidR="00ED2B06" w:rsidRPr="00755A87" w14:paraId="6F1A97FE" w14:textId="77777777" w:rsidTr="00CD2CAB">
        <w:trPr>
          <w:trHeight w:val="320"/>
        </w:trPr>
        <w:tc>
          <w:tcPr>
            <w:tcW w:w="5000" w:type="pct"/>
            <w:gridSpan w:val="9"/>
            <w:shd w:val="clear" w:color="000000" w:fill="FFFFFF"/>
            <w:noWrap/>
            <w:vAlign w:val="center"/>
            <w:hideMark/>
          </w:tcPr>
          <w:p w14:paraId="21525885" w14:textId="77777777" w:rsidR="00ED2B06" w:rsidRPr="00755A87" w:rsidRDefault="00ED2B06" w:rsidP="00CD2CAB">
            <w:pPr>
              <w:rPr>
                <w:color w:val="000000"/>
                <w:sz w:val="20"/>
                <w:szCs w:val="20"/>
                <w:lang w:eastAsia="en-CA"/>
              </w:rPr>
            </w:pPr>
            <w:r w:rsidRPr="00755A87">
              <w:rPr>
                <w:b/>
                <w:bCs/>
                <w:i/>
                <w:iCs/>
                <w:sz w:val="20"/>
                <w:szCs w:val="20"/>
                <w:lang w:eastAsia="en-CA"/>
              </w:rPr>
              <w:t>Sex</w:t>
            </w:r>
          </w:p>
        </w:tc>
      </w:tr>
      <w:tr w:rsidR="00ED2B06" w:rsidRPr="00755A87" w14:paraId="1FF9838C" w14:textId="77777777" w:rsidTr="00CD2CAB">
        <w:trPr>
          <w:trHeight w:val="320"/>
        </w:trPr>
        <w:tc>
          <w:tcPr>
            <w:tcW w:w="596" w:type="pct"/>
            <w:shd w:val="clear" w:color="000000" w:fill="FFFFFF"/>
            <w:noWrap/>
            <w:vAlign w:val="center"/>
            <w:hideMark/>
          </w:tcPr>
          <w:p w14:paraId="6A45D585" w14:textId="77777777" w:rsidR="00ED2B06" w:rsidRPr="00755A87" w:rsidRDefault="00ED2B06" w:rsidP="00CD2CAB">
            <w:pPr>
              <w:rPr>
                <w:b/>
                <w:bCs/>
                <w:color w:val="000000"/>
                <w:sz w:val="20"/>
                <w:szCs w:val="20"/>
                <w:lang w:eastAsia="en-CA"/>
              </w:rPr>
            </w:pPr>
            <w:r w:rsidRPr="00755A87">
              <w:rPr>
                <w:b/>
                <w:bCs/>
                <w:sz w:val="20"/>
                <w:szCs w:val="20"/>
                <w:lang w:eastAsia="en-CA"/>
              </w:rPr>
              <w:t>Female</w:t>
            </w:r>
          </w:p>
        </w:tc>
        <w:tc>
          <w:tcPr>
            <w:tcW w:w="344" w:type="pct"/>
            <w:shd w:val="clear" w:color="000000" w:fill="F2F2F2"/>
            <w:noWrap/>
          </w:tcPr>
          <w:p w14:paraId="141D3F0A" w14:textId="77777777" w:rsidR="00ED2B06" w:rsidRPr="00755A87" w:rsidRDefault="00ED2B06" w:rsidP="00CD2CAB">
            <w:pPr>
              <w:jc w:val="center"/>
              <w:rPr>
                <w:color w:val="000000"/>
                <w:sz w:val="20"/>
                <w:szCs w:val="20"/>
                <w:lang w:eastAsia="en-CA"/>
              </w:rPr>
            </w:pPr>
          </w:p>
        </w:tc>
        <w:tc>
          <w:tcPr>
            <w:tcW w:w="753" w:type="pct"/>
            <w:shd w:val="clear" w:color="auto" w:fill="auto"/>
            <w:noWrap/>
          </w:tcPr>
          <w:p w14:paraId="41080F71" w14:textId="77777777" w:rsidR="00ED2B06" w:rsidRPr="00755A87" w:rsidRDefault="00ED2B06" w:rsidP="00CD2CAB">
            <w:pPr>
              <w:jc w:val="center"/>
              <w:rPr>
                <w:color w:val="000000"/>
                <w:sz w:val="20"/>
                <w:szCs w:val="20"/>
                <w:lang w:eastAsia="en-CA"/>
              </w:rPr>
            </w:pPr>
          </w:p>
        </w:tc>
        <w:tc>
          <w:tcPr>
            <w:tcW w:w="367" w:type="pct"/>
            <w:shd w:val="clear" w:color="000000" w:fill="F2F2F2"/>
            <w:noWrap/>
          </w:tcPr>
          <w:p w14:paraId="6D452D5A" w14:textId="77777777" w:rsidR="00ED2B06" w:rsidRPr="00755A87" w:rsidRDefault="00ED2B06" w:rsidP="00CD2CAB">
            <w:pPr>
              <w:jc w:val="center"/>
              <w:rPr>
                <w:b/>
                <w:bCs/>
                <w:color w:val="000000"/>
                <w:sz w:val="20"/>
                <w:szCs w:val="20"/>
                <w:lang w:eastAsia="en-CA"/>
              </w:rPr>
            </w:pPr>
          </w:p>
        </w:tc>
        <w:tc>
          <w:tcPr>
            <w:tcW w:w="796" w:type="pct"/>
            <w:shd w:val="clear" w:color="auto" w:fill="auto"/>
            <w:noWrap/>
          </w:tcPr>
          <w:p w14:paraId="11E9C498" w14:textId="77777777" w:rsidR="00ED2B06" w:rsidRPr="00755A87" w:rsidRDefault="00ED2B06" w:rsidP="00CD2CAB">
            <w:pPr>
              <w:jc w:val="center"/>
              <w:rPr>
                <w:color w:val="000000"/>
                <w:sz w:val="20"/>
                <w:szCs w:val="20"/>
                <w:lang w:eastAsia="en-CA"/>
              </w:rPr>
            </w:pPr>
          </w:p>
        </w:tc>
        <w:tc>
          <w:tcPr>
            <w:tcW w:w="325" w:type="pct"/>
            <w:shd w:val="clear" w:color="000000" w:fill="F2F2F2"/>
            <w:noWrap/>
          </w:tcPr>
          <w:p w14:paraId="5027A81A" w14:textId="77777777" w:rsidR="00ED2B06" w:rsidRPr="00755A87" w:rsidRDefault="00ED2B06" w:rsidP="00CD2CAB">
            <w:pPr>
              <w:jc w:val="center"/>
              <w:rPr>
                <w:b/>
                <w:bCs/>
                <w:color w:val="000000"/>
                <w:sz w:val="20"/>
                <w:szCs w:val="20"/>
                <w:lang w:eastAsia="en-CA"/>
              </w:rPr>
            </w:pPr>
          </w:p>
        </w:tc>
        <w:tc>
          <w:tcPr>
            <w:tcW w:w="755" w:type="pct"/>
            <w:shd w:val="clear" w:color="auto" w:fill="auto"/>
            <w:noWrap/>
          </w:tcPr>
          <w:p w14:paraId="1C68BFB8" w14:textId="77777777" w:rsidR="00ED2B06" w:rsidRPr="00755A87" w:rsidRDefault="00ED2B06" w:rsidP="00CD2CAB">
            <w:pPr>
              <w:jc w:val="center"/>
              <w:rPr>
                <w:color w:val="000000"/>
                <w:sz w:val="20"/>
                <w:szCs w:val="20"/>
                <w:lang w:eastAsia="en-CA"/>
              </w:rPr>
            </w:pPr>
          </w:p>
        </w:tc>
        <w:tc>
          <w:tcPr>
            <w:tcW w:w="366" w:type="pct"/>
            <w:shd w:val="clear" w:color="000000" w:fill="F2F2F2"/>
            <w:noWrap/>
          </w:tcPr>
          <w:p w14:paraId="798FBA40" w14:textId="77777777" w:rsidR="00ED2B06" w:rsidRPr="00755A87" w:rsidRDefault="00ED2B06" w:rsidP="00CD2CAB">
            <w:pPr>
              <w:jc w:val="center"/>
              <w:rPr>
                <w:b/>
                <w:bCs/>
                <w:color w:val="000000"/>
                <w:sz w:val="20"/>
                <w:szCs w:val="20"/>
                <w:lang w:eastAsia="en-CA"/>
              </w:rPr>
            </w:pPr>
          </w:p>
        </w:tc>
        <w:tc>
          <w:tcPr>
            <w:tcW w:w="698" w:type="pct"/>
            <w:shd w:val="clear" w:color="auto" w:fill="auto"/>
            <w:noWrap/>
          </w:tcPr>
          <w:p w14:paraId="19E9233C" w14:textId="77777777" w:rsidR="00ED2B06" w:rsidRPr="00755A87" w:rsidRDefault="00ED2B06" w:rsidP="00CD2CAB">
            <w:pPr>
              <w:jc w:val="center"/>
              <w:rPr>
                <w:color w:val="000000"/>
                <w:sz w:val="20"/>
                <w:szCs w:val="20"/>
                <w:lang w:eastAsia="en-CA"/>
              </w:rPr>
            </w:pPr>
          </w:p>
        </w:tc>
      </w:tr>
      <w:tr w:rsidR="002C6DD2" w:rsidRPr="00755A87" w14:paraId="687C0FC8" w14:textId="77777777" w:rsidTr="00CD2CAB">
        <w:trPr>
          <w:trHeight w:val="320"/>
        </w:trPr>
        <w:tc>
          <w:tcPr>
            <w:tcW w:w="596" w:type="pct"/>
            <w:shd w:val="clear" w:color="000000" w:fill="FFFFFF"/>
            <w:noWrap/>
            <w:vAlign w:val="center"/>
          </w:tcPr>
          <w:p w14:paraId="42386807" w14:textId="77777777" w:rsidR="002C6DD2" w:rsidRPr="00755A87" w:rsidRDefault="002C6DD2" w:rsidP="002C6DD2">
            <w:pPr>
              <w:rPr>
                <w:sz w:val="20"/>
                <w:szCs w:val="20"/>
                <w:lang w:eastAsia="en-CA"/>
              </w:rPr>
            </w:pPr>
            <w:r w:rsidRPr="00755A87">
              <w:rPr>
                <w:color w:val="000000"/>
                <w:sz w:val="20"/>
                <w:szCs w:val="20"/>
                <w:lang w:eastAsia="en-CA"/>
              </w:rPr>
              <w:t>Primary care</w:t>
            </w:r>
          </w:p>
        </w:tc>
        <w:tc>
          <w:tcPr>
            <w:tcW w:w="344" w:type="pct"/>
            <w:shd w:val="clear" w:color="000000" w:fill="F2F2F2"/>
            <w:noWrap/>
            <w:vAlign w:val="bottom"/>
          </w:tcPr>
          <w:p w14:paraId="08FBAA0A" w14:textId="15690A75" w:rsidR="002C6DD2" w:rsidRPr="00755A87" w:rsidRDefault="002C6DD2" w:rsidP="002C6DD2">
            <w:pPr>
              <w:jc w:val="center"/>
              <w:rPr>
                <w:color w:val="000000"/>
                <w:sz w:val="20"/>
                <w:szCs w:val="20"/>
                <w:lang w:eastAsia="en-CA"/>
              </w:rPr>
            </w:pPr>
            <w:r w:rsidRPr="00755A87">
              <w:rPr>
                <w:color w:val="000000"/>
                <w:sz w:val="19"/>
                <w:szCs w:val="19"/>
              </w:rPr>
              <w:t>1</w:t>
            </w:r>
            <w:r w:rsidR="00755A87" w:rsidRPr="00755A87">
              <w:rPr>
                <w:color w:val="000000"/>
                <w:sz w:val="19"/>
                <w:szCs w:val="19"/>
              </w:rPr>
              <w:t>,</w:t>
            </w:r>
            <w:r w:rsidRPr="00755A87">
              <w:rPr>
                <w:color w:val="000000"/>
                <w:sz w:val="19"/>
                <w:szCs w:val="19"/>
              </w:rPr>
              <w:t>680.00</w:t>
            </w:r>
          </w:p>
        </w:tc>
        <w:tc>
          <w:tcPr>
            <w:tcW w:w="753" w:type="pct"/>
            <w:shd w:val="clear" w:color="auto" w:fill="auto"/>
            <w:noWrap/>
            <w:vAlign w:val="bottom"/>
          </w:tcPr>
          <w:p w14:paraId="39B6FEC6" w14:textId="07C3E941" w:rsidR="002C6DD2" w:rsidRPr="00755A87" w:rsidRDefault="002C6DD2" w:rsidP="002C6DD2">
            <w:pPr>
              <w:jc w:val="center"/>
              <w:rPr>
                <w:color w:val="000000"/>
                <w:sz w:val="20"/>
                <w:szCs w:val="20"/>
                <w:lang w:eastAsia="en-CA"/>
              </w:rPr>
            </w:pPr>
            <w:r w:rsidRPr="00755A87">
              <w:rPr>
                <w:color w:val="000000"/>
                <w:sz w:val="19"/>
                <w:szCs w:val="19"/>
              </w:rPr>
              <w:t>1,611.76 (1,486.40-1,747.69)</w:t>
            </w:r>
          </w:p>
        </w:tc>
        <w:tc>
          <w:tcPr>
            <w:tcW w:w="367" w:type="pct"/>
            <w:shd w:val="clear" w:color="000000" w:fill="F2F2F2"/>
            <w:noWrap/>
            <w:vAlign w:val="bottom"/>
          </w:tcPr>
          <w:p w14:paraId="3C58D429" w14:textId="7BCD7E09" w:rsidR="002C6DD2" w:rsidRPr="00755A87" w:rsidRDefault="002C6DD2" w:rsidP="002C6DD2">
            <w:pPr>
              <w:jc w:val="center"/>
              <w:rPr>
                <w:b/>
                <w:bCs/>
                <w:color w:val="000000"/>
                <w:sz w:val="20"/>
                <w:szCs w:val="20"/>
                <w:lang w:eastAsia="en-CA"/>
              </w:rPr>
            </w:pPr>
            <w:r w:rsidRPr="00755A87">
              <w:rPr>
                <w:b/>
                <w:bCs/>
                <w:color w:val="000000"/>
                <w:sz w:val="19"/>
                <w:szCs w:val="19"/>
              </w:rPr>
              <w:t>1</w:t>
            </w:r>
            <w:r w:rsidR="00755A87" w:rsidRPr="00755A87">
              <w:rPr>
                <w:b/>
                <w:bCs/>
                <w:color w:val="000000"/>
                <w:sz w:val="19"/>
                <w:szCs w:val="19"/>
              </w:rPr>
              <w:t>,</w:t>
            </w:r>
            <w:r w:rsidRPr="00755A87">
              <w:rPr>
                <w:b/>
                <w:bCs/>
                <w:color w:val="000000"/>
                <w:sz w:val="19"/>
                <w:szCs w:val="19"/>
              </w:rPr>
              <w:t>504.67</w:t>
            </w:r>
          </w:p>
        </w:tc>
        <w:tc>
          <w:tcPr>
            <w:tcW w:w="796" w:type="pct"/>
            <w:shd w:val="clear" w:color="auto" w:fill="auto"/>
            <w:noWrap/>
            <w:vAlign w:val="bottom"/>
          </w:tcPr>
          <w:p w14:paraId="36D007C1" w14:textId="5BCB4B65" w:rsidR="002C6DD2" w:rsidRPr="00755A87" w:rsidRDefault="002C6DD2" w:rsidP="002C6DD2">
            <w:pPr>
              <w:jc w:val="center"/>
              <w:rPr>
                <w:color w:val="000000"/>
                <w:sz w:val="20"/>
                <w:szCs w:val="20"/>
                <w:lang w:eastAsia="en-CA"/>
              </w:rPr>
            </w:pPr>
            <w:r w:rsidRPr="00755A87">
              <w:rPr>
                <w:color w:val="000000"/>
                <w:sz w:val="19"/>
                <w:szCs w:val="19"/>
              </w:rPr>
              <w:t>1,843.75 (1,700.27-1,999.34)</w:t>
            </w:r>
          </w:p>
        </w:tc>
        <w:tc>
          <w:tcPr>
            <w:tcW w:w="325" w:type="pct"/>
            <w:shd w:val="clear" w:color="000000" w:fill="F2F2F2"/>
            <w:noWrap/>
            <w:vAlign w:val="bottom"/>
          </w:tcPr>
          <w:p w14:paraId="65C64F4D" w14:textId="1BB14C6C" w:rsidR="002C6DD2" w:rsidRPr="00755A87" w:rsidRDefault="002C6DD2" w:rsidP="002C6DD2">
            <w:pPr>
              <w:jc w:val="center"/>
              <w:rPr>
                <w:b/>
                <w:bCs/>
                <w:color w:val="000000"/>
                <w:sz w:val="20"/>
                <w:szCs w:val="20"/>
                <w:lang w:eastAsia="en-CA"/>
              </w:rPr>
            </w:pPr>
            <w:r w:rsidRPr="00755A87">
              <w:rPr>
                <w:color w:val="000000"/>
                <w:sz w:val="19"/>
                <w:szCs w:val="19"/>
              </w:rPr>
              <w:t>1</w:t>
            </w:r>
            <w:r w:rsidR="00755A87" w:rsidRPr="00755A87">
              <w:rPr>
                <w:color w:val="000000"/>
                <w:sz w:val="19"/>
                <w:szCs w:val="19"/>
              </w:rPr>
              <w:t>,</w:t>
            </w:r>
            <w:r w:rsidRPr="00755A87">
              <w:rPr>
                <w:color w:val="000000"/>
                <w:sz w:val="19"/>
                <w:szCs w:val="19"/>
              </w:rPr>
              <w:t>565.55</w:t>
            </w:r>
          </w:p>
        </w:tc>
        <w:tc>
          <w:tcPr>
            <w:tcW w:w="755" w:type="pct"/>
            <w:shd w:val="clear" w:color="auto" w:fill="auto"/>
            <w:noWrap/>
            <w:vAlign w:val="bottom"/>
          </w:tcPr>
          <w:p w14:paraId="03DD3529" w14:textId="3AC78C89" w:rsidR="002C6DD2" w:rsidRPr="00755A87" w:rsidRDefault="002C6DD2" w:rsidP="002C6DD2">
            <w:pPr>
              <w:jc w:val="center"/>
              <w:rPr>
                <w:color w:val="000000"/>
                <w:sz w:val="20"/>
                <w:szCs w:val="20"/>
                <w:lang w:eastAsia="en-CA"/>
              </w:rPr>
            </w:pPr>
            <w:r w:rsidRPr="00755A87">
              <w:rPr>
                <w:color w:val="000000"/>
                <w:sz w:val="19"/>
                <w:szCs w:val="19"/>
              </w:rPr>
              <w:t>1,637.82 (1,485.89-1,805.29)</w:t>
            </w:r>
          </w:p>
        </w:tc>
        <w:tc>
          <w:tcPr>
            <w:tcW w:w="366" w:type="pct"/>
            <w:shd w:val="clear" w:color="000000" w:fill="F2F2F2"/>
            <w:noWrap/>
            <w:vAlign w:val="bottom"/>
          </w:tcPr>
          <w:p w14:paraId="584D26DB" w14:textId="00C188FF" w:rsidR="002C6DD2" w:rsidRPr="00755A87" w:rsidRDefault="002C6DD2" w:rsidP="002C6DD2">
            <w:pPr>
              <w:jc w:val="center"/>
              <w:rPr>
                <w:b/>
                <w:bCs/>
                <w:color w:val="000000"/>
                <w:sz w:val="20"/>
                <w:szCs w:val="20"/>
                <w:lang w:eastAsia="en-CA"/>
              </w:rPr>
            </w:pPr>
            <w:r w:rsidRPr="00755A87">
              <w:rPr>
                <w:color w:val="000000"/>
                <w:sz w:val="19"/>
                <w:szCs w:val="19"/>
              </w:rPr>
              <w:t>1</w:t>
            </w:r>
            <w:r w:rsidR="00755A87" w:rsidRPr="00755A87">
              <w:rPr>
                <w:color w:val="000000"/>
                <w:sz w:val="19"/>
                <w:szCs w:val="19"/>
              </w:rPr>
              <w:t>,</w:t>
            </w:r>
            <w:r w:rsidRPr="00755A87">
              <w:rPr>
                <w:color w:val="000000"/>
                <w:sz w:val="19"/>
                <w:szCs w:val="19"/>
              </w:rPr>
              <w:t>683.79</w:t>
            </w:r>
          </w:p>
        </w:tc>
        <w:tc>
          <w:tcPr>
            <w:tcW w:w="698" w:type="pct"/>
            <w:shd w:val="clear" w:color="auto" w:fill="auto"/>
            <w:noWrap/>
            <w:vAlign w:val="bottom"/>
          </w:tcPr>
          <w:p w14:paraId="22D88BE8" w14:textId="599C055B" w:rsidR="002C6DD2" w:rsidRPr="00755A87" w:rsidRDefault="002C6DD2" w:rsidP="002C6DD2">
            <w:pPr>
              <w:jc w:val="center"/>
              <w:rPr>
                <w:color w:val="000000"/>
                <w:sz w:val="20"/>
                <w:szCs w:val="20"/>
                <w:lang w:eastAsia="en-CA"/>
              </w:rPr>
            </w:pPr>
            <w:r w:rsidRPr="00755A87">
              <w:rPr>
                <w:color w:val="000000"/>
                <w:sz w:val="19"/>
                <w:szCs w:val="19"/>
              </w:rPr>
              <w:t>1,700.68 (1,536.10-1,883.11)</w:t>
            </w:r>
          </w:p>
        </w:tc>
      </w:tr>
      <w:tr w:rsidR="007C2D96" w:rsidRPr="00755A87" w14:paraId="6BA6E4EE" w14:textId="77777777" w:rsidTr="00CD2CAB">
        <w:trPr>
          <w:trHeight w:val="320"/>
        </w:trPr>
        <w:tc>
          <w:tcPr>
            <w:tcW w:w="596" w:type="pct"/>
            <w:shd w:val="clear" w:color="000000" w:fill="FFFFFF"/>
            <w:noWrap/>
            <w:vAlign w:val="center"/>
          </w:tcPr>
          <w:p w14:paraId="7A7656F3" w14:textId="77777777" w:rsidR="007C2D96" w:rsidRPr="00755A87" w:rsidRDefault="007C2D96" w:rsidP="007C2D96">
            <w:pPr>
              <w:rPr>
                <w:sz w:val="20"/>
                <w:szCs w:val="20"/>
                <w:lang w:eastAsia="en-CA"/>
              </w:rPr>
            </w:pPr>
            <w:r w:rsidRPr="00755A87">
              <w:rPr>
                <w:sz w:val="20"/>
                <w:szCs w:val="20"/>
                <w:lang w:eastAsia="en-CA"/>
              </w:rPr>
              <w:t>Specialty care</w:t>
            </w:r>
          </w:p>
        </w:tc>
        <w:tc>
          <w:tcPr>
            <w:tcW w:w="344" w:type="pct"/>
            <w:shd w:val="clear" w:color="000000" w:fill="F2F2F2"/>
            <w:noWrap/>
            <w:vAlign w:val="bottom"/>
          </w:tcPr>
          <w:p w14:paraId="28F2ACAD" w14:textId="2BC9B9F3" w:rsidR="007C2D96" w:rsidRPr="00755A87" w:rsidRDefault="007C2D96" w:rsidP="007C2D96">
            <w:pPr>
              <w:jc w:val="center"/>
              <w:rPr>
                <w:color w:val="000000"/>
                <w:sz w:val="20"/>
                <w:szCs w:val="20"/>
                <w:lang w:eastAsia="en-CA"/>
              </w:rPr>
            </w:pPr>
            <w:r w:rsidRPr="00755A87">
              <w:rPr>
                <w:color w:val="000000"/>
                <w:sz w:val="19"/>
                <w:szCs w:val="19"/>
              </w:rPr>
              <w:t>147.83</w:t>
            </w:r>
          </w:p>
        </w:tc>
        <w:tc>
          <w:tcPr>
            <w:tcW w:w="753" w:type="pct"/>
            <w:shd w:val="clear" w:color="auto" w:fill="auto"/>
            <w:noWrap/>
            <w:vAlign w:val="bottom"/>
          </w:tcPr>
          <w:p w14:paraId="00D74131" w14:textId="74EF7C8F" w:rsidR="007C2D96" w:rsidRPr="00755A87" w:rsidRDefault="007C2D96" w:rsidP="007C2D96">
            <w:pPr>
              <w:jc w:val="center"/>
              <w:rPr>
                <w:color w:val="000000"/>
                <w:sz w:val="20"/>
                <w:szCs w:val="20"/>
                <w:lang w:eastAsia="en-CA"/>
              </w:rPr>
            </w:pPr>
            <w:r w:rsidRPr="00755A87">
              <w:rPr>
                <w:color w:val="000000"/>
                <w:sz w:val="19"/>
                <w:szCs w:val="19"/>
              </w:rPr>
              <w:t>142.68 (131.26-155.09)</w:t>
            </w:r>
          </w:p>
        </w:tc>
        <w:tc>
          <w:tcPr>
            <w:tcW w:w="367" w:type="pct"/>
            <w:shd w:val="clear" w:color="000000" w:fill="F2F2F2"/>
            <w:noWrap/>
            <w:vAlign w:val="bottom"/>
          </w:tcPr>
          <w:p w14:paraId="5CECAE32" w14:textId="228A7FA0" w:rsidR="007C2D96" w:rsidRPr="00755A87" w:rsidRDefault="007C2D96" w:rsidP="007C2D96">
            <w:pPr>
              <w:jc w:val="center"/>
              <w:rPr>
                <w:b/>
                <w:bCs/>
                <w:color w:val="000000"/>
                <w:sz w:val="20"/>
                <w:szCs w:val="20"/>
                <w:lang w:eastAsia="en-CA"/>
              </w:rPr>
            </w:pPr>
            <w:r w:rsidRPr="00755A87">
              <w:rPr>
                <w:b/>
                <w:bCs/>
                <w:color w:val="000000"/>
                <w:sz w:val="19"/>
                <w:szCs w:val="19"/>
              </w:rPr>
              <w:t>113.46</w:t>
            </w:r>
          </w:p>
        </w:tc>
        <w:tc>
          <w:tcPr>
            <w:tcW w:w="796" w:type="pct"/>
            <w:shd w:val="clear" w:color="auto" w:fill="auto"/>
            <w:noWrap/>
            <w:vAlign w:val="bottom"/>
          </w:tcPr>
          <w:p w14:paraId="7EE3933F" w14:textId="364ED266" w:rsidR="007C2D96" w:rsidRPr="00755A87" w:rsidRDefault="007C2D96" w:rsidP="007C2D96">
            <w:pPr>
              <w:jc w:val="center"/>
              <w:rPr>
                <w:color w:val="000000"/>
                <w:sz w:val="20"/>
                <w:szCs w:val="20"/>
                <w:lang w:eastAsia="en-CA"/>
              </w:rPr>
            </w:pPr>
            <w:r w:rsidRPr="00755A87">
              <w:rPr>
                <w:color w:val="000000"/>
                <w:sz w:val="19"/>
                <w:szCs w:val="19"/>
              </w:rPr>
              <w:t>164.52 (150.71-179.60)</w:t>
            </w:r>
          </w:p>
        </w:tc>
        <w:tc>
          <w:tcPr>
            <w:tcW w:w="325" w:type="pct"/>
            <w:shd w:val="clear" w:color="000000" w:fill="F2F2F2"/>
            <w:noWrap/>
            <w:vAlign w:val="bottom"/>
          </w:tcPr>
          <w:p w14:paraId="7B94D071" w14:textId="08EA7284" w:rsidR="007C2D96" w:rsidRPr="00755A87" w:rsidRDefault="007C2D96" w:rsidP="007C2D96">
            <w:pPr>
              <w:jc w:val="center"/>
              <w:rPr>
                <w:b/>
                <w:bCs/>
                <w:color w:val="000000"/>
                <w:sz w:val="20"/>
                <w:szCs w:val="20"/>
                <w:lang w:eastAsia="en-CA"/>
              </w:rPr>
            </w:pPr>
            <w:r w:rsidRPr="00755A87">
              <w:rPr>
                <w:b/>
                <w:bCs/>
                <w:color w:val="000000"/>
                <w:sz w:val="19"/>
                <w:szCs w:val="19"/>
              </w:rPr>
              <w:t>131.36</w:t>
            </w:r>
          </w:p>
        </w:tc>
        <w:tc>
          <w:tcPr>
            <w:tcW w:w="755" w:type="pct"/>
            <w:shd w:val="clear" w:color="auto" w:fill="auto"/>
            <w:noWrap/>
            <w:vAlign w:val="bottom"/>
          </w:tcPr>
          <w:p w14:paraId="170D894C" w14:textId="2537F52A" w:rsidR="007C2D96" w:rsidRPr="00755A87" w:rsidRDefault="007C2D96" w:rsidP="007C2D96">
            <w:pPr>
              <w:jc w:val="center"/>
              <w:rPr>
                <w:color w:val="000000"/>
                <w:sz w:val="20"/>
                <w:szCs w:val="20"/>
                <w:lang w:eastAsia="en-CA"/>
              </w:rPr>
            </w:pPr>
            <w:r w:rsidRPr="00755A87">
              <w:rPr>
                <w:color w:val="000000"/>
                <w:sz w:val="19"/>
                <w:szCs w:val="19"/>
              </w:rPr>
              <w:t>148.97 (135.60-163.65)</w:t>
            </w:r>
          </w:p>
        </w:tc>
        <w:tc>
          <w:tcPr>
            <w:tcW w:w="366" w:type="pct"/>
            <w:shd w:val="clear" w:color="000000" w:fill="F2F2F2"/>
            <w:noWrap/>
            <w:vAlign w:val="bottom"/>
          </w:tcPr>
          <w:p w14:paraId="7D58E107" w14:textId="6EC52379" w:rsidR="007C2D96" w:rsidRPr="00755A87" w:rsidRDefault="007C2D96" w:rsidP="007C2D96">
            <w:pPr>
              <w:jc w:val="center"/>
              <w:rPr>
                <w:b/>
                <w:bCs/>
                <w:color w:val="000000"/>
                <w:sz w:val="20"/>
                <w:szCs w:val="20"/>
                <w:lang w:eastAsia="en-CA"/>
              </w:rPr>
            </w:pPr>
            <w:r w:rsidRPr="00755A87">
              <w:rPr>
                <w:color w:val="000000"/>
                <w:sz w:val="19"/>
                <w:szCs w:val="19"/>
              </w:rPr>
              <w:t>153.66</w:t>
            </w:r>
          </w:p>
        </w:tc>
        <w:tc>
          <w:tcPr>
            <w:tcW w:w="698" w:type="pct"/>
            <w:shd w:val="clear" w:color="auto" w:fill="auto"/>
            <w:noWrap/>
            <w:vAlign w:val="bottom"/>
          </w:tcPr>
          <w:p w14:paraId="55BDC121" w14:textId="1BEEC348" w:rsidR="007C2D96" w:rsidRPr="00755A87" w:rsidRDefault="007C2D96" w:rsidP="007C2D96">
            <w:pPr>
              <w:jc w:val="center"/>
              <w:rPr>
                <w:color w:val="000000"/>
                <w:sz w:val="20"/>
                <w:szCs w:val="20"/>
                <w:lang w:eastAsia="en-CA"/>
              </w:rPr>
            </w:pPr>
            <w:r w:rsidRPr="00755A87">
              <w:rPr>
                <w:color w:val="000000"/>
                <w:sz w:val="19"/>
                <w:szCs w:val="19"/>
              </w:rPr>
              <w:t>155.76 (138.25-175.56)</w:t>
            </w:r>
          </w:p>
        </w:tc>
      </w:tr>
      <w:tr w:rsidR="007C2D96" w:rsidRPr="00755A87" w14:paraId="7D6CB54E" w14:textId="77777777" w:rsidTr="00CD2CAB">
        <w:trPr>
          <w:trHeight w:val="320"/>
        </w:trPr>
        <w:tc>
          <w:tcPr>
            <w:tcW w:w="596" w:type="pct"/>
            <w:shd w:val="clear" w:color="000000" w:fill="FFFFFF"/>
            <w:noWrap/>
            <w:vAlign w:val="center"/>
          </w:tcPr>
          <w:p w14:paraId="7CA96569" w14:textId="77777777" w:rsidR="007C2D96" w:rsidRPr="00755A87" w:rsidRDefault="007C2D96" w:rsidP="007C2D96">
            <w:pPr>
              <w:rPr>
                <w:sz w:val="20"/>
                <w:szCs w:val="20"/>
                <w:lang w:eastAsia="en-CA"/>
              </w:rPr>
            </w:pPr>
            <w:r w:rsidRPr="00755A87">
              <w:rPr>
                <w:sz w:val="20"/>
                <w:szCs w:val="20"/>
                <w:lang w:eastAsia="en-CA"/>
              </w:rPr>
              <w:t>Virtual visit</w:t>
            </w:r>
          </w:p>
        </w:tc>
        <w:tc>
          <w:tcPr>
            <w:tcW w:w="344" w:type="pct"/>
            <w:shd w:val="clear" w:color="000000" w:fill="F2F2F2"/>
            <w:noWrap/>
            <w:vAlign w:val="bottom"/>
          </w:tcPr>
          <w:p w14:paraId="09A45D2A" w14:textId="79F16A2C" w:rsidR="007C2D96" w:rsidRPr="00755A87" w:rsidRDefault="007C2D96" w:rsidP="007C2D96">
            <w:pPr>
              <w:jc w:val="center"/>
              <w:rPr>
                <w:color w:val="000000"/>
                <w:sz w:val="20"/>
                <w:szCs w:val="20"/>
                <w:lang w:eastAsia="en-CA"/>
              </w:rPr>
            </w:pPr>
            <w:r w:rsidRPr="00755A87">
              <w:rPr>
                <w:color w:val="000000"/>
                <w:sz w:val="19"/>
                <w:szCs w:val="19"/>
              </w:rPr>
              <w:t>12.57</w:t>
            </w:r>
          </w:p>
        </w:tc>
        <w:tc>
          <w:tcPr>
            <w:tcW w:w="753" w:type="pct"/>
            <w:shd w:val="clear" w:color="auto" w:fill="auto"/>
            <w:noWrap/>
            <w:vAlign w:val="bottom"/>
          </w:tcPr>
          <w:p w14:paraId="0196DD04" w14:textId="3D8306EE" w:rsidR="007C2D96" w:rsidRPr="00755A87" w:rsidRDefault="007C2D96" w:rsidP="007C2D96">
            <w:pPr>
              <w:jc w:val="center"/>
              <w:rPr>
                <w:color w:val="000000"/>
                <w:sz w:val="20"/>
                <w:szCs w:val="20"/>
                <w:lang w:eastAsia="en-CA"/>
              </w:rPr>
            </w:pPr>
            <w:r w:rsidRPr="00755A87">
              <w:rPr>
                <w:color w:val="000000"/>
                <w:sz w:val="19"/>
                <w:szCs w:val="19"/>
              </w:rPr>
              <w:t>11.69 (10.31-13.06)</w:t>
            </w:r>
          </w:p>
        </w:tc>
        <w:tc>
          <w:tcPr>
            <w:tcW w:w="367" w:type="pct"/>
            <w:shd w:val="clear" w:color="000000" w:fill="F2F2F2"/>
            <w:noWrap/>
            <w:vAlign w:val="bottom"/>
          </w:tcPr>
          <w:p w14:paraId="13A9A43E" w14:textId="66ADB67E" w:rsidR="007C2D96" w:rsidRPr="00755A87" w:rsidRDefault="007C2D96" w:rsidP="007C2D96">
            <w:pPr>
              <w:jc w:val="center"/>
              <w:rPr>
                <w:b/>
                <w:bCs/>
                <w:color w:val="000000"/>
                <w:sz w:val="20"/>
                <w:szCs w:val="20"/>
                <w:lang w:eastAsia="en-CA"/>
              </w:rPr>
            </w:pPr>
            <w:r w:rsidRPr="00755A87">
              <w:rPr>
                <w:b/>
                <w:bCs/>
                <w:color w:val="000000"/>
                <w:sz w:val="19"/>
                <w:szCs w:val="19"/>
              </w:rPr>
              <w:t>1078.97</w:t>
            </w:r>
          </w:p>
        </w:tc>
        <w:tc>
          <w:tcPr>
            <w:tcW w:w="796" w:type="pct"/>
            <w:shd w:val="clear" w:color="auto" w:fill="auto"/>
            <w:noWrap/>
            <w:vAlign w:val="bottom"/>
          </w:tcPr>
          <w:p w14:paraId="6E0EA46E" w14:textId="313EFE67" w:rsidR="007C2D96" w:rsidRPr="00755A87" w:rsidRDefault="007C2D96" w:rsidP="007C2D96">
            <w:pPr>
              <w:jc w:val="center"/>
              <w:rPr>
                <w:color w:val="000000"/>
                <w:sz w:val="20"/>
                <w:szCs w:val="20"/>
                <w:lang w:eastAsia="en-CA"/>
              </w:rPr>
            </w:pPr>
            <w:r w:rsidRPr="00755A87">
              <w:rPr>
                <w:color w:val="000000"/>
                <w:sz w:val="19"/>
                <w:szCs w:val="19"/>
              </w:rPr>
              <w:t>13.77 (12.27-15.27)</w:t>
            </w:r>
          </w:p>
        </w:tc>
        <w:tc>
          <w:tcPr>
            <w:tcW w:w="325" w:type="pct"/>
            <w:shd w:val="clear" w:color="000000" w:fill="F2F2F2"/>
            <w:noWrap/>
            <w:vAlign w:val="bottom"/>
          </w:tcPr>
          <w:p w14:paraId="42C7075C" w14:textId="58B28E35" w:rsidR="007C2D96" w:rsidRPr="00755A87" w:rsidRDefault="007C2D96" w:rsidP="007C2D96">
            <w:pPr>
              <w:jc w:val="center"/>
              <w:rPr>
                <w:b/>
                <w:bCs/>
                <w:color w:val="000000"/>
                <w:sz w:val="20"/>
                <w:szCs w:val="20"/>
                <w:lang w:eastAsia="en-CA"/>
              </w:rPr>
            </w:pPr>
            <w:r w:rsidRPr="00755A87">
              <w:rPr>
                <w:b/>
                <w:bCs/>
                <w:color w:val="000000"/>
                <w:sz w:val="19"/>
                <w:szCs w:val="19"/>
              </w:rPr>
              <w:t>1151.25</w:t>
            </w:r>
          </w:p>
        </w:tc>
        <w:tc>
          <w:tcPr>
            <w:tcW w:w="755" w:type="pct"/>
            <w:shd w:val="clear" w:color="auto" w:fill="auto"/>
            <w:noWrap/>
            <w:vAlign w:val="bottom"/>
          </w:tcPr>
          <w:p w14:paraId="68722C29" w14:textId="55066A75" w:rsidR="007C2D96" w:rsidRPr="00755A87" w:rsidRDefault="007C2D96" w:rsidP="007C2D96">
            <w:pPr>
              <w:jc w:val="center"/>
              <w:rPr>
                <w:color w:val="000000"/>
                <w:sz w:val="20"/>
                <w:szCs w:val="20"/>
                <w:lang w:eastAsia="en-CA"/>
              </w:rPr>
            </w:pPr>
            <w:r w:rsidRPr="00755A87">
              <w:rPr>
                <w:color w:val="000000"/>
                <w:sz w:val="19"/>
                <w:szCs w:val="19"/>
              </w:rPr>
              <w:t>14.93 (13.06-16.79)</w:t>
            </w:r>
          </w:p>
        </w:tc>
        <w:tc>
          <w:tcPr>
            <w:tcW w:w="366" w:type="pct"/>
            <w:shd w:val="clear" w:color="000000" w:fill="F2F2F2"/>
            <w:noWrap/>
            <w:vAlign w:val="bottom"/>
          </w:tcPr>
          <w:p w14:paraId="7F1515A1" w14:textId="6FCF5A21" w:rsidR="007C2D96" w:rsidRPr="00755A87" w:rsidRDefault="007C2D96" w:rsidP="007C2D96">
            <w:pPr>
              <w:jc w:val="center"/>
              <w:rPr>
                <w:b/>
                <w:bCs/>
                <w:color w:val="000000"/>
                <w:sz w:val="20"/>
                <w:szCs w:val="20"/>
                <w:lang w:eastAsia="en-CA"/>
              </w:rPr>
            </w:pPr>
            <w:r w:rsidRPr="00755A87">
              <w:rPr>
                <w:b/>
                <w:bCs/>
                <w:color w:val="000000"/>
                <w:sz w:val="19"/>
                <w:szCs w:val="19"/>
              </w:rPr>
              <w:t>1</w:t>
            </w:r>
            <w:r w:rsidR="00755A87" w:rsidRPr="00755A87">
              <w:rPr>
                <w:b/>
                <w:bCs/>
                <w:color w:val="000000"/>
                <w:sz w:val="19"/>
                <w:szCs w:val="19"/>
              </w:rPr>
              <w:t>,</w:t>
            </w:r>
            <w:r w:rsidRPr="00755A87">
              <w:rPr>
                <w:b/>
                <w:bCs/>
                <w:color w:val="000000"/>
                <w:sz w:val="19"/>
                <w:szCs w:val="19"/>
              </w:rPr>
              <w:t>151.62</w:t>
            </w:r>
          </w:p>
        </w:tc>
        <w:tc>
          <w:tcPr>
            <w:tcW w:w="698" w:type="pct"/>
            <w:shd w:val="clear" w:color="auto" w:fill="auto"/>
            <w:noWrap/>
            <w:vAlign w:val="bottom"/>
          </w:tcPr>
          <w:p w14:paraId="66EBC18A" w14:textId="0ECF350E" w:rsidR="007C2D96" w:rsidRPr="00755A87" w:rsidRDefault="007C2D96" w:rsidP="007C2D96">
            <w:pPr>
              <w:jc w:val="center"/>
              <w:rPr>
                <w:color w:val="000000"/>
                <w:sz w:val="20"/>
                <w:szCs w:val="20"/>
                <w:lang w:eastAsia="en-CA"/>
              </w:rPr>
            </w:pPr>
            <w:r w:rsidRPr="00755A87">
              <w:rPr>
                <w:color w:val="000000"/>
                <w:sz w:val="19"/>
                <w:szCs w:val="19"/>
              </w:rPr>
              <w:t>17.30 (14.78-19.81)</w:t>
            </w:r>
          </w:p>
        </w:tc>
      </w:tr>
      <w:tr w:rsidR="007C2D96" w:rsidRPr="00755A87" w14:paraId="435FFB2D" w14:textId="77777777" w:rsidTr="00CD2CAB">
        <w:trPr>
          <w:trHeight w:val="320"/>
        </w:trPr>
        <w:tc>
          <w:tcPr>
            <w:tcW w:w="596" w:type="pct"/>
            <w:shd w:val="clear" w:color="000000" w:fill="FFFFFF"/>
            <w:noWrap/>
            <w:vAlign w:val="center"/>
          </w:tcPr>
          <w:p w14:paraId="4E7459EF" w14:textId="77777777" w:rsidR="007C2D96" w:rsidRPr="00755A87" w:rsidRDefault="007C2D96" w:rsidP="007C2D96">
            <w:pPr>
              <w:rPr>
                <w:sz w:val="20"/>
                <w:szCs w:val="20"/>
                <w:lang w:eastAsia="en-CA"/>
              </w:rPr>
            </w:pPr>
            <w:r w:rsidRPr="00755A87">
              <w:rPr>
                <w:sz w:val="20"/>
                <w:szCs w:val="20"/>
                <w:lang w:eastAsia="en-CA"/>
              </w:rPr>
              <w:t>ED visits</w:t>
            </w:r>
          </w:p>
        </w:tc>
        <w:tc>
          <w:tcPr>
            <w:tcW w:w="344" w:type="pct"/>
            <w:shd w:val="clear" w:color="000000" w:fill="F2F2F2"/>
            <w:noWrap/>
            <w:vAlign w:val="bottom"/>
          </w:tcPr>
          <w:p w14:paraId="60AB158A" w14:textId="74286B4E" w:rsidR="007C2D96" w:rsidRPr="00755A87" w:rsidRDefault="007C2D96" w:rsidP="007C2D96">
            <w:pPr>
              <w:jc w:val="center"/>
              <w:rPr>
                <w:color w:val="000000"/>
                <w:sz w:val="20"/>
                <w:szCs w:val="20"/>
                <w:lang w:eastAsia="en-CA"/>
              </w:rPr>
            </w:pPr>
            <w:r w:rsidRPr="00755A87">
              <w:rPr>
                <w:color w:val="000000"/>
                <w:sz w:val="19"/>
                <w:szCs w:val="19"/>
              </w:rPr>
              <w:t>30.51</w:t>
            </w:r>
          </w:p>
        </w:tc>
        <w:tc>
          <w:tcPr>
            <w:tcW w:w="753" w:type="pct"/>
            <w:shd w:val="clear" w:color="auto" w:fill="auto"/>
            <w:noWrap/>
            <w:vAlign w:val="bottom"/>
          </w:tcPr>
          <w:p w14:paraId="1E6648AB" w14:textId="4DA97A42" w:rsidR="007C2D96" w:rsidRPr="00755A87" w:rsidRDefault="007C2D96" w:rsidP="007C2D96">
            <w:pPr>
              <w:jc w:val="center"/>
              <w:rPr>
                <w:color w:val="000000"/>
                <w:sz w:val="20"/>
                <w:szCs w:val="20"/>
                <w:lang w:eastAsia="en-CA"/>
              </w:rPr>
            </w:pPr>
            <w:r w:rsidRPr="00755A87">
              <w:rPr>
                <w:color w:val="000000"/>
                <w:sz w:val="19"/>
                <w:szCs w:val="19"/>
              </w:rPr>
              <w:t>29.66 (27.01-32.30)</w:t>
            </w:r>
          </w:p>
        </w:tc>
        <w:tc>
          <w:tcPr>
            <w:tcW w:w="367" w:type="pct"/>
            <w:shd w:val="clear" w:color="000000" w:fill="F2F2F2"/>
            <w:noWrap/>
            <w:vAlign w:val="bottom"/>
          </w:tcPr>
          <w:p w14:paraId="54FE936C" w14:textId="79C4179B" w:rsidR="007C2D96" w:rsidRPr="00755A87" w:rsidRDefault="007C2D96" w:rsidP="007C2D96">
            <w:pPr>
              <w:jc w:val="center"/>
              <w:rPr>
                <w:b/>
                <w:bCs/>
                <w:color w:val="000000"/>
                <w:sz w:val="20"/>
                <w:szCs w:val="20"/>
                <w:lang w:eastAsia="en-CA"/>
              </w:rPr>
            </w:pPr>
            <w:r w:rsidRPr="00755A87">
              <w:rPr>
                <w:b/>
                <w:bCs/>
                <w:color w:val="000000"/>
                <w:sz w:val="19"/>
                <w:szCs w:val="19"/>
              </w:rPr>
              <w:t>19.13</w:t>
            </w:r>
          </w:p>
        </w:tc>
        <w:tc>
          <w:tcPr>
            <w:tcW w:w="796" w:type="pct"/>
            <w:shd w:val="clear" w:color="auto" w:fill="auto"/>
            <w:noWrap/>
            <w:vAlign w:val="bottom"/>
          </w:tcPr>
          <w:p w14:paraId="456A8521" w14:textId="72CA8925" w:rsidR="007C2D96" w:rsidRPr="00755A87" w:rsidRDefault="007C2D96" w:rsidP="007C2D96">
            <w:pPr>
              <w:jc w:val="center"/>
              <w:rPr>
                <w:color w:val="000000"/>
                <w:sz w:val="20"/>
                <w:szCs w:val="20"/>
                <w:lang w:eastAsia="en-CA"/>
              </w:rPr>
            </w:pPr>
            <w:r w:rsidRPr="00755A87">
              <w:rPr>
                <w:color w:val="000000"/>
                <w:sz w:val="19"/>
                <w:szCs w:val="19"/>
              </w:rPr>
              <w:t>31.06 (28.37-33.74)</w:t>
            </w:r>
          </w:p>
        </w:tc>
        <w:tc>
          <w:tcPr>
            <w:tcW w:w="325" w:type="pct"/>
            <w:shd w:val="clear" w:color="000000" w:fill="F2F2F2"/>
            <w:noWrap/>
            <w:vAlign w:val="bottom"/>
          </w:tcPr>
          <w:p w14:paraId="2282163C" w14:textId="5EFC49C0" w:rsidR="007C2D96" w:rsidRPr="00755A87" w:rsidRDefault="007C2D96" w:rsidP="007C2D96">
            <w:pPr>
              <w:jc w:val="center"/>
              <w:rPr>
                <w:b/>
                <w:bCs/>
                <w:color w:val="000000"/>
                <w:sz w:val="20"/>
                <w:szCs w:val="20"/>
                <w:lang w:eastAsia="en-CA"/>
              </w:rPr>
            </w:pPr>
            <w:r w:rsidRPr="00755A87">
              <w:rPr>
                <w:b/>
                <w:bCs/>
                <w:color w:val="000000"/>
                <w:sz w:val="19"/>
                <w:szCs w:val="19"/>
              </w:rPr>
              <w:t>22.90</w:t>
            </w:r>
          </w:p>
        </w:tc>
        <w:tc>
          <w:tcPr>
            <w:tcW w:w="755" w:type="pct"/>
            <w:shd w:val="clear" w:color="auto" w:fill="auto"/>
            <w:noWrap/>
            <w:vAlign w:val="bottom"/>
          </w:tcPr>
          <w:p w14:paraId="739BCE11" w14:textId="0FA62797" w:rsidR="007C2D96" w:rsidRPr="00755A87" w:rsidRDefault="007C2D96" w:rsidP="007C2D96">
            <w:pPr>
              <w:jc w:val="center"/>
              <w:rPr>
                <w:color w:val="000000"/>
                <w:sz w:val="20"/>
                <w:szCs w:val="20"/>
                <w:lang w:eastAsia="en-CA"/>
              </w:rPr>
            </w:pPr>
            <w:r w:rsidRPr="00755A87">
              <w:rPr>
                <w:color w:val="000000"/>
                <w:sz w:val="19"/>
                <w:szCs w:val="19"/>
              </w:rPr>
              <w:t>26.29 (23.39-29.19)</w:t>
            </w:r>
          </w:p>
        </w:tc>
        <w:tc>
          <w:tcPr>
            <w:tcW w:w="366" w:type="pct"/>
            <w:shd w:val="clear" w:color="000000" w:fill="F2F2F2"/>
            <w:noWrap/>
            <w:vAlign w:val="bottom"/>
          </w:tcPr>
          <w:p w14:paraId="3B3D4CF3" w14:textId="7449815A" w:rsidR="007C2D96" w:rsidRPr="00755A87" w:rsidRDefault="007C2D96" w:rsidP="007C2D96">
            <w:pPr>
              <w:jc w:val="center"/>
              <w:rPr>
                <w:b/>
                <w:bCs/>
                <w:color w:val="000000"/>
                <w:sz w:val="20"/>
                <w:szCs w:val="20"/>
                <w:lang w:eastAsia="en-CA"/>
              </w:rPr>
            </w:pPr>
            <w:r w:rsidRPr="00755A87">
              <w:rPr>
                <w:b/>
                <w:bCs/>
                <w:color w:val="000000"/>
                <w:sz w:val="19"/>
                <w:szCs w:val="19"/>
              </w:rPr>
              <w:t>27.44</w:t>
            </w:r>
          </w:p>
        </w:tc>
        <w:tc>
          <w:tcPr>
            <w:tcW w:w="698" w:type="pct"/>
            <w:shd w:val="clear" w:color="auto" w:fill="auto"/>
            <w:noWrap/>
            <w:vAlign w:val="bottom"/>
          </w:tcPr>
          <w:p w14:paraId="39BDD9F9" w14:textId="42F44E0F" w:rsidR="007C2D96" w:rsidRPr="00755A87" w:rsidRDefault="007C2D96" w:rsidP="007C2D96">
            <w:pPr>
              <w:jc w:val="center"/>
              <w:rPr>
                <w:color w:val="000000"/>
                <w:sz w:val="20"/>
                <w:szCs w:val="20"/>
                <w:lang w:eastAsia="en-CA"/>
              </w:rPr>
            </w:pPr>
            <w:r w:rsidRPr="00755A87">
              <w:rPr>
                <w:color w:val="000000"/>
                <w:sz w:val="19"/>
                <w:szCs w:val="19"/>
              </w:rPr>
              <w:t>30.86 (27.57-34.15)</w:t>
            </w:r>
          </w:p>
        </w:tc>
      </w:tr>
      <w:tr w:rsidR="009B721E" w:rsidRPr="00755A87" w14:paraId="3D4B4AFB" w14:textId="77777777" w:rsidTr="00CD2CAB">
        <w:trPr>
          <w:trHeight w:val="320"/>
        </w:trPr>
        <w:tc>
          <w:tcPr>
            <w:tcW w:w="596" w:type="pct"/>
            <w:shd w:val="clear" w:color="000000" w:fill="FFFFFF"/>
            <w:noWrap/>
            <w:vAlign w:val="center"/>
          </w:tcPr>
          <w:p w14:paraId="5433BF65" w14:textId="77777777" w:rsidR="009B721E" w:rsidRPr="00755A87" w:rsidRDefault="009B721E" w:rsidP="009B721E">
            <w:pPr>
              <w:rPr>
                <w:sz w:val="20"/>
                <w:szCs w:val="20"/>
                <w:lang w:eastAsia="en-CA"/>
              </w:rPr>
            </w:pPr>
            <w:r w:rsidRPr="00755A87">
              <w:rPr>
                <w:sz w:val="20"/>
                <w:szCs w:val="20"/>
                <w:lang w:eastAsia="en-CA"/>
              </w:rPr>
              <w:t>Hospitalizations</w:t>
            </w:r>
          </w:p>
        </w:tc>
        <w:tc>
          <w:tcPr>
            <w:tcW w:w="344" w:type="pct"/>
            <w:shd w:val="clear" w:color="000000" w:fill="F2F2F2"/>
            <w:noWrap/>
            <w:vAlign w:val="bottom"/>
          </w:tcPr>
          <w:p w14:paraId="60425B8F" w14:textId="463A38A6" w:rsidR="009B721E" w:rsidRPr="00755A87" w:rsidRDefault="009B721E" w:rsidP="009B721E">
            <w:pPr>
              <w:jc w:val="center"/>
              <w:rPr>
                <w:color w:val="000000"/>
                <w:sz w:val="20"/>
                <w:szCs w:val="20"/>
                <w:lang w:eastAsia="en-CA"/>
              </w:rPr>
            </w:pPr>
            <w:r w:rsidRPr="00755A87">
              <w:rPr>
                <w:color w:val="000000"/>
                <w:sz w:val="19"/>
                <w:szCs w:val="19"/>
              </w:rPr>
              <w:t>1.86</w:t>
            </w:r>
          </w:p>
        </w:tc>
        <w:tc>
          <w:tcPr>
            <w:tcW w:w="753" w:type="pct"/>
            <w:shd w:val="clear" w:color="auto" w:fill="auto"/>
            <w:noWrap/>
            <w:vAlign w:val="bottom"/>
          </w:tcPr>
          <w:p w14:paraId="6CBF5CEE" w14:textId="429C16F0" w:rsidR="009B721E" w:rsidRPr="00755A87" w:rsidRDefault="009B721E" w:rsidP="009B721E">
            <w:pPr>
              <w:jc w:val="center"/>
              <w:rPr>
                <w:color w:val="000000"/>
                <w:sz w:val="20"/>
                <w:szCs w:val="20"/>
                <w:lang w:eastAsia="en-CA"/>
              </w:rPr>
            </w:pPr>
            <w:r w:rsidRPr="00755A87">
              <w:rPr>
                <w:color w:val="000000"/>
                <w:sz w:val="19"/>
                <w:szCs w:val="19"/>
              </w:rPr>
              <w:t>1.83 (1.37-2.46)</w:t>
            </w:r>
          </w:p>
        </w:tc>
        <w:tc>
          <w:tcPr>
            <w:tcW w:w="367" w:type="pct"/>
            <w:shd w:val="clear" w:color="000000" w:fill="F2F2F2"/>
            <w:noWrap/>
            <w:vAlign w:val="bottom"/>
          </w:tcPr>
          <w:p w14:paraId="045D0A74" w14:textId="7928DED5" w:rsidR="009B721E" w:rsidRPr="00755A87" w:rsidRDefault="009B721E" w:rsidP="009B721E">
            <w:pPr>
              <w:jc w:val="center"/>
              <w:rPr>
                <w:b/>
                <w:bCs/>
                <w:color w:val="000000"/>
                <w:sz w:val="20"/>
                <w:szCs w:val="20"/>
                <w:lang w:eastAsia="en-CA"/>
              </w:rPr>
            </w:pPr>
            <w:r w:rsidRPr="00755A87">
              <w:rPr>
                <w:b/>
                <w:bCs/>
                <w:color w:val="000000"/>
                <w:sz w:val="19"/>
                <w:szCs w:val="19"/>
              </w:rPr>
              <w:t>1.25</w:t>
            </w:r>
          </w:p>
        </w:tc>
        <w:tc>
          <w:tcPr>
            <w:tcW w:w="796" w:type="pct"/>
            <w:shd w:val="clear" w:color="auto" w:fill="auto"/>
            <w:noWrap/>
            <w:vAlign w:val="bottom"/>
          </w:tcPr>
          <w:p w14:paraId="0066BE84" w14:textId="2FF995EE" w:rsidR="009B721E" w:rsidRPr="00755A87" w:rsidRDefault="009B721E" w:rsidP="009B721E">
            <w:pPr>
              <w:jc w:val="center"/>
              <w:rPr>
                <w:color w:val="000000"/>
                <w:sz w:val="20"/>
                <w:szCs w:val="20"/>
                <w:lang w:eastAsia="en-CA"/>
              </w:rPr>
            </w:pPr>
            <w:r w:rsidRPr="00755A87">
              <w:rPr>
                <w:color w:val="000000"/>
                <w:sz w:val="19"/>
                <w:szCs w:val="19"/>
              </w:rPr>
              <w:t>1.99 (1.48-2.67)</w:t>
            </w:r>
          </w:p>
        </w:tc>
        <w:tc>
          <w:tcPr>
            <w:tcW w:w="325" w:type="pct"/>
            <w:shd w:val="clear" w:color="000000" w:fill="F2F2F2"/>
            <w:noWrap/>
            <w:vAlign w:val="bottom"/>
          </w:tcPr>
          <w:p w14:paraId="00A76E2D" w14:textId="14F98B61" w:rsidR="009B721E" w:rsidRPr="00755A87" w:rsidRDefault="009B721E" w:rsidP="009B721E">
            <w:pPr>
              <w:jc w:val="center"/>
              <w:rPr>
                <w:b/>
                <w:bCs/>
                <w:color w:val="000000"/>
                <w:sz w:val="20"/>
                <w:szCs w:val="20"/>
                <w:lang w:eastAsia="en-CA"/>
              </w:rPr>
            </w:pPr>
            <w:r w:rsidRPr="00755A87">
              <w:rPr>
                <w:color w:val="000000"/>
                <w:sz w:val="19"/>
                <w:szCs w:val="19"/>
              </w:rPr>
              <w:t>1.69</w:t>
            </w:r>
          </w:p>
        </w:tc>
        <w:tc>
          <w:tcPr>
            <w:tcW w:w="755" w:type="pct"/>
            <w:shd w:val="clear" w:color="auto" w:fill="auto"/>
            <w:noWrap/>
            <w:vAlign w:val="bottom"/>
          </w:tcPr>
          <w:p w14:paraId="323A6BDF" w14:textId="4464B964" w:rsidR="009B721E" w:rsidRPr="00755A87" w:rsidRDefault="009B721E" w:rsidP="009B721E">
            <w:pPr>
              <w:jc w:val="center"/>
              <w:rPr>
                <w:color w:val="000000"/>
                <w:sz w:val="20"/>
                <w:szCs w:val="20"/>
                <w:lang w:eastAsia="en-CA"/>
              </w:rPr>
            </w:pPr>
            <w:r w:rsidRPr="00755A87">
              <w:rPr>
                <w:color w:val="000000"/>
                <w:sz w:val="19"/>
                <w:szCs w:val="19"/>
              </w:rPr>
              <w:t>1.74 (1.28-2.36)</w:t>
            </w:r>
          </w:p>
        </w:tc>
        <w:tc>
          <w:tcPr>
            <w:tcW w:w="366" w:type="pct"/>
            <w:shd w:val="clear" w:color="000000" w:fill="F2F2F2"/>
            <w:noWrap/>
            <w:vAlign w:val="bottom"/>
          </w:tcPr>
          <w:p w14:paraId="064922B8" w14:textId="67291129" w:rsidR="009B721E" w:rsidRPr="00755A87" w:rsidRDefault="009B721E" w:rsidP="009B721E">
            <w:pPr>
              <w:jc w:val="center"/>
              <w:rPr>
                <w:b/>
                <w:bCs/>
                <w:color w:val="000000"/>
                <w:sz w:val="20"/>
                <w:szCs w:val="20"/>
                <w:lang w:eastAsia="en-CA"/>
              </w:rPr>
            </w:pPr>
            <w:r w:rsidRPr="00755A87">
              <w:rPr>
                <w:color w:val="000000"/>
                <w:sz w:val="19"/>
                <w:szCs w:val="19"/>
              </w:rPr>
              <w:t>1.87</w:t>
            </w:r>
          </w:p>
        </w:tc>
        <w:tc>
          <w:tcPr>
            <w:tcW w:w="698" w:type="pct"/>
            <w:shd w:val="clear" w:color="auto" w:fill="auto"/>
            <w:noWrap/>
            <w:vAlign w:val="bottom"/>
          </w:tcPr>
          <w:p w14:paraId="3EC59754" w14:textId="2D8437F3" w:rsidR="009B721E" w:rsidRPr="00755A87" w:rsidRDefault="009B721E" w:rsidP="009B721E">
            <w:pPr>
              <w:jc w:val="center"/>
              <w:rPr>
                <w:color w:val="000000"/>
                <w:sz w:val="20"/>
                <w:szCs w:val="20"/>
                <w:lang w:eastAsia="en-CA"/>
              </w:rPr>
            </w:pPr>
            <w:r w:rsidRPr="00755A87">
              <w:rPr>
                <w:color w:val="000000"/>
                <w:sz w:val="19"/>
                <w:szCs w:val="19"/>
              </w:rPr>
              <w:t>1.95 (1.41-2.70)</w:t>
            </w:r>
          </w:p>
        </w:tc>
      </w:tr>
      <w:tr w:rsidR="00ED2B06" w:rsidRPr="00755A87" w14:paraId="06B4AE81" w14:textId="77777777" w:rsidTr="00CD2CAB">
        <w:trPr>
          <w:trHeight w:val="320"/>
        </w:trPr>
        <w:tc>
          <w:tcPr>
            <w:tcW w:w="596" w:type="pct"/>
            <w:shd w:val="clear" w:color="000000" w:fill="FFFFFF"/>
            <w:noWrap/>
            <w:vAlign w:val="center"/>
            <w:hideMark/>
          </w:tcPr>
          <w:p w14:paraId="0C885461" w14:textId="77777777" w:rsidR="00ED2B06" w:rsidRPr="00755A87" w:rsidRDefault="00ED2B06" w:rsidP="00CD2CAB">
            <w:pPr>
              <w:rPr>
                <w:b/>
                <w:bCs/>
                <w:color w:val="000000"/>
                <w:sz w:val="20"/>
                <w:szCs w:val="20"/>
                <w:lang w:eastAsia="en-CA"/>
              </w:rPr>
            </w:pPr>
            <w:r w:rsidRPr="00755A87">
              <w:rPr>
                <w:b/>
                <w:bCs/>
                <w:sz w:val="20"/>
                <w:szCs w:val="20"/>
                <w:lang w:eastAsia="en-CA"/>
              </w:rPr>
              <w:t>Male</w:t>
            </w:r>
          </w:p>
        </w:tc>
        <w:tc>
          <w:tcPr>
            <w:tcW w:w="344" w:type="pct"/>
            <w:shd w:val="clear" w:color="000000" w:fill="F2F2F2"/>
            <w:noWrap/>
          </w:tcPr>
          <w:p w14:paraId="6519D4DE" w14:textId="77777777" w:rsidR="00ED2B06" w:rsidRPr="00755A87" w:rsidRDefault="00ED2B06" w:rsidP="00CD2CAB">
            <w:pPr>
              <w:jc w:val="center"/>
              <w:rPr>
                <w:color w:val="000000"/>
                <w:sz w:val="20"/>
                <w:szCs w:val="20"/>
                <w:lang w:eastAsia="en-CA"/>
              </w:rPr>
            </w:pPr>
          </w:p>
        </w:tc>
        <w:tc>
          <w:tcPr>
            <w:tcW w:w="753" w:type="pct"/>
            <w:shd w:val="clear" w:color="auto" w:fill="auto"/>
            <w:noWrap/>
          </w:tcPr>
          <w:p w14:paraId="2B083B5E" w14:textId="77777777" w:rsidR="00ED2B06" w:rsidRPr="00755A87" w:rsidRDefault="00ED2B06" w:rsidP="00CD2CAB">
            <w:pPr>
              <w:jc w:val="center"/>
              <w:rPr>
                <w:color w:val="000000"/>
                <w:sz w:val="20"/>
                <w:szCs w:val="20"/>
                <w:lang w:eastAsia="en-CA"/>
              </w:rPr>
            </w:pPr>
          </w:p>
        </w:tc>
        <w:tc>
          <w:tcPr>
            <w:tcW w:w="367" w:type="pct"/>
            <w:shd w:val="clear" w:color="000000" w:fill="F2F2F2"/>
            <w:noWrap/>
          </w:tcPr>
          <w:p w14:paraId="75DA3C25" w14:textId="77777777" w:rsidR="00ED2B06" w:rsidRPr="00755A87" w:rsidRDefault="00ED2B06" w:rsidP="00CD2CAB">
            <w:pPr>
              <w:jc w:val="center"/>
              <w:rPr>
                <w:b/>
                <w:bCs/>
                <w:color w:val="000000"/>
                <w:sz w:val="20"/>
                <w:szCs w:val="20"/>
                <w:lang w:eastAsia="en-CA"/>
              </w:rPr>
            </w:pPr>
          </w:p>
        </w:tc>
        <w:tc>
          <w:tcPr>
            <w:tcW w:w="796" w:type="pct"/>
            <w:shd w:val="clear" w:color="auto" w:fill="auto"/>
            <w:noWrap/>
          </w:tcPr>
          <w:p w14:paraId="50423DB8" w14:textId="77777777" w:rsidR="00ED2B06" w:rsidRPr="00755A87" w:rsidRDefault="00ED2B06" w:rsidP="00CD2CAB">
            <w:pPr>
              <w:jc w:val="center"/>
              <w:rPr>
                <w:color w:val="000000"/>
                <w:sz w:val="20"/>
                <w:szCs w:val="20"/>
                <w:lang w:eastAsia="en-CA"/>
              </w:rPr>
            </w:pPr>
          </w:p>
        </w:tc>
        <w:tc>
          <w:tcPr>
            <w:tcW w:w="325" w:type="pct"/>
            <w:shd w:val="clear" w:color="000000" w:fill="F2F2F2"/>
            <w:noWrap/>
          </w:tcPr>
          <w:p w14:paraId="18469370" w14:textId="77777777" w:rsidR="00ED2B06" w:rsidRPr="00755A87" w:rsidRDefault="00ED2B06" w:rsidP="00CD2CAB">
            <w:pPr>
              <w:jc w:val="center"/>
              <w:rPr>
                <w:b/>
                <w:bCs/>
                <w:color w:val="000000"/>
                <w:sz w:val="20"/>
                <w:szCs w:val="20"/>
                <w:lang w:eastAsia="en-CA"/>
              </w:rPr>
            </w:pPr>
          </w:p>
        </w:tc>
        <w:tc>
          <w:tcPr>
            <w:tcW w:w="755" w:type="pct"/>
            <w:shd w:val="clear" w:color="auto" w:fill="auto"/>
            <w:noWrap/>
          </w:tcPr>
          <w:p w14:paraId="6692F020" w14:textId="77777777" w:rsidR="00ED2B06" w:rsidRPr="00755A87" w:rsidRDefault="00ED2B06" w:rsidP="00CD2CAB">
            <w:pPr>
              <w:jc w:val="center"/>
              <w:rPr>
                <w:color w:val="000000"/>
                <w:sz w:val="20"/>
                <w:szCs w:val="20"/>
                <w:lang w:eastAsia="en-CA"/>
              </w:rPr>
            </w:pPr>
          </w:p>
        </w:tc>
        <w:tc>
          <w:tcPr>
            <w:tcW w:w="366" w:type="pct"/>
            <w:shd w:val="clear" w:color="000000" w:fill="F2F2F2"/>
            <w:noWrap/>
          </w:tcPr>
          <w:p w14:paraId="2E12DD8F" w14:textId="77777777" w:rsidR="00ED2B06" w:rsidRPr="00755A87" w:rsidRDefault="00ED2B06" w:rsidP="00CD2CAB">
            <w:pPr>
              <w:jc w:val="center"/>
              <w:rPr>
                <w:b/>
                <w:bCs/>
                <w:color w:val="000000"/>
                <w:sz w:val="20"/>
                <w:szCs w:val="20"/>
                <w:lang w:eastAsia="en-CA"/>
              </w:rPr>
            </w:pPr>
          </w:p>
        </w:tc>
        <w:tc>
          <w:tcPr>
            <w:tcW w:w="698" w:type="pct"/>
            <w:shd w:val="clear" w:color="auto" w:fill="auto"/>
            <w:noWrap/>
          </w:tcPr>
          <w:p w14:paraId="24CA79F0" w14:textId="77777777" w:rsidR="00ED2B06" w:rsidRPr="00755A87" w:rsidRDefault="00ED2B06" w:rsidP="00CD2CAB">
            <w:pPr>
              <w:jc w:val="center"/>
              <w:rPr>
                <w:color w:val="000000"/>
                <w:sz w:val="20"/>
                <w:szCs w:val="20"/>
                <w:lang w:eastAsia="en-CA"/>
              </w:rPr>
            </w:pPr>
          </w:p>
        </w:tc>
      </w:tr>
      <w:tr w:rsidR="002C6DD2" w:rsidRPr="00755A87" w14:paraId="34EDFCC8" w14:textId="77777777" w:rsidTr="00CD2CAB">
        <w:trPr>
          <w:trHeight w:val="320"/>
        </w:trPr>
        <w:tc>
          <w:tcPr>
            <w:tcW w:w="596" w:type="pct"/>
            <w:shd w:val="clear" w:color="000000" w:fill="FFFFFF"/>
            <w:noWrap/>
            <w:vAlign w:val="center"/>
          </w:tcPr>
          <w:p w14:paraId="5C9734D2" w14:textId="77777777" w:rsidR="002C6DD2" w:rsidRPr="00755A87" w:rsidRDefault="002C6DD2" w:rsidP="002C6DD2">
            <w:pPr>
              <w:rPr>
                <w:sz w:val="20"/>
                <w:szCs w:val="20"/>
                <w:lang w:eastAsia="en-CA"/>
              </w:rPr>
            </w:pPr>
            <w:r w:rsidRPr="00755A87">
              <w:rPr>
                <w:color w:val="000000"/>
                <w:sz w:val="20"/>
                <w:szCs w:val="20"/>
                <w:lang w:eastAsia="en-CA"/>
              </w:rPr>
              <w:t>Primary care</w:t>
            </w:r>
          </w:p>
        </w:tc>
        <w:tc>
          <w:tcPr>
            <w:tcW w:w="344" w:type="pct"/>
            <w:shd w:val="clear" w:color="000000" w:fill="F2F2F2"/>
            <w:noWrap/>
            <w:vAlign w:val="bottom"/>
          </w:tcPr>
          <w:p w14:paraId="2FD251B4" w14:textId="451E2805" w:rsidR="002C6DD2" w:rsidRPr="00755A87" w:rsidRDefault="002C6DD2" w:rsidP="002C6DD2">
            <w:pPr>
              <w:jc w:val="center"/>
              <w:rPr>
                <w:color w:val="000000"/>
                <w:sz w:val="20"/>
                <w:szCs w:val="20"/>
                <w:lang w:eastAsia="en-CA"/>
              </w:rPr>
            </w:pPr>
            <w:r w:rsidRPr="00755A87">
              <w:rPr>
                <w:color w:val="000000"/>
                <w:sz w:val="19"/>
                <w:szCs w:val="19"/>
              </w:rPr>
              <w:t>1</w:t>
            </w:r>
            <w:r w:rsidR="00755A87" w:rsidRPr="00755A87">
              <w:rPr>
                <w:color w:val="000000"/>
                <w:sz w:val="19"/>
                <w:szCs w:val="19"/>
              </w:rPr>
              <w:t>,</w:t>
            </w:r>
            <w:r w:rsidRPr="00755A87">
              <w:rPr>
                <w:color w:val="000000"/>
                <w:sz w:val="19"/>
                <w:szCs w:val="19"/>
              </w:rPr>
              <w:t>711.63</w:t>
            </w:r>
          </w:p>
        </w:tc>
        <w:tc>
          <w:tcPr>
            <w:tcW w:w="753" w:type="pct"/>
            <w:shd w:val="clear" w:color="auto" w:fill="auto"/>
            <w:noWrap/>
            <w:vAlign w:val="bottom"/>
          </w:tcPr>
          <w:p w14:paraId="32953212" w14:textId="5A518AA7" w:rsidR="002C6DD2" w:rsidRPr="00755A87" w:rsidRDefault="002C6DD2" w:rsidP="002C6DD2">
            <w:pPr>
              <w:jc w:val="center"/>
              <w:rPr>
                <w:color w:val="000000"/>
                <w:sz w:val="20"/>
                <w:szCs w:val="20"/>
                <w:lang w:eastAsia="en-CA"/>
              </w:rPr>
            </w:pPr>
            <w:r w:rsidRPr="00755A87">
              <w:rPr>
                <w:color w:val="000000"/>
                <w:sz w:val="19"/>
                <w:szCs w:val="19"/>
              </w:rPr>
              <w:t>1,628.07 (1,502.51-1,764.13)</w:t>
            </w:r>
          </w:p>
        </w:tc>
        <w:tc>
          <w:tcPr>
            <w:tcW w:w="367" w:type="pct"/>
            <w:shd w:val="clear" w:color="000000" w:fill="F2F2F2"/>
            <w:noWrap/>
            <w:vAlign w:val="bottom"/>
          </w:tcPr>
          <w:p w14:paraId="20AEA18D" w14:textId="79C2EB04" w:rsidR="002C6DD2" w:rsidRPr="00755A87" w:rsidRDefault="002C6DD2" w:rsidP="002C6DD2">
            <w:pPr>
              <w:jc w:val="center"/>
              <w:rPr>
                <w:b/>
                <w:bCs/>
                <w:color w:val="000000"/>
                <w:sz w:val="20"/>
                <w:szCs w:val="20"/>
                <w:lang w:eastAsia="en-CA"/>
              </w:rPr>
            </w:pPr>
            <w:r w:rsidRPr="00755A87">
              <w:rPr>
                <w:b/>
                <w:bCs/>
                <w:color w:val="000000"/>
                <w:sz w:val="19"/>
                <w:szCs w:val="19"/>
              </w:rPr>
              <w:t>1</w:t>
            </w:r>
            <w:r w:rsidR="00755A87" w:rsidRPr="00755A87">
              <w:rPr>
                <w:b/>
                <w:bCs/>
                <w:color w:val="000000"/>
                <w:sz w:val="19"/>
                <w:szCs w:val="19"/>
              </w:rPr>
              <w:t>,</w:t>
            </w:r>
            <w:r w:rsidRPr="00755A87">
              <w:rPr>
                <w:b/>
                <w:bCs/>
                <w:color w:val="000000"/>
                <w:sz w:val="19"/>
                <w:szCs w:val="19"/>
              </w:rPr>
              <w:t>470.36</w:t>
            </w:r>
          </w:p>
        </w:tc>
        <w:tc>
          <w:tcPr>
            <w:tcW w:w="796" w:type="pct"/>
            <w:shd w:val="clear" w:color="auto" w:fill="auto"/>
            <w:noWrap/>
            <w:vAlign w:val="bottom"/>
          </w:tcPr>
          <w:p w14:paraId="66785CDC" w14:textId="2BE45190" w:rsidR="002C6DD2" w:rsidRPr="00755A87" w:rsidRDefault="002C6DD2" w:rsidP="002C6DD2">
            <w:pPr>
              <w:jc w:val="center"/>
              <w:rPr>
                <w:color w:val="000000"/>
                <w:sz w:val="20"/>
                <w:szCs w:val="20"/>
                <w:lang w:eastAsia="en-CA"/>
              </w:rPr>
            </w:pPr>
            <w:r w:rsidRPr="00755A87">
              <w:rPr>
                <w:color w:val="000000"/>
                <w:sz w:val="19"/>
                <w:szCs w:val="19"/>
              </w:rPr>
              <w:t>1,781.12 (1,643.17-1,930.66)</w:t>
            </w:r>
          </w:p>
        </w:tc>
        <w:tc>
          <w:tcPr>
            <w:tcW w:w="325" w:type="pct"/>
            <w:shd w:val="clear" w:color="000000" w:fill="F2F2F2"/>
            <w:noWrap/>
            <w:vAlign w:val="bottom"/>
          </w:tcPr>
          <w:p w14:paraId="328F5E6E" w14:textId="30F21824" w:rsidR="002C6DD2" w:rsidRPr="00755A87" w:rsidRDefault="002C6DD2" w:rsidP="002C6DD2">
            <w:pPr>
              <w:jc w:val="center"/>
              <w:rPr>
                <w:b/>
                <w:bCs/>
                <w:color w:val="000000"/>
                <w:sz w:val="20"/>
                <w:szCs w:val="20"/>
                <w:lang w:eastAsia="en-CA"/>
              </w:rPr>
            </w:pPr>
            <w:r w:rsidRPr="00755A87">
              <w:rPr>
                <w:color w:val="000000"/>
                <w:sz w:val="19"/>
                <w:szCs w:val="19"/>
              </w:rPr>
              <w:t>1</w:t>
            </w:r>
            <w:r w:rsidR="00755A87" w:rsidRPr="00755A87">
              <w:rPr>
                <w:color w:val="000000"/>
                <w:sz w:val="19"/>
                <w:szCs w:val="19"/>
              </w:rPr>
              <w:t>,</w:t>
            </w:r>
            <w:r w:rsidRPr="00755A87">
              <w:rPr>
                <w:color w:val="000000"/>
                <w:sz w:val="19"/>
                <w:szCs w:val="19"/>
              </w:rPr>
              <w:t>500.41</w:t>
            </w:r>
          </w:p>
        </w:tc>
        <w:tc>
          <w:tcPr>
            <w:tcW w:w="755" w:type="pct"/>
            <w:shd w:val="clear" w:color="auto" w:fill="auto"/>
            <w:noWrap/>
            <w:vAlign w:val="bottom"/>
          </w:tcPr>
          <w:p w14:paraId="41267B20" w14:textId="03BD899A" w:rsidR="002C6DD2" w:rsidRPr="00755A87" w:rsidRDefault="002C6DD2" w:rsidP="002C6DD2">
            <w:pPr>
              <w:jc w:val="center"/>
              <w:rPr>
                <w:color w:val="000000"/>
                <w:sz w:val="20"/>
                <w:szCs w:val="20"/>
                <w:lang w:eastAsia="en-CA"/>
              </w:rPr>
            </w:pPr>
            <w:r w:rsidRPr="00755A87">
              <w:rPr>
                <w:color w:val="000000"/>
                <w:sz w:val="19"/>
                <w:szCs w:val="19"/>
              </w:rPr>
              <w:t>1,586.31 (1,463.17-1,719.82)</w:t>
            </w:r>
          </w:p>
        </w:tc>
        <w:tc>
          <w:tcPr>
            <w:tcW w:w="366" w:type="pct"/>
            <w:shd w:val="clear" w:color="000000" w:fill="F2F2F2"/>
            <w:noWrap/>
            <w:vAlign w:val="bottom"/>
          </w:tcPr>
          <w:p w14:paraId="7C4E5A4E" w14:textId="195478CB" w:rsidR="002C6DD2" w:rsidRPr="00755A87" w:rsidRDefault="002C6DD2" w:rsidP="002C6DD2">
            <w:pPr>
              <w:jc w:val="center"/>
              <w:rPr>
                <w:b/>
                <w:bCs/>
                <w:color w:val="000000"/>
                <w:sz w:val="20"/>
                <w:szCs w:val="20"/>
                <w:lang w:eastAsia="en-CA"/>
              </w:rPr>
            </w:pPr>
            <w:r w:rsidRPr="00755A87">
              <w:rPr>
                <w:color w:val="000000"/>
                <w:sz w:val="19"/>
                <w:szCs w:val="19"/>
              </w:rPr>
              <w:t>1635.52</w:t>
            </w:r>
          </w:p>
        </w:tc>
        <w:tc>
          <w:tcPr>
            <w:tcW w:w="698" w:type="pct"/>
            <w:shd w:val="clear" w:color="auto" w:fill="auto"/>
            <w:noWrap/>
            <w:vAlign w:val="bottom"/>
          </w:tcPr>
          <w:p w14:paraId="64EB60D0" w14:textId="58AABECA" w:rsidR="002C6DD2" w:rsidRPr="00755A87" w:rsidRDefault="002C6DD2" w:rsidP="002C6DD2">
            <w:pPr>
              <w:jc w:val="center"/>
              <w:rPr>
                <w:color w:val="000000"/>
                <w:sz w:val="20"/>
                <w:szCs w:val="20"/>
                <w:lang w:eastAsia="en-CA"/>
              </w:rPr>
            </w:pPr>
            <w:r w:rsidRPr="00755A87">
              <w:rPr>
                <w:color w:val="000000"/>
                <w:sz w:val="19"/>
                <w:szCs w:val="19"/>
              </w:rPr>
              <w:t>1,697.38 (1,558.03-1,849.46)</w:t>
            </w:r>
          </w:p>
        </w:tc>
      </w:tr>
      <w:tr w:rsidR="007C2D96" w:rsidRPr="00755A87" w14:paraId="7FB3A0FF" w14:textId="77777777" w:rsidTr="00CD2CAB">
        <w:trPr>
          <w:trHeight w:val="320"/>
        </w:trPr>
        <w:tc>
          <w:tcPr>
            <w:tcW w:w="596" w:type="pct"/>
            <w:shd w:val="clear" w:color="000000" w:fill="FFFFFF"/>
            <w:noWrap/>
            <w:vAlign w:val="center"/>
          </w:tcPr>
          <w:p w14:paraId="290749BE" w14:textId="77777777" w:rsidR="007C2D96" w:rsidRPr="00755A87" w:rsidRDefault="007C2D96" w:rsidP="007C2D96">
            <w:pPr>
              <w:rPr>
                <w:sz w:val="20"/>
                <w:szCs w:val="20"/>
                <w:lang w:eastAsia="en-CA"/>
              </w:rPr>
            </w:pPr>
            <w:r w:rsidRPr="00755A87">
              <w:rPr>
                <w:sz w:val="20"/>
                <w:szCs w:val="20"/>
                <w:lang w:eastAsia="en-CA"/>
              </w:rPr>
              <w:t>Specialty care</w:t>
            </w:r>
          </w:p>
        </w:tc>
        <w:tc>
          <w:tcPr>
            <w:tcW w:w="344" w:type="pct"/>
            <w:shd w:val="clear" w:color="000000" w:fill="F2F2F2"/>
            <w:noWrap/>
            <w:vAlign w:val="bottom"/>
          </w:tcPr>
          <w:p w14:paraId="17A4C3A2" w14:textId="68AF6E94" w:rsidR="007C2D96" w:rsidRPr="00755A87" w:rsidRDefault="007C2D96" w:rsidP="007C2D96">
            <w:pPr>
              <w:jc w:val="center"/>
              <w:rPr>
                <w:color w:val="000000"/>
                <w:sz w:val="20"/>
                <w:szCs w:val="20"/>
                <w:lang w:eastAsia="en-CA"/>
              </w:rPr>
            </w:pPr>
            <w:r w:rsidRPr="00755A87">
              <w:rPr>
                <w:color w:val="000000"/>
                <w:sz w:val="19"/>
                <w:szCs w:val="19"/>
              </w:rPr>
              <w:t>151.94</w:t>
            </w:r>
          </w:p>
        </w:tc>
        <w:tc>
          <w:tcPr>
            <w:tcW w:w="753" w:type="pct"/>
            <w:shd w:val="clear" w:color="auto" w:fill="auto"/>
            <w:noWrap/>
            <w:vAlign w:val="bottom"/>
          </w:tcPr>
          <w:p w14:paraId="26F1EDE0" w14:textId="2D321309" w:rsidR="007C2D96" w:rsidRPr="00755A87" w:rsidRDefault="007C2D96" w:rsidP="007C2D96">
            <w:pPr>
              <w:jc w:val="center"/>
              <w:rPr>
                <w:color w:val="000000"/>
                <w:sz w:val="20"/>
                <w:szCs w:val="20"/>
                <w:lang w:eastAsia="en-CA"/>
              </w:rPr>
            </w:pPr>
            <w:r w:rsidRPr="00755A87">
              <w:rPr>
                <w:color w:val="000000"/>
                <w:sz w:val="19"/>
                <w:szCs w:val="19"/>
              </w:rPr>
              <w:t>146.75 (133.79-160.97)</w:t>
            </w:r>
          </w:p>
        </w:tc>
        <w:tc>
          <w:tcPr>
            <w:tcW w:w="367" w:type="pct"/>
            <w:shd w:val="clear" w:color="000000" w:fill="F2F2F2"/>
            <w:noWrap/>
            <w:vAlign w:val="bottom"/>
          </w:tcPr>
          <w:p w14:paraId="2A3F83EA" w14:textId="75110FFE" w:rsidR="007C2D96" w:rsidRPr="00755A87" w:rsidRDefault="007C2D96" w:rsidP="007C2D96">
            <w:pPr>
              <w:jc w:val="center"/>
              <w:rPr>
                <w:b/>
                <w:bCs/>
                <w:color w:val="000000"/>
                <w:sz w:val="20"/>
                <w:szCs w:val="20"/>
                <w:lang w:eastAsia="en-CA"/>
              </w:rPr>
            </w:pPr>
            <w:r w:rsidRPr="00755A87">
              <w:rPr>
                <w:b/>
                <w:bCs/>
                <w:color w:val="000000"/>
                <w:sz w:val="19"/>
                <w:szCs w:val="19"/>
              </w:rPr>
              <w:t>117.18</w:t>
            </w:r>
          </w:p>
        </w:tc>
        <w:tc>
          <w:tcPr>
            <w:tcW w:w="796" w:type="pct"/>
            <w:shd w:val="clear" w:color="auto" w:fill="auto"/>
            <w:noWrap/>
            <w:vAlign w:val="bottom"/>
          </w:tcPr>
          <w:p w14:paraId="61B4842B" w14:textId="2A9F674E" w:rsidR="007C2D96" w:rsidRPr="00755A87" w:rsidRDefault="007C2D96" w:rsidP="007C2D96">
            <w:pPr>
              <w:jc w:val="center"/>
              <w:rPr>
                <w:color w:val="000000"/>
                <w:sz w:val="20"/>
                <w:szCs w:val="20"/>
                <w:lang w:eastAsia="en-CA"/>
              </w:rPr>
            </w:pPr>
            <w:r w:rsidRPr="00755A87">
              <w:rPr>
                <w:color w:val="000000"/>
                <w:sz w:val="19"/>
                <w:szCs w:val="19"/>
              </w:rPr>
              <w:t>164.75 (149.79-181.21)</w:t>
            </w:r>
          </w:p>
        </w:tc>
        <w:tc>
          <w:tcPr>
            <w:tcW w:w="325" w:type="pct"/>
            <w:shd w:val="clear" w:color="000000" w:fill="F2F2F2"/>
            <w:noWrap/>
            <w:vAlign w:val="bottom"/>
          </w:tcPr>
          <w:p w14:paraId="653F4F7E" w14:textId="404AE1B2" w:rsidR="007C2D96" w:rsidRPr="00755A87" w:rsidRDefault="007C2D96" w:rsidP="007C2D96">
            <w:pPr>
              <w:jc w:val="center"/>
              <w:rPr>
                <w:b/>
                <w:bCs/>
                <w:color w:val="000000"/>
                <w:sz w:val="20"/>
                <w:szCs w:val="20"/>
                <w:lang w:eastAsia="en-CA"/>
              </w:rPr>
            </w:pPr>
            <w:r w:rsidRPr="00755A87">
              <w:rPr>
                <w:b/>
                <w:bCs/>
                <w:color w:val="000000"/>
                <w:sz w:val="19"/>
                <w:szCs w:val="19"/>
              </w:rPr>
              <w:t>130.85</w:t>
            </w:r>
          </w:p>
        </w:tc>
        <w:tc>
          <w:tcPr>
            <w:tcW w:w="755" w:type="pct"/>
            <w:shd w:val="clear" w:color="auto" w:fill="auto"/>
            <w:noWrap/>
            <w:vAlign w:val="bottom"/>
          </w:tcPr>
          <w:p w14:paraId="48D987DD" w14:textId="13C132A6" w:rsidR="007C2D96" w:rsidRPr="00755A87" w:rsidRDefault="007C2D96" w:rsidP="007C2D96">
            <w:pPr>
              <w:jc w:val="center"/>
              <w:rPr>
                <w:color w:val="000000"/>
                <w:sz w:val="20"/>
                <w:szCs w:val="20"/>
                <w:lang w:eastAsia="en-CA"/>
              </w:rPr>
            </w:pPr>
            <w:r w:rsidRPr="00755A87">
              <w:rPr>
                <w:color w:val="000000"/>
                <w:sz w:val="19"/>
                <w:szCs w:val="19"/>
              </w:rPr>
              <w:t>146.81 (132.00-163.29)</w:t>
            </w:r>
          </w:p>
        </w:tc>
        <w:tc>
          <w:tcPr>
            <w:tcW w:w="366" w:type="pct"/>
            <w:shd w:val="clear" w:color="000000" w:fill="F2F2F2"/>
            <w:noWrap/>
            <w:vAlign w:val="bottom"/>
          </w:tcPr>
          <w:p w14:paraId="5C3E031F" w14:textId="75C0BAA1" w:rsidR="007C2D96" w:rsidRPr="00755A87" w:rsidRDefault="007C2D96" w:rsidP="007C2D96">
            <w:pPr>
              <w:jc w:val="center"/>
              <w:rPr>
                <w:b/>
                <w:bCs/>
                <w:color w:val="000000"/>
                <w:sz w:val="20"/>
                <w:szCs w:val="20"/>
                <w:lang w:eastAsia="en-CA"/>
              </w:rPr>
            </w:pPr>
            <w:r w:rsidRPr="00755A87">
              <w:rPr>
                <w:color w:val="000000"/>
                <w:sz w:val="19"/>
                <w:szCs w:val="19"/>
              </w:rPr>
              <w:t>156.22</w:t>
            </w:r>
          </w:p>
        </w:tc>
        <w:tc>
          <w:tcPr>
            <w:tcW w:w="698" w:type="pct"/>
            <w:shd w:val="clear" w:color="auto" w:fill="auto"/>
            <w:noWrap/>
            <w:vAlign w:val="bottom"/>
          </w:tcPr>
          <w:p w14:paraId="520AB44C" w14:textId="7DC4B8C2" w:rsidR="007C2D96" w:rsidRPr="00755A87" w:rsidRDefault="007C2D96" w:rsidP="007C2D96">
            <w:pPr>
              <w:jc w:val="center"/>
              <w:rPr>
                <w:color w:val="000000"/>
                <w:sz w:val="20"/>
                <w:szCs w:val="20"/>
                <w:lang w:eastAsia="en-CA"/>
              </w:rPr>
            </w:pPr>
            <w:r w:rsidRPr="00755A87">
              <w:rPr>
                <w:color w:val="000000"/>
                <w:sz w:val="19"/>
                <w:szCs w:val="19"/>
              </w:rPr>
              <w:t>156.16 (136.68-178.52)</w:t>
            </w:r>
          </w:p>
        </w:tc>
      </w:tr>
      <w:tr w:rsidR="007C2D96" w:rsidRPr="00755A87" w14:paraId="65A495F7" w14:textId="77777777" w:rsidTr="00CD2CAB">
        <w:trPr>
          <w:trHeight w:val="320"/>
        </w:trPr>
        <w:tc>
          <w:tcPr>
            <w:tcW w:w="596" w:type="pct"/>
            <w:shd w:val="clear" w:color="000000" w:fill="FFFFFF"/>
            <w:noWrap/>
            <w:vAlign w:val="center"/>
          </w:tcPr>
          <w:p w14:paraId="29344B3A" w14:textId="77777777" w:rsidR="007C2D96" w:rsidRPr="00755A87" w:rsidRDefault="007C2D96" w:rsidP="007C2D96">
            <w:pPr>
              <w:rPr>
                <w:sz w:val="20"/>
                <w:szCs w:val="20"/>
                <w:lang w:eastAsia="en-CA"/>
              </w:rPr>
            </w:pPr>
            <w:r w:rsidRPr="00755A87">
              <w:rPr>
                <w:sz w:val="20"/>
                <w:szCs w:val="20"/>
                <w:lang w:eastAsia="en-CA"/>
              </w:rPr>
              <w:t>Virtual visit</w:t>
            </w:r>
          </w:p>
        </w:tc>
        <w:tc>
          <w:tcPr>
            <w:tcW w:w="344" w:type="pct"/>
            <w:shd w:val="clear" w:color="000000" w:fill="F2F2F2"/>
            <w:noWrap/>
            <w:vAlign w:val="bottom"/>
          </w:tcPr>
          <w:p w14:paraId="5636BBD2" w14:textId="61553A70" w:rsidR="007C2D96" w:rsidRPr="00755A87" w:rsidRDefault="007C2D96" w:rsidP="007C2D96">
            <w:pPr>
              <w:jc w:val="center"/>
              <w:rPr>
                <w:color w:val="000000"/>
                <w:sz w:val="20"/>
                <w:szCs w:val="20"/>
                <w:lang w:eastAsia="en-CA"/>
              </w:rPr>
            </w:pPr>
            <w:r w:rsidRPr="00755A87">
              <w:rPr>
                <w:b/>
                <w:bCs/>
                <w:color w:val="000000"/>
                <w:sz w:val="19"/>
                <w:szCs w:val="19"/>
              </w:rPr>
              <w:t>16.49</w:t>
            </w:r>
          </w:p>
        </w:tc>
        <w:tc>
          <w:tcPr>
            <w:tcW w:w="753" w:type="pct"/>
            <w:shd w:val="clear" w:color="auto" w:fill="auto"/>
            <w:noWrap/>
            <w:vAlign w:val="bottom"/>
          </w:tcPr>
          <w:p w14:paraId="0CD059A2" w14:textId="1DAFBC3F" w:rsidR="007C2D96" w:rsidRPr="00755A87" w:rsidRDefault="007C2D96" w:rsidP="007C2D96">
            <w:pPr>
              <w:jc w:val="center"/>
              <w:rPr>
                <w:color w:val="000000"/>
                <w:sz w:val="20"/>
                <w:szCs w:val="20"/>
                <w:lang w:eastAsia="en-CA"/>
              </w:rPr>
            </w:pPr>
            <w:r w:rsidRPr="00755A87">
              <w:rPr>
                <w:color w:val="000000"/>
                <w:sz w:val="19"/>
                <w:szCs w:val="19"/>
              </w:rPr>
              <w:t>14.52 (13.00-16.05)</w:t>
            </w:r>
          </w:p>
        </w:tc>
        <w:tc>
          <w:tcPr>
            <w:tcW w:w="367" w:type="pct"/>
            <w:shd w:val="clear" w:color="000000" w:fill="F2F2F2"/>
            <w:noWrap/>
            <w:vAlign w:val="bottom"/>
          </w:tcPr>
          <w:p w14:paraId="300B565F" w14:textId="79D58364" w:rsidR="007C2D96" w:rsidRPr="00755A87" w:rsidRDefault="007C2D96" w:rsidP="007C2D96">
            <w:pPr>
              <w:jc w:val="center"/>
              <w:rPr>
                <w:b/>
                <w:bCs/>
                <w:color w:val="000000"/>
                <w:sz w:val="20"/>
                <w:szCs w:val="20"/>
                <w:lang w:eastAsia="en-CA"/>
              </w:rPr>
            </w:pPr>
            <w:r w:rsidRPr="00755A87">
              <w:rPr>
                <w:b/>
                <w:bCs/>
                <w:color w:val="000000"/>
                <w:sz w:val="19"/>
                <w:szCs w:val="19"/>
              </w:rPr>
              <w:t>1026.17</w:t>
            </w:r>
          </w:p>
        </w:tc>
        <w:tc>
          <w:tcPr>
            <w:tcW w:w="796" w:type="pct"/>
            <w:shd w:val="clear" w:color="auto" w:fill="auto"/>
            <w:noWrap/>
            <w:vAlign w:val="bottom"/>
          </w:tcPr>
          <w:p w14:paraId="3DFD4F08" w14:textId="0F1E909D" w:rsidR="007C2D96" w:rsidRPr="00755A87" w:rsidRDefault="007C2D96" w:rsidP="007C2D96">
            <w:pPr>
              <w:jc w:val="center"/>
              <w:rPr>
                <w:color w:val="000000"/>
                <w:sz w:val="20"/>
                <w:szCs w:val="20"/>
                <w:lang w:eastAsia="en-CA"/>
              </w:rPr>
            </w:pPr>
            <w:r w:rsidRPr="00755A87">
              <w:rPr>
                <w:color w:val="000000"/>
                <w:sz w:val="19"/>
                <w:szCs w:val="19"/>
              </w:rPr>
              <w:t>17.94 (16.20-19.69)</w:t>
            </w:r>
          </w:p>
        </w:tc>
        <w:tc>
          <w:tcPr>
            <w:tcW w:w="325" w:type="pct"/>
            <w:shd w:val="clear" w:color="000000" w:fill="F2F2F2"/>
            <w:noWrap/>
            <w:vAlign w:val="bottom"/>
          </w:tcPr>
          <w:p w14:paraId="39CDBB8D" w14:textId="5294EC20" w:rsidR="007C2D96" w:rsidRPr="00755A87" w:rsidRDefault="007C2D96" w:rsidP="007C2D96">
            <w:pPr>
              <w:jc w:val="center"/>
              <w:rPr>
                <w:b/>
                <w:bCs/>
                <w:color w:val="000000"/>
                <w:sz w:val="20"/>
                <w:szCs w:val="20"/>
                <w:lang w:eastAsia="en-CA"/>
              </w:rPr>
            </w:pPr>
            <w:r w:rsidRPr="00755A87">
              <w:rPr>
                <w:b/>
                <w:bCs/>
                <w:color w:val="000000"/>
                <w:sz w:val="19"/>
                <w:szCs w:val="19"/>
              </w:rPr>
              <w:t>1</w:t>
            </w:r>
            <w:r w:rsidR="00755A87" w:rsidRPr="00755A87">
              <w:rPr>
                <w:b/>
                <w:bCs/>
                <w:color w:val="000000"/>
                <w:sz w:val="19"/>
                <w:szCs w:val="19"/>
              </w:rPr>
              <w:t>,</w:t>
            </w:r>
            <w:r w:rsidRPr="00755A87">
              <w:rPr>
                <w:b/>
                <w:bCs/>
                <w:color w:val="000000"/>
                <w:sz w:val="19"/>
                <w:szCs w:val="19"/>
              </w:rPr>
              <w:t>082.25</w:t>
            </w:r>
          </w:p>
        </w:tc>
        <w:tc>
          <w:tcPr>
            <w:tcW w:w="755" w:type="pct"/>
            <w:shd w:val="clear" w:color="auto" w:fill="auto"/>
            <w:noWrap/>
            <w:vAlign w:val="bottom"/>
          </w:tcPr>
          <w:p w14:paraId="24A0DB4E" w14:textId="357FA8EC" w:rsidR="007C2D96" w:rsidRPr="00755A87" w:rsidRDefault="007C2D96" w:rsidP="007C2D96">
            <w:pPr>
              <w:jc w:val="center"/>
              <w:rPr>
                <w:color w:val="000000"/>
                <w:sz w:val="20"/>
                <w:szCs w:val="20"/>
                <w:lang w:eastAsia="en-CA"/>
              </w:rPr>
            </w:pPr>
            <w:r w:rsidRPr="00755A87">
              <w:rPr>
                <w:color w:val="000000"/>
                <w:sz w:val="19"/>
                <w:szCs w:val="19"/>
              </w:rPr>
              <w:t>19.21 (16.39-22.04)</w:t>
            </w:r>
          </w:p>
        </w:tc>
        <w:tc>
          <w:tcPr>
            <w:tcW w:w="366" w:type="pct"/>
            <w:shd w:val="clear" w:color="000000" w:fill="F2F2F2"/>
            <w:noWrap/>
            <w:vAlign w:val="bottom"/>
          </w:tcPr>
          <w:p w14:paraId="4A09F2F6" w14:textId="363379AB" w:rsidR="007C2D96" w:rsidRPr="00755A87" w:rsidRDefault="007C2D96" w:rsidP="007C2D96">
            <w:pPr>
              <w:jc w:val="center"/>
              <w:rPr>
                <w:b/>
                <w:bCs/>
                <w:color w:val="000000"/>
                <w:sz w:val="20"/>
                <w:szCs w:val="20"/>
                <w:lang w:eastAsia="en-CA"/>
              </w:rPr>
            </w:pPr>
            <w:r w:rsidRPr="00755A87">
              <w:rPr>
                <w:b/>
                <w:bCs/>
                <w:color w:val="000000"/>
                <w:sz w:val="19"/>
                <w:szCs w:val="19"/>
              </w:rPr>
              <w:t>1</w:t>
            </w:r>
            <w:r w:rsidR="00755A87" w:rsidRPr="00755A87">
              <w:rPr>
                <w:b/>
                <w:bCs/>
                <w:color w:val="000000"/>
                <w:sz w:val="19"/>
                <w:szCs w:val="19"/>
              </w:rPr>
              <w:t>,</w:t>
            </w:r>
            <w:r w:rsidRPr="00755A87">
              <w:rPr>
                <w:b/>
                <w:bCs/>
                <w:color w:val="000000"/>
                <w:sz w:val="19"/>
                <w:szCs w:val="19"/>
              </w:rPr>
              <w:t>086.61</w:t>
            </w:r>
          </w:p>
        </w:tc>
        <w:tc>
          <w:tcPr>
            <w:tcW w:w="698" w:type="pct"/>
            <w:shd w:val="clear" w:color="auto" w:fill="auto"/>
            <w:noWrap/>
            <w:vAlign w:val="bottom"/>
          </w:tcPr>
          <w:p w14:paraId="7ABAA6F9" w14:textId="3825A957" w:rsidR="007C2D96" w:rsidRPr="00755A87" w:rsidRDefault="007C2D96" w:rsidP="007C2D96">
            <w:pPr>
              <w:jc w:val="center"/>
              <w:rPr>
                <w:color w:val="000000"/>
                <w:sz w:val="20"/>
                <w:szCs w:val="20"/>
                <w:lang w:eastAsia="en-CA"/>
              </w:rPr>
            </w:pPr>
            <w:r w:rsidRPr="00755A87">
              <w:rPr>
                <w:color w:val="000000"/>
                <w:sz w:val="19"/>
                <w:szCs w:val="19"/>
              </w:rPr>
              <w:t>21.21 (16.95-25.47)</w:t>
            </w:r>
          </w:p>
        </w:tc>
      </w:tr>
      <w:tr w:rsidR="007C2D96" w:rsidRPr="00755A87" w14:paraId="381804A7" w14:textId="77777777" w:rsidTr="00CD2CAB">
        <w:trPr>
          <w:trHeight w:val="320"/>
        </w:trPr>
        <w:tc>
          <w:tcPr>
            <w:tcW w:w="596" w:type="pct"/>
            <w:shd w:val="clear" w:color="000000" w:fill="FFFFFF"/>
            <w:noWrap/>
            <w:vAlign w:val="center"/>
          </w:tcPr>
          <w:p w14:paraId="761A1A24" w14:textId="77777777" w:rsidR="007C2D96" w:rsidRPr="00755A87" w:rsidRDefault="007C2D96" w:rsidP="007C2D96">
            <w:pPr>
              <w:rPr>
                <w:sz w:val="20"/>
                <w:szCs w:val="20"/>
                <w:lang w:eastAsia="en-CA"/>
              </w:rPr>
            </w:pPr>
            <w:r w:rsidRPr="00755A87">
              <w:rPr>
                <w:sz w:val="20"/>
                <w:szCs w:val="20"/>
                <w:lang w:eastAsia="en-CA"/>
              </w:rPr>
              <w:t>ED visits</w:t>
            </w:r>
          </w:p>
        </w:tc>
        <w:tc>
          <w:tcPr>
            <w:tcW w:w="344" w:type="pct"/>
            <w:shd w:val="clear" w:color="000000" w:fill="F2F2F2"/>
            <w:noWrap/>
            <w:vAlign w:val="bottom"/>
          </w:tcPr>
          <w:p w14:paraId="6269C91E" w14:textId="21EC502C" w:rsidR="007C2D96" w:rsidRPr="00755A87" w:rsidRDefault="007C2D96" w:rsidP="007C2D96">
            <w:pPr>
              <w:jc w:val="center"/>
              <w:rPr>
                <w:color w:val="000000"/>
                <w:sz w:val="20"/>
                <w:szCs w:val="20"/>
                <w:lang w:eastAsia="en-CA"/>
              </w:rPr>
            </w:pPr>
            <w:r w:rsidRPr="00755A87">
              <w:rPr>
                <w:color w:val="000000"/>
                <w:sz w:val="19"/>
                <w:szCs w:val="19"/>
              </w:rPr>
              <w:t>22.40</w:t>
            </w:r>
          </w:p>
        </w:tc>
        <w:tc>
          <w:tcPr>
            <w:tcW w:w="753" w:type="pct"/>
            <w:shd w:val="clear" w:color="auto" w:fill="auto"/>
            <w:noWrap/>
            <w:vAlign w:val="bottom"/>
          </w:tcPr>
          <w:p w14:paraId="0F556F6D" w14:textId="01CC7ADC" w:rsidR="007C2D96" w:rsidRPr="00755A87" w:rsidRDefault="007C2D96" w:rsidP="007C2D96">
            <w:pPr>
              <w:jc w:val="center"/>
              <w:rPr>
                <w:color w:val="000000"/>
                <w:sz w:val="20"/>
                <w:szCs w:val="20"/>
                <w:lang w:eastAsia="en-CA"/>
              </w:rPr>
            </w:pPr>
            <w:r w:rsidRPr="00755A87">
              <w:rPr>
                <w:color w:val="000000"/>
                <w:sz w:val="19"/>
                <w:szCs w:val="19"/>
              </w:rPr>
              <w:t>21.33 (19.11-23.54)</w:t>
            </w:r>
          </w:p>
        </w:tc>
        <w:tc>
          <w:tcPr>
            <w:tcW w:w="367" w:type="pct"/>
            <w:shd w:val="clear" w:color="000000" w:fill="F2F2F2"/>
            <w:noWrap/>
            <w:vAlign w:val="bottom"/>
          </w:tcPr>
          <w:p w14:paraId="5BA04ECF" w14:textId="1C91F95B" w:rsidR="007C2D96" w:rsidRPr="00755A87" w:rsidRDefault="007C2D96" w:rsidP="007C2D96">
            <w:pPr>
              <w:jc w:val="center"/>
              <w:rPr>
                <w:b/>
                <w:bCs/>
                <w:color w:val="000000"/>
                <w:sz w:val="20"/>
                <w:szCs w:val="20"/>
                <w:lang w:eastAsia="en-CA"/>
              </w:rPr>
            </w:pPr>
            <w:r w:rsidRPr="00755A87">
              <w:rPr>
                <w:b/>
                <w:bCs/>
                <w:color w:val="000000"/>
                <w:sz w:val="19"/>
                <w:szCs w:val="19"/>
              </w:rPr>
              <w:t>14.51</w:t>
            </w:r>
          </w:p>
        </w:tc>
        <w:tc>
          <w:tcPr>
            <w:tcW w:w="796" w:type="pct"/>
            <w:shd w:val="clear" w:color="auto" w:fill="auto"/>
            <w:noWrap/>
            <w:vAlign w:val="bottom"/>
          </w:tcPr>
          <w:p w14:paraId="2FFC4D77" w14:textId="2717CAB7" w:rsidR="007C2D96" w:rsidRPr="00755A87" w:rsidRDefault="007C2D96" w:rsidP="007C2D96">
            <w:pPr>
              <w:jc w:val="center"/>
              <w:rPr>
                <w:color w:val="000000"/>
                <w:sz w:val="20"/>
                <w:szCs w:val="20"/>
                <w:lang w:eastAsia="en-CA"/>
              </w:rPr>
            </w:pPr>
            <w:r w:rsidRPr="00755A87">
              <w:rPr>
                <w:color w:val="000000"/>
                <w:sz w:val="19"/>
                <w:szCs w:val="19"/>
              </w:rPr>
              <w:t>21.37 (19.16-23.58)</w:t>
            </w:r>
          </w:p>
        </w:tc>
        <w:tc>
          <w:tcPr>
            <w:tcW w:w="325" w:type="pct"/>
            <w:shd w:val="clear" w:color="000000" w:fill="F2F2F2"/>
            <w:noWrap/>
            <w:vAlign w:val="bottom"/>
          </w:tcPr>
          <w:p w14:paraId="7D34A824" w14:textId="56C890DE" w:rsidR="007C2D96" w:rsidRPr="00755A87" w:rsidRDefault="007C2D96" w:rsidP="007C2D96">
            <w:pPr>
              <w:jc w:val="center"/>
              <w:rPr>
                <w:b/>
                <w:bCs/>
                <w:color w:val="000000"/>
                <w:sz w:val="20"/>
                <w:szCs w:val="20"/>
                <w:lang w:eastAsia="en-CA"/>
              </w:rPr>
            </w:pPr>
            <w:r w:rsidRPr="00755A87">
              <w:rPr>
                <w:b/>
                <w:bCs/>
                <w:color w:val="000000"/>
                <w:sz w:val="19"/>
                <w:szCs w:val="19"/>
              </w:rPr>
              <w:t>15.19</w:t>
            </w:r>
          </w:p>
        </w:tc>
        <w:tc>
          <w:tcPr>
            <w:tcW w:w="755" w:type="pct"/>
            <w:shd w:val="clear" w:color="auto" w:fill="auto"/>
            <w:noWrap/>
            <w:vAlign w:val="bottom"/>
          </w:tcPr>
          <w:p w14:paraId="68236C14" w14:textId="676A6BF0" w:rsidR="007C2D96" w:rsidRPr="00755A87" w:rsidRDefault="007C2D96" w:rsidP="007C2D96">
            <w:pPr>
              <w:jc w:val="center"/>
              <w:rPr>
                <w:color w:val="000000"/>
                <w:sz w:val="20"/>
                <w:szCs w:val="20"/>
                <w:lang w:eastAsia="en-CA"/>
              </w:rPr>
            </w:pPr>
            <w:r w:rsidRPr="00755A87">
              <w:rPr>
                <w:color w:val="000000"/>
                <w:sz w:val="19"/>
                <w:szCs w:val="19"/>
              </w:rPr>
              <w:t>17.47 (15.25-19.68)</w:t>
            </w:r>
          </w:p>
        </w:tc>
        <w:tc>
          <w:tcPr>
            <w:tcW w:w="366" w:type="pct"/>
            <w:shd w:val="clear" w:color="000000" w:fill="F2F2F2"/>
            <w:noWrap/>
            <w:vAlign w:val="bottom"/>
          </w:tcPr>
          <w:p w14:paraId="31F636F9" w14:textId="78BBC77A" w:rsidR="007C2D96" w:rsidRPr="00755A87" w:rsidRDefault="007C2D96" w:rsidP="007C2D96">
            <w:pPr>
              <w:jc w:val="center"/>
              <w:rPr>
                <w:b/>
                <w:bCs/>
                <w:color w:val="000000"/>
                <w:sz w:val="20"/>
                <w:szCs w:val="20"/>
                <w:lang w:eastAsia="en-CA"/>
              </w:rPr>
            </w:pPr>
            <w:r w:rsidRPr="00755A87">
              <w:rPr>
                <w:b/>
                <w:bCs/>
                <w:color w:val="000000"/>
                <w:sz w:val="19"/>
                <w:szCs w:val="19"/>
              </w:rPr>
              <w:t>19.05</w:t>
            </w:r>
          </w:p>
        </w:tc>
        <w:tc>
          <w:tcPr>
            <w:tcW w:w="698" w:type="pct"/>
            <w:shd w:val="clear" w:color="auto" w:fill="auto"/>
            <w:noWrap/>
            <w:vAlign w:val="bottom"/>
          </w:tcPr>
          <w:p w14:paraId="4DA7C406" w14:textId="56E085BC" w:rsidR="007C2D96" w:rsidRPr="00755A87" w:rsidRDefault="007C2D96" w:rsidP="007C2D96">
            <w:pPr>
              <w:jc w:val="center"/>
              <w:rPr>
                <w:color w:val="000000"/>
                <w:sz w:val="20"/>
                <w:szCs w:val="20"/>
                <w:lang w:eastAsia="en-CA"/>
              </w:rPr>
            </w:pPr>
            <w:r w:rsidRPr="00755A87">
              <w:rPr>
                <w:color w:val="000000"/>
                <w:sz w:val="19"/>
                <w:szCs w:val="19"/>
              </w:rPr>
              <w:t>21.34 (19.12-23.56)</w:t>
            </w:r>
          </w:p>
        </w:tc>
      </w:tr>
      <w:tr w:rsidR="009B721E" w:rsidRPr="00755A87" w14:paraId="0F964F41" w14:textId="77777777" w:rsidTr="00CD2CAB">
        <w:trPr>
          <w:trHeight w:val="320"/>
        </w:trPr>
        <w:tc>
          <w:tcPr>
            <w:tcW w:w="596" w:type="pct"/>
            <w:shd w:val="clear" w:color="000000" w:fill="FFFFFF"/>
            <w:noWrap/>
            <w:vAlign w:val="center"/>
          </w:tcPr>
          <w:p w14:paraId="0C7758C8" w14:textId="77777777" w:rsidR="009B721E" w:rsidRPr="00755A87" w:rsidRDefault="009B721E" w:rsidP="009B721E">
            <w:pPr>
              <w:rPr>
                <w:sz w:val="20"/>
                <w:szCs w:val="20"/>
                <w:lang w:eastAsia="en-CA"/>
              </w:rPr>
            </w:pPr>
            <w:r w:rsidRPr="00755A87">
              <w:rPr>
                <w:sz w:val="20"/>
                <w:szCs w:val="20"/>
                <w:lang w:eastAsia="en-CA"/>
              </w:rPr>
              <w:t>Hospitalizations</w:t>
            </w:r>
          </w:p>
        </w:tc>
        <w:tc>
          <w:tcPr>
            <w:tcW w:w="344" w:type="pct"/>
            <w:shd w:val="clear" w:color="000000" w:fill="F2F2F2"/>
            <w:noWrap/>
            <w:vAlign w:val="bottom"/>
          </w:tcPr>
          <w:p w14:paraId="5995A987" w14:textId="740C20DA" w:rsidR="009B721E" w:rsidRPr="00755A87" w:rsidRDefault="009B721E" w:rsidP="009B721E">
            <w:pPr>
              <w:jc w:val="center"/>
              <w:rPr>
                <w:color w:val="000000"/>
                <w:sz w:val="20"/>
                <w:szCs w:val="20"/>
                <w:lang w:eastAsia="en-CA"/>
              </w:rPr>
            </w:pPr>
            <w:r w:rsidRPr="00755A87">
              <w:rPr>
                <w:color w:val="000000"/>
                <w:sz w:val="19"/>
                <w:szCs w:val="19"/>
              </w:rPr>
              <w:t>1.45</w:t>
            </w:r>
          </w:p>
        </w:tc>
        <w:tc>
          <w:tcPr>
            <w:tcW w:w="753" w:type="pct"/>
            <w:shd w:val="clear" w:color="auto" w:fill="auto"/>
            <w:noWrap/>
            <w:vAlign w:val="bottom"/>
          </w:tcPr>
          <w:p w14:paraId="5D9574B6" w14:textId="105550CC" w:rsidR="009B721E" w:rsidRPr="00755A87" w:rsidRDefault="009B721E" w:rsidP="009B721E">
            <w:pPr>
              <w:jc w:val="center"/>
              <w:rPr>
                <w:color w:val="000000"/>
                <w:sz w:val="20"/>
                <w:szCs w:val="20"/>
                <w:lang w:eastAsia="en-CA"/>
              </w:rPr>
            </w:pPr>
            <w:r w:rsidRPr="00755A87">
              <w:rPr>
                <w:color w:val="000000"/>
                <w:sz w:val="19"/>
                <w:szCs w:val="19"/>
              </w:rPr>
              <w:t>1.42 (1.09-1.84)</w:t>
            </w:r>
          </w:p>
        </w:tc>
        <w:tc>
          <w:tcPr>
            <w:tcW w:w="367" w:type="pct"/>
            <w:shd w:val="clear" w:color="000000" w:fill="F2F2F2"/>
            <w:noWrap/>
            <w:vAlign w:val="bottom"/>
          </w:tcPr>
          <w:p w14:paraId="49AB4DB2" w14:textId="3409507E" w:rsidR="009B721E" w:rsidRPr="00755A87" w:rsidRDefault="009B721E" w:rsidP="009B721E">
            <w:pPr>
              <w:jc w:val="center"/>
              <w:rPr>
                <w:b/>
                <w:bCs/>
                <w:color w:val="000000"/>
                <w:sz w:val="20"/>
                <w:szCs w:val="20"/>
                <w:lang w:eastAsia="en-CA"/>
              </w:rPr>
            </w:pPr>
            <w:r w:rsidRPr="00755A87">
              <w:rPr>
                <w:b/>
                <w:bCs/>
                <w:color w:val="000000"/>
                <w:sz w:val="19"/>
                <w:szCs w:val="19"/>
              </w:rPr>
              <w:t>1.04</w:t>
            </w:r>
          </w:p>
        </w:tc>
        <w:tc>
          <w:tcPr>
            <w:tcW w:w="796" w:type="pct"/>
            <w:shd w:val="clear" w:color="auto" w:fill="auto"/>
            <w:noWrap/>
            <w:vAlign w:val="bottom"/>
          </w:tcPr>
          <w:p w14:paraId="4BD08EDD" w14:textId="6461B5F5" w:rsidR="009B721E" w:rsidRPr="00755A87" w:rsidRDefault="009B721E" w:rsidP="009B721E">
            <w:pPr>
              <w:jc w:val="center"/>
              <w:rPr>
                <w:color w:val="000000"/>
                <w:sz w:val="20"/>
                <w:szCs w:val="20"/>
                <w:lang w:eastAsia="en-CA"/>
              </w:rPr>
            </w:pPr>
            <w:r w:rsidRPr="00755A87">
              <w:rPr>
                <w:color w:val="000000"/>
                <w:sz w:val="19"/>
                <w:szCs w:val="19"/>
              </w:rPr>
              <w:t>1.44 (1.11-1.88)</w:t>
            </w:r>
          </w:p>
        </w:tc>
        <w:tc>
          <w:tcPr>
            <w:tcW w:w="325" w:type="pct"/>
            <w:shd w:val="clear" w:color="000000" w:fill="F2F2F2"/>
            <w:noWrap/>
            <w:vAlign w:val="bottom"/>
          </w:tcPr>
          <w:p w14:paraId="1B058F07" w14:textId="138E5D16" w:rsidR="009B721E" w:rsidRPr="00755A87" w:rsidRDefault="009B721E" w:rsidP="009B721E">
            <w:pPr>
              <w:jc w:val="center"/>
              <w:rPr>
                <w:b/>
                <w:bCs/>
                <w:color w:val="000000"/>
                <w:sz w:val="20"/>
                <w:szCs w:val="20"/>
                <w:lang w:eastAsia="en-CA"/>
              </w:rPr>
            </w:pPr>
            <w:r w:rsidRPr="00755A87">
              <w:rPr>
                <w:color w:val="000000"/>
                <w:sz w:val="19"/>
                <w:szCs w:val="19"/>
              </w:rPr>
              <w:t>1.25</w:t>
            </w:r>
          </w:p>
        </w:tc>
        <w:tc>
          <w:tcPr>
            <w:tcW w:w="755" w:type="pct"/>
            <w:shd w:val="clear" w:color="auto" w:fill="auto"/>
            <w:noWrap/>
            <w:vAlign w:val="bottom"/>
          </w:tcPr>
          <w:p w14:paraId="3F4CB1BF" w14:textId="5795C9BE" w:rsidR="009B721E" w:rsidRPr="00755A87" w:rsidRDefault="009B721E" w:rsidP="009B721E">
            <w:pPr>
              <w:jc w:val="center"/>
              <w:rPr>
                <w:color w:val="000000"/>
                <w:sz w:val="20"/>
                <w:szCs w:val="20"/>
                <w:lang w:eastAsia="en-CA"/>
              </w:rPr>
            </w:pPr>
            <w:r w:rsidRPr="00755A87">
              <w:rPr>
                <w:color w:val="000000"/>
                <w:sz w:val="19"/>
                <w:szCs w:val="19"/>
              </w:rPr>
              <w:t>1.29 (0.99-1.68)</w:t>
            </w:r>
          </w:p>
        </w:tc>
        <w:tc>
          <w:tcPr>
            <w:tcW w:w="366" w:type="pct"/>
            <w:shd w:val="clear" w:color="000000" w:fill="F2F2F2"/>
            <w:noWrap/>
            <w:vAlign w:val="bottom"/>
          </w:tcPr>
          <w:p w14:paraId="7C4BBAAF" w14:textId="28695312" w:rsidR="009B721E" w:rsidRPr="00755A87" w:rsidRDefault="009B721E" w:rsidP="009B721E">
            <w:pPr>
              <w:jc w:val="center"/>
              <w:rPr>
                <w:b/>
                <w:bCs/>
                <w:color w:val="000000"/>
                <w:sz w:val="20"/>
                <w:szCs w:val="20"/>
                <w:lang w:eastAsia="en-CA"/>
              </w:rPr>
            </w:pPr>
            <w:r w:rsidRPr="00755A87">
              <w:rPr>
                <w:color w:val="000000"/>
                <w:sz w:val="19"/>
                <w:szCs w:val="19"/>
              </w:rPr>
              <w:t>1.41</w:t>
            </w:r>
          </w:p>
        </w:tc>
        <w:tc>
          <w:tcPr>
            <w:tcW w:w="698" w:type="pct"/>
            <w:shd w:val="clear" w:color="auto" w:fill="auto"/>
            <w:noWrap/>
            <w:vAlign w:val="bottom"/>
          </w:tcPr>
          <w:p w14:paraId="0045C4AA" w14:textId="6BA4933B" w:rsidR="009B721E" w:rsidRPr="00755A87" w:rsidRDefault="009B721E" w:rsidP="009B721E">
            <w:pPr>
              <w:jc w:val="center"/>
              <w:rPr>
                <w:color w:val="000000"/>
                <w:sz w:val="20"/>
                <w:szCs w:val="20"/>
                <w:lang w:eastAsia="en-CA"/>
              </w:rPr>
            </w:pPr>
            <w:r w:rsidRPr="00755A87">
              <w:rPr>
                <w:color w:val="000000"/>
                <w:sz w:val="19"/>
                <w:szCs w:val="19"/>
              </w:rPr>
              <w:t>1.37 (1.05-1.80)</w:t>
            </w:r>
          </w:p>
        </w:tc>
      </w:tr>
    </w:tbl>
    <w:p w14:paraId="146B2B83" w14:textId="7640C972" w:rsidR="00743F09" w:rsidRDefault="00ED2B06" w:rsidP="00ED2B06">
      <w:pPr>
        <w:pStyle w:val="NormalWeb"/>
        <w:rPr>
          <w:sz w:val="20"/>
          <w:szCs w:val="20"/>
        </w:rPr>
      </w:pPr>
      <w:r w:rsidRPr="001A3EB5">
        <w:rPr>
          <w:sz w:val="20"/>
          <w:szCs w:val="20"/>
        </w:rPr>
        <w:t xml:space="preserve">*In bold: observed rates outside the projected 95% confidence intervals of projected rates were considered as significantly different.  </w:t>
      </w:r>
    </w:p>
    <w:p w14:paraId="10089602" w14:textId="1D43818B" w:rsidR="00743F09" w:rsidRPr="001A3EB5" w:rsidRDefault="00743F09" w:rsidP="00743F09">
      <w:pPr>
        <w:rPr>
          <w:sz w:val="20"/>
          <w:szCs w:val="20"/>
        </w:rPr>
      </w:pPr>
      <w:r w:rsidRPr="001A3EB5">
        <w:rPr>
          <w:b/>
          <w:bCs/>
          <w:sz w:val="20"/>
          <w:szCs w:val="20"/>
        </w:rPr>
        <w:lastRenderedPageBreak/>
        <w:t xml:space="preserve">Table </w:t>
      </w:r>
      <w:r w:rsidR="00B36998">
        <w:rPr>
          <w:b/>
          <w:sz w:val="20"/>
          <w:szCs w:val="20"/>
        </w:rPr>
        <w:t>S9</w:t>
      </w:r>
      <w:r w:rsidRPr="001A3EB5">
        <w:rPr>
          <w:sz w:val="20"/>
          <w:szCs w:val="20"/>
        </w:rPr>
        <w:t>.</w:t>
      </w:r>
      <w:r w:rsidRPr="001A3EB5">
        <w:rPr>
          <w:sz w:val="20"/>
          <w:szCs w:val="20"/>
          <w:lang w:val="en-US"/>
        </w:rPr>
        <w:t xml:space="preserve"> </w:t>
      </w:r>
      <w:r w:rsidRPr="001A3EB5">
        <w:rPr>
          <w:sz w:val="20"/>
          <w:szCs w:val="20"/>
        </w:rPr>
        <w:t xml:space="preserve">Observed and projected </w:t>
      </w:r>
      <w:r w:rsidRPr="00D87A4A">
        <w:rPr>
          <w:sz w:val="20"/>
          <w:szCs w:val="20"/>
        </w:rPr>
        <w:t xml:space="preserve">monthly </w:t>
      </w:r>
      <w:r w:rsidRPr="001A3EB5">
        <w:rPr>
          <w:sz w:val="20"/>
          <w:szCs w:val="20"/>
        </w:rPr>
        <w:t xml:space="preserve">rates and 95% confidence intervals (CI) </w:t>
      </w:r>
      <w:r>
        <w:rPr>
          <w:sz w:val="20"/>
          <w:szCs w:val="20"/>
        </w:rPr>
        <w:t xml:space="preserve">in subgroups </w:t>
      </w:r>
      <w:r w:rsidRPr="001A3EB5">
        <w:rPr>
          <w:sz w:val="20"/>
          <w:szCs w:val="20"/>
        </w:rPr>
        <w:t>estimated by</w:t>
      </w:r>
      <w:r w:rsidRPr="001A3EB5">
        <w:rPr>
          <w:b/>
          <w:bCs/>
          <w:sz w:val="20"/>
          <w:szCs w:val="20"/>
        </w:rPr>
        <w:t xml:space="preserve"> </w:t>
      </w:r>
      <w:r w:rsidRPr="001A3EB5">
        <w:rPr>
          <w:sz w:val="20"/>
          <w:szCs w:val="20"/>
        </w:rPr>
        <w:t xml:space="preserve">ARIMA Models for </w:t>
      </w:r>
      <w:r>
        <w:rPr>
          <w:sz w:val="20"/>
          <w:szCs w:val="20"/>
        </w:rPr>
        <w:t xml:space="preserve">outpatient and inpatient (emergency department visits and hospitalizations) care </w:t>
      </w:r>
      <w:r w:rsidRPr="001A3EB5">
        <w:rPr>
          <w:sz w:val="20"/>
          <w:szCs w:val="20"/>
          <w:lang w:val="en-US"/>
        </w:rPr>
        <w:t>visits</w:t>
      </w:r>
      <w:r w:rsidRPr="001A3EB5">
        <w:rPr>
          <w:sz w:val="20"/>
          <w:szCs w:val="20"/>
        </w:rPr>
        <w:t xml:space="preserve"> for</w:t>
      </w:r>
      <w:r>
        <w:rPr>
          <w:sz w:val="20"/>
          <w:szCs w:val="20"/>
        </w:rPr>
        <w:t xml:space="preserve"> </w:t>
      </w:r>
      <w:r w:rsidRPr="001A6408">
        <w:rPr>
          <w:b/>
          <w:bCs/>
          <w:sz w:val="20"/>
          <w:szCs w:val="20"/>
        </w:rPr>
        <w:t>epilepsy</w:t>
      </w:r>
      <w:r w:rsidRPr="001A3EB5">
        <w:rPr>
          <w:sz w:val="20"/>
          <w:szCs w:val="20"/>
        </w:rPr>
        <w:t xml:space="preserve">: rates were calculated as the number of events per 100,000 </w:t>
      </w:r>
      <w:r w:rsidRPr="00D87A4A">
        <w:rPr>
          <w:sz w:val="20"/>
          <w:szCs w:val="20"/>
        </w:rPr>
        <w:t>people at</w:t>
      </w:r>
      <w:r>
        <w:rPr>
          <w:sz w:val="20"/>
          <w:szCs w:val="20"/>
        </w:rPr>
        <w:t xml:space="preserve"> </w:t>
      </w:r>
      <w:r w:rsidRPr="00D87A4A">
        <w:rPr>
          <w:sz w:val="20"/>
          <w:szCs w:val="20"/>
        </w:rPr>
        <w:t>risk</w:t>
      </w:r>
      <w:r w:rsidRPr="001A3EB5">
        <w:rPr>
          <w:sz w:val="20"/>
          <w:szCs w:val="20"/>
        </w:rPr>
        <w:t xml:space="preserve">. </w:t>
      </w:r>
      <w:r w:rsidRPr="009F24E3">
        <w:rPr>
          <w:sz w:val="20"/>
          <w:szCs w:val="20"/>
        </w:rPr>
        <w:t>Similar periods in previous years (2016-2019) were used to calculate projected rates.</w:t>
      </w:r>
    </w:p>
    <w:p w14:paraId="346F8AB7" w14:textId="77777777" w:rsidR="00743F09" w:rsidRPr="001A3EB5" w:rsidRDefault="00743F09" w:rsidP="00743F09">
      <w:pPr>
        <w:rPr>
          <w:sz w:val="20"/>
          <w:szCs w:val="20"/>
        </w:rPr>
      </w:pPr>
    </w:p>
    <w:tbl>
      <w:tblPr>
        <w:tblW w:w="5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979"/>
        <w:gridCol w:w="2142"/>
        <w:gridCol w:w="1044"/>
        <w:gridCol w:w="2264"/>
        <w:gridCol w:w="925"/>
        <w:gridCol w:w="2148"/>
        <w:gridCol w:w="1041"/>
        <w:gridCol w:w="1986"/>
      </w:tblGrid>
      <w:tr w:rsidR="00743F09" w:rsidRPr="00980C7D" w14:paraId="61D446AC" w14:textId="77777777" w:rsidTr="00CD2CAB">
        <w:trPr>
          <w:trHeight w:val="300"/>
        </w:trPr>
        <w:tc>
          <w:tcPr>
            <w:tcW w:w="596" w:type="pct"/>
            <w:vMerge w:val="restart"/>
            <w:shd w:val="clear" w:color="000000" w:fill="FFFFFF"/>
            <w:noWrap/>
            <w:vAlign w:val="center"/>
            <w:hideMark/>
          </w:tcPr>
          <w:p w14:paraId="36296CF7" w14:textId="77777777" w:rsidR="00743F09" w:rsidRPr="00980C7D" w:rsidRDefault="00743F09" w:rsidP="00CD2CAB">
            <w:pPr>
              <w:ind w:hanging="108"/>
              <w:rPr>
                <w:color w:val="000000"/>
                <w:sz w:val="20"/>
                <w:szCs w:val="20"/>
                <w:lang w:val="en-US" w:eastAsia="en-CA"/>
              </w:rPr>
            </w:pPr>
            <w:r w:rsidRPr="00980C7D">
              <w:rPr>
                <w:b/>
                <w:bCs/>
                <w:noProof/>
                <w:color w:val="000000"/>
                <w:sz w:val="20"/>
                <w:szCs w:val="20"/>
                <w:lang w:val="en-US"/>
              </w:rPr>
              <mc:AlternateContent>
                <mc:Choice Requires="wps">
                  <w:drawing>
                    <wp:anchor distT="0" distB="0" distL="114300" distR="114300" simplePos="0" relativeHeight="251677696" behindDoc="0" locked="0" layoutInCell="1" allowOverlap="1" wp14:anchorId="48C9D231" wp14:editId="12BE3DC5">
                      <wp:simplePos x="0" y="0"/>
                      <wp:positionH relativeFrom="column">
                        <wp:posOffset>-60325</wp:posOffset>
                      </wp:positionH>
                      <wp:positionV relativeFrom="paragraph">
                        <wp:posOffset>1905</wp:posOffset>
                      </wp:positionV>
                      <wp:extent cx="1071245" cy="578485"/>
                      <wp:effectExtent l="0" t="0" r="33655" b="31115"/>
                      <wp:wrapNone/>
                      <wp:docPr id="10" name="Straight Connector 10"/>
                      <wp:cNvGraphicFramePr/>
                      <a:graphic xmlns:a="http://schemas.openxmlformats.org/drawingml/2006/main">
                        <a:graphicData uri="http://schemas.microsoft.com/office/word/2010/wordprocessingShape">
                          <wps:wsp>
                            <wps:cNvCnPr/>
                            <wps:spPr>
                              <a:xfrm flipV="1">
                                <a:off x="0" y="0"/>
                                <a:ext cx="1071245" cy="5784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A60A7A8" id="Straight Connector 1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5pt" to="79.6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" strokecolor="black [3213]" strokeweight=".5pt">
                      <v:stroke joinstyle="miter"/>
                    </v:line>
                  </w:pict>
                </mc:Fallback>
              </mc:AlternateContent>
            </w:r>
            <w:r w:rsidRPr="00980C7D">
              <w:rPr>
                <w:color w:val="000000"/>
                <w:sz w:val="20"/>
                <w:szCs w:val="20"/>
                <w:lang w:val="en-US" w:eastAsia="en-CA"/>
              </w:rPr>
              <w:t>Population</w:t>
            </w:r>
            <w:r w:rsidRPr="00980C7D">
              <w:rPr>
                <w:color w:val="000000"/>
                <w:sz w:val="20"/>
                <w:szCs w:val="20"/>
                <w:lang w:val="en-US" w:eastAsia="en-CA"/>
              </w:rPr>
              <w:br/>
              <w:t xml:space="preserve">                 </w:t>
            </w:r>
          </w:p>
          <w:p w14:paraId="6E461B71" w14:textId="77777777" w:rsidR="00743F09" w:rsidRPr="00980C7D" w:rsidRDefault="00743F09" w:rsidP="00CD2CAB">
            <w:pPr>
              <w:ind w:hanging="108"/>
              <w:jc w:val="center"/>
              <w:rPr>
                <w:color w:val="000000"/>
                <w:sz w:val="20"/>
                <w:szCs w:val="20"/>
                <w:lang w:val="en-US" w:eastAsia="en-CA"/>
              </w:rPr>
            </w:pPr>
          </w:p>
          <w:p w14:paraId="1297A47B" w14:textId="77777777" w:rsidR="00743F09" w:rsidRPr="00980C7D" w:rsidRDefault="00743F09" w:rsidP="00CD2CAB">
            <w:pPr>
              <w:ind w:hanging="108"/>
              <w:jc w:val="right"/>
              <w:rPr>
                <w:b/>
                <w:bCs/>
                <w:color w:val="000000"/>
                <w:sz w:val="20"/>
                <w:szCs w:val="20"/>
                <w:lang w:eastAsia="en-CA"/>
              </w:rPr>
            </w:pPr>
            <w:r w:rsidRPr="00980C7D">
              <w:rPr>
                <w:color w:val="000000"/>
                <w:sz w:val="20"/>
                <w:szCs w:val="20"/>
                <w:lang w:val="en-US" w:eastAsia="en-CA"/>
              </w:rPr>
              <w:t>Rates</w:t>
            </w:r>
          </w:p>
        </w:tc>
        <w:tc>
          <w:tcPr>
            <w:tcW w:w="344" w:type="pct"/>
            <w:shd w:val="clear" w:color="000000" w:fill="F2F2F2"/>
            <w:noWrap/>
            <w:vAlign w:val="center"/>
            <w:hideMark/>
          </w:tcPr>
          <w:p w14:paraId="5E8DC1D9" w14:textId="77777777" w:rsidR="00743F09" w:rsidRPr="00980C7D" w:rsidRDefault="00743F09" w:rsidP="00CD2CAB">
            <w:pPr>
              <w:jc w:val="center"/>
              <w:rPr>
                <w:b/>
                <w:bCs/>
                <w:color w:val="000000"/>
                <w:sz w:val="20"/>
                <w:szCs w:val="20"/>
                <w:lang w:eastAsia="en-CA"/>
              </w:rPr>
            </w:pPr>
            <w:r w:rsidRPr="00980C7D">
              <w:rPr>
                <w:color w:val="000000"/>
                <w:sz w:val="20"/>
                <w:szCs w:val="20"/>
                <w:lang w:val="en-US" w:eastAsia="en-CA"/>
              </w:rPr>
              <w:t>Observed</w:t>
            </w:r>
          </w:p>
        </w:tc>
        <w:tc>
          <w:tcPr>
            <w:tcW w:w="753" w:type="pct"/>
            <w:shd w:val="clear" w:color="auto" w:fill="auto"/>
            <w:noWrap/>
            <w:vAlign w:val="center"/>
            <w:hideMark/>
          </w:tcPr>
          <w:p w14:paraId="7F528063" w14:textId="77777777" w:rsidR="00743F09" w:rsidRPr="00980C7D" w:rsidRDefault="00743F09" w:rsidP="00CD2CAB">
            <w:pPr>
              <w:jc w:val="center"/>
              <w:rPr>
                <w:color w:val="000000"/>
                <w:sz w:val="20"/>
                <w:szCs w:val="20"/>
                <w:lang w:val="en-US" w:eastAsia="en-CA"/>
              </w:rPr>
            </w:pPr>
            <w:r w:rsidRPr="00980C7D">
              <w:rPr>
                <w:color w:val="000000"/>
                <w:sz w:val="20"/>
                <w:szCs w:val="20"/>
                <w:lang w:val="en-US" w:eastAsia="en-CA"/>
              </w:rPr>
              <w:t>Projected</w:t>
            </w:r>
          </w:p>
          <w:p w14:paraId="1B145F03" w14:textId="77777777" w:rsidR="00743F09" w:rsidRPr="00980C7D" w:rsidRDefault="00743F09" w:rsidP="00CD2CAB">
            <w:pPr>
              <w:jc w:val="center"/>
              <w:rPr>
                <w:b/>
                <w:bCs/>
                <w:color w:val="000000"/>
                <w:sz w:val="20"/>
                <w:szCs w:val="20"/>
                <w:lang w:eastAsia="en-CA"/>
              </w:rPr>
            </w:pPr>
            <w:r w:rsidRPr="00980C7D">
              <w:rPr>
                <w:color w:val="000000"/>
                <w:sz w:val="20"/>
                <w:szCs w:val="20"/>
                <w:lang w:val="en-US" w:eastAsia="en-CA"/>
              </w:rPr>
              <w:t>(95% CI)</w:t>
            </w:r>
          </w:p>
        </w:tc>
        <w:tc>
          <w:tcPr>
            <w:tcW w:w="367" w:type="pct"/>
            <w:shd w:val="clear" w:color="000000" w:fill="F2F2F2"/>
            <w:noWrap/>
            <w:vAlign w:val="center"/>
            <w:hideMark/>
          </w:tcPr>
          <w:p w14:paraId="778DB21B" w14:textId="77777777" w:rsidR="00743F09" w:rsidRPr="00980C7D" w:rsidRDefault="00743F09" w:rsidP="00CD2CAB">
            <w:pPr>
              <w:jc w:val="center"/>
              <w:rPr>
                <w:b/>
                <w:bCs/>
                <w:color w:val="000000"/>
                <w:sz w:val="20"/>
                <w:szCs w:val="20"/>
                <w:lang w:eastAsia="en-CA"/>
              </w:rPr>
            </w:pPr>
            <w:r w:rsidRPr="00980C7D">
              <w:rPr>
                <w:color w:val="000000"/>
                <w:sz w:val="20"/>
                <w:szCs w:val="20"/>
                <w:lang w:val="en-US" w:eastAsia="en-CA"/>
              </w:rPr>
              <w:t>Observed</w:t>
            </w:r>
          </w:p>
        </w:tc>
        <w:tc>
          <w:tcPr>
            <w:tcW w:w="796" w:type="pct"/>
            <w:shd w:val="clear" w:color="auto" w:fill="auto"/>
            <w:noWrap/>
            <w:vAlign w:val="center"/>
            <w:hideMark/>
          </w:tcPr>
          <w:p w14:paraId="11F6A29C" w14:textId="77777777" w:rsidR="00743F09" w:rsidRPr="00980C7D" w:rsidRDefault="00743F09" w:rsidP="00CD2CAB">
            <w:pPr>
              <w:jc w:val="center"/>
              <w:rPr>
                <w:color w:val="000000"/>
                <w:sz w:val="20"/>
                <w:szCs w:val="20"/>
                <w:lang w:val="en-US" w:eastAsia="en-CA"/>
              </w:rPr>
            </w:pPr>
            <w:r w:rsidRPr="00980C7D">
              <w:rPr>
                <w:color w:val="000000"/>
                <w:sz w:val="20"/>
                <w:szCs w:val="20"/>
                <w:lang w:val="en-US" w:eastAsia="en-CA"/>
              </w:rPr>
              <w:t xml:space="preserve">Projected </w:t>
            </w:r>
          </w:p>
          <w:p w14:paraId="3DC8E442" w14:textId="77777777" w:rsidR="00743F09" w:rsidRPr="00980C7D" w:rsidRDefault="00743F09" w:rsidP="00CD2CAB">
            <w:pPr>
              <w:jc w:val="center"/>
              <w:rPr>
                <w:b/>
                <w:bCs/>
                <w:color w:val="000000"/>
                <w:sz w:val="20"/>
                <w:szCs w:val="20"/>
                <w:lang w:eastAsia="en-CA"/>
              </w:rPr>
            </w:pPr>
            <w:r w:rsidRPr="00980C7D">
              <w:rPr>
                <w:color w:val="000000"/>
                <w:sz w:val="20"/>
                <w:szCs w:val="20"/>
                <w:lang w:val="en-US" w:eastAsia="en-CA"/>
              </w:rPr>
              <w:t>(95% CI)</w:t>
            </w:r>
          </w:p>
        </w:tc>
        <w:tc>
          <w:tcPr>
            <w:tcW w:w="325" w:type="pct"/>
            <w:shd w:val="clear" w:color="000000" w:fill="F2F2F2"/>
            <w:noWrap/>
            <w:vAlign w:val="center"/>
            <w:hideMark/>
          </w:tcPr>
          <w:p w14:paraId="5EE98A8C" w14:textId="77777777" w:rsidR="00743F09" w:rsidRPr="00980C7D" w:rsidRDefault="00743F09" w:rsidP="00CD2CAB">
            <w:pPr>
              <w:jc w:val="center"/>
              <w:rPr>
                <w:b/>
                <w:bCs/>
                <w:color w:val="000000"/>
                <w:sz w:val="20"/>
                <w:szCs w:val="20"/>
                <w:lang w:eastAsia="en-CA"/>
              </w:rPr>
            </w:pPr>
            <w:r w:rsidRPr="00980C7D">
              <w:rPr>
                <w:color w:val="000000"/>
                <w:sz w:val="20"/>
                <w:szCs w:val="20"/>
                <w:lang w:val="en-US" w:eastAsia="en-CA"/>
              </w:rPr>
              <w:t>Observed</w:t>
            </w:r>
          </w:p>
        </w:tc>
        <w:tc>
          <w:tcPr>
            <w:tcW w:w="755" w:type="pct"/>
            <w:shd w:val="clear" w:color="auto" w:fill="auto"/>
            <w:noWrap/>
            <w:vAlign w:val="center"/>
            <w:hideMark/>
          </w:tcPr>
          <w:p w14:paraId="4074FD24" w14:textId="77777777" w:rsidR="00743F09" w:rsidRPr="00980C7D" w:rsidRDefault="00743F09" w:rsidP="00CD2CAB">
            <w:pPr>
              <w:jc w:val="center"/>
              <w:rPr>
                <w:color w:val="000000"/>
                <w:sz w:val="20"/>
                <w:szCs w:val="20"/>
                <w:lang w:val="en-US" w:eastAsia="en-CA"/>
              </w:rPr>
            </w:pPr>
            <w:r w:rsidRPr="00980C7D">
              <w:rPr>
                <w:color w:val="000000"/>
                <w:sz w:val="20"/>
                <w:szCs w:val="20"/>
                <w:lang w:val="en-US" w:eastAsia="en-CA"/>
              </w:rPr>
              <w:t xml:space="preserve">Projected </w:t>
            </w:r>
          </w:p>
          <w:p w14:paraId="63203793" w14:textId="77777777" w:rsidR="00743F09" w:rsidRPr="00980C7D" w:rsidRDefault="00743F09" w:rsidP="00CD2CAB">
            <w:pPr>
              <w:jc w:val="center"/>
              <w:rPr>
                <w:b/>
                <w:bCs/>
                <w:color w:val="000000"/>
                <w:sz w:val="20"/>
                <w:szCs w:val="20"/>
                <w:lang w:eastAsia="en-CA"/>
              </w:rPr>
            </w:pPr>
            <w:r w:rsidRPr="00980C7D">
              <w:rPr>
                <w:color w:val="000000"/>
                <w:sz w:val="20"/>
                <w:szCs w:val="20"/>
                <w:lang w:val="en-US" w:eastAsia="en-CA"/>
              </w:rPr>
              <w:t>(95% CI)</w:t>
            </w:r>
          </w:p>
        </w:tc>
        <w:tc>
          <w:tcPr>
            <w:tcW w:w="366" w:type="pct"/>
            <w:shd w:val="clear" w:color="000000" w:fill="F2F2F2"/>
            <w:noWrap/>
            <w:vAlign w:val="center"/>
            <w:hideMark/>
          </w:tcPr>
          <w:p w14:paraId="6600F903" w14:textId="77777777" w:rsidR="00743F09" w:rsidRPr="00980C7D" w:rsidRDefault="00743F09" w:rsidP="00CD2CAB">
            <w:pPr>
              <w:jc w:val="center"/>
              <w:rPr>
                <w:b/>
                <w:bCs/>
                <w:color w:val="000000"/>
                <w:sz w:val="20"/>
                <w:szCs w:val="20"/>
                <w:lang w:eastAsia="en-CA"/>
              </w:rPr>
            </w:pPr>
            <w:r w:rsidRPr="00980C7D">
              <w:rPr>
                <w:color w:val="000000"/>
                <w:sz w:val="20"/>
                <w:szCs w:val="20"/>
                <w:lang w:val="en-US" w:eastAsia="en-CA"/>
              </w:rPr>
              <w:t>Observed</w:t>
            </w:r>
          </w:p>
        </w:tc>
        <w:tc>
          <w:tcPr>
            <w:tcW w:w="698" w:type="pct"/>
            <w:shd w:val="clear" w:color="auto" w:fill="auto"/>
            <w:noWrap/>
            <w:vAlign w:val="center"/>
            <w:hideMark/>
          </w:tcPr>
          <w:p w14:paraId="4E5DD689" w14:textId="77777777" w:rsidR="00743F09" w:rsidRPr="00980C7D" w:rsidRDefault="00743F09" w:rsidP="00CD2CAB">
            <w:pPr>
              <w:jc w:val="center"/>
              <w:rPr>
                <w:color w:val="000000"/>
                <w:sz w:val="20"/>
                <w:szCs w:val="20"/>
                <w:lang w:val="en-US" w:eastAsia="en-CA"/>
              </w:rPr>
            </w:pPr>
            <w:r w:rsidRPr="00980C7D">
              <w:rPr>
                <w:color w:val="000000"/>
                <w:sz w:val="20"/>
                <w:szCs w:val="20"/>
                <w:lang w:val="en-US" w:eastAsia="en-CA"/>
              </w:rPr>
              <w:t xml:space="preserve">Projected </w:t>
            </w:r>
          </w:p>
          <w:p w14:paraId="00FC1593" w14:textId="77777777" w:rsidR="00743F09" w:rsidRPr="00980C7D" w:rsidRDefault="00743F09" w:rsidP="00CD2CAB">
            <w:pPr>
              <w:jc w:val="center"/>
              <w:rPr>
                <w:b/>
                <w:bCs/>
                <w:color w:val="000000"/>
                <w:sz w:val="20"/>
                <w:szCs w:val="20"/>
                <w:lang w:eastAsia="en-CA"/>
              </w:rPr>
            </w:pPr>
            <w:r w:rsidRPr="00980C7D">
              <w:rPr>
                <w:color w:val="000000"/>
                <w:sz w:val="20"/>
                <w:szCs w:val="20"/>
                <w:lang w:val="en-US" w:eastAsia="en-CA"/>
              </w:rPr>
              <w:t>(95% CI)</w:t>
            </w:r>
          </w:p>
        </w:tc>
      </w:tr>
      <w:tr w:rsidR="00743F09" w:rsidRPr="00980C7D" w14:paraId="004DE284" w14:textId="77777777" w:rsidTr="00CD2CAB">
        <w:trPr>
          <w:trHeight w:val="310"/>
        </w:trPr>
        <w:tc>
          <w:tcPr>
            <w:tcW w:w="596" w:type="pct"/>
            <w:vMerge/>
            <w:shd w:val="clear" w:color="000000" w:fill="FFFFFF"/>
            <w:noWrap/>
            <w:vAlign w:val="center"/>
            <w:hideMark/>
          </w:tcPr>
          <w:p w14:paraId="27A81D03" w14:textId="77777777" w:rsidR="00743F09" w:rsidRPr="00980C7D" w:rsidRDefault="00743F09" w:rsidP="00CD2CAB">
            <w:pPr>
              <w:jc w:val="right"/>
              <w:rPr>
                <w:b/>
                <w:bCs/>
                <w:color w:val="000000"/>
                <w:sz w:val="20"/>
                <w:szCs w:val="20"/>
                <w:lang w:eastAsia="en-CA"/>
              </w:rPr>
            </w:pPr>
          </w:p>
        </w:tc>
        <w:tc>
          <w:tcPr>
            <w:tcW w:w="1097" w:type="pct"/>
            <w:gridSpan w:val="2"/>
            <w:shd w:val="clear" w:color="auto" w:fill="auto"/>
            <w:noWrap/>
            <w:vAlign w:val="center"/>
            <w:hideMark/>
          </w:tcPr>
          <w:p w14:paraId="776DC9F0" w14:textId="77777777" w:rsidR="00743F09" w:rsidRPr="00980C7D" w:rsidRDefault="00743F09" w:rsidP="00CD2CAB">
            <w:pPr>
              <w:jc w:val="center"/>
              <w:rPr>
                <w:b/>
                <w:bCs/>
                <w:color w:val="000000"/>
                <w:sz w:val="20"/>
                <w:szCs w:val="20"/>
                <w:lang w:val="en-US" w:eastAsia="en-CA"/>
              </w:rPr>
            </w:pPr>
            <w:r w:rsidRPr="00980C7D">
              <w:rPr>
                <w:b/>
                <w:bCs/>
                <w:color w:val="000000"/>
                <w:sz w:val="20"/>
                <w:szCs w:val="20"/>
                <w:lang w:val="en-US" w:eastAsia="en-CA"/>
              </w:rPr>
              <w:t>Pre-COVID</w:t>
            </w:r>
          </w:p>
          <w:p w14:paraId="49E8F1D3" w14:textId="77777777" w:rsidR="00743F09" w:rsidRPr="00980C7D" w:rsidRDefault="00743F09" w:rsidP="00CD2CAB">
            <w:pPr>
              <w:jc w:val="center"/>
              <w:rPr>
                <w:b/>
                <w:bCs/>
                <w:color w:val="000000"/>
                <w:sz w:val="20"/>
                <w:szCs w:val="20"/>
                <w:lang w:eastAsia="en-CA"/>
              </w:rPr>
            </w:pPr>
            <w:r w:rsidRPr="00980C7D">
              <w:rPr>
                <w:color w:val="000000"/>
                <w:sz w:val="20"/>
                <w:szCs w:val="20"/>
                <w:lang w:val="en-US" w:eastAsia="en-CA"/>
              </w:rPr>
              <w:t>Jan-Feb 2020</w:t>
            </w:r>
          </w:p>
        </w:tc>
        <w:tc>
          <w:tcPr>
            <w:tcW w:w="1163" w:type="pct"/>
            <w:gridSpan w:val="2"/>
            <w:shd w:val="clear" w:color="auto" w:fill="auto"/>
            <w:noWrap/>
            <w:vAlign w:val="center"/>
            <w:hideMark/>
          </w:tcPr>
          <w:p w14:paraId="08920C63" w14:textId="77777777" w:rsidR="00743F09" w:rsidRPr="00980C7D" w:rsidRDefault="00743F09" w:rsidP="00CD2CAB">
            <w:pPr>
              <w:jc w:val="center"/>
              <w:rPr>
                <w:b/>
                <w:bCs/>
                <w:color w:val="000000"/>
                <w:sz w:val="20"/>
                <w:szCs w:val="20"/>
                <w:lang w:eastAsia="en-CA"/>
              </w:rPr>
            </w:pPr>
            <w:r w:rsidRPr="00980C7D">
              <w:rPr>
                <w:b/>
                <w:bCs/>
                <w:color w:val="000000"/>
                <w:sz w:val="20"/>
                <w:szCs w:val="20"/>
                <w:lang w:val="en-US" w:eastAsia="en-CA"/>
              </w:rPr>
              <w:t>Wave I</w:t>
            </w:r>
            <w:r w:rsidRPr="00980C7D">
              <w:rPr>
                <w:color w:val="000000"/>
                <w:sz w:val="20"/>
                <w:szCs w:val="20"/>
                <w:lang w:val="en-US" w:eastAsia="en-CA"/>
              </w:rPr>
              <w:t xml:space="preserve"> </w:t>
            </w:r>
            <w:r w:rsidRPr="00980C7D">
              <w:rPr>
                <w:color w:val="000000"/>
                <w:sz w:val="20"/>
                <w:szCs w:val="20"/>
                <w:lang w:val="en-US" w:eastAsia="en-CA"/>
              </w:rPr>
              <w:br/>
              <w:t>Mar-May 2020</w:t>
            </w:r>
          </w:p>
        </w:tc>
        <w:tc>
          <w:tcPr>
            <w:tcW w:w="1080" w:type="pct"/>
            <w:gridSpan w:val="2"/>
            <w:shd w:val="clear" w:color="auto" w:fill="auto"/>
            <w:noWrap/>
            <w:vAlign w:val="center"/>
            <w:hideMark/>
          </w:tcPr>
          <w:p w14:paraId="65F1F88C" w14:textId="77777777" w:rsidR="00743F09" w:rsidRPr="00980C7D" w:rsidRDefault="00743F09" w:rsidP="00CD2CAB">
            <w:pPr>
              <w:jc w:val="center"/>
              <w:rPr>
                <w:b/>
                <w:bCs/>
                <w:color w:val="000000"/>
                <w:sz w:val="20"/>
                <w:szCs w:val="20"/>
                <w:lang w:val="en-US" w:eastAsia="en-CA"/>
              </w:rPr>
            </w:pPr>
            <w:r w:rsidRPr="00980C7D">
              <w:rPr>
                <w:b/>
                <w:bCs/>
                <w:color w:val="000000"/>
                <w:sz w:val="20"/>
                <w:szCs w:val="20"/>
                <w:lang w:val="en-US" w:eastAsia="en-CA"/>
              </w:rPr>
              <w:t>Summer Lull</w:t>
            </w:r>
          </w:p>
          <w:p w14:paraId="0ED8F0BF" w14:textId="77777777" w:rsidR="00743F09" w:rsidRPr="00980C7D" w:rsidRDefault="00743F09" w:rsidP="00CD2CAB">
            <w:pPr>
              <w:jc w:val="center"/>
              <w:rPr>
                <w:color w:val="000000"/>
                <w:sz w:val="20"/>
                <w:szCs w:val="20"/>
                <w:lang w:val="en-US" w:eastAsia="en-CA"/>
              </w:rPr>
            </w:pPr>
            <w:r w:rsidRPr="00980C7D">
              <w:rPr>
                <w:color w:val="000000"/>
                <w:sz w:val="20"/>
                <w:szCs w:val="20"/>
                <w:lang w:val="en-US" w:eastAsia="en-CA"/>
              </w:rPr>
              <w:t>Jun-Aug 2020</w:t>
            </w:r>
          </w:p>
        </w:tc>
        <w:tc>
          <w:tcPr>
            <w:tcW w:w="1064" w:type="pct"/>
            <w:gridSpan w:val="2"/>
            <w:shd w:val="clear" w:color="auto" w:fill="auto"/>
            <w:noWrap/>
            <w:vAlign w:val="bottom"/>
            <w:hideMark/>
          </w:tcPr>
          <w:p w14:paraId="339899B7" w14:textId="77777777" w:rsidR="00743F09" w:rsidRPr="00980C7D" w:rsidRDefault="00743F09" w:rsidP="00CD2CAB">
            <w:pPr>
              <w:jc w:val="center"/>
              <w:rPr>
                <w:b/>
                <w:bCs/>
                <w:color w:val="000000"/>
                <w:sz w:val="20"/>
                <w:szCs w:val="20"/>
                <w:lang w:eastAsia="en-CA"/>
              </w:rPr>
            </w:pPr>
            <w:r w:rsidRPr="00980C7D">
              <w:rPr>
                <w:b/>
                <w:bCs/>
                <w:color w:val="000000"/>
                <w:sz w:val="20"/>
                <w:szCs w:val="20"/>
                <w:lang w:val="en-US" w:eastAsia="en-CA"/>
              </w:rPr>
              <w:t>Wave II</w:t>
            </w:r>
            <w:r w:rsidRPr="00980C7D">
              <w:rPr>
                <w:color w:val="000000"/>
                <w:sz w:val="20"/>
                <w:szCs w:val="20"/>
                <w:lang w:val="en-US" w:eastAsia="en-CA"/>
              </w:rPr>
              <w:br/>
              <w:t>Sep 2020 - Mar 2021</w:t>
            </w:r>
          </w:p>
        </w:tc>
      </w:tr>
      <w:tr w:rsidR="00743F09" w:rsidRPr="00980C7D" w14:paraId="2476FFC4" w14:textId="77777777" w:rsidTr="00CD2CAB">
        <w:trPr>
          <w:trHeight w:val="320"/>
        </w:trPr>
        <w:tc>
          <w:tcPr>
            <w:tcW w:w="5000" w:type="pct"/>
            <w:gridSpan w:val="9"/>
            <w:shd w:val="clear" w:color="000000" w:fill="FFFFFF"/>
            <w:noWrap/>
            <w:vAlign w:val="center"/>
            <w:hideMark/>
          </w:tcPr>
          <w:p w14:paraId="46F79E0C" w14:textId="77777777" w:rsidR="00743F09" w:rsidRPr="00980C7D" w:rsidRDefault="00743F09" w:rsidP="00CD2CAB">
            <w:pPr>
              <w:rPr>
                <w:color w:val="000000"/>
                <w:sz w:val="20"/>
                <w:szCs w:val="20"/>
                <w:lang w:eastAsia="en-CA"/>
              </w:rPr>
            </w:pPr>
            <w:r w:rsidRPr="00980C7D">
              <w:rPr>
                <w:b/>
                <w:bCs/>
                <w:i/>
                <w:iCs/>
                <w:color w:val="000000"/>
                <w:sz w:val="20"/>
                <w:szCs w:val="20"/>
                <w:lang w:val="en-US" w:eastAsia="en-CA"/>
              </w:rPr>
              <w:t>Age</w:t>
            </w:r>
            <w:r w:rsidRPr="00980C7D">
              <w:rPr>
                <w:color w:val="000000"/>
                <w:sz w:val="20"/>
                <w:szCs w:val="20"/>
                <w:lang w:val="en-US" w:eastAsia="en-CA"/>
              </w:rPr>
              <w:t>, years</w:t>
            </w:r>
          </w:p>
        </w:tc>
      </w:tr>
      <w:tr w:rsidR="00743F09" w:rsidRPr="00980C7D" w14:paraId="750AF053" w14:textId="77777777" w:rsidTr="00CD2CAB">
        <w:trPr>
          <w:trHeight w:val="320"/>
        </w:trPr>
        <w:tc>
          <w:tcPr>
            <w:tcW w:w="596" w:type="pct"/>
            <w:shd w:val="clear" w:color="000000" w:fill="FFFFFF"/>
            <w:noWrap/>
            <w:vAlign w:val="center"/>
          </w:tcPr>
          <w:p w14:paraId="043EB60F" w14:textId="77777777" w:rsidR="00743F09" w:rsidRPr="00980C7D" w:rsidRDefault="00743F09" w:rsidP="00CD2CAB">
            <w:pPr>
              <w:rPr>
                <w:b/>
                <w:bCs/>
                <w:sz w:val="20"/>
                <w:szCs w:val="20"/>
                <w:lang w:eastAsia="en-CA"/>
              </w:rPr>
            </w:pPr>
            <w:r w:rsidRPr="00980C7D">
              <w:rPr>
                <w:b/>
                <w:bCs/>
                <w:sz w:val="20"/>
                <w:szCs w:val="20"/>
                <w:lang w:eastAsia="en-CA"/>
              </w:rPr>
              <w:t>18-24 years old</w:t>
            </w:r>
          </w:p>
        </w:tc>
        <w:tc>
          <w:tcPr>
            <w:tcW w:w="344" w:type="pct"/>
            <w:shd w:val="clear" w:color="000000" w:fill="F2F2F2"/>
            <w:noWrap/>
          </w:tcPr>
          <w:p w14:paraId="74DB053C" w14:textId="77777777" w:rsidR="00743F09" w:rsidRPr="00980C7D" w:rsidRDefault="00743F09" w:rsidP="00CD2CAB">
            <w:pPr>
              <w:jc w:val="center"/>
              <w:rPr>
                <w:color w:val="000000"/>
                <w:sz w:val="20"/>
                <w:szCs w:val="20"/>
                <w:lang w:eastAsia="en-CA"/>
              </w:rPr>
            </w:pPr>
          </w:p>
        </w:tc>
        <w:tc>
          <w:tcPr>
            <w:tcW w:w="753" w:type="pct"/>
            <w:shd w:val="clear" w:color="auto" w:fill="auto"/>
            <w:noWrap/>
          </w:tcPr>
          <w:p w14:paraId="1164B9F3" w14:textId="77777777" w:rsidR="00743F09" w:rsidRPr="00980C7D" w:rsidRDefault="00743F09" w:rsidP="00CD2CAB">
            <w:pPr>
              <w:jc w:val="center"/>
              <w:rPr>
                <w:color w:val="000000"/>
                <w:sz w:val="20"/>
                <w:szCs w:val="20"/>
                <w:lang w:eastAsia="en-CA"/>
              </w:rPr>
            </w:pPr>
          </w:p>
        </w:tc>
        <w:tc>
          <w:tcPr>
            <w:tcW w:w="367" w:type="pct"/>
            <w:shd w:val="clear" w:color="000000" w:fill="F2F2F2"/>
            <w:noWrap/>
          </w:tcPr>
          <w:p w14:paraId="603E4929" w14:textId="77777777" w:rsidR="00743F09" w:rsidRPr="00980C7D" w:rsidRDefault="00743F09" w:rsidP="00CD2CAB">
            <w:pPr>
              <w:jc w:val="center"/>
              <w:rPr>
                <w:b/>
                <w:bCs/>
                <w:color w:val="000000"/>
                <w:sz w:val="20"/>
                <w:szCs w:val="20"/>
                <w:lang w:eastAsia="en-CA"/>
              </w:rPr>
            </w:pPr>
          </w:p>
        </w:tc>
        <w:tc>
          <w:tcPr>
            <w:tcW w:w="796" w:type="pct"/>
            <w:shd w:val="clear" w:color="auto" w:fill="auto"/>
            <w:noWrap/>
          </w:tcPr>
          <w:p w14:paraId="50899857" w14:textId="77777777" w:rsidR="00743F09" w:rsidRPr="00980C7D" w:rsidRDefault="00743F09" w:rsidP="00CD2CAB">
            <w:pPr>
              <w:jc w:val="center"/>
              <w:rPr>
                <w:color w:val="000000"/>
                <w:sz w:val="20"/>
                <w:szCs w:val="20"/>
                <w:lang w:eastAsia="en-CA"/>
              </w:rPr>
            </w:pPr>
          </w:p>
        </w:tc>
        <w:tc>
          <w:tcPr>
            <w:tcW w:w="325" w:type="pct"/>
            <w:shd w:val="clear" w:color="000000" w:fill="F2F2F2"/>
            <w:noWrap/>
          </w:tcPr>
          <w:p w14:paraId="49A61167" w14:textId="77777777" w:rsidR="00743F09" w:rsidRPr="00980C7D" w:rsidRDefault="00743F09" w:rsidP="00CD2CAB">
            <w:pPr>
              <w:jc w:val="center"/>
              <w:rPr>
                <w:b/>
                <w:bCs/>
                <w:color w:val="000000"/>
                <w:sz w:val="20"/>
                <w:szCs w:val="20"/>
                <w:lang w:eastAsia="en-CA"/>
              </w:rPr>
            </w:pPr>
          </w:p>
        </w:tc>
        <w:tc>
          <w:tcPr>
            <w:tcW w:w="755" w:type="pct"/>
            <w:shd w:val="clear" w:color="auto" w:fill="auto"/>
            <w:noWrap/>
          </w:tcPr>
          <w:p w14:paraId="02F6876B" w14:textId="77777777" w:rsidR="00743F09" w:rsidRPr="00980C7D" w:rsidRDefault="00743F09" w:rsidP="00CD2CAB">
            <w:pPr>
              <w:jc w:val="center"/>
              <w:rPr>
                <w:color w:val="000000"/>
                <w:sz w:val="20"/>
                <w:szCs w:val="20"/>
                <w:lang w:eastAsia="en-CA"/>
              </w:rPr>
            </w:pPr>
          </w:p>
        </w:tc>
        <w:tc>
          <w:tcPr>
            <w:tcW w:w="366" w:type="pct"/>
            <w:shd w:val="clear" w:color="000000" w:fill="F2F2F2"/>
            <w:noWrap/>
          </w:tcPr>
          <w:p w14:paraId="46B5D608" w14:textId="77777777" w:rsidR="00743F09" w:rsidRPr="00980C7D" w:rsidRDefault="00743F09" w:rsidP="00CD2CAB">
            <w:pPr>
              <w:jc w:val="center"/>
              <w:rPr>
                <w:b/>
                <w:bCs/>
                <w:color w:val="000000"/>
                <w:sz w:val="20"/>
                <w:szCs w:val="20"/>
                <w:lang w:eastAsia="en-CA"/>
              </w:rPr>
            </w:pPr>
          </w:p>
        </w:tc>
        <w:tc>
          <w:tcPr>
            <w:tcW w:w="698" w:type="pct"/>
            <w:shd w:val="clear" w:color="auto" w:fill="auto"/>
            <w:noWrap/>
          </w:tcPr>
          <w:p w14:paraId="48E0D9A8" w14:textId="77777777" w:rsidR="00743F09" w:rsidRPr="00980C7D" w:rsidRDefault="00743F09" w:rsidP="00CD2CAB">
            <w:pPr>
              <w:jc w:val="center"/>
              <w:rPr>
                <w:color w:val="000000"/>
                <w:sz w:val="20"/>
                <w:szCs w:val="20"/>
                <w:lang w:eastAsia="en-CA"/>
              </w:rPr>
            </w:pPr>
          </w:p>
        </w:tc>
      </w:tr>
      <w:tr w:rsidR="00D069B3" w:rsidRPr="00980C7D" w14:paraId="0B9F46FB" w14:textId="77777777" w:rsidTr="0014643E">
        <w:trPr>
          <w:trHeight w:val="320"/>
        </w:trPr>
        <w:tc>
          <w:tcPr>
            <w:tcW w:w="596" w:type="pct"/>
            <w:shd w:val="clear" w:color="000000" w:fill="FFFFFF"/>
            <w:noWrap/>
            <w:vAlign w:val="center"/>
          </w:tcPr>
          <w:p w14:paraId="3FB28861" w14:textId="77777777" w:rsidR="00D069B3" w:rsidRPr="00980C7D" w:rsidRDefault="00D069B3" w:rsidP="00D069B3">
            <w:pPr>
              <w:rPr>
                <w:b/>
                <w:bCs/>
                <w:sz w:val="20"/>
                <w:szCs w:val="20"/>
                <w:lang w:eastAsia="en-CA"/>
              </w:rPr>
            </w:pPr>
            <w:r w:rsidRPr="00980C7D">
              <w:rPr>
                <w:color w:val="000000"/>
                <w:sz w:val="20"/>
                <w:szCs w:val="20"/>
                <w:lang w:eastAsia="en-CA"/>
              </w:rPr>
              <w:t>Primary care</w:t>
            </w:r>
          </w:p>
        </w:tc>
        <w:tc>
          <w:tcPr>
            <w:tcW w:w="344" w:type="pct"/>
            <w:shd w:val="clear" w:color="000000" w:fill="F2F2F2"/>
            <w:noWrap/>
            <w:vAlign w:val="bottom"/>
          </w:tcPr>
          <w:p w14:paraId="3F26BE31" w14:textId="6655D277" w:rsidR="00D069B3" w:rsidRPr="00980C7D" w:rsidRDefault="00D069B3" w:rsidP="00D069B3">
            <w:pPr>
              <w:jc w:val="center"/>
              <w:rPr>
                <w:color w:val="000000"/>
                <w:sz w:val="20"/>
                <w:szCs w:val="20"/>
                <w:lang w:eastAsia="en-CA"/>
              </w:rPr>
            </w:pPr>
            <w:r w:rsidRPr="00980C7D">
              <w:rPr>
                <w:color w:val="000000"/>
                <w:sz w:val="19"/>
                <w:szCs w:val="19"/>
              </w:rPr>
              <w:t>25.12</w:t>
            </w:r>
          </w:p>
        </w:tc>
        <w:tc>
          <w:tcPr>
            <w:tcW w:w="753" w:type="pct"/>
            <w:shd w:val="clear" w:color="auto" w:fill="auto"/>
            <w:noWrap/>
            <w:vAlign w:val="bottom"/>
          </w:tcPr>
          <w:p w14:paraId="4C5B262E" w14:textId="05781D57" w:rsidR="00D069B3" w:rsidRPr="00980C7D" w:rsidRDefault="00D069B3" w:rsidP="00D069B3">
            <w:pPr>
              <w:jc w:val="center"/>
              <w:rPr>
                <w:color w:val="000000"/>
                <w:sz w:val="20"/>
                <w:szCs w:val="20"/>
                <w:lang w:eastAsia="en-CA"/>
              </w:rPr>
            </w:pPr>
            <w:r w:rsidRPr="00980C7D">
              <w:rPr>
                <w:color w:val="000000"/>
                <w:sz w:val="19"/>
                <w:szCs w:val="19"/>
              </w:rPr>
              <w:t>26.29 (22.72-30.44)</w:t>
            </w:r>
          </w:p>
        </w:tc>
        <w:tc>
          <w:tcPr>
            <w:tcW w:w="367" w:type="pct"/>
            <w:shd w:val="clear" w:color="000000" w:fill="F2F2F2"/>
            <w:noWrap/>
            <w:vAlign w:val="bottom"/>
          </w:tcPr>
          <w:p w14:paraId="5FD49E62" w14:textId="6C0A3A9D" w:rsidR="00D069B3" w:rsidRPr="00980C7D" w:rsidRDefault="00D069B3" w:rsidP="00D069B3">
            <w:pPr>
              <w:jc w:val="center"/>
              <w:rPr>
                <w:b/>
                <w:bCs/>
                <w:color w:val="000000"/>
                <w:sz w:val="20"/>
                <w:szCs w:val="20"/>
                <w:lang w:eastAsia="en-CA"/>
              </w:rPr>
            </w:pPr>
            <w:r w:rsidRPr="00980C7D">
              <w:rPr>
                <w:b/>
                <w:bCs/>
                <w:color w:val="000000"/>
                <w:sz w:val="19"/>
                <w:szCs w:val="19"/>
              </w:rPr>
              <w:t>23.45</w:t>
            </w:r>
          </w:p>
        </w:tc>
        <w:tc>
          <w:tcPr>
            <w:tcW w:w="796" w:type="pct"/>
            <w:shd w:val="clear" w:color="auto" w:fill="auto"/>
            <w:noWrap/>
            <w:vAlign w:val="bottom"/>
          </w:tcPr>
          <w:p w14:paraId="7ACCF01D" w14:textId="5F779916" w:rsidR="00D069B3" w:rsidRPr="00980C7D" w:rsidRDefault="00D069B3" w:rsidP="00D069B3">
            <w:pPr>
              <w:jc w:val="center"/>
              <w:rPr>
                <w:color w:val="000000"/>
                <w:sz w:val="20"/>
                <w:szCs w:val="20"/>
                <w:lang w:eastAsia="en-CA"/>
              </w:rPr>
            </w:pPr>
            <w:r w:rsidRPr="00980C7D">
              <w:rPr>
                <w:color w:val="000000"/>
                <w:sz w:val="19"/>
                <w:szCs w:val="19"/>
              </w:rPr>
              <w:t>27.27 (23.49-31.64)</w:t>
            </w:r>
          </w:p>
        </w:tc>
        <w:tc>
          <w:tcPr>
            <w:tcW w:w="325" w:type="pct"/>
            <w:shd w:val="clear" w:color="000000" w:fill="F2F2F2"/>
            <w:noWrap/>
            <w:vAlign w:val="bottom"/>
          </w:tcPr>
          <w:p w14:paraId="23247290" w14:textId="0A38CB2B" w:rsidR="00D069B3" w:rsidRPr="00980C7D" w:rsidRDefault="00D069B3" w:rsidP="00D069B3">
            <w:pPr>
              <w:jc w:val="center"/>
              <w:rPr>
                <w:b/>
                <w:bCs/>
                <w:color w:val="000000"/>
                <w:sz w:val="20"/>
                <w:szCs w:val="20"/>
                <w:lang w:eastAsia="en-CA"/>
              </w:rPr>
            </w:pPr>
            <w:r w:rsidRPr="00980C7D">
              <w:rPr>
                <w:color w:val="000000"/>
                <w:sz w:val="19"/>
                <w:szCs w:val="19"/>
              </w:rPr>
              <w:t>29.37</w:t>
            </w:r>
          </w:p>
        </w:tc>
        <w:tc>
          <w:tcPr>
            <w:tcW w:w="755" w:type="pct"/>
            <w:shd w:val="clear" w:color="auto" w:fill="auto"/>
            <w:noWrap/>
            <w:vAlign w:val="bottom"/>
          </w:tcPr>
          <w:p w14:paraId="484BB2B0" w14:textId="3FD6F2DC" w:rsidR="00D069B3" w:rsidRPr="00980C7D" w:rsidRDefault="00D069B3" w:rsidP="00D069B3">
            <w:pPr>
              <w:jc w:val="center"/>
              <w:rPr>
                <w:color w:val="000000"/>
                <w:sz w:val="20"/>
                <w:szCs w:val="20"/>
                <w:lang w:eastAsia="en-CA"/>
              </w:rPr>
            </w:pPr>
            <w:r w:rsidRPr="00980C7D">
              <w:rPr>
                <w:color w:val="000000"/>
                <w:sz w:val="19"/>
                <w:szCs w:val="19"/>
              </w:rPr>
              <w:t>25.69 (21.90-30.13)</w:t>
            </w:r>
          </w:p>
        </w:tc>
        <w:tc>
          <w:tcPr>
            <w:tcW w:w="366" w:type="pct"/>
            <w:shd w:val="clear" w:color="000000" w:fill="F2F2F2"/>
            <w:noWrap/>
            <w:vAlign w:val="bottom"/>
          </w:tcPr>
          <w:p w14:paraId="1B12E281" w14:textId="342FAB47" w:rsidR="00D069B3" w:rsidRPr="00980C7D" w:rsidRDefault="00D069B3" w:rsidP="00D069B3">
            <w:pPr>
              <w:jc w:val="center"/>
              <w:rPr>
                <w:b/>
                <w:bCs/>
                <w:color w:val="000000"/>
                <w:sz w:val="20"/>
                <w:szCs w:val="20"/>
                <w:lang w:eastAsia="en-CA"/>
              </w:rPr>
            </w:pPr>
            <w:r w:rsidRPr="00980C7D">
              <w:rPr>
                <w:b/>
                <w:bCs/>
                <w:color w:val="000000"/>
                <w:sz w:val="19"/>
                <w:szCs w:val="19"/>
              </w:rPr>
              <w:t>30.19</w:t>
            </w:r>
          </w:p>
        </w:tc>
        <w:tc>
          <w:tcPr>
            <w:tcW w:w="698" w:type="pct"/>
            <w:shd w:val="clear" w:color="auto" w:fill="auto"/>
            <w:noWrap/>
            <w:vAlign w:val="bottom"/>
          </w:tcPr>
          <w:p w14:paraId="3E883D2A" w14:textId="23CA95F7" w:rsidR="00D069B3" w:rsidRPr="00980C7D" w:rsidRDefault="00D069B3" w:rsidP="00D069B3">
            <w:pPr>
              <w:jc w:val="center"/>
              <w:rPr>
                <w:color w:val="000000"/>
                <w:sz w:val="20"/>
                <w:szCs w:val="20"/>
                <w:lang w:eastAsia="en-CA"/>
              </w:rPr>
            </w:pPr>
            <w:r w:rsidRPr="00980C7D">
              <w:rPr>
                <w:color w:val="000000"/>
                <w:sz w:val="19"/>
                <w:szCs w:val="19"/>
              </w:rPr>
              <w:t>25.20 (21.39-29.69)</w:t>
            </w:r>
          </w:p>
        </w:tc>
      </w:tr>
      <w:tr w:rsidR="00107299" w:rsidRPr="00980C7D" w14:paraId="2005605B" w14:textId="77777777" w:rsidTr="004A4B16">
        <w:trPr>
          <w:trHeight w:val="320"/>
        </w:trPr>
        <w:tc>
          <w:tcPr>
            <w:tcW w:w="596" w:type="pct"/>
            <w:shd w:val="clear" w:color="000000" w:fill="FFFFFF"/>
            <w:noWrap/>
            <w:vAlign w:val="center"/>
          </w:tcPr>
          <w:p w14:paraId="7872D309" w14:textId="77777777" w:rsidR="00107299" w:rsidRPr="00980C7D" w:rsidRDefault="00107299" w:rsidP="00107299">
            <w:pPr>
              <w:rPr>
                <w:b/>
                <w:bCs/>
                <w:sz w:val="20"/>
                <w:szCs w:val="20"/>
                <w:lang w:eastAsia="en-CA"/>
              </w:rPr>
            </w:pPr>
            <w:r w:rsidRPr="00980C7D">
              <w:rPr>
                <w:sz w:val="20"/>
                <w:szCs w:val="20"/>
                <w:lang w:eastAsia="en-CA"/>
              </w:rPr>
              <w:t>Specialty care</w:t>
            </w:r>
          </w:p>
        </w:tc>
        <w:tc>
          <w:tcPr>
            <w:tcW w:w="344" w:type="pct"/>
            <w:shd w:val="clear" w:color="000000" w:fill="F2F2F2"/>
            <w:noWrap/>
            <w:vAlign w:val="bottom"/>
          </w:tcPr>
          <w:p w14:paraId="681707E3" w14:textId="49DFF21E" w:rsidR="00107299" w:rsidRPr="00980C7D" w:rsidRDefault="00107299" w:rsidP="00107299">
            <w:pPr>
              <w:jc w:val="center"/>
              <w:rPr>
                <w:color w:val="000000"/>
                <w:sz w:val="20"/>
                <w:szCs w:val="20"/>
                <w:lang w:eastAsia="en-CA"/>
              </w:rPr>
            </w:pPr>
            <w:r w:rsidRPr="00980C7D">
              <w:rPr>
                <w:color w:val="000000"/>
                <w:sz w:val="19"/>
                <w:szCs w:val="19"/>
              </w:rPr>
              <w:t>72.77</w:t>
            </w:r>
          </w:p>
        </w:tc>
        <w:tc>
          <w:tcPr>
            <w:tcW w:w="753" w:type="pct"/>
            <w:shd w:val="clear" w:color="auto" w:fill="auto"/>
            <w:noWrap/>
            <w:vAlign w:val="bottom"/>
          </w:tcPr>
          <w:p w14:paraId="569686F9" w14:textId="2F5846C9" w:rsidR="00107299" w:rsidRPr="00980C7D" w:rsidRDefault="00107299" w:rsidP="00107299">
            <w:pPr>
              <w:jc w:val="center"/>
              <w:rPr>
                <w:color w:val="000000"/>
                <w:sz w:val="20"/>
                <w:szCs w:val="20"/>
                <w:lang w:eastAsia="en-CA"/>
              </w:rPr>
            </w:pPr>
            <w:r w:rsidRPr="00980C7D">
              <w:rPr>
                <w:color w:val="000000"/>
                <w:sz w:val="19"/>
                <w:szCs w:val="19"/>
              </w:rPr>
              <w:t>70.56 (62.93-79.12)</w:t>
            </w:r>
          </w:p>
        </w:tc>
        <w:tc>
          <w:tcPr>
            <w:tcW w:w="367" w:type="pct"/>
            <w:shd w:val="clear" w:color="000000" w:fill="F2F2F2"/>
            <w:noWrap/>
            <w:vAlign w:val="bottom"/>
          </w:tcPr>
          <w:p w14:paraId="67C4F3CB" w14:textId="68A05759" w:rsidR="00107299" w:rsidRPr="00980C7D" w:rsidRDefault="00107299" w:rsidP="00107299">
            <w:pPr>
              <w:jc w:val="center"/>
              <w:rPr>
                <w:b/>
                <w:bCs/>
                <w:color w:val="000000"/>
                <w:sz w:val="20"/>
                <w:szCs w:val="20"/>
                <w:lang w:eastAsia="en-CA"/>
              </w:rPr>
            </w:pPr>
            <w:r w:rsidRPr="00980C7D">
              <w:rPr>
                <w:color w:val="000000"/>
                <w:sz w:val="19"/>
                <w:szCs w:val="19"/>
              </w:rPr>
              <w:t>76.52</w:t>
            </w:r>
          </w:p>
        </w:tc>
        <w:tc>
          <w:tcPr>
            <w:tcW w:w="796" w:type="pct"/>
            <w:shd w:val="clear" w:color="auto" w:fill="auto"/>
            <w:noWrap/>
            <w:vAlign w:val="bottom"/>
          </w:tcPr>
          <w:p w14:paraId="09C99DD2" w14:textId="6A43D25D" w:rsidR="00107299" w:rsidRPr="00980C7D" w:rsidRDefault="00107299" w:rsidP="00107299">
            <w:pPr>
              <w:jc w:val="center"/>
              <w:rPr>
                <w:color w:val="000000"/>
                <w:sz w:val="20"/>
                <w:szCs w:val="20"/>
                <w:lang w:eastAsia="en-CA"/>
              </w:rPr>
            </w:pPr>
            <w:r w:rsidRPr="00980C7D">
              <w:rPr>
                <w:color w:val="000000"/>
                <w:sz w:val="19"/>
                <w:szCs w:val="19"/>
              </w:rPr>
              <w:t>72.49 (64.32-81.70)</w:t>
            </w:r>
          </w:p>
        </w:tc>
        <w:tc>
          <w:tcPr>
            <w:tcW w:w="325" w:type="pct"/>
            <w:shd w:val="clear" w:color="000000" w:fill="F2F2F2"/>
            <w:noWrap/>
            <w:vAlign w:val="bottom"/>
          </w:tcPr>
          <w:p w14:paraId="16B84A6C" w14:textId="46EA1C3E" w:rsidR="00107299" w:rsidRPr="00980C7D" w:rsidRDefault="00107299" w:rsidP="00107299">
            <w:pPr>
              <w:jc w:val="center"/>
              <w:rPr>
                <w:b/>
                <w:bCs/>
                <w:color w:val="000000"/>
                <w:sz w:val="20"/>
                <w:szCs w:val="20"/>
                <w:lang w:eastAsia="en-CA"/>
              </w:rPr>
            </w:pPr>
            <w:r w:rsidRPr="00980C7D">
              <w:rPr>
                <w:color w:val="000000"/>
                <w:sz w:val="19"/>
                <w:szCs w:val="19"/>
              </w:rPr>
              <w:t>77.61</w:t>
            </w:r>
          </w:p>
        </w:tc>
        <w:tc>
          <w:tcPr>
            <w:tcW w:w="755" w:type="pct"/>
            <w:shd w:val="clear" w:color="auto" w:fill="auto"/>
            <w:noWrap/>
            <w:vAlign w:val="bottom"/>
          </w:tcPr>
          <w:p w14:paraId="370BCF80" w14:textId="1E4A43ED" w:rsidR="00107299" w:rsidRPr="00980C7D" w:rsidRDefault="00107299" w:rsidP="00107299">
            <w:pPr>
              <w:jc w:val="center"/>
              <w:rPr>
                <w:color w:val="000000"/>
                <w:sz w:val="20"/>
                <w:szCs w:val="20"/>
                <w:lang w:eastAsia="en-CA"/>
              </w:rPr>
            </w:pPr>
            <w:r w:rsidRPr="00980C7D">
              <w:rPr>
                <w:color w:val="000000"/>
                <w:sz w:val="19"/>
                <w:szCs w:val="19"/>
              </w:rPr>
              <w:t>72.35 (63.89-81.94)</w:t>
            </w:r>
          </w:p>
        </w:tc>
        <w:tc>
          <w:tcPr>
            <w:tcW w:w="366" w:type="pct"/>
            <w:shd w:val="clear" w:color="000000" w:fill="F2F2F2"/>
            <w:noWrap/>
            <w:vAlign w:val="bottom"/>
          </w:tcPr>
          <w:p w14:paraId="5B24392A" w14:textId="221CA6ED" w:rsidR="00107299" w:rsidRPr="00980C7D" w:rsidRDefault="00107299" w:rsidP="00107299">
            <w:pPr>
              <w:jc w:val="center"/>
              <w:rPr>
                <w:b/>
                <w:bCs/>
                <w:color w:val="000000"/>
                <w:sz w:val="20"/>
                <w:szCs w:val="20"/>
                <w:lang w:eastAsia="en-CA"/>
              </w:rPr>
            </w:pPr>
            <w:r w:rsidRPr="00980C7D">
              <w:rPr>
                <w:b/>
                <w:bCs/>
                <w:color w:val="000000"/>
                <w:sz w:val="19"/>
                <w:szCs w:val="19"/>
              </w:rPr>
              <w:t>85.60</w:t>
            </w:r>
          </w:p>
        </w:tc>
        <w:tc>
          <w:tcPr>
            <w:tcW w:w="698" w:type="pct"/>
            <w:shd w:val="clear" w:color="auto" w:fill="auto"/>
            <w:noWrap/>
            <w:vAlign w:val="bottom"/>
          </w:tcPr>
          <w:p w14:paraId="17B1EE08" w14:textId="403CA50B" w:rsidR="00107299" w:rsidRPr="00980C7D" w:rsidRDefault="00107299" w:rsidP="00107299">
            <w:pPr>
              <w:jc w:val="center"/>
              <w:rPr>
                <w:color w:val="000000"/>
                <w:sz w:val="20"/>
                <w:szCs w:val="20"/>
                <w:lang w:eastAsia="en-CA"/>
              </w:rPr>
            </w:pPr>
            <w:r w:rsidRPr="00980C7D">
              <w:rPr>
                <w:color w:val="000000"/>
                <w:sz w:val="19"/>
                <w:szCs w:val="19"/>
              </w:rPr>
              <w:t>69.39 (61.06-78.87)</w:t>
            </w:r>
          </w:p>
        </w:tc>
      </w:tr>
      <w:tr w:rsidR="00BC6A38" w:rsidRPr="00980C7D" w14:paraId="1B58A25C" w14:textId="77777777" w:rsidTr="00FD0B0F">
        <w:trPr>
          <w:trHeight w:val="320"/>
        </w:trPr>
        <w:tc>
          <w:tcPr>
            <w:tcW w:w="596" w:type="pct"/>
            <w:shd w:val="clear" w:color="000000" w:fill="FFFFFF"/>
            <w:noWrap/>
            <w:vAlign w:val="center"/>
          </w:tcPr>
          <w:p w14:paraId="094E466C" w14:textId="77777777" w:rsidR="00BC6A38" w:rsidRPr="00980C7D" w:rsidRDefault="00BC6A38" w:rsidP="00BC6A38">
            <w:pPr>
              <w:rPr>
                <w:b/>
                <w:bCs/>
                <w:sz w:val="20"/>
                <w:szCs w:val="20"/>
                <w:lang w:eastAsia="en-CA"/>
              </w:rPr>
            </w:pPr>
            <w:r w:rsidRPr="00980C7D">
              <w:rPr>
                <w:sz w:val="20"/>
                <w:szCs w:val="20"/>
                <w:lang w:eastAsia="en-CA"/>
              </w:rPr>
              <w:t>Virtual visit</w:t>
            </w:r>
          </w:p>
        </w:tc>
        <w:tc>
          <w:tcPr>
            <w:tcW w:w="344" w:type="pct"/>
            <w:shd w:val="clear" w:color="000000" w:fill="F2F2F2"/>
            <w:noWrap/>
            <w:vAlign w:val="bottom"/>
          </w:tcPr>
          <w:p w14:paraId="1AF05C07" w14:textId="6E35C946" w:rsidR="00BC6A38" w:rsidRPr="00980C7D" w:rsidRDefault="00BC6A38" w:rsidP="00BC6A38">
            <w:pPr>
              <w:jc w:val="center"/>
              <w:rPr>
                <w:color w:val="000000"/>
                <w:sz w:val="20"/>
                <w:szCs w:val="20"/>
                <w:lang w:eastAsia="en-CA"/>
              </w:rPr>
            </w:pPr>
            <w:r w:rsidRPr="00980C7D">
              <w:rPr>
                <w:color w:val="000000"/>
                <w:sz w:val="19"/>
                <w:szCs w:val="19"/>
              </w:rPr>
              <w:t>2.87</w:t>
            </w:r>
          </w:p>
        </w:tc>
        <w:tc>
          <w:tcPr>
            <w:tcW w:w="753" w:type="pct"/>
            <w:shd w:val="clear" w:color="auto" w:fill="auto"/>
            <w:noWrap/>
            <w:vAlign w:val="bottom"/>
          </w:tcPr>
          <w:p w14:paraId="12073444" w14:textId="20778136" w:rsidR="00BC6A38" w:rsidRPr="00980C7D" w:rsidRDefault="00BC6A38" w:rsidP="00BC6A38">
            <w:pPr>
              <w:jc w:val="center"/>
              <w:rPr>
                <w:color w:val="000000"/>
                <w:sz w:val="20"/>
                <w:szCs w:val="20"/>
                <w:lang w:eastAsia="en-CA"/>
              </w:rPr>
            </w:pPr>
            <w:r w:rsidRPr="00980C7D">
              <w:rPr>
                <w:color w:val="000000"/>
                <w:sz w:val="19"/>
                <w:szCs w:val="19"/>
              </w:rPr>
              <w:t>2.25 (1.36-3.15)</w:t>
            </w:r>
          </w:p>
        </w:tc>
        <w:tc>
          <w:tcPr>
            <w:tcW w:w="367" w:type="pct"/>
            <w:shd w:val="clear" w:color="000000" w:fill="F2F2F2"/>
            <w:noWrap/>
            <w:vAlign w:val="bottom"/>
          </w:tcPr>
          <w:p w14:paraId="396CBF43" w14:textId="23A4B4FC" w:rsidR="00BC6A38" w:rsidRPr="00980C7D" w:rsidRDefault="00BC6A38" w:rsidP="00BC6A38">
            <w:pPr>
              <w:jc w:val="center"/>
              <w:rPr>
                <w:b/>
                <w:bCs/>
                <w:color w:val="000000"/>
                <w:sz w:val="20"/>
                <w:szCs w:val="20"/>
                <w:lang w:eastAsia="en-CA"/>
              </w:rPr>
            </w:pPr>
            <w:r w:rsidRPr="00980C7D">
              <w:rPr>
                <w:b/>
                <w:bCs/>
                <w:color w:val="000000"/>
                <w:sz w:val="19"/>
                <w:szCs w:val="19"/>
              </w:rPr>
              <w:t>76.85</w:t>
            </w:r>
          </w:p>
        </w:tc>
        <w:tc>
          <w:tcPr>
            <w:tcW w:w="796" w:type="pct"/>
            <w:shd w:val="clear" w:color="auto" w:fill="auto"/>
            <w:noWrap/>
            <w:vAlign w:val="bottom"/>
          </w:tcPr>
          <w:p w14:paraId="1BF24DC6" w14:textId="00BFDC27" w:rsidR="00BC6A38" w:rsidRPr="00980C7D" w:rsidRDefault="00BC6A38" w:rsidP="00BC6A38">
            <w:pPr>
              <w:jc w:val="center"/>
              <w:rPr>
                <w:color w:val="000000"/>
                <w:sz w:val="20"/>
                <w:szCs w:val="20"/>
                <w:lang w:eastAsia="en-CA"/>
              </w:rPr>
            </w:pPr>
            <w:r w:rsidRPr="00980C7D">
              <w:rPr>
                <w:color w:val="000000"/>
                <w:sz w:val="19"/>
                <w:szCs w:val="19"/>
              </w:rPr>
              <w:t>2.60 (1.62-3.58)</w:t>
            </w:r>
          </w:p>
        </w:tc>
        <w:tc>
          <w:tcPr>
            <w:tcW w:w="325" w:type="pct"/>
            <w:shd w:val="clear" w:color="000000" w:fill="F2F2F2"/>
            <w:noWrap/>
            <w:vAlign w:val="bottom"/>
          </w:tcPr>
          <w:p w14:paraId="399E7601" w14:textId="5B6D64E9" w:rsidR="00BC6A38" w:rsidRPr="00980C7D" w:rsidRDefault="00BC6A38" w:rsidP="00BC6A38">
            <w:pPr>
              <w:jc w:val="center"/>
              <w:rPr>
                <w:b/>
                <w:bCs/>
                <w:color w:val="000000"/>
                <w:sz w:val="20"/>
                <w:szCs w:val="20"/>
                <w:lang w:eastAsia="en-CA"/>
              </w:rPr>
            </w:pPr>
            <w:r w:rsidRPr="00980C7D">
              <w:rPr>
                <w:b/>
                <w:bCs/>
                <w:color w:val="000000"/>
                <w:sz w:val="19"/>
                <w:szCs w:val="19"/>
              </w:rPr>
              <w:t>86.30</w:t>
            </w:r>
          </w:p>
        </w:tc>
        <w:tc>
          <w:tcPr>
            <w:tcW w:w="755" w:type="pct"/>
            <w:shd w:val="clear" w:color="auto" w:fill="auto"/>
            <w:noWrap/>
            <w:vAlign w:val="bottom"/>
          </w:tcPr>
          <w:p w14:paraId="0F21CC5F" w14:textId="0EC526F3" w:rsidR="00BC6A38" w:rsidRPr="00980C7D" w:rsidRDefault="00BC6A38" w:rsidP="00BC6A38">
            <w:pPr>
              <w:jc w:val="center"/>
              <w:rPr>
                <w:color w:val="000000"/>
                <w:sz w:val="20"/>
                <w:szCs w:val="20"/>
                <w:lang w:eastAsia="en-CA"/>
              </w:rPr>
            </w:pPr>
            <w:r w:rsidRPr="00980C7D">
              <w:rPr>
                <w:color w:val="000000"/>
                <w:sz w:val="19"/>
                <w:szCs w:val="19"/>
              </w:rPr>
              <w:t>2.19 (0.96-3.41)</w:t>
            </w:r>
          </w:p>
        </w:tc>
        <w:tc>
          <w:tcPr>
            <w:tcW w:w="366" w:type="pct"/>
            <w:shd w:val="clear" w:color="000000" w:fill="F2F2F2"/>
            <w:noWrap/>
            <w:vAlign w:val="bottom"/>
          </w:tcPr>
          <w:p w14:paraId="1EAA2158" w14:textId="3C73F139" w:rsidR="00BC6A38" w:rsidRPr="00980C7D" w:rsidRDefault="00BC6A38" w:rsidP="00BC6A38">
            <w:pPr>
              <w:jc w:val="center"/>
              <w:rPr>
                <w:b/>
                <w:bCs/>
                <w:color w:val="000000"/>
                <w:sz w:val="20"/>
                <w:szCs w:val="20"/>
                <w:lang w:eastAsia="en-CA"/>
              </w:rPr>
            </w:pPr>
            <w:r w:rsidRPr="00980C7D">
              <w:rPr>
                <w:b/>
                <w:bCs/>
                <w:color w:val="000000"/>
                <w:sz w:val="19"/>
                <w:szCs w:val="19"/>
              </w:rPr>
              <w:t>93.25</w:t>
            </w:r>
          </w:p>
        </w:tc>
        <w:tc>
          <w:tcPr>
            <w:tcW w:w="698" w:type="pct"/>
            <w:shd w:val="clear" w:color="auto" w:fill="auto"/>
            <w:noWrap/>
            <w:vAlign w:val="bottom"/>
          </w:tcPr>
          <w:p w14:paraId="7FCDF5B8" w14:textId="46F9F358" w:rsidR="00BC6A38" w:rsidRPr="00980C7D" w:rsidRDefault="00BC6A38" w:rsidP="00BC6A38">
            <w:pPr>
              <w:jc w:val="center"/>
              <w:rPr>
                <w:color w:val="000000"/>
                <w:sz w:val="20"/>
                <w:szCs w:val="20"/>
                <w:lang w:eastAsia="en-CA"/>
              </w:rPr>
            </w:pPr>
            <w:r w:rsidRPr="00980C7D">
              <w:rPr>
                <w:color w:val="000000"/>
                <w:sz w:val="19"/>
                <w:szCs w:val="19"/>
              </w:rPr>
              <w:t>2.32 (0.91-3.74)</w:t>
            </w:r>
          </w:p>
        </w:tc>
      </w:tr>
      <w:tr w:rsidR="00001F0E" w:rsidRPr="00980C7D" w14:paraId="313F094A" w14:textId="77777777" w:rsidTr="009376A6">
        <w:trPr>
          <w:trHeight w:val="320"/>
        </w:trPr>
        <w:tc>
          <w:tcPr>
            <w:tcW w:w="596" w:type="pct"/>
            <w:shd w:val="clear" w:color="000000" w:fill="FFFFFF"/>
            <w:noWrap/>
            <w:vAlign w:val="center"/>
          </w:tcPr>
          <w:p w14:paraId="3259697B" w14:textId="77777777" w:rsidR="00001F0E" w:rsidRPr="00980C7D" w:rsidRDefault="00001F0E" w:rsidP="00001F0E">
            <w:pPr>
              <w:rPr>
                <w:b/>
                <w:bCs/>
                <w:sz w:val="20"/>
                <w:szCs w:val="20"/>
                <w:lang w:eastAsia="en-CA"/>
              </w:rPr>
            </w:pPr>
            <w:r w:rsidRPr="00980C7D">
              <w:rPr>
                <w:sz w:val="20"/>
                <w:szCs w:val="20"/>
                <w:lang w:eastAsia="en-CA"/>
              </w:rPr>
              <w:t>ED visits</w:t>
            </w:r>
          </w:p>
        </w:tc>
        <w:tc>
          <w:tcPr>
            <w:tcW w:w="344" w:type="pct"/>
            <w:shd w:val="clear" w:color="000000" w:fill="F2F2F2"/>
            <w:noWrap/>
            <w:vAlign w:val="bottom"/>
          </w:tcPr>
          <w:p w14:paraId="2B306728" w14:textId="7D6D3534" w:rsidR="00001F0E" w:rsidRPr="00980C7D" w:rsidRDefault="00001F0E" w:rsidP="00001F0E">
            <w:pPr>
              <w:jc w:val="center"/>
              <w:rPr>
                <w:color w:val="000000"/>
                <w:sz w:val="20"/>
                <w:szCs w:val="20"/>
                <w:lang w:eastAsia="en-CA"/>
              </w:rPr>
            </w:pPr>
            <w:r w:rsidRPr="00980C7D">
              <w:rPr>
                <w:color w:val="000000"/>
                <w:sz w:val="19"/>
                <w:szCs w:val="19"/>
              </w:rPr>
              <w:t>11.63</w:t>
            </w:r>
          </w:p>
        </w:tc>
        <w:tc>
          <w:tcPr>
            <w:tcW w:w="753" w:type="pct"/>
            <w:shd w:val="clear" w:color="auto" w:fill="auto"/>
            <w:noWrap/>
            <w:vAlign w:val="bottom"/>
          </w:tcPr>
          <w:p w14:paraId="7AF22A57" w14:textId="619F09FE" w:rsidR="00001F0E" w:rsidRPr="00980C7D" w:rsidRDefault="00001F0E" w:rsidP="00001F0E">
            <w:pPr>
              <w:jc w:val="center"/>
              <w:rPr>
                <w:color w:val="000000"/>
                <w:sz w:val="20"/>
                <w:szCs w:val="20"/>
                <w:lang w:eastAsia="en-CA"/>
              </w:rPr>
            </w:pPr>
            <w:r w:rsidRPr="00980C7D">
              <w:rPr>
                <w:color w:val="000000"/>
                <w:sz w:val="19"/>
                <w:szCs w:val="19"/>
              </w:rPr>
              <w:t>11.56 (9.64-13.86)</w:t>
            </w:r>
          </w:p>
        </w:tc>
        <w:tc>
          <w:tcPr>
            <w:tcW w:w="367" w:type="pct"/>
            <w:shd w:val="clear" w:color="000000" w:fill="F2F2F2"/>
            <w:noWrap/>
            <w:vAlign w:val="bottom"/>
          </w:tcPr>
          <w:p w14:paraId="374F5061" w14:textId="2D4F4A17" w:rsidR="00001F0E" w:rsidRPr="00980C7D" w:rsidRDefault="00001F0E" w:rsidP="00001F0E">
            <w:pPr>
              <w:jc w:val="center"/>
              <w:rPr>
                <w:b/>
                <w:bCs/>
                <w:color w:val="000000"/>
                <w:sz w:val="20"/>
                <w:szCs w:val="20"/>
                <w:lang w:eastAsia="en-CA"/>
              </w:rPr>
            </w:pPr>
            <w:r w:rsidRPr="00980C7D">
              <w:rPr>
                <w:b/>
                <w:bCs/>
                <w:color w:val="000000"/>
                <w:sz w:val="19"/>
                <w:szCs w:val="19"/>
              </w:rPr>
              <w:t>8.77</w:t>
            </w:r>
          </w:p>
        </w:tc>
        <w:tc>
          <w:tcPr>
            <w:tcW w:w="796" w:type="pct"/>
            <w:shd w:val="clear" w:color="auto" w:fill="auto"/>
            <w:noWrap/>
            <w:vAlign w:val="bottom"/>
          </w:tcPr>
          <w:p w14:paraId="78CB6DFB" w14:textId="55DA0EA6" w:rsidR="00001F0E" w:rsidRPr="00980C7D" w:rsidRDefault="00001F0E" w:rsidP="00001F0E">
            <w:pPr>
              <w:jc w:val="center"/>
              <w:rPr>
                <w:color w:val="000000"/>
                <w:sz w:val="20"/>
                <w:szCs w:val="20"/>
                <w:lang w:eastAsia="en-CA"/>
              </w:rPr>
            </w:pPr>
            <w:r w:rsidRPr="00980C7D">
              <w:rPr>
                <w:color w:val="000000"/>
                <w:sz w:val="19"/>
                <w:szCs w:val="19"/>
              </w:rPr>
              <w:t>12.40 (10.33-14.90)</w:t>
            </w:r>
          </w:p>
        </w:tc>
        <w:tc>
          <w:tcPr>
            <w:tcW w:w="325" w:type="pct"/>
            <w:shd w:val="clear" w:color="000000" w:fill="F2F2F2"/>
            <w:noWrap/>
            <w:vAlign w:val="bottom"/>
          </w:tcPr>
          <w:p w14:paraId="2F4720BC" w14:textId="2970DC49" w:rsidR="00001F0E" w:rsidRPr="00980C7D" w:rsidRDefault="00001F0E" w:rsidP="00001F0E">
            <w:pPr>
              <w:jc w:val="center"/>
              <w:rPr>
                <w:b/>
                <w:bCs/>
                <w:color w:val="000000"/>
                <w:sz w:val="20"/>
                <w:szCs w:val="20"/>
                <w:lang w:eastAsia="en-CA"/>
              </w:rPr>
            </w:pPr>
            <w:r w:rsidRPr="00980C7D">
              <w:rPr>
                <w:b/>
                <w:bCs/>
                <w:color w:val="000000"/>
                <w:sz w:val="19"/>
                <w:szCs w:val="19"/>
              </w:rPr>
              <w:t>9.40</w:t>
            </w:r>
          </w:p>
        </w:tc>
        <w:tc>
          <w:tcPr>
            <w:tcW w:w="755" w:type="pct"/>
            <w:shd w:val="clear" w:color="auto" w:fill="auto"/>
            <w:noWrap/>
            <w:vAlign w:val="bottom"/>
          </w:tcPr>
          <w:p w14:paraId="56BF8B29" w14:textId="69BF9829" w:rsidR="00001F0E" w:rsidRPr="00980C7D" w:rsidRDefault="00001F0E" w:rsidP="00001F0E">
            <w:pPr>
              <w:jc w:val="center"/>
              <w:rPr>
                <w:color w:val="000000"/>
                <w:sz w:val="20"/>
                <w:szCs w:val="20"/>
                <w:lang w:eastAsia="en-CA"/>
              </w:rPr>
            </w:pPr>
            <w:r w:rsidRPr="00980C7D">
              <w:rPr>
                <w:color w:val="000000"/>
                <w:sz w:val="19"/>
                <w:szCs w:val="19"/>
              </w:rPr>
              <w:t>12.87 (10.72-15.46)</w:t>
            </w:r>
          </w:p>
        </w:tc>
        <w:tc>
          <w:tcPr>
            <w:tcW w:w="366" w:type="pct"/>
            <w:shd w:val="clear" w:color="000000" w:fill="F2F2F2"/>
            <w:noWrap/>
            <w:vAlign w:val="bottom"/>
          </w:tcPr>
          <w:p w14:paraId="0D4A8CF3" w14:textId="763D4D36" w:rsidR="00001F0E" w:rsidRPr="00980C7D" w:rsidRDefault="00001F0E" w:rsidP="00001F0E">
            <w:pPr>
              <w:jc w:val="center"/>
              <w:rPr>
                <w:b/>
                <w:bCs/>
                <w:color w:val="000000"/>
                <w:sz w:val="20"/>
                <w:szCs w:val="20"/>
                <w:lang w:eastAsia="en-CA"/>
              </w:rPr>
            </w:pPr>
            <w:r w:rsidRPr="00980C7D">
              <w:rPr>
                <w:b/>
                <w:bCs/>
                <w:color w:val="000000"/>
                <w:sz w:val="19"/>
                <w:szCs w:val="19"/>
              </w:rPr>
              <w:t>9.93</w:t>
            </w:r>
          </w:p>
        </w:tc>
        <w:tc>
          <w:tcPr>
            <w:tcW w:w="698" w:type="pct"/>
            <w:shd w:val="clear" w:color="auto" w:fill="auto"/>
            <w:noWrap/>
            <w:vAlign w:val="bottom"/>
          </w:tcPr>
          <w:p w14:paraId="000DECB8" w14:textId="28C7F52C" w:rsidR="00001F0E" w:rsidRPr="00980C7D" w:rsidRDefault="00001F0E" w:rsidP="00001F0E">
            <w:pPr>
              <w:jc w:val="center"/>
              <w:rPr>
                <w:color w:val="000000"/>
                <w:sz w:val="20"/>
                <w:szCs w:val="20"/>
                <w:lang w:eastAsia="en-CA"/>
              </w:rPr>
            </w:pPr>
            <w:r w:rsidRPr="00980C7D">
              <w:rPr>
                <w:color w:val="000000"/>
                <w:sz w:val="19"/>
                <w:szCs w:val="19"/>
              </w:rPr>
              <w:t>12.26 (10.19-14.75)</w:t>
            </w:r>
          </w:p>
        </w:tc>
      </w:tr>
      <w:tr w:rsidR="00001F0E" w:rsidRPr="00980C7D" w14:paraId="7DDE4F0E" w14:textId="77777777" w:rsidTr="0001326A">
        <w:trPr>
          <w:trHeight w:val="320"/>
        </w:trPr>
        <w:tc>
          <w:tcPr>
            <w:tcW w:w="596" w:type="pct"/>
            <w:shd w:val="clear" w:color="000000" w:fill="FFFFFF"/>
            <w:noWrap/>
            <w:vAlign w:val="center"/>
          </w:tcPr>
          <w:p w14:paraId="5A54296F" w14:textId="77777777" w:rsidR="00001F0E" w:rsidRPr="00980C7D" w:rsidRDefault="00001F0E" w:rsidP="00001F0E">
            <w:pPr>
              <w:rPr>
                <w:b/>
                <w:bCs/>
                <w:sz w:val="20"/>
                <w:szCs w:val="20"/>
                <w:lang w:eastAsia="en-CA"/>
              </w:rPr>
            </w:pPr>
            <w:r w:rsidRPr="00980C7D">
              <w:rPr>
                <w:sz w:val="20"/>
                <w:szCs w:val="20"/>
                <w:lang w:eastAsia="en-CA"/>
              </w:rPr>
              <w:t>Hospitalizations</w:t>
            </w:r>
          </w:p>
        </w:tc>
        <w:tc>
          <w:tcPr>
            <w:tcW w:w="344" w:type="pct"/>
            <w:shd w:val="clear" w:color="000000" w:fill="F2F2F2"/>
            <w:noWrap/>
            <w:vAlign w:val="bottom"/>
          </w:tcPr>
          <w:p w14:paraId="69C66EB9" w14:textId="4CC7A064" w:rsidR="00001F0E" w:rsidRPr="00980C7D" w:rsidRDefault="00001F0E" w:rsidP="00001F0E">
            <w:pPr>
              <w:jc w:val="center"/>
              <w:rPr>
                <w:color w:val="000000"/>
                <w:sz w:val="20"/>
                <w:szCs w:val="20"/>
                <w:lang w:eastAsia="en-CA"/>
              </w:rPr>
            </w:pPr>
            <w:r w:rsidRPr="00980C7D">
              <w:rPr>
                <w:color w:val="000000"/>
                <w:sz w:val="19"/>
                <w:szCs w:val="19"/>
              </w:rPr>
              <w:t>3.43</w:t>
            </w:r>
          </w:p>
        </w:tc>
        <w:tc>
          <w:tcPr>
            <w:tcW w:w="753" w:type="pct"/>
            <w:shd w:val="clear" w:color="auto" w:fill="auto"/>
            <w:noWrap/>
            <w:vAlign w:val="bottom"/>
          </w:tcPr>
          <w:p w14:paraId="7C92A285" w14:textId="2160FF89" w:rsidR="00001F0E" w:rsidRPr="00980C7D" w:rsidRDefault="00001F0E" w:rsidP="00001F0E">
            <w:pPr>
              <w:jc w:val="center"/>
              <w:rPr>
                <w:color w:val="000000"/>
                <w:sz w:val="20"/>
                <w:szCs w:val="20"/>
                <w:lang w:eastAsia="en-CA"/>
              </w:rPr>
            </w:pPr>
            <w:r w:rsidRPr="00980C7D">
              <w:rPr>
                <w:color w:val="000000"/>
                <w:sz w:val="19"/>
                <w:szCs w:val="19"/>
              </w:rPr>
              <w:t>3.09 (2.03-4.16)</w:t>
            </w:r>
          </w:p>
        </w:tc>
        <w:tc>
          <w:tcPr>
            <w:tcW w:w="367" w:type="pct"/>
            <w:shd w:val="clear" w:color="000000" w:fill="F2F2F2"/>
            <w:noWrap/>
            <w:vAlign w:val="bottom"/>
          </w:tcPr>
          <w:p w14:paraId="2071B710" w14:textId="2137F121" w:rsidR="00001F0E" w:rsidRPr="00980C7D" w:rsidRDefault="00001F0E" w:rsidP="00001F0E">
            <w:pPr>
              <w:jc w:val="center"/>
              <w:rPr>
                <w:b/>
                <w:bCs/>
                <w:color w:val="000000"/>
                <w:sz w:val="20"/>
                <w:szCs w:val="20"/>
                <w:lang w:eastAsia="en-CA"/>
              </w:rPr>
            </w:pPr>
            <w:r w:rsidRPr="00980C7D">
              <w:rPr>
                <w:color w:val="000000"/>
                <w:sz w:val="19"/>
                <w:szCs w:val="19"/>
              </w:rPr>
              <w:t>2.42</w:t>
            </w:r>
          </w:p>
        </w:tc>
        <w:tc>
          <w:tcPr>
            <w:tcW w:w="796" w:type="pct"/>
            <w:shd w:val="clear" w:color="auto" w:fill="auto"/>
            <w:noWrap/>
            <w:vAlign w:val="bottom"/>
          </w:tcPr>
          <w:p w14:paraId="4588A645" w14:textId="7A2A47F7" w:rsidR="00001F0E" w:rsidRPr="00980C7D" w:rsidRDefault="00001F0E" w:rsidP="00001F0E">
            <w:pPr>
              <w:jc w:val="center"/>
              <w:rPr>
                <w:color w:val="000000"/>
                <w:sz w:val="20"/>
                <w:szCs w:val="20"/>
                <w:lang w:eastAsia="en-CA"/>
              </w:rPr>
            </w:pPr>
            <w:r w:rsidRPr="00980C7D">
              <w:rPr>
                <w:color w:val="000000"/>
                <w:sz w:val="19"/>
                <w:szCs w:val="19"/>
              </w:rPr>
              <w:t>3.13 (2.06-4.21)</w:t>
            </w:r>
          </w:p>
        </w:tc>
        <w:tc>
          <w:tcPr>
            <w:tcW w:w="325" w:type="pct"/>
            <w:shd w:val="clear" w:color="000000" w:fill="F2F2F2"/>
            <w:noWrap/>
            <w:vAlign w:val="bottom"/>
          </w:tcPr>
          <w:p w14:paraId="265F8D85" w14:textId="4317CBC9" w:rsidR="00001F0E" w:rsidRPr="00980C7D" w:rsidRDefault="00001F0E" w:rsidP="00001F0E">
            <w:pPr>
              <w:jc w:val="center"/>
              <w:rPr>
                <w:b/>
                <w:bCs/>
                <w:color w:val="000000"/>
                <w:sz w:val="20"/>
                <w:szCs w:val="20"/>
                <w:lang w:eastAsia="en-CA"/>
              </w:rPr>
            </w:pPr>
            <w:r w:rsidRPr="00980C7D">
              <w:rPr>
                <w:color w:val="000000"/>
                <w:sz w:val="19"/>
                <w:szCs w:val="19"/>
              </w:rPr>
              <w:t>2.46</w:t>
            </w:r>
          </w:p>
        </w:tc>
        <w:tc>
          <w:tcPr>
            <w:tcW w:w="755" w:type="pct"/>
            <w:shd w:val="clear" w:color="auto" w:fill="auto"/>
            <w:noWrap/>
            <w:vAlign w:val="bottom"/>
          </w:tcPr>
          <w:p w14:paraId="3AC4E2BC" w14:textId="02F1BE02" w:rsidR="00001F0E" w:rsidRPr="00980C7D" w:rsidRDefault="00001F0E" w:rsidP="00001F0E">
            <w:pPr>
              <w:jc w:val="center"/>
              <w:rPr>
                <w:color w:val="000000"/>
                <w:sz w:val="20"/>
                <w:szCs w:val="20"/>
                <w:lang w:eastAsia="en-CA"/>
              </w:rPr>
            </w:pPr>
            <w:r w:rsidRPr="00980C7D">
              <w:rPr>
                <w:color w:val="000000"/>
                <w:sz w:val="19"/>
                <w:szCs w:val="19"/>
              </w:rPr>
              <w:t>3.13 (2.04-4.23)</w:t>
            </w:r>
          </w:p>
        </w:tc>
        <w:tc>
          <w:tcPr>
            <w:tcW w:w="366" w:type="pct"/>
            <w:shd w:val="clear" w:color="000000" w:fill="F2F2F2"/>
            <w:noWrap/>
            <w:vAlign w:val="bottom"/>
          </w:tcPr>
          <w:p w14:paraId="2E3B21B6" w14:textId="0F12F9FE" w:rsidR="00001F0E" w:rsidRPr="00980C7D" w:rsidRDefault="00001F0E" w:rsidP="00001F0E">
            <w:pPr>
              <w:jc w:val="center"/>
              <w:rPr>
                <w:b/>
                <w:bCs/>
                <w:color w:val="000000"/>
                <w:sz w:val="20"/>
                <w:szCs w:val="20"/>
                <w:lang w:eastAsia="en-CA"/>
              </w:rPr>
            </w:pPr>
            <w:r w:rsidRPr="00980C7D">
              <w:rPr>
                <w:color w:val="000000"/>
                <w:sz w:val="19"/>
                <w:szCs w:val="19"/>
              </w:rPr>
              <w:t>2.84</w:t>
            </w:r>
          </w:p>
        </w:tc>
        <w:tc>
          <w:tcPr>
            <w:tcW w:w="698" w:type="pct"/>
            <w:shd w:val="clear" w:color="auto" w:fill="auto"/>
            <w:noWrap/>
            <w:vAlign w:val="bottom"/>
          </w:tcPr>
          <w:p w14:paraId="2D890DAC" w14:textId="660D3FA5" w:rsidR="00001F0E" w:rsidRPr="00980C7D" w:rsidRDefault="00001F0E" w:rsidP="00001F0E">
            <w:pPr>
              <w:jc w:val="center"/>
              <w:rPr>
                <w:color w:val="000000"/>
                <w:sz w:val="20"/>
                <w:szCs w:val="20"/>
                <w:lang w:eastAsia="en-CA"/>
              </w:rPr>
            </w:pPr>
            <w:r w:rsidRPr="00980C7D">
              <w:rPr>
                <w:color w:val="000000"/>
                <w:sz w:val="19"/>
                <w:szCs w:val="19"/>
              </w:rPr>
              <w:t>3.13 (2.00-4.26)</w:t>
            </w:r>
          </w:p>
        </w:tc>
      </w:tr>
      <w:tr w:rsidR="00743F09" w:rsidRPr="00980C7D" w14:paraId="07C9FAD7" w14:textId="77777777" w:rsidTr="00CD2CAB">
        <w:trPr>
          <w:trHeight w:val="320"/>
        </w:trPr>
        <w:tc>
          <w:tcPr>
            <w:tcW w:w="596" w:type="pct"/>
            <w:shd w:val="clear" w:color="000000" w:fill="FFFFFF"/>
            <w:noWrap/>
            <w:vAlign w:val="center"/>
          </w:tcPr>
          <w:p w14:paraId="548BC88A" w14:textId="77777777" w:rsidR="00743F09" w:rsidRPr="00980C7D" w:rsidRDefault="00743F09" w:rsidP="00CD2CAB">
            <w:pPr>
              <w:rPr>
                <w:b/>
                <w:bCs/>
                <w:sz w:val="20"/>
                <w:szCs w:val="20"/>
                <w:lang w:eastAsia="en-CA"/>
              </w:rPr>
            </w:pPr>
            <w:r w:rsidRPr="00980C7D">
              <w:rPr>
                <w:b/>
                <w:bCs/>
                <w:sz w:val="20"/>
                <w:szCs w:val="20"/>
                <w:lang w:eastAsia="en-CA"/>
              </w:rPr>
              <w:t>25-34 years old</w:t>
            </w:r>
          </w:p>
        </w:tc>
        <w:tc>
          <w:tcPr>
            <w:tcW w:w="344" w:type="pct"/>
            <w:shd w:val="clear" w:color="000000" w:fill="F2F2F2"/>
            <w:noWrap/>
          </w:tcPr>
          <w:p w14:paraId="11994B19" w14:textId="77777777" w:rsidR="00743F09" w:rsidRPr="00980C7D" w:rsidRDefault="00743F09" w:rsidP="00CD2CAB">
            <w:pPr>
              <w:jc w:val="center"/>
              <w:rPr>
                <w:color w:val="000000"/>
                <w:sz w:val="20"/>
                <w:szCs w:val="20"/>
                <w:lang w:eastAsia="en-CA"/>
              </w:rPr>
            </w:pPr>
          </w:p>
        </w:tc>
        <w:tc>
          <w:tcPr>
            <w:tcW w:w="753" w:type="pct"/>
            <w:shd w:val="clear" w:color="auto" w:fill="auto"/>
            <w:noWrap/>
          </w:tcPr>
          <w:p w14:paraId="40E2C650" w14:textId="77777777" w:rsidR="00743F09" w:rsidRPr="00980C7D" w:rsidRDefault="00743F09" w:rsidP="00CD2CAB">
            <w:pPr>
              <w:jc w:val="center"/>
              <w:rPr>
                <w:color w:val="000000"/>
                <w:sz w:val="20"/>
                <w:szCs w:val="20"/>
                <w:lang w:eastAsia="en-CA"/>
              </w:rPr>
            </w:pPr>
          </w:p>
        </w:tc>
        <w:tc>
          <w:tcPr>
            <w:tcW w:w="367" w:type="pct"/>
            <w:shd w:val="clear" w:color="000000" w:fill="F2F2F2"/>
            <w:noWrap/>
          </w:tcPr>
          <w:p w14:paraId="56DEC8CC" w14:textId="77777777" w:rsidR="00743F09" w:rsidRPr="00980C7D" w:rsidRDefault="00743F09" w:rsidP="00CD2CAB">
            <w:pPr>
              <w:jc w:val="center"/>
              <w:rPr>
                <w:b/>
                <w:bCs/>
                <w:color w:val="000000"/>
                <w:sz w:val="20"/>
                <w:szCs w:val="20"/>
                <w:lang w:eastAsia="en-CA"/>
              </w:rPr>
            </w:pPr>
          </w:p>
        </w:tc>
        <w:tc>
          <w:tcPr>
            <w:tcW w:w="796" w:type="pct"/>
            <w:shd w:val="clear" w:color="auto" w:fill="auto"/>
            <w:noWrap/>
          </w:tcPr>
          <w:p w14:paraId="3BCA1CDE" w14:textId="77777777" w:rsidR="00743F09" w:rsidRPr="00980C7D" w:rsidRDefault="00743F09" w:rsidP="00CD2CAB">
            <w:pPr>
              <w:jc w:val="center"/>
              <w:rPr>
                <w:color w:val="000000"/>
                <w:sz w:val="20"/>
                <w:szCs w:val="20"/>
                <w:lang w:eastAsia="en-CA"/>
              </w:rPr>
            </w:pPr>
          </w:p>
        </w:tc>
        <w:tc>
          <w:tcPr>
            <w:tcW w:w="325" w:type="pct"/>
            <w:shd w:val="clear" w:color="000000" w:fill="F2F2F2"/>
            <w:noWrap/>
          </w:tcPr>
          <w:p w14:paraId="53C2338F" w14:textId="77777777" w:rsidR="00743F09" w:rsidRPr="00980C7D" w:rsidRDefault="00743F09" w:rsidP="00CD2CAB">
            <w:pPr>
              <w:jc w:val="center"/>
              <w:rPr>
                <w:b/>
                <w:bCs/>
                <w:color w:val="000000"/>
                <w:sz w:val="20"/>
                <w:szCs w:val="20"/>
                <w:lang w:eastAsia="en-CA"/>
              </w:rPr>
            </w:pPr>
          </w:p>
        </w:tc>
        <w:tc>
          <w:tcPr>
            <w:tcW w:w="755" w:type="pct"/>
            <w:shd w:val="clear" w:color="auto" w:fill="auto"/>
            <w:noWrap/>
          </w:tcPr>
          <w:p w14:paraId="5C40D6A8" w14:textId="77777777" w:rsidR="00743F09" w:rsidRPr="00980C7D" w:rsidRDefault="00743F09" w:rsidP="00CD2CAB">
            <w:pPr>
              <w:jc w:val="center"/>
              <w:rPr>
                <w:color w:val="000000"/>
                <w:sz w:val="20"/>
                <w:szCs w:val="20"/>
                <w:lang w:eastAsia="en-CA"/>
              </w:rPr>
            </w:pPr>
          </w:p>
        </w:tc>
        <w:tc>
          <w:tcPr>
            <w:tcW w:w="366" w:type="pct"/>
            <w:shd w:val="clear" w:color="000000" w:fill="F2F2F2"/>
            <w:noWrap/>
          </w:tcPr>
          <w:p w14:paraId="3E77BF7A" w14:textId="77777777" w:rsidR="00743F09" w:rsidRPr="00980C7D" w:rsidRDefault="00743F09" w:rsidP="00CD2CAB">
            <w:pPr>
              <w:jc w:val="center"/>
              <w:rPr>
                <w:b/>
                <w:bCs/>
                <w:color w:val="000000"/>
                <w:sz w:val="20"/>
                <w:szCs w:val="20"/>
                <w:lang w:eastAsia="en-CA"/>
              </w:rPr>
            </w:pPr>
          </w:p>
        </w:tc>
        <w:tc>
          <w:tcPr>
            <w:tcW w:w="698" w:type="pct"/>
            <w:shd w:val="clear" w:color="auto" w:fill="auto"/>
            <w:noWrap/>
          </w:tcPr>
          <w:p w14:paraId="12F97A00" w14:textId="77777777" w:rsidR="00743F09" w:rsidRPr="00980C7D" w:rsidRDefault="00743F09" w:rsidP="00CD2CAB">
            <w:pPr>
              <w:jc w:val="center"/>
              <w:rPr>
                <w:color w:val="000000"/>
                <w:sz w:val="20"/>
                <w:szCs w:val="20"/>
                <w:lang w:eastAsia="en-CA"/>
              </w:rPr>
            </w:pPr>
          </w:p>
        </w:tc>
      </w:tr>
      <w:tr w:rsidR="004569F1" w:rsidRPr="00980C7D" w14:paraId="0CF90907" w14:textId="77777777" w:rsidTr="00852E73">
        <w:trPr>
          <w:trHeight w:val="320"/>
        </w:trPr>
        <w:tc>
          <w:tcPr>
            <w:tcW w:w="596" w:type="pct"/>
            <w:shd w:val="clear" w:color="000000" w:fill="FFFFFF"/>
            <w:noWrap/>
            <w:vAlign w:val="center"/>
          </w:tcPr>
          <w:p w14:paraId="6AA8BD5B" w14:textId="77777777" w:rsidR="004569F1" w:rsidRPr="00980C7D" w:rsidRDefault="004569F1" w:rsidP="004569F1">
            <w:pPr>
              <w:rPr>
                <w:b/>
                <w:bCs/>
                <w:sz w:val="20"/>
                <w:szCs w:val="20"/>
                <w:lang w:eastAsia="en-CA"/>
              </w:rPr>
            </w:pPr>
            <w:r w:rsidRPr="00980C7D">
              <w:rPr>
                <w:color w:val="000000"/>
                <w:sz w:val="20"/>
                <w:szCs w:val="20"/>
                <w:lang w:eastAsia="en-CA"/>
              </w:rPr>
              <w:t>Primary care</w:t>
            </w:r>
          </w:p>
        </w:tc>
        <w:tc>
          <w:tcPr>
            <w:tcW w:w="344" w:type="pct"/>
            <w:shd w:val="clear" w:color="000000" w:fill="F2F2F2"/>
            <w:noWrap/>
            <w:vAlign w:val="bottom"/>
          </w:tcPr>
          <w:p w14:paraId="66752F30" w14:textId="3997AD7C" w:rsidR="004569F1" w:rsidRPr="00980C7D" w:rsidRDefault="004569F1" w:rsidP="004569F1">
            <w:pPr>
              <w:jc w:val="center"/>
              <w:rPr>
                <w:color w:val="000000"/>
                <w:sz w:val="20"/>
                <w:szCs w:val="20"/>
                <w:lang w:eastAsia="en-CA"/>
              </w:rPr>
            </w:pPr>
            <w:r w:rsidRPr="00980C7D">
              <w:rPr>
                <w:color w:val="000000"/>
                <w:sz w:val="19"/>
                <w:szCs w:val="19"/>
              </w:rPr>
              <w:t>24.72</w:t>
            </w:r>
          </w:p>
        </w:tc>
        <w:tc>
          <w:tcPr>
            <w:tcW w:w="753" w:type="pct"/>
            <w:shd w:val="clear" w:color="auto" w:fill="auto"/>
            <w:noWrap/>
            <w:vAlign w:val="bottom"/>
          </w:tcPr>
          <w:p w14:paraId="38A02A31" w14:textId="0AE74352" w:rsidR="004569F1" w:rsidRPr="00980C7D" w:rsidRDefault="004569F1" w:rsidP="004569F1">
            <w:pPr>
              <w:jc w:val="center"/>
              <w:rPr>
                <w:color w:val="000000"/>
                <w:sz w:val="20"/>
                <w:szCs w:val="20"/>
                <w:lang w:eastAsia="en-CA"/>
              </w:rPr>
            </w:pPr>
            <w:r w:rsidRPr="00980C7D">
              <w:rPr>
                <w:color w:val="000000"/>
                <w:sz w:val="19"/>
                <w:szCs w:val="19"/>
              </w:rPr>
              <w:t>25.21 (22.57-28.15)</w:t>
            </w:r>
          </w:p>
        </w:tc>
        <w:tc>
          <w:tcPr>
            <w:tcW w:w="367" w:type="pct"/>
            <w:shd w:val="clear" w:color="000000" w:fill="F2F2F2"/>
            <w:noWrap/>
            <w:vAlign w:val="bottom"/>
          </w:tcPr>
          <w:p w14:paraId="737F66E6" w14:textId="650E4906" w:rsidR="004569F1" w:rsidRPr="00980C7D" w:rsidRDefault="004569F1" w:rsidP="004569F1">
            <w:pPr>
              <w:jc w:val="center"/>
              <w:rPr>
                <w:b/>
                <w:bCs/>
                <w:color w:val="000000"/>
                <w:sz w:val="20"/>
                <w:szCs w:val="20"/>
                <w:lang w:eastAsia="en-CA"/>
              </w:rPr>
            </w:pPr>
            <w:r w:rsidRPr="00980C7D">
              <w:rPr>
                <w:color w:val="000000"/>
                <w:sz w:val="19"/>
                <w:szCs w:val="19"/>
              </w:rPr>
              <w:t>23.59</w:t>
            </w:r>
          </w:p>
        </w:tc>
        <w:tc>
          <w:tcPr>
            <w:tcW w:w="796" w:type="pct"/>
            <w:shd w:val="clear" w:color="auto" w:fill="auto"/>
            <w:noWrap/>
            <w:vAlign w:val="bottom"/>
          </w:tcPr>
          <w:p w14:paraId="799B823B" w14:textId="701459C5" w:rsidR="004569F1" w:rsidRPr="00980C7D" w:rsidRDefault="004569F1" w:rsidP="004569F1">
            <w:pPr>
              <w:jc w:val="center"/>
              <w:rPr>
                <w:color w:val="000000"/>
                <w:sz w:val="20"/>
                <w:szCs w:val="20"/>
                <w:lang w:eastAsia="en-CA"/>
              </w:rPr>
            </w:pPr>
            <w:r w:rsidRPr="00980C7D">
              <w:rPr>
                <w:color w:val="000000"/>
                <w:sz w:val="19"/>
                <w:szCs w:val="19"/>
              </w:rPr>
              <w:t>24.75 (22.06-27.77)</w:t>
            </w:r>
          </w:p>
        </w:tc>
        <w:tc>
          <w:tcPr>
            <w:tcW w:w="325" w:type="pct"/>
            <w:shd w:val="clear" w:color="000000" w:fill="F2F2F2"/>
            <w:noWrap/>
            <w:vAlign w:val="bottom"/>
          </w:tcPr>
          <w:p w14:paraId="5DE01B3A" w14:textId="57C4DEAA" w:rsidR="004569F1" w:rsidRPr="00980C7D" w:rsidRDefault="004569F1" w:rsidP="004569F1">
            <w:pPr>
              <w:jc w:val="center"/>
              <w:rPr>
                <w:b/>
                <w:bCs/>
                <w:color w:val="000000"/>
                <w:sz w:val="20"/>
                <w:szCs w:val="20"/>
                <w:lang w:eastAsia="en-CA"/>
              </w:rPr>
            </w:pPr>
            <w:r w:rsidRPr="00980C7D">
              <w:rPr>
                <w:b/>
                <w:bCs/>
                <w:color w:val="000000"/>
                <w:sz w:val="19"/>
                <w:szCs w:val="19"/>
              </w:rPr>
              <w:t>28.46</w:t>
            </w:r>
          </w:p>
        </w:tc>
        <w:tc>
          <w:tcPr>
            <w:tcW w:w="755" w:type="pct"/>
            <w:shd w:val="clear" w:color="auto" w:fill="auto"/>
            <w:noWrap/>
            <w:vAlign w:val="bottom"/>
          </w:tcPr>
          <w:p w14:paraId="79815B68" w14:textId="369F0297" w:rsidR="004569F1" w:rsidRPr="00980C7D" w:rsidRDefault="004569F1" w:rsidP="004569F1">
            <w:pPr>
              <w:jc w:val="center"/>
              <w:rPr>
                <w:color w:val="000000"/>
                <w:sz w:val="20"/>
                <w:szCs w:val="20"/>
                <w:lang w:eastAsia="en-CA"/>
              </w:rPr>
            </w:pPr>
            <w:r w:rsidRPr="00980C7D">
              <w:rPr>
                <w:color w:val="000000"/>
                <w:sz w:val="19"/>
                <w:szCs w:val="19"/>
              </w:rPr>
              <w:t>23.88 (20.71-27.54)</w:t>
            </w:r>
          </w:p>
        </w:tc>
        <w:tc>
          <w:tcPr>
            <w:tcW w:w="366" w:type="pct"/>
            <w:shd w:val="clear" w:color="000000" w:fill="F2F2F2"/>
            <w:noWrap/>
            <w:vAlign w:val="bottom"/>
          </w:tcPr>
          <w:p w14:paraId="729C8EBA" w14:textId="0D3324BD" w:rsidR="004569F1" w:rsidRPr="00980C7D" w:rsidRDefault="004569F1" w:rsidP="004569F1">
            <w:pPr>
              <w:jc w:val="center"/>
              <w:rPr>
                <w:b/>
                <w:bCs/>
                <w:color w:val="000000"/>
                <w:sz w:val="20"/>
                <w:szCs w:val="20"/>
                <w:lang w:eastAsia="en-CA"/>
              </w:rPr>
            </w:pPr>
            <w:r w:rsidRPr="00980C7D">
              <w:rPr>
                <w:b/>
                <w:bCs/>
                <w:color w:val="000000"/>
                <w:sz w:val="19"/>
                <w:szCs w:val="19"/>
              </w:rPr>
              <w:t>29.28</w:t>
            </w:r>
          </w:p>
        </w:tc>
        <w:tc>
          <w:tcPr>
            <w:tcW w:w="698" w:type="pct"/>
            <w:shd w:val="clear" w:color="auto" w:fill="auto"/>
            <w:noWrap/>
            <w:vAlign w:val="bottom"/>
          </w:tcPr>
          <w:p w14:paraId="7B1C6FC6" w14:textId="7E151DE1" w:rsidR="004569F1" w:rsidRPr="00980C7D" w:rsidRDefault="004569F1" w:rsidP="004569F1">
            <w:pPr>
              <w:jc w:val="center"/>
              <w:rPr>
                <w:color w:val="000000"/>
                <w:sz w:val="20"/>
                <w:szCs w:val="20"/>
                <w:lang w:eastAsia="en-CA"/>
              </w:rPr>
            </w:pPr>
            <w:r w:rsidRPr="00980C7D">
              <w:rPr>
                <w:color w:val="000000"/>
                <w:sz w:val="19"/>
                <w:szCs w:val="19"/>
              </w:rPr>
              <w:t>24.24 (20.20-29.09)</w:t>
            </w:r>
          </w:p>
        </w:tc>
      </w:tr>
      <w:tr w:rsidR="00107299" w:rsidRPr="00980C7D" w14:paraId="341A9E4F" w14:textId="77777777" w:rsidTr="00C77237">
        <w:trPr>
          <w:trHeight w:val="320"/>
        </w:trPr>
        <w:tc>
          <w:tcPr>
            <w:tcW w:w="596" w:type="pct"/>
            <w:shd w:val="clear" w:color="000000" w:fill="FFFFFF"/>
            <w:noWrap/>
            <w:vAlign w:val="center"/>
          </w:tcPr>
          <w:p w14:paraId="48DBFC07" w14:textId="77777777" w:rsidR="00107299" w:rsidRPr="00980C7D" w:rsidRDefault="00107299" w:rsidP="00107299">
            <w:pPr>
              <w:rPr>
                <w:b/>
                <w:bCs/>
                <w:sz w:val="20"/>
                <w:szCs w:val="20"/>
                <w:lang w:eastAsia="en-CA"/>
              </w:rPr>
            </w:pPr>
            <w:r w:rsidRPr="00980C7D">
              <w:rPr>
                <w:sz w:val="20"/>
                <w:szCs w:val="20"/>
                <w:lang w:eastAsia="en-CA"/>
              </w:rPr>
              <w:t>Specialty care</w:t>
            </w:r>
          </w:p>
        </w:tc>
        <w:tc>
          <w:tcPr>
            <w:tcW w:w="344" w:type="pct"/>
            <w:shd w:val="clear" w:color="000000" w:fill="F2F2F2"/>
            <w:noWrap/>
            <w:vAlign w:val="bottom"/>
          </w:tcPr>
          <w:p w14:paraId="3A607202" w14:textId="05B79EA4" w:rsidR="00107299" w:rsidRPr="00980C7D" w:rsidRDefault="00107299" w:rsidP="00107299">
            <w:pPr>
              <w:jc w:val="center"/>
              <w:rPr>
                <w:color w:val="000000"/>
                <w:sz w:val="20"/>
                <w:szCs w:val="20"/>
                <w:lang w:eastAsia="en-CA"/>
              </w:rPr>
            </w:pPr>
            <w:r w:rsidRPr="00980C7D">
              <w:rPr>
                <w:color w:val="000000"/>
                <w:sz w:val="19"/>
                <w:szCs w:val="19"/>
              </w:rPr>
              <w:t>58.08</w:t>
            </w:r>
          </w:p>
        </w:tc>
        <w:tc>
          <w:tcPr>
            <w:tcW w:w="753" w:type="pct"/>
            <w:shd w:val="clear" w:color="auto" w:fill="auto"/>
            <w:noWrap/>
            <w:vAlign w:val="bottom"/>
          </w:tcPr>
          <w:p w14:paraId="21028BEC" w14:textId="704DB3F2" w:rsidR="00107299" w:rsidRPr="00980C7D" w:rsidRDefault="00107299" w:rsidP="00107299">
            <w:pPr>
              <w:jc w:val="center"/>
              <w:rPr>
                <w:color w:val="000000"/>
                <w:sz w:val="20"/>
                <w:szCs w:val="20"/>
                <w:lang w:eastAsia="en-CA"/>
              </w:rPr>
            </w:pPr>
            <w:r w:rsidRPr="00980C7D">
              <w:rPr>
                <w:color w:val="000000"/>
                <w:sz w:val="19"/>
                <w:szCs w:val="19"/>
              </w:rPr>
              <w:t>53.08 (47.06-59.86)</w:t>
            </w:r>
          </w:p>
        </w:tc>
        <w:tc>
          <w:tcPr>
            <w:tcW w:w="367" w:type="pct"/>
            <w:shd w:val="clear" w:color="000000" w:fill="F2F2F2"/>
            <w:noWrap/>
            <w:vAlign w:val="bottom"/>
          </w:tcPr>
          <w:p w14:paraId="79BEA45D" w14:textId="6FFD37DB" w:rsidR="00107299" w:rsidRPr="00980C7D" w:rsidRDefault="00107299" w:rsidP="00107299">
            <w:pPr>
              <w:jc w:val="center"/>
              <w:rPr>
                <w:b/>
                <w:bCs/>
                <w:color w:val="000000"/>
                <w:sz w:val="20"/>
                <w:szCs w:val="20"/>
                <w:lang w:eastAsia="en-CA"/>
              </w:rPr>
            </w:pPr>
            <w:r w:rsidRPr="00980C7D">
              <w:rPr>
                <w:color w:val="000000"/>
                <w:sz w:val="19"/>
                <w:szCs w:val="19"/>
              </w:rPr>
              <w:t>56.94</w:t>
            </w:r>
          </w:p>
        </w:tc>
        <w:tc>
          <w:tcPr>
            <w:tcW w:w="796" w:type="pct"/>
            <w:shd w:val="clear" w:color="auto" w:fill="auto"/>
            <w:noWrap/>
            <w:vAlign w:val="bottom"/>
          </w:tcPr>
          <w:p w14:paraId="21B47681" w14:textId="6054D0F5" w:rsidR="00107299" w:rsidRPr="00980C7D" w:rsidRDefault="00107299" w:rsidP="00107299">
            <w:pPr>
              <w:jc w:val="center"/>
              <w:rPr>
                <w:color w:val="000000"/>
                <w:sz w:val="20"/>
                <w:szCs w:val="20"/>
                <w:lang w:eastAsia="en-CA"/>
              </w:rPr>
            </w:pPr>
            <w:r w:rsidRPr="00980C7D">
              <w:rPr>
                <w:color w:val="000000"/>
                <w:sz w:val="19"/>
                <w:szCs w:val="19"/>
              </w:rPr>
              <w:t>57.34 (50.84-64.67)</w:t>
            </w:r>
          </w:p>
        </w:tc>
        <w:tc>
          <w:tcPr>
            <w:tcW w:w="325" w:type="pct"/>
            <w:shd w:val="clear" w:color="000000" w:fill="F2F2F2"/>
            <w:noWrap/>
            <w:vAlign w:val="bottom"/>
          </w:tcPr>
          <w:p w14:paraId="2332E9F0" w14:textId="30E11F58" w:rsidR="00107299" w:rsidRPr="00980C7D" w:rsidRDefault="00107299" w:rsidP="00107299">
            <w:pPr>
              <w:jc w:val="center"/>
              <w:rPr>
                <w:b/>
                <w:bCs/>
                <w:color w:val="000000"/>
                <w:sz w:val="20"/>
                <w:szCs w:val="20"/>
                <w:lang w:eastAsia="en-CA"/>
              </w:rPr>
            </w:pPr>
            <w:r w:rsidRPr="00980C7D">
              <w:rPr>
                <w:color w:val="000000"/>
                <w:sz w:val="19"/>
                <w:szCs w:val="19"/>
              </w:rPr>
              <w:t>60.78</w:t>
            </w:r>
          </w:p>
        </w:tc>
        <w:tc>
          <w:tcPr>
            <w:tcW w:w="755" w:type="pct"/>
            <w:shd w:val="clear" w:color="auto" w:fill="auto"/>
            <w:noWrap/>
            <w:vAlign w:val="bottom"/>
          </w:tcPr>
          <w:p w14:paraId="73456311" w14:textId="477C52BA" w:rsidR="00107299" w:rsidRPr="00980C7D" w:rsidRDefault="00107299" w:rsidP="00107299">
            <w:pPr>
              <w:jc w:val="center"/>
              <w:rPr>
                <w:color w:val="000000"/>
                <w:sz w:val="20"/>
                <w:szCs w:val="20"/>
                <w:lang w:eastAsia="en-CA"/>
              </w:rPr>
            </w:pPr>
            <w:r w:rsidRPr="00980C7D">
              <w:rPr>
                <w:color w:val="000000"/>
                <w:sz w:val="19"/>
                <w:szCs w:val="19"/>
              </w:rPr>
              <w:t>55.49 (49.19-62.59)</w:t>
            </w:r>
          </w:p>
        </w:tc>
        <w:tc>
          <w:tcPr>
            <w:tcW w:w="366" w:type="pct"/>
            <w:shd w:val="clear" w:color="000000" w:fill="F2F2F2"/>
            <w:noWrap/>
            <w:vAlign w:val="bottom"/>
          </w:tcPr>
          <w:p w14:paraId="47F67CEF" w14:textId="077E88A8" w:rsidR="00107299" w:rsidRPr="00980C7D" w:rsidRDefault="00107299" w:rsidP="00107299">
            <w:pPr>
              <w:jc w:val="center"/>
              <w:rPr>
                <w:b/>
                <w:bCs/>
                <w:color w:val="000000"/>
                <w:sz w:val="20"/>
                <w:szCs w:val="20"/>
                <w:lang w:eastAsia="en-CA"/>
              </w:rPr>
            </w:pPr>
            <w:r w:rsidRPr="00980C7D">
              <w:rPr>
                <w:b/>
                <w:bCs/>
                <w:color w:val="000000"/>
                <w:sz w:val="19"/>
                <w:szCs w:val="19"/>
              </w:rPr>
              <w:t>66.86</w:t>
            </w:r>
          </w:p>
        </w:tc>
        <w:tc>
          <w:tcPr>
            <w:tcW w:w="698" w:type="pct"/>
            <w:shd w:val="clear" w:color="auto" w:fill="auto"/>
            <w:noWrap/>
            <w:vAlign w:val="bottom"/>
          </w:tcPr>
          <w:p w14:paraId="5623BD1B" w14:textId="1C4D5BC4" w:rsidR="00107299" w:rsidRPr="00980C7D" w:rsidRDefault="00107299" w:rsidP="00107299">
            <w:pPr>
              <w:jc w:val="center"/>
              <w:rPr>
                <w:color w:val="000000"/>
                <w:sz w:val="20"/>
                <w:szCs w:val="20"/>
                <w:lang w:eastAsia="en-CA"/>
              </w:rPr>
            </w:pPr>
            <w:r w:rsidRPr="00980C7D">
              <w:rPr>
                <w:color w:val="000000"/>
                <w:sz w:val="19"/>
                <w:szCs w:val="19"/>
              </w:rPr>
              <w:t>55.97 (49.42-63.39)</w:t>
            </w:r>
          </w:p>
        </w:tc>
      </w:tr>
      <w:tr w:rsidR="00BC6A38" w:rsidRPr="00980C7D" w14:paraId="6B2B3A6B" w14:textId="77777777" w:rsidTr="00EE5CD8">
        <w:trPr>
          <w:trHeight w:val="320"/>
        </w:trPr>
        <w:tc>
          <w:tcPr>
            <w:tcW w:w="596" w:type="pct"/>
            <w:shd w:val="clear" w:color="000000" w:fill="FFFFFF"/>
            <w:noWrap/>
            <w:vAlign w:val="center"/>
          </w:tcPr>
          <w:p w14:paraId="7C380CF2" w14:textId="77777777" w:rsidR="00BC6A38" w:rsidRPr="00980C7D" w:rsidRDefault="00BC6A38" w:rsidP="00BC6A38">
            <w:pPr>
              <w:rPr>
                <w:b/>
                <w:bCs/>
                <w:sz w:val="20"/>
                <w:szCs w:val="20"/>
                <w:lang w:eastAsia="en-CA"/>
              </w:rPr>
            </w:pPr>
            <w:r w:rsidRPr="00980C7D">
              <w:rPr>
                <w:sz w:val="20"/>
                <w:szCs w:val="20"/>
                <w:lang w:eastAsia="en-CA"/>
              </w:rPr>
              <w:t>Virtual visit</w:t>
            </w:r>
          </w:p>
        </w:tc>
        <w:tc>
          <w:tcPr>
            <w:tcW w:w="344" w:type="pct"/>
            <w:shd w:val="clear" w:color="000000" w:fill="F2F2F2"/>
            <w:noWrap/>
            <w:vAlign w:val="bottom"/>
          </w:tcPr>
          <w:p w14:paraId="0D558E5D" w14:textId="173EBF83" w:rsidR="00BC6A38" w:rsidRPr="00980C7D" w:rsidRDefault="00BC6A38" w:rsidP="00BC6A38">
            <w:pPr>
              <w:jc w:val="center"/>
              <w:rPr>
                <w:color w:val="000000"/>
                <w:sz w:val="20"/>
                <w:szCs w:val="20"/>
                <w:lang w:eastAsia="en-CA"/>
              </w:rPr>
            </w:pPr>
            <w:r w:rsidRPr="00980C7D">
              <w:rPr>
                <w:color w:val="000000"/>
                <w:sz w:val="19"/>
                <w:szCs w:val="19"/>
              </w:rPr>
              <w:t>2.43</w:t>
            </w:r>
          </w:p>
        </w:tc>
        <w:tc>
          <w:tcPr>
            <w:tcW w:w="753" w:type="pct"/>
            <w:shd w:val="clear" w:color="auto" w:fill="auto"/>
            <w:noWrap/>
            <w:vAlign w:val="bottom"/>
          </w:tcPr>
          <w:p w14:paraId="26432F5F" w14:textId="5D45C09B" w:rsidR="00BC6A38" w:rsidRPr="00980C7D" w:rsidRDefault="00BC6A38" w:rsidP="00BC6A38">
            <w:pPr>
              <w:jc w:val="center"/>
              <w:rPr>
                <w:color w:val="000000"/>
                <w:sz w:val="20"/>
                <w:szCs w:val="20"/>
                <w:lang w:eastAsia="en-CA"/>
              </w:rPr>
            </w:pPr>
            <w:r w:rsidRPr="00980C7D">
              <w:rPr>
                <w:color w:val="000000"/>
                <w:sz w:val="19"/>
                <w:szCs w:val="19"/>
              </w:rPr>
              <w:t>2.50 (1.72-3.27)</w:t>
            </w:r>
          </w:p>
        </w:tc>
        <w:tc>
          <w:tcPr>
            <w:tcW w:w="367" w:type="pct"/>
            <w:shd w:val="clear" w:color="000000" w:fill="F2F2F2"/>
            <w:noWrap/>
            <w:vAlign w:val="bottom"/>
          </w:tcPr>
          <w:p w14:paraId="7A7D2214" w14:textId="57FAE71A" w:rsidR="00BC6A38" w:rsidRPr="00980C7D" w:rsidRDefault="00BC6A38" w:rsidP="00BC6A38">
            <w:pPr>
              <w:jc w:val="center"/>
              <w:rPr>
                <w:b/>
                <w:bCs/>
                <w:color w:val="000000"/>
                <w:sz w:val="20"/>
                <w:szCs w:val="20"/>
                <w:lang w:eastAsia="en-CA"/>
              </w:rPr>
            </w:pPr>
            <w:r w:rsidRPr="00980C7D">
              <w:rPr>
                <w:b/>
                <w:bCs/>
                <w:color w:val="000000"/>
                <w:sz w:val="19"/>
                <w:szCs w:val="19"/>
              </w:rPr>
              <w:t>58.61</w:t>
            </w:r>
          </w:p>
        </w:tc>
        <w:tc>
          <w:tcPr>
            <w:tcW w:w="796" w:type="pct"/>
            <w:shd w:val="clear" w:color="auto" w:fill="auto"/>
            <w:noWrap/>
            <w:vAlign w:val="bottom"/>
          </w:tcPr>
          <w:p w14:paraId="2D915FEA" w14:textId="4F80C6C2" w:rsidR="00BC6A38" w:rsidRPr="00980C7D" w:rsidRDefault="00BC6A38" w:rsidP="00BC6A38">
            <w:pPr>
              <w:jc w:val="center"/>
              <w:rPr>
                <w:color w:val="000000"/>
                <w:sz w:val="20"/>
                <w:szCs w:val="20"/>
                <w:lang w:eastAsia="en-CA"/>
              </w:rPr>
            </w:pPr>
            <w:r w:rsidRPr="00980C7D">
              <w:rPr>
                <w:color w:val="000000"/>
                <w:sz w:val="19"/>
                <w:szCs w:val="19"/>
              </w:rPr>
              <w:t>2.76 (1.98-3.54)</w:t>
            </w:r>
          </w:p>
        </w:tc>
        <w:tc>
          <w:tcPr>
            <w:tcW w:w="325" w:type="pct"/>
            <w:shd w:val="clear" w:color="000000" w:fill="F2F2F2"/>
            <w:noWrap/>
            <w:vAlign w:val="bottom"/>
          </w:tcPr>
          <w:p w14:paraId="3D195738" w14:textId="1A55D30D" w:rsidR="00BC6A38" w:rsidRPr="00980C7D" w:rsidRDefault="00BC6A38" w:rsidP="00BC6A38">
            <w:pPr>
              <w:jc w:val="center"/>
              <w:rPr>
                <w:b/>
                <w:bCs/>
                <w:color w:val="000000"/>
                <w:sz w:val="20"/>
                <w:szCs w:val="20"/>
                <w:lang w:eastAsia="en-CA"/>
              </w:rPr>
            </w:pPr>
            <w:r w:rsidRPr="00980C7D">
              <w:rPr>
                <w:b/>
                <w:bCs/>
                <w:color w:val="000000"/>
                <w:sz w:val="19"/>
                <w:szCs w:val="19"/>
              </w:rPr>
              <w:t>70.81</w:t>
            </w:r>
          </w:p>
        </w:tc>
        <w:tc>
          <w:tcPr>
            <w:tcW w:w="755" w:type="pct"/>
            <w:shd w:val="clear" w:color="auto" w:fill="auto"/>
            <w:noWrap/>
            <w:vAlign w:val="bottom"/>
          </w:tcPr>
          <w:p w14:paraId="1033D690" w14:textId="698E53A4" w:rsidR="00BC6A38" w:rsidRPr="00980C7D" w:rsidRDefault="00BC6A38" w:rsidP="00BC6A38">
            <w:pPr>
              <w:jc w:val="center"/>
              <w:rPr>
                <w:color w:val="000000"/>
                <w:sz w:val="20"/>
                <w:szCs w:val="20"/>
                <w:lang w:eastAsia="en-CA"/>
              </w:rPr>
            </w:pPr>
            <w:r w:rsidRPr="00980C7D">
              <w:rPr>
                <w:color w:val="000000"/>
                <w:sz w:val="19"/>
                <w:szCs w:val="19"/>
              </w:rPr>
              <w:t>2.82 (2.04-3.60)</w:t>
            </w:r>
          </w:p>
        </w:tc>
        <w:tc>
          <w:tcPr>
            <w:tcW w:w="366" w:type="pct"/>
            <w:shd w:val="clear" w:color="000000" w:fill="F2F2F2"/>
            <w:noWrap/>
            <w:vAlign w:val="bottom"/>
          </w:tcPr>
          <w:p w14:paraId="2FBB1646" w14:textId="142BA415" w:rsidR="00BC6A38" w:rsidRPr="00980C7D" w:rsidRDefault="00BC6A38" w:rsidP="00BC6A38">
            <w:pPr>
              <w:jc w:val="center"/>
              <w:rPr>
                <w:b/>
                <w:bCs/>
                <w:color w:val="000000"/>
                <w:sz w:val="20"/>
                <w:szCs w:val="20"/>
                <w:lang w:eastAsia="en-CA"/>
              </w:rPr>
            </w:pPr>
            <w:r w:rsidRPr="00980C7D">
              <w:rPr>
                <w:b/>
                <w:bCs/>
                <w:color w:val="000000"/>
                <w:sz w:val="19"/>
                <w:szCs w:val="19"/>
              </w:rPr>
              <w:t>75.06</w:t>
            </w:r>
          </w:p>
        </w:tc>
        <w:tc>
          <w:tcPr>
            <w:tcW w:w="698" w:type="pct"/>
            <w:shd w:val="clear" w:color="auto" w:fill="auto"/>
            <w:noWrap/>
            <w:vAlign w:val="bottom"/>
          </w:tcPr>
          <w:p w14:paraId="37524B9B" w14:textId="69426383" w:rsidR="00BC6A38" w:rsidRPr="00980C7D" w:rsidRDefault="00BC6A38" w:rsidP="00BC6A38">
            <w:pPr>
              <w:jc w:val="center"/>
              <w:rPr>
                <w:color w:val="000000"/>
                <w:sz w:val="20"/>
                <w:szCs w:val="20"/>
                <w:lang w:eastAsia="en-CA"/>
              </w:rPr>
            </w:pPr>
            <w:r w:rsidRPr="00980C7D">
              <w:rPr>
                <w:color w:val="000000"/>
                <w:sz w:val="19"/>
                <w:szCs w:val="19"/>
              </w:rPr>
              <w:t>2.94 (2.15-3.73)</w:t>
            </w:r>
          </w:p>
        </w:tc>
      </w:tr>
      <w:tr w:rsidR="00001F0E" w:rsidRPr="00980C7D" w14:paraId="3CCA2810" w14:textId="77777777" w:rsidTr="00424776">
        <w:trPr>
          <w:trHeight w:val="320"/>
        </w:trPr>
        <w:tc>
          <w:tcPr>
            <w:tcW w:w="596" w:type="pct"/>
            <w:shd w:val="clear" w:color="000000" w:fill="FFFFFF"/>
            <w:noWrap/>
            <w:vAlign w:val="center"/>
          </w:tcPr>
          <w:p w14:paraId="746D1527" w14:textId="77777777" w:rsidR="00001F0E" w:rsidRPr="00980C7D" w:rsidRDefault="00001F0E" w:rsidP="00001F0E">
            <w:pPr>
              <w:rPr>
                <w:b/>
                <w:bCs/>
                <w:sz w:val="20"/>
                <w:szCs w:val="20"/>
                <w:lang w:eastAsia="en-CA"/>
              </w:rPr>
            </w:pPr>
            <w:r w:rsidRPr="00980C7D">
              <w:rPr>
                <w:sz w:val="20"/>
                <w:szCs w:val="20"/>
                <w:lang w:eastAsia="en-CA"/>
              </w:rPr>
              <w:t>ED visits</w:t>
            </w:r>
          </w:p>
        </w:tc>
        <w:tc>
          <w:tcPr>
            <w:tcW w:w="344" w:type="pct"/>
            <w:shd w:val="clear" w:color="000000" w:fill="F2F2F2"/>
            <w:noWrap/>
            <w:vAlign w:val="bottom"/>
          </w:tcPr>
          <w:p w14:paraId="17D163CB" w14:textId="4F7AB026" w:rsidR="00001F0E" w:rsidRPr="00980C7D" w:rsidRDefault="00001F0E" w:rsidP="00001F0E">
            <w:pPr>
              <w:jc w:val="center"/>
              <w:rPr>
                <w:color w:val="000000"/>
                <w:sz w:val="20"/>
                <w:szCs w:val="20"/>
                <w:lang w:eastAsia="en-CA"/>
              </w:rPr>
            </w:pPr>
            <w:r w:rsidRPr="00980C7D">
              <w:rPr>
                <w:color w:val="000000"/>
                <w:sz w:val="19"/>
                <w:szCs w:val="19"/>
              </w:rPr>
              <w:t>8.59</w:t>
            </w:r>
          </w:p>
        </w:tc>
        <w:tc>
          <w:tcPr>
            <w:tcW w:w="753" w:type="pct"/>
            <w:shd w:val="clear" w:color="auto" w:fill="auto"/>
            <w:noWrap/>
            <w:vAlign w:val="bottom"/>
          </w:tcPr>
          <w:p w14:paraId="56EE2881" w14:textId="30C4878F" w:rsidR="00001F0E" w:rsidRPr="00980C7D" w:rsidRDefault="00001F0E" w:rsidP="00001F0E">
            <w:pPr>
              <w:jc w:val="center"/>
              <w:rPr>
                <w:color w:val="000000"/>
                <w:sz w:val="20"/>
                <w:szCs w:val="20"/>
                <w:lang w:eastAsia="en-CA"/>
              </w:rPr>
            </w:pPr>
            <w:r w:rsidRPr="00980C7D">
              <w:rPr>
                <w:color w:val="000000"/>
                <w:sz w:val="19"/>
                <w:szCs w:val="19"/>
              </w:rPr>
              <w:t>9.01 (7.63-10.63)</w:t>
            </w:r>
          </w:p>
        </w:tc>
        <w:tc>
          <w:tcPr>
            <w:tcW w:w="367" w:type="pct"/>
            <w:shd w:val="clear" w:color="000000" w:fill="F2F2F2"/>
            <w:noWrap/>
            <w:vAlign w:val="bottom"/>
          </w:tcPr>
          <w:p w14:paraId="0994BAD4" w14:textId="7E91460C" w:rsidR="00001F0E" w:rsidRPr="00980C7D" w:rsidRDefault="00001F0E" w:rsidP="00001F0E">
            <w:pPr>
              <w:jc w:val="center"/>
              <w:rPr>
                <w:b/>
                <w:bCs/>
                <w:color w:val="000000"/>
                <w:sz w:val="20"/>
                <w:szCs w:val="20"/>
                <w:lang w:eastAsia="en-CA"/>
              </w:rPr>
            </w:pPr>
            <w:r w:rsidRPr="00980C7D">
              <w:rPr>
                <w:b/>
                <w:bCs/>
                <w:color w:val="000000"/>
                <w:sz w:val="19"/>
                <w:szCs w:val="19"/>
              </w:rPr>
              <w:t>6.67</w:t>
            </w:r>
          </w:p>
        </w:tc>
        <w:tc>
          <w:tcPr>
            <w:tcW w:w="796" w:type="pct"/>
            <w:shd w:val="clear" w:color="auto" w:fill="auto"/>
            <w:noWrap/>
            <w:vAlign w:val="bottom"/>
          </w:tcPr>
          <w:p w14:paraId="29D001F4" w14:textId="2639370B" w:rsidR="00001F0E" w:rsidRPr="00980C7D" w:rsidRDefault="00001F0E" w:rsidP="00001F0E">
            <w:pPr>
              <w:jc w:val="center"/>
              <w:rPr>
                <w:color w:val="000000"/>
                <w:sz w:val="20"/>
                <w:szCs w:val="20"/>
                <w:lang w:eastAsia="en-CA"/>
              </w:rPr>
            </w:pPr>
            <w:r w:rsidRPr="00980C7D">
              <w:rPr>
                <w:color w:val="000000"/>
                <w:sz w:val="19"/>
                <w:szCs w:val="19"/>
              </w:rPr>
              <w:t>9.00 (7.61-10.64)</w:t>
            </w:r>
          </w:p>
        </w:tc>
        <w:tc>
          <w:tcPr>
            <w:tcW w:w="325" w:type="pct"/>
            <w:shd w:val="clear" w:color="000000" w:fill="F2F2F2"/>
            <w:noWrap/>
            <w:vAlign w:val="bottom"/>
          </w:tcPr>
          <w:p w14:paraId="2BE7A431" w14:textId="7C015E0F" w:rsidR="00001F0E" w:rsidRPr="00980C7D" w:rsidRDefault="00001F0E" w:rsidP="00001F0E">
            <w:pPr>
              <w:jc w:val="center"/>
              <w:rPr>
                <w:b/>
                <w:bCs/>
                <w:color w:val="000000"/>
                <w:sz w:val="20"/>
                <w:szCs w:val="20"/>
                <w:lang w:eastAsia="en-CA"/>
              </w:rPr>
            </w:pPr>
            <w:r w:rsidRPr="00980C7D">
              <w:rPr>
                <w:color w:val="000000"/>
                <w:sz w:val="19"/>
                <w:szCs w:val="19"/>
              </w:rPr>
              <w:t>7.84</w:t>
            </w:r>
          </w:p>
        </w:tc>
        <w:tc>
          <w:tcPr>
            <w:tcW w:w="755" w:type="pct"/>
            <w:shd w:val="clear" w:color="auto" w:fill="auto"/>
            <w:noWrap/>
            <w:vAlign w:val="bottom"/>
          </w:tcPr>
          <w:p w14:paraId="7092A844" w14:textId="5B826713" w:rsidR="00001F0E" w:rsidRPr="00980C7D" w:rsidRDefault="00001F0E" w:rsidP="00001F0E">
            <w:pPr>
              <w:jc w:val="center"/>
              <w:rPr>
                <w:color w:val="000000"/>
                <w:sz w:val="20"/>
                <w:szCs w:val="20"/>
                <w:lang w:eastAsia="en-CA"/>
              </w:rPr>
            </w:pPr>
            <w:r w:rsidRPr="00980C7D">
              <w:rPr>
                <w:color w:val="000000"/>
                <w:sz w:val="19"/>
                <w:szCs w:val="19"/>
              </w:rPr>
              <w:t>9.01 (7.59-10.70)</w:t>
            </w:r>
          </w:p>
        </w:tc>
        <w:tc>
          <w:tcPr>
            <w:tcW w:w="366" w:type="pct"/>
            <w:shd w:val="clear" w:color="000000" w:fill="F2F2F2"/>
            <w:noWrap/>
            <w:vAlign w:val="bottom"/>
          </w:tcPr>
          <w:p w14:paraId="454E28F2" w14:textId="34B92709" w:rsidR="00001F0E" w:rsidRPr="00980C7D" w:rsidRDefault="00001F0E" w:rsidP="00001F0E">
            <w:pPr>
              <w:jc w:val="center"/>
              <w:rPr>
                <w:b/>
                <w:bCs/>
                <w:color w:val="000000"/>
                <w:sz w:val="20"/>
                <w:szCs w:val="20"/>
                <w:lang w:eastAsia="en-CA"/>
              </w:rPr>
            </w:pPr>
            <w:r w:rsidRPr="00980C7D">
              <w:rPr>
                <w:b/>
                <w:bCs/>
                <w:color w:val="000000"/>
                <w:sz w:val="19"/>
                <w:szCs w:val="19"/>
              </w:rPr>
              <w:t>7.54</w:t>
            </w:r>
          </w:p>
        </w:tc>
        <w:tc>
          <w:tcPr>
            <w:tcW w:w="698" w:type="pct"/>
            <w:shd w:val="clear" w:color="auto" w:fill="auto"/>
            <w:noWrap/>
            <w:vAlign w:val="bottom"/>
          </w:tcPr>
          <w:p w14:paraId="6285A9A6" w14:textId="3E1B43A9" w:rsidR="00001F0E" w:rsidRPr="00980C7D" w:rsidRDefault="00001F0E" w:rsidP="00001F0E">
            <w:pPr>
              <w:jc w:val="center"/>
              <w:rPr>
                <w:color w:val="000000"/>
                <w:sz w:val="20"/>
                <w:szCs w:val="20"/>
                <w:lang w:eastAsia="en-CA"/>
              </w:rPr>
            </w:pPr>
            <w:r w:rsidRPr="00980C7D">
              <w:rPr>
                <w:color w:val="000000"/>
                <w:sz w:val="19"/>
                <w:szCs w:val="19"/>
              </w:rPr>
              <w:t>9.04 (7.61-10.73)</w:t>
            </w:r>
          </w:p>
        </w:tc>
      </w:tr>
      <w:tr w:rsidR="00001F0E" w:rsidRPr="00980C7D" w14:paraId="2392CC06" w14:textId="77777777" w:rsidTr="007A442E">
        <w:trPr>
          <w:trHeight w:val="320"/>
        </w:trPr>
        <w:tc>
          <w:tcPr>
            <w:tcW w:w="596" w:type="pct"/>
            <w:shd w:val="clear" w:color="000000" w:fill="FFFFFF"/>
            <w:noWrap/>
            <w:vAlign w:val="center"/>
          </w:tcPr>
          <w:p w14:paraId="326FB0BA" w14:textId="77777777" w:rsidR="00001F0E" w:rsidRPr="00980C7D" w:rsidRDefault="00001F0E" w:rsidP="00001F0E">
            <w:pPr>
              <w:rPr>
                <w:b/>
                <w:bCs/>
                <w:sz w:val="20"/>
                <w:szCs w:val="20"/>
                <w:lang w:eastAsia="en-CA"/>
              </w:rPr>
            </w:pPr>
            <w:r w:rsidRPr="00980C7D">
              <w:rPr>
                <w:sz w:val="20"/>
                <w:szCs w:val="20"/>
                <w:lang w:eastAsia="en-CA"/>
              </w:rPr>
              <w:t>Hospitalizations</w:t>
            </w:r>
          </w:p>
        </w:tc>
        <w:tc>
          <w:tcPr>
            <w:tcW w:w="344" w:type="pct"/>
            <w:shd w:val="clear" w:color="000000" w:fill="F2F2F2"/>
            <w:noWrap/>
            <w:vAlign w:val="bottom"/>
          </w:tcPr>
          <w:p w14:paraId="01DB8AEB" w14:textId="6111B8B0" w:rsidR="00001F0E" w:rsidRPr="00980C7D" w:rsidRDefault="00001F0E" w:rsidP="00001F0E">
            <w:pPr>
              <w:jc w:val="center"/>
              <w:rPr>
                <w:color w:val="000000"/>
                <w:sz w:val="20"/>
                <w:szCs w:val="20"/>
                <w:lang w:eastAsia="en-CA"/>
              </w:rPr>
            </w:pPr>
            <w:r w:rsidRPr="00980C7D">
              <w:rPr>
                <w:color w:val="000000"/>
                <w:sz w:val="19"/>
                <w:szCs w:val="19"/>
              </w:rPr>
              <w:t>3.02</w:t>
            </w:r>
          </w:p>
        </w:tc>
        <w:tc>
          <w:tcPr>
            <w:tcW w:w="753" w:type="pct"/>
            <w:shd w:val="clear" w:color="auto" w:fill="auto"/>
            <w:noWrap/>
            <w:vAlign w:val="bottom"/>
          </w:tcPr>
          <w:p w14:paraId="5E6D0773" w14:textId="7FE72627" w:rsidR="00001F0E" w:rsidRPr="00980C7D" w:rsidRDefault="00001F0E" w:rsidP="00001F0E">
            <w:pPr>
              <w:jc w:val="center"/>
              <w:rPr>
                <w:color w:val="000000"/>
                <w:sz w:val="20"/>
                <w:szCs w:val="20"/>
                <w:lang w:eastAsia="en-CA"/>
              </w:rPr>
            </w:pPr>
            <w:r w:rsidRPr="00980C7D">
              <w:rPr>
                <w:color w:val="000000"/>
                <w:sz w:val="19"/>
                <w:szCs w:val="19"/>
              </w:rPr>
              <w:t>2.57 (1.89-3.51)</w:t>
            </w:r>
          </w:p>
        </w:tc>
        <w:tc>
          <w:tcPr>
            <w:tcW w:w="367" w:type="pct"/>
            <w:shd w:val="clear" w:color="000000" w:fill="F2F2F2"/>
            <w:noWrap/>
            <w:vAlign w:val="bottom"/>
          </w:tcPr>
          <w:p w14:paraId="17C3BBD2" w14:textId="61AFADC9" w:rsidR="00001F0E" w:rsidRPr="00980C7D" w:rsidRDefault="00001F0E" w:rsidP="00001F0E">
            <w:pPr>
              <w:jc w:val="center"/>
              <w:rPr>
                <w:b/>
                <w:bCs/>
                <w:color w:val="000000"/>
                <w:sz w:val="20"/>
                <w:szCs w:val="20"/>
                <w:lang w:eastAsia="en-CA"/>
              </w:rPr>
            </w:pPr>
            <w:r w:rsidRPr="00980C7D">
              <w:rPr>
                <w:b/>
                <w:bCs/>
                <w:color w:val="000000"/>
                <w:sz w:val="19"/>
                <w:szCs w:val="19"/>
              </w:rPr>
              <w:t>1.70</w:t>
            </w:r>
          </w:p>
        </w:tc>
        <w:tc>
          <w:tcPr>
            <w:tcW w:w="796" w:type="pct"/>
            <w:shd w:val="clear" w:color="auto" w:fill="auto"/>
            <w:noWrap/>
            <w:vAlign w:val="bottom"/>
          </w:tcPr>
          <w:p w14:paraId="4B092721" w14:textId="2BAAEF88" w:rsidR="00001F0E" w:rsidRPr="00980C7D" w:rsidRDefault="00001F0E" w:rsidP="00001F0E">
            <w:pPr>
              <w:jc w:val="center"/>
              <w:rPr>
                <w:color w:val="000000"/>
                <w:sz w:val="20"/>
                <w:szCs w:val="20"/>
                <w:lang w:eastAsia="en-CA"/>
              </w:rPr>
            </w:pPr>
            <w:r w:rsidRPr="00980C7D">
              <w:rPr>
                <w:color w:val="000000"/>
                <w:sz w:val="19"/>
                <w:szCs w:val="19"/>
              </w:rPr>
              <w:t>2.57 (1.89-3.51)</w:t>
            </w:r>
          </w:p>
        </w:tc>
        <w:tc>
          <w:tcPr>
            <w:tcW w:w="325" w:type="pct"/>
            <w:shd w:val="clear" w:color="000000" w:fill="F2F2F2"/>
            <w:noWrap/>
            <w:vAlign w:val="bottom"/>
          </w:tcPr>
          <w:p w14:paraId="392EED89" w14:textId="57B40361" w:rsidR="00001F0E" w:rsidRPr="00980C7D" w:rsidRDefault="00001F0E" w:rsidP="00001F0E">
            <w:pPr>
              <w:jc w:val="center"/>
              <w:rPr>
                <w:b/>
                <w:bCs/>
                <w:color w:val="000000"/>
                <w:sz w:val="20"/>
                <w:szCs w:val="20"/>
                <w:lang w:eastAsia="en-CA"/>
              </w:rPr>
            </w:pPr>
            <w:r w:rsidRPr="00980C7D">
              <w:rPr>
                <w:color w:val="000000"/>
                <w:sz w:val="19"/>
                <w:szCs w:val="19"/>
              </w:rPr>
              <w:t>2.81</w:t>
            </w:r>
          </w:p>
        </w:tc>
        <w:tc>
          <w:tcPr>
            <w:tcW w:w="755" w:type="pct"/>
            <w:shd w:val="clear" w:color="auto" w:fill="auto"/>
            <w:noWrap/>
            <w:vAlign w:val="bottom"/>
          </w:tcPr>
          <w:p w14:paraId="585B84B9" w14:textId="2FF28B50" w:rsidR="00001F0E" w:rsidRPr="00980C7D" w:rsidRDefault="00001F0E" w:rsidP="00001F0E">
            <w:pPr>
              <w:jc w:val="center"/>
              <w:rPr>
                <w:color w:val="000000"/>
                <w:sz w:val="20"/>
                <w:szCs w:val="20"/>
                <w:lang w:eastAsia="en-CA"/>
              </w:rPr>
            </w:pPr>
            <w:r w:rsidRPr="00980C7D">
              <w:rPr>
                <w:color w:val="000000"/>
                <w:sz w:val="19"/>
                <w:szCs w:val="19"/>
              </w:rPr>
              <w:t>2.57 (1.89-3.51)</w:t>
            </w:r>
          </w:p>
        </w:tc>
        <w:tc>
          <w:tcPr>
            <w:tcW w:w="366" w:type="pct"/>
            <w:shd w:val="clear" w:color="000000" w:fill="F2F2F2"/>
            <w:noWrap/>
            <w:vAlign w:val="bottom"/>
          </w:tcPr>
          <w:p w14:paraId="49FF92E2" w14:textId="06D74532" w:rsidR="00001F0E" w:rsidRPr="00980C7D" w:rsidRDefault="00001F0E" w:rsidP="00001F0E">
            <w:pPr>
              <w:jc w:val="center"/>
              <w:rPr>
                <w:b/>
                <w:bCs/>
                <w:color w:val="000000"/>
                <w:sz w:val="20"/>
                <w:szCs w:val="20"/>
                <w:lang w:eastAsia="en-CA"/>
              </w:rPr>
            </w:pPr>
            <w:r w:rsidRPr="00980C7D">
              <w:rPr>
                <w:color w:val="000000"/>
                <w:sz w:val="19"/>
                <w:szCs w:val="19"/>
              </w:rPr>
              <w:t>2.28</w:t>
            </w:r>
          </w:p>
        </w:tc>
        <w:tc>
          <w:tcPr>
            <w:tcW w:w="698" w:type="pct"/>
            <w:shd w:val="clear" w:color="auto" w:fill="auto"/>
            <w:noWrap/>
            <w:vAlign w:val="bottom"/>
          </w:tcPr>
          <w:p w14:paraId="6CB2D498" w14:textId="0B864D6F" w:rsidR="00001F0E" w:rsidRPr="00980C7D" w:rsidRDefault="00001F0E" w:rsidP="00001F0E">
            <w:pPr>
              <w:jc w:val="center"/>
              <w:rPr>
                <w:color w:val="000000"/>
                <w:sz w:val="20"/>
                <w:szCs w:val="20"/>
                <w:lang w:eastAsia="en-CA"/>
              </w:rPr>
            </w:pPr>
            <w:r w:rsidRPr="00980C7D">
              <w:rPr>
                <w:color w:val="000000"/>
                <w:sz w:val="19"/>
                <w:szCs w:val="19"/>
              </w:rPr>
              <w:t>2.57 (1.89-3.51)</w:t>
            </w:r>
          </w:p>
        </w:tc>
      </w:tr>
      <w:tr w:rsidR="00743F09" w:rsidRPr="00980C7D" w14:paraId="6801D5B7" w14:textId="77777777" w:rsidTr="00CD2CAB">
        <w:trPr>
          <w:trHeight w:val="320"/>
        </w:trPr>
        <w:tc>
          <w:tcPr>
            <w:tcW w:w="596" w:type="pct"/>
            <w:shd w:val="clear" w:color="000000" w:fill="FFFFFF"/>
            <w:noWrap/>
            <w:vAlign w:val="center"/>
          </w:tcPr>
          <w:p w14:paraId="51A9BEF2" w14:textId="77777777" w:rsidR="00743F09" w:rsidRPr="00980C7D" w:rsidRDefault="00743F09" w:rsidP="00CD2CAB">
            <w:pPr>
              <w:rPr>
                <w:b/>
                <w:bCs/>
                <w:sz w:val="20"/>
                <w:szCs w:val="20"/>
                <w:lang w:eastAsia="en-CA"/>
              </w:rPr>
            </w:pPr>
            <w:r w:rsidRPr="00980C7D">
              <w:rPr>
                <w:b/>
                <w:bCs/>
                <w:sz w:val="20"/>
                <w:szCs w:val="20"/>
                <w:lang w:eastAsia="en-CA"/>
              </w:rPr>
              <w:t>35-49 years old</w:t>
            </w:r>
          </w:p>
        </w:tc>
        <w:tc>
          <w:tcPr>
            <w:tcW w:w="344" w:type="pct"/>
            <w:shd w:val="clear" w:color="000000" w:fill="F2F2F2"/>
            <w:noWrap/>
          </w:tcPr>
          <w:p w14:paraId="780F2FAA" w14:textId="77777777" w:rsidR="00743F09" w:rsidRPr="00980C7D" w:rsidRDefault="00743F09" w:rsidP="00CD2CAB">
            <w:pPr>
              <w:jc w:val="center"/>
              <w:rPr>
                <w:color w:val="000000"/>
                <w:sz w:val="20"/>
                <w:szCs w:val="20"/>
                <w:lang w:eastAsia="en-CA"/>
              </w:rPr>
            </w:pPr>
          </w:p>
        </w:tc>
        <w:tc>
          <w:tcPr>
            <w:tcW w:w="753" w:type="pct"/>
            <w:shd w:val="clear" w:color="auto" w:fill="auto"/>
            <w:noWrap/>
          </w:tcPr>
          <w:p w14:paraId="79A48038" w14:textId="77777777" w:rsidR="00743F09" w:rsidRPr="00980C7D" w:rsidRDefault="00743F09" w:rsidP="00CD2CAB">
            <w:pPr>
              <w:jc w:val="center"/>
              <w:rPr>
                <w:color w:val="000000"/>
                <w:sz w:val="20"/>
                <w:szCs w:val="20"/>
                <w:lang w:eastAsia="en-CA"/>
              </w:rPr>
            </w:pPr>
          </w:p>
        </w:tc>
        <w:tc>
          <w:tcPr>
            <w:tcW w:w="367" w:type="pct"/>
            <w:shd w:val="clear" w:color="000000" w:fill="F2F2F2"/>
            <w:noWrap/>
          </w:tcPr>
          <w:p w14:paraId="36D7E11A" w14:textId="77777777" w:rsidR="00743F09" w:rsidRPr="00980C7D" w:rsidRDefault="00743F09" w:rsidP="00CD2CAB">
            <w:pPr>
              <w:jc w:val="center"/>
              <w:rPr>
                <w:b/>
                <w:bCs/>
                <w:color w:val="000000"/>
                <w:sz w:val="20"/>
                <w:szCs w:val="20"/>
                <w:lang w:eastAsia="en-CA"/>
              </w:rPr>
            </w:pPr>
          </w:p>
        </w:tc>
        <w:tc>
          <w:tcPr>
            <w:tcW w:w="796" w:type="pct"/>
            <w:shd w:val="clear" w:color="auto" w:fill="auto"/>
            <w:noWrap/>
          </w:tcPr>
          <w:p w14:paraId="12E3668F" w14:textId="77777777" w:rsidR="00743F09" w:rsidRPr="00980C7D" w:rsidRDefault="00743F09" w:rsidP="00CD2CAB">
            <w:pPr>
              <w:jc w:val="center"/>
              <w:rPr>
                <w:color w:val="000000"/>
                <w:sz w:val="20"/>
                <w:szCs w:val="20"/>
                <w:lang w:eastAsia="en-CA"/>
              </w:rPr>
            </w:pPr>
          </w:p>
        </w:tc>
        <w:tc>
          <w:tcPr>
            <w:tcW w:w="325" w:type="pct"/>
            <w:shd w:val="clear" w:color="000000" w:fill="F2F2F2"/>
            <w:noWrap/>
          </w:tcPr>
          <w:p w14:paraId="38E233B2" w14:textId="77777777" w:rsidR="00743F09" w:rsidRPr="00980C7D" w:rsidRDefault="00743F09" w:rsidP="00CD2CAB">
            <w:pPr>
              <w:jc w:val="center"/>
              <w:rPr>
                <w:b/>
                <w:bCs/>
                <w:color w:val="000000"/>
                <w:sz w:val="20"/>
                <w:szCs w:val="20"/>
                <w:lang w:eastAsia="en-CA"/>
              </w:rPr>
            </w:pPr>
          </w:p>
        </w:tc>
        <w:tc>
          <w:tcPr>
            <w:tcW w:w="755" w:type="pct"/>
            <w:shd w:val="clear" w:color="auto" w:fill="auto"/>
            <w:noWrap/>
          </w:tcPr>
          <w:p w14:paraId="58E612E6" w14:textId="77777777" w:rsidR="00743F09" w:rsidRPr="00980C7D" w:rsidRDefault="00743F09" w:rsidP="00CD2CAB">
            <w:pPr>
              <w:jc w:val="center"/>
              <w:rPr>
                <w:color w:val="000000"/>
                <w:sz w:val="20"/>
                <w:szCs w:val="20"/>
                <w:lang w:eastAsia="en-CA"/>
              </w:rPr>
            </w:pPr>
          </w:p>
        </w:tc>
        <w:tc>
          <w:tcPr>
            <w:tcW w:w="366" w:type="pct"/>
            <w:shd w:val="clear" w:color="000000" w:fill="F2F2F2"/>
            <w:noWrap/>
          </w:tcPr>
          <w:p w14:paraId="0D6FD63A" w14:textId="77777777" w:rsidR="00743F09" w:rsidRPr="00980C7D" w:rsidRDefault="00743F09" w:rsidP="00CD2CAB">
            <w:pPr>
              <w:jc w:val="center"/>
              <w:rPr>
                <w:b/>
                <w:bCs/>
                <w:color w:val="000000"/>
                <w:sz w:val="20"/>
                <w:szCs w:val="20"/>
                <w:lang w:eastAsia="en-CA"/>
              </w:rPr>
            </w:pPr>
          </w:p>
        </w:tc>
        <w:tc>
          <w:tcPr>
            <w:tcW w:w="698" w:type="pct"/>
            <w:shd w:val="clear" w:color="auto" w:fill="auto"/>
            <w:noWrap/>
          </w:tcPr>
          <w:p w14:paraId="167A2C4A" w14:textId="77777777" w:rsidR="00743F09" w:rsidRPr="00980C7D" w:rsidRDefault="00743F09" w:rsidP="00CD2CAB">
            <w:pPr>
              <w:jc w:val="center"/>
              <w:rPr>
                <w:color w:val="000000"/>
                <w:sz w:val="20"/>
                <w:szCs w:val="20"/>
                <w:lang w:eastAsia="en-CA"/>
              </w:rPr>
            </w:pPr>
          </w:p>
        </w:tc>
      </w:tr>
      <w:tr w:rsidR="004569F1" w:rsidRPr="00980C7D" w14:paraId="236540E8" w14:textId="77777777" w:rsidTr="00CD2CAB">
        <w:trPr>
          <w:trHeight w:val="320"/>
        </w:trPr>
        <w:tc>
          <w:tcPr>
            <w:tcW w:w="596" w:type="pct"/>
            <w:shd w:val="clear" w:color="000000" w:fill="FFFFFF"/>
            <w:noWrap/>
            <w:vAlign w:val="center"/>
            <w:hideMark/>
          </w:tcPr>
          <w:p w14:paraId="2970CE95" w14:textId="77777777" w:rsidR="004569F1" w:rsidRPr="00980C7D" w:rsidRDefault="004569F1" w:rsidP="004569F1">
            <w:pPr>
              <w:rPr>
                <w:color w:val="000000"/>
                <w:sz w:val="20"/>
                <w:szCs w:val="20"/>
                <w:lang w:eastAsia="en-CA"/>
              </w:rPr>
            </w:pPr>
            <w:r w:rsidRPr="00980C7D">
              <w:rPr>
                <w:color w:val="000000"/>
                <w:sz w:val="20"/>
                <w:szCs w:val="20"/>
                <w:lang w:eastAsia="en-CA"/>
              </w:rPr>
              <w:t>Primary care</w:t>
            </w:r>
          </w:p>
        </w:tc>
        <w:tc>
          <w:tcPr>
            <w:tcW w:w="344" w:type="pct"/>
            <w:shd w:val="clear" w:color="000000" w:fill="F2F2F2"/>
            <w:noWrap/>
            <w:vAlign w:val="bottom"/>
          </w:tcPr>
          <w:p w14:paraId="67B202B1" w14:textId="7D71F399" w:rsidR="004569F1" w:rsidRPr="00980C7D" w:rsidRDefault="004569F1" w:rsidP="004569F1">
            <w:pPr>
              <w:jc w:val="center"/>
              <w:rPr>
                <w:color w:val="000000"/>
                <w:sz w:val="20"/>
                <w:szCs w:val="20"/>
                <w:lang w:eastAsia="en-CA"/>
              </w:rPr>
            </w:pPr>
            <w:r w:rsidRPr="00980C7D">
              <w:rPr>
                <w:color w:val="000000"/>
                <w:sz w:val="19"/>
                <w:szCs w:val="19"/>
              </w:rPr>
              <w:t>23.14</w:t>
            </w:r>
          </w:p>
        </w:tc>
        <w:tc>
          <w:tcPr>
            <w:tcW w:w="753" w:type="pct"/>
            <w:shd w:val="clear" w:color="auto" w:fill="auto"/>
            <w:noWrap/>
            <w:vAlign w:val="bottom"/>
          </w:tcPr>
          <w:p w14:paraId="331E34F7" w14:textId="179B37A3" w:rsidR="004569F1" w:rsidRPr="00980C7D" w:rsidRDefault="004569F1" w:rsidP="004569F1">
            <w:pPr>
              <w:jc w:val="center"/>
              <w:rPr>
                <w:color w:val="000000"/>
                <w:sz w:val="20"/>
                <w:szCs w:val="20"/>
                <w:lang w:eastAsia="en-CA"/>
              </w:rPr>
            </w:pPr>
            <w:r w:rsidRPr="00980C7D">
              <w:rPr>
                <w:color w:val="000000"/>
                <w:sz w:val="19"/>
                <w:szCs w:val="19"/>
              </w:rPr>
              <w:t>22.26 (19.57-25.31)</w:t>
            </w:r>
          </w:p>
        </w:tc>
        <w:tc>
          <w:tcPr>
            <w:tcW w:w="367" w:type="pct"/>
            <w:shd w:val="clear" w:color="000000" w:fill="F2F2F2"/>
            <w:noWrap/>
            <w:vAlign w:val="bottom"/>
          </w:tcPr>
          <w:p w14:paraId="28E2BA74" w14:textId="38B21B64" w:rsidR="004569F1" w:rsidRPr="00980C7D" w:rsidRDefault="004569F1" w:rsidP="004569F1">
            <w:pPr>
              <w:jc w:val="center"/>
              <w:rPr>
                <w:b/>
                <w:bCs/>
                <w:color w:val="000000"/>
                <w:sz w:val="20"/>
                <w:szCs w:val="20"/>
                <w:lang w:eastAsia="en-CA"/>
              </w:rPr>
            </w:pPr>
            <w:r w:rsidRPr="00980C7D">
              <w:rPr>
                <w:color w:val="000000"/>
                <w:sz w:val="19"/>
                <w:szCs w:val="19"/>
              </w:rPr>
              <w:t>23.00</w:t>
            </w:r>
          </w:p>
        </w:tc>
        <w:tc>
          <w:tcPr>
            <w:tcW w:w="796" w:type="pct"/>
            <w:shd w:val="clear" w:color="auto" w:fill="auto"/>
            <w:noWrap/>
            <w:vAlign w:val="bottom"/>
          </w:tcPr>
          <w:p w14:paraId="1D17BC00" w14:textId="23D1A77E" w:rsidR="004569F1" w:rsidRPr="00980C7D" w:rsidRDefault="004569F1" w:rsidP="004569F1">
            <w:pPr>
              <w:jc w:val="center"/>
              <w:rPr>
                <w:color w:val="000000"/>
                <w:sz w:val="20"/>
                <w:szCs w:val="20"/>
                <w:lang w:eastAsia="en-CA"/>
              </w:rPr>
            </w:pPr>
            <w:r w:rsidRPr="00980C7D">
              <w:rPr>
                <w:color w:val="000000"/>
                <w:sz w:val="19"/>
                <w:szCs w:val="19"/>
              </w:rPr>
              <w:t>22.73 (19.96-25.88)</w:t>
            </w:r>
          </w:p>
        </w:tc>
        <w:tc>
          <w:tcPr>
            <w:tcW w:w="325" w:type="pct"/>
            <w:shd w:val="clear" w:color="000000" w:fill="F2F2F2"/>
            <w:noWrap/>
            <w:vAlign w:val="bottom"/>
          </w:tcPr>
          <w:p w14:paraId="329406E5" w14:textId="3D135049" w:rsidR="004569F1" w:rsidRPr="00980C7D" w:rsidRDefault="004569F1" w:rsidP="004569F1">
            <w:pPr>
              <w:jc w:val="center"/>
              <w:rPr>
                <w:b/>
                <w:bCs/>
                <w:color w:val="000000"/>
                <w:sz w:val="20"/>
                <w:szCs w:val="20"/>
                <w:lang w:eastAsia="en-CA"/>
              </w:rPr>
            </w:pPr>
            <w:r w:rsidRPr="00980C7D">
              <w:rPr>
                <w:b/>
                <w:bCs/>
                <w:color w:val="000000"/>
                <w:sz w:val="19"/>
                <w:szCs w:val="19"/>
              </w:rPr>
              <w:t>25.45</w:t>
            </w:r>
          </w:p>
        </w:tc>
        <w:tc>
          <w:tcPr>
            <w:tcW w:w="755" w:type="pct"/>
            <w:shd w:val="clear" w:color="auto" w:fill="auto"/>
            <w:noWrap/>
            <w:vAlign w:val="bottom"/>
          </w:tcPr>
          <w:p w14:paraId="73D95030" w14:textId="28FBCD3F" w:rsidR="004569F1" w:rsidRPr="00980C7D" w:rsidRDefault="004569F1" w:rsidP="004569F1">
            <w:pPr>
              <w:jc w:val="center"/>
              <w:rPr>
                <w:color w:val="000000"/>
                <w:sz w:val="20"/>
                <w:szCs w:val="20"/>
                <w:lang w:eastAsia="en-CA"/>
              </w:rPr>
            </w:pPr>
            <w:r w:rsidRPr="00980C7D">
              <w:rPr>
                <w:color w:val="000000"/>
                <w:sz w:val="19"/>
                <w:szCs w:val="19"/>
              </w:rPr>
              <w:t>21.89 (19.22-24.92)</w:t>
            </w:r>
          </w:p>
        </w:tc>
        <w:tc>
          <w:tcPr>
            <w:tcW w:w="366" w:type="pct"/>
            <w:shd w:val="clear" w:color="000000" w:fill="F2F2F2"/>
            <w:noWrap/>
            <w:vAlign w:val="bottom"/>
          </w:tcPr>
          <w:p w14:paraId="72E628D6" w14:textId="5EFDC3B9" w:rsidR="004569F1" w:rsidRPr="00980C7D" w:rsidRDefault="004569F1" w:rsidP="004569F1">
            <w:pPr>
              <w:jc w:val="center"/>
              <w:rPr>
                <w:b/>
                <w:bCs/>
                <w:color w:val="000000"/>
                <w:sz w:val="20"/>
                <w:szCs w:val="20"/>
                <w:lang w:eastAsia="en-CA"/>
              </w:rPr>
            </w:pPr>
            <w:r w:rsidRPr="00980C7D">
              <w:rPr>
                <w:b/>
                <w:bCs/>
                <w:color w:val="000000"/>
                <w:sz w:val="19"/>
                <w:szCs w:val="19"/>
              </w:rPr>
              <w:t>26.59</w:t>
            </w:r>
          </w:p>
        </w:tc>
        <w:tc>
          <w:tcPr>
            <w:tcW w:w="698" w:type="pct"/>
            <w:shd w:val="clear" w:color="auto" w:fill="auto"/>
            <w:noWrap/>
            <w:vAlign w:val="bottom"/>
          </w:tcPr>
          <w:p w14:paraId="02B98D10" w14:textId="484A883E" w:rsidR="004569F1" w:rsidRPr="00980C7D" w:rsidRDefault="004569F1" w:rsidP="004569F1">
            <w:pPr>
              <w:jc w:val="center"/>
              <w:rPr>
                <w:color w:val="000000"/>
                <w:sz w:val="20"/>
                <w:szCs w:val="20"/>
                <w:lang w:eastAsia="en-CA"/>
              </w:rPr>
            </w:pPr>
            <w:r w:rsidRPr="00980C7D">
              <w:rPr>
                <w:color w:val="000000"/>
                <w:sz w:val="19"/>
                <w:szCs w:val="19"/>
              </w:rPr>
              <w:t>21.49 (18.85-24.51)</w:t>
            </w:r>
          </w:p>
        </w:tc>
      </w:tr>
      <w:tr w:rsidR="00107299" w:rsidRPr="00980C7D" w14:paraId="773DEB26" w14:textId="77777777" w:rsidTr="00CD2CAB">
        <w:trPr>
          <w:trHeight w:val="320"/>
        </w:trPr>
        <w:tc>
          <w:tcPr>
            <w:tcW w:w="596" w:type="pct"/>
            <w:shd w:val="clear" w:color="000000" w:fill="FFFFFF"/>
            <w:noWrap/>
            <w:vAlign w:val="center"/>
          </w:tcPr>
          <w:p w14:paraId="7E77D08F" w14:textId="77777777" w:rsidR="00107299" w:rsidRPr="00980C7D" w:rsidRDefault="00107299" w:rsidP="00107299">
            <w:pPr>
              <w:rPr>
                <w:sz w:val="20"/>
                <w:szCs w:val="20"/>
                <w:lang w:eastAsia="en-CA"/>
              </w:rPr>
            </w:pPr>
            <w:r w:rsidRPr="00980C7D">
              <w:rPr>
                <w:sz w:val="20"/>
                <w:szCs w:val="20"/>
                <w:lang w:eastAsia="en-CA"/>
              </w:rPr>
              <w:t>Specialty care</w:t>
            </w:r>
          </w:p>
        </w:tc>
        <w:tc>
          <w:tcPr>
            <w:tcW w:w="344" w:type="pct"/>
            <w:shd w:val="clear" w:color="000000" w:fill="F2F2F2"/>
            <w:noWrap/>
            <w:vAlign w:val="bottom"/>
          </w:tcPr>
          <w:p w14:paraId="5588EB58" w14:textId="4DE719CB" w:rsidR="00107299" w:rsidRPr="00980C7D" w:rsidRDefault="00107299" w:rsidP="00107299">
            <w:pPr>
              <w:jc w:val="center"/>
              <w:rPr>
                <w:color w:val="000000"/>
                <w:sz w:val="20"/>
                <w:szCs w:val="20"/>
                <w:lang w:eastAsia="en-CA"/>
              </w:rPr>
            </w:pPr>
            <w:r w:rsidRPr="00980C7D">
              <w:rPr>
                <w:color w:val="000000"/>
                <w:sz w:val="19"/>
                <w:szCs w:val="19"/>
              </w:rPr>
              <w:t>42.37</w:t>
            </w:r>
          </w:p>
        </w:tc>
        <w:tc>
          <w:tcPr>
            <w:tcW w:w="753" w:type="pct"/>
            <w:shd w:val="clear" w:color="auto" w:fill="auto"/>
            <w:noWrap/>
            <w:vAlign w:val="bottom"/>
          </w:tcPr>
          <w:p w14:paraId="00B9704E" w14:textId="35D570D7" w:rsidR="00107299" w:rsidRPr="00980C7D" w:rsidRDefault="00107299" w:rsidP="00107299">
            <w:pPr>
              <w:jc w:val="center"/>
              <w:rPr>
                <w:color w:val="000000"/>
                <w:sz w:val="20"/>
                <w:szCs w:val="20"/>
                <w:lang w:eastAsia="en-CA"/>
              </w:rPr>
            </w:pPr>
            <w:r w:rsidRPr="00980C7D">
              <w:rPr>
                <w:color w:val="000000"/>
                <w:sz w:val="19"/>
                <w:szCs w:val="19"/>
              </w:rPr>
              <w:t>41.74 (37.46-46.49)</w:t>
            </w:r>
          </w:p>
        </w:tc>
        <w:tc>
          <w:tcPr>
            <w:tcW w:w="367" w:type="pct"/>
            <w:shd w:val="clear" w:color="000000" w:fill="F2F2F2"/>
            <w:noWrap/>
            <w:vAlign w:val="bottom"/>
          </w:tcPr>
          <w:p w14:paraId="651611F0" w14:textId="5856B7C1" w:rsidR="00107299" w:rsidRPr="00980C7D" w:rsidRDefault="00107299" w:rsidP="00107299">
            <w:pPr>
              <w:jc w:val="center"/>
              <w:rPr>
                <w:b/>
                <w:bCs/>
                <w:color w:val="000000"/>
                <w:sz w:val="20"/>
                <w:szCs w:val="20"/>
                <w:lang w:eastAsia="en-CA"/>
              </w:rPr>
            </w:pPr>
            <w:r w:rsidRPr="00980C7D">
              <w:rPr>
                <w:color w:val="000000"/>
                <w:sz w:val="19"/>
                <w:szCs w:val="19"/>
              </w:rPr>
              <w:t>42.02</w:t>
            </w:r>
          </w:p>
        </w:tc>
        <w:tc>
          <w:tcPr>
            <w:tcW w:w="796" w:type="pct"/>
            <w:shd w:val="clear" w:color="auto" w:fill="auto"/>
            <w:noWrap/>
            <w:vAlign w:val="bottom"/>
          </w:tcPr>
          <w:p w14:paraId="1ABB0779" w14:textId="11D4442D" w:rsidR="00107299" w:rsidRPr="00980C7D" w:rsidRDefault="00107299" w:rsidP="00107299">
            <w:pPr>
              <w:jc w:val="center"/>
              <w:rPr>
                <w:color w:val="000000"/>
                <w:sz w:val="20"/>
                <w:szCs w:val="20"/>
                <w:lang w:eastAsia="en-CA"/>
              </w:rPr>
            </w:pPr>
            <w:r w:rsidRPr="00980C7D">
              <w:rPr>
                <w:color w:val="000000"/>
                <w:sz w:val="19"/>
                <w:szCs w:val="19"/>
              </w:rPr>
              <w:t>44.75 (40.13-49.91)</w:t>
            </w:r>
          </w:p>
        </w:tc>
        <w:tc>
          <w:tcPr>
            <w:tcW w:w="325" w:type="pct"/>
            <w:shd w:val="clear" w:color="000000" w:fill="F2F2F2"/>
            <w:noWrap/>
            <w:vAlign w:val="bottom"/>
          </w:tcPr>
          <w:p w14:paraId="141A5F63" w14:textId="17483CC1" w:rsidR="00107299" w:rsidRPr="00980C7D" w:rsidRDefault="00107299" w:rsidP="00107299">
            <w:pPr>
              <w:jc w:val="center"/>
              <w:rPr>
                <w:b/>
                <w:bCs/>
                <w:color w:val="000000"/>
                <w:sz w:val="20"/>
                <w:szCs w:val="20"/>
                <w:lang w:eastAsia="en-CA"/>
              </w:rPr>
            </w:pPr>
            <w:r w:rsidRPr="00980C7D">
              <w:rPr>
                <w:color w:val="000000"/>
                <w:sz w:val="19"/>
                <w:szCs w:val="19"/>
              </w:rPr>
              <w:t>43.20</w:t>
            </w:r>
          </w:p>
        </w:tc>
        <w:tc>
          <w:tcPr>
            <w:tcW w:w="755" w:type="pct"/>
            <w:shd w:val="clear" w:color="auto" w:fill="auto"/>
            <w:noWrap/>
            <w:vAlign w:val="bottom"/>
          </w:tcPr>
          <w:p w14:paraId="52CA15CE" w14:textId="494F79C0" w:rsidR="00107299" w:rsidRPr="00980C7D" w:rsidRDefault="00107299" w:rsidP="00107299">
            <w:pPr>
              <w:jc w:val="center"/>
              <w:rPr>
                <w:color w:val="000000"/>
                <w:sz w:val="20"/>
                <w:szCs w:val="20"/>
                <w:lang w:eastAsia="en-CA"/>
              </w:rPr>
            </w:pPr>
            <w:r w:rsidRPr="00980C7D">
              <w:rPr>
                <w:color w:val="000000"/>
                <w:sz w:val="19"/>
                <w:szCs w:val="19"/>
              </w:rPr>
              <w:t>41.08 (36.72-45.94)</w:t>
            </w:r>
          </w:p>
        </w:tc>
        <w:tc>
          <w:tcPr>
            <w:tcW w:w="366" w:type="pct"/>
            <w:shd w:val="clear" w:color="000000" w:fill="F2F2F2"/>
            <w:noWrap/>
            <w:vAlign w:val="bottom"/>
          </w:tcPr>
          <w:p w14:paraId="2DB36C8F" w14:textId="08FE9917" w:rsidR="00107299" w:rsidRPr="00980C7D" w:rsidRDefault="00107299" w:rsidP="00107299">
            <w:pPr>
              <w:jc w:val="center"/>
              <w:rPr>
                <w:b/>
                <w:bCs/>
                <w:color w:val="000000"/>
                <w:sz w:val="20"/>
                <w:szCs w:val="20"/>
                <w:lang w:eastAsia="en-CA"/>
              </w:rPr>
            </w:pPr>
            <w:r w:rsidRPr="00980C7D">
              <w:rPr>
                <w:b/>
                <w:bCs/>
                <w:color w:val="000000"/>
                <w:sz w:val="19"/>
                <w:szCs w:val="19"/>
              </w:rPr>
              <w:t>48.52</w:t>
            </w:r>
          </w:p>
        </w:tc>
        <w:tc>
          <w:tcPr>
            <w:tcW w:w="698" w:type="pct"/>
            <w:shd w:val="clear" w:color="auto" w:fill="auto"/>
            <w:noWrap/>
            <w:vAlign w:val="bottom"/>
          </w:tcPr>
          <w:p w14:paraId="575872EE" w14:textId="2A43AEC5" w:rsidR="00107299" w:rsidRPr="00980C7D" w:rsidRDefault="00107299" w:rsidP="00107299">
            <w:pPr>
              <w:jc w:val="center"/>
              <w:rPr>
                <w:color w:val="000000"/>
                <w:sz w:val="20"/>
                <w:szCs w:val="20"/>
                <w:lang w:eastAsia="en-CA"/>
              </w:rPr>
            </w:pPr>
            <w:r w:rsidRPr="00980C7D">
              <w:rPr>
                <w:color w:val="000000"/>
                <w:sz w:val="19"/>
                <w:szCs w:val="19"/>
              </w:rPr>
              <w:t>42.58 (37.89-47.86)</w:t>
            </w:r>
          </w:p>
        </w:tc>
      </w:tr>
      <w:tr w:rsidR="00BC6A38" w:rsidRPr="00980C7D" w14:paraId="2888852A" w14:textId="77777777" w:rsidTr="00CD2CAB">
        <w:trPr>
          <w:trHeight w:val="320"/>
        </w:trPr>
        <w:tc>
          <w:tcPr>
            <w:tcW w:w="596" w:type="pct"/>
            <w:shd w:val="clear" w:color="000000" w:fill="FFFFFF"/>
            <w:noWrap/>
            <w:vAlign w:val="center"/>
          </w:tcPr>
          <w:p w14:paraId="1D731714" w14:textId="77777777" w:rsidR="00BC6A38" w:rsidRPr="00980C7D" w:rsidRDefault="00BC6A38" w:rsidP="00BC6A38">
            <w:pPr>
              <w:rPr>
                <w:sz w:val="20"/>
                <w:szCs w:val="20"/>
                <w:lang w:eastAsia="en-CA"/>
              </w:rPr>
            </w:pPr>
            <w:r w:rsidRPr="00980C7D">
              <w:rPr>
                <w:sz w:val="20"/>
                <w:szCs w:val="20"/>
                <w:lang w:eastAsia="en-CA"/>
              </w:rPr>
              <w:t>Virtual visit</w:t>
            </w:r>
          </w:p>
        </w:tc>
        <w:tc>
          <w:tcPr>
            <w:tcW w:w="344" w:type="pct"/>
            <w:shd w:val="clear" w:color="000000" w:fill="F2F2F2"/>
            <w:noWrap/>
            <w:vAlign w:val="bottom"/>
          </w:tcPr>
          <w:p w14:paraId="634920EC" w14:textId="20D07394" w:rsidR="00BC6A38" w:rsidRPr="00980C7D" w:rsidRDefault="00BC6A38" w:rsidP="00BC6A38">
            <w:pPr>
              <w:jc w:val="center"/>
              <w:rPr>
                <w:color w:val="000000"/>
                <w:sz w:val="20"/>
                <w:szCs w:val="20"/>
                <w:lang w:eastAsia="en-CA"/>
              </w:rPr>
            </w:pPr>
            <w:r w:rsidRPr="00980C7D">
              <w:rPr>
                <w:color w:val="000000"/>
                <w:sz w:val="19"/>
                <w:szCs w:val="19"/>
              </w:rPr>
              <w:t>1.61</w:t>
            </w:r>
          </w:p>
        </w:tc>
        <w:tc>
          <w:tcPr>
            <w:tcW w:w="753" w:type="pct"/>
            <w:shd w:val="clear" w:color="auto" w:fill="auto"/>
            <w:noWrap/>
            <w:vAlign w:val="bottom"/>
          </w:tcPr>
          <w:p w14:paraId="0780E297" w14:textId="77EEC59C" w:rsidR="00BC6A38" w:rsidRPr="00980C7D" w:rsidRDefault="00BC6A38" w:rsidP="00BC6A38">
            <w:pPr>
              <w:jc w:val="center"/>
              <w:rPr>
                <w:color w:val="000000"/>
                <w:sz w:val="20"/>
                <w:szCs w:val="20"/>
                <w:lang w:eastAsia="en-CA"/>
              </w:rPr>
            </w:pPr>
            <w:r w:rsidRPr="00980C7D">
              <w:rPr>
                <w:color w:val="000000"/>
                <w:sz w:val="19"/>
                <w:szCs w:val="19"/>
              </w:rPr>
              <w:t>1.57 (1.06-2.08)</w:t>
            </w:r>
          </w:p>
        </w:tc>
        <w:tc>
          <w:tcPr>
            <w:tcW w:w="367" w:type="pct"/>
            <w:shd w:val="clear" w:color="000000" w:fill="F2F2F2"/>
            <w:noWrap/>
            <w:vAlign w:val="bottom"/>
          </w:tcPr>
          <w:p w14:paraId="7681810F" w14:textId="1E1FF180" w:rsidR="00BC6A38" w:rsidRPr="00980C7D" w:rsidRDefault="00BC6A38" w:rsidP="00BC6A38">
            <w:pPr>
              <w:jc w:val="center"/>
              <w:rPr>
                <w:b/>
                <w:bCs/>
                <w:color w:val="000000"/>
                <w:sz w:val="20"/>
                <w:szCs w:val="20"/>
                <w:lang w:eastAsia="en-CA"/>
              </w:rPr>
            </w:pPr>
            <w:r w:rsidRPr="00980C7D">
              <w:rPr>
                <w:b/>
                <w:bCs/>
                <w:color w:val="000000"/>
                <w:sz w:val="19"/>
                <w:szCs w:val="19"/>
              </w:rPr>
              <w:t>47.01</w:t>
            </w:r>
          </w:p>
        </w:tc>
        <w:tc>
          <w:tcPr>
            <w:tcW w:w="796" w:type="pct"/>
            <w:shd w:val="clear" w:color="auto" w:fill="auto"/>
            <w:noWrap/>
            <w:vAlign w:val="bottom"/>
          </w:tcPr>
          <w:p w14:paraId="61412438" w14:textId="4A8090D8" w:rsidR="00BC6A38" w:rsidRPr="00980C7D" w:rsidRDefault="00BC6A38" w:rsidP="00BC6A38">
            <w:pPr>
              <w:jc w:val="center"/>
              <w:rPr>
                <w:color w:val="000000"/>
                <w:sz w:val="20"/>
                <w:szCs w:val="20"/>
                <w:lang w:eastAsia="en-CA"/>
              </w:rPr>
            </w:pPr>
            <w:r w:rsidRPr="00980C7D">
              <w:rPr>
                <w:color w:val="000000"/>
                <w:sz w:val="19"/>
                <w:szCs w:val="19"/>
              </w:rPr>
              <w:t>1.64 (1.11-2.17)</w:t>
            </w:r>
          </w:p>
        </w:tc>
        <w:tc>
          <w:tcPr>
            <w:tcW w:w="325" w:type="pct"/>
            <w:shd w:val="clear" w:color="000000" w:fill="F2F2F2"/>
            <w:noWrap/>
            <w:vAlign w:val="bottom"/>
          </w:tcPr>
          <w:p w14:paraId="1B175748" w14:textId="41418409" w:rsidR="00BC6A38" w:rsidRPr="00980C7D" w:rsidRDefault="00BC6A38" w:rsidP="00BC6A38">
            <w:pPr>
              <w:jc w:val="center"/>
              <w:rPr>
                <w:b/>
                <w:bCs/>
                <w:color w:val="000000"/>
                <w:sz w:val="20"/>
                <w:szCs w:val="20"/>
                <w:lang w:eastAsia="en-CA"/>
              </w:rPr>
            </w:pPr>
            <w:r w:rsidRPr="00980C7D">
              <w:rPr>
                <w:b/>
                <w:bCs/>
                <w:color w:val="000000"/>
                <w:sz w:val="19"/>
                <w:szCs w:val="19"/>
              </w:rPr>
              <w:t>53.32</w:t>
            </w:r>
          </w:p>
        </w:tc>
        <w:tc>
          <w:tcPr>
            <w:tcW w:w="755" w:type="pct"/>
            <w:shd w:val="clear" w:color="auto" w:fill="auto"/>
            <w:noWrap/>
            <w:vAlign w:val="bottom"/>
          </w:tcPr>
          <w:p w14:paraId="697C1DF3" w14:textId="097337BF" w:rsidR="00BC6A38" w:rsidRPr="00980C7D" w:rsidRDefault="00BC6A38" w:rsidP="00BC6A38">
            <w:pPr>
              <w:jc w:val="center"/>
              <w:rPr>
                <w:color w:val="000000"/>
                <w:sz w:val="20"/>
                <w:szCs w:val="20"/>
                <w:lang w:eastAsia="en-CA"/>
              </w:rPr>
            </w:pPr>
            <w:r w:rsidRPr="00980C7D">
              <w:rPr>
                <w:color w:val="000000"/>
                <w:sz w:val="19"/>
                <w:szCs w:val="19"/>
              </w:rPr>
              <w:t>1.71 (1.13-2.29)</w:t>
            </w:r>
          </w:p>
        </w:tc>
        <w:tc>
          <w:tcPr>
            <w:tcW w:w="366" w:type="pct"/>
            <w:shd w:val="clear" w:color="000000" w:fill="F2F2F2"/>
            <w:noWrap/>
            <w:vAlign w:val="bottom"/>
          </w:tcPr>
          <w:p w14:paraId="5995E757" w14:textId="242E5223" w:rsidR="00BC6A38" w:rsidRPr="00980C7D" w:rsidRDefault="00BC6A38" w:rsidP="00BC6A38">
            <w:pPr>
              <w:jc w:val="center"/>
              <w:rPr>
                <w:b/>
                <w:bCs/>
                <w:color w:val="000000"/>
                <w:sz w:val="20"/>
                <w:szCs w:val="20"/>
                <w:lang w:eastAsia="en-CA"/>
              </w:rPr>
            </w:pPr>
            <w:r w:rsidRPr="00980C7D">
              <w:rPr>
                <w:b/>
                <w:bCs/>
                <w:color w:val="000000"/>
                <w:sz w:val="19"/>
                <w:szCs w:val="19"/>
              </w:rPr>
              <w:t>57.38</w:t>
            </w:r>
          </w:p>
        </w:tc>
        <w:tc>
          <w:tcPr>
            <w:tcW w:w="698" w:type="pct"/>
            <w:shd w:val="clear" w:color="auto" w:fill="auto"/>
            <w:noWrap/>
            <w:vAlign w:val="bottom"/>
          </w:tcPr>
          <w:p w14:paraId="66D8DC4E" w14:textId="2011C196" w:rsidR="00BC6A38" w:rsidRPr="00980C7D" w:rsidRDefault="00BC6A38" w:rsidP="00BC6A38">
            <w:pPr>
              <w:jc w:val="center"/>
              <w:rPr>
                <w:color w:val="000000"/>
                <w:sz w:val="20"/>
                <w:szCs w:val="20"/>
                <w:lang w:eastAsia="en-CA"/>
              </w:rPr>
            </w:pPr>
            <w:r w:rsidRPr="00980C7D">
              <w:rPr>
                <w:color w:val="000000"/>
                <w:sz w:val="19"/>
                <w:szCs w:val="19"/>
              </w:rPr>
              <w:t>1.83 (1.16-2.49)</w:t>
            </w:r>
          </w:p>
        </w:tc>
      </w:tr>
      <w:tr w:rsidR="00001F0E" w:rsidRPr="00980C7D" w14:paraId="7A9E0385" w14:textId="77777777" w:rsidTr="00CD2CAB">
        <w:trPr>
          <w:trHeight w:val="320"/>
        </w:trPr>
        <w:tc>
          <w:tcPr>
            <w:tcW w:w="596" w:type="pct"/>
            <w:shd w:val="clear" w:color="000000" w:fill="FFFFFF"/>
            <w:noWrap/>
            <w:vAlign w:val="center"/>
          </w:tcPr>
          <w:p w14:paraId="18695428" w14:textId="77777777" w:rsidR="00001F0E" w:rsidRPr="00980C7D" w:rsidRDefault="00001F0E" w:rsidP="00001F0E">
            <w:pPr>
              <w:rPr>
                <w:sz w:val="20"/>
                <w:szCs w:val="20"/>
                <w:lang w:eastAsia="en-CA"/>
              </w:rPr>
            </w:pPr>
            <w:r w:rsidRPr="00980C7D">
              <w:rPr>
                <w:sz w:val="20"/>
                <w:szCs w:val="20"/>
                <w:lang w:eastAsia="en-CA"/>
              </w:rPr>
              <w:t>ED visits</w:t>
            </w:r>
          </w:p>
        </w:tc>
        <w:tc>
          <w:tcPr>
            <w:tcW w:w="344" w:type="pct"/>
            <w:shd w:val="clear" w:color="000000" w:fill="F2F2F2"/>
            <w:noWrap/>
            <w:vAlign w:val="bottom"/>
          </w:tcPr>
          <w:p w14:paraId="1BCE4957" w14:textId="3D8E76AA" w:rsidR="00001F0E" w:rsidRPr="00980C7D" w:rsidRDefault="00001F0E" w:rsidP="00001F0E">
            <w:pPr>
              <w:jc w:val="center"/>
              <w:rPr>
                <w:color w:val="000000"/>
                <w:sz w:val="20"/>
                <w:szCs w:val="20"/>
                <w:lang w:eastAsia="en-CA"/>
              </w:rPr>
            </w:pPr>
            <w:r w:rsidRPr="00980C7D">
              <w:rPr>
                <w:color w:val="000000"/>
                <w:sz w:val="19"/>
                <w:szCs w:val="19"/>
              </w:rPr>
              <w:t>6.26</w:t>
            </w:r>
          </w:p>
        </w:tc>
        <w:tc>
          <w:tcPr>
            <w:tcW w:w="753" w:type="pct"/>
            <w:shd w:val="clear" w:color="auto" w:fill="auto"/>
            <w:noWrap/>
            <w:vAlign w:val="bottom"/>
          </w:tcPr>
          <w:p w14:paraId="53E05B08" w14:textId="1D6B368B" w:rsidR="00001F0E" w:rsidRPr="00980C7D" w:rsidRDefault="00001F0E" w:rsidP="00001F0E">
            <w:pPr>
              <w:jc w:val="center"/>
              <w:rPr>
                <w:color w:val="000000"/>
                <w:sz w:val="20"/>
                <w:szCs w:val="20"/>
                <w:lang w:eastAsia="en-CA"/>
              </w:rPr>
            </w:pPr>
            <w:r w:rsidRPr="00980C7D">
              <w:rPr>
                <w:color w:val="000000"/>
                <w:sz w:val="19"/>
                <w:szCs w:val="19"/>
              </w:rPr>
              <w:t>5.83 (5.00-6.80)</w:t>
            </w:r>
          </w:p>
        </w:tc>
        <w:tc>
          <w:tcPr>
            <w:tcW w:w="367" w:type="pct"/>
            <w:shd w:val="clear" w:color="000000" w:fill="F2F2F2"/>
            <w:noWrap/>
            <w:vAlign w:val="bottom"/>
          </w:tcPr>
          <w:p w14:paraId="6111263C" w14:textId="351843B8" w:rsidR="00001F0E" w:rsidRPr="00980C7D" w:rsidRDefault="00001F0E" w:rsidP="00001F0E">
            <w:pPr>
              <w:jc w:val="center"/>
              <w:rPr>
                <w:b/>
                <w:bCs/>
                <w:color w:val="000000"/>
                <w:sz w:val="20"/>
                <w:szCs w:val="20"/>
                <w:lang w:eastAsia="en-CA"/>
              </w:rPr>
            </w:pPr>
            <w:r w:rsidRPr="00980C7D">
              <w:rPr>
                <w:b/>
                <w:bCs/>
                <w:color w:val="000000"/>
                <w:sz w:val="19"/>
                <w:szCs w:val="19"/>
              </w:rPr>
              <w:t>5.15</w:t>
            </w:r>
          </w:p>
        </w:tc>
        <w:tc>
          <w:tcPr>
            <w:tcW w:w="796" w:type="pct"/>
            <w:shd w:val="clear" w:color="auto" w:fill="auto"/>
            <w:noWrap/>
            <w:vAlign w:val="bottom"/>
          </w:tcPr>
          <w:p w14:paraId="69F4ADF3" w14:textId="7EEABFC8" w:rsidR="00001F0E" w:rsidRPr="00980C7D" w:rsidRDefault="00001F0E" w:rsidP="00001F0E">
            <w:pPr>
              <w:jc w:val="center"/>
              <w:rPr>
                <w:color w:val="000000"/>
                <w:sz w:val="20"/>
                <w:szCs w:val="20"/>
                <w:lang w:eastAsia="en-CA"/>
              </w:rPr>
            </w:pPr>
            <w:r w:rsidRPr="00980C7D">
              <w:rPr>
                <w:color w:val="000000"/>
                <w:sz w:val="19"/>
                <w:szCs w:val="19"/>
              </w:rPr>
              <w:t>6.76 (5.80-7.88)</w:t>
            </w:r>
          </w:p>
        </w:tc>
        <w:tc>
          <w:tcPr>
            <w:tcW w:w="325" w:type="pct"/>
            <w:shd w:val="clear" w:color="000000" w:fill="F2F2F2"/>
            <w:noWrap/>
            <w:vAlign w:val="bottom"/>
          </w:tcPr>
          <w:p w14:paraId="6AC24187" w14:textId="0ECC68F9" w:rsidR="00001F0E" w:rsidRPr="00980C7D" w:rsidRDefault="00001F0E" w:rsidP="00001F0E">
            <w:pPr>
              <w:jc w:val="center"/>
              <w:rPr>
                <w:b/>
                <w:bCs/>
                <w:color w:val="000000"/>
                <w:sz w:val="20"/>
                <w:szCs w:val="20"/>
                <w:lang w:eastAsia="en-CA"/>
              </w:rPr>
            </w:pPr>
            <w:r w:rsidRPr="00980C7D">
              <w:rPr>
                <w:b/>
                <w:bCs/>
                <w:color w:val="000000"/>
                <w:sz w:val="19"/>
                <w:szCs w:val="19"/>
              </w:rPr>
              <w:t>5.81</w:t>
            </w:r>
          </w:p>
        </w:tc>
        <w:tc>
          <w:tcPr>
            <w:tcW w:w="755" w:type="pct"/>
            <w:shd w:val="clear" w:color="auto" w:fill="auto"/>
            <w:noWrap/>
            <w:vAlign w:val="bottom"/>
          </w:tcPr>
          <w:p w14:paraId="3958DAB8" w14:textId="52E3E21C" w:rsidR="00001F0E" w:rsidRPr="00980C7D" w:rsidRDefault="00001F0E" w:rsidP="00001F0E">
            <w:pPr>
              <w:jc w:val="center"/>
              <w:rPr>
                <w:color w:val="000000"/>
                <w:sz w:val="20"/>
                <w:szCs w:val="20"/>
                <w:lang w:eastAsia="en-CA"/>
              </w:rPr>
            </w:pPr>
            <w:r w:rsidRPr="00980C7D">
              <w:rPr>
                <w:color w:val="000000"/>
                <w:sz w:val="19"/>
                <w:szCs w:val="19"/>
              </w:rPr>
              <w:t>6.79 (5.82-7.91)</w:t>
            </w:r>
          </w:p>
        </w:tc>
        <w:tc>
          <w:tcPr>
            <w:tcW w:w="366" w:type="pct"/>
            <w:shd w:val="clear" w:color="000000" w:fill="F2F2F2"/>
            <w:noWrap/>
            <w:vAlign w:val="bottom"/>
          </w:tcPr>
          <w:p w14:paraId="20CB964B" w14:textId="0B663B38" w:rsidR="00001F0E" w:rsidRPr="00980C7D" w:rsidRDefault="00001F0E" w:rsidP="00001F0E">
            <w:pPr>
              <w:jc w:val="center"/>
              <w:rPr>
                <w:b/>
                <w:bCs/>
                <w:color w:val="000000"/>
                <w:sz w:val="20"/>
                <w:szCs w:val="20"/>
                <w:lang w:eastAsia="en-CA"/>
              </w:rPr>
            </w:pPr>
            <w:r w:rsidRPr="00980C7D">
              <w:rPr>
                <w:color w:val="000000"/>
                <w:sz w:val="19"/>
                <w:szCs w:val="19"/>
              </w:rPr>
              <w:t>5.90</w:t>
            </w:r>
          </w:p>
        </w:tc>
        <w:tc>
          <w:tcPr>
            <w:tcW w:w="698" w:type="pct"/>
            <w:shd w:val="clear" w:color="auto" w:fill="auto"/>
            <w:noWrap/>
            <w:vAlign w:val="bottom"/>
          </w:tcPr>
          <w:p w14:paraId="3D517FBB" w14:textId="6BFA8E29" w:rsidR="00001F0E" w:rsidRPr="00980C7D" w:rsidRDefault="00001F0E" w:rsidP="00001F0E">
            <w:pPr>
              <w:jc w:val="center"/>
              <w:rPr>
                <w:color w:val="000000"/>
                <w:sz w:val="20"/>
                <w:szCs w:val="20"/>
                <w:lang w:eastAsia="en-CA"/>
              </w:rPr>
            </w:pPr>
            <w:r w:rsidRPr="00980C7D">
              <w:rPr>
                <w:color w:val="000000"/>
                <w:sz w:val="19"/>
                <w:szCs w:val="19"/>
              </w:rPr>
              <w:t>6.43 (5.50-7.50)</w:t>
            </w:r>
          </w:p>
        </w:tc>
      </w:tr>
      <w:tr w:rsidR="00001F0E" w:rsidRPr="00980C7D" w14:paraId="2E481663" w14:textId="77777777" w:rsidTr="00CD2CAB">
        <w:trPr>
          <w:trHeight w:val="320"/>
        </w:trPr>
        <w:tc>
          <w:tcPr>
            <w:tcW w:w="596" w:type="pct"/>
            <w:shd w:val="clear" w:color="000000" w:fill="FFFFFF"/>
            <w:noWrap/>
            <w:vAlign w:val="center"/>
          </w:tcPr>
          <w:p w14:paraId="1AF9F650" w14:textId="77777777" w:rsidR="00001F0E" w:rsidRPr="00980C7D" w:rsidRDefault="00001F0E" w:rsidP="00001F0E">
            <w:pPr>
              <w:rPr>
                <w:sz w:val="20"/>
                <w:szCs w:val="20"/>
                <w:lang w:eastAsia="en-CA"/>
              </w:rPr>
            </w:pPr>
            <w:r w:rsidRPr="00980C7D">
              <w:rPr>
                <w:sz w:val="20"/>
                <w:szCs w:val="20"/>
                <w:lang w:eastAsia="en-CA"/>
              </w:rPr>
              <w:t>Hospitalizations</w:t>
            </w:r>
          </w:p>
        </w:tc>
        <w:tc>
          <w:tcPr>
            <w:tcW w:w="344" w:type="pct"/>
            <w:shd w:val="clear" w:color="000000" w:fill="F2F2F2"/>
            <w:noWrap/>
            <w:vAlign w:val="bottom"/>
          </w:tcPr>
          <w:p w14:paraId="026B0B3F" w14:textId="7AF7A28C" w:rsidR="00001F0E" w:rsidRPr="00980C7D" w:rsidRDefault="00001F0E" w:rsidP="00001F0E">
            <w:pPr>
              <w:jc w:val="center"/>
              <w:rPr>
                <w:color w:val="000000"/>
                <w:sz w:val="20"/>
                <w:szCs w:val="20"/>
                <w:lang w:eastAsia="en-CA"/>
              </w:rPr>
            </w:pPr>
            <w:r w:rsidRPr="00980C7D">
              <w:rPr>
                <w:color w:val="000000"/>
                <w:sz w:val="19"/>
                <w:szCs w:val="19"/>
              </w:rPr>
              <w:t>2.10</w:t>
            </w:r>
          </w:p>
        </w:tc>
        <w:tc>
          <w:tcPr>
            <w:tcW w:w="753" w:type="pct"/>
            <w:shd w:val="clear" w:color="auto" w:fill="auto"/>
            <w:noWrap/>
            <w:vAlign w:val="bottom"/>
          </w:tcPr>
          <w:p w14:paraId="5F9B1B7E" w14:textId="0923C0E9" w:rsidR="00001F0E" w:rsidRPr="00980C7D" w:rsidRDefault="00001F0E" w:rsidP="00001F0E">
            <w:pPr>
              <w:jc w:val="center"/>
              <w:rPr>
                <w:color w:val="000000"/>
                <w:sz w:val="20"/>
                <w:szCs w:val="20"/>
                <w:lang w:eastAsia="en-CA"/>
              </w:rPr>
            </w:pPr>
            <w:r w:rsidRPr="00980C7D">
              <w:rPr>
                <w:color w:val="000000"/>
                <w:sz w:val="19"/>
                <w:szCs w:val="19"/>
              </w:rPr>
              <w:t>1.91 (1.41-2.58)</w:t>
            </w:r>
          </w:p>
        </w:tc>
        <w:tc>
          <w:tcPr>
            <w:tcW w:w="367" w:type="pct"/>
            <w:shd w:val="clear" w:color="000000" w:fill="F2F2F2"/>
            <w:noWrap/>
            <w:vAlign w:val="bottom"/>
          </w:tcPr>
          <w:p w14:paraId="5C7AA60A" w14:textId="3BAC5B6C" w:rsidR="00001F0E" w:rsidRPr="00980C7D" w:rsidRDefault="00001F0E" w:rsidP="00001F0E">
            <w:pPr>
              <w:jc w:val="center"/>
              <w:rPr>
                <w:b/>
                <w:bCs/>
                <w:color w:val="000000"/>
                <w:sz w:val="20"/>
                <w:szCs w:val="20"/>
                <w:lang w:eastAsia="en-CA"/>
              </w:rPr>
            </w:pPr>
            <w:r w:rsidRPr="00980C7D">
              <w:rPr>
                <w:color w:val="000000"/>
                <w:sz w:val="19"/>
                <w:szCs w:val="19"/>
              </w:rPr>
              <w:t>1.47</w:t>
            </w:r>
          </w:p>
        </w:tc>
        <w:tc>
          <w:tcPr>
            <w:tcW w:w="796" w:type="pct"/>
            <w:shd w:val="clear" w:color="auto" w:fill="auto"/>
            <w:noWrap/>
            <w:vAlign w:val="bottom"/>
          </w:tcPr>
          <w:p w14:paraId="6840A260" w14:textId="5E3C2196" w:rsidR="00001F0E" w:rsidRPr="00980C7D" w:rsidRDefault="00001F0E" w:rsidP="00001F0E">
            <w:pPr>
              <w:jc w:val="center"/>
              <w:rPr>
                <w:color w:val="000000"/>
                <w:sz w:val="20"/>
                <w:szCs w:val="20"/>
                <w:lang w:eastAsia="en-CA"/>
              </w:rPr>
            </w:pPr>
            <w:r w:rsidRPr="00980C7D">
              <w:rPr>
                <w:color w:val="000000"/>
                <w:sz w:val="19"/>
                <w:szCs w:val="19"/>
              </w:rPr>
              <w:t>1.91 (1.41-2.58)</w:t>
            </w:r>
          </w:p>
        </w:tc>
        <w:tc>
          <w:tcPr>
            <w:tcW w:w="325" w:type="pct"/>
            <w:shd w:val="clear" w:color="000000" w:fill="F2F2F2"/>
            <w:noWrap/>
            <w:vAlign w:val="bottom"/>
          </w:tcPr>
          <w:p w14:paraId="12A2276D" w14:textId="43E17226" w:rsidR="00001F0E" w:rsidRPr="00980C7D" w:rsidRDefault="00001F0E" w:rsidP="00001F0E">
            <w:pPr>
              <w:jc w:val="center"/>
              <w:rPr>
                <w:b/>
                <w:bCs/>
                <w:color w:val="000000"/>
                <w:sz w:val="20"/>
                <w:szCs w:val="20"/>
                <w:lang w:eastAsia="en-CA"/>
              </w:rPr>
            </w:pPr>
            <w:r w:rsidRPr="00980C7D">
              <w:rPr>
                <w:color w:val="000000"/>
                <w:sz w:val="19"/>
                <w:szCs w:val="19"/>
              </w:rPr>
              <w:t>1.78</w:t>
            </w:r>
          </w:p>
        </w:tc>
        <w:tc>
          <w:tcPr>
            <w:tcW w:w="755" w:type="pct"/>
            <w:shd w:val="clear" w:color="auto" w:fill="auto"/>
            <w:noWrap/>
            <w:vAlign w:val="bottom"/>
          </w:tcPr>
          <w:p w14:paraId="71CF3F4F" w14:textId="3AE502E8" w:rsidR="00001F0E" w:rsidRPr="00980C7D" w:rsidRDefault="00001F0E" w:rsidP="00001F0E">
            <w:pPr>
              <w:jc w:val="center"/>
              <w:rPr>
                <w:color w:val="000000"/>
                <w:sz w:val="20"/>
                <w:szCs w:val="20"/>
                <w:lang w:eastAsia="en-CA"/>
              </w:rPr>
            </w:pPr>
            <w:r w:rsidRPr="00980C7D">
              <w:rPr>
                <w:color w:val="000000"/>
                <w:sz w:val="19"/>
                <w:szCs w:val="19"/>
              </w:rPr>
              <w:t>1.91 (1.41-2.58)</w:t>
            </w:r>
          </w:p>
        </w:tc>
        <w:tc>
          <w:tcPr>
            <w:tcW w:w="366" w:type="pct"/>
            <w:shd w:val="clear" w:color="000000" w:fill="F2F2F2"/>
            <w:noWrap/>
            <w:vAlign w:val="bottom"/>
          </w:tcPr>
          <w:p w14:paraId="36BCBB2D" w14:textId="7EAD55B8" w:rsidR="00001F0E" w:rsidRPr="00980C7D" w:rsidRDefault="00001F0E" w:rsidP="00001F0E">
            <w:pPr>
              <w:jc w:val="center"/>
              <w:rPr>
                <w:b/>
                <w:bCs/>
                <w:color w:val="000000"/>
                <w:sz w:val="20"/>
                <w:szCs w:val="20"/>
                <w:lang w:eastAsia="en-CA"/>
              </w:rPr>
            </w:pPr>
            <w:r w:rsidRPr="00980C7D">
              <w:rPr>
                <w:color w:val="000000"/>
                <w:sz w:val="19"/>
                <w:szCs w:val="19"/>
              </w:rPr>
              <w:t>1.86</w:t>
            </w:r>
          </w:p>
        </w:tc>
        <w:tc>
          <w:tcPr>
            <w:tcW w:w="698" w:type="pct"/>
            <w:shd w:val="clear" w:color="auto" w:fill="auto"/>
            <w:noWrap/>
            <w:vAlign w:val="bottom"/>
          </w:tcPr>
          <w:p w14:paraId="01658265" w14:textId="5ABE7312" w:rsidR="00001F0E" w:rsidRPr="00980C7D" w:rsidRDefault="00001F0E" w:rsidP="00001F0E">
            <w:pPr>
              <w:jc w:val="center"/>
              <w:rPr>
                <w:color w:val="000000"/>
                <w:sz w:val="20"/>
                <w:szCs w:val="20"/>
                <w:lang w:eastAsia="en-CA"/>
              </w:rPr>
            </w:pPr>
            <w:r w:rsidRPr="00980C7D">
              <w:rPr>
                <w:color w:val="000000"/>
                <w:sz w:val="19"/>
                <w:szCs w:val="19"/>
              </w:rPr>
              <w:t>1.91 (1.41-2.58)</w:t>
            </w:r>
          </w:p>
        </w:tc>
      </w:tr>
      <w:tr w:rsidR="00743F09" w:rsidRPr="00980C7D" w14:paraId="0B9F8468" w14:textId="77777777" w:rsidTr="00CD2CAB">
        <w:trPr>
          <w:trHeight w:val="320"/>
        </w:trPr>
        <w:tc>
          <w:tcPr>
            <w:tcW w:w="596" w:type="pct"/>
            <w:shd w:val="clear" w:color="000000" w:fill="FFFFFF"/>
            <w:noWrap/>
            <w:vAlign w:val="center"/>
            <w:hideMark/>
          </w:tcPr>
          <w:p w14:paraId="1E8FA890" w14:textId="77777777" w:rsidR="00743F09" w:rsidRPr="00980C7D" w:rsidRDefault="00743F09" w:rsidP="00CD2CAB">
            <w:pPr>
              <w:rPr>
                <w:color w:val="000000"/>
                <w:sz w:val="20"/>
                <w:szCs w:val="20"/>
                <w:lang w:eastAsia="en-CA"/>
              </w:rPr>
            </w:pPr>
            <w:r w:rsidRPr="00980C7D">
              <w:rPr>
                <w:b/>
                <w:bCs/>
                <w:sz w:val="20"/>
                <w:szCs w:val="20"/>
                <w:lang w:eastAsia="en-CA"/>
              </w:rPr>
              <w:t>50-64 years old</w:t>
            </w:r>
          </w:p>
        </w:tc>
        <w:tc>
          <w:tcPr>
            <w:tcW w:w="344" w:type="pct"/>
            <w:shd w:val="clear" w:color="000000" w:fill="F2F2F2"/>
            <w:noWrap/>
            <w:vAlign w:val="bottom"/>
          </w:tcPr>
          <w:p w14:paraId="08425E11" w14:textId="77777777" w:rsidR="00743F09" w:rsidRPr="00980C7D" w:rsidRDefault="00743F09" w:rsidP="00CD2CAB">
            <w:pPr>
              <w:jc w:val="center"/>
              <w:rPr>
                <w:color w:val="000000"/>
                <w:sz w:val="20"/>
                <w:szCs w:val="20"/>
                <w:lang w:eastAsia="en-CA"/>
              </w:rPr>
            </w:pPr>
          </w:p>
        </w:tc>
        <w:tc>
          <w:tcPr>
            <w:tcW w:w="753" w:type="pct"/>
            <w:shd w:val="clear" w:color="auto" w:fill="auto"/>
            <w:noWrap/>
            <w:vAlign w:val="bottom"/>
          </w:tcPr>
          <w:p w14:paraId="751F616A" w14:textId="77777777" w:rsidR="00743F09" w:rsidRPr="00980C7D" w:rsidRDefault="00743F09" w:rsidP="00CD2CAB">
            <w:pPr>
              <w:jc w:val="center"/>
              <w:rPr>
                <w:color w:val="000000"/>
                <w:sz w:val="20"/>
                <w:szCs w:val="20"/>
                <w:lang w:eastAsia="en-CA"/>
              </w:rPr>
            </w:pPr>
          </w:p>
        </w:tc>
        <w:tc>
          <w:tcPr>
            <w:tcW w:w="367" w:type="pct"/>
            <w:shd w:val="clear" w:color="000000" w:fill="F2F2F2"/>
            <w:noWrap/>
            <w:vAlign w:val="bottom"/>
          </w:tcPr>
          <w:p w14:paraId="4FE920A5" w14:textId="77777777" w:rsidR="00743F09" w:rsidRPr="00980C7D" w:rsidRDefault="00743F09" w:rsidP="00CD2CAB">
            <w:pPr>
              <w:jc w:val="center"/>
              <w:rPr>
                <w:b/>
                <w:bCs/>
                <w:color w:val="000000"/>
                <w:sz w:val="20"/>
                <w:szCs w:val="20"/>
                <w:lang w:eastAsia="en-CA"/>
              </w:rPr>
            </w:pPr>
          </w:p>
        </w:tc>
        <w:tc>
          <w:tcPr>
            <w:tcW w:w="796" w:type="pct"/>
            <w:shd w:val="clear" w:color="auto" w:fill="auto"/>
            <w:noWrap/>
            <w:vAlign w:val="bottom"/>
          </w:tcPr>
          <w:p w14:paraId="3D964936" w14:textId="77777777" w:rsidR="00743F09" w:rsidRPr="00980C7D" w:rsidRDefault="00743F09" w:rsidP="00CD2CAB">
            <w:pPr>
              <w:jc w:val="center"/>
              <w:rPr>
                <w:color w:val="000000"/>
                <w:sz w:val="20"/>
                <w:szCs w:val="20"/>
                <w:lang w:eastAsia="en-CA"/>
              </w:rPr>
            </w:pPr>
          </w:p>
        </w:tc>
        <w:tc>
          <w:tcPr>
            <w:tcW w:w="325" w:type="pct"/>
            <w:shd w:val="clear" w:color="000000" w:fill="F2F2F2"/>
            <w:noWrap/>
            <w:vAlign w:val="bottom"/>
          </w:tcPr>
          <w:p w14:paraId="49836C57" w14:textId="77777777" w:rsidR="00743F09" w:rsidRPr="00980C7D" w:rsidRDefault="00743F09" w:rsidP="00CD2CAB">
            <w:pPr>
              <w:jc w:val="center"/>
              <w:rPr>
                <w:b/>
                <w:bCs/>
                <w:color w:val="000000"/>
                <w:sz w:val="20"/>
                <w:szCs w:val="20"/>
                <w:lang w:eastAsia="en-CA"/>
              </w:rPr>
            </w:pPr>
          </w:p>
        </w:tc>
        <w:tc>
          <w:tcPr>
            <w:tcW w:w="755" w:type="pct"/>
            <w:shd w:val="clear" w:color="auto" w:fill="auto"/>
            <w:noWrap/>
            <w:vAlign w:val="bottom"/>
          </w:tcPr>
          <w:p w14:paraId="51E029A2" w14:textId="77777777" w:rsidR="00743F09" w:rsidRPr="00980C7D" w:rsidRDefault="00743F09" w:rsidP="00CD2CAB">
            <w:pPr>
              <w:jc w:val="center"/>
              <w:rPr>
                <w:color w:val="000000"/>
                <w:sz w:val="20"/>
                <w:szCs w:val="20"/>
                <w:lang w:eastAsia="en-CA"/>
              </w:rPr>
            </w:pPr>
          </w:p>
        </w:tc>
        <w:tc>
          <w:tcPr>
            <w:tcW w:w="366" w:type="pct"/>
            <w:shd w:val="clear" w:color="000000" w:fill="F2F2F2"/>
            <w:noWrap/>
            <w:vAlign w:val="bottom"/>
          </w:tcPr>
          <w:p w14:paraId="1FAA1880" w14:textId="77777777" w:rsidR="00743F09" w:rsidRPr="00980C7D" w:rsidRDefault="00743F09" w:rsidP="00CD2CAB">
            <w:pPr>
              <w:jc w:val="center"/>
              <w:rPr>
                <w:b/>
                <w:bCs/>
                <w:color w:val="000000"/>
                <w:sz w:val="20"/>
                <w:szCs w:val="20"/>
                <w:lang w:eastAsia="en-CA"/>
              </w:rPr>
            </w:pPr>
          </w:p>
        </w:tc>
        <w:tc>
          <w:tcPr>
            <w:tcW w:w="698" w:type="pct"/>
            <w:shd w:val="clear" w:color="auto" w:fill="auto"/>
            <w:noWrap/>
            <w:vAlign w:val="bottom"/>
          </w:tcPr>
          <w:p w14:paraId="5B7AA883" w14:textId="77777777" w:rsidR="00743F09" w:rsidRPr="00980C7D" w:rsidRDefault="00743F09" w:rsidP="00CD2CAB">
            <w:pPr>
              <w:jc w:val="center"/>
              <w:rPr>
                <w:color w:val="000000"/>
                <w:sz w:val="20"/>
                <w:szCs w:val="20"/>
                <w:lang w:eastAsia="en-CA"/>
              </w:rPr>
            </w:pPr>
          </w:p>
        </w:tc>
      </w:tr>
      <w:tr w:rsidR="004569F1" w:rsidRPr="00980C7D" w14:paraId="5C7B384A" w14:textId="77777777" w:rsidTr="00CD2CAB">
        <w:trPr>
          <w:trHeight w:val="320"/>
        </w:trPr>
        <w:tc>
          <w:tcPr>
            <w:tcW w:w="596" w:type="pct"/>
            <w:shd w:val="clear" w:color="000000" w:fill="FFFFFF"/>
            <w:noWrap/>
            <w:vAlign w:val="center"/>
          </w:tcPr>
          <w:p w14:paraId="01A742F5" w14:textId="77777777" w:rsidR="004569F1" w:rsidRPr="00980C7D" w:rsidRDefault="004569F1" w:rsidP="004569F1">
            <w:pPr>
              <w:rPr>
                <w:sz w:val="20"/>
                <w:szCs w:val="20"/>
                <w:lang w:eastAsia="en-CA"/>
              </w:rPr>
            </w:pPr>
            <w:r w:rsidRPr="00980C7D">
              <w:rPr>
                <w:color w:val="000000"/>
                <w:sz w:val="20"/>
                <w:szCs w:val="20"/>
                <w:lang w:eastAsia="en-CA"/>
              </w:rPr>
              <w:t>Primary care</w:t>
            </w:r>
          </w:p>
        </w:tc>
        <w:tc>
          <w:tcPr>
            <w:tcW w:w="344" w:type="pct"/>
            <w:shd w:val="clear" w:color="000000" w:fill="F2F2F2"/>
            <w:noWrap/>
            <w:vAlign w:val="bottom"/>
          </w:tcPr>
          <w:p w14:paraId="08C054D3" w14:textId="77D4D151" w:rsidR="004569F1" w:rsidRPr="00980C7D" w:rsidRDefault="004569F1" w:rsidP="004569F1">
            <w:pPr>
              <w:jc w:val="center"/>
              <w:rPr>
                <w:color w:val="000000"/>
                <w:sz w:val="20"/>
                <w:szCs w:val="20"/>
                <w:lang w:eastAsia="en-CA"/>
              </w:rPr>
            </w:pPr>
            <w:r w:rsidRPr="00980C7D">
              <w:rPr>
                <w:color w:val="000000"/>
                <w:sz w:val="19"/>
                <w:szCs w:val="19"/>
              </w:rPr>
              <w:t>26.82</w:t>
            </w:r>
          </w:p>
        </w:tc>
        <w:tc>
          <w:tcPr>
            <w:tcW w:w="753" w:type="pct"/>
            <w:shd w:val="clear" w:color="auto" w:fill="auto"/>
            <w:noWrap/>
            <w:vAlign w:val="bottom"/>
          </w:tcPr>
          <w:p w14:paraId="5582CF62" w14:textId="3A6EFBCC" w:rsidR="004569F1" w:rsidRPr="00980C7D" w:rsidRDefault="004569F1" w:rsidP="004569F1">
            <w:pPr>
              <w:jc w:val="center"/>
              <w:rPr>
                <w:color w:val="000000"/>
                <w:sz w:val="20"/>
                <w:szCs w:val="20"/>
                <w:lang w:eastAsia="en-CA"/>
              </w:rPr>
            </w:pPr>
            <w:r w:rsidRPr="00980C7D">
              <w:rPr>
                <w:color w:val="000000"/>
                <w:sz w:val="19"/>
                <w:szCs w:val="19"/>
              </w:rPr>
              <w:t>27.21 (24.63-30.07)</w:t>
            </w:r>
          </w:p>
        </w:tc>
        <w:tc>
          <w:tcPr>
            <w:tcW w:w="367" w:type="pct"/>
            <w:shd w:val="clear" w:color="000000" w:fill="F2F2F2"/>
            <w:noWrap/>
            <w:vAlign w:val="bottom"/>
          </w:tcPr>
          <w:p w14:paraId="165AD8CE" w14:textId="4EBEA630" w:rsidR="004569F1" w:rsidRPr="00980C7D" w:rsidRDefault="004569F1" w:rsidP="004569F1">
            <w:pPr>
              <w:jc w:val="center"/>
              <w:rPr>
                <w:b/>
                <w:bCs/>
                <w:color w:val="000000"/>
                <w:sz w:val="20"/>
                <w:szCs w:val="20"/>
                <w:lang w:eastAsia="en-CA"/>
              </w:rPr>
            </w:pPr>
            <w:r w:rsidRPr="00980C7D">
              <w:rPr>
                <w:color w:val="000000"/>
                <w:sz w:val="19"/>
                <w:szCs w:val="19"/>
              </w:rPr>
              <w:t>27.43</w:t>
            </w:r>
          </w:p>
        </w:tc>
        <w:tc>
          <w:tcPr>
            <w:tcW w:w="796" w:type="pct"/>
            <w:shd w:val="clear" w:color="auto" w:fill="auto"/>
            <w:noWrap/>
            <w:vAlign w:val="bottom"/>
          </w:tcPr>
          <w:p w14:paraId="363C0BBC" w14:textId="02FA5A8E" w:rsidR="004569F1" w:rsidRPr="00980C7D" w:rsidRDefault="004569F1" w:rsidP="004569F1">
            <w:pPr>
              <w:jc w:val="center"/>
              <w:rPr>
                <w:color w:val="000000"/>
                <w:sz w:val="20"/>
                <w:szCs w:val="20"/>
                <w:lang w:eastAsia="en-CA"/>
              </w:rPr>
            </w:pPr>
            <w:r w:rsidRPr="00980C7D">
              <w:rPr>
                <w:color w:val="000000"/>
                <w:sz w:val="19"/>
                <w:szCs w:val="19"/>
              </w:rPr>
              <w:t>26.43 (23.86-29.26)</w:t>
            </w:r>
          </w:p>
        </w:tc>
        <w:tc>
          <w:tcPr>
            <w:tcW w:w="325" w:type="pct"/>
            <w:shd w:val="clear" w:color="000000" w:fill="F2F2F2"/>
            <w:noWrap/>
            <w:vAlign w:val="bottom"/>
          </w:tcPr>
          <w:p w14:paraId="389B0E47" w14:textId="5970A844" w:rsidR="004569F1" w:rsidRPr="00980C7D" w:rsidRDefault="004569F1" w:rsidP="004569F1">
            <w:pPr>
              <w:jc w:val="center"/>
              <w:rPr>
                <w:b/>
                <w:bCs/>
                <w:color w:val="000000"/>
                <w:sz w:val="20"/>
                <w:szCs w:val="20"/>
                <w:lang w:eastAsia="en-CA"/>
              </w:rPr>
            </w:pPr>
            <w:r w:rsidRPr="00980C7D">
              <w:rPr>
                <w:b/>
                <w:bCs/>
                <w:color w:val="000000"/>
                <w:sz w:val="19"/>
                <w:szCs w:val="19"/>
              </w:rPr>
              <w:t>30.30</w:t>
            </w:r>
          </w:p>
        </w:tc>
        <w:tc>
          <w:tcPr>
            <w:tcW w:w="755" w:type="pct"/>
            <w:shd w:val="clear" w:color="auto" w:fill="auto"/>
            <w:noWrap/>
            <w:vAlign w:val="bottom"/>
          </w:tcPr>
          <w:p w14:paraId="2F7F919C" w14:textId="51F418C3" w:rsidR="004569F1" w:rsidRPr="00980C7D" w:rsidRDefault="004569F1" w:rsidP="004569F1">
            <w:pPr>
              <w:jc w:val="center"/>
              <w:rPr>
                <w:color w:val="000000"/>
                <w:sz w:val="20"/>
                <w:szCs w:val="20"/>
                <w:lang w:eastAsia="en-CA"/>
              </w:rPr>
            </w:pPr>
            <w:r w:rsidRPr="00980C7D">
              <w:rPr>
                <w:color w:val="000000"/>
                <w:sz w:val="19"/>
                <w:szCs w:val="19"/>
              </w:rPr>
              <w:t>25.85 (23.19-28.82)</w:t>
            </w:r>
          </w:p>
        </w:tc>
        <w:tc>
          <w:tcPr>
            <w:tcW w:w="366" w:type="pct"/>
            <w:shd w:val="clear" w:color="000000" w:fill="F2F2F2"/>
            <w:noWrap/>
            <w:vAlign w:val="bottom"/>
          </w:tcPr>
          <w:p w14:paraId="4C01E304" w14:textId="1C66DC70" w:rsidR="004569F1" w:rsidRPr="00980C7D" w:rsidRDefault="004569F1" w:rsidP="004569F1">
            <w:pPr>
              <w:jc w:val="center"/>
              <w:rPr>
                <w:b/>
                <w:bCs/>
                <w:color w:val="000000"/>
                <w:sz w:val="20"/>
                <w:szCs w:val="20"/>
                <w:lang w:eastAsia="en-CA"/>
              </w:rPr>
            </w:pPr>
            <w:r w:rsidRPr="00980C7D">
              <w:rPr>
                <w:b/>
                <w:bCs/>
                <w:color w:val="000000"/>
                <w:sz w:val="19"/>
                <w:szCs w:val="19"/>
              </w:rPr>
              <w:t>30.73</w:t>
            </w:r>
          </w:p>
        </w:tc>
        <w:tc>
          <w:tcPr>
            <w:tcW w:w="698" w:type="pct"/>
            <w:shd w:val="clear" w:color="auto" w:fill="auto"/>
            <w:noWrap/>
            <w:vAlign w:val="bottom"/>
          </w:tcPr>
          <w:p w14:paraId="7F6EE605" w14:textId="3123883C" w:rsidR="004569F1" w:rsidRPr="00980C7D" w:rsidRDefault="004569F1" w:rsidP="004569F1">
            <w:pPr>
              <w:jc w:val="center"/>
              <w:rPr>
                <w:color w:val="000000"/>
                <w:sz w:val="20"/>
                <w:szCs w:val="20"/>
                <w:lang w:eastAsia="en-CA"/>
              </w:rPr>
            </w:pPr>
            <w:r w:rsidRPr="00980C7D">
              <w:rPr>
                <w:color w:val="000000"/>
                <w:sz w:val="19"/>
                <w:szCs w:val="19"/>
              </w:rPr>
              <w:t>24.86 (21.98-28.14)</w:t>
            </w:r>
          </w:p>
        </w:tc>
      </w:tr>
      <w:tr w:rsidR="00107299" w:rsidRPr="00980C7D" w14:paraId="7E8EDA19" w14:textId="77777777" w:rsidTr="00CD2CAB">
        <w:trPr>
          <w:trHeight w:val="320"/>
        </w:trPr>
        <w:tc>
          <w:tcPr>
            <w:tcW w:w="596" w:type="pct"/>
            <w:shd w:val="clear" w:color="000000" w:fill="FFFFFF"/>
            <w:noWrap/>
            <w:vAlign w:val="center"/>
          </w:tcPr>
          <w:p w14:paraId="7E2B4D10" w14:textId="77777777" w:rsidR="00107299" w:rsidRPr="00980C7D" w:rsidRDefault="00107299" w:rsidP="00107299">
            <w:pPr>
              <w:rPr>
                <w:sz w:val="20"/>
                <w:szCs w:val="20"/>
                <w:lang w:eastAsia="en-CA"/>
              </w:rPr>
            </w:pPr>
            <w:r w:rsidRPr="00980C7D">
              <w:rPr>
                <w:sz w:val="20"/>
                <w:szCs w:val="20"/>
                <w:lang w:eastAsia="en-CA"/>
              </w:rPr>
              <w:t>Specialty care</w:t>
            </w:r>
          </w:p>
        </w:tc>
        <w:tc>
          <w:tcPr>
            <w:tcW w:w="344" w:type="pct"/>
            <w:shd w:val="clear" w:color="000000" w:fill="F2F2F2"/>
            <w:noWrap/>
            <w:vAlign w:val="bottom"/>
          </w:tcPr>
          <w:p w14:paraId="5E386B60" w14:textId="4BC566A5" w:rsidR="00107299" w:rsidRPr="00980C7D" w:rsidRDefault="00107299" w:rsidP="00107299">
            <w:pPr>
              <w:jc w:val="center"/>
              <w:rPr>
                <w:color w:val="000000"/>
                <w:sz w:val="20"/>
                <w:szCs w:val="20"/>
                <w:lang w:eastAsia="en-CA"/>
              </w:rPr>
            </w:pPr>
            <w:r w:rsidRPr="00980C7D">
              <w:rPr>
                <w:color w:val="000000"/>
                <w:sz w:val="19"/>
                <w:szCs w:val="19"/>
              </w:rPr>
              <w:t>41.88</w:t>
            </w:r>
          </w:p>
        </w:tc>
        <w:tc>
          <w:tcPr>
            <w:tcW w:w="753" w:type="pct"/>
            <w:shd w:val="clear" w:color="auto" w:fill="auto"/>
            <w:noWrap/>
            <w:vAlign w:val="bottom"/>
          </w:tcPr>
          <w:p w14:paraId="357C38CA" w14:textId="6EFFAD51" w:rsidR="00107299" w:rsidRPr="00980C7D" w:rsidRDefault="00107299" w:rsidP="00107299">
            <w:pPr>
              <w:jc w:val="center"/>
              <w:rPr>
                <w:color w:val="000000"/>
                <w:sz w:val="20"/>
                <w:szCs w:val="20"/>
                <w:lang w:eastAsia="en-CA"/>
              </w:rPr>
            </w:pPr>
            <w:r w:rsidRPr="00980C7D">
              <w:rPr>
                <w:color w:val="000000"/>
                <w:sz w:val="19"/>
                <w:szCs w:val="19"/>
              </w:rPr>
              <w:t>40.19 (36.71-44.00)</w:t>
            </w:r>
          </w:p>
        </w:tc>
        <w:tc>
          <w:tcPr>
            <w:tcW w:w="367" w:type="pct"/>
            <w:shd w:val="clear" w:color="000000" w:fill="F2F2F2"/>
            <w:noWrap/>
            <w:vAlign w:val="bottom"/>
          </w:tcPr>
          <w:p w14:paraId="799B5AF8" w14:textId="61A8F369" w:rsidR="00107299" w:rsidRPr="00980C7D" w:rsidRDefault="00107299" w:rsidP="00107299">
            <w:pPr>
              <w:jc w:val="center"/>
              <w:rPr>
                <w:b/>
                <w:bCs/>
                <w:color w:val="000000"/>
                <w:sz w:val="20"/>
                <w:szCs w:val="20"/>
                <w:lang w:eastAsia="en-CA"/>
              </w:rPr>
            </w:pPr>
            <w:r w:rsidRPr="00980C7D">
              <w:rPr>
                <w:color w:val="000000"/>
                <w:sz w:val="19"/>
                <w:szCs w:val="19"/>
              </w:rPr>
              <w:t>41.14</w:t>
            </w:r>
          </w:p>
        </w:tc>
        <w:tc>
          <w:tcPr>
            <w:tcW w:w="796" w:type="pct"/>
            <w:shd w:val="clear" w:color="auto" w:fill="auto"/>
            <w:noWrap/>
            <w:vAlign w:val="bottom"/>
          </w:tcPr>
          <w:p w14:paraId="57FDE822" w14:textId="298EEE12" w:rsidR="00107299" w:rsidRPr="00980C7D" w:rsidRDefault="00107299" w:rsidP="00107299">
            <w:pPr>
              <w:jc w:val="center"/>
              <w:rPr>
                <w:color w:val="000000"/>
                <w:sz w:val="20"/>
                <w:szCs w:val="20"/>
                <w:lang w:eastAsia="en-CA"/>
              </w:rPr>
            </w:pPr>
            <w:r w:rsidRPr="00980C7D">
              <w:rPr>
                <w:color w:val="000000"/>
                <w:sz w:val="19"/>
                <w:szCs w:val="19"/>
              </w:rPr>
              <w:t>45.20 (41.11-49.70)</w:t>
            </w:r>
          </w:p>
        </w:tc>
        <w:tc>
          <w:tcPr>
            <w:tcW w:w="325" w:type="pct"/>
            <w:shd w:val="clear" w:color="000000" w:fill="F2F2F2"/>
            <w:noWrap/>
            <w:vAlign w:val="bottom"/>
          </w:tcPr>
          <w:p w14:paraId="42BF4CEC" w14:textId="6B4FE3BB" w:rsidR="00107299" w:rsidRPr="00980C7D" w:rsidRDefault="00107299" w:rsidP="00107299">
            <w:pPr>
              <w:jc w:val="center"/>
              <w:rPr>
                <w:b/>
                <w:bCs/>
                <w:color w:val="000000"/>
                <w:sz w:val="20"/>
                <w:szCs w:val="20"/>
                <w:lang w:eastAsia="en-CA"/>
              </w:rPr>
            </w:pPr>
            <w:r w:rsidRPr="00980C7D">
              <w:rPr>
                <w:color w:val="000000"/>
                <w:sz w:val="19"/>
                <w:szCs w:val="19"/>
              </w:rPr>
              <w:t>42.25</w:t>
            </w:r>
          </w:p>
        </w:tc>
        <w:tc>
          <w:tcPr>
            <w:tcW w:w="755" w:type="pct"/>
            <w:shd w:val="clear" w:color="auto" w:fill="auto"/>
            <w:noWrap/>
            <w:vAlign w:val="bottom"/>
          </w:tcPr>
          <w:p w14:paraId="3FF6DB24" w14:textId="72E069CD" w:rsidR="00107299" w:rsidRPr="00980C7D" w:rsidRDefault="00107299" w:rsidP="00107299">
            <w:pPr>
              <w:jc w:val="center"/>
              <w:rPr>
                <w:color w:val="000000"/>
                <w:sz w:val="20"/>
                <w:szCs w:val="20"/>
                <w:lang w:eastAsia="en-CA"/>
              </w:rPr>
            </w:pPr>
            <w:r w:rsidRPr="00980C7D">
              <w:rPr>
                <w:color w:val="000000"/>
                <w:sz w:val="19"/>
                <w:szCs w:val="19"/>
              </w:rPr>
              <w:t>39.76 (36.07-43.83)</w:t>
            </w:r>
          </w:p>
        </w:tc>
        <w:tc>
          <w:tcPr>
            <w:tcW w:w="366" w:type="pct"/>
            <w:shd w:val="clear" w:color="000000" w:fill="F2F2F2"/>
            <w:noWrap/>
            <w:vAlign w:val="bottom"/>
          </w:tcPr>
          <w:p w14:paraId="7C41D302" w14:textId="2647DAD4" w:rsidR="00107299" w:rsidRPr="00980C7D" w:rsidRDefault="00107299" w:rsidP="00107299">
            <w:pPr>
              <w:jc w:val="center"/>
              <w:rPr>
                <w:b/>
                <w:bCs/>
                <w:color w:val="000000"/>
                <w:sz w:val="20"/>
                <w:szCs w:val="20"/>
                <w:lang w:eastAsia="en-CA"/>
              </w:rPr>
            </w:pPr>
            <w:r w:rsidRPr="00980C7D">
              <w:rPr>
                <w:b/>
                <w:bCs/>
                <w:color w:val="000000"/>
                <w:sz w:val="19"/>
                <w:szCs w:val="19"/>
              </w:rPr>
              <w:t>47.50</w:t>
            </w:r>
          </w:p>
        </w:tc>
        <w:tc>
          <w:tcPr>
            <w:tcW w:w="698" w:type="pct"/>
            <w:shd w:val="clear" w:color="auto" w:fill="auto"/>
            <w:noWrap/>
            <w:vAlign w:val="bottom"/>
          </w:tcPr>
          <w:p w14:paraId="0448F941" w14:textId="2DA2CC83" w:rsidR="00107299" w:rsidRPr="00980C7D" w:rsidRDefault="00107299" w:rsidP="00107299">
            <w:pPr>
              <w:jc w:val="center"/>
              <w:rPr>
                <w:color w:val="000000"/>
                <w:sz w:val="20"/>
                <w:szCs w:val="20"/>
                <w:lang w:eastAsia="en-CA"/>
              </w:rPr>
            </w:pPr>
            <w:r w:rsidRPr="00980C7D">
              <w:rPr>
                <w:color w:val="000000"/>
                <w:sz w:val="19"/>
                <w:szCs w:val="19"/>
              </w:rPr>
              <w:t>41.66 (37.60-46.17)</w:t>
            </w:r>
          </w:p>
        </w:tc>
      </w:tr>
      <w:tr w:rsidR="00BC6A38" w:rsidRPr="00980C7D" w14:paraId="2C3DFA16" w14:textId="77777777" w:rsidTr="00CD2CAB">
        <w:trPr>
          <w:trHeight w:val="320"/>
        </w:trPr>
        <w:tc>
          <w:tcPr>
            <w:tcW w:w="596" w:type="pct"/>
            <w:shd w:val="clear" w:color="000000" w:fill="FFFFFF"/>
            <w:noWrap/>
            <w:vAlign w:val="center"/>
          </w:tcPr>
          <w:p w14:paraId="4951E6B8" w14:textId="77777777" w:rsidR="00BC6A38" w:rsidRPr="00980C7D" w:rsidRDefault="00BC6A38" w:rsidP="00BC6A38">
            <w:pPr>
              <w:rPr>
                <w:sz w:val="20"/>
                <w:szCs w:val="20"/>
                <w:lang w:eastAsia="en-CA"/>
              </w:rPr>
            </w:pPr>
            <w:r w:rsidRPr="00980C7D">
              <w:rPr>
                <w:sz w:val="20"/>
                <w:szCs w:val="20"/>
                <w:lang w:eastAsia="en-CA"/>
              </w:rPr>
              <w:lastRenderedPageBreak/>
              <w:t>Virtual visit</w:t>
            </w:r>
          </w:p>
        </w:tc>
        <w:tc>
          <w:tcPr>
            <w:tcW w:w="344" w:type="pct"/>
            <w:shd w:val="clear" w:color="000000" w:fill="F2F2F2"/>
            <w:noWrap/>
            <w:vAlign w:val="bottom"/>
          </w:tcPr>
          <w:p w14:paraId="660D0193" w14:textId="501DF8DF" w:rsidR="00BC6A38" w:rsidRPr="00980C7D" w:rsidRDefault="00BC6A38" w:rsidP="00BC6A38">
            <w:pPr>
              <w:jc w:val="center"/>
              <w:rPr>
                <w:color w:val="000000"/>
                <w:sz w:val="20"/>
                <w:szCs w:val="20"/>
                <w:lang w:eastAsia="en-CA"/>
              </w:rPr>
            </w:pPr>
            <w:r w:rsidRPr="00980C7D">
              <w:rPr>
                <w:color w:val="000000"/>
                <w:sz w:val="19"/>
                <w:szCs w:val="19"/>
              </w:rPr>
              <w:t>1.10</w:t>
            </w:r>
          </w:p>
        </w:tc>
        <w:tc>
          <w:tcPr>
            <w:tcW w:w="753" w:type="pct"/>
            <w:shd w:val="clear" w:color="auto" w:fill="auto"/>
            <w:noWrap/>
            <w:vAlign w:val="bottom"/>
          </w:tcPr>
          <w:p w14:paraId="1C02515A" w14:textId="28E1670B" w:rsidR="00BC6A38" w:rsidRPr="00980C7D" w:rsidRDefault="00BC6A38" w:rsidP="00BC6A38">
            <w:pPr>
              <w:jc w:val="center"/>
              <w:rPr>
                <w:color w:val="000000"/>
                <w:sz w:val="20"/>
                <w:szCs w:val="20"/>
                <w:lang w:eastAsia="en-CA"/>
              </w:rPr>
            </w:pPr>
            <w:r w:rsidRPr="00980C7D">
              <w:rPr>
                <w:color w:val="000000"/>
                <w:sz w:val="19"/>
                <w:szCs w:val="19"/>
              </w:rPr>
              <w:t>1.05 (0.77-1.33)</w:t>
            </w:r>
          </w:p>
        </w:tc>
        <w:tc>
          <w:tcPr>
            <w:tcW w:w="367" w:type="pct"/>
            <w:shd w:val="clear" w:color="000000" w:fill="F2F2F2"/>
            <w:noWrap/>
            <w:vAlign w:val="bottom"/>
          </w:tcPr>
          <w:p w14:paraId="1FF7A138" w14:textId="6A3AD747" w:rsidR="00BC6A38" w:rsidRPr="00980C7D" w:rsidRDefault="00BC6A38" w:rsidP="00BC6A38">
            <w:pPr>
              <w:jc w:val="center"/>
              <w:rPr>
                <w:b/>
                <w:bCs/>
                <w:color w:val="000000"/>
                <w:sz w:val="20"/>
                <w:szCs w:val="20"/>
                <w:lang w:eastAsia="en-CA"/>
              </w:rPr>
            </w:pPr>
            <w:r w:rsidRPr="00980C7D">
              <w:rPr>
                <w:b/>
                <w:bCs/>
                <w:color w:val="000000"/>
                <w:sz w:val="19"/>
                <w:szCs w:val="19"/>
              </w:rPr>
              <w:t>46.71</w:t>
            </w:r>
          </w:p>
        </w:tc>
        <w:tc>
          <w:tcPr>
            <w:tcW w:w="796" w:type="pct"/>
            <w:shd w:val="clear" w:color="auto" w:fill="auto"/>
            <w:noWrap/>
            <w:vAlign w:val="bottom"/>
          </w:tcPr>
          <w:p w14:paraId="79F0ABAB" w14:textId="6E61A72A" w:rsidR="00BC6A38" w:rsidRPr="00980C7D" w:rsidRDefault="00BC6A38" w:rsidP="00BC6A38">
            <w:pPr>
              <w:jc w:val="center"/>
              <w:rPr>
                <w:color w:val="000000"/>
                <w:sz w:val="20"/>
                <w:szCs w:val="20"/>
                <w:lang w:eastAsia="en-CA"/>
              </w:rPr>
            </w:pPr>
            <w:r w:rsidRPr="00980C7D">
              <w:rPr>
                <w:color w:val="000000"/>
                <w:sz w:val="19"/>
                <w:szCs w:val="19"/>
              </w:rPr>
              <w:t>1.05 (0.75-1.35)</w:t>
            </w:r>
          </w:p>
        </w:tc>
        <w:tc>
          <w:tcPr>
            <w:tcW w:w="325" w:type="pct"/>
            <w:shd w:val="clear" w:color="000000" w:fill="F2F2F2"/>
            <w:noWrap/>
            <w:vAlign w:val="bottom"/>
          </w:tcPr>
          <w:p w14:paraId="20F6C685" w14:textId="3356F76F" w:rsidR="00BC6A38" w:rsidRPr="00980C7D" w:rsidRDefault="00BC6A38" w:rsidP="00BC6A38">
            <w:pPr>
              <w:jc w:val="center"/>
              <w:rPr>
                <w:b/>
                <w:bCs/>
                <w:color w:val="000000"/>
                <w:sz w:val="20"/>
                <w:szCs w:val="20"/>
                <w:lang w:eastAsia="en-CA"/>
              </w:rPr>
            </w:pPr>
            <w:r w:rsidRPr="00980C7D">
              <w:rPr>
                <w:b/>
                <w:bCs/>
                <w:color w:val="000000"/>
                <w:sz w:val="19"/>
                <w:szCs w:val="19"/>
              </w:rPr>
              <w:t>53.45</w:t>
            </w:r>
          </w:p>
        </w:tc>
        <w:tc>
          <w:tcPr>
            <w:tcW w:w="755" w:type="pct"/>
            <w:shd w:val="clear" w:color="auto" w:fill="auto"/>
            <w:noWrap/>
            <w:vAlign w:val="bottom"/>
          </w:tcPr>
          <w:p w14:paraId="362A987C" w14:textId="2A5F3CDC" w:rsidR="00BC6A38" w:rsidRPr="00980C7D" w:rsidRDefault="00BC6A38" w:rsidP="00BC6A38">
            <w:pPr>
              <w:jc w:val="center"/>
              <w:rPr>
                <w:color w:val="000000"/>
                <w:sz w:val="20"/>
                <w:szCs w:val="20"/>
                <w:lang w:eastAsia="en-CA"/>
              </w:rPr>
            </w:pPr>
            <w:r w:rsidRPr="00980C7D">
              <w:rPr>
                <w:color w:val="000000"/>
                <w:sz w:val="19"/>
                <w:szCs w:val="19"/>
              </w:rPr>
              <w:t>1.23 (0.88-1.57)</w:t>
            </w:r>
          </w:p>
        </w:tc>
        <w:tc>
          <w:tcPr>
            <w:tcW w:w="366" w:type="pct"/>
            <w:shd w:val="clear" w:color="000000" w:fill="F2F2F2"/>
            <w:noWrap/>
            <w:vAlign w:val="bottom"/>
          </w:tcPr>
          <w:p w14:paraId="1B28A16B" w14:textId="22AE8E1A" w:rsidR="00BC6A38" w:rsidRPr="00980C7D" w:rsidRDefault="00BC6A38" w:rsidP="00BC6A38">
            <w:pPr>
              <w:jc w:val="center"/>
              <w:rPr>
                <w:b/>
                <w:bCs/>
                <w:color w:val="000000"/>
                <w:sz w:val="20"/>
                <w:szCs w:val="20"/>
                <w:lang w:eastAsia="en-CA"/>
              </w:rPr>
            </w:pPr>
            <w:r w:rsidRPr="00980C7D">
              <w:rPr>
                <w:b/>
                <w:bCs/>
                <w:color w:val="000000"/>
                <w:sz w:val="19"/>
                <w:szCs w:val="19"/>
              </w:rPr>
              <w:t>55.58</w:t>
            </w:r>
          </w:p>
        </w:tc>
        <w:tc>
          <w:tcPr>
            <w:tcW w:w="698" w:type="pct"/>
            <w:shd w:val="clear" w:color="auto" w:fill="auto"/>
            <w:noWrap/>
            <w:vAlign w:val="bottom"/>
          </w:tcPr>
          <w:p w14:paraId="00C54D95" w14:textId="1D8E4E8B" w:rsidR="00BC6A38" w:rsidRPr="00980C7D" w:rsidRDefault="00BC6A38" w:rsidP="00BC6A38">
            <w:pPr>
              <w:jc w:val="center"/>
              <w:rPr>
                <w:color w:val="000000"/>
                <w:sz w:val="20"/>
                <w:szCs w:val="20"/>
                <w:lang w:eastAsia="en-CA"/>
              </w:rPr>
            </w:pPr>
            <w:r w:rsidRPr="00980C7D">
              <w:rPr>
                <w:color w:val="000000"/>
                <w:sz w:val="19"/>
                <w:szCs w:val="19"/>
              </w:rPr>
              <w:t>1.23 (0.82-1.65)</w:t>
            </w:r>
          </w:p>
        </w:tc>
      </w:tr>
      <w:tr w:rsidR="00001F0E" w:rsidRPr="00980C7D" w14:paraId="76A70E1E" w14:textId="77777777" w:rsidTr="00CD2CAB">
        <w:trPr>
          <w:trHeight w:val="320"/>
        </w:trPr>
        <w:tc>
          <w:tcPr>
            <w:tcW w:w="596" w:type="pct"/>
            <w:shd w:val="clear" w:color="000000" w:fill="FFFFFF"/>
            <w:noWrap/>
            <w:vAlign w:val="center"/>
          </w:tcPr>
          <w:p w14:paraId="60AFF73B" w14:textId="77777777" w:rsidR="00001F0E" w:rsidRPr="00980C7D" w:rsidRDefault="00001F0E" w:rsidP="00001F0E">
            <w:pPr>
              <w:rPr>
                <w:sz w:val="20"/>
                <w:szCs w:val="20"/>
                <w:lang w:eastAsia="en-CA"/>
              </w:rPr>
            </w:pPr>
            <w:r w:rsidRPr="00980C7D">
              <w:rPr>
                <w:sz w:val="20"/>
                <w:szCs w:val="20"/>
                <w:lang w:eastAsia="en-CA"/>
              </w:rPr>
              <w:t>ED visits</w:t>
            </w:r>
          </w:p>
        </w:tc>
        <w:tc>
          <w:tcPr>
            <w:tcW w:w="344" w:type="pct"/>
            <w:shd w:val="clear" w:color="000000" w:fill="F2F2F2"/>
            <w:noWrap/>
            <w:vAlign w:val="bottom"/>
          </w:tcPr>
          <w:p w14:paraId="59AC8496" w14:textId="5FA293D8" w:rsidR="00001F0E" w:rsidRPr="00980C7D" w:rsidRDefault="00001F0E" w:rsidP="00001F0E">
            <w:pPr>
              <w:jc w:val="center"/>
              <w:rPr>
                <w:color w:val="000000"/>
                <w:sz w:val="20"/>
                <w:szCs w:val="20"/>
                <w:lang w:eastAsia="en-CA"/>
              </w:rPr>
            </w:pPr>
            <w:r w:rsidRPr="00980C7D">
              <w:rPr>
                <w:color w:val="000000"/>
                <w:sz w:val="19"/>
                <w:szCs w:val="19"/>
              </w:rPr>
              <w:t>5.61</w:t>
            </w:r>
          </w:p>
        </w:tc>
        <w:tc>
          <w:tcPr>
            <w:tcW w:w="753" w:type="pct"/>
            <w:shd w:val="clear" w:color="auto" w:fill="auto"/>
            <w:noWrap/>
            <w:vAlign w:val="bottom"/>
          </w:tcPr>
          <w:p w14:paraId="4A675119" w14:textId="7B0EB077" w:rsidR="00001F0E" w:rsidRPr="00980C7D" w:rsidRDefault="00001F0E" w:rsidP="00001F0E">
            <w:pPr>
              <w:jc w:val="center"/>
              <w:rPr>
                <w:color w:val="000000"/>
                <w:sz w:val="20"/>
                <w:szCs w:val="20"/>
                <w:lang w:eastAsia="en-CA"/>
              </w:rPr>
            </w:pPr>
            <w:r w:rsidRPr="00980C7D">
              <w:rPr>
                <w:color w:val="000000"/>
                <w:sz w:val="19"/>
                <w:szCs w:val="19"/>
              </w:rPr>
              <w:t>5.16 (4.45-5.98)</w:t>
            </w:r>
          </w:p>
        </w:tc>
        <w:tc>
          <w:tcPr>
            <w:tcW w:w="367" w:type="pct"/>
            <w:shd w:val="clear" w:color="000000" w:fill="F2F2F2"/>
            <w:noWrap/>
            <w:vAlign w:val="bottom"/>
          </w:tcPr>
          <w:p w14:paraId="789F076B" w14:textId="7D94ADC1" w:rsidR="00001F0E" w:rsidRPr="00980C7D" w:rsidRDefault="00001F0E" w:rsidP="00001F0E">
            <w:pPr>
              <w:jc w:val="center"/>
              <w:rPr>
                <w:b/>
                <w:bCs/>
                <w:color w:val="000000"/>
                <w:sz w:val="20"/>
                <w:szCs w:val="20"/>
                <w:lang w:eastAsia="en-CA"/>
              </w:rPr>
            </w:pPr>
            <w:r w:rsidRPr="00980C7D">
              <w:rPr>
                <w:b/>
                <w:bCs/>
                <w:color w:val="000000"/>
                <w:sz w:val="19"/>
                <w:szCs w:val="19"/>
              </w:rPr>
              <w:t>4.45</w:t>
            </w:r>
          </w:p>
        </w:tc>
        <w:tc>
          <w:tcPr>
            <w:tcW w:w="796" w:type="pct"/>
            <w:shd w:val="clear" w:color="auto" w:fill="auto"/>
            <w:noWrap/>
            <w:vAlign w:val="bottom"/>
          </w:tcPr>
          <w:p w14:paraId="07EC7DD3" w14:textId="4BDAADF0" w:rsidR="00001F0E" w:rsidRPr="00980C7D" w:rsidRDefault="00001F0E" w:rsidP="00001F0E">
            <w:pPr>
              <w:jc w:val="center"/>
              <w:rPr>
                <w:color w:val="000000"/>
                <w:sz w:val="20"/>
                <w:szCs w:val="20"/>
                <w:lang w:eastAsia="en-CA"/>
              </w:rPr>
            </w:pPr>
            <w:r w:rsidRPr="00980C7D">
              <w:rPr>
                <w:color w:val="000000"/>
                <w:sz w:val="19"/>
                <w:szCs w:val="19"/>
              </w:rPr>
              <w:t>5.31 (4.57-6.17)</w:t>
            </w:r>
          </w:p>
        </w:tc>
        <w:tc>
          <w:tcPr>
            <w:tcW w:w="325" w:type="pct"/>
            <w:shd w:val="clear" w:color="000000" w:fill="F2F2F2"/>
            <w:noWrap/>
            <w:vAlign w:val="bottom"/>
          </w:tcPr>
          <w:p w14:paraId="16A3B523" w14:textId="1F4FAE86" w:rsidR="00001F0E" w:rsidRPr="00980C7D" w:rsidRDefault="00001F0E" w:rsidP="00001F0E">
            <w:pPr>
              <w:jc w:val="center"/>
              <w:rPr>
                <w:b/>
                <w:bCs/>
                <w:color w:val="000000"/>
                <w:sz w:val="20"/>
                <w:szCs w:val="20"/>
                <w:lang w:eastAsia="en-CA"/>
              </w:rPr>
            </w:pPr>
            <w:r w:rsidRPr="00980C7D">
              <w:rPr>
                <w:color w:val="000000"/>
                <w:sz w:val="19"/>
                <w:szCs w:val="19"/>
              </w:rPr>
              <w:t>5.15</w:t>
            </w:r>
          </w:p>
        </w:tc>
        <w:tc>
          <w:tcPr>
            <w:tcW w:w="755" w:type="pct"/>
            <w:shd w:val="clear" w:color="auto" w:fill="auto"/>
            <w:noWrap/>
            <w:vAlign w:val="bottom"/>
          </w:tcPr>
          <w:p w14:paraId="2168BD02" w14:textId="4EE71874" w:rsidR="00001F0E" w:rsidRPr="00980C7D" w:rsidRDefault="00001F0E" w:rsidP="00001F0E">
            <w:pPr>
              <w:jc w:val="center"/>
              <w:rPr>
                <w:color w:val="000000"/>
                <w:sz w:val="20"/>
                <w:szCs w:val="20"/>
                <w:lang w:eastAsia="en-CA"/>
              </w:rPr>
            </w:pPr>
            <w:r w:rsidRPr="00980C7D">
              <w:rPr>
                <w:color w:val="000000"/>
                <w:sz w:val="19"/>
                <w:szCs w:val="19"/>
              </w:rPr>
              <w:t>5.53 (4.76-6.42)</w:t>
            </w:r>
          </w:p>
        </w:tc>
        <w:tc>
          <w:tcPr>
            <w:tcW w:w="366" w:type="pct"/>
            <w:shd w:val="clear" w:color="000000" w:fill="F2F2F2"/>
            <w:noWrap/>
            <w:vAlign w:val="bottom"/>
          </w:tcPr>
          <w:p w14:paraId="4A27BF88" w14:textId="12A208D0" w:rsidR="00001F0E" w:rsidRPr="00980C7D" w:rsidRDefault="00001F0E" w:rsidP="00001F0E">
            <w:pPr>
              <w:jc w:val="center"/>
              <w:rPr>
                <w:b/>
                <w:bCs/>
                <w:color w:val="000000"/>
                <w:sz w:val="20"/>
                <w:szCs w:val="20"/>
                <w:lang w:eastAsia="en-CA"/>
              </w:rPr>
            </w:pPr>
            <w:r w:rsidRPr="00980C7D">
              <w:rPr>
                <w:color w:val="000000"/>
                <w:sz w:val="19"/>
                <w:szCs w:val="19"/>
              </w:rPr>
              <w:t>4.86</w:t>
            </w:r>
          </w:p>
        </w:tc>
        <w:tc>
          <w:tcPr>
            <w:tcW w:w="698" w:type="pct"/>
            <w:shd w:val="clear" w:color="auto" w:fill="auto"/>
            <w:noWrap/>
            <w:vAlign w:val="bottom"/>
          </w:tcPr>
          <w:p w14:paraId="71EB9B05" w14:textId="6D38D1E7" w:rsidR="00001F0E" w:rsidRPr="00980C7D" w:rsidRDefault="00001F0E" w:rsidP="00001F0E">
            <w:pPr>
              <w:jc w:val="center"/>
              <w:rPr>
                <w:color w:val="000000"/>
                <w:sz w:val="20"/>
                <w:szCs w:val="20"/>
                <w:lang w:eastAsia="en-CA"/>
              </w:rPr>
            </w:pPr>
            <w:r w:rsidRPr="00980C7D">
              <w:rPr>
                <w:color w:val="000000"/>
                <w:sz w:val="19"/>
                <w:szCs w:val="19"/>
              </w:rPr>
              <w:t>5.07 (4.36-5.90)</w:t>
            </w:r>
          </w:p>
        </w:tc>
      </w:tr>
      <w:tr w:rsidR="00001F0E" w:rsidRPr="00980C7D" w14:paraId="6FB6BC97" w14:textId="77777777" w:rsidTr="00CD2CAB">
        <w:trPr>
          <w:trHeight w:val="320"/>
        </w:trPr>
        <w:tc>
          <w:tcPr>
            <w:tcW w:w="596" w:type="pct"/>
            <w:shd w:val="clear" w:color="000000" w:fill="FFFFFF"/>
            <w:noWrap/>
            <w:vAlign w:val="center"/>
          </w:tcPr>
          <w:p w14:paraId="01D5861F" w14:textId="77777777" w:rsidR="00001F0E" w:rsidRPr="00980C7D" w:rsidRDefault="00001F0E" w:rsidP="00001F0E">
            <w:pPr>
              <w:rPr>
                <w:sz w:val="20"/>
                <w:szCs w:val="20"/>
                <w:lang w:eastAsia="en-CA"/>
              </w:rPr>
            </w:pPr>
            <w:r w:rsidRPr="00980C7D">
              <w:rPr>
                <w:sz w:val="20"/>
                <w:szCs w:val="20"/>
                <w:lang w:eastAsia="en-CA"/>
              </w:rPr>
              <w:t>Hospitalizations</w:t>
            </w:r>
          </w:p>
        </w:tc>
        <w:tc>
          <w:tcPr>
            <w:tcW w:w="344" w:type="pct"/>
            <w:shd w:val="clear" w:color="000000" w:fill="F2F2F2"/>
            <w:noWrap/>
            <w:vAlign w:val="bottom"/>
          </w:tcPr>
          <w:p w14:paraId="7786F20E" w14:textId="6C7E4EF8" w:rsidR="00001F0E" w:rsidRPr="00980C7D" w:rsidRDefault="00001F0E" w:rsidP="00001F0E">
            <w:pPr>
              <w:jc w:val="center"/>
              <w:rPr>
                <w:color w:val="000000"/>
                <w:sz w:val="20"/>
                <w:szCs w:val="20"/>
                <w:lang w:eastAsia="en-CA"/>
              </w:rPr>
            </w:pPr>
            <w:r w:rsidRPr="00980C7D">
              <w:rPr>
                <w:color w:val="000000"/>
                <w:sz w:val="19"/>
                <w:szCs w:val="19"/>
              </w:rPr>
              <w:t>2.32</w:t>
            </w:r>
          </w:p>
        </w:tc>
        <w:tc>
          <w:tcPr>
            <w:tcW w:w="753" w:type="pct"/>
            <w:shd w:val="clear" w:color="auto" w:fill="auto"/>
            <w:noWrap/>
            <w:vAlign w:val="bottom"/>
          </w:tcPr>
          <w:p w14:paraId="0F00F608" w14:textId="44A86E64" w:rsidR="00001F0E" w:rsidRPr="00980C7D" w:rsidRDefault="00001F0E" w:rsidP="00001F0E">
            <w:pPr>
              <w:jc w:val="center"/>
              <w:rPr>
                <w:color w:val="000000"/>
                <w:sz w:val="20"/>
                <w:szCs w:val="20"/>
                <w:lang w:eastAsia="en-CA"/>
              </w:rPr>
            </w:pPr>
            <w:r w:rsidRPr="00980C7D">
              <w:rPr>
                <w:color w:val="000000"/>
                <w:sz w:val="19"/>
                <w:szCs w:val="19"/>
              </w:rPr>
              <w:t>2.53 (2.03-3.15)</w:t>
            </w:r>
          </w:p>
        </w:tc>
        <w:tc>
          <w:tcPr>
            <w:tcW w:w="367" w:type="pct"/>
            <w:shd w:val="clear" w:color="000000" w:fill="F2F2F2"/>
            <w:noWrap/>
            <w:vAlign w:val="bottom"/>
          </w:tcPr>
          <w:p w14:paraId="32EB4D86" w14:textId="0C9FBFBC" w:rsidR="00001F0E" w:rsidRPr="00980C7D" w:rsidRDefault="00001F0E" w:rsidP="00001F0E">
            <w:pPr>
              <w:jc w:val="center"/>
              <w:rPr>
                <w:b/>
                <w:bCs/>
                <w:color w:val="000000"/>
                <w:sz w:val="20"/>
                <w:szCs w:val="20"/>
                <w:lang w:eastAsia="en-CA"/>
              </w:rPr>
            </w:pPr>
            <w:r w:rsidRPr="00980C7D">
              <w:rPr>
                <w:b/>
                <w:bCs/>
                <w:color w:val="000000"/>
                <w:sz w:val="19"/>
                <w:szCs w:val="19"/>
              </w:rPr>
              <w:t>1.98</w:t>
            </w:r>
          </w:p>
        </w:tc>
        <w:tc>
          <w:tcPr>
            <w:tcW w:w="796" w:type="pct"/>
            <w:shd w:val="clear" w:color="auto" w:fill="auto"/>
            <w:noWrap/>
            <w:vAlign w:val="bottom"/>
          </w:tcPr>
          <w:p w14:paraId="0809E580" w14:textId="678B34C2" w:rsidR="00001F0E" w:rsidRPr="00980C7D" w:rsidRDefault="00001F0E" w:rsidP="00001F0E">
            <w:pPr>
              <w:jc w:val="center"/>
              <w:rPr>
                <w:color w:val="000000"/>
                <w:sz w:val="20"/>
                <w:szCs w:val="20"/>
                <w:lang w:eastAsia="en-CA"/>
              </w:rPr>
            </w:pPr>
            <w:r w:rsidRPr="00980C7D">
              <w:rPr>
                <w:color w:val="000000"/>
                <w:sz w:val="19"/>
                <w:szCs w:val="19"/>
              </w:rPr>
              <w:t>2.53 (2.03-3.15)</w:t>
            </w:r>
          </w:p>
        </w:tc>
        <w:tc>
          <w:tcPr>
            <w:tcW w:w="325" w:type="pct"/>
            <w:shd w:val="clear" w:color="000000" w:fill="F2F2F2"/>
            <w:noWrap/>
            <w:vAlign w:val="bottom"/>
          </w:tcPr>
          <w:p w14:paraId="7EB60E7A" w14:textId="6273EFC9" w:rsidR="00001F0E" w:rsidRPr="00980C7D" w:rsidRDefault="00001F0E" w:rsidP="00001F0E">
            <w:pPr>
              <w:jc w:val="center"/>
              <w:rPr>
                <w:b/>
                <w:bCs/>
                <w:color w:val="000000"/>
                <w:sz w:val="20"/>
                <w:szCs w:val="20"/>
                <w:lang w:eastAsia="en-CA"/>
              </w:rPr>
            </w:pPr>
            <w:r w:rsidRPr="00980C7D">
              <w:rPr>
                <w:color w:val="000000"/>
                <w:sz w:val="19"/>
                <w:szCs w:val="19"/>
              </w:rPr>
              <w:t>2.33</w:t>
            </w:r>
          </w:p>
        </w:tc>
        <w:tc>
          <w:tcPr>
            <w:tcW w:w="755" w:type="pct"/>
            <w:shd w:val="clear" w:color="auto" w:fill="auto"/>
            <w:noWrap/>
            <w:vAlign w:val="bottom"/>
          </w:tcPr>
          <w:p w14:paraId="29565A41" w14:textId="14C2CEC9" w:rsidR="00001F0E" w:rsidRPr="00980C7D" w:rsidRDefault="00001F0E" w:rsidP="00001F0E">
            <w:pPr>
              <w:jc w:val="center"/>
              <w:rPr>
                <w:color w:val="000000"/>
                <w:sz w:val="20"/>
                <w:szCs w:val="20"/>
                <w:lang w:eastAsia="en-CA"/>
              </w:rPr>
            </w:pPr>
            <w:r w:rsidRPr="00980C7D">
              <w:rPr>
                <w:color w:val="000000"/>
                <w:sz w:val="19"/>
                <w:szCs w:val="19"/>
              </w:rPr>
              <w:t>2.53 (2.03-3.15)</w:t>
            </w:r>
          </w:p>
        </w:tc>
        <w:tc>
          <w:tcPr>
            <w:tcW w:w="366" w:type="pct"/>
            <w:shd w:val="clear" w:color="000000" w:fill="F2F2F2"/>
            <w:noWrap/>
            <w:vAlign w:val="bottom"/>
          </w:tcPr>
          <w:p w14:paraId="70D133DF" w14:textId="1083A38E" w:rsidR="00001F0E" w:rsidRPr="00980C7D" w:rsidRDefault="00001F0E" w:rsidP="00001F0E">
            <w:pPr>
              <w:jc w:val="center"/>
              <w:rPr>
                <w:b/>
                <w:bCs/>
                <w:color w:val="000000"/>
                <w:sz w:val="20"/>
                <w:szCs w:val="20"/>
                <w:lang w:eastAsia="en-CA"/>
              </w:rPr>
            </w:pPr>
            <w:r w:rsidRPr="00980C7D">
              <w:rPr>
                <w:color w:val="000000"/>
                <w:sz w:val="19"/>
                <w:szCs w:val="19"/>
              </w:rPr>
              <w:t>2.25</w:t>
            </w:r>
          </w:p>
        </w:tc>
        <w:tc>
          <w:tcPr>
            <w:tcW w:w="698" w:type="pct"/>
            <w:shd w:val="clear" w:color="auto" w:fill="auto"/>
            <w:noWrap/>
            <w:vAlign w:val="bottom"/>
          </w:tcPr>
          <w:p w14:paraId="24BFDE0F" w14:textId="25262A59" w:rsidR="00001F0E" w:rsidRPr="00980C7D" w:rsidRDefault="00001F0E" w:rsidP="00001F0E">
            <w:pPr>
              <w:jc w:val="center"/>
              <w:rPr>
                <w:color w:val="000000"/>
                <w:sz w:val="20"/>
                <w:szCs w:val="20"/>
                <w:lang w:eastAsia="en-CA"/>
              </w:rPr>
            </w:pPr>
            <w:r w:rsidRPr="00980C7D">
              <w:rPr>
                <w:color w:val="000000"/>
                <w:sz w:val="19"/>
                <w:szCs w:val="19"/>
              </w:rPr>
              <w:t>2.53 (2.03-3.15)</w:t>
            </w:r>
          </w:p>
        </w:tc>
      </w:tr>
      <w:tr w:rsidR="00743F09" w:rsidRPr="00980C7D" w14:paraId="16028879" w14:textId="77777777" w:rsidTr="00CD2CAB">
        <w:trPr>
          <w:trHeight w:val="320"/>
        </w:trPr>
        <w:tc>
          <w:tcPr>
            <w:tcW w:w="596" w:type="pct"/>
            <w:shd w:val="clear" w:color="000000" w:fill="FFFFFF"/>
            <w:noWrap/>
            <w:vAlign w:val="center"/>
            <w:hideMark/>
          </w:tcPr>
          <w:p w14:paraId="506DD036" w14:textId="77777777" w:rsidR="00743F09" w:rsidRPr="00980C7D" w:rsidRDefault="00743F09" w:rsidP="00CD2CAB">
            <w:pPr>
              <w:rPr>
                <w:b/>
                <w:bCs/>
                <w:color w:val="000000"/>
                <w:sz w:val="20"/>
                <w:szCs w:val="20"/>
                <w:lang w:eastAsia="en-CA"/>
              </w:rPr>
            </w:pPr>
            <w:r w:rsidRPr="00980C7D">
              <w:rPr>
                <w:b/>
                <w:bCs/>
                <w:sz w:val="20"/>
                <w:szCs w:val="20"/>
                <w:lang w:eastAsia="en-CA"/>
              </w:rPr>
              <w:t>65 years and older</w:t>
            </w:r>
          </w:p>
        </w:tc>
        <w:tc>
          <w:tcPr>
            <w:tcW w:w="344" w:type="pct"/>
            <w:shd w:val="clear" w:color="000000" w:fill="F2F2F2"/>
            <w:noWrap/>
            <w:vAlign w:val="bottom"/>
          </w:tcPr>
          <w:p w14:paraId="1FD97C10" w14:textId="77777777" w:rsidR="00743F09" w:rsidRPr="00980C7D" w:rsidRDefault="00743F09" w:rsidP="00CD2CAB">
            <w:pPr>
              <w:jc w:val="center"/>
              <w:rPr>
                <w:color w:val="000000"/>
                <w:sz w:val="20"/>
                <w:szCs w:val="20"/>
                <w:lang w:eastAsia="en-CA"/>
              </w:rPr>
            </w:pPr>
          </w:p>
        </w:tc>
        <w:tc>
          <w:tcPr>
            <w:tcW w:w="753" w:type="pct"/>
            <w:shd w:val="clear" w:color="auto" w:fill="auto"/>
            <w:noWrap/>
            <w:vAlign w:val="bottom"/>
          </w:tcPr>
          <w:p w14:paraId="7579407C" w14:textId="77777777" w:rsidR="00743F09" w:rsidRPr="00980C7D" w:rsidRDefault="00743F09" w:rsidP="00CD2CAB">
            <w:pPr>
              <w:jc w:val="center"/>
              <w:rPr>
                <w:color w:val="000000"/>
                <w:sz w:val="20"/>
                <w:szCs w:val="20"/>
                <w:lang w:eastAsia="en-CA"/>
              </w:rPr>
            </w:pPr>
          </w:p>
        </w:tc>
        <w:tc>
          <w:tcPr>
            <w:tcW w:w="367" w:type="pct"/>
            <w:shd w:val="clear" w:color="000000" w:fill="F2F2F2"/>
            <w:noWrap/>
            <w:vAlign w:val="bottom"/>
          </w:tcPr>
          <w:p w14:paraId="47ABCA9C" w14:textId="77777777" w:rsidR="00743F09" w:rsidRPr="00980C7D" w:rsidRDefault="00743F09" w:rsidP="00CD2CAB">
            <w:pPr>
              <w:jc w:val="center"/>
              <w:rPr>
                <w:b/>
                <w:bCs/>
                <w:color w:val="000000"/>
                <w:sz w:val="20"/>
                <w:szCs w:val="20"/>
                <w:lang w:eastAsia="en-CA"/>
              </w:rPr>
            </w:pPr>
          </w:p>
        </w:tc>
        <w:tc>
          <w:tcPr>
            <w:tcW w:w="796" w:type="pct"/>
            <w:shd w:val="clear" w:color="auto" w:fill="auto"/>
            <w:noWrap/>
            <w:vAlign w:val="bottom"/>
          </w:tcPr>
          <w:p w14:paraId="24889C5D" w14:textId="77777777" w:rsidR="00743F09" w:rsidRPr="00980C7D" w:rsidRDefault="00743F09" w:rsidP="00CD2CAB">
            <w:pPr>
              <w:jc w:val="center"/>
              <w:rPr>
                <w:color w:val="000000"/>
                <w:sz w:val="20"/>
                <w:szCs w:val="20"/>
                <w:lang w:eastAsia="en-CA"/>
              </w:rPr>
            </w:pPr>
          </w:p>
        </w:tc>
        <w:tc>
          <w:tcPr>
            <w:tcW w:w="325" w:type="pct"/>
            <w:shd w:val="clear" w:color="000000" w:fill="F2F2F2"/>
            <w:noWrap/>
            <w:vAlign w:val="bottom"/>
          </w:tcPr>
          <w:p w14:paraId="27E35F86" w14:textId="77777777" w:rsidR="00743F09" w:rsidRPr="00980C7D" w:rsidRDefault="00743F09" w:rsidP="00CD2CAB">
            <w:pPr>
              <w:jc w:val="center"/>
              <w:rPr>
                <w:b/>
                <w:bCs/>
                <w:color w:val="000000"/>
                <w:sz w:val="20"/>
                <w:szCs w:val="20"/>
                <w:lang w:eastAsia="en-CA"/>
              </w:rPr>
            </w:pPr>
          </w:p>
        </w:tc>
        <w:tc>
          <w:tcPr>
            <w:tcW w:w="755" w:type="pct"/>
            <w:shd w:val="clear" w:color="auto" w:fill="auto"/>
            <w:noWrap/>
            <w:vAlign w:val="bottom"/>
          </w:tcPr>
          <w:p w14:paraId="58D452F2" w14:textId="77777777" w:rsidR="00743F09" w:rsidRPr="00980C7D" w:rsidRDefault="00743F09" w:rsidP="00CD2CAB">
            <w:pPr>
              <w:jc w:val="center"/>
              <w:rPr>
                <w:color w:val="000000"/>
                <w:sz w:val="20"/>
                <w:szCs w:val="20"/>
                <w:lang w:eastAsia="en-CA"/>
              </w:rPr>
            </w:pPr>
          </w:p>
        </w:tc>
        <w:tc>
          <w:tcPr>
            <w:tcW w:w="366" w:type="pct"/>
            <w:shd w:val="clear" w:color="000000" w:fill="F2F2F2"/>
            <w:noWrap/>
            <w:vAlign w:val="bottom"/>
          </w:tcPr>
          <w:p w14:paraId="647F01C0" w14:textId="77777777" w:rsidR="00743F09" w:rsidRPr="00980C7D" w:rsidRDefault="00743F09" w:rsidP="00CD2CAB">
            <w:pPr>
              <w:jc w:val="center"/>
              <w:rPr>
                <w:b/>
                <w:bCs/>
                <w:color w:val="000000"/>
                <w:sz w:val="20"/>
                <w:szCs w:val="20"/>
                <w:lang w:eastAsia="en-CA"/>
              </w:rPr>
            </w:pPr>
          </w:p>
        </w:tc>
        <w:tc>
          <w:tcPr>
            <w:tcW w:w="698" w:type="pct"/>
            <w:shd w:val="clear" w:color="auto" w:fill="auto"/>
            <w:noWrap/>
            <w:vAlign w:val="bottom"/>
          </w:tcPr>
          <w:p w14:paraId="77731BE8" w14:textId="77777777" w:rsidR="00743F09" w:rsidRPr="00980C7D" w:rsidRDefault="00743F09" w:rsidP="00CD2CAB">
            <w:pPr>
              <w:jc w:val="center"/>
              <w:rPr>
                <w:color w:val="000000"/>
                <w:sz w:val="20"/>
                <w:szCs w:val="20"/>
                <w:lang w:eastAsia="en-CA"/>
              </w:rPr>
            </w:pPr>
          </w:p>
        </w:tc>
      </w:tr>
      <w:tr w:rsidR="004569F1" w:rsidRPr="00980C7D" w14:paraId="1EF3C61B" w14:textId="77777777" w:rsidTr="00CD2CAB">
        <w:trPr>
          <w:trHeight w:val="320"/>
        </w:trPr>
        <w:tc>
          <w:tcPr>
            <w:tcW w:w="596" w:type="pct"/>
            <w:shd w:val="clear" w:color="000000" w:fill="FFFFFF"/>
            <w:noWrap/>
            <w:vAlign w:val="center"/>
          </w:tcPr>
          <w:p w14:paraId="7A3A40BA" w14:textId="77777777" w:rsidR="004569F1" w:rsidRPr="00980C7D" w:rsidRDefault="004569F1" w:rsidP="004569F1">
            <w:pPr>
              <w:rPr>
                <w:sz w:val="20"/>
                <w:szCs w:val="20"/>
                <w:lang w:eastAsia="en-CA"/>
              </w:rPr>
            </w:pPr>
            <w:r w:rsidRPr="00980C7D">
              <w:rPr>
                <w:color w:val="000000"/>
                <w:sz w:val="20"/>
                <w:szCs w:val="20"/>
                <w:lang w:eastAsia="en-CA"/>
              </w:rPr>
              <w:t>Primary care</w:t>
            </w:r>
          </w:p>
        </w:tc>
        <w:tc>
          <w:tcPr>
            <w:tcW w:w="344" w:type="pct"/>
            <w:shd w:val="clear" w:color="000000" w:fill="F2F2F2"/>
            <w:noWrap/>
            <w:vAlign w:val="bottom"/>
          </w:tcPr>
          <w:p w14:paraId="27D2174F" w14:textId="444918EE" w:rsidR="004569F1" w:rsidRPr="00980C7D" w:rsidRDefault="004569F1" w:rsidP="004569F1">
            <w:pPr>
              <w:jc w:val="center"/>
              <w:rPr>
                <w:color w:val="000000"/>
                <w:sz w:val="20"/>
                <w:szCs w:val="20"/>
                <w:lang w:eastAsia="en-CA"/>
              </w:rPr>
            </w:pPr>
            <w:r w:rsidRPr="00980C7D">
              <w:rPr>
                <w:color w:val="000000"/>
                <w:sz w:val="19"/>
                <w:szCs w:val="19"/>
              </w:rPr>
              <w:t>26.68</w:t>
            </w:r>
          </w:p>
        </w:tc>
        <w:tc>
          <w:tcPr>
            <w:tcW w:w="753" w:type="pct"/>
            <w:shd w:val="clear" w:color="auto" w:fill="auto"/>
            <w:noWrap/>
            <w:vAlign w:val="bottom"/>
          </w:tcPr>
          <w:p w14:paraId="41D4EF5E" w14:textId="434E42AB" w:rsidR="004569F1" w:rsidRPr="00980C7D" w:rsidRDefault="004569F1" w:rsidP="004569F1">
            <w:pPr>
              <w:jc w:val="center"/>
              <w:rPr>
                <w:color w:val="000000"/>
                <w:sz w:val="20"/>
                <w:szCs w:val="20"/>
                <w:lang w:eastAsia="en-CA"/>
              </w:rPr>
            </w:pPr>
            <w:r w:rsidRPr="00980C7D">
              <w:rPr>
                <w:color w:val="000000"/>
                <w:sz w:val="19"/>
                <w:szCs w:val="19"/>
              </w:rPr>
              <w:t>25.69 (23.51-28.07)</w:t>
            </w:r>
          </w:p>
        </w:tc>
        <w:tc>
          <w:tcPr>
            <w:tcW w:w="367" w:type="pct"/>
            <w:shd w:val="clear" w:color="000000" w:fill="F2F2F2"/>
            <w:noWrap/>
            <w:vAlign w:val="bottom"/>
          </w:tcPr>
          <w:p w14:paraId="20EFAF6F" w14:textId="2C607CA7" w:rsidR="004569F1" w:rsidRPr="00980C7D" w:rsidRDefault="004569F1" w:rsidP="004569F1">
            <w:pPr>
              <w:jc w:val="center"/>
              <w:rPr>
                <w:b/>
                <w:bCs/>
                <w:color w:val="000000"/>
                <w:sz w:val="20"/>
                <w:szCs w:val="20"/>
                <w:lang w:eastAsia="en-CA"/>
              </w:rPr>
            </w:pPr>
            <w:r w:rsidRPr="00980C7D">
              <w:rPr>
                <w:color w:val="000000"/>
                <w:sz w:val="19"/>
                <w:szCs w:val="19"/>
              </w:rPr>
              <w:t>29.37</w:t>
            </w:r>
          </w:p>
        </w:tc>
        <w:tc>
          <w:tcPr>
            <w:tcW w:w="796" w:type="pct"/>
            <w:shd w:val="clear" w:color="auto" w:fill="auto"/>
            <w:noWrap/>
            <w:vAlign w:val="bottom"/>
          </w:tcPr>
          <w:p w14:paraId="2629F757" w14:textId="0C9AE70A" w:rsidR="004569F1" w:rsidRPr="00980C7D" w:rsidRDefault="004569F1" w:rsidP="004569F1">
            <w:pPr>
              <w:jc w:val="center"/>
              <w:rPr>
                <w:color w:val="000000"/>
                <w:sz w:val="20"/>
                <w:szCs w:val="20"/>
                <w:lang w:eastAsia="en-CA"/>
              </w:rPr>
            </w:pPr>
            <w:r w:rsidRPr="00980C7D">
              <w:rPr>
                <w:color w:val="000000"/>
                <w:sz w:val="19"/>
                <w:szCs w:val="19"/>
              </w:rPr>
              <w:t>27.28 (24.96-29.82)</w:t>
            </w:r>
          </w:p>
        </w:tc>
        <w:tc>
          <w:tcPr>
            <w:tcW w:w="325" w:type="pct"/>
            <w:shd w:val="clear" w:color="000000" w:fill="F2F2F2"/>
            <w:noWrap/>
            <w:vAlign w:val="bottom"/>
          </w:tcPr>
          <w:p w14:paraId="3302790E" w14:textId="2D9E3257" w:rsidR="004569F1" w:rsidRPr="00980C7D" w:rsidRDefault="004569F1" w:rsidP="004569F1">
            <w:pPr>
              <w:jc w:val="center"/>
              <w:rPr>
                <w:b/>
                <w:bCs/>
                <w:color w:val="000000"/>
                <w:sz w:val="20"/>
                <w:szCs w:val="20"/>
                <w:lang w:eastAsia="en-CA"/>
              </w:rPr>
            </w:pPr>
            <w:r w:rsidRPr="00980C7D">
              <w:rPr>
                <w:b/>
                <w:bCs/>
                <w:color w:val="000000"/>
                <w:sz w:val="19"/>
                <w:szCs w:val="19"/>
              </w:rPr>
              <w:t>32.88</w:t>
            </w:r>
          </w:p>
        </w:tc>
        <w:tc>
          <w:tcPr>
            <w:tcW w:w="755" w:type="pct"/>
            <w:shd w:val="clear" w:color="auto" w:fill="auto"/>
            <w:noWrap/>
            <w:vAlign w:val="bottom"/>
          </w:tcPr>
          <w:p w14:paraId="00EAEDA0" w14:textId="28FE06ED" w:rsidR="004569F1" w:rsidRPr="00980C7D" w:rsidRDefault="004569F1" w:rsidP="004569F1">
            <w:pPr>
              <w:jc w:val="center"/>
              <w:rPr>
                <w:color w:val="000000"/>
                <w:sz w:val="20"/>
                <w:szCs w:val="20"/>
                <w:lang w:eastAsia="en-CA"/>
              </w:rPr>
            </w:pPr>
            <w:r w:rsidRPr="00980C7D">
              <w:rPr>
                <w:color w:val="000000"/>
                <w:sz w:val="19"/>
                <w:szCs w:val="19"/>
              </w:rPr>
              <w:t>26.47 (24.19-28.97)</w:t>
            </w:r>
          </w:p>
        </w:tc>
        <w:tc>
          <w:tcPr>
            <w:tcW w:w="366" w:type="pct"/>
            <w:shd w:val="clear" w:color="000000" w:fill="F2F2F2"/>
            <w:noWrap/>
            <w:vAlign w:val="bottom"/>
          </w:tcPr>
          <w:p w14:paraId="4FAAB6F1" w14:textId="345C8B57" w:rsidR="004569F1" w:rsidRPr="00980C7D" w:rsidRDefault="004569F1" w:rsidP="004569F1">
            <w:pPr>
              <w:jc w:val="center"/>
              <w:rPr>
                <w:b/>
                <w:bCs/>
                <w:color w:val="000000"/>
                <w:sz w:val="20"/>
                <w:szCs w:val="20"/>
                <w:lang w:eastAsia="en-CA"/>
              </w:rPr>
            </w:pPr>
            <w:r w:rsidRPr="00980C7D">
              <w:rPr>
                <w:b/>
                <w:bCs/>
                <w:color w:val="000000"/>
                <w:sz w:val="19"/>
                <w:szCs w:val="19"/>
              </w:rPr>
              <w:t>31.80</w:t>
            </w:r>
          </w:p>
        </w:tc>
        <w:tc>
          <w:tcPr>
            <w:tcW w:w="698" w:type="pct"/>
            <w:shd w:val="clear" w:color="auto" w:fill="auto"/>
            <w:noWrap/>
            <w:vAlign w:val="bottom"/>
          </w:tcPr>
          <w:p w14:paraId="63390EA5" w14:textId="5D5A48E4" w:rsidR="004569F1" w:rsidRPr="00980C7D" w:rsidRDefault="004569F1" w:rsidP="004569F1">
            <w:pPr>
              <w:jc w:val="center"/>
              <w:rPr>
                <w:color w:val="000000"/>
                <w:sz w:val="20"/>
                <w:szCs w:val="20"/>
                <w:lang w:eastAsia="en-CA"/>
              </w:rPr>
            </w:pPr>
            <w:r w:rsidRPr="00980C7D">
              <w:rPr>
                <w:color w:val="000000"/>
                <w:sz w:val="19"/>
                <w:szCs w:val="19"/>
              </w:rPr>
              <w:t>25.91 (23.63-28.39)</w:t>
            </w:r>
          </w:p>
        </w:tc>
      </w:tr>
      <w:tr w:rsidR="00107299" w:rsidRPr="00980C7D" w14:paraId="3FDDF568" w14:textId="77777777" w:rsidTr="00CD2CAB">
        <w:trPr>
          <w:trHeight w:val="320"/>
        </w:trPr>
        <w:tc>
          <w:tcPr>
            <w:tcW w:w="596" w:type="pct"/>
            <w:shd w:val="clear" w:color="000000" w:fill="FFFFFF"/>
            <w:noWrap/>
            <w:vAlign w:val="center"/>
          </w:tcPr>
          <w:p w14:paraId="0903BE72" w14:textId="77777777" w:rsidR="00107299" w:rsidRPr="00980C7D" w:rsidRDefault="00107299" w:rsidP="00107299">
            <w:pPr>
              <w:rPr>
                <w:sz w:val="20"/>
                <w:szCs w:val="20"/>
                <w:lang w:eastAsia="en-CA"/>
              </w:rPr>
            </w:pPr>
            <w:r w:rsidRPr="00980C7D">
              <w:rPr>
                <w:sz w:val="20"/>
                <w:szCs w:val="20"/>
                <w:lang w:eastAsia="en-CA"/>
              </w:rPr>
              <w:t>Specialty care</w:t>
            </w:r>
          </w:p>
        </w:tc>
        <w:tc>
          <w:tcPr>
            <w:tcW w:w="344" w:type="pct"/>
            <w:shd w:val="clear" w:color="000000" w:fill="F2F2F2"/>
            <w:noWrap/>
            <w:vAlign w:val="bottom"/>
          </w:tcPr>
          <w:p w14:paraId="6FADDD93" w14:textId="5961F818" w:rsidR="00107299" w:rsidRPr="00980C7D" w:rsidRDefault="00107299" w:rsidP="00107299">
            <w:pPr>
              <w:jc w:val="center"/>
              <w:rPr>
                <w:color w:val="000000"/>
                <w:sz w:val="20"/>
                <w:szCs w:val="20"/>
                <w:lang w:eastAsia="en-CA"/>
              </w:rPr>
            </w:pPr>
            <w:r w:rsidRPr="00980C7D">
              <w:rPr>
                <w:color w:val="000000"/>
                <w:sz w:val="19"/>
                <w:szCs w:val="19"/>
              </w:rPr>
              <w:t>40.24</w:t>
            </w:r>
          </w:p>
        </w:tc>
        <w:tc>
          <w:tcPr>
            <w:tcW w:w="753" w:type="pct"/>
            <w:shd w:val="clear" w:color="auto" w:fill="auto"/>
            <w:noWrap/>
            <w:vAlign w:val="bottom"/>
          </w:tcPr>
          <w:p w14:paraId="7C1A3926" w14:textId="1E779E7E" w:rsidR="00107299" w:rsidRPr="00980C7D" w:rsidRDefault="00107299" w:rsidP="00107299">
            <w:pPr>
              <w:jc w:val="center"/>
              <w:rPr>
                <w:color w:val="000000"/>
                <w:sz w:val="20"/>
                <w:szCs w:val="20"/>
                <w:lang w:eastAsia="en-CA"/>
              </w:rPr>
            </w:pPr>
            <w:r w:rsidRPr="00980C7D">
              <w:rPr>
                <w:color w:val="000000"/>
                <w:sz w:val="19"/>
                <w:szCs w:val="19"/>
              </w:rPr>
              <w:t>38.83 (35.10-42.95)</w:t>
            </w:r>
          </w:p>
        </w:tc>
        <w:tc>
          <w:tcPr>
            <w:tcW w:w="367" w:type="pct"/>
            <w:shd w:val="clear" w:color="000000" w:fill="F2F2F2"/>
            <w:noWrap/>
            <w:vAlign w:val="bottom"/>
          </w:tcPr>
          <w:p w14:paraId="150F649D" w14:textId="6E07FF38" w:rsidR="00107299" w:rsidRPr="00980C7D" w:rsidRDefault="00107299" w:rsidP="00107299">
            <w:pPr>
              <w:jc w:val="center"/>
              <w:rPr>
                <w:b/>
                <w:bCs/>
                <w:color w:val="000000"/>
                <w:sz w:val="20"/>
                <w:szCs w:val="20"/>
                <w:lang w:eastAsia="en-CA"/>
              </w:rPr>
            </w:pPr>
            <w:r w:rsidRPr="00980C7D">
              <w:rPr>
                <w:b/>
                <w:bCs/>
                <w:color w:val="000000"/>
                <w:sz w:val="19"/>
                <w:szCs w:val="19"/>
              </w:rPr>
              <w:t>41.99</w:t>
            </w:r>
          </w:p>
        </w:tc>
        <w:tc>
          <w:tcPr>
            <w:tcW w:w="796" w:type="pct"/>
            <w:shd w:val="clear" w:color="auto" w:fill="auto"/>
            <w:noWrap/>
            <w:vAlign w:val="bottom"/>
          </w:tcPr>
          <w:p w14:paraId="0A938D9E" w14:textId="43D6F111" w:rsidR="00107299" w:rsidRPr="00980C7D" w:rsidRDefault="00107299" w:rsidP="00107299">
            <w:pPr>
              <w:jc w:val="center"/>
              <w:rPr>
                <w:color w:val="000000"/>
                <w:sz w:val="20"/>
                <w:szCs w:val="20"/>
                <w:lang w:eastAsia="en-CA"/>
              </w:rPr>
            </w:pPr>
            <w:r w:rsidRPr="00980C7D">
              <w:rPr>
                <w:color w:val="000000"/>
                <w:sz w:val="19"/>
                <w:szCs w:val="19"/>
              </w:rPr>
              <w:t>46.70 (42.22-51.66)</w:t>
            </w:r>
          </w:p>
        </w:tc>
        <w:tc>
          <w:tcPr>
            <w:tcW w:w="325" w:type="pct"/>
            <w:shd w:val="clear" w:color="000000" w:fill="F2F2F2"/>
            <w:noWrap/>
            <w:vAlign w:val="bottom"/>
          </w:tcPr>
          <w:p w14:paraId="59AC8AD0" w14:textId="27EAFE68" w:rsidR="00107299" w:rsidRPr="00980C7D" w:rsidRDefault="00107299" w:rsidP="00107299">
            <w:pPr>
              <w:jc w:val="center"/>
              <w:rPr>
                <w:b/>
                <w:bCs/>
                <w:color w:val="000000"/>
                <w:sz w:val="20"/>
                <w:szCs w:val="20"/>
                <w:lang w:eastAsia="en-CA"/>
              </w:rPr>
            </w:pPr>
            <w:r w:rsidRPr="00980C7D">
              <w:rPr>
                <w:color w:val="000000"/>
                <w:sz w:val="19"/>
                <w:szCs w:val="19"/>
              </w:rPr>
              <w:t>45.38</w:t>
            </w:r>
          </w:p>
        </w:tc>
        <w:tc>
          <w:tcPr>
            <w:tcW w:w="755" w:type="pct"/>
            <w:shd w:val="clear" w:color="auto" w:fill="auto"/>
            <w:noWrap/>
            <w:vAlign w:val="bottom"/>
          </w:tcPr>
          <w:p w14:paraId="4B56320A" w14:textId="7D2E9E77" w:rsidR="00107299" w:rsidRPr="00980C7D" w:rsidRDefault="00107299" w:rsidP="00107299">
            <w:pPr>
              <w:jc w:val="center"/>
              <w:rPr>
                <w:color w:val="000000"/>
                <w:sz w:val="20"/>
                <w:szCs w:val="20"/>
                <w:lang w:eastAsia="en-CA"/>
              </w:rPr>
            </w:pPr>
            <w:r w:rsidRPr="00980C7D">
              <w:rPr>
                <w:color w:val="000000"/>
                <w:sz w:val="19"/>
                <w:szCs w:val="19"/>
              </w:rPr>
              <w:t>42.01 (37.97-46.47)</w:t>
            </w:r>
          </w:p>
        </w:tc>
        <w:tc>
          <w:tcPr>
            <w:tcW w:w="366" w:type="pct"/>
            <w:shd w:val="clear" w:color="000000" w:fill="F2F2F2"/>
            <w:noWrap/>
            <w:vAlign w:val="bottom"/>
          </w:tcPr>
          <w:p w14:paraId="44CA99BA" w14:textId="00822E66" w:rsidR="00107299" w:rsidRPr="00980C7D" w:rsidRDefault="00107299" w:rsidP="00107299">
            <w:pPr>
              <w:jc w:val="center"/>
              <w:rPr>
                <w:b/>
                <w:bCs/>
                <w:color w:val="000000"/>
                <w:sz w:val="20"/>
                <w:szCs w:val="20"/>
                <w:lang w:eastAsia="en-CA"/>
              </w:rPr>
            </w:pPr>
            <w:r w:rsidRPr="00980C7D">
              <w:rPr>
                <w:b/>
                <w:bCs/>
                <w:color w:val="000000"/>
                <w:sz w:val="19"/>
                <w:szCs w:val="19"/>
              </w:rPr>
              <w:t>48.92</w:t>
            </w:r>
          </w:p>
        </w:tc>
        <w:tc>
          <w:tcPr>
            <w:tcW w:w="698" w:type="pct"/>
            <w:shd w:val="clear" w:color="auto" w:fill="auto"/>
            <w:noWrap/>
            <w:vAlign w:val="bottom"/>
          </w:tcPr>
          <w:p w14:paraId="2B784438" w14:textId="1D3AB993" w:rsidR="00107299" w:rsidRPr="00980C7D" w:rsidRDefault="00107299" w:rsidP="00107299">
            <w:pPr>
              <w:jc w:val="center"/>
              <w:rPr>
                <w:color w:val="000000"/>
                <w:sz w:val="20"/>
                <w:szCs w:val="20"/>
                <w:lang w:eastAsia="en-CA"/>
              </w:rPr>
            </w:pPr>
            <w:r w:rsidRPr="00980C7D">
              <w:rPr>
                <w:color w:val="000000"/>
                <w:sz w:val="19"/>
                <w:szCs w:val="19"/>
              </w:rPr>
              <w:t>42.59 (38.41-47.23)</w:t>
            </w:r>
          </w:p>
        </w:tc>
      </w:tr>
      <w:tr w:rsidR="00BC6A38" w:rsidRPr="00980C7D" w14:paraId="3E6C9F45" w14:textId="77777777" w:rsidTr="00CD2CAB">
        <w:trPr>
          <w:trHeight w:val="320"/>
        </w:trPr>
        <w:tc>
          <w:tcPr>
            <w:tcW w:w="596" w:type="pct"/>
            <w:shd w:val="clear" w:color="000000" w:fill="FFFFFF"/>
            <w:noWrap/>
            <w:vAlign w:val="center"/>
          </w:tcPr>
          <w:p w14:paraId="411C612F" w14:textId="77777777" w:rsidR="00BC6A38" w:rsidRPr="00980C7D" w:rsidRDefault="00BC6A38" w:rsidP="00BC6A38">
            <w:pPr>
              <w:rPr>
                <w:sz w:val="20"/>
                <w:szCs w:val="20"/>
                <w:lang w:eastAsia="en-CA"/>
              </w:rPr>
            </w:pPr>
            <w:r w:rsidRPr="00980C7D">
              <w:rPr>
                <w:sz w:val="20"/>
                <w:szCs w:val="20"/>
                <w:lang w:eastAsia="en-CA"/>
              </w:rPr>
              <w:t>Virtual visit</w:t>
            </w:r>
          </w:p>
        </w:tc>
        <w:tc>
          <w:tcPr>
            <w:tcW w:w="344" w:type="pct"/>
            <w:shd w:val="clear" w:color="000000" w:fill="F2F2F2"/>
            <w:noWrap/>
            <w:vAlign w:val="bottom"/>
          </w:tcPr>
          <w:p w14:paraId="78C93012" w14:textId="6D4913A1" w:rsidR="00BC6A38" w:rsidRPr="00980C7D" w:rsidRDefault="00BC6A38" w:rsidP="00BC6A38">
            <w:pPr>
              <w:jc w:val="center"/>
              <w:rPr>
                <w:color w:val="000000"/>
                <w:sz w:val="20"/>
                <w:szCs w:val="20"/>
                <w:lang w:eastAsia="en-CA"/>
              </w:rPr>
            </w:pPr>
            <w:r w:rsidRPr="00980C7D">
              <w:rPr>
                <w:color w:val="000000"/>
                <w:sz w:val="19"/>
                <w:szCs w:val="19"/>
              </w:rPr>
              <w:t>.71</w:t>
            </w:r>
          </w:p>
        </w:tc>
        <w:tc>
          <w:tcPr>
            <w:tcW w:w="753" w:type="pct"/>
            <w:shd w:val="clear" w:color="auto" w:fill="auto"/>
            <w:noWrap/>
            <w:vAlign w:val="bottom"/>
          </w:tcPr>
          <w:p w14:paraId="5946273C" w14:textId="2782E693" w:rsidR="00BC6A38" w:rsidRPr="00980C7D" w:rsidRDefault="00BC6A38" w:rsidP="00BC6A38">
            <w:pPr>
              <w:jc w:val="center"/>
              <w:rPr>
                <w:color w:val="000000"/>
                <w:sz w:val="20"/>
                <w:szCs w:val="20"/>
                <w:lang w:eastAsia="en-CA"/>
              </w:rPr>
            </w:pPr>
            <w:r w:rsidRPr="00980C7D">
              <w:rPr>
                <w:color w:val="000000"/>
                <w:sz w:val="19"/>
                <w:szCs w:val="19"/>
              </w:rPr>
              <w:t>0.69 (0.44-0.93)</w:t>
            </w:r>
          </w:p>
        </w:tc>
        <w:tc>
          <w:tcPr>
            <w:tcW w:w="367" w:type="pct"/>
            <w:shd w:val="clear" w:color="000000" w:fill="F2F2F2"/>
            <w:noWrap/>
            <w:vAlign w:val="bottom"/>
          </w:tcPr>
          <w:p w14:paraId="735C1D02" w14:textId="63D45C35" w:rsidR="00BC6A38" w:rsidRPr="00980C7D" w:rsidRDefault="00BC6A38" w:rsidP="00BC6A38">
            <w:pPr>
              <w:jc w:val="center"/>
              <w:rPr>
                <w:b/>
                <w:bCs/>
                <w:color w:val="000000"/>
                <w:sz w:val="20"/>
                <w:szCs w:val="20"/>
                <w:lang w:eastAsia="en-CA"/>
              </w:rPr>
            </w:pPr>
            <w:r w:rsidRPr="00980C7D">
              <w:rPr>
                <w:b/>
                <w:bCs/>
                <w:color w:val="000000"/>
                <w:sz w:val="19"/>
                <w:szCs w:val="19"/>
              </w:rPr>
              <w:t>48.29</w:t>
            </w:r>
          </w:p>
        </w:tc>
        <w:tc>
          <w:tcPr>
            <w:tcW w:w="796" w:type="pct"/>
            <w:shd w:val="clear" w:color="auto" w:fill="auto"/>
            <w:noWrap/>
            <w:vAlign w:val="bottom"/>
          </w:tcPr>
          <w:p w14:paraId="2FD1CB5E" w14:textId="64E2500B" w:rsidR="00BC6A38" w:rsidRPr="00980C7D" w:rsidRDefault="00BC6A38" w:rsidP="00BC6A38">
            <w:pPr>
              <w:jc w:val="center"/>
              <w:rPr>
                <w:color w:val="000000"/>
                <w:sz w:val="20"/>
                <w:szCs w:val="20"/>
                <w:lang w:eastAsia="en-CA"/>
              </w:rPr>
            </w:pPr>
            <w:r w:rsidRPr="00980C7D">
              <w:rPr>
                <w:color w:val="000000"/>
                <w:sz w:val="19"/>
                <w:szCs w:val="19"/>
              </w:rPr>
              <w:t>0.73 (0.46-1.01)</w:t>
            </w:r>
          </w:p>
        </w:tc>
        <w:tc>
          <w:tcPr>
            <w:tcW w:w="325" w:type="pct"/>
            <w:shd w:val="clear" w:color="000000" w:fill="F2F2F2"/>
            <w:noWrap/>
            <w:vAlign w:val="bottom"/>
          </w:tcPr>
          <w:p w14:paraId="1E738F85" w14:textId="59259A53" w:rsidR="00BC6A38" w:rsidRPr="00980C7D" w:rsidRDefault="00BC6A38" w:rsidP="00BC6A38">
            <w:pPr>
              <w:jc w:val="center"/>
              <w:rPr>
                <w:b/>
                <w:bCs/>
                <w:color w:val="000000"/>
                <w:sz w:val="20"/>
                <w:szCs w:val="20"/>
                <w:lang w:eastAsia="en-CA"/>
              </w:rPr>
            </w:pPr>
            <w:r w:rsidRPr="00980C7D">
              <w:rPr>
                <w:b/>
                <w:bCs/>
                <w:color w:val="000000"/>
                <w:sz w:val="19"/>
                <w:szCs w:val="19"/>
              </w:rPr>
              <w:t>55.43</w:t>
            </w:r>
          </w:p>
        </w:tc>
        <w:tc>
          <w:tcPr>
            <w:tcW w:w="755" w:type="pct"/>
            <w:shd w:val="clear" w:color="auto" w:fill="auto"/>
            <w:noWrap/>
            <w:vAlign w:val="bottom"/>
          </w:tcPr>
          <w:p w14:paraId="5255A7E6" w14:textId="129E4450" w:rsidR="00BC6A38" w:rsidRPr="00980C7D" w:rsidRDefault="00BC6A38" w:rsidP="00BC6A38">
            <w:pPr>
              <w:jc w:val="center"/>
              <w:rPr>
                <w:color w:val="000000"/>
                <w:sz w:val="20"/>
                <w:szCs w:val="20"/>
                <w:lang w:eastAsia="en-CA"/>
              </w:rPr>
            </w:pPr>
            <w:r w:rsidRPr="00980C7D">
              <w:rPr>
                <w:color w:val="000000"/>
                <w:sz w:val="19"/>
                <w:szCs w:val="19"/>
              </w:rPr>
              <w:t>0.79 (0.47-1.11)</w:t>
            </w:r>
          </w:p>
        </w:tc>
        <w:tc>
          <w:tcPr>
            <w:tcW w:w="366" w:type="pct"/>
            <w:shd w:val="clear" w:color="000000" w:fill="F2F2F2"/>
            <w:noWrap/>
            <w:vAlign w:val="bottom"/>
          </w:tcPr>
          <w:p w14:paraId="3B170071" w14:textId="5CAF6297" w:rsidR="00BC6A38" w:rsidRPr="00980C7D" w:rsidRDefault="00BC6A38" w:rsidP="00BC6A38">
            <w:pPr>
              <w:jc w:val="center"/>
              <w:rPr>
                <w:b/>
                <w:bCs/>
                <w:color w:val="000000"/>
                <w:sz w:val="20"/>
                <w:szCs w:val="20"/>
                <w:lang w:eastAsia="en-CA"/>
              </w:rPr>
            </w:pPr>
            <w:r w:rsidRPr="00980C7D">
              <w:rPr>
                <w:b/>
                <w:bCs/>
                <w:color w:val="000000"/>
                <w:sz w:val="19"/>
                <w:szCs w:val="19"/>
              </w:rPr>
              <w:t>56.33</w:t>
            </w:r>
          </w:p>
        </w:tc>
        <w:tc>
          <w:tcPr>
            <w:tcW w:w="698" w:type="pct"/>
            <w:shd w:val="clear" w:color="auto" w:fill="auto"/>
            <w:noWrap/>
            <w:vAlign w:val="bottom"/>
          </w:tcPr>
          <w:p w14:paraId="7C78B960" w14:textId="4F66172B" w:rsidR="00BC6A38" w:rsidRPr="00980C7D" w:rsidRDefault="00BC6A38" w:rsidP="00BC6A38">
            <w:pPr>
              <w:jc w:val="center"/>
              <w:rPr>
                <w:color w:val="000000"/>
                <w:sz w:val="20"/>
                <w:szCs w:val="20"/>
                <w:lang w:eastAsia="en-CA"/>
              </w:rPr>
            </w:pPr>
            <w:r w:rsidRPr="00980C7D">
              <w:rPr>
                <w:color w:val="000000"/>
                <w:sz w:val="19"/>
                <w:szCs w:val="19"/>
              </w:rPr>
              <w:t>0.85 (0.53-1.17)</w:t>
            </w:r>
          </w:p>
        </w:tc>
      </w:tr>
      <w:tr w:rsidR="00001F0E" w:rsidRPr="00980C7D" w14:paraId="7A85D41A" w14:textId="77777777" w:rsidTr="00CD2CAB">
        <w:trPr>
          <w:trHeight w:val="320"/>
        </w:trPr>
        <w:tc>
          <w:tcPr>
            <w:tcW w:w="596" w:type="pct"/>
            <w:shd w:val="clear" w:color="000000" w:fill="FFFFFF"/>
            <w:noWrap/>
            <w:vAlign w:val="center"/>
          </w:tcPr>
          <w:p w14:paraId="6826FC98" w14:textId="77777777" w:rsidR="00001F0E" w:rsidRPr="00980C7D" w:rsidRDefault="00001F0E" w:rsidP="00001F0E">
            <w:pPr>
              <w:rPr>
                <w:sz w:val="20"/>
                <w:szCs w:val="20"/>
                <w:lang w:eastAsia="en-CA"/>
              </w:rPr>
            </w:pPr>
            <w:r w:rsidRPr="00980C7D">
              <w:rPr>
                <w:sz w:val="20"/>
                <w:szCs w:val="20"/>
                <w:lang w:eastAsia="en-CA"/>
              </w:rPr>
              <w:t>ED visits</w:t>
            </w:r>
          </w:p>
        </w:tc>
        <w:tc>
          <w:tcPr>
            <w:tcW w:w="344" w:type="pct"/>
            <w:shd w:val="clear" w:color="000000" w:fill="F2F2F2"/>
            <w:noWrap/>
            <w:vAlign w:val="bottom"/>
          </w:tcPr>
          <w:p w14:paraId="3AB54DF4" w14:textId="4CADA70A" w:rsidR="00001F0E" w:rsidRPr="00980C7D" w:rsidRDefault="00001F0E" w:rsidP="00001F0E">
            <w:pPr>
              <w:jc w:val="center"/>
              <w:rPr>
                <w:color w:val="000000"/>
                <w:sz w:val="20"/>
                <w:szCs w:val="20"/>
                <w:lang w:eastAsia="en-CA"/>
              </w:rPr>
            </w:pPr>
            <w:r w:rsidRPr="00980C7D">
              <w:rPr>
                <w:color w:val="000000"/>
                <w:sz w:val="19"/>
                <w:szCs w:val="19"/>
              </w:rPr>
              <w:t>4.63</w:t>
            </w:r>
          </w:p>
        </w:tc>
        <w:tc>
          <w:tcPr>
            <w:tcW w:w="753" w:type="pct"/>
            <w:shd w:val="clear" w:color="auto" w:fill="auto"/>
            <w:noWrap/>
            <w:vAlign w:val="bottom"/>
          </w:tcPr>
          <w:p w14:paraId="587C5159" w14:textId="3CEE0E4A" w:rsidR="00001F0E" w:rsidRPr="00980C7D" w:rsidRDefault="00001F0E" w:rsidP="00001F0E">
            <w:pPr>
              <w:jc w:val="center"/>
              <w:rPr>
                <w:color w:val="000000"/>
                <w:sz w:val="20"/>
                <w:szCs w:val="20"/>
                <w:lang w:eastAsia="en-CA"/>
              </w:rPr>
            </w:pPr>
            <w:r w:rsidRPr="00980C7D">
              <w:rPr>
                <w:color w:val="000000"/>
                <w:sz w:val="19"/>
                <w:szCs w:val="19"/>
              </w:rPr>
              <w:t>4.63 (3.88-5.52)</w:t>
            </w:r>
          </w:p>
        </w:tc>
        <w:tc>
          <w:tcPr>
            <w:tcW w:w="367" w:type="pct"/>
            <w:shd w:val="clear" w:color="000000" w:fill="F2F2F2"/>
            <w:noWrap/>
            <w:vAlign w:val="bottom"/>
          </w:tcPr>
          <w:p w14:paraId="344996A7" w14:textId="13A6F6B1" w:rsidR="00001F0E" w:rsidRPr="00980C7D" w:rsidRDefault="00001F0E" w:rsidP="00001F0E">
            <w:pPr>
              <w:jc w:val="center"/>
              <w:rPr>
                <w:b/>
                <w:bCs/>
                <w:color w:val="000000"/>
                <w:sz w:val="20"/>
                <w:szCs w:val="20"/>
                <w:lang w:eastAsia="en-CA"/>
              </w:rPr>
            </w:pPr>
            <w:r w:rsidRPr="00980C7D">
              <w:rPr>
                <w:color w:val="000000"/>
                <w:sz w:val="19"/>
                <w:szCs w:val="19"/>
              </w:rPr>
              <w:t>3.87</w:t>
            </w:r>
          </w:p>
        </w:tc>
        <w:tc>
          <w:tcPr>
            <w:tcW w:w="796" w:type="pct"/>
            <w:shd w:val="clear" w:color="auto" w:fill="auto"/>
            <w:noWrap/>
            <w:vAlign w:val="bottom"/>
          </w:tcPr>
          <w:p w14:paraId="06255DE9" w14:textId="0752948F" w:rsidR="00001F0E" w:rsidRPr="00980C7D" w:rsidRDefault="00001F0E" w:rsidP="00001F0E">
            <w:pPr>
              <w:jc w:val="center"/>
              <w:rPr>
                <w:color w:val="000000"/>
                <w:sz w:val="20"/>
                <w:szCs w:val="20"/>
                <w:lang w:eastAsia="en-CA"/>
              </w:rPr>
            </w:pPr>
            <w:r w:rsidRPr="00980C7D">
              <w:rPr>
                <w:color w:val="000000"/>
                <w:sz w:val="19"/>
                <w:szCs w:val="19"/>
              </w:rPr>
              <w:t>4.54 (3.80-5.43)</w:t>
            </w:r>
          </w:p>
        </w:tc>
        <w:tc>
          <w:tcPr>
            <w:tcW w:w="325" w:type="pct"/>
            <w:shd w:val="clear" w:color="000000" w:fill="F2F2F2"/>
            <w:noWrap/>
            <w:vAlign w:val="bottom"/>
          </w:tcPr>
          <w:p w14:paraId="629073EE" w14:textId="0619E488" w:rsidR="00001F0E" w:rsidRPr="00980C7D" w:rsidRDefault="00001F0E" w:rsidP="00001F0E">
            <w:pPr>
              <w:jc w:val="center"/>
              <w:rPr>
                <w:b/>
                <w:bCs/>
                <w:color w:val="000000"/>
                <w:sz w:val="20"/>
                <w:szCs w:val="20"/>
                <w:lang w:eastAsia="en-CA"/>
              </w:rPr>
            </w:pPr>
            <w:r w:rsidRPr="00980C7D">
              <w:rPr>
                <w:color w:val="000000"/>
                <w:sz w:val="19"/>
                <w:szCs w:val="19"/>
              </w:rPr>
              <w:t>4.52</w:t>
            </w:r>
          </w:p>
        </w:tc>
        <w:tc>
          <w:tcPr>
            <w:tcW w:w="755" w:type="pct"/>
            <w:shd w:val="clear" w:color="auto" w:fill="auto"/>
            <w:noWrap/>
            <w:vAlign w:val="bottom"/>
          </w:tcPr>
          <w:p w14:paraId="5ABC6BD1" w14:textId="2A60D9D3" w:rsidR="00001F0E" w:rsidRPr="00980C7D" w:rsidRDefault="00001F0E" w:rsidP="00001F0E">
            <w:pPr>
              <w:jc w:val="center"/>
              <w:rPr>
                <w:color w:val="000000"/>
                <w:sz w:val="20"/>
                <w:szCs w:val="20"/>
                <w:lang w:eastAsia="en-CA"/>
              </w:rPr>
            </w:pPr>
            <w:r w:rsidRPr="00980C7D">
              <w:rPr>
                <w:color w:val="000000"/>
                <w:sz w:val="19"/>
                <w:szCs w:val="19"/>
              </w:rPr>
              <w:t>4.61 (3.82-5.57)</w:t>
            </w:r>
          </w:p>
        </w:tc>
        <w:tc>
          <w:tcPr>
            <w:tcW w:w="366" w:type="pct"/>
            <w:shd w:val="clear" w:color="000000" w:fill="F2F2F2"/>
            <w:noWrap/>
            <w:vAlign w:val="bottom"/>
          </w:tcPr>
          <w:p w14:paraId="09812285" w14:textId="609131C4" w:rsidR="00001F0E" w:rsidRPr="00980C7D" w:rsidRDefault="00001F0E" w:rsidP="00001F0E">
            <w:pPr>
              <w:jc w:val="center"/>
              <w:rPr>
                <w:b/>
                <w:bCs/>
                <w:color w:val="000000"/>
                <w:sz w:val="20"/>
                <w:szCs w:val="20"/>
                <w:lang w:eastAsia="en-CA"/>
              </w:rPr>
            </w:pPr>
            <w:r w:rsidRPr="00980C7D">
              <w:rPr>
                <w:color w:val="000000"/>
                <w:sz w:val="19"/>
                <w:szCs w:val="19"/>
              </w:rPr>
              <w:t>4.45</w:t>
            </w:r>
          </w:p>
        </w:tc>
        <w:tc>
          <w:tcPr>
            <w:tcW w:w="698" w:type="pct"/>
            <w:shd w:val="clear" w:color="auto" w:fill="auto"/>
            <w:noWrap/>
            <w:vAlign w:val="bottom"/>
          </w:tcPr>
          <w:p w14:paraId="3A1609E1" w14:textId="3D2F1C4C" w:rsidR="00001F0E" w:rsidRPr="00980C7D" w:rsidRDefault="00001F0E" w:rsidP="00001F0E">
            <w:pPr>
              <w:jc w:val="center"/>
              <w:rPr>
                <w:color w:val="000000"/>
                <w:sz w:val="20"/>
                <w:szCs w:val="20"/>
                <w:lang w:eastAsia="en-CA"/>
              </w:rPr>
            </w:pPr>
            <w:r w:rsidRPr="00980C7D">
              <w:rPr>
                <w:color w:val="000000"/>
                <w:sz w:val="19"/>
                <w:szCs w:val="19"/>
              </w:rPr>
              <w:t>4.57 (3.73-5.61)</w:t>
            </w:r>
          </w:p>
        </w:tc>
      </w:tr>
      <w:tr w:rsidR="00001F0E" w:rsidRPr="00980C7D" w14:paraId="202B4CF3" w14:textId="77777777" w:rsidTr="00CD2CAB">
        <w:trPr>
          <w:trHeight w:val="320"/>
        </w:trPr>
        <w:tc>
          <w:tcPr>
            <w:tcW w:w="596" w:type="pct"/>
            <w:shd w:val="clear" w:color="000000" w:fill="FFFFFF"/>
            <w:noWrap/>
            <w:vAlign w:val="center"/>
          </w:tcPr>
          <w:p w14:paraId="7B26E1B4" w14:textId="77777777" w:rsidR="00001F0E" w:rsidRPr="00980C7D" w:rsidRDefault="00001F0E" w:rsidP="00001F0E">
            <w:pPr>
              <w:rPr>
                <w:sz w:val="20"/>
                <w:szCs w:val="20"/>
                <w:lang w:eastAsia="en-CA"/>
              </w:rPr>
            </w:pPr>
            <w:r w:rsidRPr="00980C7D">
              <w:rPr>
                <w:sz w:val="20"/>
                <w:szCs w:val="20"/>
                <w:lang w:eastAsia="en-CA"/>
              </w:rPr>
              <w:t>Hospitalizations</w:t>
            </w:r>
          </w:p>
        </w:tc>
        <w:tc>
          <w:tcPr>
            <w:tcW w:w="344" w:type="pct"/>
            <w:shd w:val="clear" w:color="000000" w:fill="F2F2F2"/>
            <w:noWrap/>
            <w:vAlign w:val="bottom"/>
          </w:tcPr>
          <w:p w14:paraId="1DADA4C3" w14:textId="3639E5D8" w:rsidR="00001F0E" w:rsidRPr="00980C7D" w:rsidRDefault="00001F0E" w:rsidP="00001F0E">
            <w:pPr>
              <w:jc w:val="center"/>
              <w:rPr>
                <w:color w:val="000000"/>
                <w:sz w:val="20"/>
                <w:szCs w:val="20"/>
                <w:lang w:eastAsia="en-CA"/>
              </w:rPr>
            </w:pPr>
            <w:r w:rsidRPr="00980C7D">
              <w:rPr>
                <w:color w:val="000000"/>
                <w:sz w:val="19"/>
                <w:szCs w:val="19"/>
              </w:rPr>
              <w:t>2.88</w:t>
            </w:r>
          </w:p>
        </w:tc>
        <w:tc>
          <w:tcPr>
            <w:tcW w:w="753" w:type="pct"/>
            <w:shd w:val="clear" w:color="auto" w:fill="auto"/>
            <w:noWrap/>
            <w:vAlign w:val="bottom"/>
          </w:tcPr>
          <w:p w14:paraId="299695BF" w14:textId="66335094" w:rsidR="00001F0E" w:rsidRPr="00980C7D" w:rsidRDefault="00001F0E" w:rsidP="00001F0E">
            <w:pPr>
              <w:jc w:val="center"/>
              <w:rPr>
                <w:color w:val="000000"/>
                <w:sz w:val="20"/>
                <w:szCs w:val="20"/>
                <w:lang w:eastAsia="en-CA"/>
              </w:rPr>
            </w:pPr>
            <w:r w:rsidRPr="00980C7D">
              <w:rPr>
                <w:color w:val="000000"/>
                <w:sz w:val="19"/>
                <w:szCs w:val="19"/>
              </w:rPr>
              <w:t>3.37 (2.70-4.22)</w:t>
            </w:r>
          </w:p>
        </w:tc>
        <w:tc>
          <w:tcPr>
            <w:tcW w:w="367" w:type="pct"/>
            <w:shd w:val="clear" w:color="000000" w:fill="F2F2F2"/>
            <w:noWrap/>
            <w:vAlign w:val="bottom"/>
          </w:tcPr>
          <w:p w14:paraId="10FB901D" w14:textId="59A7380C" w:rsidR="00001F0E" w:rsidRPr="00980C7D" w:rsidRDefault="00001F0E" w:rsidP="00001F0E">
            <w:pPr>
              <w:jc w:val="center"/>
              <w:rPr>
                <w:b/>
                <w:bCs/>
                <w:color w:val="000000"/>
                <w:sz w:val="20"/>
                <w:szCs w:val="20"/>
                <w:lang w:eastAsia="en-CA"/>
              </w:rPr>
            </w:pPr>
            <w:r w:rsidRPr="00980C7D">
              <w:rPr>
                <w:b/>
                <w:bCs/>
                <w:color w:val="000000"/>
                <w:sz w:val="19"/>
                <w:szCs w:val="19"/>
              </w:rPr>
              <w:t>2.48</w:t>
            </w:r>
          </w:p>
        </w:tc>
        <w:tc>
          <w:tcPr>
            <w:tcW w:w="796" w:type="pct"/>
            <w:shd w:val="clear" w:color="auto" w:fill="auto"/>
            <w:noWrap/>
            <w:vAlign w:val="bottom"/>
          </w:tcPr>
          <w:p w14:paraId="1DD46634" w14:textId="7F1E0EFB" w:rsidR="00001F0E" w:rsidRPr="00980C7D" w:rsidRDefault="00001F0E" w:rsidP="00001F0E">
            <w:pPr>
              <w:jc w:val="center"/>
              <w:rPr>
                <w:color w:val="000000"/>
                <w:sz w:val="20"/>
                <w:szCs w:val="20"/>
                <w:lang w:eastAsia="en-CA"/>
              </w:rPr>
            </w:pPr>
            <w:r w:rsidRPr="00980C7D">
              <w:rPr>
                <w:color w:val="000000"/>
                <w:sz w:val="19"/>
                <w:szCs w:val="19"/>
              </w:rPr>
              <w:t>3.46 (2.77-4.33)</w:t>
            </w:r>
          </w:p>
        </w:tc>
        <w:tc>
          <w:tcPr>
            <w:tcW w:w="325" w:type="pct"/>
            <w:shd w:val="clear" w:color="000000" w:fill="F2F2F2"/>
            <w:noWrap/>
            <w:vAlign w:val="bottom"/>
          </w:tcPr>
          <w:p w14:paraId="78619F2C" w14:textId="3F319F3B" w:rsidR="00001F0E" w:rsidRPr="00980C7D" w:rsidRDefault="00001F0E" w:rsidP="00001F0E">
            <w:pPr>
              <w:jc w:val="center"/>
              <w:rPr>
                <w:b/>
                <w:bCs/>
                <w:color w:val="000000"/>
                <w:sz w:val="20"/>
                <w:szCs w:val="20"/>
                <w:lang w:eastAsia="en-CA"/>
              </w:rPr>
            </w:pPr>
            <w:r w:rsidRPr="00980C7D">
              <w:rPr>
                <w:color w:val="000000"/>
                <w:sz w:val="19"/>
                <w:szCs w:val="19"/>
              </w:rPr>
              <w:t>2.97</w:t>
            </w:r>
          </w:p>
        </w:tc>
        <w:tc>
          <w:tcPr>
            <w:tcW w:w="755" w:type="pct"/>
            <w:shd w:val="clear" w:color="auto" w:fill="auto"/>
            <w:noWrap/>
            <w:vAlign w:val="bottom"/>
          </w:tcPr>
          <w:p w14:paraId="5424435C" w14:textId="6DB67193" w:rsidR="00001F0E" w:rsidRPr="00980C7D" w:rsidRDefault="00001F0E" w:rsidP="00001F0E">
            <w:pPr>
              <w:jc w:val="center"/>
              <w:rPr>
                <w:color w:val="000000"/>
                <w:sz w:val="20"/>
                <w:szCs w:val="20"/>
                <w:lang w:eastAsia="en-CA"/>
              </w:rPr>
            </w:pPr>
            <w:r w:rsidRPr="00980C7D">
              <w:rPr>
                <w:color w:val="000000"/>
                <w:sz w:val="19"/>
                <w:szCs w:val="19"/>
              </w:rPr>
              <w:t>3.45 (2.75-4.32)</w:t>
            </w:r>
          </w:p>
        </w:tc>
        <w:tc>
          <w:tcPr>
            <w:tcW w:w="366" w:type="pct"/>
            <w:shd w:val="clear" w:color="000000" w:fill="F2F2F2"/>
            <w:noWrap/>
            <w:vAlign w:val="bottom"/>
          </w:tcPr>
          <w:p w14:paraId="0E38FB50" w14:textId="0B2FF7C3" w:rsidR="00001F0E" w:rsidRPr="00980C7D" w:rsidRDefault="00001F0E" w:rsidP="00001F0E">
            <w:pPr>
              <w:jc w:val="center"/>
              <w:rPr>
                <w:b/>
                <w:bCs/>
                <w:color w:val="000000"/>
                <w:sz w:val="20"/>
                <w:szCs w:val="20"/>
                <w:lang w:eastAsia="en-CA"/>
              </w:rPr>
            </w:pPr>
            <w:r w:rsidRPr="00980C7D">
              <w:rPr>
                <w:color w:val="000000"/>
                <w:sz w:val="19"/>
                <w:szCs w:val="19"/>
              </w:rPr>
              <w:t>3.26</w:t>
            </w:r>
          </w:p>
        </w:tc>
        <w:tc>
          <w:tcPr>
            <w:tcW w:w="698" w:type="pct"/>
            <w:shd w:val="clear" w:color="auto" w:fill="auto"/>
            <w:noWrap/>
            <w:vAlign w:val="bottom"/>
          </w:tcPr>
          <w:p w14:paraId="3B0DEC34" w14:textId="4A40A1EC" w:rsidR="00001F0E" w:rsidRPr="00980C7D" w:rsidRDefault="00001F0E" w:rsidP="00001F0E">
            <w:pPr>
              <w:jc w:val="center"/>
              <w:rPr>
                <w:color w:val="000000"/>
                <w:sz w:val="20"/>
                <w:szCs w:val="20"/>
                <w:lang w:eastAsia="en-CA"/>
              </w:rPr>
            </w:pPr>
            <w:r w:rsidRPr="00980C7D">
              <w:rPr>
                <w:color w:val="000000"/>
                <w:sz w:val="19"/>
                <w:szCs w:val="19"/>
              </w:rPr>
              <w:t>3.43 (2.73-4.29)</w:t>
            </w:r>
          </w:p>
        </w:tc>
      </w:tr>
      <w:tr w:rsidR="00743F09" w:rsidRPr="00980C7D" w14:paraId="38355B90" w14:textId="77777777" w:rsidTr="00CD2CAB">
        <w:trPr>
          <w:trHeight w:val="320"/>
        </w:trPr>
        <w:tc>
          <w:tcPr>
            <w:tcW w:w="5000" w:type="pct"/>
            <w:gridSpan w:val="9"/>
            <w:shd w:val="clear" w:color="000000" w:fill="FFFFFF"/>
            <w:noWrap/>
            <w:vAlign w:val="center"/>
            <w:hideMark/>
          </w:tcPr>
          <w:p w14:paraId="3833D9C0" w14:textId="77777777" w:rsidR="00743F09" w:rsidRPr="00980C7D" w:rsidRDefault="00743F09" w:rsidP="00CD2CAB">
            <w:pPr>
              <w:rPr>
                <w:color w:val="000000"/>
                <w:sz w:val="20"/>
                <w:szCs w:val="20"/>
                <w:lang w:eastAsia="en-CA"/>
              </w:rPr>
            </w:pPr>
            <w:r w:rsidRPr="00980C7D">
              <w:rPr>
                <w:b/>
                <w:bCs/>
                <w:i/>
                <w:iCs/>
                <w:sz w:val="20"/>
                <w:szCs w:val="20"/>
                <w:lang w:eastAsia="en-CA"/>
              </w:rPr>
              <w:t>Sex</w:t>
            </w:r>
          </w:p>
        </w:tc>
      </w:tr>
      <w:tr w:rsidR="00743F09" w:rsidRPr="00980C7D" w14:paraId="7409BECB" w14:textId="77777777" w:rsidTr="00CD2CAB">
        <w:trPr>
          <w:trHeight w:val="320"/>
        </w:trPr>
        <w:tc>
          <w:tcPr>
            <w:tcW w:w="596" w:type="pct"/>
            <w:shd w:val="clear" w:color="000000" w:fill="FFFFFF"/>
            <w:noWrap/>
            <w:vAlign w:val="center"/>
            <w:hideMark/>
          </w:tcPr>
          <w:p w14:paraId="720681B8" w14:textId="77777777" w:rsidR="00743F09" w:rsidRPr="00980C7D" w:rsidRDefault="00743F09" w:rsidP="00CD2CAB">
            <w:pPr>
              <w:rPr>
                <w:b/>
                <w:bCs/>
                <w:color w:val="000000"/>
                <w:sz w:val="20"/>
                <w:szCs w:val="20"/>
                <w:lang w:eastAsia="en-CA"/>
              </w:rPr>
            </w:pPr>
            <w:r w:rsidRPr="00980C7D">
              <w:rPr>
                <w:b/>
                <w:bCs/>
                <w:sz w:val="20"/>
                <w:szCs w:val="20"/>
                <w:lang w:eastAsia="en-CA"/>
              </w:rPr>
              <w:t>Female</w:t>
            </w:r>
          </w:p>
        </w:tc>
        <w:tc>
          <w:tcPr>
            <w:tcW w:w="344" w:type="pct"/>
            <w:shd w:val="clear" w:color="000000" w:fill="F2F2F2"/>
            <w:noWrap/>
          </w:tcPr>
          <w:p w14:paraId="7EAB6AF3" w14:textId="77777777" w:rsidR="00743F09" w:rsidRPr="00980C7D" w:rsidRDefault="00743F09" w:rsidP="00CD2CAB">
            <w:pPr>
              <w:jc w:val="center"/>
              <w:rPr>
                <w:color w:val="000000"/>
                <w:sz w:val="20"/>
                <w:szCs w:val="20"/>
                <w:lang w:eastAsia="en-CA"/>
              </w:rPr>
            </w:pPr>
          </w:p>
        </w:tc>
        <w:tc>
          <w:tcPr>
            <w:tcW w:w="753" w:type="pct"/>
            <w:shd w:val="clear" w:color="auto" w:fill="auto"/>
            <w:noWrap/>
          </w:tcPr>
          <w:p w14:paraId="1132D6E7" w14:textId="77777777" w:rsidR="00743F09" w:rsidRPr="00980C7D" w:rsidRDefault="00743F09" w:rsidP="00CD2CAB">
            <w:pPr>
              <w:jc w:val="center"/>
              <w:rPr>
                <w:color w:val="000000"/>
                <w:sz w:val="20"/>
                <w:szCs w:val="20"/>
                <w:lang w:eastAsia="en-CA"/>
              </w:rPr>
            </w:pPr>
          </w:p>
        </w:tc>
        <w:tc>
          <w:tcPr>
            <w:tcW w:w="367" w:type="pct"/>
            <w:shd w:val="clear" w:color="000000" w:fill="F2F2F2"/>
            <w:noWrap/>
          </w:tcPr>
          <w:p w14:paraId="666B21AD" w14:textId="77777777" w:rsidR="00743F09" w:rsidRPr="00980C7D" w:rsidRDefault="00743F09" w:rsidP="00CD2CAB">
            <w:pPr>
              <w:jc w:val="center"/>
              <w:rPr>
                <w:b/>
                <w:bCs/>
                <w:color w:val="000000"/>
                <w:sz w:val="20"/>
                <w:szCs w:val="20"/>
                <w:lang w:eastAsia="en-CA"/>
              </w:rPr>
            </w:pPr>
          </w:p>
        </w:tc>
        <w:tc>
          <w:tcPr>
            <w:tcW w:w="796" w:type="pct"/>
            <w:shd w:val="clear" w:color="auto" w:fill="auto"/>
            <w:noWrap/>
          </w:tcPr>
          <w:p w14:paraId="36F7C7CF" w14:textId="77777777" w:rsidR="00743F09" w:rsidRPr="00980C7D" w:rsidRDefault="00743F09" w:rsidP="00CD2CAB">
            <w:pPr>
              <w:jc w:val="center"/>
              <w:rPr>
                <w:color w:val="000000"/>
                <w:sz w:val="20"/>
                <w:szCs w:val="20"/>
                <w:lang w:eastAsia="en-CA"/>
              </w:rPr>
            </w:pPr>
          </w:p>
        </w:tc>
        <w:tc>
          <w:tcPr>
            <w:tcW w:w="325" w:type="pct"/>
            <w:shd w:val="clear" w:color="000000" w:fill="F2F2F2"/>
            <w:noWrap/>
          </w:tcPr>
          <w:p w14:paraId="5AB9217F" w14:textId="77777777" w:rsidR="00743F09" w:rsidRPr="00980C7D" w:rsidRDefault="00743F09" w:rsidP="00CD2CAB">
            <w:pPr>
              <w:jc w:val="center"/>
              <w:rPr>
                <w:b/>
                <w:bCs/>
                <w:color w:val="000000"/>
                <w:sz w:val="20"/>
                <w:szCs w:val="20"/>
                <w:lang w:eastAsia="en-CA"/>
              </w:rPr>
            </w:pPr>
          </w:p>
        </w:tc>
        <w:tc>
          <w:tcPr>
            <w:tcW w:w="755" w:type="pct"/>
            <w:shd w:val="clear" w:color="auto" w:fill="auto"/>
            <w:noWrap/>
          </w:tcPr>
          <w:p w14:paraId="0B46E20D" w14:textId="77777777" w:rsidR="00743F09" w:rsidRPr="00980C7D" w:rsidRDefault="00743F09" w:rsidP="00CD2CAB">
            <w:pPr>
              <w:jc w:val="center"/>
              <w:rPr>
                <w:color w:val="000000"/>
                <w:sz w:val="20"/>
                <w:szCs w:val="20"/>
                <w:lang w:eastAsia="en-CA"/>
              </w:rPr>
            </w:pPr>
          </w:p>
        </w:tc>
        <w:tc>
          <w:tcPr>
            <w:tcW w:w="366" w:type="pct"/>
            <w:shd w:val="clear" w:color="000000" w:fill="F2F2F2"/>
            <w:noWrap/>
          </w:tcPr>
          <w:p w14:paraId="395AC931" w14:textId="77777777" w:rsidR="00743F09" w:rsidRPr="00980C7D" w:rsidRDefault="00743F09" w:rsidP="00CD2CAB">
            <w:pPr>
              <w:jc w:val="center"/>
              <w:rPr>
                <w:b/>
                <w:bCs/>
                <w:color w:val="000000"/>
                <w:sz w:val="20"/>
                <w:szCs w:val="20"/>
                <w:lang w:eastAsia="en-CA"/>
              </w:rPr>
            </w:pPr>
          </w:p>
        </w:tc>
        <w:tc>
          <w:tcPr>
            <w:tcW w:w="698" w:type="pct"/>
            <w:shd w:val="clear" w:color="auto" w:fill="auto"/>
            <w:noWrap/>
          </w:tcPr>
          <w:p w14:paraId="6AE526AE" w14:textId="77777777" w:rsidR="00743F09" w:rsidRPr="00980C7D" w:rsidRDefault="00743F09" w:rsidP="00CD2CAB">
            <w:pPr>
              <w:jc w:val="center"/>
              <w:rPr>
                <w:color w:val="000000"/>
                <w:sz w:val="20"/>
                <w:szCs w:val="20"/>
                <w:lang w:eastAsia="en-CA"/>
              </w:rPr>
            </w:pPr>
          </w:p>
        </w:tc>
      </w:tr>
      <w:tr w:rsidR="004569F1" w:rsidRPr="00980C7D" w14:paraId="70266EBF" w14:textId="77777777" w:rsidTr="00CD2CAB">
        <w:trPr>
          <w:trHeight w:val="320"/>
        </w:trPr>
        <w:tc>
          <w:tcPr>
            <w:tcW w:w="596" w:type="pct"/>
            <w:shd w:val="clear" w:color="000000" w:fill="FFFFFF"/>
            <w:noWrap/>
            <w:vAlign w:val="center"/>
          </w:tcPr>
          <w:p w14:paraId="34E96D01" w14:textId="77777777" w:rsidR="004569F1" w:rsidRPr="00980C7D" w:rsidRDefault="004569F1" w:rsidP="004569F1">
            <w:pPr>
              <w:rPr>
                <w:sz w:val="20"/>
                <w:szCs w:val="20"/>
                <w:lang w:eastAsia="en-CA"/>
              </w:rPr>
            </w:pPr>
            <w:r w:rsidRPr="00980C7D">
              <w:rPr>
                <w:color w:val="000000"/>
                <w:sz w:val="20"/>
                <w:szCs w:val="20"/>
                <w:lang w:eastAsia="en-CA"/>
              </w:rPr>
              <w:t>Primary care</w:t>
            </w:r>
          </w:p>
        </w:tc>
        <w:tc>
          <w:tcPr>
            <w:tcW w:w="344" w:type="pct"/>
            <w:shd w:val="clear" w:color="000000" w:fill="F2F2F2"/>
            <w:noWrap/>
            <w:vAlign w:val="bottom"/>
          </w:tcPr>
          <w:p w14:paraId="7A07918E" w14:textId="1349D8CF" w:rsidR="004569F1" w:rsidRPr="00980C7D" w:rsidRDefault="004569F1" w:rsidP="004569F1">
            <w:pPr>
              <w:jc w:val="center"/>
              <w:rPr>
                <w:color w:val="000000"/>
                <w:sz w:val="20"/>
                <w:szCs w:val="20"/>
                <w:lang w:eastAsia="en-CA"/>
              </w:rPr>
            </w:pPr>
            <w:r w:rsidRPr="00980C7D">
              <w:rPr>
                <w:color w:val="000000"/>
                <w:sz w:val="19"/>
                <w:szCs w:val="19"/>
              </w:rPr>
              <w:t>22.62</w:t>
            </w:r>
          </w:p>
        </w:tc>
        <w:tc>
          <w:tcPr>
            <w:tcW w:w="753" w:type="pct"/>
            <w:shd w:val="clear" w:color="auto" w:fill="auto"/>
            <w:noWrap/>
            <w:vAlign w:val="bottom"/>
          </w:tcPr>
          <w:p w14:paraId="0F67FEC2" w14:textId="130F3C11" w:rsidR="004569F1" w:rsidRPr="00980C7D" w:rsidRDefault="004569F1" w:rsidP="004569F1">
            <w:pPr>
              <w:jc w:val="center"/>
              <w:rPr>
                <w:color w:val="000000"/>
                <w:sz w:val="20"/>
                <w:szCs w:val="20"/>
                <w:lang w:eastAsia="en-CA"/>
              </w:rPr>
            </w:pPr>
            <w:r w:rsidRPr="00980C7D">
              <w:rPr>
                <w:color w:val="000000"/>
                <w:sz w:val="19"/>
                <w:szCs w:val="19"/>
              </w:rPr>
              <w:t>22.25 (20.86-23.72)</w:t>
            </w:r>
          </w:p>
        </w:tc>
        <w:tc>
          <w:tcPr>
            <w:tcW w:w="367" w:type="pct"/>
            <w:shd w:val="clear" w:color="000000" w:fill="F2F2F2"/>
            <w:noWrap/>
            <w:vAlign w:val="bottom"/>
          </w:tcPr>
          <w:p w14:paraId="23A509DB" w14:textId="4A801ADD" w:rsidR="004569F1" w:rsidRPr="00980C7D" w:rsidRDefault="004569F1" w:rsidP="004569F1">
            <w:pPr>
              <w:jc w:val="center"/>
              <w:rPr>
                <w:b/>
                <w:bCs/>
                <w:color w:val="000000"/>
                <w:sz w:val="20"/>
                <w:szCs w:val="20"/>
                <w:lang w:eastAsia="en-CA"/>
              </w:rPr>
            </w:pPr>
            <w:r w:rsidRPr="00980C7D">
              <w:rPr>
                <w:color w:val="000000"/>
                <w:sz w:val="19"/>
                <w:szCs w:val="19"/>
              </w:rPr>
              <w:t>23.71</w:t>
            </w:r>
          </w:p>
        </w:tc>
        <w:tc>
          <w:tcPr>
            <w:tcW w:w="796" w:type="pct"/>
            <w:shd w:val="clear" w:color="auto" w:fill="auto"/>
            <w:noWrap/>
            <w:vAlign w:val="bottom"/>
          </w:tcPr>
          <w:p w14:paraId="0D77E4F0" w14:textId="2F935D17" w:rsidR="004569F1" w:rsidRPr="00980C7D" w:rsidRDefault="004569F1" w:rsidP="004569F1">
            <w:pPr>
              <w:jc w:val="center"/>
              <w:rPr>
                <w:color w:val="000000"/>
                <w:sz w:val="20"/>
                <w:szCs w:val="20"/>
                <w:lang w:eastAsia="en-CA"/>
              </w:rPr>
            </w:pPr>
            <w:r w:rsidRPr="00980C7D">
              <w:rPr>
                <w:color w:val="000000"/>
                <w:sz w:val="19"/>
                <w:szCs w:val="19"/>
              </w:rPr>
              <w:t>23.37 (21.76-25.10)</w:t>
            </w:r>
          </w:p>
        </w:tc>
        <w:tc>
          <w:tcPr>
            <w:tcW w:w="325" w:type="pct"/>
            <w:shd w:val="clear" w:color="000000" w:fill="F2F2F2"/>
            <w:noWrap/>
            <w:vAlign w:val="bottom"/>
          </w:tcPr>
          <w:p w14:paraId="4B967E83" w14:textId="4366F5CD" w:rsidR="004569F1" w:rsidRPr="00980C7D" w:rsidRDefault="004569F1" w:rsidP="004569F1">
            <w:pPr>
              <w:jc w:val="center"/>
              <w:rPr>
                <w:b/>
                <w:bCs/>
                <w:color w:val="000000"/>
                <w:sz w:val="20"/>
                <w:szCs w:val="20"/>
                <w:lang w:eastAsia="en-CA"/>
              </w:rPr>
            </w:pPr>
            <w:r w:rsidRPr="00980C7D">
              <w:rPr>
                <w:b/>
                <w:bCs/>
                <w:color w:val="000000"/>
                <w:sz w:val="19"/>
                <w:szCs w:val="19"/>
              </w:rPr>
              <w:t>27.37</w:t>
            </w:r>
          </w:p>
        </w:tc>
        <w:tc>
          <w:tcPr>
            <w:tcW w:w="755" w:type="pct"/>
            <w:shd w:val="clear" w:color="auto" w:fill="auto"/>
            <w:noWrap/>
            <w:vAlign w:val="bottom"/>
          </w:tcPr>
          <w:p w14:paraId="678051B0" w14:textId="5FF08706" w:rsidR="004569F1" w:rsidRPr="00980C7D" w:rsidRDefault="004569F1" w:rsidP="004569F1">
            <w:pPr>
              <w:jc w:val="center"/>
              <w:rPr>
                <w:color w:val="000000"/>
                <w:sz w:val="20"/>
                <w:szCs w:val="20"/>
                <w:lang w:eastAsia="en-CA"/>
              </w:rPr>
            </w:pPr>
            <w:r w:rsidRPr="00980C7D">
              <w:rPr>
                <w:color w:val="000000"/>
                <w:sz w:val="19"/>
                <w:szCs w:val="19"/>
              </w:rPr>
              <w:t>23.19 (21.43-25.09)</w:t>
            </w:r>
          </w:p>
        </w:tc>
        <w:tc>
          <w:tcPr>
            <w:tcW w:w="366" w:type="pct"/>
            <w:shd w:val="clear" w:color="000000" w:fill="F2F2F2"/>
            <w:noWrap/>
            <w:vAlign w:val="bottom"/>
          </w:tcPr>
          <w:p w14:paraId="40CAAE92" w14:textId="2978CAF2" w:rsidR="004569F1" w:rsidRPr="00980C7D" w:rsidRDefault="004569F1" w:rsidP="004569F1">
            <w:pPr>
              <w:jc w:val="center"/>
              <w:rPr>
                <w:b/>
                <w:bCs/>
                <w:color w:val="000000"/>
                <w:sz w:val="20"/>
                <w:szCs w:val="20"/>
                <w:lang w:eastAsia="en-CA"/>
              </w:rPr>
            </w:pPr>
            <w:r w:rsidRPr="00980C7D">
              <w:rPr>
                <w:b/>
                <w:bCs/>
                <w:color w:val="000000"/>
                <w:sz w:val="19"/>
                <w:szCs w:val="19"/>
              </w:rPr>
              <w:t>27.01</w:t>
            </w:r>
          </w:p>
        </w:tc>
        <w:tc>
          <w:tcPr>
            <w:tcW w:w="698" w:type="pct"/>
            <w:shd w:val="clear" w:color="auto" w:fill="auto"/>
            <w:noWrap/>
            <w:vAlign w:val="bottom"/>
          </w:tcPr>
          <w:p w14:paraId="3A97E484" w14:textId="1A0E709F" w:rsidR="004569F1" w:rsidRPr="00980C7D" w:rsidRDefault="004569F1" w:rsidP="004569F1">
            <w:pPr>
              <w:jc w:val="center"/>
              <w:rPr>
                <w:color w:val="000000"/>
                <w:sz w:val="20"/>
                <w:szCs w:val="20"/>
                <w:lang w:eastAsia="en-CA"/>
              </w:rPr>
            </w:pPr>
            <w:r w:rsidRPr="00980C7D">
              <w:rPr>
                <w:color w:val="000000"/>
                <w:sz w:val="19"/>
                <w:szCs w:val="19"/>
              </w:rPr>
              <w:t>22.28 (20.57-24.14)</w:t>
            </w:r>
          </w:p>
        </w:tc>
      </w:tr>
      <w:tr w:rsidR="00107299" w:rsidRPr="00980C7D" w14:paraId="4F4CE06D" w14:textId="77777777" w:rsidTr="00CD2CAB">
        <w:trPr>
          <w:trHeight w:val="320"/>
        </w:trPr>
        <w:tc>
          <w:tcPr>
            <w:tcW w:w="596" w:type="pct"/>
            <w:shd w:val="clear" w:color="000000" w:fill="FFFFFF"/>
            <w:noWrap/>
            <w:vAlign w:val="center"/>
          </w:tcPr>
          <w:p w14:paraId="0D738A94" w14:textId="77777777" w:rsidR="00107299" w:rsidRPr="00980C7D" w:rsidRDefault="00107299" w:rsidP="00107299">
            <w:pPr>
              <w:rPr>
                <w:sz w:val="20"/>
                <w:szCs w:val="20"/>
                <w:lang w:eastAsia="en-CA"/>
              </w:rPr>
            </w:pPr>
            <w:r w:rsidRPr="00980C7D">
              <w:rPr>
                <w:sz w:val="20"/>
                <w:szCs w:val="20"/>
                <w:lang w:eastAsia="en-CA"/>
              </w:rPr>
              <w:t>Specialty care</w:t>
            </w:r>
          </w:p>
        </w:tc>
        <w:tc>
          <w:tcPr>
            <w:tcW w:w="344" w:type="pct"/>
            <w:shd w:val="clear" w:color="000000" w:fill="F2F2F2"/>
            <w:noWrap/>
            <w:vAlign w:val="bottom"/>
          </w:tcPr>
          <w:p w14:paraId="2498068A" w14:textId="4B4E9FFE" w:rsidR="00107299" w:rsidRPr="00980C7D" w:rsidRDefault="00107299" w:rsidP="00107299">
            <w:pPr>
              <w:jc w:val="center"/>
              <w:rPr>
                <w:color w:val="000000"/>
                <w:sz w:val="20"/>
                <w:szCs w:val="20"/>
                <w:lang w:eastAsia="en-CA"/>
              </w:rPr>
            </w:pPr>
            <w:r w:rsidRPr="00980C7D">
              <w:rPr>
                <w:color w:val="000000"/>
                <w:sz w:val="19"/>
                <w:szCs w:val="19"/>
              </w:rPr>
              <w:t>45.88</w:t>
            </w:r>
          </w:p>
        </w:tc>
        <w:tc>
          <w:tcPr>
            <w:tcW w:w="753" w:type="pct"/>
            <w:shd w:val="clear" w:color="auto" w:fill="auto"/>
            <w:noWrap/>
            <w:vAlign w:val="bottom"/>
          </w:tcPr>
          <w:p w14:paraId="773FAD80" w14:textId="225CB847" w:rsidR="00107299" w:rsidRPr="00980C7D" w:rsidRDefault="00107299" w:rsidP="00107299">
            <w:pPr>
              <w:jc w:val="center"/>
              <w:rPr>
                <w:color w:val="000000"/>
                <w:sz w:val="20"/>
                <w:szCs w:val="20"/>
                <w:lang w:eastAsia="en-CA"/>
              </w:rPr>
            </w:pPr>
            <w:r w:rsidRPr="00980C7D">
              <w:rPr>
                <w:color w:val="000000"/>
                <w:sz w:val="19"/>
                <w:szCs w:val="19"/>
              </w:rPr>
              <w:t>44.27 (40.43-48.47)</w:t>
            </w:r>
          </w:p>
        </w:tc>
        <w:tc>
          <w:tcPr>
            <w:tcW w:w="367" w:type="pct"/>
            <w:shd w:val="clear" w:color="000000" w:fill="F2F2F2"/>
            <w:noWrap/>
            <w:vAlign w:val="bottom"/>
          </w:tcPr>
          <w:p w14:paraId="60F011BE" w14:textId="5A164FF0" w:rsidR="00107299" w:rsidRPr="00980C7D" w:rsidRDefault="00107299" w:rsidP="00107299">
            <w:pPr>
              <w:jc w:val="center"/>
              <w:rPr>
                <w:b/>
                <w:bCs/>
                <w:color w:val="000000"/>
                <w:sz w:val="20"/>
                <w:szCs w:val="20"/>
                <w:lang w:eastAsia="en-CA"/>
              </w:rPr>
            </w:pPr>
            <w:r w:rsidRPr="00980C7D">
              <w:rPr>
                <w:color w:val="000000"/>
                <w:sz w:val="19"/>
                <w:szCs w:val="19"/>
              </w:rPr>
              <w:t>47.16</w:t>
            </w:r>
          </w:p>
        </w:tc>
        <w:tc>
          <w:tcPr>
            <w:tcW w:w="796" w:type="pct"/>
            <w:shd w:val="clear" w:color="auto" w:fill="auto"/>
            <w:noWrap/>
            <w:vAlign w:val="bottom"/>
          </w:tcPr>
          <w:p w14:paraId="74E584CE" w14:textId="2505835B" w:rsidR="00107299" w:rsidRPr="00980C7D" w:rsidRDefault="00107299" w:rsidP="00107299">
            <w:pPr>
              <w:jc w:val="center"/>
              <w:rPr>
                <w:color w:val="000000"/>
                <w:sz w:val="20"/>
                <w:szCs w:val="20"/>
                <w:lang w:eastAsia="en-CA"/>
              </w:rPr>
            </w:pPr>
            <w:r w:rsidRPr="00980C7D">
              <w:rPr>
                <w:color w:val="000000"/>
                <w:sz w:val="19"/>
                <w:szCs w:val="19"/>
              </w:rPr>
              <w:t>49.20 (44.71-54.15)</w:t>
            </w:r>
          </w:p>
        </w:tc>
        <w:tc>
          <w:tcPr>
            <w:tcW w:w="325" w:type="pct"/>
            <w:shd w:val="clear" w:color="000000" w:fill="F2F2F2"/>
            <w:noWrap/>
            <w:vAlign w:val="bottom"/>
          </w:tcPr>
          <w:p w14:paraId="2424CA6C" w14:textId="5F8CF361" w:rsidR="00107299" w:rsidRPr="00980C7D" w:rsidRDefault="00107299" w:rsidP="00107299">
            <w:pPr>
              <w:jc w:val="center"/>
              <w:rPr>
                <w:b/>
                <w:bCs/>
                <w:color w:val="000000"/>
                <w:sz w:val="20"/>
                <w:szCs w:val="20"/>
                <w:lang w:eastAsia="en-CA"/>
              </w:rPr>
            </w:pPr>
            <w:r w:rsidRPr="00980C7D">
              <w:rPr>
                <w:color w:val="000000"/>
                <w:sz w:val="19"/>
                <w:szCs w:val="19"/>
              </w:rPr>
              <w:t>48.48</w:t>
            </w:r>
          </w:p>
        </w:tc>
        <w:tc>
          <w:tcPr>
            <w:tcW w:w="755" w:type="pct"/>
            <w:shd w:val="clear" w:color="auto" w:fill="auto"/>
            <w:noWrap/>
            <w:vAlign w:val="bottom"/>
          </w:tcPr>
          <w:p w14:paraId="3276672E" w14:textId="3D61A85B" w:rsidR="00107299" w:rsidRPr="00980C7D" w:rsidRDefault="00107299" w:rsidP="00107299">
            <w:pPr>
              <w:jc w:val="center"/>
              <w:rPr>
                <w:color w:val="000000"/>
                <w:sz w:val="20"/>
                <w:szCs w:val="20"/>
                <w:lang w:eastAsia="en-CA"/>
              </w:rPr>
            </w:pPr>
            <w:r w:rsidRPr="00980C7D">
              <w:rPr>
                <w:color w:val="000000"/>
                <w:sz w:val="19"/>
                <w:szCs w:val="19"/>
              </w:rPr>
              <w:t>45.10 (40.65-50.03)</w:t>
            </w:r>
          </w:p>
        </w:tc>
        <w:tc>
          <w:tcPr>
            <w:tcW w:w="366" w:type="pct"/>
            <w:shd w:val="clear" w:color="000000" w:fill="F2F2F2"/>
            <w:noWrap/>
            <w:vAlign w:val="bottom"/>
          </w:tcPr>
          <w:p w14:paraId="0361104E" w14:textId="668475E9" w:rsidR="00107299" w:rsidRPr="00980C7D" w:rsidRDefault="00107299" w:rsidP="00107299">
            <w:pPr>
              <w:jc w:val="center"/>
              <w:rPr>
                <w:b/>
                <w:bCs/>
                <w:color w:val="000000"/>
                <w:sz w:val="20"/>
                <w:szCs w:val="20"/>
                <w:lang w:eastAsia="en-CA"/>
              </w:rPr>
            </w:pPr>
            <w:r w:rsidRPr="00980C7D">
              <w:rPr>
                <w:b/>
                <w:bCs/>
                <w:color w:val="000000"/>
                <w:sz w:val="19"/>
                <w:szCs w:val="19"/>
              </w:rPr>
              <w:t>53.25</w:t>
            </w:r>
          </w:p>
        </w:tc>
        <w:tc>
          <w:tcPr>
            <w:tcW w:w="698" w:type="pct"/>
            <w:shd w:val="clear" w:color="auto" w:fill="auto"/>
            <w:noWrap/>
            <w:vAlign w:val="bottom"/>
          </w:tcPr>
          <w:p w14:paraId="3DBB237A" w14:textId="02AC5719" w:rsidR="00107299" w:rsidRPr="00980C7D" w:rsidRDefault="00107299" w:rsidP="00107299">
            <w:pPr>
              <w:jc w:val="center"/>
              <w:rPr>
                <w:color w:val="000000"/>
                <w:sz w:val="20"/>
                <w:szCs w:val="20"/>
                <w:lang w:eastAsia="en-CA"/>
              </w:rPr>
            </w:pPr>
            <w:r w:rsidRPr="00980C7D">
              <w:rPr>
                <w:color w:val="000000"/>
                <w:sz w:val="19"/>
                <w:szCs w:val="19"/>
              </w:rPr>
              <w:t>45.81 (41.19-50.94)</w:t>
            </w:r>
          </w:p>
        </w:tc>
      </w:tr>
      <w:tr w:rsidR="00BC6A38" w:rsidRPr="00980C7D" w14:paraId="6A2BC167" w14:textId="77777777" w:rsidTr="00CD2CAB">
        <w:trPr>
          <w:trHeight w:val="320"/>
        </w:trPr>
        <w:tc>
          <w:tcPr>
            <w:tcW w:w="596" w:type="pct"/>
            <w:shd w:val="clear" w:color="000000" w:fill="FFFFFF"/>
            <w:noWrap/>
            <w:vAlign w:val="center"/>
          </w:tcPr>
          <w:p w14:paraId="534A9F05" w14:textId="77777777" w:rsidR="00BC6A38" w:rsidRPr="00980C7D" w:rsidRDefault="00BC6A38" w:rsidP="00BC6A38">
            <w:pPr>
              <w:rPr>
                <w:sz w:val="20"/>
                <w:szCs w:val="20"/>
                <w:lang w:eastAsia="en-CA"/>
              </w:rPr>
            </w:pPr>
            <w:r w:rsidRPr="00980C7D">
              <w:rPr>
                <w:sz w:val="20"/>
                <w:szCs w:val="20"/>
                <w:lang w:eastAsia="en-CA"/>
              </w:rPr>
              <w:t>Virtual visit</w:t>
            </w:r>
          </w:p>
        </w:tc>
        <w:tc>
          <w:tcPr>
            <w:tcW w:w="344" w:type="pct"/>
            <w:shd w:val="clear" w:color="000000" w:fill="F2F2F2"/>
            <w:noWrap/>
            <w:vAlign w:val="bottom"/>
          </w:tcPr>
          <w:p w14:paraId="70C37275" w14:textId="2C83188C" w:rsidR="00BC6A38" w:rsidRPr="00980C7D" w:rsidRDefault="00BC6A38" w:rsidP="00BC6A38">
            <w:pPr>
              <w:jc w:val="center"/>
              <w:rPr>
                <w:color w:val="000000"/>
                <w:sz w:val="20"/>
                <w:szCs w:val="20"/>
                <w:lang w:eastAsia="en-CA"/>
              </w:rPr>
            </w:pPr>
            <w:r w:rsidRPr="00980C7D">
              <w:rPr>
                <w:color w:val="000000"/>
                <w:sz w:val="19"/>
                <w:szCs w:val="19"/>
              </w:rPr>
              <w:t>1.51</w:t>
            </w:r>
          </w:p>
        </w:tc>
        <w:tc>
          <w:tcPr>
            <w:tcW w:w="753" w:type="pct"/>
            <w:shd w:val="clear" w:color="auto" w:fill="auto"/>
            <w:noWrap/>
            <w:vAlign w:val="bottom"/>
          </w:tcPr>
          <w:p w14:paraId="150AE512" w14:textId="3C518C53" w:rsidR="00BC6A38" w:rsidRPr="00980C7D" w:rsidRDefault="00BC6A38" w:rsidP="00BC6A38">
            <w:pPr>
              <w:jc w:val="center"/>
              <w:rPr>
                <w:color w:val="000000"/>
                <w:sz w:val="20"/>
                <w:szCs w:val="20"/>
                <w:lang w:eastAsia="en-CA"/>
              </w:rPr>
            </w:pPr>
            <w:r w:rsidRPr="00980C7D">
              <w:rPr>
                <w:color w:val="000000"/>
                <w:sz w:val="19"/>
                <w:szCs w:val="19"/>
              </w:rPr>
              <w:t>1.40 (1.10-1.69)</w:t>
            </w:r>
          </w:p>
        </w:tc>
        <w:tc>
          <w:tcPr>
            <w:tcW w:w="367" w:type="pct"/>
            <w:shd w:val="clear" w:color="000000" w:fill="F2F2F2"/>
            <w:noWrap/>
            <w:vAlign w:val="bottom"/>
          </w:tcPr>
          <w:p w14:paraId="5E02B309" w14:textId="1F812159" w:rsidR="00BC6A38" w:rsidRPr="00980C7D" w:rsidRDefault="00BC6A38" w:rsidP="00BC6A38">
            <w:pPr>
              <w:jc w:val="center"/>
              <w:rPr>
                <w:b/>
                <w:bCs/>
                <w:color w:val="000000"/>
                <w:sz w:val="20"/>
                <w:szCs w:val="20"/>
                <w:lang w:eastAsia="en-CA"/>
              </w:rPr>
            </w:pPr>
            <w:r w:rsidRPr="00980C7D">
              <w:rPr>
                <w:b/>
                <w:bCs/>
                <w:color w:val="000000"/>
                <w:sz w:val="19"/>
                <w:szCs w:val="19"/>
              </w:rPr>
              <w:t>50.77</w:t>
            </w:r>
          </w:p>
        </w:tc>
        <w:tc>
          <w:tcPr>
            <w:tcW w:w="796" w:type="pct"/>
            <w:shd w:val="clear" w:color="auto" w:fill="auto"/>
            <w:noWrap/>
            <w:vAlign w:val="bottom"/>
          </w:tcPr>
          <w:p w14:paraId="289B55C2" w14:textId="37E91AF7" w:rsidR="00BC6A38" w:rsidRPr="00980C7D" w:rsidRDefault="00BC6A38" w:rsidP="00BC6A38">
            <w:pPr>
              <w:jc w:val="center"/>
              <w:rPr>
                <w:color w:val="000000"/>
                <w:sz w:val="20"/>
                <w:szCs w:val="20"/>
                <w:lang w:eastAsia="en-CA"/>
              </w:rPr>
            </w:pPr>
            <w:r w:rsidRPr="00980C7D">
              <w:rPr>
                <w:color w:val="000000"/>
                <w:sz w:val="19"/>
                <w:szCs w:val="19"/>
              </w:rPr>
              <w:t>1.52 (1.21-1.83)</w:t>
            </w:r>
          </w:p>
        </w:tc>
        <w:tc>
          <w:tcPr>
            <w:tcW w:w="325" w:type="pct"/>
            <w:shd w:val="clear" w:color="000000" w:fill="F2F2F2"/>
            <w:noWrap/>
            <w:vAlign w:val="bottom"/>
          </w:tcPr>
          <w:p w14:paraId="6A35C61F" w14:textId="04BC4216" w:rsidR="00BC6A38" w:rsidRPr="00980C7D" w:rsidRDefault="00BC6A38" w:rsidP="00BC6A38">
            <w:pPr>
              <w:jc w:val="center"/>
              <w:rPr>
                <w:b/>
                <w:bCs/>
                <w:color w:val="000000"/>
                <w:sz w:val="20"/>
                <w:szCs w:val="20"/>
                <w:lang w:eastAsia="en-CA"/>
              </w:rPr>
            </w:pPr>
            <w:r w:rsidRPr="00980C7D">
              <w:rPr>
                <w:b/>
                <w:bCs/>
                <w:color w:val="000000"/>
                <w:sz w:val="19"/>
                <w:szCs w:val="19"/>
              </w:rPr>
              <w:t>58.26</w:t>
            </w:r>
          </w:p>
        </w:tc>
        <w:tc>
          <w:tcPr>
            <w:tcW w:w="755" w:type="pct"/>
            <w:shd w:val="clear" w:color="auto" w:fill="auto"/>
            <w:noWrap/>
            <w:vAlign w:val="bottom"/>
          </w:tcPr>
          <w:p w14:paraId="2BFE7A84" w14:textId="453FFCFD" w:rsidR="00BC6A38" w:rsidRPr="00980C7D" w:rsidRDefault="00BC6A38" w:rsidP="00BC6A38">
            <w:pPr>
              <w:jc w:val="center"/>
              <w:rPr>
                <w:color w:val="000000"/>
                <w:sz w:val="20"/>
                <w:szCs w:val="20"/>
                <w:lang w:eastAsia="en-CA"/>
              </w:rPr>
            </w:pPr>
            <w:r w:rsidRPr="00980C7D">
              <w:rPr>
                <w:color w:val="000000"/>
                <w:sz w:val="19"/>
                <w:szCs w:val="19"/>
              </w:rPr>
              <w:t>1.63 (1.27-1.99)</w:t>
            </w:r>
          </w:p>
        </w:tc>
        <w:tc>
          <w:tcPr>
            <w:tcW w:w="366" w:type="pct"/>
            <w:shd w:val="clear" w:color="000000" w:fill="F2F2F2"/>
            <w:noWrap/>
            <w:vAlign w:val="bottom"/>
          </w:tcPr>
          <w:p w14:paraId="5CAED8F7" w14:textId="42D95C30" w:rsidR="00BC6A38" w:rsidRPr="00980C7D" w:rsidRDefault="00BC6A38" w:rsidP="00BC6A38">
            <w:pPr>
              <w:jc w:val="center"/>
              <w:rPr>
                <w:b/>
                <w:bCs/>
                <w:color w:val="000000"/>
                <w:sz w:val="20"/>
                <w:szCs w:val="20"/>
                <w:lang w:eastAsia="en-CA"/>
              </w:rPr>
            </w:pPr>
            <w:r w:rsidRPr="00980C7D">
              <w:rPr>
                <w:b/>
                <w:bCs/>
                <w:color w:val="000000"/>
                <w:sz w:val="19"/>
                <w:szCs w:val="19"/>
              </w:rPr>
              <w:t>60.88</w:t>
            </w:r>
          </w:p>
        </w:tc>
        <w:tc>
          <w:tcPr>
            <w:tcW w:w="698" w:type="pct"/>
            <w:shd w:val="clear" w:color="auto" w:fill="auto"/>
            <w:noWrap/>
            <w:vAlign w:val="bottom"/>
          </w:tcPr>
          <w:p w14:paraId="3AC672B8" w14:textId="27B274F5" w:rsidR="00BC6A38" w:rsidRPr="00980C7D" w:rsidRDefault="00BC6A38" w:rsidP="00BC6A38">
            <w:pPr>
              <w:jc w:val="center"/>
              <w:rPr>
                <w:color w:val="000000"/>
                <w:sz w:val="20"/>
                <w:szCs w:val="20"/>
                <w:lang w:eastAsia="en-CA"/>
              </w:rPr>
            </w:pPr>
            <w:r w:rsidRPr="00980C7D">
              <w:rPr>
                <w:color w:val="000000"/>
                <w:sz w:val="19"/>
                <w:szCs w:val="19"/>
              </w:rPr>
              <w:t>1.73 (1.31-2.15)</w:t>
            </w:r>
          </w:p>
        </w:tc>
      </w:tr>
      <w:tr w:rsidR="00001F0E" w:rsidRPr="00980C7D" w14:paraId="1957B806" w14:textId="77777777" w:rsidTr="00CD2CAB">
        <w:trPr>
          <w:trHeight w:val="320"/>
        </w:trPr>
        <w:tc>
          <w:tcPr>
            <w:tcW w:w="596" w:type="pct"/>
            <w:shd w:val="clear" w:color="000000" w:fill="FFFFFF"/>
            <w:noWrap/>
            <w:vAlign w:val="center"/>
          </w:tcPr>
          <w:p w14:paraId="2BA76DFA" w14:textId="77777777" w:rsidR="00001F0E" w:rsidRPr="00980C7D" w:rsidRDefault="00001F0E" w:rsidP="00001F0E">
            <w:pPr>
              <w:rPr>
                <w:sz w:val="20"/>
                <w:szCs w:val="20"/>
                <w:lang w:eastAsia="en-CA"/>
              </w:rPr>
            </w:pPr>
            <w:r w:rsidRPr="00980C7D">
              <w:rPr>
                <w:sz w:val="20"/>
                <w:szCs w:val="20"/>
                <w:lang w:eastAsia="en-CA"/>
              </w:rPr>
              <w:t>ED visits</w:t>
            </w:r>
          </w:p>
        </w:tc>
        <w:tc>
          <w:tcPr>
            <w:tcW w:w="344" w:type="pct"/>
            <w:shd w:val="clear" w:color="000000" w:fill="F2F2F2"/>
            <w:noWrap/>
            <w:vAlign w:val="bottom"/>
          </w:tcPr>
          <w:p w14:paraId="5132D654" w14:textId="75041745" w:rsidR="00001F0E" w:rsidRPr="00980C7D" w:rsidRDefault="00001F0E" w:rsidP="00001F0E">
            <w:pPr>
              <w:jc w:val="center"/>
              <w:rPr>
                <w:color w:val="000000"/>
                <w:sz w:val="20"/>
                <w:szCs w:val="20"/>
                <w:lang w:eastAsia="en-CA"/>
              </w:rPr>
            </w:pPr>
            <w:r w:rsidRPr="00980C7D">
              <w:rPr>
                <w:color w:val="000000"/>
                <w:sz w:val="19"/>
                <w:szCs w:val="19"/>
              </w:rPr>
              <w:t>5.84</w:t>
            </w:r>
          </w:p>
        </w:tc>
        <w:tc>
          <w:tcPr>
            <w:tcW w:w="753" w:type="pct"/>
            <w:shd w:val="clear" w:color="auto" w:fill="auto"/>
            <w:noWrap/>
            <w:vAlign w:val="bottom"/>
          </w:tcPr>
          <w:p w14:paraId="26552B6F" w14:textId="38FDB87D" w:rsidR="00001F0E" w:rsidRPr="00980C7D" w:rsidRDefault="00001F0E" w:rsidP="00001F0E">
            <w:pPr>
              <w:jc w:val="center"/>
              <w:rPr>
                <w:color w:val="000000"/>
                <w:sz w:val="20"/>
                <w:szCs w:val="20"/>
                <w:lang w:eastAsia="en-CA"/>
              </w:rPr>
            </w:pPr>
            <w:r w:rsidRPr="00980C7D">
              <w:rPr>
                <w:color w:val="000000"/>
                <w:sz w:val="19"/>
                <w:szCs w:val="19"/>
              </w:rPr>
              <w:t>5.44 (4.83-6.05)</w:t>
            </w:r>
          </w:p>
        </w:tc>
        <w:tc>
          <w:tcPr>
            <w:tcW w:w="367" w:type="pct"/>
            <w:shd w:val="clear" w:color="000000" w:fill="F2F2F2"/>
            <w:noWrap/>
            <w:vAlign w:val="bottom"/>
          </w:tcPr>
          <w:p w14:paraId="2C700FC7" w14:textId="789B6827" w:rsidR="00001F0E" w:rsidRPr="00980C7D" w:rsidRDefault="00001F0E" w:rsidP="00001F0E">
            <w:pPr>
              <w:jc w:val="center"/>
              <w:rPr>
                <w:b/>
                <w:bCs/>
                <w:color w:val="000000"/>
                <w:sz w:val="20"/>
                <w:szCs w:val="20"/>
                <w:lang w:eastAsia="en-CA"/>
              </w:rPr>
            </w:pPr>
            <w:r w:rsidRPr="00980C7D">
              <w:rPr>
                <w:b/>
                <w:bCs/>
                <w:color w:val="000000"/>
                <w:sz w:val="19"/>
                <w:szCs w:val="19"/>
              </w:rPr>
              <w:t>3.96</w:t>
            </w:r>
          </w:p>
        </w:tc>
        <w:tc>
          <w:tcPr>
            <w:tcW w:w="796" w:type="pct"/>
            <w:shd w:val="clear" w:color="auto" w:fill="auto"/>
            <w:noWrap/>
            <w:vAlign w:val="bottom"/>
          </w:tcPr>
          <w:p w14:paraId="6219FF96" w14:textId="7CF78AB6" w:rsidR="00001F0E" w:rsidRPr="00980C7D" w:rsidRDefault="00001F0E" w:rsidP="00001F0E">
            <w:pPr>
              <w:jc w:val="center"/>
              <w:rPr>
                <w:color w:val="000000"/>
                <w:sz w:val="20"/>
                <w:szCs w:val="20"/>
                <w:lang w:eastAsia="en-CA"/>
              </w:rPr>
            </w:pPr>
            <w:r w:rsidRPr="00980C7D">
              <w:rPr>
                <w:color w:val="000000"/>
                <w:sz w:val="19"/>
                <w:szCs w:val="19"/>
              </w:rPr>
              <w:t>5.71 (5.10-6.32)</w:t>
            </w:r>
          </w:p>
        </w:tc>
        <w:tc>
          <w:tcPr>
            <w:tcW w:w="325" w:type="pct"/>
            <w:shd w:val="clear" w:color="000000" w:fill="F2F2F2"/>
            <w:noWrap/>
            <w:vAlign w:val="bottom"/>
          </w:tcPr>
          <w:p w14:paraId="1A6F0379" w14:textId="3F9173B5" w:rsidR="00001F0E" w:rsidRPr="00980C7D" w:rsidRDefault="00001F0E" w:rsidP="00001F0E">
            <w:pPr>
              <w:jc w:val="center"/>
              <w:rPr>
                <w:b/>
                <w:bCs/>
                <w:color w:val="000000"/>
                <w:sz w:val="20"/>
                <w:szCs w:val="20"/>
                <w:lang w:eastAsia="en-CA"/>
              </w:rPr>
            </w:pPr>
            <w:r w:rsidRPr="00980C7D">
              <w:rPr>
                <w:b/>
                <w:bCs/>
                <w:color w:val="000000"/>
                <w:sz w:val="19"/>
                <w:szCs w:val="19"/>
              </w:rPr>
              <w:t>4.80</w:t>
            </w:r>
          </w:p>
        </w:tc>
        <w:tc>
          <w:tcPr>
            <w:tcW w:w="755" w:type="pct"/>
            <w:shd w:val="clear" w:color="auto" w:fill="auto"/>
            <w:noWrap/>
            <w:vAlign w:val="bottom"/>
          </w:tcPr>
          <w:p w14:paraId="2FE4F49A" w14:textId="4A10CFE1" w:rsidR="00001F0E" w:rsidRPr="00980C7D" w:rsidRDefault="00001F0E" w:rsidP="00001F0E">
            <w:pPr>
              <w:jc w:val="center"/>
              <w:rPr>
                <w:color w:val="000000"/>
                <w:sz w:val="20"/>
                <w:szCs w:val="20"/>
                <w:lang w:eastAsia="en-CA"/>
              </w:rPr>
            </w:pPr>
            <w:r w:rsidRPr="00980C7D">
              <w:rPr>
                <w:color w:val="000000"/>
                <w:sz w:val="19"/>
                <w:szCs w:val="19"/>
              </w:rPr>
              <w:t>5.89 (5.27-6.50)</w:t>
            </w:r>
          </w:p>
        </w:tc>
        <w:tc>
          <w:tcPr>
            <w:tcW w:w="366" w:type="pct"/>
            <w:shd w:val="clear" w:color="000000" w:fill="F2F2F2"/>
            <w:noWrap/>
            <w:vAlign w:val="bottom"/>
          </w:tcPr>
          <w:p w14:paraId="7D8881E5" w14:textId="0203BE83" w:rsidR="00001F0E" w:rsidRPr="00980C7D" w:rsidRDefault="00001F0E" w:rsidP="00001F0E">
            <w:pPr>
              <w:jc w:val="center"/>
              <w:rPr>
                <w:b/>
                <w:bCs/>
                <w:color w:val="000000"/>
                <w:sz w:val="20"/>
                <w:szCs w:val="20"/>
                <w:lang w:eastAsia="en-CA"/>
              </w:rPr>
            </w:pPr>
            <w:r w:rsidRPr="00980C7D">
              <w:rPr>
                <w:b/>
                <w:bCs/>
                <w:color w:val="000000"/>
                <w:sz w:val="19"/>
                <w:szCs w:val="19"/>
              </w:rPr>
              <w:t>4.69</w:t>
            </w:r>
          </w:p>
        </w:tc>
        <w:tc>
          <w:tcPr>
            <w:tcW w:w="698" w:type="pct"/>
            <w:shd w:val="clear" w:color="auto" w:fill="auto"/>
            <w:noWrap/>
            <w:vAlign w:val="bottom"/>
          </w:tcPr>
          <w:p w14:paraId="78EC391B" w14:textId="64B05DE9" w:rsidR="00001F0E" w:rsidRPr="00980C7D" w:rsidRDefault="00001F0E" w:rsidP="00001F0E">
            <w:pPr>
              <w:jc w:val="center"/>
              <w:rPr>
                <w:color w:val="000000"/>
                <w:sz w:val="20"/>
                <w:szCs w:val="20"/>
                <w:lang w:eastAsia="en-CA"/>
              </w:rPr>
            </w:pPr>
            <w:r w:rsidRPr="00980C7D">
              <w:rPr>
                <w:color w:val="000000"/>
                <w:sz w:val="19"/>
                <w:szCs w:val="19"/>
              </w:rPr>
              <w:t>5.48 (4.86-6.10)</w:t>
            </w:r>
          </w:p>
        </w:tc>
      </w:tr>
      <w:tr w:rsidR="00001F0E" w:rsidRPr="00980C7D" w14:paraId="170A392D" w14:textId="77777777" w:rsidTr="00CD2CAB">
        <w:trPr>
          <w:trHeight w:val="320"/>
        </w:trPr>
        <w:tc>
          <w:tcPr>
            <w:tcW w:w="596" w:type="pct"/>
            <w:shd w:val="clear" w:color="000000" w:fill="FFFFFF"/>
            <w:noWrap/>
            <w:vAlign w:val="center"/>
          </w:tcPr>
          <w:p w14:paraId="553B715B" w14:textId="77777777" w:rsidR="00001F0E" w:rsidRPr="00980C7D" w:rsidRDefault="00001F0E" w:rsidP="00001F0E">
            <w:pPr>
              <w:rPr>
                <w:sz w:val="20"/>
                <w:szCs w:val="20"/>
                <w:lang w:eastAsia="en-CA"/>
              </w:rPr>
            </w:pPr>
            <w:r w:rsidRPr="00980C7D">
              <w:rPr>
                <w:sz w:val="20"/>
                <w:szCs w:val="20"/>
                <w:lang w:eastAsia="en-CA"/>
              </w:rPr>
              <w:t>Hospitalizations</w:t>
            </w:r>
          </w:p>
        </w:tc>
        <w:tc>
          <w:tcPr>
            <w:tcW w:w="344" w:type="pct"/>
            <w:shd w:val="clear" w:color="000000" w:fill="F2F2F2"/>
            <w:noWrap/>
            <w:vAlign w:val="bottom"/>
          </w:tcPr>
          <w:p w14:paraId="64788C38" w14:textId="025D240C" w:rsidR="00001F0E" w:rsidRPr="00980C7D" w:rsidRDefault="00001F0E" w:rsidP="00001F0E">
            <w:pPr>
              <w:jc w:val="center"/>
              <w:rPr>
                <w:color w:val="000000"/>
                <w:sz w:val="20"/>
                <w:szCs w:val="20"/>
                <w:lang w:eastAsia="en-CA"/>
              </w:rPr>
            </w:pPr>
            <w:r w:rsidRPr="00980C7D">
              <w:rPr>
                <w:color w:val="000000"/>
                <w:sz w:val="19"/>
                <w:szCs w:val="19"/>
              </w:rPr>
              <w:t>2.14</w:t>
            </w:r>
          </w:p>
        </w:tc>
        <w:tc>
          <w:tcPr>
            <w:tcW w:w="753" w:type="pct"/>
            <w:shd w:val="clear" w:color="auto" w:fill="auto"/>
            <w:noWrap/>
            <w:vAlign w:val="bottom"/>
          </w:tcPr>
          <w:p w14:paraId="7FA82A37" w14:textId="4A3C9E1A" w:rsidR="00001F0E" w:rsidRPr="00980C7D" w:rsidRDefault="00001F0E" w:rsidP="00001F0E">
            <w:pPr>
              <w:jc w:val="center"/>
              <w:rPr>
                <w:color w:val="000000"/>
                <w:sz w:val="20"/>
                <w:szCs w:val="20"/>
                <w:lang w:eastAsia="en-CA"/>
              </w:rPr>
            </w:pPr>
            <w:r w:rsidRPr="00980C7D">
              <w:rPr>
                <w:color w:val="000000"/>
                <w:sz w:val="19"/>
                <w:szCs w:val="19"/>
              </w:rPr>
              <w:t>2.24 (1.83-2.74)</w:t>
            </w:r>
          </w:p>
        </w:tc>
        <w:tc>
          <w:tcPr>
            <w:tcW w:w="367" w:type="pct"/>
            <w:shd w:val="clear" w:color="000000" w:fill="F2F2F2"/>
            <w:noWrap/>
            <w:vAlign w:val="bottom"/>
          </w:tcPr>
          <w:p w14:paraId="71687311" w14:textId="128A18B4" w:rsidR="00001F0E" w:rsidRPr="00980C7D" w:rsidRDefault="00001F0E" w:rsidP="00001F0E">
            <w:pPr>
              <w:jc w:val="center"/>
              <w:rPr>
                <w:b/>
                <w:bCs/>
                <w:color w:val="000000"/>
                <w:sz w:val="20"/>
                <w:szCs w:val="20"/>
                <w:lang w:eastAsia="en-CA"/>
              </w:rPr>
            </w:pPr>
            <w:r w:rsidRPr="00980C7D">
              <w:rPr>
                <w:b/>
                <w:bCs/>
                <w:color w:val="000000"/>
                <w:sz w:val="19"/>
                <w:szCs w:val="19"/>
              </w:rPr>
              <w:t>1.61</w:t>
            </w:r>
          </w:p>
        </w:tc>
        <w:tc>
          <w:tcPr>
            <w:tcW w:w="796" w:type="pct"/>
            <w:shd w:val="clear" w:color="auto" w:fill="auto"/>
            <w:noWrap/>
            <w:vAlign w:val="bottom"/>
          </w:tcPr>
          <w:p w14:paraId="4F135361" w14:textId="56E25FEC" w:rsidR="00001F0E" w:rsidRPr="00980C7D" w:rsidRDefault="00001F0E" w:rsidP="00001F0E">
            <w:pPr>
              <w:jc w:val="center"/>
              <w:rPr>
                <w:color w:val="000000"/>
                <w:sz w:val="20"/>
                <w:szCs w:val="20"/>
                <w:lang w:eastAsia="en-CA"/>
              </w:rPr>
            </w:pPr>
            <w:r w:rsidRPr="00980C7D">
              <w:rPr>
                <w:color w:val="000000"/>
                <w:sz w:val="19"/>
                <w:szCs w:val="19"/>
              </w:rPr>
              <w:t>2.24 (1.83-2.74)</w:t>
            </w:r>
          </w:p>
        </w:tc>
        <w:tc>
          <w:tcPr>
            <w:tcW w:w="325" w:type="pct"/>
            <w:shd w:val="clear" w:color="000000" w:fill="F2F2F2"/>
            <w:noWrap/>
            <w:vAlign w:val="bottom"/>
          </w:tcPr>
          <w:p w14:paraId="337281FC" w14:textId="4586B2DB" w:rsidR="00001F0E" w:rsidRPr="00980C7D" w:rsidRDefault="00001F0E" w:rsidP="00001F0E">
            <w:pPr>
              <w:jc w:val="center"/>
              <w:rPr>
                <w:b/>
                <w:bCs/>
                <w:color w:val="000000"/>
                <w:sz w:val="20"/>
                <w:szCs w:val="20"/>
                <w:lang w:eastAsia="en-CA"/>
              </w:rPr>
            </w:pPr>
            <w:r w:rsidRPr="00980C7D">
              <w:rPr>
                <w:color w:val="000000"/>
                <w:sz w:val="19"/>
                <w:szCs w:val="19"/>
              </w:rPr>
              <w:t>1.96</w:t>
            </w:r>
          </w:p>
        </w:tc>
        <w:tc>
          <w:tcPr>
            <w:tcW w:w="755" w:type="pct"/>
            <w:shd w:val="clear" w:color="auto" w:fill="auto"/>
            <w:noWrap/>
            <w:vAlign w:val="bottom"/>
          </w:tcPr>
          <w:p w14:paraId="4AF180E8" w14:textId="5B885865" w:rsidR="00001F0E" w:rsidRPr="00980C7D" w:rsidRDefault="00001F0E" w:rsidP="00001F0E">
            <w:pPr>
              <w:jc w:val="center"/>
              <w:rPr>
                <w:color w:val="000000"/>
                <w:sz w:val="20"/>
                <w:szCs w:val="20"/>
                <w:lang w:eastAsia="en-CA"/>
              </w:rPr>
            </w:pPr>
            <w:r w:rsidRPr="00980C7D">
              <w:rPr>
                <w:color w:val="000000"/>
                <w:sz w:val="19"/>
                <w:szCs w:val="19"/>
              </w:rPr>
              <w:t>2.24 (1.83-2.74)</w:t>
            </w:r>
          </w:p>
        </w:tc>
        <w:tc>
          <w:tcPr>
            <w:tcW w:w="366" w:type="pct"/>
            <w:shd w:val="clear" w:color="000000" w:fill="F2F2F2"/>
            <w:noWrap/>
            <w:vAlign w:val="bottom"/>
          </w:tcPr>
          <w:p w14:paraId="2DEB0E63" w14:textId="18B3F68E" w:rsidR="00001F0E" w:rsidRPr="00980C7D" w:rsidRDefault="00001F0E" w:rsidP="00001F0E">
            <w:pPr>
              <w:jc w:val="center"/>
              <w:rPr>
                <w:b/>
                <w:bCs/>
                <w:color w:val="000000"/>
                <w:sz w:val="20"/>
                <w:szCs w:val="20"/>
                <w:lang w:eastAsia="en-CA"/>
              </w:rPr>
            </w:pPr>
            <w:r w:rsidRPr="00980C7D">
              <w:rPr>
                <w:color w:val="000000"/>
                <w:sz w:val="19"/>
                <w:szCs w:val="19"/>
              </w:rPr>
              <w:t>2.05</w:t>
            </w:r>
          </w:p>
        </w:tc>
        <w:tc>
          <w:tcPr>
            <w:tcW w:w="698" w:type="pct"/>
            <w:shd w:val="clear" w:color="auto" w:fill="auto"/>
            <w:noWrap/>
            <w:vAlign w:val="bottom"/>
          </w:tcPr>
          <w:p w14:paraId="2D93B818" w14:textId="4B067396" w:rsidR="00001F0E" w:rsidRPr="00980C7D" w:rsidRDefault="00001F0E" w:rsidP="00001F0E">
            <w:pPr>
              <w:jc w:val="center"/>
              <w:rPr>
                <w:color w:val="000000"/>
                <w:sz w:val="20"/>
                <w:szCs w:val="20"/>
                <w:lang w:eastAsia="en-CA"/>
              </w:rPr>
            </w:pPr>
            <w:r w:rsidRPr="00980C7D">
              <w:rPr>
                <w:color w:val="000000"/>
                <w:sz w:val="19"/>
                <w:szCs w:val="19"/>
              </w:rPr>
              <w:t>2.24 (1.83-2.74)</w:t>
            </w:r>
          </w:p>
        </w:tc>
      </w:tr>
      <w:tr w:rsidR="00743F09" w:rsidRPr="00980C7D" w14:paraId="605F8910" w14:textId="77777777" w:rsidTr="00CD2CAB">
        <w:trPr>
          <w:trHeight w:val="320"/>
        </w:trPr>
        <w:tc>
          <w:tcPr>
            <w:tcW w:w="596" w:type="pct"/>
            <w:shd w:val="clear" w:color="000000" w:fill="FFFFFF"/>
            <w:noWrap/>
            <w:vAlign w:val="center"/>
            <w:hideMark/>
          </w:tcPr>
          <w:p w14:paraId="7E403F9F" w14:textId="77777777" w:rsidR="00743F09" w:rsidRPr="00980C7D" w:rsidRDefault="00743F09" w:rsidP="00CD2CAB">
            <w:pPr>
              <w:rPr>
                <w:b/>
                <w:bCs/>
                <w:color w:val="000000"/>
                <w:sz w:val="20"/>
                <w:szCs w:val="20"/>
                <w:lang w:eastAsia="en-CA"/>
              </w:rPr>
            </w:pPr>
            <w:r w:rsidRPr="00980C7D">
              <w:rPr>
                <w:b/>
                <w:bCs/>
                <w:sz w:val="20"/>
                <w:szCs w:val="20"/>
                <w:lang w:eastAsia="en-CA"/>
              </w:rPr>
              <w:t>Male</w:t>
            </w:r>
          </w:p>
        </w:tc>
        <w:tc>
          <w:tcPr>
            <w:tcW w:w="344" w:type="pct"/>
            <w:shd w:val="clear" w:color="000000" w:fill="F2F2F2"/>
            <w:noWrap/>
          </w:tcPr>
          <w:p w14:paraId="01D5B385" w14:textId="77777777" w:rsidR="00743F09" w:rsidRPr="00980C7D" w:rsidRDefault="00743F09" w:rsidP="00CD2CAB">
            <w:pPr>
              <w:jc w:val="center"/>
              <w:rPr>
                <w:color w:val="000000"/>
                <w:sz w:val="20"/>
                <w:szCs w:val="20"/>
                <w:lang w:eastAsia="en-CA"/>
              </w:rPr>
            </w:pPr>
          </w:p>
        </w:tc>
        <w:tc>
          <w:tcPr>
            <w:tcW w:w="753" w:type="pct"/>
            <w:shd w:val="clear" w:color="auto" w:fill="auto"/>
            <w:noWrap/>
          </w:tcPr>
          <w:p w14:paraId="7E54B96C" w14:textId="77777777" w:rsidR="00743F09" w:rsidRPr="00980C7D" w:rsidRDefault="00743F09" w:rsidP="00CD2CAB">
            <w:pPr>
              <w:jc w:val="center"/>
              <w:rPr>
                <w:color w:val="000000"/>
                <w:sz w:val="20"/>
                <w:szCs w:val="20"/>
                <w:lang w:eastAsia="en-CA"/>
              </w:rPr>
            </w:pPr>
          </w:p>
        </w:tc>
        <w:tc>
          <w:tcPr>
            <w:tcW w:w="367" w:type="pct"/>
            <w:shd w:val="clear" w:color="000000" w:fill="F2F2F2"/>
            <w:noWrap/>
          </w:tcPr>
          <w:p w14:paraId="135A68B7" w14:textId="77777777" w:rsidR="00743F09" w:rsidRPr="00980C7D" w:rsidRDefault="00743F09" w:rsidP="00CD2CAB">
            <w:pPr>
              <w:jc w:val="center"/>
              <w:rPr>
                <w:b/>
                <w:bCs/>
                <w:color w:val="000000"/>
                <w:sz w:val="20"/>
                <w:szCs w:val="20"/>
                <w:lang w:eastAsia="en-CA"/>
              </w:rPr>
            </w:pPr>
          </w:p>
        </w:tc>
        <w:tc>
          <w:tcPr>
            <w:tcW w:w="796" w:type="pct"/>
            <w:shd w:val="clear" w:color="auto" w:fill="auto"/>
            <w:noWrap/>
          </w:tcPr>
          <w:p w14:paraId="0E6FDE12" w14:textId="77777777" w:rsidR="00743F09" w:rsidRPr="00980C7D" w:rsidRDefault="00743F09" w:rsidP="00CD2CAB">
            <w:pPr>
              <w:jc w:val="center"/>
              <w:rPr>
                <w:color w:val="000000"/>
                <w:sz w:val="20"/>
                <w:szCs w:val="20"/>
                <w:lang w:eastAsia="en-CA"/>
              </w:rPr>
            </w:pPr>
          </w:p>
        </w:tc>
        <w:tc>
          <w:tcPr>
            <w:tcW w:w="325" w:type="pct"/>
            <w:shd w:val="clear" w:color="000000" w:fill="F2F2F2"/>
            <w:noWrap/>
          </w:tcPr>
          <w:p w14:paraId="74A704BE" w14:textId="77777777" w:rsidR="00743F09" w:rsidRPr="00980C7D" w:rsidRDefault="00743F09" w:rsidP="00CD2CAB">
            <w:pPr>
              <w:jc w:val="center"/>
              <w:rPr>
                <w:b/>
                <w:bCs/>
                <w:color w:val="000000"/>
                <w:sz w:val="20"/>
                <w:szCs w:val="20"/>
                <w:lang w:eastAsia="en-CA"/>
              </w:rPr>
            </w:pPr>
          </w:p>
        </w:tc>
        <w:tc>
          <w:tcPr>
            <w:tcW w:w="755" w:type="pct"/>
            <w:shd w:val="clear" w:color="auto" w:fill="auto"/>
            <w:noWrap/>
          </w:tcPr>
          <w:p w14:paraId="466DF3AB" w14:textId="77777777" w:rsidR="00743F09" w:rsidRPr="00980C7D" w:rsidRDefault="00743F09" w:rsidP="00CD2CAB">
            <w:pPr>
              <w:jc w:val="center"/>
              <w:rPr>
                <w:color w:val="000000"/>
                <w:sz w:val="20"/>
                <w:szCs w:val="20"/>
                <w:lang w:eastAsia="en-CA"/>
              </w:rPr>
            </w:pPr>
          </w:p>
        </w:tc>
        <w:tc>
          <w:tcPr>
            <w:tcW w:w="366" w:type="pct"/>
            <w:shd w:val="clear" w:color="000000" w:fill="F2F2F2"/>
            <w:noWrap/>
          </w:tcPr>
          <w:p w14:paraId="0329D0B3" w14:textId="77777777" w:rsidR="00743F09" w:rsidRPr="00980C7D" w:rsidRDefault="00743F09" w:rsidP="00CD2CAB">
            <w:pPr>
              <w:jc w:val="center"/>
              <w:rPr>
                <w:b/>
                <w:bCs/>
                <w:color w:val="000000"/>
                <w:sz w:val="20"/>
                <w:szCs w:val="20"/>
                <w:lang w:eastAsia="en-CA"/>
              </w:rPr>
            </w:pPr>
          </w:p>
        </w:tc>
        <w:tc>
          <w:tcPr>
            <w:tcW w:w="698" w:type="pct"/>
            <w:shd w:val="clear" w:color="auto" w:fill="auto"/>
            <w:noWrap/>
          </w:tcPr>
          <w:p w14:paraId="763813E1" w14:textId="77777777" w:rsidR="00743F09" w:rsidRPr="00980C7D" w:rsidRDefault="00743F09" w:rsidP="00CD2CAB">
            <w:pPr>
              <w:jc w:val="center"/>
              <w:rPr>
                <w:color w:val="000000"/>
                <w:sz w:val="20"/>
                <w:szCs w:val="20"/>
                <w:lang w:eastAsia="en-CA"/>
              </w:rPr>
            </w:pPr>
          </w:p>
        </w:tc>
      </w:tr>
      <w:tr w:rsidR="004569F1" w:rsidRPr="00980C7D" w14:paraId="17D6EED8" w14:textId="77777777" w:rsidTr="00CD2CAB">
        <w:trPr>
          <w:trHeight w:val="320"/>
        </w:trPr>
        <w:tc>
          <w:tcPr>
            <w:tcW w:w="596" w:type="pct"/>
            <w:shd w:val="clear" w:color="000000" w:fill="FFFFFF"/>
            <w:noWrap/>
            <w:vAlign w:val="center"/>
          </w:tcPr>
          <w:p w14:paraId="4C1A11FD" w14:textId="77777777" w:rsidR="004569F1" w:rsidRPr="00980C7D" w:rsidRDefault="004569F1" w:rsidP="004569F1">
            <w:pPr>
              <w:rPr>
                <w:sz w:val="20"/>
                <w:szCs w:val="20"/>
                <w:lang w:eastAsia="en-CA"/>
              </w:rPr>
            </w:pPr>
            <w:r w:rsidRPr="00980C7D">
              <w:rPr>
                <w:color w:val="000000"/>
                <w:sz w:val="20"/>
                <w:szCs w:val="20"/>
                <w:lang w:eastAsia="en-CA"/>
              </w:rPr>
              <w:t>Primary care</w:t>
            </w:r>
          </w:p>
        </w:tc>
        <w:tc>
          <w:tcPr>
            <w:tcW w:w="344" w:type="pct"/>
            <w:shd w:val="clear" w:color="000000" w:fill="F2F2F2"/>
            <w:noWrap/>
            <w:vAlign w:val="bottom"/>
          </w:tcPr>
          <w:p w14:paraId="1F30F552" w14:textId="199DEDD5" w:rsidR="004569F1" w:rsidRPr="00980C7D" w:rsidRDefault="004569F1" w:rsidP="004569F1">
            <w:pPr>
              <w:jc w:val="center"/>
              <w:rPr>
                <w:color w:val="000000"/>
                <w:sz w:val="20"/>
                <w:szCs w:val="20"/>
                <w:lang w:eastAsia="en-CA"/>
              </w:rPr>
            </w:pPr>
            <w:r w:rsidRPr="00980C7D">
              <w:rPr>
                <w:color w:val="000000"/>
                <w:sz w:val="19"/>
                <w:szCs w:val="19"/>
              </w:rPr>
              <w:t>28.18</w:t>
            </w:r>
          </w:p>
        </w:tc>
        <w:tc>
          <w:tcPr>
            <w:tcW w:w="753" w:type="pct"/>
            <w:shd w:val="clear" w:color="auto" w:fill="auto"/>
            <w:noWrap/>
            <w:vAlign w:val="bottom"/>
          </w:tcPr>
          <w:p w14:paraId="34401F89" w14:textId="5AB9C677" w:rsidR="004569F1" w:rsidRPr="00980C7D" w:rsidRDefault="004569F1" w:rsidP="004569F1">
            <w:pPr>
              <w:jc w:val="center"/>
              <w:rPr>
                <w:color w:val="000000"/>
                <w:sz w:val="20"/>
                <w:szCs w:val="20"/>
                <w:lang w:eastAsia="en-CA"/>
              </w:rPr>
            </w:pPr>
            <w:r w:rsidRPr="00980C7D">
              <w:rPr>
                <w:color w:val="000000"/>
                <w:sz w:val="19"/>
                <w:szCs w:val="19"/>
              </w:rPr>
              <w:t>26.81 (24.93-28.84)</w:t>
            </w:r>
          </w:p>
        </w:tc>
        <w:tc>
          <w:tcPr>
            <w:tcW w:w="367" w:type="pct"/>
            <w:shd w:val="clear" w:color="000000" w:fill="F2F2F2"/>
            <w:noWrap/>
            <w:vAlign w:val="bottom"/>
          </w:tcPr>
          <w:p w14:paraId="1B068EF5" w14:textId="23FFA504" w:rsidR="004569F1" w:rsidRPr="00980C7D" w:rsidRDefault="004569F1" w:rsidP="004569F1">
            <w:pPr>
              <w:jc w:val="center"/>
              <w:rPr>
                <w:b/>
                <w:bCs/>
                <w:color w:val="000000"/>
                <w:sz w:val="20"/>
                <w:szCs w:val="20"/>
                <w:lang w:eastAsia="en-CA"/>
              </w:rPr>
            </w:pPr>
            <w:r w:rsidRPr="00980C7D">
              <w:rPr>
                <w:color w:val="000000"/>
                <w:sz w:val="19"/>
                <w:szCs w:val="19"/>
              </w:rPr>
              <w:t>27.74</w:t>
            </w:r>
          </w:p>
        </w:tc>
        <w:tc>
          <w:tcPr>
            <w:tcW w:w="796" w:type="pct"/>
            <w:shd w:val="clear" w:color="auto" w:fill="auto"/>
            <w:noWrap/>
            <w:vAlign w:val="bottom"/>
          </w:tcPr>
          <w:p w14:paraId="65A70BB8" w14:textId="216A3F81" w:rsidR="004569F1" w:rsidRPr="00980C7D" w:rsidRDefault="004569F1" w:rsidP="004569F1">
            <w:pPr>
              <w:jc w:val="center"/>
              <w:rPr>
                <w:color w:val="000000"/>
                <w:sz w:val="20"/>
                <w:szCs w:val="20"/>
                <w:lang w:eastAsia="en-CA"/>
              </w:rPr>
            </w:pPr>
            <w:r w:rsidRPr="00980C7D">
              <w:rPr>
                <w:color w:val="000000"/>
                <w:sz w:val="19"/>
                <w:szCs w:val="19"/>
              </w:rPr>
              <w:t>28.75 (26.68-30.98)</w:t>
            </w:r>
          </w:p>
        </w:tc>
        <w:tc>
          <w:tcPr>
            <w:tcW w:w="325" w:type="pct"/>
            <w:shd w:val="clear" w:color="000000" w:fill="F2F2F2"/>
            <w:noWrap/>
            <w:vAlign w:val="bottom"/>
          </w:tcPr>
          <w:p w14:paraId="54796CF5" w14:textId="0413026C" w:rsidR="004569F1" w:rsidRPr="00980C7D" w:rsidRDefault="004569F1" w:rsidP="004569F1">
            <w:pPr>
              <w:jc w:val="center"/>
              <w:rPr>
                <w:b/>
                <w:bCs/>
                <w:color w:val="000000"/>
                <w:sz w:val="20"/>
                <w:szCs w:val="20"/>
                <w:lang w:eastAsia="en-CA"/>
              </w:rPr>
            </w:pPr>
            <w:r w:rsidRPr="00980C7D">
              <w:rPr>
                <w:b/>
                <w:bCs/>
                <w:color w:val="000000"/>
                <w:sz w:val="19"/>
                <w:szCs w:val="19"/>
              </w:rPr>
              <w:t>31.21</w:t>
            </w:r>
          </w:p>
        </w:tc>
        <w:tc>
          <w:tcPr>
            <w:tcW w:w="755" w:type="pct"/>
            <w:shd w:val="clear" w:color="auto" w:fill="auto"/>
            <w:noWrap/>
            <w:vAlign w:val="bottom"/>
          </w:tcPr>
          <w:p w14:paraId="5155C80C" w14:textId="68509271" w:rsidR="004569F1" w:rsidRPr="00980C7D" w:rsidRDefault="004569F1" w:rsidP="004569F1">
            <w:pPr>
              <w:jc w:val="center"/>
              <w:rPr>
                <w:color w:val="000000"/>
                <w:sz w:val="20"/>
                <w:szCs w:val="20"/>
                <w:lang w:eastAsia="en-CA"/>
              </w:rPr>
            </w:pPr>
            <w:r w:rsidRPr="00980C7D">
              <w:rPr>
                <w:color w:val="000000"/>
                <w:sz w:val="19"/>
                <w:szCs w:val="19"/>
              </w:rPr>
              <w:t>27.07 (24.87-29.45)</w:t>
            </w:r>
          </w:p>
        </w:tc>
        <w:tc>
          <w:tcPr>
            <w:tcW w:w="366" w:type="pct"/>
            <w:shd w:val="clear" w:color="000000" w:fill="F2F2F2"/>
            <w:noWrap/>
            <w:vAlign w:val="bottom"/>
          </w:tcPr>
          <w:p w14:paraId="62E8546A" w14:textId="760EF581" w:rsidR="004569F1" w:rsidRPr="00980C7D" w:rsidRDefault="004569F1" w:rsidP="004569F1">
            <w:pPr>
              <w:jc w:val="center"/>
              <w:rPr>
                <w:b/>
                <w:bCs/>
                <w:color w:val="000000"/>
                <w:sz w:val="20"/>
                <w:szCs w:val="20"/>
                <w:lang w:eastAsia="en-CA"/>
              </w:rPr>
            </w:pPr>
            <w:r w:rsidRPr="00980C7D">
              <w:rPr>
                <w:b/>
                <w:bCs/>
                <w:color w:val="000000"/>
                <w:sz w:val="19"/>
                <w:szCs w:val="19"/>
              </w:rPr>
              <w:t>32.37</w:t>
            </w:r>
          </w:p>
        </w:tc>
        <w:tc>
          <w:tcPr>
            <w:tcW w:w="698" w:type="pct"/>
            <w:shd w:val="clear" w:color="auto" w:fill="auto"/>
            <w:noWrap/>
            <w:vAlign w:val="bottom"/>
          </w:tcPr>
          <w:p w14:paraId="05FB6178" w14:textId="36ED4AC1" w:rsidR="004569F1" w:rsidRPr="00980C7D" w:rsidRDefault="004569F1" w:rsidP="004569F1">
            <w:pPr>
              <w:jc w:val="center"/>
              <w:rPr>
                <w:color w:val="000000"/>
                <w:sz w:val="20"/>
                <w:szCs w:val="20"/>
                <w:lang w:eastAsia="en-CA"/>
              </w:rPr>
            </w:pPr>
            <w:r w:rsidRPr="00980C7D">
              <w:rPr>
                <w:color w:val="000000"/>
                <w:sz w:val="19"/>
                <w:szCs w:val="19"/>
              </w:rPr>
              <w:t>26.54 (24.27-29.01)</w:t>
            </w:r>
          </w:p>
        </w:tc>
      </w:tr>
      <w:tr w:rsidR="00107299" w:rsidRPr="00980C7D" w14:paraId="58FB1172" w14:textId="77777777" w:rsidTr="00CD2CAB">
        <w:trPr>
          <w:trHeight w:val="320"/>
        </w:trPr>
        <w:tc>
          <w:tcPr>
            <w:tcW w:w="596" w:type="pct"/>
            <w:shd w:val="clear" w:color="000000" w:fill="FFFFFF"/>
            <w:noWrap/>
            <w:vAlign w:val="center"/>
          </w:tcPr>
          <w:p w14:paraId="2B959B6D" w14:textId="77777777" w:rsidR="00107299" w:rsidRPr="00980C7D" w:rsidRDefault="00107299" w:rsidP="00107299">
            <w:pPr>
              <w:rPr>
                <w:sz w:val="20"/>
                <w:szCs w:val="20"/>
                <w:lang w:eastAsia="en-CA"/>
              </w:rPr>
            </w:pPr>
            <w:r w:rsidRPr="00980C7D">
              <w:rPr>
                <w:sz w:val="20"/>
                <w:szCs w:val="20"/>
                <w:lang w:eastAsia="en-CA"/>
              </w:rPr>
              <w:t>Specialty care</w:t>
            </w:r>
          </w:p>
        </w:tc>
        <w:tc>
          <w:tcPr>
            <w:tcW w:w="344" w:type="pct"/>
            <w:shd w:val="clear" w:color="000000" w:fill="F2F2F2"/>
            <w:noWrap/>
            <w:vAlign w:val="bottom"/>
          </w:tcPr>
          <w:p w14:paraId="25787EF7" w14:textId="6BD1571F" w:rsidR="00107299" w:rsidRPr="00980C7D" w:rsidRDefault="00107299" w:rsidP="00107299">
            <w:pPr>
              <w:jc w:val="center"/>
              <w:rPr>
                <w:color w:val="000000"/>
                <w:sz w:val="20"/>
                <w:szCs w:val="20"/>
                <w:lang w:eastAsia="en-CA"/>
              </w:rPr>
            </w:pPr>
            <w:r w:rsidRPr="00980C7D">
              <w:rPr>
                <w:color w:val="000000"/>
                <w:sz w:val="19"/>
                <w:szCs w:val="19"/>
              </w:rPr>
              <w:t>49.39</w:t>
            </w:r>
          </w:p>
        </w:tc>
        <w:tc>
          <w:tcPr>
            <w:tcW w:w="753" w:type="pct"/>
            <w:shd w:val="clear" w:color="auto" w:fill="auto"/>
            <w:noWrap/>
            <w:vAlign w:val="bottom"/>
          </w:tcPr>
          <w:p w14:paraId="1AAB7F75" w14:textId="5908402A" w:rsidR="00107299" w:rsidRPr="00980C7D" w:rsidRDefault="00107299" w:rsidP="00107299">
            <w:pPr>
              <w:jc w:val="center"/>
              <w:rPr>
                <w:color w:val="000000"/>
                <w:sz w:val="20"/>
                <w:szCs w:val="20"/>
                <w:lang w:eastAsia="en-CA"/>
              </w:rPr>
            </w:pPr>
            <w:r w:rsidRPr="00980C7D">
              <w:rPr>
                <w:color w:val="000000"/>
                <w:sz w:val="19"/>
                <w:szCs w:val="19"/>
              </w:rPr>
              <w:t>50.58 (46.63-54.88)</w:t>
            </w:r>
          </w:p>
        </w:tc>
        <w:tc>
          <w:tcPr>
            <w:tcW w:w="367" w:type="pct"/>
            <w:shd w:val="clear" w:color="000000" w:fill="F2F2F2"/>
            <w:noWrap/>
            <w:vAlign w:val="bottom"/>
          </w:tcPr>
          <w:p w14:paraId="4045680C" w14:textId="2C92677F" w:rsidR="00107299" w:rsidRPr="00980C7D" w:rsidRDefault="00107299" w:rsidP="00107299">
            <w:pPr>
              <w:jc w:val="center"/>
              <w:rPr>
                <w:b/>
                <w:bCs/>
                <w:color w:val="000000"/>
                <w:sz w:val="20"/>
                <w:szCs w:val="20"/>
                <w:lang w:eastAsia="en-CA"/>
              </w:rPr>
            </w:pPr>
            <w:r w:rsidRPr="00980C7D">
              <w:rPr>
                <w:color w:val="000000"/>
                <w:sz w:val="19"/>
                <w:szCs w:val="19"/>
              </w:rPr>
              <w:t>48.64</w:t>
            </w:r>
          </w:p>
        </w:tc>
        <w:tc>
          <w:tcPr>
            <w:tcW w:w="796" w:type="pct"/>
            <w:shd w:val="clear" w:color="auto" w:fill="auto"/>
            <w:noWrap/>
            <w:vAlign w:val="bottom"/>
          </w:tcPr>
          <w:p w14:paraId="41B56535" w14:textId="07993D9F" w:rsidR="00107299" w:rsidRPr="00980C7D" w:rsidRDefault="00107299" w:rsidP="00107299">
            <w:pPr>
              <w:jc w:val="center"/>
              <w:rPr>
                <w:color w:val="000000"/>
                <w:sz w:val="20"/>
                <w:szCs w:val="20"/>
                <w:lang w:eastAsia="en-CA"/>
              </w:rPr>
            </w:pPr>
            <w:r w:rsidRPr="00980C7D">
              <w:rPr>
                <w:color w:val="000000"/>
                <w:sz w:val="19"/>
                <w:szCs w:val="19"/>
              </w:rPr>
              <w:t>52.26 (47.63-57.35)</w:t>
            </w:r>
          </w:p>
        </w:tc>
        <w:tc>
          <w:tcPr>
            <w:tcW w:w="325" w:type="pct"/>
            <w:shd w:val="clear" w:color="000000" w:fill="F2F2F2"/>
            <w:noWrap/>
            <w:vAlign w:val="bottom"/>
          </w:tcPr>
          <w:p w14:paraId="66F87BB7" w14:textId="1CDD9F02" w:rsidR="00107299" w:rsidRPr="00980C7D" w:rsidRDefault="00107299" w:rsidP="00107299">
            <w:pPr>
              <w:jc w:val="center"/>
              <w:rPr>
                <w:b/>
                <w:bCs/>
                <w:color w:val="000000"/>
                <w:sz w:val="20"/>
                <w:szCs w:val="20"/>
                <w:lang w:eastAsia="en-CA"/>
              </w:rPr>
            </w:pPr>
            <w:r w:rsidRPr="00980C7D">
              <w:rPr>
                <w:color w:val="000000"/>
                <w:sz w:val="19"/>
                <w:szCs w:val="19"/>
              </w:rPr>
              <w:t>51.53</w:t>
            </w:r>
          </w:p>
        </w:tc>
        <w:tc>
          <w:tcPr>
            <w:tcW w:w="755" w:type="pct"/>
            <w:shd w:val="clear" w:color="auto" w:fill="auto"/>
            <w:noWrap/>
            <w:vAlign w:val="bottom"/>
          </w:tcPr>
          <w:p w14:paraId="65AF1709" w14:textId="7D29C393" w:rsidR="00107299" w:rsidRPr="00980C7D" w:rsidRDefault="00107299" w:rsidP="00107299">
            <w:pPr>
              <w:jc w:val="center"/>
              <w:rPr>
                <w:color w:val="000000"/>
                <w:sz w:val="20"/>
                <w:szCs w:val="20"/>
                <w:lang w:eastAsia="en-CA"/>
              </w:rPr>
            </w:pPr>
            <w:r w:rsidRPr="00980C7D">
              <w:rPr>
                <w:color w:val="000000"/>
                <w:sz w:val="19"/>
                <w:szCs w:val="19"/>
              </w:rPr>
              <w:t>48.73 (44.18-53.74)</w:t>
            </w:r>
          </w:p>
        </w:tc>
        <w:tc>
          <w:tcPr>
            <w:tcW w:w="366" w:type="pct"/>
            <w:shd w:val="clear" w:color="000000" w:fill="F2F2F2"/>
            <w:noWrap/>
            <w:vAlign w:val="bottom"/>
          </w:tcPr>
          <w:p w14:paraId="0913A245" w14:textId="4640D2EA" w:rsidR="00107299" w:rsidRPr="00980C7D" w:rsidRDefault="00107299" w:rsidP="00107299">
            <w:pPr>
              <w:jc w:val="center"/>
              <w:rPr>
                <w:b/>
                <w:bCs/>
                <w:color w:val="000000"/>
                <w:sz w:val="20"/>
                <w:szCs w:val="20"/>
                <w:lang w:eastAsia="en-CA"/>
              </w:rPr>
            </w:pPr>
            <w:r w:rsidRPr="00980C7D">
              <w:rPr>
                <w:b/>
                <w:bCs/>
                <w:color w:val="000000"/>
                <w:sz w:val="19"/>
                <w:szCs w:val="19"/>
              </w:rPr>
              <w:t>57.31</w:t>
            </w:r>
          </w:p>
        </w:tc>
        <w:tc>
          <w:tcPr>
            <w:tcW w:w="698" w:type="pct"/>
            <w:shd w:val="clear" w:color="auto" w:fill="auto"/>
            <w:noWrap/>
            <w:vAlign w:val="bottom"/>
          </w:tcPr>
          <w:p w14:paraId="5144D70E" w14:textId="3FE8463B" w:rsidR="00107299" w:rsidRPr="00980C7D" w:rsidRDefault="00107299" w:rsidP="00107299">
            <w:pPr>
              <w:jc w:val="center"/>
              <w:rPr>
                <w:color w:val="000000"/>
                <w:sz w:val="20"/>
                <w:szCs w:val="20"/>
                <w:lang w:eastAsia="en-CA"/>
              </w:rPr>
            </w:pPr>
            <w:r w:rsidRPr="00980C7D">
              <w:rPr>
                <w:color w:val="000000"/>
                <w:sz w:val="19"/>
                <w:szCs w:val="19"/>
              </w:rPr>
              <w:t>49.22 (44.44-54.51)</w:t>
            </w:r>
          </w:p>
        </w:tc>
      </w:tr>
      <w:tr w:rsidR="00BC6A38" w:rsidRPr="00980C7D" w14:paraId="129A26B4" w14:textId="77777777" w:rsidTr="00CD2CAB">
        <w:trPr>
          <w:trHeight w:val="320"/>
        </w:trPr>
        <w:tc>
          <w:tcPr>
            <w:tcW w:w="596" w:type="pct"/>
            <w:shd w:val="clear" w:color="000000" w:fill="FFFFFF"/>
            <w:noWrap/>
            <w:vAlign w:val="center"/>
          </w:tcPr>
          <w:p w14:paraId="32D928B1" w14:textId="77777777" w:rsidR="00BC6A38" w:rsidRPr="00980C7D" w:rsidRDefault="00BC6A38" w:rsidP="00BC6A38">
            <w:pPr>
              <w:rPr>
                <w:sz w:val="20"/>
                <w:szCs w:val="20"/>
                <w:lang w:eastAsia="en-CA"/>
              </w:rPr>
            </w:pPr>
            <w:r w:rsidRPr="00980C7D">
              <w:rPr>
                <w:sz w:val="20"/>
                <w:szCs w:val="20"/>
                <w:lang w:eastAsia="en-CA"/>
              </w:rPr>
              <w:t>Virtual visit</w:t>
            </w:r>
          </w:p>
        </w:tc>
        <w:tc>
          <w:tcPr>
            <w:tcW w:w="344" w:type="pct"/>
            <w:shd w:val="clear" w:color="000000" w:fill="F2F2F2"/>
            <w:noWrap/>
            <w:vAlign w:val="bottom"/>
          </w:tcPr>
          <w:p w14:paraId="4FFAE5D1" w14:textId="70C4364A" w:rsidR="00BC6A38" w:rsidRPr="00980C7D" w:rsidRDefault="00BC6A38" w:rsidP="00BC6A38">
            <w:pPr>
              <w:jc w:val="center"/>
              <w:rPr>
                <w:color w:val="000000"/>
                <w:sz w:val="20"/>
                <w:szCs w:val="20"/>
                <w:lang w:eastAsia="en-CA"/>
              </w:rPr>
            </w:pPr>
            <w:r w:rsidRPr="00980C7D">
              <w:rPr>
                <w:color w:val="000000"/>
                <w:sz w:val="19"/>
                <w:szCs w:val="19"/>
              </w:rPr>
              <w:t>1.59</w:t>
            </w:r>
          </w:p>
        </w:tc>
        <w:tc>
          <w:tcPr>
            <w:tcW w:w="753" w:type="pct"/>
            <w:shd w:val="clear" w:color="auto" w:fill="auto"/>
            <w:noWrap/>
            <w:vAlign w:val="bottom"/>
          </w:tcPr>
          <w:p w14:paraId="674F62C2" w14:textId="326397F0" w:rsidR="00BC6A38" w:rsidRPr="00980C7D" w:rsidRDefault="00BC6A38" w:rsidP="00BC6A38">
            <w:pPr>
              <w:jc w:val="center"/>
              <w:rPr>
                <w:color w:val="000000"/>
                <w:sz w:val="20"/>
                <w:szCs w:val="20"/>
                <w:lang w:eastAsia="en-CA"/>
              </w:rPr>
            </w:pPr>
            <w:r w:rsidRPr="00980C7D">
              <w:rPr>
                <w:color w:val="000000"/>
                <w:sz w:val="19"/>
                <w:szCs w:val="19"/>
              </w:rPr>
              <w:t>1.57 (1.21-1.93)</w:t>
            </w:r>
          </w:p>
        </w:tc>
        <w:tc>
          <w:tcPr>
            <w:tcW w:w="367" w:type="pct"/>
            <w:shd w:val="clear" w:color="000000" w:fill="F2F2F2"/>
            <w:noWrap/>
            <w:vAlign w:val="bottom"/>
          </w:tcPr>
          <w:p w14:paraId="6B8C9287" w14:textId="31C8B11F" w:rsidR="00BC6A38" w:rsidRPr="00980C7D" w:rsidRDefault="00BC6A38" w:rsidP="00BC6A38">
            <w:pPr>
              <w:jc w:val="center"/>
              <w:rPr>
                <w:b/>
                <w:bCs/>
                <w:color w:val="000000"/>
                <w:sz w:val="20"/>
                <w:szCs w:val="20"/>
                <w:lang w:eastAsia="en-CA"/>
              </w:rPr>
            </w:pPr>
            <w:r w:rsidRPr="00980C7D">
              <w:rPr>
                <w:b/>
                <w:bCs/>
                <w:color w:val="000000"/>
                <w:sz w:val="19"/>
                <w:szCs w:val="19"/>
              </w:rPr>
              <w:t>53.81</w:t>
            </w:r>
          </w:p>
        </w:tc>
        <w:tc>
          <w:tcPr>
            <w:tcW w:w="796" w:type="pct"/>
            <w:shd w:val="clear" w:color="auto" w:fill="auto"/>
            <w:noWrap/>
            <w:vAlign w:val="bottom"/>
          </w:tcPr>
          <w:p w14:paraId="0ADE2E05" w14:textId="7B3FD16B" w:rsidR="00BC6A38" w:rsidRPr="00980C7D" w:rsidRDefault="00BC6A38" w:rsidP="00BC6A38">
            <w:pPr>
              <w:jc w:val="center"/>
              <w:rPr>
                <w:color w:val="000000"/>
                <w:sz w:val="20"/>
                <w:szCs w:val="20"/>
                <w:lang w:eastAsia="en-CA"/>
              </w:rPr>
            </w:pPr>
            <w:r w:rsidRPr="00980C7D">
              <w:rPr>
                <w:color w:val="000000"/>
                <w:sz w:val="19"/>
                <w:szCs w:val="19"/>
              </w:rPr>
              <w:t>1.67 (1.31-2.04)</w:t>
            </w:r>
          </w:p>
        </w:tc>
        <w:tc>
          <w:tcPr>
            <w:tcW w:w="325" w:type="pct"/>
            <w:shd w:val="clear" w:color="000000" w:fill="F2F2F2"/>
            <w:noWrap/>
            <w:vAlign w:val="bottom"/>
          </w:tcPr>
          <w:p w14:paraId="08983BBA" w14:textId="5A51E9EF" w:rsidR="00BC6A38" w:rsidRPr="00980C7D" w:rsidRDefault="00BC6A38" w:rsidP="00BC6A38">
            <w:pPr>
              <w:jc w:val="center"/>
              <w:rPr>
                <w:b/>
                <w:bCs/>
                <w:color w:val="000000"/>
                <w:sz w:val="20"/>
                <w:szCs w:val="20"/>
                <w:lang w:eastAsia="en-CA"/>
              </w:rPr>
            </w:pPr>
            <w:r w:rsidRPr="00980C7D">
              <w:rPr>
                <w:b/>
                <w:bCs/>
                <w:color w:val="000000"/>
                <w:sz w:val="19"/>
                <w:szCs w:val="19"/>
              </w:rPr>
              <w:t>62.20</w:t>
            </w:r>
          </w:p>
        </w:tc>
        <w:tc>
          <w:tcPr>
            <w:tcW w:w="755" w:type="pct"/>
            <w:shd w:val="clear" w:color="auto" w:fill="auto"/>
            <w:noWrap/>
            <w:vAlign w:val="bottom"/>
          </w:tcPr>
          <w:p w14:paraId="5338141A" w14:textId="13885D9A" w:rsidR="00BC6A38" w:rsidRPr="00980C7D" w:rsidRDefault="00BC6A38" w:rsidP="00BC6A38">
            <w:pPr>
              <w:jc w:val="center"/>
              <w:rPr>
                <w:color w:val="000000"/>
                <w:sz w:val="20"/>
                <w:szCs w:val="20"/>
                <w:lang w:eastAsia="en-CA"/>
              </w:rPr>
            </w:pPr>
            <w:r w:rsidRPr="00980C7D">
              <w:rPr>
                <w:color w:val="000000"/>
                <w:sz w:val="19"/>
                <w:szCs w:val="19"/>
              </w:rPr>
              <w:t>1.74 (1.37-2.10)</w:t>
            </w:r>
          </w:p>
        </w:tc>
        <w:tc>
          <w:tcPr>
            <w:tcW w:w="366" w:type="pct"/>
            <w:shd w:val="clear" w:color="000000" w:fill="F2F2F2"/>
            <w:noWrap/>
            <w:vAlign w:val="bottom"/>
          </w:tcPr>
          <w:p w14:paraId="296818DE" w14:textId="717BA65F" w:rsidR="00BC6A38" w:rsidRPr="00980C7D" w:rsidRDefault="00BC6A38" w:rsidP="00BC6A38">
            <w:pPr>
              <w:jc w:val="center"/>
              <w:rPr>
                <w:b/>
                <w:bCs/>
                <w:color w:val="000000"/>
                <w:sz w:val="20"/>
                <w:szCs w:val="20"/>
                <w:lang w:eastAsia="en-CA"/>
              </w:rPr>
            </w:pPr>
            <w:r w:rsidRPr="00980C7D">
              <w:rPr>
                <w:b/>
                <w:bCs/>
                <w:color w:val="000000"/>
                <w:sz w:val="19"/>
                <w:szCs w:val="19"/>
              </w:rPr>
              <w:t>65.89</w:t>
            </w:r>
          </w:p>
        </w:tc>
        <w:tc>
          <w:tcPr>
            <w:tcW w:w="698" w:type="pct"/>
            <w:shd w:val="clear" w:color="auto" w:fill="auto"/>
            <w:noWrap/>
            <w:vAlign w:val="bottom"/>
          </w:tcPr>
          <w:p w14:paraId="198EB3F3" w14:textId="2FAA8B04" w:rsidR="00BC6A38" w:rsidRPr="00980C7D" w:rsidRDefault="00BC6A38" w:rsidP="00BC6A38">
            <w:pPr>
              <w:jc w:val="center"/>
              <w:rPr>
                <w:color w:val="000000"/>
                <w:sz w:val="20"/>
                <w:szCs w:val="20"/>
                <w:lang w:eastAsia="en-CA"/>
              </w:rPr>
            </w:pPr>
            <w:r w:rsidRPr="00980C7D">
              <w:rPr>
                <w:color w:val="000000"/>
                <w:sz w:val="19"/>
                <w:szCs w:val="19"/>
              </w:rPr>
              <w:t>1.81 (1.44-2.18)</w:t>
            </w:r>
          </w:p>
        </w:tc>
      </w:tr>
      <w:tr w:rsidR="00001F0E" w:rsidRPr="00980C7D" w14:paraId="138E9B29" w14:textId="77777777" w:rsidTr="00CD2CAB">
        <w:trPr>
          <w:trHeight w:val="320"/>
        </w:trPr>
        <w:tc>
          <w:tcPr>
            <w:tcW w:w="596" w:type="pct"/>
            <w:shd w:val="clear" w:color="000000" w:fill="FFFFFF"/>
            <w:noWrap/>
            <w:vAlign w:val="center"/>
          </w:tcPr>
          <w:p w14:paraId="3ECB8E6C" w14:textId="77777777" w:rsidR="00001F0E" w:rsidRPr="00980C7D" w:rsidRDefault="00001F0E" w:rsidP="00001F0E">
            <w:pPr>
              <w:rPr>
                <w:sz w:val="20"/>
                <w:szCs w:val="20"/>
                <w:lang w:eastAsia="en-CA"/>
              </w:rPr>
            </w:pPr>
            <w:r w:rsidRPr="00980C7D">
              <w:rPr>
                <w:sz w:val="20"/>
                <w:szCs w:val="20"/>
                <w:lang w:eastAsia="en-CA"/>
              </w:rPr>
              <w:t>ED visits</w:t>
            </w:r>
          </w:p>
        </w:tc>
        <w:tc>
          <w:tcPr>
            <w:tcW w:w="344" w:type="pct"/>
            <w:shd w:val="clear" w:color="000000" w:fill="F2F2F2"/>
            <w:noWrap/>
            <w:vAlign w:val="bottom"/>
          </w:tcPr>
          <w:p w14:paraId="2223A692" w14:textId="13797CFD" w:rsidR="00001F0E" w:rsidRPr="00980C7D" w:rsidRDefault="00001F0E" w:rsidP="00001F0E">
            <w:pPr>
              <w:jc w:val="center"/>
              <w:rPr>
                <w:color w:val="000000"/>
                <w:sz w:val="20"/>
                <w:szCs w:val="20"/>
                <w:lang w:eastAsia="en-CA"/>
              </w:rPr>
            </w:pPr>
            <w:r w:rsidRPr="00980C7D">
              <w:rPr>
                <w:color w:val="000000"/>
                <w:sz w:val="19"/>
                <w:szCs w:val="19"/>
              </w:rPr>
              <w:t>7.57</w:t>
            </w:r>
          </w:p>
        </w:tc>
        <w:tc>
          <w:tcPr>
            <w:tcW w:w="753" w:type="pct"/>
            <w:shd w:val="clear" w:color="auto" w:fill="auto"/>
            <w:noWrap/>
            <w:vAlign w:val="bottom"/>
          </w:tcPr>
          <w:p w14:paraId="4CB9E0A4" w14:textId="36BCB41A" w:rsidR="00001F0E" w:rsidRPr="00980C7D" w:rsidRDefault="00001F0E" w:rsidP="00001F0E">
            <w:pPr>
              <w:jc w:val="center"/>
              <w:rPr>
                <w:color w:val="000000"/>
                <w:sz w:val="20"/>
                <w:szCs w:val="20"/>
                <w:lang w:eastAsia="en-CA"/>
              </w:rPr>
            </w:pPr>
            <w:r w:rsidRPr="00980C7D">
              <w:rPr>
                <w:color w:val="000000"/>
                <w:sz w:val="19"/>
                <w:szCs w:val="19"/>
              </w:rPr>
              <w:t>7.64 (6.77-8.62)</w:t>
            </w:r>
          </w:p>
        </w:tc>
        <w:tc>
          <w:tcPr>
            <w:tcW w:w="367" w:type="pct"/>
            <w:shd w:val="clear" w:color="000000" w:fill="F2F2F2"/>
            <w:noWrap/>
            <w:vAlign w:val="bottom"/>
          </w:tcPr>
          <w:p w14:paraId="11EBD6DC" w14:textId="00561A26" w:rsidR="00001F0E" w:rsidRPr="00980C7D" w:rsidRDefault="00001F0E" w:rsidP="00001F0E">
            <w:pPr>
              <w:jc w:val="center"/>
              <w:rPr>
                <w:b/>
                <w:bCs/>
                <w:color w:val="000000"/>
                <w:sz w:val="20"/>
                <w:szCs w:val="20"/>
                <w:lang w:eastAsia="en-CA"/>
              </w:rPr>
            </w:pPr>
            <w:r w:rsidRPr="00980C7D">
              <w:rPr>
                <w:b/>
                <w:bCs/>
                <w:color w:val="000000"/>
                <w:sz w:val="19"/>
                <w:szCs w:val="19"/>
              </w:rPr>
              <w:t>6.74</w:t>
            </w:r>
          </w:p>
        </w:tc>
        <w:tc>
          <w:tcPr>
            <w:tcW w:w="796" w:type="pct"/>
            <w:shd w:val="clear" w:color="auto" w:fill="auto"/>
            <w:noWrap/>
            <w:vAlign w:val="bottom"/>
          </w:tcPr>
          <w:p w14:paraId="1F9E8340" w14:textId="0235C8F9" w:rsidR="00001F0E" w:rsidRPr="00980C7D" w:rsidRDefault="00001F0E" w:rsidP="00001F0E">
            <w:pPr>
              <w:jc w:val="center"/>
              <w:rPr>
                <w:color w:val="000000"/>
                <w:sz w:val="20"/>
                <w:szCs w:val="20"/>
                <w:lang w:eastAsia="en-CA"/>
              </w:rPr>
            </w:pPr>
            <w:r w:rsidRPr="00980C7D">
              <w:rPr>
                <w:color w:val="000000"/>
                <w:sz w:val="19"/>
                <w:szCs w:val="19"/>
              </w:rPr>
              <w:t>8.27 (7.33-9.33)</w:t>
            </w:r>
          </w:p>
        </w:tc>
        <w:tc>
          <w:tcPr>
            <w:tcW w:w="325" w:type="pct"/>
            <w:shd w:val="clear" w:color="000000" w:fill="F2F2F2"/>
            <w:noWrap/>
            <w:vAlign w:val="bottom"/>
          </w:tcPr>
          <w:p w14:paraId="1F1DF31D" w14:textId="646BAF87" w:rsidR="00001F0E" w:rsidRPr="00980C7D" w:rsidRDefault="00001F0E" w:rsidP="00001F0E">
            <w:pPr>
              <w:jc w:val="center"/>
              <w:rPr>
                <w:b/>
                <w:bCs/>
                <w:color w:val="000000"/>
                <w:sz w:val="20"/>
                <w:szCs w:val="20"/>
                <w:lang w:eastAsia="en-CA"/>
              </w:rPr>
            </w:pPr>
            <w:r w:rsidRPr="00980C7D">
              <w:rPr>
                <w:b/>
                <w:bCs/>
                <w:color w:val="000000"/>
                <w:sz w:val="19"/>
                <w:szCs w:val="19"/>
              </w:rPr>
              <w:t>7.40</w:t>
            </w:r>
          </w:p>
        </w:tc>
        <w:tc>
          <w:tcPr>
            <w:tcW w:w="755" w:type="pct"/>
            <w:shd w:val="clear" w:color="auto" w:fill="auto"/>
            <w:noWrap/>
            <w:vAlign w:val="bottom"/>
          </w:tcPr>
          <w:p w14:paraId="5B04503D" w14:textId="1239C9AB" w:rsidR="00001F0E" w:rsidRPr="00980C7D" w:rsidRDefault="00001F0E" w:rsidP="00001F0E">
            <w:pPr>
              <w:jc w:val="center"/>
              <w:rPr>
                <w:color w:val="000000"/>
                <w:sz w:val="20"/>
                <w:szCs w:val="20"/>
                <w:lang w:eastAsia="en-CA"/>
              </w:rPr>
            </w:pPr>
            <w:r w:rsidRPr="00980C7D">
              <w:rPr>
                <w:color w:val="000000"/>
                <w:sz w:val="19"/>
                <w:szCs w:val="19"/>
              </w:rPr>
              <w:t>8.41 (7.45-9.49)</w:t>
            </w:r>
          </w:p>
        </w:tc>
        <w:tc>
          <w:tcPr>
            <w:tcW w:w="366" w:type="pct"/>
            <w:shd w:val="clear" w:color="000000" w:fill="F2F2F2"/>
            <w:noWrap/>
            <w:vAlign w:val="bottom"/>
          </w:tcPr>
          <w:p w14:paraId="4F87108C" w14:textId="4DFA4D6F" w:rsidR="00001F0E" w:rsidRPr="00980C7D" w:rsidRDefault="00001F0E" w:rsidP="00001F0E">
            <w:pPr>
              <w:jc w:val="center"/>
              <w:rPr>
                <w:b/>
                <w:bCs/>
                <w:color w:val="000000"/>
                <w:sz w:val="20"/>
                <w:szCs w:val="20"/>
                <w:lang w:eastAsia="en-CA"/>
              </w:rPr>
            </w:pPr>
            <w:r w:rsidRPr="00980C7D">
              <w:rPr>
                <w:color w:val="000000"/>
                <w:sz w:val="19"/>
                <w:szCs w:val="19"/>
              </w:rPr>
              <w:t>7.36</w:t>
            </w:r>
          </w:p>
        </w:tc>
        <w:tc>
          <w:tcPr>
            <w:tcW w:w="698" w:type="pct"/>
            <w:shd w:val="clear" w:color="auto" w:fill="auto"/>
            <w:noWrap/>
            <w:vAlign w:val="bottom"/>
          </w:tcPr>
          <w:p w14:paraId="0B92A347" w14:textId="16796A87" w:rsidR="00001F0E" w:rsidRPr="00980C7D" w:rsidRDefault="00001F0E" w:rsidP="00001F0E">
            <w:pPr>
              <w:jc w:val="center"/>
              <w:rPr>
                <w:color w:val="000000"/>
                <w:sz w:val="20"/>
                <w:szCs w:val="20"/>
                <w:lang w:eastAsia="en-CA"/>
              </w:rPr>
            </w:pPr>
            <w:r w:rsidRPr="00980C7D">
              <w:rPr>
                <w:color w:val="000000"/>
                <w:sz w:val="19"/>
                <w:szCs w:val="19"/>
              </w:rPr>
              <w:t>8.04 (7.12-9.07)</w:t>
            </w:r>
          </w:p>
        </w:tc>
      </w:tr>
      <w:tr w:rsidR="00001F0E" w:rsidRPr="00980C7D" w14:paraId="57C6206A" w14:textId="77777777" w:rsidTr="00CD2CAB">
        <w:trPr>
          <w:trHeight w:val="320"/>
        </w:trPr>
        <w:tc>
          <w:tcPr>
            <w:tcW w:w="596" w:type="pct"/>
            <w:shd w:val="clear" w:color="000000" w:fill="FFFFFF"/>
            <w:noWrap/>
            <w:vAlign w:val="center"/>
          </w:tcPr>
          <w:p w14:paraId="60E3287E" w14:textId="77777777" w:rsidR="00001F0E" w:rsidRPr="00980C7D" w:rsidRDefault="00001F0E" w:rsidP="00001F0E">
            <w:pPr>
              <w:rPr>
                <w:sz w:val="20"/>
                <w:szCs w:val="20"/>
                <w:lang w:eastAsia="en-CA"/>
              </w:rPr>
            </w:pPr>
            <w:r w:rsidRPr="00980C7D">
              <w:rPr>
                <w:sz w:val="20"/>
                <w:szCs w:val="20"/>
                <w:lang w:eastAsia="en-CA"/>
              </w:rPr>
              <w:t>Hospitalizations</w:t>
            </w:r>
          </w:p>
        </w:tc>
        <w:tc>
          <w:tcPr>
            <w:tcW w:w="344" w:type="pct"/>
            <w:shd w:val="clear" w:color="000000" w:fill="F2F2F2"/>
            <w:noWrap/>
            <w:vAlign w:val="bottom"/>
          </w:tcPr>
          <w:p w14:paraId="0595573F" w14:textId="1472F8F8" w:rsidR="00001F0E" w:rsidRPr="00980C7D" w:rsidRDefault="00001F0E" w:rsidP="00001F0E">
            <w:pPr>
              <w:jc w:val="center"/>
              <w:rPr>
                <w:color w:val="000000"/>
                <w:sz w:val="20"/>
                <w:szCs w:val="20"/>
                <w:lang w:eastAsia="en-CA"/>
              </w:rPr>
            </w:pPr>
            <w:r w:rsidRPr="00980C7D">
              <w:rPr>
                <w:color w:val="000000"/>
                <w:sz w:val="19"/>
                <w:szCs w:val="19"/>
              </w:rPr>
              <w:t>3.13</w:t>
            </w:r>
          </w:p>
        </w:tc>
        <w:tc>
          <w:tcPr>
            <w:tcW w:w="753" w:type="pct"/>
            <w:shd w:val="clear" w:color="auto" w:fill="auto"/>
            <w:noWrap/>
            <w:vAlign w:val="bottom"/>
          </w:tcPr>
          <w:p w14:paraId="4D40CDD3" w14:textId="19C6102C" w:rsidR="00001F0E" w:rsidRPr="00980C7D" w:rsidRDefault="00001F0E" w:rsidP="00001F0E">
            <w:pPr>
              <w:jc w:val="center"/>
              <w:rPr>
                <w:color w:val="000000"/>
                <w:sz w:val="20"/>
                <w:szCs w:val="20"/>
                <w:lang w:eastAsia="en-CA"/>
              </w:rPr>
            </w:pPr>
            <w:r w:rsidRPr="00980C7D">
              <w:rPr>
                <w:color w:val="000000"/>
                <w:sz w:val="19"/>
                <w:szCs w:val="19"/>
              </w:rPr>
              <w:t>3.05 (2.60-3.58)</w:t>
            </w:r>
          </w:p>
        </w:tc>
        <w:tc>
          <w:tcPr>
            <w:tcW w:w="367" w:type="pct"/>
            <w:shd w:val="clear" w:color="000000" w:fill="F2F2F2"/>
            <w:noWrap/>
            <w:vAlign w:val="bottom"/>
          </w:tcPr>
          <w:p w14:paraId="4A24EB7F" w14:textId="5E6725CC" w:rsidR="00001F0E" w:rsidRPr="00980C7D" w:rsidRDefault="00001F0E" w:rsidP="00001F0E">
            <w:pPr>
              <w:jc w:val="center"/>
              <w:rPr>
                <w:b/>
                <w:bCs/>
                <w:color w:val="000000"/>
                <w:sz w:val="20"/>
                <w:szCs w:val="20"/>
                <w:lang w:eastAsia="en-CA"/>
              </w:rPr>
            </w:pPr>
            <w:r w:rsidRPr="00980C7D">
              <w:rPr>
                <w:b/>
                <w:bCs/>
                <w:color w:val="000000"/>
                <w:sz w:val="19"/>
                <w:szCs w:val="19"/>
              </w:rPr>
              <w:t>2.31</w:t>
            </w:r>
          </w:p>
        </w:tc>
        <w:tc>
          <w:tcPr>
            <w:tcW w:w="796" w:type="pct"/>
            <w:shd w:val="clear" w:color="auto" w:fill="auto"/>
            <w:noWrap/>
            <w:vAlign w:val="bottom"/>
          </w:tcPr>
          <w:p w14:paraId="056B4ACC" w14:textId="3621FDB1" w:rsidR="00001F0E" w:rsidRPr="00980C7D" w:rsidRDefault="00001F0E" w:rsidP="00001F0E">
            <w:pPr>
              <w:jc w:val="center"/>
              <w:rPr>
                <w:color w:val="000000"/>
                <w:sz w:val="20"/>
                <w:szCs w:val="20"/>
                <w:lang w:eastAsia="en-CA"/>
              </w:rPr>
            </w:pPr>
            <w:r w:rsidRPr="00980C7D">
              <w:rPr>
                <w:color w:val="000000"/>
                <w:sz w:val="19"/>
                <w:szCs w:val="19"/>
              </w:rPr>
              <w:t>3.05 (2.59-3.58)</w:t>
            </w:r>
          </w:p>
        </w:tc>
        <w:tc>
          <w:tcPr>
            <w:tcW w:w="325" w:type="pct"/>
            <w:shd w:val="clear" w:color="000000" w:fill="F2F2F2"/>
            <w:noWrap/>
            <w:vAlign w:val="bottom"/>
          </w:tcPr>
          <w:p w14:paraId="0021178E" w14:textId="510E4F6F" w:rsidR="00001F0E" w:rsidRPr="00980C7D" w:rsidRDefault="00001F0E" w:rsidP="00001F0E">
            <w:pPr>
              <w:jc w:val="center"/>
              <w:rPr>
                <w:b/>
                <w:bCs/>
                <w:color w:val="000000"/>
                <w:sz w:val="20"/>
                <w:szCs w:val="20"/>
                <w:lang w:eastAsia="en-CA"/>
              </w:rPr>
            </w:pPr>
            <w:r w:rsidRPr="00980C7D">
              <w:rPr>
                <w:color w:val="000000"/>
                <w:sz w:val="19"/>
                <w:szCs w:val="19"/>
              </w:rPr>
              <w:t>2.93</w:t>
            </w:r>
          </w:p>
        </w:tc>
        <w:tc>
          <w:tcPr>
            <w:tcW w:w="755" w:type="pct"/>
            <w:shd w:val="clear" w:color="auto" w:fill="auto"/>
            <w:noWrap/>
            <w:vAlign w:val="bottom"/>
          </w:tcPr>
          <w:p w14:paraId="109152D8" w14:textId="2D0A30E3" w:rsidR="00001F0E" w:rsidRPr="00980C7D" w:rsidRDefault="00001F0E" w:rsidP="00001F0E">
            <w:pPr>
              <w:jc w:val="center"/>
              <w:rPr>
                <w:color w:val="000000"/>
                <w:sz w:val="20"/>
                <w:szCs w:val="20"/>
                <w:lang w:eastAsia="en-CA"/>
              </w:rPr>
            </w:pPr>
            <w:r w:rsidRPr="00980C7D">
              <w:rPr>
                <w:color w:val="000000"/>
                <w:sz w:val="19"/>
                <w:szCs w:val="19"/>
              </w:rPr>
              <w:t>3.04 (2.58-3.58)</w:t>
            </w:r>
          </w:p>
        </w:tc>
        <w:tc>
          <w:tcPr>
            <w:tcW w:w="366" w:type="pct"/>
            <w:shd w:val="clear" w:color="000000" w:fill="F2F2F2"/>
            <w:noWrap/>
            <w:vAlign w:val="bottom"/>
          </w:tcPr>
          <w:p w14:paraId="3223DB0C" w14:textId="7B024CF4" w:rsidR="00001F0E" w:rsidRPr="00980C7D" w:rsidRDefault="00001F0E" w:rsidP="00001F0E">
            <w:pPr>
              <w:jc w:val="center"/>
              <w:rPr>
                <w:b/>
                <w:bCs/>
                <w:color w:val="000000"/>
                <w:sz w:val="20"/>
                <w:szCs w:val="20"/>
                <w:lang w:eastAsia="en-CA"/>
              </w:rPr>
            </w:pPr>
            <w:r w:rsidRPr="00980C7D">
              <w:rPr>
                <w:color w:val="000000"/>
                <w:sz w:val="19"/>
                <w:szCs w:val="19"/>
              </w:rPr>
              <w:t>2.85</w:t>
            </w:r>
          </w:p>
        </w:tc>
        <w:tc>
          <w:tcPr>
            <w:tcW w:w="698" w:type="pct"/>
            <w:shd w:val="clear" w:color="auto" w:fill="auto"/>
            <w:noWrap/>
            <w:vAlign w:val="bottom"/>
          </w:tcPr>
          <w:p w14:paraId="24973482" w14:textId="224F1A56" w:rsidR="00001F0E" w:rsidRPr="00980C7D" w:rsidRDefault="00001F0E" w:rsidP="00001F0E">
            <w:pPr>
              <w:jc w:val="center"/>
              <w:rPr>
                <w:color w:val="000000"/>
                <w:sz w:val="20"/>
                <w:szCs w:val="20"/>
                <w:lang w:eastAsia="en-CA"/>
              </w:rPr>
            </w:pPr>
            <w:r w:rsidRPr="00980C7D">
              <w:rPr>
                <w:color w:val="000000"/>
                <w:sz w:val="19"/>
                <w:szCs w:val="19"/>
              </w:rPr>
              <w:t>3.03 (2.58-3.57)</w:t>
            </w:r>
          </w:p>
        </w:tc>
      </w:tr>
    </w:tbl>
    <w:p w14:paraId="643A6FC3" w14:textId="77777777" w:rsidR="00823E72" w:rsidRDefault="00743F09" w:rsidP="00ED2B06">
      <w:pPr>
        <w:pStyle w:val="NormalWeb"/>
        <w:rPr>
          <w:sz w:val="20"/>
          <w:szCs w:val="20"/>
        </w:rPr>
      </w:pPr>
      <w:r w:rsidRPr="001A3EB5">
        <w:rPr>
          <w:sz w:val="20"/>
          <w:szCs w:val="20"/>
        </w:rPr>
        <w:t xml:space="preserve">*In bold: observed rates outside the projected 95% confidence intervals of projected rates were considered as significantly different. </w:t>
      </w:r>
    </w:p>
    <w:p w14:paraId="628D2C3D" w14:textId="77777777" w:rsidR="00823E72" w:rsidRDefault="00823E72">
      <w:pPr>
        <w:spacing w:after="160" w:line="259" w:lineRule="auto"/>
        <w:rPr>
          <w:sz w:val="20"/>
          <w:szCs w:val="20"/>
          <w:lang w:val="en-US"/>
        </w:rPr>
      </w:pPr>
      <w:r>
        <w:rPr>
          <w:sz w:val="20"/>
          <w:szCs w:val="20"/>
        </w:rPr>
        <w:br w:type="page"/>
      </w:r>
    </w:p>
    <w:p w14:paraId="2E75BF83" w14:textId="600A91E7" w:rsidR="00ED2B06" w:rsidRDefault="00823E72" w:rsidP="00181EED">
      <w:pPr>
        <w:pStyle w:val="NormalWeb"/>
        <w:spacing w:before="0" w:beforeAutospacing="0" w:after="0" w:afterAutospacing="0"/>
        <w:rPr>
          <w:sz w:val="20"/>
          <w:szCs w:val="20"/>
        </w:rPr>
      </w:pPr>
      <w:r>
        <w:rPr>
          <w:noProof/>
        </w:rPr>
        <w:lastRenderedPageBreak/>
        <w:drawing>
          <wp:inline distT="0" distB="0" distL="0" distR="0" wp14:anchorId="108C3B77" wp14:editId="75FBD94A">
            <wp:extent cx="7965440" cy="5416550"/>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6"/>
                    <a:stretch>
                      <a:fillRect/>
                    </a:stretch>
                  </pic:blipFill>
                  <pic:spPr>
                    <a:xfrm>
                      <a:off x="0" y="0"/>
                      <a:ext cx="7965440" cy="5416550"/>
                    </a:xfrm>
                    <a:prstGeom prst="rect">
                      <a:avLst/>
                    </a:prstGeom>
                  </pic:spPr>
                </pic:pic>
              </a:graphicData>
            </a:graphic>
          </wp:inline>
        </w:drawing>
      </w:r>
      <w:r w:rsidR="00743F09" w:rsidRPr="001A3EB5">
        <w:rPr>
          <w:sz w:val="20"/>
          <w:szCs w:val="20"/>
        </w:rPr>
        <w:t xml:space="preserve"> </w:t>
      </w:r>
    </w:p>
    <w:p w14:paraId="49541534" w14:textId="667A2A2D" w:rsidR="00ED2B06" w:rsidRPr="001A3EB5" w:rsidRDefault="00181EED" w:rsidP="00181EED">
      <w:pPr>
        <w:rPr>
          <w:sz w:val="20"/>
          <w:szCs w:val="20"/>
        </w:rPr>
      </w:pPr>
      <w:r w:rsidRPr="00981E44">
        <w:rPr>
          <w:b/>
          <w:sz w:val="20"/>
          <w:szCs w:val="20"/>
        </w:rPr>
        <w:t xml:space="preserve">Figure </w:t>
      </w:r>
      <w:r>
        <w:rPr>
          <w:b/>
          <w:sz w:val="20"/>
          <w:szCs w:val="20"/>
        </w:rPr>
        <w:t>S</w:t>
      </w:r>
      <w:r w:rsidRPr="00981E44">
        <w:rPr>
          <w:b/>
          <w:sz w:val="20"/>
          <w:szCs w:val="20"/>
        </w:rPr>
        <w:t>1</w:t>
      </w:r>
      <w:r>
        <w:rPr>
          <w:bCs/>
          <w:sz w:val="20"/>
          <w:szCs w:val="20"/>
        </w:rPr>
        <w:t xml:space="preserve">: (A) </w:t>
      </w:r>
      <w:r w:rsidRPr="00981E44">
        <w:rPr>
          <w:bCs/>
          <w:sz w:val="20"/>
          <w:szCs w:val="20"/>
        </w:rPr>
        <w:t>A flow chart for “manual” ARIMA model selection method that is typically used (Box-Jenkins method)</w:t>
      </w:r>
      <w:r>
        <w:rPr>
          <w:bCs/>
          <w:sz w:val="20"/>
          <w:szCs w:val="20"/>
        </w:rPr>
        <w:t>; (B)</w:t>
      </w:r>
      <w:r w:rsidRPr="00981E44">
        <w:t xml:space="preserve"> </w:t>
      </w:r>
      <w:r w:rsidRPr="00981E44">
        <w:rPr>
          <w:bCs/>
          <w:sz w:val="20"/>
          <w:szCs w:val="20"/>
        </w:rPr>
        <w:t>A flow chart for the X13 automated model selection procedure used in our study</w:t>
      </w:r>
      <w:r>
        <w:rPr>
          <w:bCs/>
          <w:sz w:val="20"/>
          <w:szCs w:val="20"/>
        </w:rPr>
        <w:t>.</w:t>
      </w:r>
    </w:p>
    <w:p w14:paraId="12F34403" w14:textId="159DE385" w:rsidR="008E3FE0" w:rsidRPr="001A3EB5" w:rsidRDefault="008E3FE0" w:rsidP="00F40F59">
      <w:pPr>
        <w:pStyle w:val="NormalWeb"/>
        <w:rPr>
          <w:b/>
          <w:bCs/>
          <w:sz w:val="20"/>
          <w:szCs w:val="20"/>
        </w:rPr>
      </w:pPr>
      <w:r w:rsidRPr="001A3EB5">
        <w:rPr>
          <w:b/>
          <w:bCs/>
          <w:sz w:val="20"/>
          <w:szCs w:val="20"/>
        </w:rPr>
        <w:br w:type="page"/>
      </w:r>
    </w:p>
    <w:p w14:paraId="21C12308" w14:textId="77777777" w:rsidR="00084CD9" w:rsidRPr="001A3EB5" w:rsidRDefault="00084CD9" w:rsidP="003379DC">
      <w:pPr>
        <w:spacing w:line="480" w:lineRule="auto"/>
        <w:ind w:firstLine="720"/>
        <w:jc w:val="both"/>
        <w:rPr>
          <w:b/>
          <w:bCs/>
          <w:sz w:val="20"/>
          <w:szCs w:val="20"/>
        </w:rPr>
        <w:sectPr w:rsidR="00084CD9" w:rsidRPr="001A3EB5" w:rsidSect="00084CD9">
          <w:pgSz w:w="15840" w:h="12240" w:orient="landscape"/>
          <w:pgMar w:top="1440" w:right="1440" w:bottom="1440" w:left="1440" w:header="720" w:footer="720" w:gutter="0"/>
          <w:cols w:space="720"/>
          <w:docGrid w:linePitch="360"/>
        </w:sectPr>
      </w:pPr>
    </w:p>
    <w:p w14:paraId="43B79896" w14:textId="34E7EF24" w:rsidR="007670F5" w:rsidRPr="001A3EB5" w:rsidRDefault="0044263C" w:rsidP="000E7CFD">
      <w:pPr>
        <w:rPr>
          <w:sz w:val="20"/>
          <w:szCs w:val="20"/>
        </w:rPr>
      </w:pPr>
      <w:r w:rsidRPr="0044263C">
        <w:rPr>
          <w:b/>
          <w:bCs/>
          <w:sz w:val="20"/>
          <w:szCs w:val="20"/>
        </w:rPr>
        <w:lastRenderedPageBreak/>
        <w:t>References</w:t>
      </w:r>
      <w:r>
        <w:rPr>
          <w:sz w:val="20"/>
          <w:szCs w:val="20"/>
        </w:rPr>
        <w:t>:</w:t>
      </w:r>
    </w:p>
    <w:p w14:paraId="531BD22E" w14:textId="77777777" w:rsidR="007670F5" w:rsidRPr="001A3EB5" w:rsidRDefault="007670F5" w:rsidP="000E7CFD">
      <w:pPr>
        <w:rPr>
          <w:sz w:val="20"/>
          <w:szCs w:val="20"/>
        </w:rPr>
      </w:pPr>
    </w:p>
    <w:p w14:paraId="66BF4355" w14:textId="77777777" w:rsidR="008C688F" w:rsidRPr="008C688F" w:rsidRDefault="007670F5" w:rsidP="008C688F">
      <w:pPr>
        <w:pStyle w:val="EndNoteBibliography"/>
        <w:ind w:left="720" w:hanging="720"/>
      </w:pPr>
      <w:r w:rsidRPr="001A3EB5">
        <w:rPr>
          <w:sz w:val="20"/>
          <w:szCs w:val="20"/>
        </w:rPr>
        <w:fldChar w:fldCharType="begin"/>
      </w:r>
      <w:r w:rsidRPr="001A3EB5">
        <w:rPr>
          <w:sz w:val="20"/>
          <w:szCs w:val="20"/>
        </w:rPr>
        <w:instrText xml:space="preserve"> ADDIN EN.REFLIST </w:instrText>
      </w:r>
      <w:r w:rsidRPr="001A3EB5">
        <w:rPr>
          <w:sz w:val="20"/>
          <w:szCs w:val="20"/>
        </w:rPr>
        <w:fldChar w:fldCharType="separate"/>
      </w:r>
      <w:r w:rsidR="008C688F" w:rsidRPr="008C688F">
        <w:t>1.</w:t>
      </w:r>
      <w:r w:rsidR="008C688F" w:rsidRPr="008C688F">
        <w:tab/>
        <w:t xml:space="preserve">Box GEP, Jenkins GM, Reinsel GC: </w:t>
      </w:r>
      <w:r w:rsidR="008C688F" w:rsidRPr="008C688F">
        <w:rPr>
          <w:b/>
        </w:rPr>
        <w:t>Time series analysis: forecasting and control</w:t>
      </w:r>
      <w:r w:rsidR="008C688F" w:rsidRPr="008C688F">
        <w:t>: John Wiley; 2008.</w:t>
      </w:r>
    </w:p>
    <w:p w14:paraId="5C96C5A5" w14:textId="77777777" w:rsidR="008C688F" w:rsidRPr="008C688F" w:rsidRDefault="008C688F" w:rsidP="008C688F">
      <w:pPr>
        <w:pStyle w:val="EndNoteBibliography"/>
        <w:ind w:left="720" w:hanging="720"/>
      </w:pPr>
      <w:r w:rsidRPr="008C688F">
        <w:t>2.</w:t>
      </w:r>
      <w:r w:rsidRPr="008C688F">
        <w:tab/>
      </w:r>
      <w:r w:rsidRPr="008C688F">
        <w:rPr>
          <w:b/>
        </w:rPr>
        <w:t xml:space="preserve">Time series research staff, Center for Statistical Research and Methodology, U.S. Census Bureau. Reference Manual for X-13ARIMA-SEATS </w:t>
      </w:r>
      <w:r w:rsidRPr="008C688F">
        <w:t>In</w:t>
      </w:r>
      <w:r w:rsidRPr="008C688F">
        <w:rPr>
          <w:i/>
        </w:rPr>
        <w:t>.</w:t>
      </w:r>
      <w:r w:rsidRPr="008C688F">
        <w:t xml:space="preserve"> Washington, DC 20233 2017.</w:t>
      </w:r>
    </w:p>
    <w:p w14:paraId="0A914605" w14:textId="77777777" w:rsidR="008C688F" w:rsidRPr="008C688F" w:rsidRDefault="008C688F" w:rsidP="008C688F">
      <w:pPr>
        <w:pStyle w:val="EndNoteBibliography"/>
        <w:ind w:left="720" w:hanging="720"/>
      </w:pPr>
      <w:r w:rsidRPr="008C688F">
        <w:t>3.</w:t>
      </w:r>
      <w:r w:rsidRPr="008C688F">
        <w:tab/>
        <w:t xml:space="preserve">Dagum EB: </w:t>
      </w:r>
      <w:r w:rsidRPr="008C688F">
        <w:rPr>
          <w:b/>
        </w:rPr>
        <w:t xml:space="preserve">The X11ARIMA/88 Seasonal Adjustment Method - Foundations and User's Manual. Time Series Research and Analysis Division. </w:t>
      </w:r>
      <w:r w:rsidRPr="008C688F">
        <w:t xml:space="preserve">. In: </w:t>
      </w:r>
      <w:r w:rsidRPr="008C688F">
        <w:rPr>
          <w:i/>
        </w:rPr>
        <w:t>Statistics Canada Technical Report.</w:t>
      </w:r>
      <w:r w:rsidRPr="008C688F">
        <w:t xml:space="preserve"> 1988.</w:t>
      </w:r>
    </w:p>
    <w:p w14:paraId="39D5F75A" w14:textId="77777777" w:rsidR="008C688F" w:rsidRPr="008C688F" w:rsidRDefault="008C688F" w:rsidP="008C688F">
      <w:pPr>
        <w:pStyle w:val="EndNoteBibliography"/>
        <w:ind w:left="720" w:hanging="720"/>
      </w:pPr>
      <w:r w:rsidRPr="008C688F">
        <w:t>4.</w:t>
      </w:r>
      <w:r w:rsidRPr="008C688F">
        <w:tab/>
        <w:t xml:space="preserve">Gomez V, Maravall A: </w:t>
      </w:r>
      <w:r w:rsidRPr="008C688F">
        <w:rPr>
          <w:b/>
        </w:rPr>
        <w:t>Automatic modeling methods for univariate series</w:t>
      </w:r>
      <w:r w:rsidRPr="008C688F">
        <w:t xml:space="preserve">. In: </w:t>
      </w:r>
      <w:r w:rsidRPr="008C688F">
        <w:rPr>
          <w:i/>
        </w:rPr>
        <w:t>A Course in Time Series Analysis.</w:t>
      </w:r>
      <w:r w:rsidRPr="008C688F">
        <w:t xml:space="preserve"> edn. Edited by Pena D, Tiao GC, Tsay RS. New York, NY: J. Wiley and Sons; 2001.</w:t>
      </w:r>
    </w:p>
    <w:p w14:paraId="649DE3CA" w14:textId="77777777" w:rsidR="008C688F" w:rsidRPr="008C688F" w:rsidRDefault="008C688F" w:rsidP="008C688F">
      <w:pPr>
        <w:pStyle w:val="EndNoteBibliography"/>
        <w:ind w:left="720" w:hanging="720"/>
      </w:pPr>
      <w:r w:rsidRPr="008C688F">
        <w:t>5.</w:t>
      </w:r>
      <w:r w:rsidRPr="008C688F">
        <w:tab/>
        <w:t xml:space="preserve">Huang YT, Lee YC, Hsiao CJ: </w:t>
      </w:r>
      <w:r w:rsidRPr="008C688F">
        <w:rPr>
          <w:b/>
        </w:rPr>
        <w:t>Hospitalization for ambulatory-care-sensitive conditions in Taiwan following the SARS outbreak: a population-based interrupted time series study</w:t>
      </w:r>
      <w:r w:rsidRPr="008C688F">
        <w:t xml:space="preserve">. </w:t>
      </w:r>
      <w:r w:rsidRPr="008C688F">
        <w:rPr>
          <w:i/>
        </w:rPr>
        <w:t xml:space="preserve">J Formos Med Assoc </w:t>
      </w:r>
      <w:r w:rsidRPr="008C688F">
        <w:t xml:space="preserve">2009, </w:t>
      </w:r>
      <w:r w:rsidRPr="008C688F">
        <w:rPr>
          <w:b/>
        </w:rPr>
        <w:t>108</w:t>
      </w:r>
      <w:r w:rsidRPr="008C688F">
        <w:t>(5):386-394.</w:t>
      </w:r>
    </w:p>
    <w:p w14:paraId="4DF079FE" w14:textId="77777777" w:rsidR="008C688F" w:rsidRPr="008C688F" w:rsidRDefault="008C688F" w:rsidP="008C688F">
      <w:pPr>
        <w:pStyle w:val="EndNoteBibliography"/>
        <w:ind w:left="720" w:hanging="720"/>
      </w:pPr>
      <w:r w:rsidRPr="008C688F">
        <w:t>6.</w:t>
      </w:r>
      <w:r w:rsidRPr="008C688F">
        <w:tab/>
      </w:r>
      <w:r w:rsidRPr="008C688F">
        <w:rPr>
          <w:b/>
        </w:rPr>
        <w:t>Improving health care data in Ontario.</w:t>
      </w:r>
      <w:r w:rsidRPr="008C688F">
        <w:rPr>
          <w:i/>
        </w:rPr>
        <w:t xml:space="preserve"> ICES investigative report Toronto: Institute for Clinical Evaluative Sciences </w:t>
      </w:r>
      <w:r w:rsidRPr="008C688F">
        <w:t>2005.</w:t>
      </w:r>
    </w:p>
    <w:p w14:paraId="7A7A6856" w14:textId="77777777" w:rsidR="008C688F" w:rsidRPr="008C688F" w:rsidRDefault="008C688F" w:rsidP="008C688F">
      <w:pPr>
        <w:pStyle w:val="EndNoteBibliography"/>
        <w:ind w:left="720" w:hanging="720"/>
      </w:pPr>
      <w:r w:rsidRPr="008C688F">
        <w:t>7.</w:t>
      </w:r>
      <w:r w:rsidRPr="008C688F">
        <w:tab/>
        <w:t xml:space="preserve">Schull MJ, Azimaee M, Marra M, Cartagena RG, Vermeulen MJ, Ho M, Guttmann A: </w:t>
      </w:r>
      <w:r w:rsidRPr="008C688F">
        <w:rPr>
          <w:b/>
        </w:rPr>
        <w:t>ICES: Data, Discovery, Better Health</w:t>
      </w:r>
      <w:r w:rsidRPr="008C688F">
        <w:t xml:space="preserve">. </w:t>
      </w:r>
      <w:r w:rsidRPr="008C688F">
        <w:rPr>
          <w:i/>
        </w:rPr>
        <w:t xml:space="preserve">Int J Popul Data Sci </w:t>
      </w:r>
      <w:r w:rsidRPr="008C688F">
        <w:t xml:space="preserve">2020, </w:t>
      </w:r>
      <w:r w:rsidRPr="008C688F">
        <w:rPr>
          <w:b/>
        </w:rPr>
        <w:t>4</w:t>
      </w:r>
      <w:r w:rsidRPr="008C688F">
        <w:t>(2):1135.</w:t>
      </w:r>
    </w:p>
    <w:p w14:paraId="6BA1FDB8" w14:textId="77777777" w:rsidR="008C688F" w:rsidRPr="008C688F" w:rsidRDefault="008C688F" w:rsidP="008C688F">
      <w:pPr>
        <w:pStyle w:val="EndNoteBibliography"/>
        <w:ind w:left="720" w:hanging="720"/>
      </w:pPr>
      <w:r w:rsidRPr="008C688F">
        <w:t>8.</w:t>
      </w:r>
      <w:r w:rsidRPr="008C688F">
        <w:tab/>
        <w:t xml:space="preserve">Juurlink D PC, Croxford R, Chong A, Austin P, Tu J, Laupacis A. : </w:t>
      </w:r>
      <w:r w:rsidRPr="008C688F">
        <w:rPr>
          <w:b/>
        </w:rPr>
        <w:t xml:space="preserve">Canadian Institute for Health Information Discharge Abstract Database: A Validation Study  </w:t>
      </w:r>
      <w:r w:rsidRPr="008C688F">
        <w:t>In</w:t>
      </w:r>
      <w:r w:rsidRPr="008C688F">
        <w:rPr>
          <w:i/>
        </w:rPr>
        <w:t>.</w:t>
      </w:r>
      <w:r w:rsidRPr="008C688F">
        <w:t xml:space="preserve"> Toronto: Institute for Clinical Evaluative Sciences; 2006: 69.</w:t>
      </w:r>
    </w:p>
    <w:p w14:paraId="6F86C579" w14:textId="77777777" w:rsidR="008C688F" w:rsidRPr="008C688F" w:rsidRDefault="008C688F" w:rsidP="008C688F">
      <w:pPr>
        <w:pStyle w:val="EndNoteBibliography"/>
        <w:ind w:left="720" w:hanging="720"/>
      </w:pPr>
      <w:r w:rsidRPr="008C688F">
        <w:t>9.</w:t>
      </w:r>
      <w:r w:rsidRPr="008C688F">
        <w:tab/>
        <w:t xml:space="preserve">Goel V, Canadian Medical Association., Institute for Clinical Evaluative Sciences in Ontario.: </w:t>
      </w:r>
      <w:r w:rsidRPr="008C688F">
        <w:rPr>
          <w:b/>
        </w:rPr>
        <w:t>Patterns of health care in Ontario</w:t>
      </w:r>
      <w:r w:rsidRPr="008C688F">
        <w:t>, 2nd edn. Ottawa: Published by the Canadian Medical Association [for] the Institute for Clinical Evaluative Sciences in Ontario; 1996.</w:t>
      </w:r>
    </w:p>
    <w:p w14:paraId="4C29BC74" w14:textId="77777777" w:rsidR="008C688F" w:rsidRPr="008C688F" w:rsidRDefault="008C688F" w:rsidP="008C688F">
      <w:pPr>
        <w:pStyle w:val="EndNoteBibliography"/>
        <w:ind w:left="720" w:hanging="720"/>
      </w:pPr>
      <w:r w:rsidRPr="008C688F">
        <w:t>10.</w:t>
      </w:r>
      <w:r w:rsidRPr="008C688F">
        <w:tab/>
        <w:t xml:space="preserve">Quan H, Smith M, Bartlett-Esquilant G, Johansen H, Tu K, Lix L, Hypertension O, Surveillance T: </w:t>
      </w:r>
      <w:r w:rsidRPr="008C688F">
        <w:rPr>
          <w:b/>
        </w:rPr>
        <w:t>Mining administrative health databases to advance medical science: geographical considerations and untapped potential in Canada</w:t>
      </w:r>
      <w:r w:rsidRPr="008C688F">
        <w:t xml:space="preserve">. </w:t>
      </w:r>
      <w:r w:rsidRPr="008C688F">
        <w:rPr>
          <w:i/>
        </w:rPr>
        <w:t xml:space="preserve">The Canadian journal of cardiology </w:t>
      </w:r>
      <w:r w:rsidRPr="008C688F">
        <w:t xml:space="preserve">2012, </w:t>
      </w:r>
      <w:r w:rsidRPr="008C688F">
        <w:rPr>
          <w:b/>
        </w:rPr>
        <w:t>28</w:t>
      </w:r>
      <w:r w:rsidRPr="008C688F">
        <w:t>(2):152-154.</w:t>
      </w:r>
    </w:p>
    <w:p w14:paraId="2C00C0B8" w14:textId="77777777" w:rsidR="008C688F" w:rsidRPr="008C688F" w:rsidRDefault="008C688F" w:rsidP="008C688F">
      <w:pPr>
        <w:pStyle w:val="EndNoteBibliography"/>
        <w:ind w:left="720" w:hanging="720"/>
      </w:pPr>
      <w:r w:rsidRPr="008C688F">
        <w:t>11.</w:t>
      </w:r>
      <w:r w:rsidRPr="008C688F">
        <w:tab/>
        <w:t xml:space="preserve">Schneeweiss S, Avorn J: </w:t>
      </w:r>
      <w:r w:rsidRPr="008C688F">
        <w:rPr>
          <w:b/>
        </w:rPr>
        <w:t>A review of uses of health care utilization databases for epidemiologic research on therapeutics</w:t>
      </w:r>
      <w:r w:rsidRPr="008C688F">
        <w:t xml:space="preserve">. </w:t>
      </w:r>
      <w:r w:rsidRPr="008C688F">
        <w:rPr>
          <w:i/>
        </w:rPr>
        <w:t xml:space="preserve">Journal of clinical epidemiology </w:t>
      </w:r>
      <w:r w:rsidRPr="008C688F">
        <w:t xml:space="preserve">2005, </w:t>
      </w:r>
      <w:r w:rsidRPr="008C688F">
        <w:rPr>
          <w:b/>
        </w:rPr>
        <w:t>58</w:t>
      </w:r>
      <w:r w:rsidRPr="008C688F">
        <w:t>(4):323-337.</w:t>
      </w:r>
    </w:p>
    <w:p w14:paraId="3AB41301" w14:textId="77777777" w:rsidR="008C688F" w:rsidRPr="008C688F" w:rsidRDefault="008C688F" w:rsidP="008C688F">
      <w:pPr>
        <w:pStyle w:val="EndNoteBibliography"/>
        <w:ind w:left="720" w:hanging="720"/>
      </w:pPr>
      <w:r w:rsidRPr="008C688F">
        <w:t>12.</w:t>
      </w:r>
      <w:r w:rsidRPr="008C688F">
        <w:tab/>
        <w:t xml:space="preserve">Doyle CM, Lix LM, Hemmelgarn BR, Paterson JM, Renoux C: </w:t>
      </w:r>
      <w:r w:rsidRPr="008C688F">
        <w:rPr>
          <w:b/>
        </w:rPr>
        <w:t>Data variability across Canadian administrative health databases: Differences in content, coding, and completeness</w:t>
      </w:r>
      <w:r w:rsidRPr="008C688F">
        <w:t xml:space="preserve">. </w:t>
      </w:r>
      <w:r w:rsidRPr="008C688F">
        <w:rPr>
          <w:i/>
        </w:rPr>
        <w:t xml:space="preserve">Pharmacoepidemiology and drug safety </w:t>
      </w:r>
      <w:r w:rsidRPr="008C688F">
        <w:t xml:space="preserve">2020, </w:t>
      </w:r>
      <w:r w:rsidRPr="008C688F">
        <w:rPr>
          <w:b/>
        </w:rPr>
        <w:t>29 Suppl 1</w:t>
      </w:r>
      <w:r w:rsidRPr="008C688F">
        <w:t>:68-77.</w:t>
      </w:r>
    </w:p>
    <w:p w14:paraId="10CAA380" w14:textId="3ADB5966" w:rsidR="008C688F" w:rsidRPr="008C688F" w:rsidRDefault="008C688F" w:rsidP="008C688F">
      <w:pPr>
        <w:pStyle w:val="EndNoteBibliography"/>
        <w:ind w:left="720" w:hanging="720"/>
      </w:pPr>
      <w:r w:rsidRPr="008C688F">
        <w:t>13.</w:t>
      </w:r>
      <w:r w:rsidRPr="008C688F">
        <w:tab/>
      </w:r>
      <w:r w:rsidRPr="008C688F">
        <w:rPr>
          <w:b/>
        </w:rPr>
        <w:t xml:space="preserve">COVID19 Integrated Testing Data (C19INTGR) </w:t>
      </w:r>
      <w:r w:rsidRPr="008C688F">
        <w:t>[</w:t>
      </w:r>
      <w:hyperlink r:id="rId7" w:history="1">
        <w:r w:rsidRPr="008C688F">
          <w:rPr>
            <w:rStyle w:val="Hyperlink"/>
          </w:rPr>
          <w:t>https://www.hdrn.ca/en/inventory/4761/</w:t>
        </w:r>
      </w:hyperlink>
      <w:r w:rsidRPr="008C688F">
        <w:t>]</w:t>
      </w:r>
    </w:p>
    <w:p w14:paraId="18B7B3D2" w14:textId="1327C2D5" w:rsidR="008C688F" w:rsidRPr="008C688F" w:rsidRDefault="008C688F" w:rsidP="008C688F">
      <w:pPr>
        <w:pStyle w:val="EndNoteBibliography"/>
        <w:ind w:left="720" w:hanging="720"/>
      </w:pPr>
      <w:r w:rsidRPr="008C688F">
        <w:t>14.</w:t>
      </w:r>
      <w:r w:rsidRPr="008C688F">
        <w:tab/>
      </w:r>
      <w:r w:rsidRPr="008C688F">
        <w:rPr>
          <w:b/>
        </w:rPr>
        <w:t xml:space="preserve">Ontario Laboratories Information System COVID-19 data (OLISC19) </w:t>
      </w:r>
      <w:r w:rsidRPr="008C688F">
        <w:t>[</w:t>
      </w:r>
      <w:hyperlink r:id="rId8" w:history="1">
        <w:r w:rsidRPr="008C688F">
          <w:rPr>
            <w:rStyle w:val="Hyperlink"/>
          </w:rPr>
          <w:t>https://www.hdrn.ca/en/inventory/4506/</w:t>
        </w:r>
      </w:hyperlink>
      <w:r w:rsidRPr="008C688F">
        <w:t>]</w:t>
      </w:r>
    </w:p>
    <w:p w14:paraId="7466BAF5" w14:textId="37C230E4" w:rsidR="008C688F" w:rsidRPr="008C688F" w:rsidRDefault="008C688F" w:rsidP="008C688F">
      <w:pPr>
        <w:pStyle w:val="EndNoteBibliography"/>
        <w:ind w:left="720" w:hanging="720"/>
      </w:pPr>
      <w:r w:rsidRPr="008C688F">
        <w:t>15.</w:t>
      </w:r>
      <w:r w:rsidRPr="008C688F">
        <w:tab/>
      </w:r>
      <w:r w:rsidRPr="008C688F">
        <w:rPr>
          <w:b/>
        </w:rPr>
        <w:t xml:space="preserve">Case and Contact Management System (CCM) </w:t>
      </w:r>
      <w:r w:rsidRPr="008C688F">
        <w:t>[</w:t>
      </w:r>
      <w:hyperlink r:id="rId9" w:history="1">
        <w:r w:rsidRPr="008C688F">
          <w:rPr>
            <w:rStyle w:val="Hyperlink"/>
          </w:rPr>
          <w:t>https://www.hdrn.ca/en/inventory/4763/</w:t>
        </w:r>
      </w:hyperlink>
      <w:r w:rsidRPr="008C688F">
        <w:t>]</w:t>
      </w:r>
    </w:p>
    <w:p w14:paraId="24EFCB51" w14:textId="023AD0A7" w:rsidR="00874D24" w:rsidRPr="001A3EB5" w:rsidRDefault="008C688F" w:rsidP="00181EED">
      <w:pPr>
        <w:pStyle w:val="EndNoteBibliography"/>
        <w:ind w:left="720" w:hanging="720"/>
        <w:rPr>
          <w:sz w:val="20"/>
          <w:szCs w:val="20"/>
        </w:rPr>
      </w:pPr>
      <w:r w:rsidRPr="008C688F">
        <w:t>16.</w:t>
      </w:r>
      <w:r w:rsidRPr="008C688F">
        <w:tab/>
      </w:r>
      <w:r w:rsidRPr="008C688F">
        <w:rPr>
          <w:b/>
        </w:rPr>
        <w:t xml:space="preserve">Text Table A. International Statistical Classification of Diseases and Related Health Problems, 10th Revision, Canada (ICD-10-CA) codes used to define ambulatory care sensitive conditions </w:t>
      </w:r>
      <w:r w:rsidRPr="008C688F">
        <w:t>[</w:t>
      </w:r>
      <w:hyperlink r:id="rId10" w:history="1">
        <w:r w:rsidRPr="008C688F">
          <w:rPr>
            <w:rStyle w:val="Hyperlink"/>
          </w:rPr>
          <w:t>https://www150.statcan.gc.ca/n1/pub/82-003-x/2017012/article/54891/tbl/ttbla-eng.htm</w:t>
        </w:r>
      </w:hyperlink>
      <w:r w:rsidRPr="008C688F">
        <w:t>]</w:t>
      </w:r>
      <w:r w:rsidR="007670F5" w:rsidRPr="001A3EB5">
        <w:rPr>
          <w:sz w:val="20"/>
          <w:szCs w:val="20"/>
        </w:rPr>
        <w:fldChar w:fldCharType="end"/>
      </w:r>
    </w:p>
    <w:sectPr w:rsidR="00874D24" w:rsidRPr="001A3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725B4"/>
    <w:multiLevelType w:val="multilevel"/>
    <w:tmpl w:val="62FE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05BE7"/>
    <w:multiLevelType w:val="multilevel"/>
    <w:tmpl w:val="08BA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C878E3"/>
    <w:multiLevelType w:val="multilevel"/>
    <w:tmpl w:val="C784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7B1BCA"/>
    <w:multiLevelType w:val="multilevel"/>
    <w:tmpl w:val="A5C0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350DC3"/>
    <w:multiLevelType w:val="multilevel"/>
    <w:tmpl w:val="6CDE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504366">
    <w:abstractNumId w:val="2"/>
  </w:num>
  <w:num w:numId="2" w16cid:durableId="185288232">
    <w:abstractNumId w:val="4"/>
  </w:num>
  <w:num w:numId="3" w16cid:durableId="524943905">
    <w:abstractNumId w:val="1"/>
  </w:num>
  <w:num w:numId="4" w16cid:durableId="24063052">
    <w:abstractNumId w:val="0"/>
  </w:num>
  <w:num w:numId="5" w16cid:durableId="2021196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ytjQzMjCyMDSxMDdT0lEKTi0uzszPAykwMqgFAKKUH7QtAAAA"/>
    <w:docVar w:name="dgnword-docGUID" w:val="{6CE27B82-A5E2-45DC-B5CC-DB3FD97707BB}"/>
    <w:docVar w:name="dgnword-eventsink" w:val="2166161474464"/>
    <w:docVar w:name="EN.InstantFormat" w:val="&lt;ENInstantFormat&gt;&lt;Enabled&gt;0&lt;/Enabled&gt;&lt;ScanUnformatted&gt;1&lt;/ScanUnformatted&gt;&lt;ScanChanges&gt;1&lt;/ScanChanges&gt;&lt;Suspended&gt;0&lt;/Suspended&gt;&lt;/ENInstantFormat&gt;"/>
    <w:docVar w:name="EN.Layout" w:val="&lt;ENLayout&gt;&lt;Style&gt;BMC Health Services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zwvzf0yf0vrhezdxkpzzatwe2wsr9wr2ax&quot;&gt;ChonicDiseaseCOVID19&lt;record-ids&gt;&lt;item&gt;110&lt;/item&gt;&lt;item&gt;111&lt;/item&gt;&lt;item&gt;112&lt;/item&gt;&lt;item&gt;113&lt;/item&gt;&lt;item&gt;114&lt;/item&gt;&lt;item&gt;116&lt;/item&gt;&lt;/record-ids&gt;&lt;/item&gt;&lt;/Libraries&gt;"/>
  </w:docVars>
  <w:rsids>
    <w:rsidRoot w:val="00EC49B7"/>
    <w:rsid w:val="000005A9"/>
    <w:rsid w:val="00001F0E"/>
    <w:rsid w:val="00002121"/>
    <w:rsid w:val="00026C5F"/>
    <w:rsid w:val="00031537"/>
    <w:rsid w:val="000434C6"/>
    <w:rsid w:val="00064260"/>
    <w:rsid w:val="000823EF"/>
    <w:rsid w:val="00084CD9"/>
    <w:rsid w:val="0008535A"/>
    <w:rsid w:val="000854B8"/>
    <w:rsid w:val="000904DC"/>
    <w:rsid w:val="000B3217"/>
    <w:rsid w:val="000C0C24"/>
    <w:rsid w:val="000C2CB7"/>
    <w:rsid w:val="000C548C"/>
    <w:rsid w:val="000D4559"/>
    <w:rsid w:val="000D71C5"/>
    <w:rsid w:val="000E62ED"/>
    <w:rsid w:val="000E7CFD"/>
    <w:rsid w:val="0010494C"/>
    <w:rsid w:val="0010524C"/>
    <w:rsid w:val="00107299"/>
    <w:rsid w:val="00130491"/>
    <w:rsid w:val="001338A2"/>
    <w:rsid w:val="0014222C"/>
    <w:rsid w:val="00145E7A"/>
    <w:rsid w:val="001643CC"/>
    <w:rsid w:val="001726AA"/>
    <w:rsid w:val="0018195F"/>
    <w:rsid w:val="00181EED"/>
    <w:rsid w:val="0018314E"/>
    <w:rsid w:val="00187599"/>
    <w:rsid w:val="001A3EB5"/>
    <w:rsid w:val="001A6408"/>
    <w:rsid w:val="001B1E3E"/>
    <w:rsid w:val="001C1B15"/>
    <w:rsid w:val="001D2AD2"/>
    <w:rsid w:val="001E19A0"/>
    <w:rsid w:val="001E3DC0"/>
    <w:rsid w:val="001E3DD9"/>
    <w:rsid w:val="001E60C6"/>
    <w:rsid w:val="001E6DE2"/>
    <w:rsid w:val="001E71D5"/>
    <w:rsid w:val="001E7C36"/>
    <w:rsid w:val="00203AB7"/>
    <w:rsid w:val="0020607A"/>
    <w:rsid w:val="00214316"/>
    <w:rsid w:val="0022435F"/>
    <w:rsid w:val="00230FFA"/>
    <w:rsid w:val="00244B13"/>
    <w:rsid w:val="002457E9"/>
    <w:rsid w:val="002554A4"/>
    <w:rsid w:val="0026026C"/>
    <w:rsid w:val="0027505B"/>
    <w:rsid w:val="00282662"/>
    <w:rsid w:val="002A1F94"/>
    <w:rsid w:val="002B14CB"/>
    <w:rsid w:val="002C6DD2"/>
    <w:rsid w:val="002D7BBE"/>
    <w:rsid w:val="002E4633"/>
    <w:rsid w:val="00305869"/>
    <w:rsid w:val="00310F21"/>
    <w:rsid w:val="00315848"/>
    <w:rsid w:val="00315BF4"/>
    <w:rsid w:val="00316A16"/>
    <w:rsid w:val="00325AB2"/>
    <w:rsid w:val="003379DC"/>
    <w:rsid w:val="00342831"/>
    <w:rsid w:val="0035255A"/>
    <w:rsid w:val="00353FDC"/>
    <w:rsid w:val="00357733"/>
    <w:rsid w:val="0036059A"/>
    <w:rsid w:val="0037777E"/>
    <w:rsid w:val="003A0058"/>
    <w:rsid w:val="003A247E"/>
    <w:rsid w:val="003A6994"/>
    <w:rsid w:val="003A7268"/>
    <w:rsid w:val="003B1D02"/>
    <w:rsid w:val="003D0A32"/>
    <w:rsid w:val="003D510C"/>
    <w:rsid w:val="003F6810"/>
    <w:rsid w:val="00411C00"/>
    <w:rsid w:val="00425016"/>
    <w:rsid w:val="00437EFF"/>
    <w:rsid w:val="0044263C"/>
    <w:rsid w:val="004528AE"/>
    <w:rsid w:val="00453318"/>
    <w:rsid w:val="004569F1"/>
    <w:rsid w:val="0046038B"/>
    <w:rsid w:val="00461AF4"/>
    <w:rsid w:val="00464C40"/>
    <w:rsid w:val="004701B6"/>
    <w:rsid w:val="00471578"/>
    <w:rsid w:val="00480267"/>
    <w:rsid w:val="00491448"/>
    <w:rsid w:val="004955CD"/>
    <w:rsid w:val="004A2C1E"/>
    <w:rsid w:val="004B464F"/>
    <w:rsid w:val="004D2505"/>
    <w:rsid w:val="004D485B"/>
    <w:rsid w:val="004F589B"/>
    <w:rsid w:val="0050148B"/>
    <w:rsid w:val="0050790E"/>
    <w:rsid w:val="00532EF4"/>
    <w:rsid w:val="00541B5D"/>
    <w:rsid w:val="00543B93"/>
    <w:rsid w:val="00547AFD"/>
    <w:rsid w:val="0056636D"/>
    <w:rsid w:val="005803C7"/>
    <w:rsid w:val="00583D66"/>
    <w:rsid w:val="005A6DC9"/>
    <w:rsid w:val="005D2892"/>
    <w:rsid w:val="005E1274"/>
    <w:rsid w:val="005E2CD3"/>
    <w:rsid w:val="005F2A97"/>
    <w:rsid w:val="005F3766"/>
    <w:rsid w:val="00601D02"/>
    <w:rsid w:val="00605E1C"/>
    <w:rsid w:val="0061663C"/>
    <w:rsid w:val="00635DE1"/>
    <w:rsid w:val="0064273A"/>
    <w:rsid w:val="00642C0B"/>
    <w:rsid w:val="0064575F"/>
    <w:rsid w:val="00656048"/>
    <w:rsid w:val="00660BD7"/>
    <w:rsid w:val="006623B3"/>
    <w:rsid w:val="006728DE"/>
    <w:rsid w:val="00677DC6"/>
    <w:rsid w:val="00695DC7"/>
    <w:rsid w:val="006967ED"/>
    <w:rsid w:val="006A69BA"/>
    <w:rsid w:val="006B22EA"/>
    <w:rsid w:val="006D2D1A"/>
    <w:rsid w:val="006D3D6B"/>
    <w:rsid w:val="006E0802"/>
    <w:rsid w:val="006E261E"/>
    <w:rsid w:val="006E4CBC"/>
    <w:rsid w:val="006E4ED7"/>
    <w:rsid w:val="006F1AB1"/>
    <w:rsid w:val="006F5CB3"/>
    <w:rsid w:val="006F723D"/>
    <w:rsid w:val="006F7B5F"/>
    <w:rsid w:val="00701241"/>
    <w:rsid w:val="00713861"/>
    <w:rsid w:val="00730521"/>
    <w:rsid w:val="00730DDE"/>
    <w:rsid w:val="00731243"/>
    <w:rsid w:val="00734536"/>
    <w:rsid w:val="0074079F"/>
    <w:rsid w:val="00742555"/>
    <w:rsid w:val="007429E9"/>
    <w:rsid w:val="00743F09"/>
    <w:rsid w:val="00746FBF"/>
    <w:rsid w:val="00755882"/>
    <w:rsid w:val="00755A87"/>
    <w:rsid w:val="00763976"/>
    <w:rsid w:val="007670F5"/>
    <w:rsid w:val="0078349F"/>
    <w:rsid w:val="007C2D96"/>
    <w:rsid w:val="007D0178"/>
    <w:rsid w:val="007D048A"/>
    <w:rsid w:val="007F751C"/>
    <w:rsid w:val="00817A1C"/>
    <w:rsid w:val="00823E72"/>
    <w:rsid w:val="008241D0"/>
    <w:rsid w:val="00840F50"/>
    <w:rsid w:val="008431FD"/>
    <w:rsid w:val="008447BB"/>
    <w:rsid w:val="00860735"/>
    <w:rsid w:val="00863EA0"/>
    <w:rsid w:val="00864DA5"/>
    <w:rsid w:val="00874D24"/>
    <w:rsid w:val="00877B49"/>
    <w:rsid w:val="00881F90"/>
    <w:rsid w:val="00896362"/>
    <w:rsid w:val="008A0D82"/>
    <w:rsid w:val="008A4624"/>
    <w:rsid w:val="008B7CCD"/>
    <w:rsid w:val="008C3442"/>
    <w:rsid w:val="008C688F"/>
    <w:rsid w:val="008D0690"/>
    <w:rsid w:val="008D4B42"/>
    <w:rsid w:val="008E3FE0"/>
    <w:rsid w:val="008F2C0A"/>
    <w:rsid w:val="0093233A"/>
    <w:rsid w:val="00944F6A"/>
    <w:rsid w:val="009542E6"/>
    <w:rsid w:val="009574DC"/>
    <w:rsid w:val="00980C7D"/>
    <w:rsid w:val="00981E44"/>
    <w:rsid w:val="0099066C"/>
    <w:rsid w:val="009A6865"/>
    <w:rsid w:val="009B2BED"/>
    <w:rsid w:val="009B66C5"/>
    <w:rsid w:val="009B721E"/>
    <w:rsid w:val="009C1458"/>
    <w:rsid w:val="009E6026"/>
    <w:rsid w:val="009F03F4"/>
    <w:rsid w:val="009F24E3"/>
    <w:rsid w:val="009F2B88"/>
    <w:rsid w:val="009F39E0"/>
    <w:rsid w:val="009F66D4"/>
    <w:rsid w:val="00A06773"/>
    <w:rsid w:val="00A241B5"/>
    <w:rsid w:val="00A33223"/>
    <w:rsid w:val="00A56461"/>
    <w:rsid w:val="00A6280C"/>
    <w:rsid w:val="00A641A8"/>
    <w:rsid w:val="00A6506D"/>
    <w:rsid w:val="00A65E3D"/>
    <w:rsid w:val="00A72ABF"/>
    <w:rsid w:val="00A8393D"/>
    <w:rsid w:val="00A861DF"/>
    <w:rsid w:val="00AB0772"/>
    <w:rsid w:val="00AB4EDD"/>
    <w:rsid w:val="00AB7EC2"/>
    <w:rsid w:val="00AC3099"/>
    <w:rsid w:val="00AD0F65"/>
    <w:rsid w:val="00AD299B"/>
    <w:rsid w:val="00AD46D4"/>
    <w:rsid w:val="00AE0C9A"/>
    <w:rsid w:val="00AE3426"/>
    <w:rsid w:val="00AF0E63"/>
    <w:rsid w:val="00AF1958"/>
    <w:rsid w:val="00AF2CFE"/>
    <w:rsid w:val="00AF50FA"/>
    <w:rsid w:val="00B05223"/>
    <w:rsid w:val="00B10518"/>
    <w:rsid w:val="00B13D84"/>
    <w:rsid w:val="00B216B5"/>
    <w:rsid w:val="00B216F9"/>
    <w:rsid w:val="00B2171D"/>
    <w:rsid w:val="00B26D8E"/>
    <w:rsid w:val="00B333ED"/>
    <w:rsid w:val="00B36998"/>
    <w:rsid w:val="00B52413"/>
    <w:rsid w:val="00B63C0D"/>
    <w:rsid w:val="00B65424"/>
    <w:rsid w:val="00B74932"/>
    <w:rsid w:val="00B75EB5"/>
    <w:rsid w:val="00B87859"/>
    <w:rsid w:val="00B90576"/>
    <w:rsid w:val="00BA2322"/>
    <w:rsid w:val="00BB1678"/>
    <w:rsid w:val="00BC00C2"/>
    <w:rsid w:val="00BC202E"/>
    <w:rsid w:val="00BC5B07"/>
    <w:rsid w:val="00BC6A38"/>
    <w:rsid w:val="00BD27A3"/>
    <w:rsid w:val="00BD65EF"/>
    <w:rsid w:val="00BD7345"/>
    <w:rsid w:val="00BD7A56"/>
    <w:rsid w:val="00C037D0"/>
    <w:rsid w:val="00C0702B"/>
    <w:rsid w:val="00C1779E"/>
    <w:rsid w:val="00C31F2E"/>
    <w:rsid w:val="00C61164"/>
    <w:rsid w:val="00C80A0C"/>
    <w:rsid w:val="00C81441"/>
    <w:rsid w:val="00C91411"/>
    <w:rsid w:val="00CA135B"/>
    <w:rsid w:val="00CD4D38"/>
    <w:rsid w:val="00CE598E"/>
    <w:rsid w:val="00CF0F95"/>
    <w:rsid w:val="00CF39D6"/>
    <w:rsid w:val="00D0563A"/>
    <w:rsid w:val="00D069B3"/>
    <w:rsid w:val="00D14325"/>
    <w:rsid w:val="00D14B3D"/>
    <w:rsid w:val="00D25C54"/>
    <w:rsid w:val="00D3509A"/>
    <w:rsid w:val="00D460E4"/>
    <w:rsid w:val="00D53E3F"/>
    <w:rsid w:val="00D579C2"/>
    <w:rsid w:val="00D57DEA"/>
    <w:rsid w:val="00D57E1B"/>
    <w:rsid w:val="00D71B62"/>
    <w:rsid w:val="00D833CA"/>
    <w:rsid w:val="00D87A4A"/>
    <w:rsid w:val="00DA42B8"/>
    <w:rsid w:val="00DB7050"/>
    <w:rsid w:val="00DC03B3"/>
    <w:rsid w:val="00DD355E"/>
    <w:rsid w:val="00DE0B16"/>
    <w:rsid w:val="00DE7B56"/>
    <w:rsid w:val="00E107A4"/>
    <w:rsid w:val="00E10B2D"/>
    <w:rsid w:val="00E156CB"/>
    <w:rsid w:val="00E23E87"/>
    <w:rsid w:val="00E363FE"/>
    <w:rsid w:val="00E4298C"/>
    <w:rsid w:val="00E45265"/>
    <w:rsid w:val="00E45FBF"/>
    <w:rsid w:val="00E4698E"/>
    <w:rsid w:val="00E63720"/>
    <w:rsid w:val="00E80D00"/>
    <w:rsid w:val="00E81CDF"/>
    <w:rsid w:val="00EC2B5B"/>
    <w:rsid w:val="00EC397C"/>
    <w:rsid w:val="00EC49B7"/>
    <w:rsid w:val="00ED06A4"/>
    <w:rsid w:val="00ED2B06"/>
    <w:rsid w:val="00EE19A8"/>
    <w:rsid w:val="00F1485E"/>
    <w:rsid w:val="00F154DB"/>
    <w:rsid w:val="00F2465F"/>
    <w:rsid w:val="00F25811"/>
    <w:rsid w:val="00F34436"/>
    <w:rsid w:val="00F40F59"/>
    <w:rsid w:val="00F43793"/>
    <w:rsid w:val="00F45D63"/>
    <w:rsid w:val="00F503DB"/>
    <w:rsid w:val="00F52E31"/>
    <w:rsid w:val="00F57D10"/>
    <w:rsid w:val="00F70C3A"/>
    <w:rsid w:val="00F7340B"/>
    <w:rsid w:val="00F83487"/>
    <w:rsid w:val="00F95CE9"/>
    <w:rsid w:val="00FA071E"/>
    <w:rsid w:val="00FA5226"/>
    <w:rsid w:val="00FA563A"/>
    <w:rsid w:val="00FB27F9"/>
    <w:rsid w:val="00FB35D1"/>
    <w:rsid w:val="00FC7A2B"/>
    <w:rsid w:val="00FD1067"/>
    <w:rsid w:val="00FE2E7B"/>
    <w:rsid w:val="00FF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E396"/>
  <w15:chartTrackingRefBased/>
  <w15:docId w15:val="{FE0D315B-C85F-4272-8E11-B57D1EC7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9DC"/>
    <w:pPr>
      <w:spacing w:after="0" w:line="240" w:lineRule="auto"/>
    </w:pPr>
    <w:rPr>
      <w:rFonts w:ascii="Times New Roman" w:eastAsia="Times New Roman" w:hAnsi="Times New Roman" w:cs="Times New Roman"/>
      <w:sz w:val="24"/>
      <w:szCs w:val="24"/>
      <w:lang w:val="en-CA"/>
    </w:rPr>
  </w:style>
  <w:style w:type="paragraph" w:styleId="Heading2">
    <w:name w:val="heading 2"/>
    <w:basedOn w:val="Normal"/>
    <w:link w:val="Heading2Char"/>
    <w:uiPriority w:val="9"/>
    <w:qFormat/>
    <w:rsid w:val="0026026C"/>
    <w:pPr>
      <w:spacing w:before="100" w:beforeAutospacing="1" w:after="100" w:afterAutospacing="1"/>
      <w:outlineLvl w:val="1"/>
    </w:pPr>
    <w:rPr>
      <w:b/>
      <w:bCs/>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79DC"/>
    <w:rPr>
      <w:sz w:val="16"/>
      <w:szCs w:val="16"/>
    </w:rPr>
  </w:style>
  <w:style w:type="paragraph" w:styleId="CommentText">
    <w:name w:val="annotation text"/>
    <w:basedOn w:val="Normal"/>
    <w:link w:val="CommentTextChar"/>
    <w:uiPriority w:val="99"/>
    <w:unhideWhenUsed/>
    <w:rsid w:val="003379DC"/>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379DC"/>
    <w:rPr>
      <w:sz w:val="20"/>
      <w:szCs w:val="20"/>
      <w:lang w:val="en-CA"/>
    </w:rPr>
  </w:style>
  <w:style w:type="character" w:styleId="Hyperlink">
    <w:name w:val="Hyperlink"/>
    <w:basedOn w:val="DefaultParagraphFont"/>
    <w:uiPriority w:val="99"/>
    <w:unhideWhenUsed/>
    <w:rsid w:val="003379DC"/>
    <w:rPr>
      <w:color w:val="0563C1" w:themeColor="hyperlink"/>
      <w:u w:val="single"/>
    </w:rPr>
  </w:style>
  <w:style w:type="character" w:customStyle="1" w:styleId="Heading2Char">
    <w:name w:val="Heading 2 Char"/>
    <w:basedOn w:val="DefaultParagraphFont"/>
    <w:link w:val="Heading2"/>
    <w:uiPriority w:val="9"/>
    <w:rsid w:val="0026026C"/>
    <w:rPr>
      <w:rFonts w:ascii="Times New Roman" w:eastAsia="Times New Roman" w:hAnsi="Times New Roman" w:cs="Times New Roman"/>
      <w:b/>
      <w:bCs/>
      <w:sz w:val="36"/>
      <w:szCs w:val="36"/>
    </w:rPr>
  </w:style>
  <w:style w:type="paragraph" w:styleId="NormalWeb">
    <w:name w:val="Normal (Web)"/>
    <w:basedOn w:val="Normal"/>
    <w:uiPriority w:val="99"/>
    <w:unhideWhenUsed/>
    <w:rsid w:val="0026026C"/>
    <w:pPr>
      <w:spacing w:before="100" w:beforeAutospacing="1" w:after="100" w:afterAutospacing="1"/>
    </w:pPr>
    <w:rPr>
      <w:lang w:val="en-US"/>
    </w:rPr>
  </w:style>
  <w:style w:type="character" w:styleId="Strong">
    <w:name w:val="Strong"/>
    <w:basedOn w:val="DefaultParagraphFont"/>
    <w:uiPriority w:val="22"/>
    <w:qFormat/>
    <w:rsid w:val="0026026C"/>
    <w:rPr>
      <w:b/>
      <w:bCs/>
    </w:rPr>
  </w:style>
  <w:style w:type="paragraph" w:styleId="CommentSubject">
    <w:name w:val="annotation subject"/>
    <w:basedOn w:val="CommentText"/>
    <w:next w:val="CommentText"/>
    <w:link w:val="CommentSubjectChar"/>
    <w:uiPriority w:val="99"/>
    <w:semiHidden/>
    <w:unhideWhenUsed/>
    <w:rsid w:val="0026026C"/>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6026C"/>
    <w:rPr>
      <w:rFonts w:ascii="Times New Roman" w:eastAsia="Times New Roman" w:hAnsi="Times New Roman" w:cs="Times New Roman"/>
      <w:b/>
      <w:bCs/>
      <w:sz w:val="20"/>
      <w:szCs w:val="20"/>
      <w:lang w:val="en-CA"/>
    </w:rPr>
  </w:style>
  <w:style w:type="character" w:styleId="UnresolvedMention">
    <w:name w:val="Unresolved Mention"/>
    <w:basedOn w:val="DefaultParagraphFont"/>
    <w:uiPriority w:val="99"/>
    <w:semiHidden/>
    <w:unhideWhenUsed/>
    <w:rsid w:val="0026026C"/>
    <w:rPr>
      <w:color w:val="605E5C"/>
      <w:shd w:val="clear" w:color="auto" w:fill="E1DFDD"/>
    </w:rPr>
  </w:style>
  <w:style w:type="paragraph" w:styleId="BalloonText">
    <w:name w:val="Balloon Text"/>
    <w:basedOn w:val="Normal"/>
    <w:link w:val="BalloonTextChar"/>
    <w:uiPriority w:val="99"/>
    <w:semiHidden/>
    <w:unhideWhenUsed/>
    <w:rsid w:val="008E3FE0"/>
    <w:rPr>
      <w:rFonts w:eastAsiaTheme="minorHAnsi"/>
      <w:sz w:val="18"/>
      <w:szCs w:val="18"/>
    </w:rPr>
  </w:style>
  <w:style w:type="character" w:customStyle="1" w:styleId="BalloonTextChar">
    <w:name w:val="Balloon Text Char"/>
    <w:basedOn w:val="DefaultParagraphFont"/>
    <w:link w:val="BalloonText"/>
    <w:uiPriority w:val="99"/>
    <w:semiHidden/>
    <w:rsid w:val="008E3FE0"/>
    <w:rPr>
      <w:rFonts w:ascii="Times New Roman" w:hAnsi="Times New Roman" w:cs="Times New Roman"/>
      <w:sz w:val="18"/>
      <w:szCs w:val="18"/>
      <w:lang w:val="en-CA"/>
    </w:rPr>
  </w:style>
  <w:style w:type="paragraph" w:customStyle="1" w:styleId="EndNoteBibliographyTitle">
    <w:name w:val="EndNote Bibliography Title"/>
    <w:basedOn w:val="Normal"/>
    <w:link w:val="EndNoteBibliographyTitleChar"/>
    <w:rsid w:val="007670F5"/>
    <w:pPr>
      <w:jc w:val="center"/>
    </w:pPr>
    <w:rPr>
      <w:noProof/>
      <w:lang w:val="en-US"/>
    </w:rPr>
  </w:style>
  <w:style w:type="character" w:customStyle="1" w:styleId="EndNoteBibliographyTitleChar">
    <w:name w:val="EndNote Bibliography Title Char"/>
    <w:basedOn w:val="DefaultParagraphFont"/>
    <w:link w:val="EndNoteBibliographyTitle"/>
    <w:rsid w:val="007670F5"/>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7670F5"/>
    <w:rPr>
      <w:noProof/>
      <w:lang w:val="en-US"/>
    </w:rPr>
  </w:style>
  <w:style w:type="character" w:customStyle="1" w:styleId="EndNoteBibliographyChar">
    <w:name w:val="EndNote Bibliography Char"/>
    <w:basedOn w:val="DefaultParagraphFont"/>
    <w:link w:val="EndNoteBibliography"/>
    <w:rsid w:val="007670F5"/>
    <w:rPr>
      <w:rFonts w:ascii="Times New Roman" w:eastAsia="Times New Roman" w:hAnsi="Times New Roman" w:cs="Times New Roman"/>
      <w:noProof/>
      <w:sz w:val="24"/>
      <w:szCs w:val="24"/>
    </w:rPr>
  </w:style>
  <w:style w:type="table" w:styleId="TableGrid">
    <w:name w:val="Table Grid"/>
    <w:basedOn w:val="TableNormal"/>
    <w:uiPriority w:val="59"/>
    <w:rsid w:val="00E363F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3FE"/>
    <w:pPr>
      <w:ind w:left="720"/>
      <w:contextualSpacing/>
    </w:pPr>
    <w:rPr>
      <w:rFonts w:asciiTheme="minorHAnsi" w:hAnsiTheme="minorHAnsi" w:cs="Arial"/>
      <w:sz w:val="20"/>
      <w:szCs w:val="20"/>
      <w:lang w:val="en-US"/>
    </w:rPr>
  </w:style>
  <w:style w:type="character" w:styleId="FollowedHyperlink">
    <w:name w:val="FollowedHyperlink"/>
    <w:basedOn w:val="DefaultParagraphFont"/>
    <w:uiPriority w:val="99"/>
    <w:semiHidden/>
    <w:unhideWhenUsed/>
    <w:rsid w:val="003A0058"/>
    <w:rPr>
      <w:color w:val="954F72" w:themeColor="followedHyperlink"/>
      <w:u w:val="single"/>
    </w:rPr>
  </w:style>
  <w:style w:type="paragraph" w:styleId="Header">
    <w:name w:val="header"/>
    <w:basedOn w:val="Normal"/>
    <w:link w:val="HeaderChar"/>
    <w:uiPriority w:val="99"/>
    <w:unhideWhenUsed/>
    <w:rsid w:val="003A005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A0058"/>
    <w:rPr>
      <w:sz w:val="24"/>
      <w:szCs w:val="24"/>
      <w:lang w:val="en-CA"/>
    </w:rPr>
  </w:style>
  <w:style w:type="paragraph" w:styleId="Footer">
    <w:name w:val="footer"/>
    <w:basedOn w:val="Normal"/>
    <w:link w:val="FooterChar"/>
    <w:uiPriority w:val="99"/>
    <w:unhideWhenUsed/>
    <w:rsid w:val="003A005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A0058"/>
    <w:rPr>
      <w:sz w:val="24"/>
      <w:szCs w:val="24"/>
      <w:lang w:val="en-CA"/>
    </w:rPr>
  </w:style>
  <w:style w:type="paragraph" w:styleId="Revision">
    <w:name w:val="Revision"/>
    <w:hidden/>
    <w:uiPriority w:val="99"/>
    <w:semiHidden/>
    <w:rsid w:val="003A0058"/>
    <w:pPr>
      <w:spacing w:after="0" w:line="240" w:lineRule="auto"/>
    </w:pPr>
    <w:rPr>
      <w:rFonts w:ascii="Times New Roman" w:eastAsia="Times New Roman" w:hAnsi="Times New Roman" w:cs="Times New Roman"/>
      <w:sz w:val="24"/>
      <w:szCs w:val="24"/>
      <w:lang w:val="en-CA"/>
    </w:rPr>
  </w:style>
  <w:style w:type="paragraph" w:customStyle="1" w:styleId="msonormal0">
    <w:name w:val="msonormal"/>
    <w:basedOn w:val="Normal"/>
    <w:rsid w:val="003A0058"/>
    <w:pPr>
      <w:spacing w:before="100" w:beforeAutospacing="1" w:after="100" w:afterAutospacing="1"/>
    </w:pPr>
    <w:rPr>
      <w:lang w:val="en-US"/>
    </w:rPr>
  </w:style>
  <w:style w:type="paragraph" w:customStyle="1" w:styleId="xl65">
    <w:name w:val="xl65"/>
    <w:basedOn w:val="Normal"/>
    <w:rsid w:val="003A0058"/>
    <w:pPr>
      <w:shd w:val="clear" w:color="000000" w:fill="D3D3D3"/>
      <w:spacing w:before="100" w:beforeAutospacing="1" w:after="100" w:afterAutospacing="1"/>
    </w:pPr>
    <w:rPr>
      <w:rFonts w:ascii="Helvetica" w:hAnsi="Helvetica" w:cs="Helvetica"/>
      <w:b/>
      <w:bCs/>
      <w:color w:val="000000"/>
      <w:sz w:val="19"/>
      <w:szCs w:val="19"/>
      <w:lang w:val="en-US"/>
    </w:rPr>
  </w:style>
  <w:style w:type="paragraph" w:customStyle="1" w:styleId="xl66">
    <w:name w:val="xl66"/>
    <w:basedOn w:val="Normal"/>
    <w:rsid w:val="003A0058"/>
    <w:pPr>
      <w:shd w:val="clear" w:color="000000" w:fill="D3D3D3"/>
      <w:spacing w:before="100" w:beforeAutospacing="1" w:after="100" w:afterAutospacing="1"/>
      <w:jc w:val="right"/>
    </w:pPr>
    <w:rPr>
      <w:rFonts w:ascii="Helvetica" w:hAnsi="Helvetica" w:cs="Helvetica"/>
      <w:b/>
      <w:bCs/>
      <w:color w:val="000000"/>
      <w:sz w:val="19"/>
      <w:szCs w:val="19"/>
      <w:lang w:val="en-US"/>
    </w:rPr>
  </w:style>
  <w:style w:type="paragraph" w:customStyle="1" w:styleId="xl67">
    <w:name w:val="xl67"/>
    <w:basedOn w:val="Normal"/>
    <w:rsid w:val="003A0058"/>
    <w:pPr>
      <w:shd w:val="clear" w:color="000000" w:fill="FFFFFF"/>
      <w:spacing w:before="100" w:beforeAutospacing="1" w:after="100" w:afterAutospacing="1"/>
    </w:pPr>
    <w:rPr>
      <w:lang w:val="en-US"/>
    </w:rPr>
  </w:style>
  <w:style w:type="paragraph" w:customStyle="1" w:styleId="xl68">
    <w:name w:val="xl68"/>
    <w:basedOn w:val="Normal"/>
    <w:rsid w:val="003A0058"/>
    <w:pPr>
      <w:shd w:val="clear" w:color="000000" w:fill="FFFFFF"/>
      <w:spacing w:before="100" w:beforeAutospacing="1" w:after="100" w:afterAutospacing="1"/>
      <w:jc w:val="right"/>
    </w:pPr>
    <w:rPr>
      <w:lang w:val="en-US"/>
    </w:rPr>
  </w:style>
  <w:style w:type="paragraph" w:customStyle="1" w:styleId="xl69">
    <w:name w:val="xl69"/>
    <w:basedOn w:val="Normal"/>
    <w:rsid w:val="003A0058"/>
    <w:pPr>
      <w:shd w:val="clear" w:color="000000" w:fill="FFFF00"/>
      <w:spacing w:before="100" w:beforeAutospacing="1" w:after="100" w:afterAutospacing="1"/>
      <w:jc w:val="right"/>
    </w:pPr>
    <w:rPr>
      <w:lang w:val="en-US"/>
    </w:rPr>
  </w:style>
  <w:style w:type="paragraph" w:customStyle="1" w:styleId="xl70">
    <w:name w:val="xl70"/>
    <w:basedOn w:val="Normal"/>
    <w:rsid w:val="003A0058"/>
    <w:pPr>
      <w:shd w:val="clear" w:color="000000" w:fill="E7E6E6"/>
      <w:spacing w:before="100" w:beforeAutospacing="1" w:after="100" w:afterAutospacing="1"/>
    </w:pPr>
    <w:rPr>
      <w:lang w:val="en-US"/>
    </w:rPr>
  </w:style>
  <w:style w:type="paragraph" w:customStyle="1" w:styleId="xl71">
    <w:name w:val="xl71"/>
    <w:basedOn w:val="Normal"/>
    <w:rsid w:val="003A0058"/>
    <w:pPr>
      <w:shd w:val="clear" w:color="000000" w:fill="E7E6E6"/>
      <w:spacing w:before="100" w:beforeAutospacing="1" w:after="100" w:afterAutospacing="1"/>
      <w:jc w:val="right"/>
    </w:pPr>
    <w:rPr>
      <w:lang w:val="en-US"/>
    </w:rPr>
  </w:style>
  <w:style w:type="paragraph" w:customStyle="1" w:styleId="xl72">
    <w:name w:val="xl72"/>
    <w:basedOn w:val="Normal"/>
    <w:rsid w:val="003A0058"/>
    <w:pPr>
      <w:shd w:val="clear" w:color="000000" w:fill="9BC2E6"/>
      <w:spacing w:before="100" w:beforeAutospacing="1" w:after="100" w:afterAutospacing="1"/>
      <w:jc w:val="right"/>
    </w:pPr>
    <w:rPr>
      <w:lang w:val="en-US"/>
    </w:rPr>
  </w:style>
  <w:style w:type="paragraph" w:customStyle="1" w:styleId="xl73">
    <w:name w:val="xl73"/>
    <w:basedOn w:val="Normal"/>
    <w:rsid w:val="003A0058"/>
    <w:pPr>
      <w:shd w:val="clear" w:color="000000" w:fill="E7E6E6"/>
      <w:spacing w:before="100" w:beforeAutospacing="1" w:after="100" w:afterAutospacing="1"/>
    </w:pPr>
    <w:rPr>
      <w:b/>
      <w:bCs/>
      <w:lang w:val="en-US"/>
    </w:rPr>
  </w:style>
  <w:style w:type="paragraph" w:customStyle="1" w:styleId="xl74">
    <w:name w:val="xl74"/>
    <w:basedOn w:val="Normal"/>
    <w:rsid w:val="003A0058"/>
    <w:pPr>
      <w:shd w:val="clear" w:color="000000" w:fill="FFFFFF"/>
      <w:spacing w:before="100" w:beforeAutospacing="1" w:after="100" w:afterAutospacing="1"/>
    </w:pPr>
    <w:rPr>
      <w:lang w:val="en-US"/>
    </w:rPr>
  </w:style>
  <w:style w:type="paragraph" w:customStyle="1" w:styleId="xl75">
    <w:name w:val="xl75"/>
    <w:basedOn w:val="Normal"/>
    <w:rsid w:val="003A0058"/>
    <w:pPr>
      <w:shd w:val="clear" w:color="000000" w:fill="FFFFFF"/>
      <w:spacing w:before="100" w:beforeAutospacing="1" w:after="100" w:afterAutospacing="1"/>
      <w:jc w:val="right"/>
    </w:pPr>
    <w:rPr>
      <w:lang w:val="en-US"/>
    </w:rPr>
  </w:style>
  <w:style w:type="paragraph" w:customStyle="1" w:styleId="xl76">
    <w:name w:val="xl76"/>
    <w:basedOn w:val="Normal"/>
    <w:rsid w:val="003A0058"/>
    <w:pPr>
      <w:shd w:val="clear" w:color="000000" w:fill="FFFFFF"/>
      <w:spacing w:before="100" w:beforeAutospacing="1" w:after="100" w:afterAutospacing="1"/>
      <w:jc w:val="right"/>
    </w:pPr>
    <w:rPr>
      <w:rFonts w:ascii="Helvetica" w:hAnsi="Helvetica" w:cs="Helvetica"/>
      <w:b/>
      <w:bCs/>
      <w:color w:val="000000"/>
      <w:sz w:val="19"/>
      <w:szCs w:val="19"/>
      <w:lang w:val="en-US"/>
    </w:rPr>
  </w:style>
  <w:style w:type="paragraph" w:customStyle="1" w:styleId="xl77">
    <w:name w:val="xl77"/>
    <w:basedOn w:val="Normal"/>
    <w:rsid w:val="003A0058"/>
    <w:pPr>
      <w:shd w:val="clear" w:color="000000" w:fill="BDD7EE"/>
      <w:spacing w:before="100" w:beforeAutospacing="1" w:after="100" w:afterAutospacing="1"/>
      <w:jc w:val="right"/>
    </w:pPr>
    <w:rPr>
      <w:lang w:val="en-US"/>
    </w:rPr>
  </w:style>
  <w:style w:type="paragraph" w:customStyle="1" w:styleId="xl78">
    <w:name w:val="xl78"/>
    <w:basedOn w:val="Normal"/>
    <w:rsid w:val="003A0058"/>
    <w:pPr>
      <w:shd w:val="clear" w:color="000000" w:fill="BDD7EE"/>
      <w:spacing w:before="100" w:beforeAutospacing="1" w:after="100" w:afterAutospacing="1"/>
      <w:jc w:val="right"/>
    </w:pPr>
    <w:rPr>
      <w:rFonts w:ascii="Helvetica" w:hAnsi="Helvetica" w:cs="Helvetica"/>
      <w:b/>
      <w:bCs/>
      <w:color w:val="000000"/>
      <w:sz w:val="19"/>
      <w:szCs w:val="19"/>
      <w:lang w:val="en-US"/>
    </w:rPr>
  </w:style>
  <w:style w:type="paragraph" w:customStyle="1" w:styleId="xl79">
    <w:name w:val="xl79"/>
    <w:basedOn w:val="Normal"/>
    <w:rsid w:val="003A0058"/>
    <w:pPr>
      <w:shd w:val="clear" w:color="000000" w:fill="F2F2F2"/>
      <w:spacing w:before="100" w:beforeAutospacing="1" w:after="100" w:afterAutospacing="1"/>
    </w:pPr>
    <w:rPr>
      <w:lang w:val="en-US"/>
    </w:rPr>
  </w:style>
  <w:style w:type="paragraph" w:customStyle="1" w:styleId="xl80">
    <w:name w:val="xl80"/>
    <w:basedOn w:val="Normal"/>
    <w:rsid w:val="003A0058"/>
    <w:pPr>
      <w:shd w:val="clear" w:color="000000" w:fill="F2F2F2"/>
      <w:spacing w:before="100" w:beforeAutospacing="1" w:after="100" w:afterAutospacing="1"/>
      <w:jc w:val="right"/>
    </w:pPr>
    <w:rPr>
      <w:lang w:val="en-US"/>
    </w:rPr>
  </w:style>
  <w:style w:type="paragraph" w:customStyle="1" w:styleId="xl81">
    <w:name w:val="xl81"/>
    <w:basedOn w:val="Normal"/>
    <w:rsid w:val="003A0058"/>
    <w:pPr>
      <w:shd w:val="clear" w:color="000000" w:fill="F2F2F2"/>
      <w:spacing w:before="100" w:beforeAutospacing="1" w:after="100" w:afterAutospacing="1"/>
    </w:pPr>
    <w:rPr>
      <w:b/>
      <w:bCs/>
      <w:lang w:val="en-US"/>
    </w:rPr>
  </w:style>
  <w:style w:type="paragraph" w:customStyle="1" w:styleId="xl82">
    <w:name w:val="xl82"/>
    <w:basedOn w:val="Normal"/>
    <w:rsid w:val="003A0058"/>
    <w:pPr>
      <w:shd w:val="clear" w:color="000000" w:fill="FFFF00"/>
      <w:spacing w:before="100" w:beforeAutospacing="1" w:after="100" w:afterAutospacing="1"/>
      <w:jc w:val="right"/>
    </w:pPr>
    <w:rPr>
      <w:b/>
      <w:bCs/>
      <w:lang w:val="en-US"/>
    </w:rPr>
  </w:style>
  <w:style w:type="paragraph" w:customStyle="1" w:styleId="xl83">
    <w:name w:val="xl83"/>
    <w:basedOn w:val="Normal"/>
    <w:rsid w:val="003A0058"/>
    <w:pPr>
      <w:shd w:val="clear" w:color="000000" w:fill="F2F2F2"/>
      <w:spacing w:before="100" w:beforeAutospacing="1" w:after="100" w:afterAutospacing="1"/>
      <w:jc w:val="right"/>
    </w:pPr>
    <w:rPr>
      <w:b/>
      <w:bCs/>
      <w:lang w:val="en-US"/>
    </w:rPr>
  </w:style>
  <w:style w:type="paragraph" w:customStyle="1" w:styleId="xl84">
    <w:name w:val="xl84"/>
    <w:basedOn w:val="Normal"/>
    <w:rsid w:val="003A0058"/>
    <w:pPr>
      <w:shd w:val="clear" w:color="000000" w:fill="D9E1F2"/>
      <w:spacing w:before="100" w:beforeAutospacing="1" w:after="100" w:afterAutospacing="1"/>
      <w:jc w:val="right"/>
    </w:pPr>
    <w:rPr>
      <w:lang w:val="en-US"/>
    </w:rPr>
  </w:style>
  <w:style w:type="paragraph" w:customStyle="1" w:styleId="xl85">
    <w:name w:val="xl85"/>
    <w:basedOn w:val="Normal"/>
    <w:rsid w:val="003A0058"/>
    <w:pPr>
      <w:shd w:val="clear" w:color="000000" w:fill="BDD7EE"/>
      <w:spacing w:before="100" w:beforeAutospacing="1" w:after="100" w:afterAutospacing="1"/>
      <w:jc w:val="right"/>
    </w:pPr>
    <w:rPr>
      <w:b/>
      <w:bCs/>
      <w:lang w:val="en-US"/>
    </w:rPr>
  </w:style>
  <w:style w:type="character" w:customStyle="1" w:styleId="cf01">
    <w:name w:val="cf01"/>
    <w:basedOn w:val="DefaultParagraphFont"/>
    <w:rsid w:val="00187599"/>
    <w:rPr>
      <w:rFonts w:ascii="Segoe UI" w:hAnsi="Segoe UI" w:cs="Segoe UI" w:hint="default"/>
      <w:sz w:val="18"/>
      <w:szCs w:val="18"/>
    </w:rPr>
  </w:style>
  <w:style w:type="paragraph" w:customStyle="1" w:styleId="xl63">
    <w:name w:val="xl63"/>
    <w:basedOn w:val="Normal"/>
    <w:rsid w:val="00DA42B8"/>
    <w:pPr>
      <w:shd w:val="clear" w:color="000000" w:fill="D3D3D3"/>
      <w:spacing w:before="100" w:beforeAutospacing="1" w:after="100" w:afterAutospacing="1"/>
      <w:jc w:val="right"/>
    </w:pPr>
    <w:rPr>
      <w:b/>
      <w:bCs/>
      <w:lang w:val="en-US"/>
    </w:rPr>
  </w:style>
  <w:style w:type="paragraph" w:customStyle="1" w:styleId="xl64">
    <w:name w:val="xl64"/>
    <w:basedOn w:val="Normal"/>
    <w:rsid w:val="00DA42B8"/>
    <w:pPr>
      <w:shd w:val="clear" w:color="000000" w:fill="D3D3D3"/>
      <w:spacing w:before="100" w:beforeAutospacing="1" w:after="100" w:afterAutospacing="1"/>
    </w:pPr>
    <w:rPr>
      <w:b/>
      <w:bCs/>
      <w:lang w:val="en-US"/>
    </w:rPr>
  </w:style>
  <w:style w:type="character" w:customStyle="1" w:styleId="CommentSubjectChar1">
    <w:name w:val="Comment Subject Char1"/>
    <w:basedOn w:val="CommentTextChar"/>
    <w:uiPriority w:val="99"/>
    <w:semiHidden/>
    <w:rsid w:val="004528AE"/>
    <w:rPr>
      <w:b/>
      <w:bCs/>
      <w:sz w:val="20"/>
      <w:szCs w:val="20"/>
      <w:lang w:val="en-CA"/>
    </w:rPr>
  </w:style>
  <w:style w:type="paragraph" w:styleId="PlainText">
    <w:name w:val="Plain Text"/>
    <w:basedOn w:val="Normal"/>
    <w:link w:val="PlainTextChar"/>
    <w:uiPriority w:val="99"/>
    <w:unhideWhenUsed/>
    <w:rsid w:val="001726AA"/>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1726A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7687">
      <w:bodyDiv w:val="1"/>
      <w:marLeft w:val="0"/>
      <w:marRight w:val="0"/>
      <w:marTop w:val="0"/>
      <w:marBottom w:val="0"/>
      <w:divBdr>
        <w:top w:val="none" w:sz="0" w:space="0" w:color="auto"/>
        <w:left w:val="none" w:sz="0" w:space="0" w:color="auto"/>
        <w:bottom w:val="none" w:sz="0" w:space="0" w:color="auto"/>
        <w:right w:val="none" w:sz="0" w:space="0" w:color="auto"/>
      </w:divBdr>
    </w:div>
    <w:div w:id="960576633">
      <w:bodyDiv w:val="1"/>
      <w:marLeft w:val="0"/>
      <w:marRight w:val="0"/>
      <w:marTop w:val="0"/>
      <w:marBottom w:val="0"/>
      <w:divBdr>
        <w:top w:val="none" w:sz="0" w:space="0" w:color="auto"/>
        <w:left w:val="none" w:sz="0" w:space="0" w:color="auto"/>
        <w:bottom w:val="none" w:sz="0" w:space="0" w:color="auto"/>
        <w:right w:val="none" w:sz="0" w:space="0" w:color="auto"/>
      </w:divBdr>
    </w:div>
    <w:div w:id="1260795364">
      <w:bodyDiv w:val="1"/>
      <w:marLeft w:val="0"/>
      <w:marRight w:val="0"/>
      <w:marTop w:val="0"/>
      <w:marBottom w:val="0"/>
      <w:divBdr>
        <w:top w:val="none" w:sz="0" w:space="0" w:color="auto"/>
        <w:left w:val="none" w:sz="0" w:space="0" w:color="auto"/>
        <w:bottom w:val="none" w:sz="0" w:space="0" w:color="auto"/>
        <w:right w:val="none" w:sz="0" w:space="0" w:color="auto"/>
      </w:divBdr>
    </w:div>
    <w:div w:id="199368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drn.ca/en/inventory/4506/" TargetMode="External"/><Relationship Id="rId3" Type="http://schemas.openxmlformats.org/officeDocument/2006/relationships/styles" Target="styles.xml"/><Relationship Id="rId7" Type="http://schemas.openxmlformats.org/officeDocument/2006/relationships/hyperlink" Target="https://www.hdrn.ca/en/inventory/476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150.statcan.gc.ca/n1/pub/82-003-x/2017012/article/54891/tbl/ttbla-eng.htm" TargetMode="External"/><Relationship Id="rId4" Type="http://schemas.openxmlformats.org/officeDocument/2006/relationships/settings" Target="settings.xml"/><Relationship Id="rId9" Type="http://schemas.openxmlformats.org/officeDocument/2006/relationships/hyperlink" Target="https://www.hdrn.ca/en/inventory/4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3C796-EBA6-428B-A5EB-F24333B9C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10291</Words>
  <Characters>58660</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Tetyana Kendzerska</dc:creator>
  <cp:keywords/>
  <dc:description/>
  <cp:lastModifiedBy>Tetyana Kendzerska</cp:lastModifiedBy>
  <cp:revision>5</cp:revision>
  <dcterms:created xsi:type="dcterms:W3CDTF">2023-10-26T19:59:00Z</dcterms:created>
  <dcterms:modified xsi:type="dcterms:W3CDTF">2023-10-26T20:01:00Z</dcterms:modified>
</cp:coreProperties>
</file>