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E54AB" w14:textId="77777777" w:rsidR="00654E8F" w:rsidRPr="00C82513" w:rsidRDefault="00654E8F" w:rsidP="0001436A">
      <w:pPr>
        <w:pStyle w:val="SupplementaryMaterial"/>
        <w:rPr>
          <w:b w:val="0"/>
        </w:rPr>
      </w:pPr>
      <w:r w:rsidRPr="00C82513">
        <w:t>Supplementary Material</w:t>
      </w:r>
    </w:p>
    <w:p w14:paraId="2BD3B986" w14:textId="655951EE" w:rsidR="00CD6262" w:rsidRPr="00C82513" w:rsidRDefault="00CD6262" w:rsidP="00CD6262">
      <w:pPr>
        <w:pStyle w:val="Nzev"/>
      </w:pPr>
      <w:r w:rsidRPr="00C82513">
        <w:t xml:space="preserve">Activities of </w:t>
      </w:r>
      <w:r w:rsidR="003961FF" w:rsidRPr="002D1BA7">
        <w:t>macrophage</w:t>
      </w:r>
      <w:r w:rsidR="003961FF" w:rsidRPr="009240AC">
        <w:t>s’</w:t>
      </w:r>
      <w:r w:rsidR="003961FF" w:rsidRPr="002D1BA7">
        <w:t xml:space="preserve"> </w:t>
      </w:r>
      <w:r w:rsidRPr="00C82513">
        <w:t xml:space="preserve">deubiquitinating enzymes are altered after </w:t>
      </w:r>
      <w:r w:rsidRPr="00C82513">
        <w:rPr>
          <w:rStyle w:val="Zdraznn"/>
        </w:rPr>
        <w:t>Francisella</w:t>
      </w:r>
      <w:r w:rsidRPr="00C82513">
        <w:t xml:space="preserve"> infection</w:t>
      </w:r>
    </w:p>
    <w:p w14:paraId="20146A66" w14:textId="58AFCAB6" w:rsidR="00CD6262" w:rsidRPr="00C82513" w:rsidRDefault="00CD6262" w:rsidP="00CD6262">
      <w:pPr>
        <w:pStyle w:val="AuthorList"/>
      </w:pPr>
      <w:r w:rsidRPr="00C82513">
        <w:t>Vera Vozandychova</w:t>
      </w:r>
      <w:r w:rsidRPr="00C82513">
        <w:rPr>
          <w:vertAlign w:val="superscript"/>
        </w:rPr>
        <w:t>1*</w:t>
      </w:r>
      <w:r w:rsidRPr="00C82513">
        <w:t>, Pavel Rehulka</w:t>
      </w:r>
      <w:r w:rsidRPr="00C82513">
        <w:rPr>
          <w:vertAlign w:val="superscript"/>
        </w:rPr>
        <w:t>1</w:t>
      </w:r>
      <w:r w:rsidRPr="00C82513">
        <w:t>, Kamil Hercik</w:t>
      </w:r>
      <w:r w:rsidRPr="00C82513">
        <w:rPr>
          <w:vertAlign w:val="superscript"/>
        </w:rPr>
        <w:t>1,2</w:t>
      </w:r>
      <w:r w:rsidRPr="00C82513">
        <w:t>, Petra Spidlova</w:t>
      </w:r>
      <w:r w:rsidRPr="00C82513">
        <w:rPr>
          <w:vertAlign w:val="superscript"/>
        </w:rPr>
        <w:t>1</w:t>
      </w:r>
      <w:r w:rsidRPr="00C82513">
        <w:t>, Pavla Pavlik</w:t>
      </w:r>
      <w:r w:rsidRPr="00C82513">
        <w:rPr>
          <w:vertAlign w:val="superscript"/>
        </w:rPr>
        <w:t>1</w:t>
      </w:r>
      <w:r w:rsidRPr="00C82513">
        <w:rPr>
          <w:vertAlign w:val="subscript"/>
        </w:rPr>
        <w:t>,</w:t>
      </w:r>
      <w:r w:rsidR="003961FF" w:rsidRPr="003961FF">
        <w:t xml:space="preserve"> </w:t>
      </w:r>
      <w:r w:rsidR="003961FF">
        <w:t>Jaroslav Hanus</w:t>
      </w:r>
      <w:r w:rsidR="003961FF" w:rsidRPr="00DC5912">
        <w:rPr>
          <w:vertAlign w:val="superscript"/>
        </w:rPr>
        <w:t>3</w:t>
      </w:r>
      <w:r w:rsidR="003961FF">
        <w:t>, Romana Hadravova</w:t>
      </w:r>
      <w:r w:rsidR="003961FF" w:rsidRPr="00DC5912">
        <w:rPr>
          <w:vertAlign w:val="superscript"/>
        </w:rPr>
        <w:t>2</w:t>
      </w:r>
      <w:r w:rsidR="003961FF">
        <w:t>,</w:t>
      </w:r>
      <w:r w:rsidRPr="00C82513">
        <w:rPr>
          <w:vertAlign w:val="subscript"/>
        </w:rPr>
        <w:t xml:space="preserve"> </w:t>
      </w:r>
      <w:r w:rsidRPr="00C82513">
        <w:t>and Jiri Stulik</w:t>
      </w:r>
      <w:r w:rsidRPr="00C82513">
        <w:rPr>
          <w:vertAlign w:val="superscript"/>
        </w:rPr>
        <w:t>1</w:t>
      </w:r>
      <w:r w:rsidRPr="00C82513">
        <w:t xml:space="preserve"> </w:t>
      </w:r>
    </w:p>
    <w:p w14:paraId="217F3AE0" w14:textId="63634DD6" w:rsidR="002868E2" w:rsidRPr="00C82513" w:rsidRDefault="002868E2" w:rsidP="00994A3D">
      <w:pPr>
        <w:spacing w:before="240" w:after="0"/>
        <w:rPr>
          <w:rFonts w:cs="Times New Roman"/>
        </w:rPr>
      </w:pPr>
      <w:r w:rsidRPr="00C82513">
        <w:rPr>
          <w:rFonts w:cs="Times New Roman"/>
          <w:b/>
        </w:rPr>
        <w:t xml:space="preserve">* Correspondence: </w:t>
      </w:r>
      <w:r w:rsidR="00CD6262" w:rsidRPr="00C82513">
        <w:rPr>
          <w:rFonts w:cs="Times New Roman"/>
        </w:rPr>
        <w:t>Vera Vozandychova</w:t>
      </w:r>
      <w:r w:rsidR="00994A3D" w:rsidRPr="00C82513">
        <w:rPr>
          <w:rFonts w:cs="Times New Roman"/>
        </w:rPr>
        <w:t xml:space="preserve">: </w:t>
      </w:r>
      <w:r w:rsidR="00CD6262" w:rsidRPr="00C82513">
        <w:rPr>
          <w:rFonts w:cs="Times New Roman"/>
        </w:rPr>
        <w:t>vera.vozandychova@unob.cz</w:t>
      </w:r>
    </w:p>
    <w:p w14:paraId="5E584EE8" w14:textId="77777777" w:rsidR="00994A3D" w:rsidRPr="00C82513" w:rsidRDefault="00654E8F" w:rsidP="0001436A">
      <w:pPr>
        <w:pStyle w:val="Nadpis1"/>
      </w:pPr>
      <w:r w:rsidRPr="00C82513">
        <w:t>Supplementary Figures and Tables</w:t>
      </w:r>
    </w:p>
    <w:p w14:paraId="07970E94" w14:textId="77777777" w:rsidR="00994A3D" w:rsidRPr="00C82513" w:rsidRDefault="00994A3D" w:rsidP="00DB3CCF">
      <w:pPr>
        <w:pStyle w:val="Nadpis2"/>
      </w:pPr>
      <w:r w:rsidRPr="00C82513">
        <w:t>Supplementary Figures</w:t>
      </w:r>
    </w:p>
    <w:p w14:paraId="4916FCC9" w14:textId="77777777" w:rsidR="00994A3D" w:rsidRPr="00C82513" w:rsidRDefault="00994A3D" w:rsidP="00994A3D">
      <w:pPr>
        <w:keepNext/>
        <w:rPr>
          <w:rFonts w:cs="Times New Roman"/>
          <w:szCs w:val="24"/>
        </w:rPr>
      </w:pPr>
    </w:p>
    <w:p w14:paraId="11EC8DA1" w14:textId="7F89D229" w:rsidR="00994A3D" w:rsidRPr="00C82513" w:rsidRDefault="00CD6262" w:rsidP="00994A3D">
      <w:pPr>
        <w:keepNext/>
        <w:jc w:val="center"/>
        <w:rPr>
          <w:rFonts w:cs="Times New Roman"/>
          <w:szCs w:val="24"/>
        </w:rPr>
      </w:pPr>
      <w:r w:rsidRPr="00C82513">
        <w:rPr>
          <w:rFonts w:cs="Times New Roman"/>
          <w:noProof/>
          <w:lang w:val="cs-CZ" w:eastAsia="cs-CZ"/>
        </w:rPr>
        <w:drawing>
          <wp:inline distT="0" distB="0" distL="0" distR="0" wp14:anchorId="65507025" wp14:editId="59EB2204">
            <wp:extent cx="3552825" cy="2962883"/>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ytotoxicity.wm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565538" cy="2973485"/>
                    </a:xfrm>
                    <a:prstGeom prst="rect">
                      <a:avLst/>
                    </a:prstGeom>
                  </pic:spPr>
                </pic:pic>
              </a:graphicData>
            </a:graphic>
          </wp:inline>
        </w:drawing>
      </w:r>
    </w:p>
    <w:p w14:paraId="58F1AED1" w14:textId="6D87789C" w:rsidR="00DE23E8" w:rsidRDefault="00E02912" w:rsidP="00E02912">
      <w:pPr>
        <w:pStyle w:val="Titulek"/>
        <w:rPr>
          <w:b w:val="0"/>
        </w:rPr>
      </w:pPr>
      <w:r w:rsidRPr="00C82513">
        <w:t xml:space="preserve">Supplementary Figure </w:t>
      </w:r>
      <w:r w:rsidR="00B55E88">
        <w:fldChar w:fldCharType="begin"/>
      </w:r>
      <w:r w:rsidR="00B55E88">
        <w:instrText xml:space="preserve"> SEQ Supplementary_Figure \* ARABIC </w:instrText>
      </w:r>
      <w:r w:rsidR="00B55E88">
        <w:fldChar w:fldCharType="separate"/>
      </w:r>
      <w:r w:rsidR="00D82E77">
        <w:rPr>
          <w:noProof/>
        </w:rPr>
        <w:t>1</w:t>
      </w:r>
      <w:r w:rsidR="00B55E88">
        <w:rPr>
          <w:noProof/>
        </w:rPr>
        <w:fldChar w:fldCharType="end"/>
      </w:r>
      <w:r w:rsidRPr="00C82513">
        <w:t xml:space="preserve"> </w:t>
      </w:r>
      <w:r w:rsidR="00CD6262" w:rsidRPr="00C82513">
        <w:t xml:space="preserve">The </w:t>
      </w:r>
      <w:r w:rsidR="00CD6262" w:rsidRPr="00C82513">
        <w:rPr>
          <w:rStyle w:val="Zdraznn"/>
        </w:rPr>
        <w:t>F. tularensis</w:t>
      </w:r>
      <w:r w:rsidR="00CD6262" w:rsidRPr="00C82513">
        <w:t xml:space="preserve"> infection is not cytotoxic for human macrophages. </w:t>
      </w:r>
      <w:r w:rsidR="00CD6262" w:rsidRPr="00C82513">
        <w:rPr>
          <w:b w:val="0"/>
        </w:rPr>
        <w:t xml:space="preserve">THP-1 macrophages were infected by bacteria at MOI of 500:1 and compared with the uninfected control. The LDH cytotoxicity assay of culture supernatants from cells infected for 10 or 60 min was performed. The results are from three biological replicates. Ctrl – uninfected, </w:t>
      </w:r>
      <w:proofErr w:type="spellStart"/>
      <w:r w:rsidR="00CD6262" w:rsidRPr="00C82513">
        <w:rPr>
          <w:b w:val="0"/>
        </w:rPr>
        <w:t>Inf</w:t>
      </w:r>
      <w:proofErr w:type="spellEnd"/>
      <w:r w:rsidR="00CD6262" w:rsidRPr="00C82513">
        <w:rPr>
          <w:b w:val="0"/>
        </w:rPr>
        <w:t xml:space="preserve"> – infected.</w:t>
      </w:r>
    </w:p>
    <w:p w14:paraId="38A47592" w14:textId="77777777" w:rsidR="00D82E77" w:rsidRPr="00D82E77" w:rsidRDefault="00D82E77" w:rsidP="00D82E77">
      <w:pPr>
        <w:pStyle w:val="Bezmezer"/>
      </w:pPr>
    </w:p>
    <w:p w14:paraId="4465F232" w14:textId="2BF06AFF" w:rsidR="00D82E77" w:rsidRPr="00D82E77" w:rsidRDefault="008D6425" w:rsidP="00D82E77">
      <w:pPr>
        <w:pStyle w:val="Bezmezer"/>
        <w:keepNext/>
        <w:jc w:val="center"/>
      </w:pPr>
      <w:r>
        <w:rPr>
          <w:noProof/>
          <w:lang w:val="cs-CZ" w:eastAsia="cs-CZ"/>
        </w:rPr>
        <w:lastRenderedPageBreak/>
        <w:drawing>
          <wp:inline distT="0" distB="0" distL="0" distR="0" wp14:anchorId="41457148" wp14:editId="0B6BFE87">
            <wp:extent cx="3633216" cy="128016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252827_SupplementaryFigure_2.tif"/>
                    <pic:cNvPicPr/>
                  </pic:nvPicPr>
                  <pic:blipFill>
                    <a:blip r:embed="rId13">
                      <a:extLst>
                        <a:ext uri="{28A0092B-C50C-407E-A947-70E740481C1C}">
                          <a14:useLocalDpi xmlns:a14="http://schemas.microsoft.com/office/drawing/2010/main" val="0"/>
                        </a:ext>
                      </a:extLst>
                    </a:blip>
                    <a:stretch>
                      <a:fillRect/>
                    </a:stretch>
                  </pic:blipFill>
                  <pic:spPr>
                    <a:xfrm>
                      <a:off x="0" y="0"/>
                      <a:ext cx="3633216" cy="1280160"/>
                    </a:xfrm>
                    <a:prstGeom prst="rect">
                      <a:avLst/>
                    </a:prstGeom>
                  </pic:spPr>
                </pic:pic>
              </a:graphicData>
            </a:graphic>
          </wp:inline>
        </w:drawing>
      </w:r>
    </w:p>
    <w:p w14:paraId="1A123040" w14:textId="7694676A" w:rsidR="00D82E77" w:rsidRPr="001F2DD3" w:rsidRDefault="00D82E77" w:rsidP="00D82E77">
      <w:pPr>
        <w:pStyle w:val="Titulek"/>
        <w:rPr>
          <w:b w:val="0"/>
        </w:rPr>
      </w:pPr>
      <w:r w:rsidRPr="001F2DD3">
        <w:t xml:space="preserve">Supplementary Figure </w:t>
      </w:r>
      <w:fldSimple w:instr=" SEQ Supplementary_Figure \* ARABIC ">
        <w:r w:rsidRPr="001F2DD3">
          <w:rPr>
            <w:noProof/>
          </w:rPr>
          <w:t>2</w:t>
        </w:r>
      </w:fldSimple>
      <w:r w:rsidRPr="001F2DD3">
        <w:t xml:space="preserve"> </w:t>
      </w:r>
      <w:r w:rsidR="004465FA" w:rsidRPr="001F2DD3">
        <w:t>Western blot analysis of</w:t>
      </w:r>
      <w:r w:rsidRPr="001F2DD3">
        <w:t xml:space="preserve"> USP25 enzyme. </w:t>
      </w:r>
      <w:r w:rsidRPr="001F2DD3">
        <w:rPr>
          <w:b w:val="0"/>
          <w:bCs w:val="0"/>
        </w:rPr>
        <w:t>Western blot analysis</w:t>
      </w:r>
      <w:r w:rsidR="004465FA" w:rsidRPr="001F2DD3">
        <w:rPr>
          <w:b w:val="0"/>
          <w:bCs w:val="0"/>
        </w:rPr>
        <w:t xml:space="preserve"> of</w:t>
      </w:r>
      <w:r w:rsidRPr="001F2DD3">
        <w:rPr>
          <w:b w:val="0"/>
          <w:bCs w:val="0"/>
        </w:rPr>
        <w:t xml:space="preserve"> the protein</w:t>
      </w:r>
      <w:r w:rsidR="008D6425" w:rsidRPr="001F2DD3">
        <w:rPr>
          <w:b w:val="0"/>
          <w:bCs w:val="0"/>
        </w:rPr>
        <w:t>s</w:t>
      </w:r>
      <w:r w:rsidRPr="001F2DD3">
        <w:rPr>
          <w:b w:val="0"/>
          <w:bCs w:val="0"/>
        </w:rPr>
        <w:t xml:space="preserve"> </w:t>
      </w:r>
      <w:r w:rsidR="004465FA" w:rsidRPr="001F2DD3">
        <w:rPr>
          <w:b w:val="0"/>
          <w:bCs w:val="0"/>
        </w:rPr>
        <w:t xml:space="preserve">isolated from macrophages </w:t>
      </w:r>
      <w:r w:rsidRPr="001F2DD3">
        <w:rPr>
          <w:b w:val="0"/>
          <w:bCs w:val="0"/>
        </w:rPr>
        <w:t xml:space="preserve">using HA-Ub-PA </w:t>
      </w:r>
      <w:r w:rsidR="008D6425" w:rsidRPr="001F2DD3">
        <w:rPr>
          <w:b w:val="0"/>
          <w:bCs w:val="0"/>
        </w:rPr>
        <w:t xml:space="preserve">and HA-Ub-VME </w:t>
      </w:r>
      <w:r w:rsidR="004465FA" w:rsidRPr="001F2DD3">
        <w:rPr>
          <w:b w:val="0"/>
          <w:bCs w:val="0"/>
        </w:rPr>
        <w:t xml:space="preserve">affinity </w:t>
      </w:r>
      <w:r w:rsidRPr="001F2DD3">
        <w:rPr>
          <w:b w:val="0"/>
          <w:bCs w:val="0"/>
        </w:rPr>
        <w:t>probe</w:t>
      </w:r>
      <w:r w:rsidR="008D6425" w:rsidRPr="001F2DD3">
        <w:rPr>
          <w:b w:val="0"/>
          <w:bCs w:val="0"/>
        </w:rPr>
        <w:t>s</w:t>
      </w:r>
      <w:r w:rsidRPr="001F2DD3">
        <w:rPr>
          <w:b w:val="0"/>
          <w:bCs w:val="0"/>
        </w:rPr>
        <w:t xml:space="preserve"> </w:t>
      </w:r>
      <w:r w:rsidR="004465FA" w:rsidRPr="001F2DD3">
        <w:rPr>
          <w:b w:val="0"/>
          <w:bCs w:val="0"/>
        </w:rPr>
        <w:t xml:space="preserve">at 60 min after infection with </w:t>
      </w:r>
      <w:r w:rsidR="004465FA" w:rsidRPr="001F2DD3">
        <w:rPr>
          <w:b w:val="0"/>
          <w:bCs w:val="0"/>
          <w:i/>
        </w:rPr>
        <w:t>F. tularensis</w:t>
      </w:r>
      <w:r w:rsidR="004465FA" w:rsidRPr="001F2DD3">
        <w:rPr>
          <w:b w:val="0"/>
          <w:bCs w:val="0"/>
        </w:rPr>
        <w:t xml:space="preserve"> </w:t>
      </w:r>
      <w:r w:rsidRPr="001F2DD3">
        <w:rPr>
          <w:b w:val="0"/>
          <w:bCs w:val="0"/>
        </w:rPr>
        <w:t xml:space="preserve">and </w:t>
      </w:r>
      <w:r w:rsidR="004465FA" w:rsidRPr="001F2DD3">
        <w:rPr>
          <w:b w:val="0"/>
          <w:bCs w:val="0"/>
        </w:rPr>
        <w:t xml:space="preserve">antibody </w:t>
      </w:r>
      <w:r w:rsidRPr="001F2DD3">
        <w:rPr>
          <w:b w:val="0"/>
          <w:bCs w:val="0"/>
        </w:rPr>
        <w:t xml:space="preserve">detection </w:t>
      </w:r>
      <w:r w:rsidR="008D6425" w:rsidRPr="001F2DD3">
        <w:rPr>
          <w:b w:val="0"/>
          <w:bCs w:val="0"/>
        </w:rPr>
        <w:t xml:space="preserve">of </w:t>
      </w:r>
      <w:r w:rsidRPr="001F2DD3">
        <w:rPr>
          <w:b w:val="0"/>
          <w:bCs w:val="0"/>
        </w:rPr>
        <w:t>USP25</w:t>
      </w:r>
      <w:r w:rsidRPr="001F2DD3">
        <w:rPr>
          <w:b w:val="0"/>
        </w:rPr>
        <w:t xml:space="preserve">. Ctrl – uninfected, </w:t>
      </w:r>
      <w:proofErr w:type="spellStart"/>
      <w:r w:rsidRPr="001F2DD3">
        <w:rPr>
          <w:b w:val="0"/>
        </w:rPr>
        <w:t>Inf</w:t>
      </w:r>
      <w:proofErr w:type="spellEnd"/>
      <w:r w:rsidRPr="001F2DD3">
        <w:rPr>
          <w:b w:val="0"/>
        </w:rPr>
        <w:t xml:space="preserve"> – infected.</w:t>
      </w:r>
    </w:p>
    <w:p w14:paraId="62F9B760" w14:textId="7BB1D4E8" w:rsidR="00D82E77" w:rsidRDefault="00D82E77" w:rsidP="00D82E77">
      <w:pPr>
        <w:pStyle w:val="Titulek"/>
      </w:pPr>
    </w:p>
    <w:p w14:paraId="5A8A1227" w14:textId="77777777" w:rsidR="00C9431A" w:rsidRPr="00C82513" w:rsidRDefault="00C9431A" w:rsidP="00E02912">
      <w:pPr>
        <w:pStyle w:val="Nadpis2"/>
      </w:pPr>
      <w:r w:rsidRPr="00C82513">
        <w:br w:type="page"/>
      </w:r>
    </w:p>
    <w:p w14:paraId="4D81B782" w14:textId="77777777" w:rsidR="00DB3CCF" w:rsidRPr="00C82513" w:rsidRDefault="00DB3CCF" w:rsidP="00DB3CCF">
      <w:pPr>
        <w:pStyle w:val="Odstavecseseznamem"/>
        <w:numPr>
          <w:ilvl w:val="0"/>
          <w:numId w:val="20"/>
        </w:numPr>
        <w:spacing w:before="240"/>
        <w:contextualSpacing w:val="0"/>
        <w:outlineLvl w:val="0"/>
        <w:rPr>
          <w:b/>
          <w:vanish/>
        </w:rPr>
      </w:pPr>
    </w:p>
    <w:p w14:paraId="2E192633" w14:textId="77777777" w:rsidR="00DB3CCF" w:rsidRPr="00C82513" w:rsidRDefault="00DB3CCF" w:rsidP="00DB3CCF">
      <w:pPr>
        <w:pStyle w:val="Odstavecseseznamem"/>
        <w:numPr>
          <w:ilvl w:val="1"/>
          <w:numId w:val="20"/>
        </w:numPr>
        <w:spacing w:before="240" w:after="200"/>
        <w:contextualSpacing w:val="0"/>
        <w:outlineLvl w:val="1"/>
        <w:rPr>
          <w:b/>
          <w:vanish/>
        </w:rPr>
      </w:pPr>
    </w:p>
    <w:p w14:paraId="18B86D92" w14:textId="1B15CAFE" w:rsidR="00E02912" w:rsidRPr="00C82513" w:rsidRDefault="00E02912" w:rsidP="00DB3CCF">
      <w:pPr>
        <w:pStyle w:val="Nadpis2"/>
        <w:numPr>
          <w:ilvl w:val="1"/>
          <w:numId w:val="20"/>
        </w:numPr>
      </w:pPr>
      <w:r w:rsidRPr="00C82513">
        <w:t>Supplementary Tables</w:t>
      </w:r>
    </w:p>
    <w:p w14:paraId="09E5D1E0" w14:textId="3238B85B" w:rsidR="00E02912" w:rsidRPr="00C82513" w:rsidRDefault="00E02912" w:rsidP="00E02912">
      <w:pPr>
        <w:pStyle w:val="Titulek"/>
        <w:rPr>
          <w:b w:val="0"/>
        </w:rPr>
      </w:pPr>
      <w:r w:rsidRPr="00C82513">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1</w:t>
      </w:r>
      <w:r w:rsidR="00B55E88">
        <w:rPr>
          <w:noProof/>
        </w:rPr>
        <w:fldChar w:fldCharType="end"/>
      </w:r>
      <w:r w:rsidRPr="00C82513">
        <w:t xml:space="preserve"> </w:t>
      </w:r>
      <w:r w:rsidRPr="00C82513">
        <w:rPr>
          <w:b w:val="0"/>
        </w:rPr>
        <w:t>List of KiCqStart SYBR Green primers (Sigma-Aldrich, KSPQ12012)</w:t>
      </w:r>
    </w:p>
    <w:tbl>
      <w:tblPr>
        <w:tblW w:w="10261" w:type="dxa"/>
        <w:tblInd w:w="-10" w:type="dxa"/>
        <w:tblCellMar>
          <w:left w:w="70" w:type="dxa"/>
          <w:right w:w="70" w:type="dxa"/>
        </w:tblCellMar>
        <w:tblLook w:val="04A0" w:firstRow="1" w:lastRow="0" w:firstColumn="1" w:lastColumn="0" w:noHBand="0" w:noVBand="1"/>
      </w:tblPr>
      <w:tblGrid>
        <w:gridCol w:w="2760"/>
        <w:gridCol w:w="813"/>
        <w:gridCol w:w="870"/>
        <w:gridCol w:w="851"/>
        <w:gridCol w:w="941"/>
        <w:gridCol w:w="4026"/>
      </w:tblGrid>
      <w:tr w:rsidR="00E02912" w:rsidRPr="00C82513" w14:paraId="018F5C21" w14:textId="77777777" w:rsidTr="00E02912">
        <w:trPr>
          <w:trHeight w:val="315"/>
        </w:trPr>
        <w:tc>
          <w:tcPr>
            <w:tcW w:w="2788"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6EE15DE8" w14:textId="77777777" w:rsidR="00E02912" w:rsidRPr="00C82513" w:rsidRDefault="00E02912" w:rsidP="00E02912">
            <w:pPr>
              <w:spacing w:before="0" w:after="0"/>
              <w:ind w:left="-199" w:firstLine="199"/>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Oligo Name</w:t>
            </w:r>
          </w:p>
        </w:tc>
        <w:tc>
          <w:tcPr>
            <w:tcW w:w="761" w:type="dxa"/>
            <w:tcBorders>
              <w:top w:val="single" w:sz="8" w:space="0" w:color="auto"/>
              <w:left w:val="nil"/>
              <w:bottom w:val="single" w:sz="8" w:space="0" w:color="auto"/>
              <w:right w:val="single" w:sz="4" w:space="0" w:color="auto"/>
            </w:tcBorders>
            <w:shd w:val="clear" w:color="auto" w:fill="auto"/>
            <w:vAlign w:val="center"/>
            <w:hideMark/>
          </w:tcPr>
          <w:p w14:paraId="56DC6D30" w14:textId="77777777" w:rsidR="00E02912" w:rsidRPr="00C82513" w:rsidRDefault="00E02912" w:rsidP="00E02912">
            <w:pPr>
              <w:spacing w:before="0" w:after="0"/>
              <w:ind w:left="-199" w:firstLine="199"/>
              <w:jc w:val="center"/>
              <w:rPr>
                <w:rFonts w:eastAsia="Times New Roman" w:cs="Times New Roman"/>
                <w:b/>
                <w:bCs/>
                <w:color w:val="000000"/>
                <w:sz w:val="22"/>
                <w:lang w:eastAsia="cs-CZ"/>
              </w:rPr>
            </w:pPr>
            <w:proofErr w:type="spellStart"/>
            <w:r w:rsidRPr="00C82513">
              <w:rPr>
                <w:rFonts w:eastAsia="Times New Roman" w:cs="Times New Roman"/>
                <w:b/>
                <w:bCs/>
                <w:color w:val="000000"/>
                <w:sz w:val="22"/>
                <w:lang w:eastAsia="cs-CZ"/>
              </w:rPr>
              <w:t>Lenght</w:t>
            </w:r>
            <w:proofErr w:type="spellEnd"/>
          </w:p>
        </w:tc>
        <w:tc>
          <w:tcPr>
            <w:tcW w:w="875" w:type="dxa"/>
            <w:tcBorders>
              <w:top w:val="single" w:sz="8" w:space="0" w:color="auto"/>
              <w:left w:val="nil"/>
              <w:bottom w:val="single" w:sz="8" w:space="0" w:color="auto"/>
              <w:right w:val="single" w:sz="4" w:space="0" w:color="auto"/>
            </w:tcBorders>
            <w:shd w:val="clear" w:color="auto" w:fill="auto"/>
            <w:vAlign w:val="center"/>
            <w:hideMark/>
          </w:tcPr>
          <w:p w14:paraId="6155B775" w14:textId="77777777" w:rsidR="00E02912" w:rsidRPr="00C82513" w:rsidRDefault="00E02912" w:rsidP="00E02912">
            <w:pPr>
              <w:spacing w:before="0" w:after="0"/>
              <w:ind w:left="-199" w:firstLine="199"/>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MW</w:t>
            </w:r>
          </w:p>
        </w:tc>
        <w:tc>
          <w:tcPr>
            <w:tcW w:w="856" w:type="dxa"/>
            <w:tcBorders>
              <w:top w:val="single" w:sz="8" w:space="0" w:color="auto"/>
              <w:left w:val="nil"/>
              <w:bottom w:val="single" w:sz="8" w:space="0" w:color="auto"/>
              <w:right w:val="single" w:sz="4" w:space="0" w:color="auto"/>
            </w:tcBorders>
            <w:shd w:val="clear" w:color="auto" w:fill="auto"/>
            <w:vAlign w:val="center"/>
            <w:hideMark/>
          </w:tcPr>
          <w:p w14:paraId="306BE85C" w14:textId="77777777" w:rsidR="00E02912" w:rsidRPr="00C82513" w:rsidRDefault="00E02912" w:rsidP="00E02912">
            <w:pPr>
              <w:spacing w:before="0" w:after="0"/>
              <w:ind w:left="-199" w:firstLine="199"/>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Tm°</w:t>
            </w:r>
          </w:p>
        </w:tc>
        <w:tc>
          <w:tcPr>
            <w:tcW w:w="948" w:type="dxa"/>
            <w:tcBorders>
              <w:top w:val="single" w:sz="8" w:space="0" w:color="auto"/>
              <w:left w:val="nil"/>
              <w:bottom w:val="single" w:sz="8" w:space="0" w:color="auto"/>
              <w:right w:val="single" w:sz="4" w:space="0" w:color="auto"/>
            </w:tcBorders>
            <w:shd w:val="clear" w:color="auto" w:fill="auto"/>
            <w:vAlign w:val="center"/>
            <w:hideMark/>
          </w:tcPr>
          <w:p w14:paraId="36BDD7A1" w14:textId="77777777" w:rsidR="00E02912" w:rsidRPr="00C82513" w:rsidRDefault="00E02912" w:rsidP="00E02912">
            <w:pPr>
              <w:spacing w:before="0" w:after="0"/>
              <w:ind w:left="-199" w:firstLine="199"/>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GC %</w:t>
            </w:r>
          </w:p>
        </w:tc>
        <w:tc>
          <w:tcPr>
            <w:tcW w:w="4033" w:type="dxa"/>
            <w:tcBorders>
              <w:top w:val="single" w:sz="8" w:space="0" w:color="auto"/>
              <w:left w:val="nil"/>
              <w:bottom w:val="single" w:sz="8" w:space="0" w:color="auto"/>
              <w:right w:val="single" w:sz="8" w:space="0" w:color="auto"/>
            </w:tcBorders>
            <w:shd w:val="clear" w:color="auto" w:fill="auto"/>
            <w:vAlign w:val="center"/>
            <w:hideMark/>
          </w:tcPr>
          <w:p w14:paraId="2C061CE6" w14:textId="77777777" w:rsidR="00E02912" w:rsidRPr="00C82513" w:rsidRDefault="00E02912" w:rsidP="00E02912">
            <w:pPr>
              <w:spacing w:before="0" w:after="0"/>
              <w:ind w:left="-199" w:firstLine="199"/>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Sequence (5'-3')</w:t>
            </w:r>
          </w:p>
        </w:tc>
      </w:tr>
      <w:tr w:rsidR="00E02912" w:rsidRPr="00C82513" w14:paraId="761CFDE5" w14:textId="77777777" w:rsidTr="00E02912">
        <w:trPr>
          <w:trHeight w:val="315"/>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73CE16C8"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Forward Human 1 GAPDH</w:t>
            </w:r>
          </w:p>
        </w:tc>
        <w:tc>
          <w:tcPr>
            <w:tcW w:w="761" w:type="dxa"/>
            <w:tcBorders>
              <w:top w:val="nil"/>
              <w:left w:val="nil"/>
              <w:bottom w:val="single" w:sz="4" w:space="0" w:color="auto"/>
              <w:right w:val="single" w:sz="4" w:space="0" w:color="auto"/>
            </w:tcBorders>
            <w:shd w:val="clear" w:color="auto" w:fill="auto"/>
            <w:vAlign w:val="center"/>
            <w:hideMark/>
          </w:tcPr>
          <w:p w14:paraId="444CEAB9"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18</w:t>
            </w:r>
          </w:p>
        </w:tc>
        <w:tc>
          <w:tcPr>
            <w:tcW w:w="875" w:type="dxa"/>
            <w:tcBorders>
              <w:top w:val="nil"/>
              <w:left w:val="nil"/>
              <w:bottom w:val="single" w:sz="4" w:space="0" w:color="auto"/>
              <w:right w:val="single" w:sz="4" w:space="0" w:color="auto"/>
            </w:tcBorders>
            <w:shd w:val="clear" w:color="auto" w:fill="auto"/>
            <w:vAlign w:val="center"/>
            <w:hideMark/>
          </w:tcPr>
          <w:p w14:paraId="55D58828"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5558</w:t>
            </w:r>
          </w:p>
        </w:tc>
        <w:tc>
          <w:tcPr>
            <w:tcW w:w="856" w:type="dxa"/>
            <w:tcBorders>
              <w:top w:val="nil"/>
              <w:left w:val="nil"/>
              <w:bottom w:val="single" w:sz="4" w:space="0" w:color="auto"/>
              <w:right w:val="single" w:sz="4" w:space="0" w:color="auto"/>
            </w:tcBorders>
            <w:shd w:val="clear" w:color="auto" w:fill="auto"/>
            <w:vAlign w:val="center"/>
            <w:hideMark/>
          </w:tcPr>
          <w:p w14:paraId="7BD55546"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62.4</w:t>
            </w:r>
          </w:p>
        </w:tc>
        <w:tc>
          <w:tcPr>
            <w:tcW w:w="948" w:type="dxa"/>
            <w:tcBorders>
              <w:top w:val="nil"/>
              <w:left w:val="nil"/>
              <w:bottom w:val="single" w:sz="4" w:space="0" w:color="auto"/>
              <w:right w:val="single" w:sz="4" w:space="0" w:color="auto"/>
            </w:tcBorders>
            <w:shd w:val="clear" w:color="auto" w:fill="auto"/>
            <w:vAlign w:val="center"/>
            <w:hideMark/>
          </w:tcPr>
          <w:p w14:paraId="42354A1A"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50</w:t>
            </w:r>
          </w:p>
        </w:tc>
        <w:tc>
          <w:tcPr>
            <w:tcW w:w="4033" w:type="dxa"/>
            <w:tcBorders>
              <w:top w:val="nil"/>
              <w:left w:val="nil"/>
              <w:bottom w:val="single" w:sz="4" w:space="0" w:color="auto"/>
              <w:right w:val="single" w:sz="8" w:space="0" w:color="auto"/>
            </w:tcBorders>
            <w:shd w:val="clear" w:color="auto" w:fill="auto"/>
            <w:vAlign w:val="center"/>
            <w:hideMark/>
          </w:tcPr>
          <w:p w14:paraId="1168A209"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TCGGAGTCAACGGATTTG</w:t>
            </w:r>
          </w:p>
        </w:tc>
      </w:tr>
      <w:tr w:rsidR="00E02912" w:rsidRPr="00C82513" w14:paraId="4E560838" w14:textId="77777777" w:rsidTr="00E02912">
        <w:trPr>
          <w:trHeight w:val="315"/>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51453719"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Reverse Human 1 GAPDH</w:t>
            </w:r>
          </w:p>
        </w:tc>
        <w:tc>
          <w:tcPr>
            <w:tcW w:w="761" w:type="dxa"/>
            <w:tcBorders>
              <w:top w:val="nil"/>
              <w:left w:val="nil"/>
              <w:bottom w:val="single" w:sz="4" w:space="0" w:color="auto"/>
              <w:right w:val="single" w:sz="4" w:space="0" w:color="auto"/>
            </w:tcBorders>
            <w:shd w:val="clear" w:color="auto" w:fill="auto"/>
            <w:vAlign w:val="center"/>
            <w:hideMark/>
          </w:tcPr>
          <w:p w14:paraId="675F8C20"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23</w:t>
            </w:r>
          </w:p>
        </w:tc>
        <w:tc>
          <w:tcPr>
            <w:tcW w:w="875" w:type="dxa"/>
            <w:tcBorders>
              <w:top w:val="nil"/>
              <w:left w:val="nil"/>
              <w:bottom w:val="single" w:sz="4" w:space="0" w:color="auto"/>
              <w:right w:val="single" w:sz="4" w:space="0" w:color="auto"/>
            </w:tcBorders>
            <w:shd w:val="clear" w:color="auto" w:fill="auto"/>
            <w:vAlign w:val="center"/>
            <w:hideMark/>
          </w:tcPr>
          <w:p w14:paraId="578FA3DB"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6964</w:t>
            </w:r>
          </w:p>
        </w:tc>
        <w:tc>
          <w:tcPr>
            <w:tcW w:w="856" w:type="dxa"/>
            <w:tcBorders>
              <w:top w:val="nil"/>
              <w:left w:val="nil"/>
              <w:bottom w:val="single" w:sz="4" w:space="0" w:color="auto"/>
              <w:right w:val="single" w:sz="4" w:space="0" w:color="auto"/>
            </w:tcBorders>
            <w:shd w:val="clear" w:color="auto" w:fill="auto"/>
            <w:vAlign w:val="center"/>
            <w:hideMark/>
          </w:tcPr>
          <w:p w14:paraId="3C8DE88B"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59.1</w:t>
            </w:r>
          </w:p>
        </w:tc>
        <w:tc>
          <w:tcPr>
            <w:tcW w:w="948" w:type="dxa"/>
            <w:tcBorders>
              <w:top w:val="nil"/>
              <w:left w:val="nil"/>
              <w:bottom w:val="single" w:sz="4" w:space="0" w:color="auto"/>
              <w:right w:val="single" w:sz="4" w:space="0" w:color="auto"/>
            </w:tcBorders>
            <w:shd w:val="clear" w:color="auto" w:fill="auto"/>
            <w:vAlign w:val="center"/>
            <w:hideMark/>
          </w:tcPr>
          <w:p w14:paraId="2B1EEA20"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39.1</w:t>
            </w:r>
          </w:p>
        </w:tc>
        <w:tc>
          <w:tcPr>
            <w:tcW w:w="4033" w:type="dxa"/>
            <w:tcBorders>
              <w:top w:val="nil"/>
              <w:left w:val="nil"/>
              <w:bottom w:val="single" w:sz="4" w:space="0" w:color="auto"/>
              <w:right w:val="single" w:sz="8" w:space="0" w:color="auto"/>
            </w:tcBorders>
            <w:shd w:val="clear" w:color="auto" w:fill="auto"/>
            <w:vAlign w:val="center"/>
            <w:hideMark/>
          </w:tcPr>
          <w:p w14:paraId="5C0887FE"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CAACAATATCCACTTTACCAGAG</w:t>
            </w:r>
          </w:p>
        </w:tc>
      </w:tr>
      <w:tr w:rsidR="00E02912" w:rsidRPr="00C82513" w14:paraId="45BE7B2D" w14:textId="77777777" w:rsidTr="00E02912">
        <w:trPr>
          <w:trHeight w:val="315"/>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55862A3A"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Forward Human 1 UCHL5</w:t>
            </w:r>
          </w:p>
        </w:tc>
        <w:tc>
          <w:tcPr>
            <w:tcW w:w="761" w:type="dxa"/>
            <w:tcBorders>
              <w:top w:val="nil"/>
              <w:left w:val="nil"/>
              <w:bottom w:val="single" w:sz="4" w:space="0" w:color="auto"/>
              <w:right w:val="single" w:sz="4" w:space="0" w:color="auto"/>
            </w:tcBorders>
            <w:shd w:val="clear" w:color="auto" w:fill="auto"/>
            <w:vAlign w:val="center"/>
            <w:hideMark/>
          </w:tcPr>
          <w:p w14:paraId="170EE3C4"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875" w:type="dxa"/>
            <w:tcBorders>
              <w:top w:val="nil"/>
              <w:left w:val="nil"/>
              <w:bottom w:val="single" w:sz="4" w:space="0" w:color="auto"/>
              <w:right w:val="single" w:sz="4" w:space="0" w:color="auto"/>
            </w:tcBorders>
            <w:shd w:val="clear" w:color="auto" w:fill="auto"/>
            <w:vAlign w:val="center"/>
            <w:hideMark/>
          </w:tcPr>
          <w:p w14:paraId="314490E0"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6799</w:t>
            </w:r>
          </w:p>
        </w:tc>
        <w:tc>
          <w:tcPr>
            <w:tcW w:w="856" w:type="dxa"/>
            <w:tcBorders>
              <w:top w:val="nil"/>
              <w:left w:val="nil"/>
              <w:bottom w:val="single" w:sz="4" w:space="0" w:color="auto"/>
              <w:right w:val="single" w:sz="4" w:space="0" w:color="auto"/>
            </w:tcBorders>
            <w:shd w:val="clear" w:color="auto" w:fill="auto"/>
            <w:vAlign w:val="center"/>
            <w:hideMark/>
          </w:tcPr>
          <w:p w14:paraId="2E769D78"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58.7</w:t>
            </w:r>
          </w:p>
        </w:tc>
        <w:tc>
          <w:tcPr>
            <w:tcW w:w="948" w:type="dxa"/>
            <w:tcBorders>
              <w:top w:val="nil"/>
              <w:left w:val="nil"/>
              <w:bottom w:val="single" w:sz="4" w:space="0" w:color="auto"/>
              <w:right w:val="single" w:sz="4" w:space="0" w:color="auto"/>
            </w:tcBorders>
            <w:shd w:val="clear" w:color="auto" w:fill="auto"/>
            <w:vAlign w:val="center"/>
            <w:hideMark/>
          </w:tcPr>
          <w:p w14:paraId="1783D1FF"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40.9</w:t>
            </w:r>
          </w:p>
        </w:tc>
        <w:tc>
          <w:tcPr>
            <w:tcW w:w="4033" w:type="dxa"/>
            <w:tcBorders>
              <w:top w:val="nil"/>
              <w:left w:val="nil"/>
              <w:bottom w:val="single" w:sz="4" w:space="0" w:color="auto"/>
              <w:right w:val="single" w:sz="8" w:space="0" w:color="auto"/>
            </w:tcBorders>
            <w:shd w:val="clear" w:color="auto" w:fill="auto"/>
            <w:vAlign w:val="center"/>
            <w:hideMark/>
          </w:tcPr>
          <w:p w14:paraId="371BEF77"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CCACTAGTAGAAAAGGCAAAAG</w:t>
            </w:r>
          </w:p>
        </w:tc>
      </w:tr>
      <w:tr w:rsidR="00E02912" w:rsidRPr="00C82513" w14:paraId="0C833E65" w14:textId="77777777" w:rsidTr="00E02912">
        <w:trPr>
          <w:trHeight w:val="315"/>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37884A1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Reverse Human 1 UCHL5</w:t>
            </w:r>
          </w:p>
        </w:tc>
        <w:tc>
          <w:tcPr>
            <w:tcW w:w="761" w:type="dxa"/>
            <w:tcBorders>
              <w:top w:val="nil"/>
              <w:left w:val="nil"/>
              <w:bottom w:val="single" w:sz="4" w:space="0" w:color="auto"/>
              <w:right w:val="single" w:sz="4" w:space="0" w:color="auto"/>
            </w:tcBorders>
            <w:shd w:val="clear" w:color="auto" w:fill="auto"/>
            <w:vAlign w:val="center"/>
            <w:hideMark/>
          </w:tcPr>
          <w:p w14:paraId="028FE912"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875" w:type="dxa"/>
            <w:tcBorders>
              <w:top w:val="nil"/>
              <w:left w:val="nil"/>
              <w:bottom w:val="single" w:sz="4" w:space="0" w:color="auto"/>
              <w:right w:val="single" w:sz="4" w:space="0" w:color="auto"/>
            </w:tcBorders>
            <w:shd w:val="clear" w:color="auto" w:fill="auto"/>
            <w:vAlign w:val="center"/>
            <w:hideMark/>
          </w:tcPr>
          <w:p w14:paraId="65ED034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6218</w:t>
            </w:r>
          </w:p>
        </w:tc>
        <w:tc>
          <w:tcPr>
            <w:tcW w:w="856" w:type="dxa"/>
            <w:tcBorders>
              <w:top w:val="nil"/>
              <w:left w:val="nil"/>
              <w:bottom w:val="single" w:sz="4" w:space="0" w:color="auto"/>
              <w:right w:val="single" w:sz="4" w:space="0" w:color="auto"/>
            </w:tcBorders>
            <w:shd w:val="clear" w:color="auto" w:fill="auto"/>
            <w:vAlign w:val="center"/>
            <w:hideMark/>
          </w:tcPr>
          <w:p w14:paraId="50A45772"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59</w:t>
            </w:r>
          </w:p>
        </w:tc>
        <w:tc>
          <w:tcPr>
            <w:tcW w:w="948" w:type="dxa"/>
            <w:tcBorders>
              <w:top w:val="nil"/>
              <w:left w:val="nil"/>
              <w:bottom w:val="single" w:sz="4" w:space="0" w:color="auto"/>
              <w:right w:val="single" w:sz="4" w:space="0" w:color="auto"/>
            </w:tcBorders>
            <w:shd w:val="clear" w:color="auto" w:fill="auto"/>
            <w:vAlign w:val="center"/>
            <w:hideMark/>
          </w:tcPr>
          <w:p w14:paraId="4BBBA347"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40</w:t>
            </w:r>
          </w:p>
        </w:tc>
        <w:tc>
          <w:tcPr>
            <w:tcW w:w="4033" w:type="dxa"/>
            <w:tcBorders>
              <w:top w:val="nil"/>
              <w:left w:val="nil"/>
              <w:bottom w:val="single" w:sz="4" w:space="0" w:color="auto"/>
              <w:right w:val="single" w:sz="8" w:space="0" w:color="auto"/>
            </w:tcBorders>
            <w:shd w:val="clear" w:color="auto" w:fill="auto"/>
            <w:vAlign w:val="center"/>
            <w:hideMark/>
          </w:tcPr>
          <w:p w14:paraId="7873C616"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TATGTGCAGAAGCAGAAATG</w:t>
            </w:r>
          </w:p>
        </w:tc>
      </w:tr>
      <w:tr w:rsidR="00E02912" w:rsidRPr="00C82513" w14:paraId="612BF581" w14:textId="77777777" w:rsidTr="00E02912">
        <w:trPr>
          <w:trHeight w:val="315"/>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21FD5AA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Forward Human 1 USP10</w:t>
            </w:r>
          </w:p>
        </w:tc>
        <w:tc>
          <w:tcPr>
            <w:tcW w:w="761" w:type="dxa"/>
            <w:tcBorders>
              <w:top w:val="nil"/>
              <w:left w:val="nil"/>
              <w:bottom w:val="single" w:sz="4" w:space="0" w:color="auto"/>
              <w:right w:val="single" w:sz="4" w:space="0" w:color="auto"/>
            </w:tcBorders>
            <w:shd w:val="clear" w:color="auto" w:fill="auto"/>
            <w:vAlign w:val="center"/>
            <w:hideMark/>
          </w:tcPr>
          <w:p w14:paraId="0F8C31E2"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875" w:type="dxa"/>
            <w:tcBorders>
              <w:top w:val="nil"/>
              <w:left w:val="nil"/>
              <w:bottom w:val="single" w:sz="4" w:space="0" w:color="auto"/>
              <w:right w:val="single" w:sz="4" w:space="0" w:color="auto"/>
            </w:tcBorders>
            <w:shd w:val="clear" w:color="auto" w:fill="auto"/>
            <w:vAlign w:val="center"/>
            <w:hideMark/>
          </w:tcPr>
          <w:p w14:paraId="106263D3"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6114</w:t>
            </w:r>
          </w:p>
        </w:tc>
        <w:tc>
          <w:tcPr>
            <w:tcW w:w="856" w:type="dxa"/>
            <w:tcBorders>
              <w:top w:val="nil"/>
              <w:left w:val="nil"/>
              <w:bottom w:val="single" w:sz="4" w:space="0" w:color="auto"/>
              <w:right w:val="single" w:sz="4" w:space="0" w:color="auto"/>
            </w:tcBorders>
            <w:shd w:val="clear" w:color="auto" w:fill="auto"/>
            <w:vAlign w:val="center"/>
            <w:hideMark/>
          </w:tcPr>
          <w:p w14:paraId="299C5C63"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53.7</w:t>
            </w:r>
          </w:p>
        </w:tc>
        <w:tc>
          <w:tcPr>
            <w:tcW w:w="948" w:type="dxa"/>
            <w:tcBorders>
              <w:top w:val="nil"/>
              <w:left w:val="nil"/>
              <w:bottom w:val="single" w:sz="4" w:space="0" w:color="auto"/>
              <w:right w:val="single" w:sz="4" w:space="0" w:color="auto"/>
            </w:tcBorders>
            <w:shd w:val="clear" w:color="auto" w:fill="auto"/>
            <w:vAlign w:val="center"/>
            <w:hideMark/>
          </w:tcPr>
          <w:p w14:paraId="6E91076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45</w:t>
            </w:r>
          </w:p>
        </w:tc>
        <w:tc>
          <w:tcPr>
            <w:tcW w:w="4033" w:type="dxa"/>
            <w:tcBorders>
              <w:top w:val="nil"/>
              <w:left w:val="nil"/>
              <w:bottom w:val="single" w:sz="4" w:space="0" w:color="auto"/>
              <w:right w:val="single" w:sz="8" w:space="0" w:color="auto"/>
            </w:tcBorders>
            <w:shd w:val="clear" w:color="auto" w:fill="auto"/>
            <w:vAlign w:val="center"/>
            <w:hideMark/>
          </w:tcPr>
          <w:p w14:paraId="4CD6A2AF"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GACTCCTGACAGTTAACAAG</w:t>
            </w:r>
          </w:p>
        </w:tc>
      </w:tr>
      <w:tr w:rsidR="00E02912" w:rsidRPr="00C82513" w14:paraId="410C282A" w14:textId="77777777" w:rsidTr="00E02912">
        <w:trPr>
          <w:trHeight w:val="315"/>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6E763F36"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Reverse Human 1 USP10</w:t>
            </w:r>
          </w:p>
        </w:tc>
        <w:tc>
          <w:tcPr>
            <w:tcW w:w="761" w:type="dxa"/>
            <w:tcBorders>
              <w:top w:val="nil"/>
              <w:left w:val="nil"/>
              <w:bottom w:val="single" w:sz="4" w:space="0" w:color="auto"/>
              <w:right w:val="single" w:sz="4" w:space="0" w:color="auto"/>
            </w:tcBorders>
            <w:shd w:val="clear" w:color="auto" w:fill="auto"/>
            <w:vAlign w:val="center"/>
            <w:hideMark/>
          </w:tcPr>
          <w:p w14:paraId="4963E34B"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21</w:t>
            </w:r>
          </w:p>
        </w:tc>
        <w:tc>
          <w:tcPr>
            <w:tcW w:w="875" w:type="dxa"/>
            <w:tcBorders>
              <w:top w:val="nil"/>
              <w:left w:val="nil"/>
              <w:bottom w:val="single" w:sz="4" w:space="0" w:color="auto"/>
              <w:right w:val="single" w:sz="4" w:space="0" w:color="auto"/>
            </w:tcBorders>
            <w:shd w:val="clear" w:color="auto" w:fill="auto"/>
            <w:vAlign w:val="center"/>
            <w:hideMark/>
          </w:tcPr>
          <w:p w14:paraId="181384A6"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6329</w:t>
            </w:r>
          </w:p>
        </w:tc>
        <w:tc>
          <w:tcPr>
            <w:tcW w:w="856" w:type="dxa"/>
            <w:tcBorders>
              <w:top w:val="nil"/>
              <w:left w:val="nil"/>
              <w:bottom w:val="single" w:sz="4" w:space="0" w:color="auto"/>
              <w:right w:val="single" w:sz="4" w:space="0" w:color="auto"/>
            </w:tcBorders>
            <w:shd w:val="clear" w:color="auto" w:fill="auto"/>
            <w:vAlign w:val="center"/>
            <w:hideMark/>
          </w:tcPr>
          <w:p w14:paraId="3FD483F6"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61</w:t>
            </w:r>
          </w:p>
        </w:tc>
        <w:tc>
          <w:tcPr>
            <w:tcW w:w="948" w:type="dxa"/>
            <w:tcBorders>
              <w:top w:val="nil"/>
              <w:left w:val="nil"/>
              <w:bottom w:val="single" w:sz="4" w:space="0" w:color="auto"/>
              <w:right w:val="single" w:sz="4" w:space="0" w:color="auto"/>
            </w:tcBorders>
            <w:shd w:val="clear" w:color="auto" w:fill="auto"/>
            <w:vAlign w:val="center"/>
            <w:hideMark/>
          </w:tcPr>
          <w:p w14:paraId="56D73BE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42.8</w:t>
            </w:r>
          </w:p>
        </w:tc>
        <w:tc>
          <w:tcPr>
            <w:tcW w:w="4033" w:type="dxa"/>
            <w:tcBorders>
              <w:top w:val="nil"/>
              <w:left w:val="nil"/>
              <w:bottom w:val="single" w:sz="4" w:space="0" w:color="auto"/>
              <w:right w:val="single" w:sz="8" w:space="0" w:color="auto"/>
            </w:tcBorders>
            <w:shd w:val="clear" w:color="auto" w:fill="auto"/>
            <w:vAlign w:val="center"/>
            <w:hideMark/>
          </w:tcPr>
          <w:p w14:paraId="1A22B87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CAACATTTCCTCATGAAGTCC</w:t>
            </w:r>
          </w:p>
        </w:tc>
      </w:tr>
      <w:tr w:rsidR="00E02912" w:rsidRPr="00C82513" w14:paraId="7D7D8271" w14:textId="77777777" w:rsidTr="00E02912">
        <w:trPr>
          <w:trHeight w:val="300"/>
        </w:trPr>
        <w:tc>
          <w:tcPr>
            <w:tcW w:w="2788" w:type="dxa"/>
            <w:tcBorders>
              <w:top w:val="nil"/>
              <w:left w:val="single" w:sz="8" w:space="0" w:color="auto"/>
              <w:bottom w:val="single" w:sz="4" w:space="0" w:color="auto"/>
              <w:right w:val="single" w:sz="4" w:space="0" w:color="auto"/>
            </w:tcBorders>
            <w:shd w:val="clear" w:color="auto" w:fill="auto"/>
            <w:vAlign w:val="center"/>
            <w:hideMark/>
          </w:tcPr>
          <w:p w14:paraId="0A6DB92A"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Forward Human 1 USP25</w:t>
            </w:r>
          </w:p>
        </w:tc>
        <w:tc>
          <w:tcPr>
            <w:tcW w:w="761" w:type="dxa"/>
            <w:tcBorders>
              <w:top w:val="nil"/>
              <w:left w:val="nil"/>
              <w:bottom w:val="single" w:sz="4" w:space="0" w:color="auto"/>
              <w:right w:val="single" w:sz="4" w:space="0" w:color="auto"/>
            </w:tcBorders>
            <w:shd w:val="clear" w:color="auto" w:fill="auto"/>
            <w:vAlign w:val="center"/>
            <w:hideMark/>
          </w:tcPr>
          <w:p w14:paraId="2E6534EF"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875" w:type="dxa"/>
            <w:tcBorders>
              <w:top w:val="nil"/>
              <w:left w:val="nil"/>
              <w:bottom w:val="single" w:sz="4" w:space="0" w:color="auto"/>
              <w:right w:val="single" w:sz="4" w:space="0" w:color="auto"/>
            </w:tcBorders>
            <w:shd w:val="clear" w:color="auto" w:fill="auto"/>
            <w:vAlign w:val="center"/>
            <w:hideMark/>
          </w:tcPr>
          <w:p w14:paraId="7BAC82E5"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6150</w:t>
            </w:r>
          </w:p>
        </w:tc>
        <w:tc>
          <w:tcPr>
            <w:tcW w:w="856" w:type="dxa"/>
            <w:tcBorders>
              <w:top w:val="nil"/>
              <w:left w:val="nil"/>
              <w:bottom w:val="single" w:sz="4" w:space="0" w:color="auto"/>
              <w:right w:val="single" w:sz="4" w:space="0" w:color="auto"/>
            </w:tcBorders>
            <w:shd w:val="clear" w:color="auto" w:fill="auto"/>
            <w:vAlign w:val="center"/>
            <w:hideMark/>
          </w:tcPr>
          <w:p w14:paraId="242695BC"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57.4</w:t>
            </w:r>
          </w:p>
        </w:tc>
        <w:tc>
          <w:tcPr>
            <w:tcW w:w="948" w:type="dxa"/>
            <w:tcBorders>
              <w:top w:val="nil"/>
              <w:left w:val="nil"/>
              <w:bottom w:val="single" w:sz="4" w:space="0" w:color="auto"/>
              <w:right w:val="single" w:sz="4" w:space="0" w:color="auto"/>
            </w:tcBorders>
            <w:shd w:val="clear" w:color="auto" w:fill="auto"/>
            <w:vAlign w:val="center"/>
            <w:hideMark/>
          </w:tcPr>
          <w:p w14:paraId="774B2197"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40</w:t>
            </w:r>
          </w:p>
        </w:tc>
        <w:tc>
          <w:tcPr>
            <w:tcW w:w="4033" w:type="dxa"/>
            <w:tcBorders>
              <w:top w:val="nil"/>
              <w:left w:val="nil"/>
              <w:bottom w:val="single" w:sz="4" w:space="0" w:color="auto"/>
              <w:right w:val="single" w:sz="8" w:space="0" w:color="auto"/>
            </w:tcBorders>
            <w:shd w:val="clear" w:color="auto" w:fill="auto"/>
            <w:vAlign w:val="center"/>
            <w:hideMark/>
          </w:tcPr>
          <w:p w14:paraId="185484F6"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AATGTGATTGATCTCACTGG</w:t>
            </w:r>
          </w:p>
        </w:tc>
      </w:tr>
      <w:tr w:rsidR="00E02912" w:rsidRPr="00C82513" w14:paraId="1411A367" w14:textId="77777777" w:rsidTr="00E02912">
        <w:trPr>
          <w:trHeight w:val="315"/>
        </w:trPr>
        <w:tc>
          <w:tcPr>
            <w:tcW w:w="2788" w:type="dxa"/>
            <w:tcBorders>
              <w:top w:val="nil"/>
              <w:left w:val="single" w:sz="8" w:space="0" w:color="auto"/>
              <w:bottom w:val="single" w:sz="8" w:space="0" w:color="auto"/>
              <w:right w:val="single" w:sz="4" w:space="0" w:color="auto"/>
            </w:tcBorders>
            <w:shd w:val="clear" w:color="auto" w:fill="auto"/>
            <w:vAlign w:val="center"/>
            <w:hideMark/>
          </w:tcPr>
          <w:p w14:paraId="53022847"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Reverse Human 1 USP25</w:t>
            </w:r>
          </w:p>
        </w:tc>
        <w:tc>
          <w:tcPr>
            <w:tcW w:w="761" w:type="dxa"/>
            <w:tcBorders>
              <w:top w:val="nil"/>
              <w:left w:val="nil"/>
              <w:bottom w:val="single" w:sz="8" w:space="0" w:color="auto"/>
              <w:right w:val="single" w:sz="4" w:space="0" w:color="auto"/>
            </w:tcBorders>
            <w:shd w:val="clear" w:color="auto" w:fill="auto"/>
            <w:vAlign w:val="center"/>
            <w:hideMark/>
          </w:tcPr>
          <w:p w14:paraId="14D0161F"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21</w:t>
            </w:r>
          </w:p>
        </w:tc>
        <w:tc>
          <w:tcPr>
            <w:tcW w:w="875" w:type="dxa"/>
            <w:tcBorders>
              <w:top w:val="nil"/>
              <w:left w:val="nil"/>
              <w:bottom w:val="single" w:sz="8" w:space="0" w:color="auto"/>
              <w:right w:val="single" w:sz="4" w:space="0" w:color="auto"/>
            </w:tcBorders>
            <w:shd w:val="clear" w:color="auto" w:fill="auto"/>
            <w:vAlign w:val="center"/>
            <w:hideMark/>
          </w:tcPr>
          <w:p w14:paraId="0DED4D13"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6310</w:t>
            </w:r>
          </w:p>
        </w:tc>
        <w:tc>
          <w:tcPr>
            <w:tcW w:w="856" w:type="dxa"/>
            <w:tcBorders>
              <w:top w:val="nil"/>
              <w:left w:val="nil"/>
              <w:bottom w:val="single" w:sz="8" w:space="0" w:color="auto"/>
              <w:right w:val="single" w:sz="4" w:space="0" w:color="auto"/>
            </w:tcBorders>
            <w:shd w:val="clear" w:color="auto" w:fill="auto"/>
            <w:vAlign w:val="center"/>
            <w:hideMark/>
          </w:tcPr>
          <w:p w14:paraId="63B29303"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58.2</w:t>
            </w:r>
          </w:p>
        </w:tc>
        <w:tc>
          <w:tcPr>
            <w:tcW w:w="948" w:type="dxa"/>
            <w:tcBorders>
              <w:top w:val="nil"/>
              <w:left w:val="nil"/>
              <w:bottom w:val="single" w:sz="8" w:space="0" w:color="auto"/>
              <w:right w:val="single" w:sz="4" w:space="0" w:color="auto"/>
            </w:tcBorders>
            <w:shd w:val="clear" w:color="auto" w:fill="auto"/>
            <w:vAlign w:val="center"/>
            <w:hideMark/>
          </w:tcPr>
          <w:p w14:paraId="54BED45F"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42.8</w:t>
            </w:r>
          </w:p>
        </w:tc>
        <w:tc>
          <w:tcPr>
            <w:tcW w:w="4033" w:type="dxa"/>
            <w:tcBorders>
              <w:top w:val="nil"/>
              <w:left w:val="nil"/>
              <w:bottom w:val="single" w:sz="8" w:space="0" w:color="auto"/>
              <w:right w:val="single" w:sz="8" w:space="0" w:color="auto"/>
            </w:tcBorders>
            <w:shd w:val="clear" w:color="auto" w:fill="auto"/>
            <w:vAlign w:val="center"/>
            <w:hideMark/>
          </w:tcPr>
          <w:p w14:paraId="37E62B23" w14:textId="77777777" w:rsidR="00E02912" w:rsidRPr="00C82513" w:rsidRDefault="00E02912" w:rsidP="00E02912">
            <w:pPr>
              <w:spacing w:before="0" w:after="0"/>
              <w:ind w:left="-199" w:firstLine="199"/>
              <w:jc w:val="center"/>
              <w:rPr>
                <w:rFonts w:eastAsia="Times New Roman" w:cs="Times New Roman"/>
                <w:color w:val="000000"/>
                <w:sz w:val="22"/>
                <w:lang w:eastAsia="cs-CZ"/>
              </w:rPr>
            </w:pPr>
            <w:r w:rsidRPr="00C82513">
              <w:rPr>
                <w:rFonts w:eastAsia="Times New Roman" w:cs="Times New Roman"/>
                <w:color w:val="000000"/>
                <w:sz w:val="22"/>
                <w:lang w:eastAsia="cs-CZ"/>
              </w:rPr>
              <w:t>TCATCAGTTATTCCAGTCTCC</w:t>
            </w:r>
          </w:p>
        </w:tc>
      </w:tr>
    </w:tbl>
    <w:p w14:paraId="6BB01858" w14:textId="77777777" w:rsidR="00C9431A" w:rsidRPr="00C82513" w:rsidRDefault="00C9431A" w:rsidP="00E02912">
      <w:pPr>
        <w:pStyle w:val="Titulek"/>
      </w:pPr>
    </w:p>
    <w:p w14:paraId="497042AC" w14:textId="77777777" w:rsidR="00C9431A" w:rsidRPr="00C82513" w:rsidRDefault="00C9431A">
      <w:pPr>
        <w:spacing w:before="0" w:after="200" w:line="276" w:lineRule="auto"/>
        <w:rPr>
          <w:rFonts w:cs="Times New Roman"/>
          <w:b/>
          <w:bCs/>
          <w:szCs w:val="24"/>
        </w:rPr>
      </w:pPr>
      <w:r w:rsidRPr="00C82513">
        <w:rPr>
          <w:rFonts w:cs="Times New Roman"/>
        </w:rPr>
        <w:br w:type="page"/>
      </w:r>
    </w:p>
    <w:p w14:paraId="25253A4F" w14:textId="77777777" w:rsidR="00C9431A" w:rsidRPr="00C82513" w:rsidRDefault="00C9431A" w:rsidP="00E02912">
      <w:pPr>
        <w:pStyle w:val="Titulek"/>
        <w:sectPr w:rsidR="00C9431A" w:rsidRPr="00C82513" w:rsidSect="0093429D">
          <w:headerReference w:type="even"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pPr>
    </w:p>
    <w:p w14:paraId="540232C2" w14:textId="55F8004D" w:rsidR="00E02912" w:rsidRPr="00C82513" w:rsidRDefault="00E02912" w:rsidP="00E02912">
      <w:pPr>
        <w:pStyle w:val="Titulek"/>
      </w:pPr>
      <w:r w:rsidRPr="00C82513">
        <w:lastRenderedPageBreak/>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2</w:t>
      </w:r>
      <w:r w:rsidR="00B55E88">
        <w:rPr>
          <w:noProof/>
        </w:rPr>
        <w:fldChar w:fldCharType="end"/>
      </w:r>
      <w:r w:rsidRPr="00C82513">
        <w:t xml:space="preserve"> </w:t>
      </w:r>
      <w:r w:rsidR="005A2F7D" w:rsidRPr="00C82513">
        <w:rPr>
          <w:b w:val="0"/>
        </w:rPr>
        <w:t>Identifi</w:t>
      </w:r>
      <w:r w:rsidRPr="00C82513">
        <w:rPr>
          <w:b w:val="0"/>
        </w:rPr>
        <w:t xml:space="preserve">ed DUBs in cell lysates after 60 min infection by </w:t>
      </w:r>
      <w:r w:rsidRPr="00C82513">
        <w:rPr>
          <w:rStyle w:val="Zdraznn"/>
          <w:b w:val="0"/>
        </w:rPr>
        <w:t>F. tularensis</w:t>
      </w:r>
      <w:r w:rsidRPr="00C82513">
        <w:rPr>
          <w:b w:val="0"/>
        </w:rPr>
        <w:t xml:space="preserve"> subsp. </w:t>
      </w:r>
      <w:r w:rsidRPr="00C82513">
        <w:rPr>
          <w:rStyle w:val="Zdraznn"/>
          <w:b w:val="0"/>
        </w:rPr>
        <w:t>holarctica</w:t>
      </w:r>
      <w:r w:rsidRPr="00C82513">
        <w:rPr>
          <w:b w:val="0"/>
        </w:rPr>
        <w:t xml:space="preserve"> FSC200 by proteomic analysis with using TMT isobaric labeling</w:t>
      </w:r>
      <w:r w:rsidRPr="00C82513">
        <w:t xml:space="preserve">  </w:t>
      </w:r>
    </w:p>
    <w:tbl>
      <w:tblPr>
        <w:tblW w:w="12757" w:type="dxa"/>
        <w:tblInd w:w="-10" w:type="dxa"/>
        <w:tblLayout w:type="fixed"/>
        <w:tblCellMar>
          <w:left w:w="70" w:type="dxa"/>
          <w:right w:w="70" w:type="dxa"/>
        </w:tblCellMar>
        <w:tblLook w:val="04A0" w:firstRow="1" w:lastRow="0" w:firstColumn="1" w:lastColumn="0" w:noHBand="0" w:noVBand="1"/>
      </w:tblPr>
      <w:tblGrid>
        <w:gridCol w:w="1124"/>
        <w:gridCol w:w="5113"/>
        <w:gridCol w:w="992"/>
        <w:gridCol w:w="947"/>
        <w:gridCol w:w="735"/>
        <w:gridCol w:w="772"/>
        <w:gridCol w:w="1176"/>
        <w:gridCol w:w="1898"/>
      </w:tblGrid>
      <w:tr w:rsidR="00E02912" w:rsidRPr="00C82513" w14:paraId="178EB4BD" w14:textId="77777777" w:rsidTr="00C9431A">
        <w:trPr>
          <w:trHeight w:val="915"/>
        </w:trPr>
        <w:tc>
          <w:tcPr>
            <w:tcW w:w="11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9FEF779"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Accession</w:t>
            </w:r>
          </w:p>
        </w:tc>
        <w:tc>
          <w:tcPr>
            <w:tcW w:w="511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7568DEF4"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Description</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533E3C76" w14:textId="77777777" w:rsidR="00E02912" w:rsidRPr="00C82513" w:rsidRDefault="00E02912" w:rsidP="00F35B2E">
            <w:pPr>
              <w:spacing w:before="0" w:after="0"/>
              <w:ind w:hanging="79"/>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Coverage [%]</w:t>
            </w:r>
          </w:p>
        </w:tc>
        <w:tc>
          <w:tcPr>
            <w:tcW w:w="947" w:type="dxa"/>
            <w:tcBorders>
              <w:top w:val="single" w:sz="12" w:space="0" w:color="auto"/>
              <w:left w:val="nil"/>
              <w:bottom w:val="single" w:sz="12" w:space="0" w:color="auto"/>
              <w:right w:val="single" w:sz="4" w:space="0" w:color="auto"/>
            </w:tcBorders>
            <w:shd w:val="clear" w:color="auto" w:fill="auto"/>
            <w:vAlign w:val="center"/>
            <w:hideMark/>
          </w:tcPr>
          <w:p w14:paraId="15A26498"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Unique Peptides</w:t>
            </w:r>
          </w:p>
        </w:tc>
        <w:tc>
          <w:tcPr>
            <w:tcW w:w="735" w:type="dxa"/>
            <w:tcBorders>
              <w:top w:val="single" w:sz="12" w:space="0" w:color="auto"/>
              <w:left w:val="nil"/>
              <w:bottom w:val="single" w:sz="12" w:space="0" w:color="auto"/>
              <w:right w:val="single" w:sz="4" w:space="0" w:color="auto"/>
            </w:tcBorders>
            <w:shd w:val="clear" w:color="auto" w:fill="auto"/>
            <w:vAlign w:val="center"/>
            <w:hideMark/>
          </w:tcPr>
          <w:p w14:paraId="11F9DA03"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MW [</w:t>
            </w:r>
            <w:proofErr w:type="spellStart"/>
            <w:r w:rsidRPr="00C82513">
              <w:rPr>
                <w:rFonts w:eastAsia="Times New Roman" w:cs="Times New Roman"/>
                <w:b/>
                <w:bCs/>
                <w:color w:val="000000"/>
                <w:sz w:val="22"/>
                <w:lang w:eastAsia="cs-CZ"/>
              </w:rPr>
              <w:t>kDa</w:t>
            </w:r>
            <w:proofErr w:type="spellEnd"/>
            <w:r w:rsidRPr="00C82513">
              <w:rPr>
                <w:rFonts w:eastAsia="Times New Roman" w:cs="Times New Roman"/>
                <w:b/>
                <w:bCs/>
                <w:color w:val="000000"/>
                <w:sz w:val="22"/>
                <w:lang w:eastAsia="cs-CZ"/>
              </w:rPr>
              <w:t>]</w:t>
            </w:r>
          </w:p>
        </w:tc>
        <w:tc>
          <w:tcPr>
            <w:tcW w:w="772" w:type="dxa"/>
            <w:tcBorders>
              <w:top w:val="single" w:sz="12" w:space="0" w:color="auto"/>
              <w:left w:val="nil"/>
              <w:bottom w:val="single" w:sz="12" w:space="0" w:color="auto"/>
              <w:right w:val="single" w:sz="4" w:space="0" w:color="auto"/>
            </w:tcBorders>
            <w:shd w:val="clear" w:color="auto" w:fill="auto"/>
            <w:vAlign w:val="center"/>
            <w:hideMark/>
          </w:tcPr>
          <w:p w14:paraId="392D60CF"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calc. </w:t>
            </w:r>
            <w:proofErr w:type="spellStart"/>
            <w:r w:rsidRPr="00C82513">
              <w:rPr>
                <w:rFonts w:eastAsia="Times New Roman" w:cs="Times New Roman"/>
                <w:b/>
                <w:bCs/>
                <w:color w:val="000000"/>
                <w:sz w:val="22"/>
                <w:lang w:eastAsia="cs-CZ"/>
              </w:rPr>
              <w:t>pI</w:t>
            </w:r>
            <w:proofErr w:type="spellEnd"/>
          </w:p>
        </w:tc>
        <w:tc>
          <w:tcPr>
            <w:tcW w:w="1176" w:type="dxa"/>
            <w:tcBorders>
              <w:top w:val="single" w:sz="12" w:space="0" w:color="auto"/>
              <w:left w:val="nil"/>
              <w:bottom w:val="single" w:sz="12" w:space="0" w:color="auto"/>
              <w:right w:val="single" w:sz="4" w:space="0" w:color="auto"/>
            </w:tcBorders>
            <w:shd w:val="clear" w:color="auto" w:fill="auto"/>
            <w:vAlign w:val="center"/>
            <w:hideMark/>
          </w:tcPr>
          <w:p w14:paraId="1CE7B620"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Abundance Ratio: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 (ctrl)</w:t>
            </w:r>
          </w:p>
        </w:tc>
        <w:tc>
          <w:tcPr>
            <w:tcW w:w="1898" w:type="dxa"/>
            <w:tcBorders>
              <w:top w:val="single" w:sz="12" w:space="0" w:color="auto"/>
              <w:left w:val="nil"/>
              <w:bottom w:val="single" w:sz="12" w:space="0" w:color="auto"/>
              <w:right w:val="single" w:sz="12" w:space="0" w:color="auto"/>
            </w:tcBorders>
            <w:shd w:val="clear" w:color="auto" w:fill="auto"/>
            <w:vAlign w:val="center"/>
            <w:hideMark/>
          </w:tcPr>
          <w:p w14:paraId="0042A3B3" w14:textId="77777777" w:rsidR="00E02912" w:rsidRPr="00C82513" w:rsidRDefault="00E02912" w:rsidP="00E02912">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Abundance Ratio Adj. P-Value: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 (ctrl)</w:t>
            </w:r>
          </w:p>
        </w:tc>
      </w:tr>
      <w:tr w:rsidR="00DB3CCF" w:rsidRPr="00C82513" w14:paraId="703560F9" w14:textId="77777777" w:rsidTr="00C9431A">
        <w:trPr>
          <w:trHeight w:val="300"/>
        </w:trPr>
        <w:tc>
          <w:tcPr>
            <w:tcW w:w="112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58B87EAB"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Q86UV5</w:t>
            </w:r>
          </w:p>
        </w:tc>
        <w:tc>
          <w:tcPr>
            <w:tcW w:w="511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8E03D5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48</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0D9D3E9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47" w:type="dxa"/>
            <w:tcBorders>
              <w:top w:val="single" w:sz="12" w:space="0" w:color="auto"/>
              <w:left w:val="nil"/>
              <w:bottom w:val="single" w:sz="4" w:space="0" w:color="auto"/>
              <w:right w:val="single" w:sz="4" w:space="0" w:color="auto"/>
            </w:tcBorders>
            <w:shd w:val="clear" w:color="auto" w:fill="auto"/>
            <w:noWrap/>
            <w:vAlign w:val="center"/>
            <w:hideMark/>
          </w:tcPr>
          <w:p w14:paraId="6478065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735" w:type="dxa"/>
            <w:tcBorders>
              <w:top w:val="single" w:sz="12" w:space="0" w:color="auto"/>
              <w:left w:val="nil"/>
              <w:bottom w:val="single" w:sz="4" w:space="0" w:color="auto"/>
              <w:right w:val="single" w:sz="4" w:space="0" w:color="auto"/>
            </w:tcBorders>
            <w:shd w:val="clear" w:color="auto" w:fill="auto"/>
            <w:noWrap/>
            <w:vAlign w:val="center"/>
            <w:hideMark/>
          </w:tcPr>
          <w:p w14:paraId="6B983AB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119</w:t>
            </w:r>
          </w:p>
        </w:tc>
        <w:tc>
          <w:tcPr>
            <w:tcW w:w="772" w:type="dxa"/>
            <w:tcBorders>
              <w:top w:val="single" w:sz="12" w:space="0" w:color="auto"/>
              <w:left w:val="nil"/>
              <w:bottom w:val="single" w:sz="4" w:space="0" w:color="auto"/>
              <w:right w:val="single" w:sz="4" w:space="0" w:color="auto"/>
            </w:tcBorders>
            <w:shd w:val="clear" w:color="auto" w:fill="auto"/>
            <w:noWrap/>
            <w:vAlign w:val="center"/>
            <w:hideMark/>
          </w:tcPr>
          <w:p w14:paraId="4A11ECD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6.05</w:t>
            </w:r>
          </w:p>
        </w:tc>
        <w:tc>
          <w:tcPr>
            <w:tcW w:w="1176" w:type="dxa"/>
            <w:tcBorders>
              <w:top w:val="single" w:sz="12" w:space="0" w:color="auto"/>
              <w:left w:val="nil"/>
              <w:bottom w:val="single" w:sz="4" w:space="0" w:color="auto"/>
              <w:right w:val="single" w:sz="4" w:space="0" w:color="auto"/>
            </w:tcBorders>
            <w:shd w:val="clear" w:color="auto" w:fill="auto"/>
            <w:noWrap/>
            <w:vAlign w:val="center"/>
            <w:hideMark/>
          </w:tcPr>
          <w:p w14:paraId="2CB7533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0.902</w:t>
            </w:r>
          </w:p>
        </w:tc>
        <w:tc>
          <w:tcPr>
            <w:tcW w:w="1898" w:type="dxa"/>
            <w:tcBorders>
              <w:top w:val="single" w:sz="12" w:space="0" w:color="auto"/>
              <w:left w:val="nil"/>
              <w:bottom w:val="single" w:sz="4" w:space="0" w:color="auto"/>
              <w:right w:val="single" w:sz="12" w:space="0" w:color="auto"/>
            </w:tcBorders>
            <w:shd w:val="clear" w:color="auto" w:fill="auto"/>
            <w:noWrap/>
            <w:vAlign w:val="center"/>
            <w:hideMark/>
          </w:tcPr>
          <w:p w14:paraId="1000226D" w14:textId="26B4CC63"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5.70E-01</w:t>
            </w:r>
          </w:p>
        </w:tc>
      </w:tr>
      <w:tr w:rsidR="00DB3CCF" w:rsidRPr="00C82513" w14:paraId="26C9D0DC"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AD6253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P51784</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5DC90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11</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CF4FD0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D9C1BA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8DDF0B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109.7</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567AF6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5.45</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65C030D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0.908</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191DC98C" w14:textId="1D552E1B"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6.20E-01</w:t>
            </w:r>
          </w:p>
        </w:tc>
      </w:tr>
      <w:tr w:rsidR="00DB3CCF" w:rsidRPr="00C82513" w14:paraId="6C9668B8"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5E48F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O94966</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721D25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19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78E5C2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B72C94B"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DA11CC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145.6</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78D9287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6.28</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DF3912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0.954</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4414CA01" w14:textId="29418FFD"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7.74E-01</w:t>
            </w:r>
          </w:p>
        </w:tc>
      </w:tr>
      <w:tr w:rsidR="00DB3CCF" w:rsidRPr="00C82513" w14:paraId="727A29B7"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13C4B4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Q13107</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122084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1A3E82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380D022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66181C4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108.5</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4601E40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5.71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5194B8C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51818FE5" w14:textId="7E657A47"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8.14E-01</w:t>
            </w:r>
          </w:p>
        </w:tc>
      </w:tr>
      <w:tr w:rsidR="00DB3CCF" w:rsidRPr="00C82513" w14:paraId="1DFBB298"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39F566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Q96K76</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2C2904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47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D24B12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23AC1C9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CD1083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157.2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1A353DD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5.08</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079301E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1.046</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2DBBF03A" w14:textId="21728390"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8.52E-01</w:t>
            </w:r>
          </w:p>
        </w:tc>
      </w:tr>
      <w:tr w:rsidR="00DB3CCF" w:rsidRPr="00C82513" w14:paraId="547847AD"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BFF3CA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Q9Y5K5</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9C768F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isozyme L5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21223A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2CEE43F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4BB2181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37.6</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0A5347D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7F86F0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1.044</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50C94566" w14:textId="1C5AA86C"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8.52E-01</w:t>
            </w:r>
          </w:p>
        </w:tc>
      </w:tr>
      <w:tr w:rsidR="00DB3CCF" w:rsidRPr="00C82513" w14:paraId="582ACAC3"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56287B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Q9UPU5</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FFD8FC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24</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D82DC9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3055E91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6ADB2B4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294.2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7519526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6.14</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677A6DF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0.964</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5ED97A04" w14:textId="48F1E812"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8.77E-01</w:t>
            </w:r>
          </w:p>
        </w:tc>
      </w:tr>
      <w:tr w:rsidR="00DB3CCF" w:rsidRPr="00C82513" w14:paraId="7577E12E"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B1767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P45974</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1B05C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B98D0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B63B79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B87976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95.7</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BC7A84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658E7FA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1.037</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26C52DB9" w14:textId="364FECEF"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9.00E-01</w:t>
            </w:r>
          </w:p>
        </w:tc>
      </w:tr>
      <w:tr w:rsidR="00DB3CCF" w:rsidRPr="00C82513" w14:paraId="12E89287"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3068CC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Q96JH7</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D53C43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Deubiquitinating protein VCPIP1</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19BAA4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BE145E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2C42B6E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134.2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166ED66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7.2</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5238F7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1.037</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3042EF71" w14:textId="6F5FB5AD"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9.08E-01</w:t>
            </w:r>
          </w:p>
        </w:tc>
      </w:tr>
      <w:tr w:rsidR="00DB3CCF" w:rsidRPr="00C82513" w14:paraId="72FCAA50"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F49FBA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Q9UHP3</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448928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F2B3DB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38EB26B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0390BE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122.1</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178B6DF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5.34</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5B05B78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0.95</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055D9A7F" w14:textId="646C22F3"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9.11E-01</w:t>
            </w:r>
          </w:p>
        </w:tc>
      </w:tr>
      <w:tr w:rsidR="00DB3CCF" w:rsidRPr="00C82513" w14:paraId="676B8743"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21EB76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Q8NBR6</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F6E931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MINDY-2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00E3E7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D80066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53831BE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7D1348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4.51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5FD8AB7B"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1.065</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16376D5F" w14:textId="59FB4074"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9.16E-01</w:t>
            </w:r>
          </w:p>
        </w:tc>
      </w:tr>
      <w:tr w:rsidR="00DB3CCF" w:rsidRPr="00C82513" w14:paraId="2062E50F"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331068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Q9Y5T5</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AD5610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16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6F85BE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0E996C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6C49906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93.5</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D34B56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6.93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A1FF41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1.087</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46E37DEE" w14:textId="5A0454DC"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9.16E-01</w:t>
            </w:r>
          </w:p>
        </w:tc>
      </w:tr>
      <w:tr w:rsidR="00DB3CCF" w:rsidRPr="00C82513" w14:paraId="34BB94CB"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CFA42E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Q96BN8</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7E4375B"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w:t>
            </w:r>
            <w:proofErr w:type="spellStart"/>
            <w:r w:rsidRPr="00C82513">
              <w:rPr>
                <w:rFonts w:eastAsia="Times New Roman" w:cs="Times New Roman"/>
                <w:color w:val="000000"/>
                <w:sz w:val="22"/>
                <w:lang w:eastAsia="cs-CZ"/>
              </w:rPr>
              <w:t>otulin</w:t>
            </w:r>
            <w:proofErr w:type="spellEnd"/>
            <w:r w:rsidRPr="00C82513">
              <w:rPr>
                <w:rFonts w:eastAsia="Times New Roman" w:cs="Times New Roman"/>
                <w:color w:val="000000"/>
                <w:sz w:val="22"/>
                <w:lang w:eastAsia="cs-CZ"/>
              </w:rPr>
              <w:t xml:space="preserve">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2C8FC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D957B2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AA1315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4EE078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5.47</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AA4BA9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1.035</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2C96EAD4" w14:textId="52E00FC7"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9.19E-01</w:t>
            </w:r>
          </w:p>
        </w:tc>
      </w:tr>
      <w:tr w:rsidR="00DB3CCF" w:rsidRPr="00C82513" w14:paraId="18AE2EF1"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B47F80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Q9Y4E8</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303EF6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05073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0F34C1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60BA9FD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7291D4C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5.22</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5F9C33C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1.031</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067A30C8" w14:textId="002CC998"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9.31E-01</w:t>
            </w:r>
          </w:p>
        </w:tc>
      </w:tr>
      <w:tr w:rsidR="00DB3CCF" w:rsidRPr="00C82513" w14:paraId="25509C7A"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D4B958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Q92995</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7B5902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13</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B66FB2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8BE1E1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509491F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97.3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6EB1CE5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64585E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1.056</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242E7524" w14:textId="63263ED2"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9.35E-01</w:t>
            </w:r>
          </w:p>
        </w:tc>
      </w:tr>
      <w:tr w:rsidR="00DB3CCF" w:rsidRPr="00C82513" w14:paraId="19BEA56D"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08FC93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Q70CQ2</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27151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61634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502A9D0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DD696D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7C64AD2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5.82</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D52F00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1.051</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31D028EC" w14:textId="6A0F4303"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9.59E-01</w:t>
            </w:r>
          </w:p>
        </w:tc>
      </w:tr>
      <w:tr w:rsidR="00DB3CCF" w:rsidRPr="00C82513" w14:paraId="43EC6589"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1DD093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Q93009</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7B7227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7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B17AB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5EBD3EE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21</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D240DC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128.2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0B3037B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5.55</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53D5834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1.022</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411B006E" w14:textId="7523750E"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9.59E-01</w:t>
            </w:r>
          </w:p>
        </w:tc>
      </w:tr>
      <w:tr w:rsidR="00DB3CCF" w:rsidRPr="00C82513" w14:paraId="4452AD9C"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F000FF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P15374</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07220D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isozyme L3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563DB2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72DC818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1062D22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3A2499B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4.92</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2929541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0.99</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318B33E5" w14:textId="1B34C0A7"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9.70E-01</w:t>
            </w:r>
          </w:p>
        </w:tc>
      </w:tr>
      <w:tr w:rsidR="00DB3CCF" w:rsidRPr="00C82513" w14:paraId="54E3E288"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2DB163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P54578</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9EFD59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E279C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2B673C7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2873AE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08ECA1EB"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790C659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1.018</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6BA28562" w14:textId="23E33D32"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9.70E-01</w:t>
            </w:r>
          </w:p>
        </w:tc>
      </w:tr>
      <w:tr w:rsidR="00DB3CCF" w:rsidRPr="00C82513" w14:paraId="04C53EFF"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57664D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Q9NUU6</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A0708A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Inactive 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OTULINL</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AE4079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0904480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44B3CE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42.2</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56B80D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9.29</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183BAB87"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0.993</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44301C94" w14:textId="68377497"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9.73E-01</w:t>
            </w:r>
          </w:p>
        </w:tc>
      </w:tr>
      <w:tr w:rsidR="00DB3CCF" w:rsidRPr="00C82513" w14:paraId="5276F79F"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E0E7F5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Q8N6M0</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D375FF5" w14:textId="77777777" w:rsidR="00DB3CCF" w:rsidRPr="00C82513" w:rsidRDefault="00DB3CCF" w:rsidP="00DB3CCF">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Deubiquitinase</w:t>
            </w:r>
            <w:proofErr w:type="spellEnd"/>
            <w:r w:rsidRPr="00C82513">
              <w:rPr>
                <w:rFonts w:eastAsia="Times New Roman" w:cs="Times New Roman"/>
                <w:color w:val="000000"/>
                <w:sz w:val="22"/>
                <w:lang w:eastAsia="cs-CZ"/>
              </w:rPr>
              <w:t xml:space="preserve"> OTUD6B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068F47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576AD5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4E4494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33.8</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44DC19D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60.5</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AD8EA6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1.017</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7EA6722C" w14:textId="0C7A1726"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9.76E-01</w:t>
            </w:r>
          </w:p>
        </w:tc>
      </w:tr>
      <w:tr w:rsidR="00DB3CCF" w:rsidRPr="00C82513" w14:paraId="54CDE675"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9066F7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6F021B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8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4A6DB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1360694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74B3105E"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127.4</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1487EEF8"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8.51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3DE76DA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1.018</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72662CB4" w14:textId="43C959C2"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9.80E-01</w:t>
            </w:r>
          </w:p>
        </w:tc>
      </w:tr>
      <w:tr w:rsidR="00DB3CCF" w:rsidRPr="00C82513" w14:paraId="44F70DA9"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A0EF41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P46736</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AB6EB2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Lys-63-specific </w:t>
            </w:r>
            <w:proofErr w:type="spellStart"/>
            <w:r w:rsidRPr="00C82513">
              <w:rPr>
                <w:rFonts w:eastAsia="Times New Roman" w:cs="Times New Roman"/>
                <w:color w:val="000000"/>
                <w:sz w:val="22"/>
                <w:lang w:eastAsia="cs-CZ"/>
              </w:rPr>
              <w:t>deubiquitinase</w:t>
            </w:r>
            <w:proofErr w:type="spellEnd"/>
            <w:r w:rsidRPr="00C82513">
              <w:rPr>
                <w:rFonts w:eastAsia="Times New Roman" w:cs="Times New Roman"/>
                <w:color w:val="000000"/>
                <w:sz w:val="22"/>
                <w:lang w:eastAsia="cs-CZ"/>
              </w:rPr>
              <w:t xml:space="preserve"> BRCC36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68E88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1AC577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0BA3FEF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36</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2D7A27C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5.92</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255889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1.016</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6664D2C7" w14:textId="7AB4403F"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9.81E-01</w:t>
            </w:r>
          </w:p>
        </w:tc>
      </w:tr>
      <w:tr w:rsidR="00DB3CCF" w:rsidRPr="00C82513" w14:paraId="376D404C"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4D3DF6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lastRenderedPageBreak/>
              <w:t>Q14694</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F2EC93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10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0EAF9E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7183185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4D48DB1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87.1</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7F0A6210"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5.31</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C60F60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1.011</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3ECC1C7A" w14:textId="72B5063C"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9.81E-01</w:t>
            </w:r>
          </w:p>
        </w:tc>
      </w:tr>
      <w:tr w:rsidR="00DB3CCF" w:rsidRPr="00C82513" w14:paraId="1EF855A7"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48847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Q96FW1</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A0FAA4A"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OTUB1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604D4E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4267F9FB"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29EDF32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2895879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4.94</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0B7E9734"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127B4AFC" w14:textId="662843EA"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9.88E-01</w:t>
            </w:r>
          </w:p>
        </w:tc>
      </w:tr>
      <w:tr w:rsidR="00DB3CCF" w:rsidRPr="00C82513" w14:paraId="625C6B36" w14:textId="77777777" w:rsidTr="00C9431A">
        <w:trPr>
          <w:trHeight w:val="300"/>
        </w:trPr>
        <w:tc>
          <w:tcPr>
            <w:tcW w:w="1124"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7FAB2A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Q93008</w:t>
            </w:r>
          </w:p>
        </w:tc>
        <w:tc>
          <w:tcPr>
            <w:tcW w:w="5113"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A54382"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Probable ubiquitin carboxyl-terminal hydrolase FAF-X</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1B8F9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947" w:type="dxa"/>
            <w:tcBorders>
              <w:top w:val="single" w:sz="4" w:space="0" w:color="auto"/>
              <w:left w:val="nil"/>
              <w:bottom w:val="single" w:sz="4" w:space="0" w:color="auto"/>
              <w:right w:val="single" w:sz="4" w:space="0" w:color="auto"/>
            </w:tcBorders>
            <w:shd w:val="clear" w:color="auto" w:fill="auto"/>
            <w:noWrap/>
            <w:vAlign w:val="center"/>
            <w:hideMark/>
          </w:tcPr>
          <w:p w14:paraId="5E608AFD"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735" w:type="dxa"/>
            <w:tcBorders>
              <w:top w:val="single" w:sz="4" w:space="0" w:color="auto"/>
              <w:left w:val="nil"/>
              <w:bottom w:val="single" w:sz="4" w:space="0" w:color="auto"/>
              <w:right w:val="single" w:sz="4" w:space="0" w:color="auto"/>
            </w:tcBorders>
            <w:shd w:val="clear" w:color="auto" w:fill="auto"/>
            <w:noWrap/>
            <w:vAlign w:val="center"/>
            <w:hideMark/>
          </w:tcPr>
          <w:p w14:paraId="38C104C5"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290.3</w:t>
            </w:r>
          </w:p>
        </w:tc>
        <w:tc>
          <w:tcPr>
            <w:tcW w:w="772" w:type="dxa"/>
            <w:tcBorders>
              <w:top w:val="single" w:sz="4" w:space="0" w:color="auto"/>
              <w:left w:val="nil"/>
              <w:bottom w:val="single" w:sz="4" w:space="0" w:color="auto"/>
              <w:right w:val="single" w:sz="4" w:space="0" w:color="auto"/>
            </w:tcBorders>
            <w:shd w:val="clear" w:color="auto" w:fill="auto"/>
            <w:noWrap/>
            <w:vAlign w:val="center"/>
            <w:hideMark/>
          </w:tcPr>
          <w:p w14:paraId="5FE0D2E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w:t>
            </w:r>
          </w:p>
        </w:tc>
        <w:tc>
          <w:tcPr>
            <w:tcW w:w="1176" w:type="dxa"/>
            <w:tcBorders>
              <w:top w:val="single" w:sz="4" w:space="0" w:color="auto"/>
              <w:left w:val="nil"/>
              <w:bottom w:val="single" w:sz="4" w:space="0" w:color="auto"/>
              <w:right w:val="single" w:sz="4" w:space="0" w:color="auto"/>
            </w:tcBorders>
            <w:shd w:val="clear" w:color="auto" w:fill="auto"/>
            <w:noWrap/>
            <w:vAlign w:val="center"/>
            <w:hideMark/>
          </w:tcPr>
          <w:p w14:paraId="4F06EF5C"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1.027</w:t>
            </w:r>
          </w:p>
        </w:tc>
        <w:tc>
          <w:tcPr>
            <w:tcW w:w="1898" w:type="dxa"/>
            <w:tcBorders>
              <w:top w:val="single" w:sz="4" w:space="0" w:color="auto"/>
              <w:left w:val="nil"/>
              <w:bottom w:val="single" w:sz="4" w:space="0" w:color="auto"/>
              <w:right w:val="single" w:sz="12" w:space="0" w:color="auto"/>
            </w:tcBorders>
            <w:shd w:val="clear" w:color="auto" w:fill="auto"/>
            <w:noWrap/>
            <w:vAlign w:val="center"/>
            <w:hideMark/>
          </w:tcPr>
          <w:p w14:paraId="58196C4B" w14:textId="0A2D50E8"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9.44E-01</w:t>
            </w:r>
          </w:p>
        </w:tc>
      </w:tr>
      <w:tr w:rsidR="00DB3CCF" w:rsidRPr="00C82513" w14:paraId="6971277F" w14:textId="77777777" w:rsidTr="00C9431A">
        <w:trPr>
          <w:trHeight w:val="315"/>
        </w:trPr>
        <w:tc>
          <w:tcPr>
            <w:tcW w:w="1124"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0E89DB06"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Q9P275</w:t>
            </w:r>
          </w:p>
        </w:tc>
        <w:tc>
          <w:tcPr>
            <w:tcW w:w="5113"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59A437F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36 </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0C02EC5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47" w:type="dxa"/>
            <w:tcBorders>
              <w:top w:val="single" w:sz="4" w:space="0" w:color="auto"/>
              <w:left w:val="nil"/>
              <w:bottom w:val="single" w:sz="12" w:space="0" w:color="auto"/>
              <w:right w:val="single" w:sz="4" w:space="0" w:color="auto"/>
            </w:tcBorders>
            <w:shd w:val="clear" w:color="auto" w:fill="auto"/>
            <w:noWrap/>
            <w:vAlign w:val="center"/>
            <w:hideMark/>
          </w:tcPr>
          <w:p w14:paraId="6730E279"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735" w:type="dxa"/>
            <w:tcBorders>
              <w:top w:val="single" w:sz="4" w:space="0" w:color="auto"/>
              <w:left w:val="nil"/>
              <w:bottom w:val="single" w:sz="12" w:space="0" w:color="auto"/>
              <w:right w:val="single" w:sz="4" w:space="0" w:color="auto"/>
            </w:tcBorders>
            <w:shd w:val="clear" w:color="auto" w:fill="auto"/>
            <w:noWrap/>
            <w:vAlign w:val="center"/>
            <w:hideMark/>
          </w:tcPr>
          <w:p w14:paraId="596D303F"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122.8</w:t>
            </w:r>
          </w:p>
        </w:tc>
        <w:tc>
          <w:tcPr>
            <w:tcW w:w="772" w:type="dxa"/>
            <w:tcBorders>
              <w:top w:val="single" w:sz="4" w:space="0" w:color="auto"/>
              <w:left w:val="nil"/>
              <w:bottom w:val="single" w:sz="12" w:space="0" w:color="auto"/>
              <w:right w:val="single" w:sz="4" w:space="0" w:color="auto"/>
            </w:tcBorders>
            <w:shd w:val="clear" w:color="auto" w:fill="auto"/>
            <w:noWrap/>
            <w:vAlign w:val="center"/>
            <w:hideMark/>
          </w:tcPr>
          <w:p w14:paraId="4CE0B721"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9.7</w:t>
            </w:r>
          </w:p>
        </w:tc>
        <w:tc>
          <w:tcPr>
            <w:tcW w:w="1176" w:type="dxa"/>
            <w:tcBorders>
              <w:top w:val="single" w:sz="4" w:space="0" w:color="auto"/>
              <w:left w:val="nil"/>
              <w:bottom w:val="single" w:sz="12" w:space="0" w:color="auto"/>
              <w:right w:val="single" w:sz="4" w:space="0" w:color="auto"/>
            </w:tcBorders>
            <w:shd w:val="clear" w:color="auto" w:fill="auto"/>
            <w:noWrap/>
            <w:vAlign w:val="center"/>
            <w:hideMark/>
          </w:tcPr>
          <w:p w14:paraId="63DE4973" w14:textId="77777777" w:rsidR="00DB3CCF" w:rsidRPr="00C82513" w:rsidRDefault="00DB3CCF" w:rsidP="00DB3CCF">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1.005</w:t>
            </w:r>
          </w:p>
        </w:tc>
        <w:tc>
          <w:tcPr>
            <w:tcW w:w="1898" w:type="dxa"/>
            <w:tcBorders>
              <w:top w:val="single" w:sz="4" w:space="0" w:color="auto"/>
              <w:left w:val="nil"/>
              <w:bottom w:val="single" w:sz="12" w:space="0" w:color="auto"/>
              <w:right w:val="single" w:sz="12" w:space="0" w:color="auto"/>
            </w:tcBorders>
            <w:shd w:val="clear" w:color="auto" w:fill="auto"/>
            <w:noWrap/>
            <w:vAlign w:val="center"/>
            <w:hideMark/>
          </w:tcPr>
          <w:p w14:paraId="61B4A029" w14:textId="26CA6544" w:rsidR="00DB3CCF" w:rsidRPr="00C82513" w:rsidRDefault="00DB3CCF" w:rsidP="00DB3CCF">
            <w:pPr>
              <w:spacing w:before="0" w:after="0"/>
              <w:jc w:val="center"/>
              <w:rPr>
                <w:rFonts w:eastAsia="Times New Roman" w:cs="Times New Roman"/>
                <w:color w:val="000000"/>
                <w:sz w:val="22"/>
                <w:lang w:eastAsia="cs-CZ"/>
              </w:rPr>
            </w:pPr>
            <w:r w:rsidRPr="00C82513">
              <w:rPr>
                <w:rFonts w:cs="Times New Roman"/>
                <w:color w:val="000000"/>
                <w:sz w:val="22"/>
              </w:rPr>
              <w:t>9.96E-01</w:t>
            </w:r>
          </w:p>
        </w:tc>
      </w:tr>
    </w:tbl>
    <w:p w14:paraId="6439222F" w14:textId="77777777" w:rsidR="005A2F7D" w:rsidRPr="00C82513" w:rsidRDefault="005A2F7D" w:rsidP="00C9431A">
      <w:pPr>
        <w:pStyle w:val="Titulek"/>
      </w:pPr>
    </w:p>
    <w:p w14:paraId="22A4A3C4" w14:textId="77777777" w:rsidR="005A2F7D" w:rsidRPr="00C82513" w:rsidRDefault="005A2F7D">
      <w:pPr>
        <w:spacing w:before="0" w:after="200" w:line="276" w:lineRule="auto"/>
        <w:rPr>
          <w:rFonts w:cs="Times New Roman"/>
          <w:b/>
          <w:bCs/>
          <w:szCs w:val="24"/>
        </w:rPr>
      </w:pPr>
      <w:r w:rsidRPr="00C82513">
        <w:rPr>
          <w:rFonts w:cs="Times New Roman"/>
        </w:rPr>
        <w:br w:type="page"/>
      </w:r>
    </w:p>
    <w:p w14:paraId="5307BA80" w14:textId="1FF7008C" w:rsidR="00C9431A" w:rsidRPr="00C82513" w:rsidRDefault="00C9431A" w:rsidP="00C9431A">
      <w:pPr>
        <w:pStyle w:val="Titulek"/>
      </w:pPr>
      <w:r w:rsidRPr="00C82513">
        <w:lastRenderedPageBreak/>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3</w:t>
      </w:r>
      <w:r w:rsidR="00B55E88">
        <w:rPr>
          <w:noProof/>
        </w:rPr>
        <w:fldChar w:fldCharType="end"/>
      </w:r>
      <w:r w:rsidRPr="00C82513">
        <w:t xml:space="preserve"> </w:t>
      </w:r>
      <w:r w:rsidR="005A2F7D" w:rsidRPr="00C82513">
        <w:rPr>
          <w:b w:val="0"/>
        </w:rPr>
        <w:t>Identifi</w:t>
      </w:r>
      <w:r w:rsidRPr="00C82513">
        <w:rPr>
          <w:b w:val="0"/>
        </w:rPr>
        <w:t xml:space="preserve">ed DUBs in HA-Ub-PA probe enriched cell lysates after 10 min infection by </w:t>
      </w:r>
      <w:r w:rsidRPr="00C82513">
        <w:rPr>
          <w:b w:val="0"/>
          <w:i/>
        </w:rPr>
        <w:t>F. tularensis</w:t>
      </w:r>
      <w:r w:rsidRPr="00C82513">
        <w:rPr>
          <w:b w:val="0"/>
        </w:rPr>
        <w:t xml:space="preserve"> subsp. </w:t>
      </w:r>
      <w:r w:rsidRPr="00C82513">
        <w:rPr>
          <w:b w:val="0"/>
          <w:i/>
        </w:rPr>
        <w:t>holarctica</w:t>
      </w:r>
      <w:r w:rsidRPr="00C82513">
        <w:rPr>
          <w:b w:val="0"/>
        </w:rPr>
        <w:t xml:space="preserve"> FSC200 by LFQ proteomic analysis</w:t>
      </w:r>
    </w:p>
    <w:tbl>
      <w:tblPr>
        <w:tblW w:w="14444" w:type="dxa"/>
        <w:tblCellMar>
          <w:left w:w="70" w:type="dxa"/>
          <w:right w:w="70" w:type="dxa"/>
        </w:tblCellMar>
        <w:tblLook w:val="04A0" w:firstRow="1" w:lastRow="0" w:firstColumn="1" w:lastColumn="0" w:noHBand="0" w:noVBand="1"/>
      </w:tblPr>
      <w:tblGrid>
        <w:gridCol w:w="1485"/>
        <w:gridCol w:w="6140"/>
        <w:gridCol w:w="1032"/>
        <w:gridCol w:w="960"/>
        <w:gridCol w:w="741"/>
        <w:gridCol w:w="851"/>
        <w:gridCol w:w="1520"/>
        <w:gridCol w:w="1837"/>
      </w:tblGrid>
      <w:tr w:rsidR="00C9431A" w:rsidRPr="00C82513" w14:paraId="7E1694BF" w14:textId="77777777" w:rsidTr="00C9431A">
        <w:trPr>
          <w:trHeight w:val="915"/>
        </w:trPr>
        <w:tc>
          <w:tcPr>
            <w:tcW w:w="140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A2B83FB"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Accession</w:t>
            </w:r>
          </w:p>
        </w:tc>
        <w:tc>
          <w:tcPr>
            <w:tcW w:w="6140"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6272F691"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Description</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F6A1654"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Coverage [%]</w:t>
            </w:r>
          </w:p>
        </w:tc>
        <w:tc>
          <w:tcPr>
            <w:tcW w:w="960" w:type="dxa"/>
            <w:tcBorders>
              <w:top w:val="single" w:sz="12" w:space="0" w:color="auto"/>
              <w:left w:val="nil"/>
              <w:bottom w:val="single" w:sz="12" w:space="0" w:color="auto"/>
              <w:right w:val="single" w:sz="4" w:space="0" w:color="auto"/>
            </w:tcBorders>
            <w:shd w:val="clear" w:color="auto" w:fill="auto"/>
            <w:vAlign w:val="center"/>
            <w:hideMark/>
          </w:tcPr>
          <w:p w14:paraId="53E785CE"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Unique Peptides</w:t>
            </w:r>
          </w:p>
        </w:tc>
        <w:tc>
          <w:tcPr>
            <w:tcW w:w="741" w:type="dxa"/>
            <w:tcBorders>
              <w:top w:val="single" w:sz="12" w:space="0" w:color="auto"/>
              <w:left w:val="nil"/>
              <w:bottom w:val="single" w:sz="12" w:space="0" w:color="auto"/>
              <w:right w:val="single" w:sz="4" w:space="0" w:color="auto"/>
            </w:tcBorders>
            <w:shd w:val="clear" w:color="auto" w:fill="auto"/>
            <w:vAlign w:val="center"/>
            <w:hideMark/>
          </w:tcPr>
          <w:p w14:paraId="74052240"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MW [</w:t>
            </w:r>
            <w:proofErr w:type="spellStart"/>
            <w:r w:rsidRPr="00C82513">
              <w:rPr>
                <w:rFonts w:eastAsia="Times New Roman" w:cs="Times New Roman"/>
                <w:b/>
                <w:bCs/>
                <w:color w:val="000000"/>
                <w:sz w:val="22"/>
                <w:lang w:eastAsia="cs-CZ"/>
              </w:rPr>
              <w:t>kDa</w:t>
            </w:r>
            <w:proofErr w:type="spellEnd"/>
            <w:r w:rsidRPr="00C82513">
              <w:rPr>
                <w:rFonts w:eastAsia="Times New Roman" w:cs="Times New Roman"/>
                <w:b/>
                <w:bCs/>
                <w:color w:val="000000"/>
                <w:sz w:val="22"/>
                <w:lang w:eastAsia="cs-CZ"/>
              </w:rPr>
              <w:t>]</w:t>
            </w:r>
          </w:p>
        </w:tc>
        <w:tc>
          <w:tcPr>
            <w:tcW w:w="851" w:type="dxa"/>
            <w:tcBorders>
              <w:top w:val="single" w:sz="12" w:space="0" w:color="auto"/>
              <w:left w:val="nil"/>
              <w:bottom w:val="single" w:sz="12" w:space="0" w:color="auto"/>
              <w:right w:val="single" w:sz="4" w:space="0" w:color="auto"/>
            </w:tcBorders>
            <w:shd w:val="clear" w:color="auto" w:fill="auto"/>
            <w:vAlign w:val="center"/>
            <w:hideMark/>
          </w:tcPr>
          <w:p w14:paraId="03FFD91B"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calc. </w:t>
            </w:r>
            <w:proofErr w:type="spellStart"/>
            <w:r w:rsidRPr="00C82513">
              <w:rPr>
                <w:rFonts w:eastAsia="Times New Roman" w:cs="Times New Roman"/>
                <w:b/>
                <w:bCs/>
                <w:color w:val="000000"/>
                <w:sz w:val="22"/>
                <w:lang w:eastAsia="cs-CZ"/>
              </w:rPr>
              <w:t>pI</w:t>
            </w:r>
            <w:proofErr w:type="spellEnd"/>
          </w:p>
        </w:tc>
        <w:tc>
          <w:tcPr>
            <w:tcW w:w="1520" w:type="dxa"/>
            <w:tcBorders>
              <w:top w:val="single" w:sz="12" w:space="0" w:color="auto"/>
              <w:left w:val="nil"/>
              <w:bottom w:val="single" w:sz="12" w:space="0" w:color="auto"/>
              <w:right w:val="single" w:sz="4" w:space="0" w:color="auto"/>
            </w:tcBorders>
            <w:shd w:val="clear" w:color="auto" w:fill="auto"/>
            <w:vAlign w:val="center"/>
            <w:hideMark/>
          </w:tcPr>
          <w:p w14:paraId="09388AFF"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Abundance Ratio: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PA) / (ctrl, PA)</w:t>
            </w:r>
          </w:p>
        </w:tc>
        <w:tc>
          <w:tcPr>
            <w:tcW w:w="1837" w:type="dxa"/>
            <w:tcBorders>
              <w:top w:val="single" w:sz="12" w:space="0" w:color="auto"/>
              <w:left w:val="nil"/>
              <w:bottom w:val="single" w:sz="12" w:space="0" w:color="auto"/>
              <w:right w:val="single" w:sz="12" w:space="0" w:color="auto"/>
            </w:tcBorders>
            <w:shd w:val="clear" w:color="auto" w:fill="auto"/>
            <w:vAlign w:val="center"/>
            <w:hideMark/>
          </w:tcPr>
          <w:p w14:paraId="5939163A"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Abundance Ratio Adj. P-Value: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PA) / (ctrl, PA)</w:t>
            </w:r>
          </w:p>
        </w:tc>
      </w:tr>
      <w:tr w:rsidR="005A2F7D" w:rsidRPr="00C82513" w14:paraId="33D4B990" w14:textId="77777777" w:rsidTr="00C9431A">
        <w:trPr>
          <w:trHeight w:val="300"/>
        </w:trPr>
        <w:tc>
          <w:tcPr>
            <w:tcW w:w="1403"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43554FE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J3KR44</w:t>
            </w:r>
          </w:p>
        </w:tc>
        <w:tc>
          <w:tcPr>
            <w:tcW w:w="6140"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3AE66B8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OTUB1</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34B8703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51</w:t>
            </w:r>
          </w:p>
        </w:tc>
        <w:tc>
          <w:tcPr>
            <w:tcW w:w="960" w:type="dxa"/>
            <w:tcBorders>
              <w:top w:val="single" w:sz="12" w:space="0" w:color="auto"/>
              <w:left w:val="nil"/>
              <w:bottom w:val="single" w:sz="4" w:space="0" w:color="auto"/>
              <w:right w:val="single" w:sz="4" w:space="0" w:color="auto"/>
            </w:tcBorders>
            <w:shd w:val="clear" w:color="auto" w:fill="auto"/>
            <w:noWrap/>
            <w:vAlign w:val="center"/>
            <w:hideMark/>
          </w:tcPr>
          <w:p w14:paraId="22B4C03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741" w:type="dxa"/>
            <w:tcBorders>
              <w:top w:val="single" w:sz="12" w:space="0" w:color="auto"/>
              <w:left w:val="nil"/>
              <w:bottom w:val="single" w:sz="4" w:space="0" w:color="auto"/>
              <w:right w:val="single" w:sz="4" w:space="0" w:color="auto"/>
            </w:tcBorders>
            <w:shd w:val="clear" w:color="auto" w:fill="auto"/>
            <w:noWrap/>
            <w:vAlign w:val="center"/>
            <w:hideMark/>
          </w:tcPr>
          <w:p w14:paraId="0B3F1BE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31.4</w:t>
            </w:r>
          </w:p>
        </w:tc>
        <w:tc>
          <w:tcPr>
            <w:tcW w:w="851" w:type="dxa"/>
            <w:tcBorders>
              <w:top w:val="single" w:sz="12" w:space="0" w:color="auto"/>
              <w:left w:val="nil"/>
              <w:bottom w:val="single" w:sz="4" w:space="0" w:color="auto"/>
              <w:right w:val="single" w:sz="4" w:space="0" w:color="auto"/>
            </w:tcBorders>
            <w:shd w:val="clear" w:color="auto" w:fill="auto"/>
            <w:noWrap/>
            <w:vAlign w:val="center"/>
            <w:hideMark/>
          </w:tcPr>
          <w:p w14:paraId="0F1F4F6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1520" w:type="dxa"/>
            <w:tcBorders>
              <w:top w:val="single" w:sz="12" w:space="0" w:color="auto"/>
              <w:left w:val="nil"/>
              <w:bottom w:val="single" w:sz="4" w:space="0" w:color="auto"/>
              <w:right w:val="single" w:sz="4" w:space="0" w:color="auto"/>
            </w:tcBorders>
            <w:shd w:val="clear" w:color="auto" w:fill="auto"/>
            <w:noWrap/>
            <w:vAlign w:val="center"/>
            <w:hideMark/>
          </w:tcPr>
          <w:p w14:paraId="3F36095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0.819</w:t>
            </w:r>
          </w:p>
        </w:tc>
        <w:tc>
          <w:tcPr>
            <w:tcW w:w="1837" w:type="dxa"/>
            <w:tcBorders>
              <w:top w:val="single" w:sz="12" w:space="0" w:color="auto"/>
              <w:left w:val="nil"/>
              <w:bottom w:val="single" w:sz="4" w:space="0" w:color="auto"/>
              <w:right w:val="single" w:sz="12" w:space="0" w:color="auto"/>
            </w:tcBorders>
            <w:shd w:val="clear" w:color="auto" w:fill="auto"/>
            <w:noWrap/>
            <w:vAlign w:val="center"/>
            <w:hideMark/>
          </w:tcPr>
          <w:p w14:paraId="17124B05" w14:textId="060CA6B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5.15E-01</w:t>
            </w:r>
          </w:p>
        </w:tc>
      </w:tr>
      <w:tr w:rsidR="005A2F7D" w:rsidRPr="00C82513" w14:paraId="4AD24218"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02DF8C6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Q5SZ59</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5519082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 containing 7B (Fragment)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3C5AB2B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19</w:t>
            </w:r>
          </w:p>
        </w:tc>
        <w:tc>
          <w:tcPr>
            <w:tcW w:w="960" w:type="dxa"/>
            <w:tcBorders>
              <w:top w:val="nil"/>
              <w:left w:val="nil"/>
              <w:bottom w:val="single" w:sz="4" w:space="0" w:color="auto"/>
              <w:right w:val="single" w:sz="4" w:space="0" w:color="auto"/>
            </w:tcBorders>
            <w:shd w:val="clear" w:color="auto" w:fill="auto"/>
            <w:noWrap/>
            <w:vAlign w:val="center"/>
            <w:hideMark/>
          </w:tcPr>
          <w:p w14:paraId="7E87BCB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741" w:type="dxa"/>
            <w:tcBorders>
              <w:top w:val="nil"/>
              <w:left w:val="nil"/>
              <w:bottom w:val="single" w:sz="4" w:space="0" w:color="auto"/>
              <w:right w:val="single" w:sz="4" w:space="0" w:color="auto"/>
            </w:tcBorders>
            <w:shd w:val="clear" w:color="auto" w:fill="auto"/>
            <w:noWrap/>
            <w:vAlign w:val="center"/>
            <w:hideMark/>
          </w:tcPr>
          <w:p w14:paraId="385FEAA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47.6</w:t>
            </w:r>
          </w:p>
        </w:tc>
        <w:tc>
          <w:tcPr>
            <w:tcW w:w="851" w:type="dxa"/>
            <w:tcBorders>
              <w:top w:val="nil"/>
              <w:left w:val="nil"/>
              <w:bottom w:val="single" w:sz="4" w:space="0" w:color="auto"/>
              <w:right w:val="single" w:sz="4" w:space="0" w:color="auto"/>
            </w:tcBorders>
            <w:shd w:val="clear" w:color="auto" w:fill="auto"/>
            <w:noWrap/>
            <w:vAlign w:val="center"/>
            <w:hideMark/>
          </w:tcPr>
          <w:p w14:paraId="52BA2D2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5.36</w:t>
            </w:r>
          </w:p>
        </w:tc>
        <w:tc>
          <w:tcPr>
            <w:tcW w:w="1520" w:type="dxa"/>
            <w:tcBorders>
              <w:top w:val="nil"/>
              <w:left w:val="nil"/>
              <w:bottom w:val="single" w:sz="4" w:space="0" w:color="auto"/>
              <w:right w:val="single" w:sz="4" w:space="0" w:color="auto"/>
            </w:tcBorders>
            <w:shd w:val="clear" w:color="auto" w:fill="auto"/>
            <w:noWrap/>
            <w:vAlign w:val="center"/>
            <w:hideMark/>
          </w:tcPr>
          <w:p w14:paraId="4B62661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0.801</w:t>
            </w:r>
          </w:p>
        </w:tc>
        <w:tc>
          <w:tcPr>
            <w:tcW w:w="1837" w:type="dxa"/>
            <w:tcBorders>
              <w:top w:val="nil"/>
              <w:left w:val="nil"/>
              <w:bottom w:val="single" w:sz="4" w:space="0" w:color="auto"/>
              <w:right w:val="single" w:sz="12" w:space="0" w:color="auto"/>
            </w:tcBorders>
            <w:shd w:val="clear" w:color="auto" w:fill="auto"/>
            <w:noWrap/>
            <w:vAlign w:val="center"/>
            <w:hideMark/>
          </w:tcPr>
          <w:p w14:paraId="18F35A0C" w14:textId="4707489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6.52E-01</w:t>
            </w:r>
          </w:p>
        </w:tc>
      </w:tr>
      <w:tr w:rsidR="005A2F7D" w:rsidRPr="00C82513" w14:paraId="0A838DA5"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7F3E745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Q9UPU5</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1A026E2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A4960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960" w:type="dxa"/>
            <w:tcBorders>
              <w:top w:val="nil"/>
              <w:left w:val="nil"/>
              <w:bottom w:val="single" w:sz="4" w:space="0" w:color="auto"/>
              <w:right w:val="single" w:sz="4" w:space="0" w:color="auto"/>
            </w:tcBorders>
            <w:shd w:val="clear" w:color="auto" w:fill="auto"/>
            <w:noWrap/>
            <w:vAlign w:val="center"/>
            <w:hideMark/>
          </w:tcPr>
          <w:p w14:paraId="1C18673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46</w:t>
            </w:r>
          </w:p>
        </w:tc>
        <w:tc>
          <w:tcPr>
            <w:tcW w:w="741" w:type="dxa"/>
            <w:tcBorders>
              <w:top w:val="nil"/>
              <w:left w:val="nil"/>
              <w:bottom w:val="single" w:sz="4" w:space="0" w:color="auto"/>
              <w:right w:val="single" w:sz="4" w:space="0" w:color="auto"/>
            </w:tcBorders>
            <w:shd w:val="clear" w:color="auto" w:fill="auto"/>
            <w:noWrap/>
            <w:vAlign w:val="center"/>
            <w:hideMark/>
          </w:tcPr>
          <w:p w14:paraId="6F3CCA9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294.2</w:t>
            </w:r>
          </w:p>
        </w:tc>
        <w:tc>
          <w:tcPr>
            <w:tcW w:w="851" w:type="dxa"/>
            <w:tcBorders>
              <w:top w:val="nil"/>
              <w:left w:val="nil"/>
              <w:bottom w:val="single" w:sz="4" w:space="0" w:color="auto"/>
              <w:right w:val="single" w:sz="4" w:space="0" w:color="auto"/>
            </w:tcBorders>
            <w:shd w:val="clear" w:color="auto" w:fill="auto"/>
            <w:noWrap/>
            <w:vAlign w:val="center"/>
            <w:hideMark/>
          </w:tcPr>
          <w:p w14:paraId="0A35481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6.14</w:t>
            </w:r>
          </w:p>
        </w:tc>
        <w:tc>
          <w:tcPr>
            <w:tcW w:w="1520" w:type="dxa"/>
            <w:tcBorders>
              <w:top w:val="nil"/>
              <w:left w:val="nil"/>
              <w:bottom w:val="single" w:sz="4" w:space="0" w:color="auto"/>
              <w:right w:val="single" w:sz="4" w:space="0" w:color="auto"/>
            </w:tcBorders>
            <w:shd w:val="clear" w:color="auto" w:fill="auto"/>
            <w:noWrap/>
            <w:vAlign w:val="center"/>
            <w:hideMark/>
          </w:tcPr>
          <w:p w14:paraId="391A910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0.894</w:t>
            </w:r>
          </w:p>
        </w:tc>
        <w:tc>
          <w:tcPr>
            <w:tcW w:w="1837" w:type="dxa"/>
            <w:tcBorders>
              <w:top w:val="nil"/>
              <w:left w:val="nil"/>
              <w:bottom w:val="single" w:sz="4" w:space="0" w:color="auto"/>
              <w:right w:val="single" w:sz="12" w:space="0" w:color="auto"/>
            </w:tcBorders>
            <w:shd w:val="clear" w:color="auto" w:fill="auto"/>
            <w:noWrap/>
            <w:vAlign w:val="center"/>
            <w:hideMark/>
          </w:tcPr>
          <w:p w14:paraId="4B39FBF4" w14:textId="1FF0DD2A"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8.81E-01</w:t>
            </w:r>
          </w:p>
        </w:tc>
      </w:tr>
      <w:tr w:rsidR="005A2F7D" w:rsidRPr="00C82513" w14:paraId="6479BAB8"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73DDA9C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Q9UHP3</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19C782B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15EED30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960" w:type="dxa"/>
            <w:tcBorders>
              <w:top w:val="nil"/>
              <w:left w:val="nil"/>
              <w:bottom w:val="single" w:sz="4" w:space="0" w:color="auto"/>
              <w:right w:val="single" w:sz="4" w:space="0" w:color="auto"/>
            </w:tcBorders>
            <w:shd w:val="clear" w:color="auto" w:fill="auto"/>
            <w:noWrap/>
            <w:vAlign w:val="center"/>
            <w:hideMark/>
          </w:tcPr>
          <w:p w14:paraId="06230CB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741" w:type="dxa"/>
            <w:tcBorders>
              <w:top w:val="nil"/>
              <w:left w:val="nil"/>
              <w:bottom w:val="single" w:sz="4" w:space="0" w:color="auto"/>
              <w:right w:val="single" w:sz="4" w:space="0" w:color="auto"/>
            </w:tcBorders>
            <w:shd w:val="clear" w:color="auto" w:fill="auto"/>
            <w:noWrap/>
            <w:vAlign w:val="center"/>
            <w:hideMark/>
          </w:tcPr>
          <w:p w14:paraId="09AA7E8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122.1</w:t>
            </w:r>
          </w:p>
        </w:tc>
        <w:tc>
          <w:tcPr>
            <w:tcW w:w="851" w:type="dxa"/>
            <w:tcBorders>
              <w:top w:val="nil"/>
              <w:left w:val="nil"/>
              <w:bottom w:val="single" w:sz="4" w:space="0" w:color="auto"/>
              <w:right w:val="single" w:sz="4" w:space="0" w:color="auto"/>
            </w:tcBorders>
            <w:shd w:val="clear" w:color="auto" w:fill="auto"/>
            <w:noWrap/>
            <w:vAlign w:val="center"/>
            <w:hideMark/>
          </w:tcPr>
          <w:p w14:paraId="6CC5AD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5.34</w:t>
            </w:r>
          </w:p>
        </w:tc>
        <w:tc>
          <w:tcPr>
            <w:tcW w:w="1520" w:type="dxa"/>
            <w:tcBorders>
              <w:top w:val="nil"/>
              <w:left w:val="nil"/>
              <w:bottom w:val="single" w:sz="4" w:space="0" w:color="auto"/>
              <w:right w:val="single" w:sz="4" w:space="0" w:color="auto"/>
            </w:tcBorders>
            <w:shd w:val="clear" w:color="auto" w:fill="auto"/>
            <w:noWrap/>
            <w:vAlign w:val="center"/>
            <w:hideMark/>
          </w:tcPr>
          <w:p w14:paraId="768CD70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1.134</w:t>
            </w:r>
          </w:p>
        </w:tc>
        <w:tc>
          <w:tcPr>
            <w:tcW w:w="1837" w:type="dxa"/>
            <w:tcBorders>
              <w:top w:val="nil"/>
              <w:left w:val="nil"/>
              <w:bottom w:val="single" w:sz="4" w:space="0" w:color="auto"/>
              <w:right w:val="single" w:sz="12" w:space="0" w:color="auto"/>
            </w:tcBorders>
            <w:shd w:val="clear" w:color="auto" w:fill="auto"/>
            <w:noWrap/>
            <w:vAlign w:val="center"/>
            <w:hideMark/>
          </w:tcPr>
          <w:p w14:paraId="142181B5" w14:textId="0E8537E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8.91E-01</w:t>
            </w:r>
          </w:p>
        </w:tc>
      </w:tr>
      <w:tr w:rsidR="005A2F7D" w:rsidRPr="00C82513" w14:paraId="6F0B8252"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CFD07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Q93008-1</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020262E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Isoform 2 of Probable ubiquitin carboxyl-terminal hydrolase FAF-X</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3098A12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w:t>
            </w:r>
          </w:p>
        </w:tc>
        <w:tc>
          <w:tcPr>
            <w:tcW w:w="960" w:type="dxa"/>
            <w:tcBorders>
              <w:top w:val="nil"/>
              <w:left w:val="nil"/>
              <w:bottom w:val="single" w:sz="4" w:space="0" w:color="auto"/>
              <w:right w:val="single" w:sz="4" w:space="0" w:color="auto"/>
            </w:tcBorders>
            <w:shd w:val="clear" w:color="auto" w:fill="auto"/>
            <w:noWrap/>
            <w:vAlign w:val="center"/>
            <w:hideMark/>
          </w:tcPr>
          <w:p w14:paraId="6A6AB38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30</w:t>
            </w:r>
          </w:p>
        </w:tc>
        <w:tc>
          <w:tcPr>
            <w:tcW w:w="741" w:type="dxa"/>
            <w:tcBorders>
              <w:top w:val="nil"/>
              <w:left w:val="nil"/>
              <w:bottom w:val="single" w:sz="4" w:space="0" w:color="auto"/>
              <w:right w:val="single" w:sz="4" w:space="0" w:color="auto"/>
            </w:tcBorders>
            <w:shd w:val="clear" w:color="auto" w:fill="auto"/>
            <w:noWrap/>
            <w:vAlign w:val="center"/>
            <w:hideMark/>
          </w:tcPr>
          <w:p w14:paraId="1A761D8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290.3</w:t>
            </w:r>
          </w:p>
        </w:tc>
        <w:tc>
          <w:tcPr>
            <w:tcW w:w="851" w:type="dxa"/>
            <w:tcBorders>
              <w:top w:val="nil"/>
              <w:left w:val="nil"/>
              <w:bottom w:val="single" w:sz="4" w:space="0" w:color="auto"/>
              <w:right w:val="single" w:sz="4" w:space="0" w:color="auto"/>
            </w:tcBorders>
            <w:shd w:val="clear" w:color="auto" w:fill="auto"/>
            <w:noWrap/>
            <w:vAlign w:val="center"/>
            <w:hideMark/>
          </w:tcPr>
          <w:p w14:paraId="4057BB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w:t>
            </w:r>
          </w:p>
        </w:tc>
        <w:tc>
          <w:tcPr>
            <w:tcW w:w="1520" w:type="dxa"/>
            <w:tcBorders>
              <w:top w:val="nil"/>
              <w:left w:val="nil"/>
              <w:bottom w:val="single" w:sz="4" w:space="0" w:color="auto"/>
              <w:right w:val="single" w:sz="4" w:space="0" w:color="auto"/>
            </w:tcBorders>
            <w:shd w:val="clear" w:color="auto" w:fill="auto"/>
            <w:noWrap/>
            <w:vAlign w:val="center"/>
            <w:hideMark/>
          </w:tcPr>
          <w:p w14:paraId="00D164E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0.902</w:t>
            </w:r>
          </w:p>
        </w:tc>
        <w:tc>
          <w:tcPr>
            <w:tcW w:w="1837" w:type="dxa"/>
            <w:tcBorders>
              <w:top w:val="nil"/>
              <w:left w:val="nil"/>
              <w:bottom w:val="single" w:sz="4" w:space="0" w:color="auto"/>
              <w:right w:val="single" w:sz="12" w:space="0" w:color="auto"/>
            </w:tcBorders>
            <w:shd w:val="clear" w:color="auto" w:fill="auto"/>
            <w:noWrap/>
            <w:vAlign w:val="center"/>
            <w:hideMark/>
          </w:tcPr>
          <w:p w14:paraId="7C193B79" w14:textId="49719CC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8.98E-01</w:t>
            </w:r>
          </w:p>
        </w:tc>
      </w:tr>
      <w:tr w:rsidR="005A2F7D" w:rsidRPr="00C82513" w14:paraId="50C6373A"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79388C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Q9Y5T5</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61F370B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16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53390E2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960" w:type="dxa"/>
            <w:tcBorders>
              <w:top w:val="nil"/>
              <w:left w:val="nil"/>
              <w:bottom w:val="single" w:sz="4" w:space="0" w:color="auto"/>
              <w:right w:val="single" w:sz="4" w:space="0" w:color="auto"/>
            </w:tcBorders>
            <w:shd w:val="clear" w:color="auto" w:fill="auto"/>
            <w:noWrap/>
            <w:vAlign w:val="center"/>
            <w:hideMark/>
          </w:tcPr>
          <w:p w14:paraId="4EE1B66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741" w:type="dxa"/>
            <w:tcBorders>
              <w:top w:val="nil"/>
              <w:left w:val="nil"/>
              <w:bottom w:val="single" w:sz="4" w:space="0" w:color="auto"/>
              <w:right w:val="single" w:sz="4" w:space="0" w:color="auto"/>
            </w:tcBorders>
            <w:shd w:val="clear" w:color="auto" w:fill="auto"/>
            <w:noWrap/>
            <w:vAlign w:val="center"/>
            <w:hideMark/>
          </w:tcPr>
          <w:p w14:paraId="44206AE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93.5</w:t>
            </w:r>
          </w:p>
        </w:tc>
        <w:tc>
          <w:tcPr>
            <w:tcW w:w="851" w:type="dxa"/>
            <w:tcBorders>
              <w:top w:val="nil"/>
              <w:left w:val="nil"/>
              <w:bottom w:val="single" w:sz="4" w:space="0" w:color="auto"/>
              <w:right w:val="single" w:sz="4" w:space="0" w:color="auto"/>
            </w:tcBorders>
            <w:shd w:val="clear" w:color="auto" w:fill="auto"/>
            <w:noWrap/>
            <w:vAlign w:val="center"/>
            <w:hideMark/>
          </w:tcPr>
          <w:p w14:paraId="2AB1408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6.93</w:t>
            </w:r>
          </w:p>
        </w:tc>
        <w:tc>
          <w:tcPr>
            <w:tcW w:w="1520" w:type="dxa"/>
            <w:tcBorders>
              <w:top w:val="nil"/>
              <w:left w:val="nil"/>
              <w:bottom w:val="single" w:sz="4" w:space="0" w:color="auto"/>
              <w:right w:val="single" w:sz="4" w:space="0" w:color="auto"/>
            </w:tcBorders>
            <w:shd w:val="clear" w:color="auto" w:fill="auto"/>
            <w:noWrap/>
            <w:vAlign w:val="center"/>
            <w:hideMark/>
          </w:tcPr>
          <w:p w14:paraId="6D0598D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0.911</w:t>
            </w:r>
          </w:p>
        </w:tc>
        <w:tc>
          <w:tcPr>
            <w:tcW w:w="1837" w:type="dxa"/>
            <w:tcBorders>
              <w:top w:val="nil"/>
              <w:left w:val="nil"/>
              <w:bottom w:val="single" w:sz="4" w:space="0" w:color="auto"/>
              <w:right w:val="single" w:sz="12" w:space="0" w:color="auto"/>
            </w:tcBorders>
            <w:shd w:val="clear" w:color="auto" w:fill="auto"/>
            <w:noWrap/>
            <w:vAlign w:val="center"/>
            <w:hideMark/>
          </w:tcPr>
          <w:p w14:paraId="0AC55E7A" w14:textId="3F348E1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9.21E-01</w:t>
            </w:r>
          </w:p>
        </w:tc>
      </w:tr>
      <w:tr w:rsidR="005A2F7D" w:rsidRPr="00C82513" w14:paraId="22A58B79"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5F417BC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G5E9A6</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6E36FEC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11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4ED8DE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27</w:t>
            </w:r>
          </w:p>
        </w:tc>
        <w:tc>
          <w:tcPr>
            <w:tcW w:w="960" w:type="dxa"/>
            <w:tcBorders>
              <w:top w:val="nil"/>
              <w:left w:val="nil"/>
              <w:bottom w:val="single" w:sz="4" w:space="0" w:color="auto"/>
              <w:right w:val="single" w:sz="4" w:space="0" w:color="auto"/>
            </w:tcBorders>
            <w:shd w:val="clear" w:color="auto" w:fill="auto"/>
            <w:noWrap/>
            <w:vAlign w:val="center"/>
            <w:hideMark/>
          </w:tcPr>
          <w:p w14:paraId="70DF95E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16</w:t>
            </w:r>
          </w:p>
        </w:tc>
        <w:tc>
          <w:tcPr>
            <w:tcW w:w="741" w:type="dxa"/>
            <w:tcBorders>
              <w:top w:val="nil"/>
              <w:left w:val="nil"/>
              <w:bottom w:val="single" w:sz="4" w:space="0" w:color="auto"/>
              <w:right w:val="single" w:sz="4" w:space="0" w:color="auto"/>
            </w:tcBorders>
            <w:shd w:val="clear" w:color="auto" w:fill="auto"/>
            <w:noWrap/>
            <w:vAlign w:val="center"/>
            <w:hideMark/>
          </w:tcPr>
          <w:p w14:paraId="4C878DD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w:t>
            </w:r>
          </w:p>
        </w:tc>
        <w:tc>
          <w:tcPr>
            <w:tcW w:w="851" w:type="dxa"/>
            <w:tcBorders>
              <w:top w:val="nil"/>
              <w:left w:val="nil"/>
              <w:bottom w:val="single" w:sz="4" w:space="0" w:color="auto"/>
              <w:right w:val="single" w:sz="4" w:space="0" w:color="auto"/>
            </w:tcBorders>
            <w:shd w:val="clear" w:color="auto" w:fill="auto"/>
            <w:noWrap/>
            <w:vAlign w:val="center"/>
            <w:hideMark/>
          </w:tcPr>
          <w:p w14:paraId="0759954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5.33</w:t>
            </w:r>
          </w:p>
        </w:tc>
        <w:tc>
          <w:tcPr>
            <w:tcW w:w="1520" w:type="dxa"/>
            <w:tcBorders>
              <w:top w:val="nil"/>
              <w:left w:val="nil"/>
              <w:bottom w:val="single" w:sz="4" w:space="0" w:color="auto"/>
              <w:right w:val="single" w:sz="4" w:space="0" w:color="auto"/>
            </w:tcBorders>
            <w:shd w:val="clear" w:color="auto" w:fill="auto"/>
            <w:noWrap/>
            <w:vAlign w:val="center"/>
            <w:hideMark/>
          </w:tcPr>
          <w:p w14:paraId="12C0774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0.933</w:t>
            </w:r>
          </w:p>
        </w:tc>
        <w:tc>
          <w:tcPr>
            <w:tcW w:w="1837" w:type="dxa"/>
            <w:tcBorders>
              <w:top w:val="nil"/>
              <w:left w:val="nil"/>
              <w:bottom w:val="single" w:sz="4" w:space="0" w:color="auto"/>
              <w:right w:val="single" w:sz="12" w:space="0" w:color="auto"/>
            </w:tcBorders>
            <w:shd w:val="clear" w:color="auto" w:fill="auto"/>
            <w:noWrap/>
            <w:vAlign w:val="center"/>
            <w:hideMark/>
          </w:tcPr>
          <w:p w14:paraId="7CAD626B" w14:textId="53EFC37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9.50E-01</w:t>
            </w:r>
          </w:p>
        </w:tc>
      </w:tr>
      <w:tr w:rsidR="005A2F7D" w:rsidRPr="00C82513" w14:paraId="5D6EA333"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43E46A5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Q96JH7</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2CCF523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Deubiquitinating protein VCIP135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289293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960" w:type="dxa"/>
            <w:tcBorders>
              <w:top w:val="nil"/>
              <w:left w:val="nil"/>
              <w:bottom w:val="single" w:sz="4" w:space="0" w:color="auto"/>
              <w:right w:val="single" w:sz="4" w:space="0" w:color="auto"/>
            </w:tcBorders>
            <w:shd w:val="clear" w:color="auto" w:fill="auto"/>
            <w:noWrap/>
            <w:vAlign w:val="center"/>
            <w:hideMark/>
          </w:tcPr>
          <w:p w14:paraId="1A2214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741" w:type="dxa"/>
            <w:tcBorders>
              <w:top w:val="nil"/>
              <w:left w:val="nil"/>
              <w:bottom w:val="single" w:sz="4" w:space="0" w:color="auto"/>
              <w:right w:val="single" w:sz="4" w:space="0" w:color="auto"/>
            </w:tcBorders>
            <w:shd w:val="clear" w:color="auto" w:fill="auto"/>
            <w:noWrap/>
            <w:vAlign w:val="center"/>
            <w:hideMark/>
          </w:tcPr>
          <w:p w14:paraId="288B8E1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134.2</w:t>
            </w:r>
          </w:p>
        </w:tc>
        <w:tc>
          <w:tcPr>
            <w:tcW w:w="851" w:type="dxa"/>
            <w:tcBorders>
              <w:top w:val="nil"/>
              <w:left w:val="nil"/>
              <w:bottom w:val="single" w:sz="4" w:space="0" w:color="auto"/>
              <w:right w:val="single" w:sz="4" w:space="0" w:color="auto"/>
            </w:tcBorders>
            <w:shd w:val="clear" w:color="auto" w:fill="auto"/>
            <w:noWrap/>
            <w:vAlign w:val="center"/>
            <w:hideMark/>
          </w:tcPr>
          <w:p w14:paraId="0CD5F47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7.2</w:t>
            </w:r>
          </w:p>
        </w:tc>
        <w:tc>
          <w:tcPr>
            <w:tcW w:w="1520" w:type="dxa"/>
            <w:tcBorders>
              <w:top w:val="nil"/>
              <w:left w:val="nil"/>
              <w:bottom w:val="single" w:sz="4" w:space="0" w:color="auto"/>
              <w:right w:val="single" w:sz="4" w:space="0" w:color="auto"/>
            </w:tcBorders>
            <w:shd w:val="clear" w:color="auto" w:fill="auto"/>
            <w:noWrap/>
            <w:vAlign w:val="center"/>
            <w:hideMark/>
          </w:tcPr>
          <w:p w14:paraId="070FA43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1.056</w:t>
            </w:r>
          </w:p>
        </w:tc>
        <w:tc>
          <w:tcPr>
            <w:tcW w:w="1837" w:type="dxa"/>
            <w:tcBorders>
              <w:top w:val="nil"/>
              <w:left w:val="nil"/>
              <w:bottom w:val="single" w:sz="4" w:space="0" w:color="auto"/>
              <w:right w:val="single" w:sz="12" w:space="0" w:color="auto"/>
            </w:tcBorders>
            <w:shd w:val="clear" w:color="auto" w:fill="auto"/>
            <w:noWrap/>
            <w:vAlign w:val="center"/>
            <w:hideMark/>
          </w:tcPr>
          <w:p w14:paraId="7E1A990E" w14:textId="0FBEC41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9.73E-01</w:t>
            </w:r>
          </w:p>
        </w:tc>
      </w:tr>
      <w:tr w:rsidR="005A2F7D" w:rsidRPr="00C82513" w14:paraId="785A48A5"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7877B1C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Q9NUU6</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22EBAF0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Inactive 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OTULINL</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46A67F1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960" w:type="dxa"/>
            <w:tcBorders>
              <w:top w:val="nil"/>
              <w:left w:val="nil"/>
              <w:bottom w:val="single" w:sz="4" w:space="0" w:color="auto"/>
              <w:right w:val="single" w:sz="4" w:space="0" w:color="auto"/>
            </w:tcBorders>
            <w:shd w:val="clear" w:color="auto" w:fill="auto"/>
            <w:noWrap/>
            <w:vAlign w:val="center"/>
            <w:hideMark/>
          </w:tcPr>
          <w:p w14:paraId="7C65EC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741" w:type="dxa"/>
            <w:tcBorders>
              <w:top w:val="nil"/>
              <w:left w:val="nil"/>
              <w:bottom w:val="single" w:sz="4" w:space="0" w:color="auto"/>
              <w:right w:val="single" w:sz="4" w:space="0" w:color="auto"/>
            </w:tcBorders>
            <w:shd w:val="clear" w:color="auto" w:fill="auto"/>
            <w:noWrap/>
            <w:vAlign w:val="center"/>
            <w:hideMark/>
          </w:tcPr>
          <w:p w14:paraId="6D2CA48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42.2</w:t>
            </w:r>
          </w:p>
        </w:tc>
        <w:tc>
          <w:tcPr>
            <w:tcW w:w="851" w:type="dxa"/>
            <w:tcBorders>
              <w:top w:val="nil"/>
              <w:left w:val="nil"/>
              <w:bottom w:val="single" w:sz="4" w:space="0" w:color="auto"/>
              <w:right w:val="single" w:sz="4" w:space="0" w:color="auto"/>
            </w:tcBorders>
            <w:shd w:val="clear" w:color="auto" w:fill="auto"/>
            <w:noWrap/>
            <w:vAlign w:val="center"/>
            <w:hideMark/>
          </w:tcPr>
          <w:p w14:paraId="64AFF9F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9.29</w:t>
            </w:r>
          </w:p>
        </w:tc>
        <w:tc>
          <w:tcPr>
            <w:tcW w:w="1520" w:type="dxa"/>
            <w:tcBorders>
              <w:top w:val="nil"/>
              <w:left w:val="nil"/>
              <w:bottom w:val="single" w:sz="4" w:space="0" w:color="auto"/>
              <w:right w:val="single" w:sz="4" w:space="0" w:color="auto"/>
            </w:tcBorders>
            <w:shd w:val="clear" w:color="auto" w:fill="auto"/>
            <w:noWrap/>
            <w:vAlign w:val="center"/>
            <w:hideMark/>
          </w:tcPr>
          <w:p w14:paraId="4E16A5B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1.061</w:t>
            </w:r>
          </w:p>
        </w:tc>
        <w:tc>
          <w:tcPr>
            <w:tcW w:w="1837" w:type="dxa"/>
            <w:tcBorders>
              <w:top w:val="nil"/>
              <w:left w:val="nil"/>
              <w:bottom w:val="single" w:sz="4" w:space="0" w:color="auto"/>
              <w:right w:val="single" w:sz="12" w:space="0" w:color="auto"/>
            </w:tcBorders>
            <w:shd w:val="clear" w:color="auto" w:fill="auto"/>
            <w:noWrap/>
            <w:vAlign w:val="center"/>
            <w:hideMark/>
          </w:tcPr>
          <w:p w14:paraId="55DF7362" w14:textId="320FEC5B"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9.73E-01</w:t>
            </w:r>
          </w:p>
        </w:tc>
      </w:tr>
      <w:tr w:rsidR="005A2F7D" w:rsidRPr="00C82513" w14:paraId="12D27118"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3AA1DE2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Q70CQ2</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6ED51E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0F1407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960" w:type="dxa"/>
            <w:tcBorders>
              <w:top w:val="nil"/>
              <w:left w:val="nil"/>
              <w:bottom w:val="single" w:sz="4" w:space="0" w:color="auto"/>
              <w:right w:val="single" w:sz="4" w:space="0" w:color="auto"/>
            </w:tcBorders>
            <w:shd w:val="clear" w:color="auto" w:fill="auto"/>
            <w:noWrap/>
            <w:vAlign w:val="center"/>
            <w:hideMark/>
          </w:tcPr>
          <w:p w14:paraId="4242C78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741" w:type="dxa"/>
            <w:tcBorders>
              <w:top w:val="nil"/>
              <w:left w:val="nil"/>
              <w:bottom w:val="single" w:sz="4" w:space="0" w:color="auto"/>
              <w:right w:val="single" w:sz="4" w:space="0" w:color="auto"/>
            </w:tcBorders>
            <w:shd w:val="clear" w:color="auto" w:fill="auto"/>
            <w:noWrap/>
            <w:vAlign w:val="center"/>
            <w:hideMark/>
          </w:tcPr>
          <w:p w14:paraId="16EC9B8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851" w:type="dxa"/>
            <w:tcBorders>
              <w:top w:val="nil"/>
              <w:left w:val="nil"/>
              <w:bottom w:val="single" w:sz="4" w:space="0" w:color="auto"/>
              <w:right w:val="single" w:sz="4" w:space="0" w:color="auto"/>
            </w:tcBorders>
            <w:shd w:val="clear" w:color="auto" w:fill="auto"/>
            <w:noWrap/>
            <w:vAlign w:val="center"/>
            <w:hideMark/>
          </w:tcPr>
          <w:p w14:paraId="0E16313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5.82</w:t>
            </w:r>
          </w:p>
        </w:tc>
        <w:tc>
          <w:tcPr>
            <w:tcW w:w="1520" w:type="dxa"/>
            <w:tcBorders>
              <w:top w:val="nil"/>
              <w:left w:val="nil"/>
              <w:bottom w:val="single" w:sz="4" w:space="0" w:color="auto"/>
              <w:right w:val="single" w:sz="4" w:space="0" w:color="auto"/>
            </w:tcBorders>
            <w:shd w:val="clear" w:color="auto" w:fill="auto"/>
            <w:noWrap/>
            <w:vAlign w:val="center"/>
            <w:hideMark/>
          </w:tcPr>
          <w:p w14:paraId="046A581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1.066</w:t>
            </w:r>
          </w:p>
        </w:tc>
        <w:tc>
          <w:tcPr>
            <w:tcW w:w="1837" w:type="dxa"/>
            <w:tcBorders>
              <w:top w:val="nil"/>
              <w:left w:val="nil"/>
              <w:bottom w:val="single" w:sz="4" w:space="0" w:color="auto"/>
              <w:right w:val="single" w:sz="12" w:space="0" w:color="auto"/>
            </w:tcBorders>
            <w:shd w:val="clear" w:color="auto" w:fill="auto"/>
            <w:noWrap/>
            <w:vAlign w:val="center"/>
            <w:hideMark/>
          </w:tcPr>
          <w:p w14:paraId="7EC2D0D5" w14:textId="02048E7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9.77E-01</w:t>
            </w:r>
          </w:p>
        </w:tc>
      </w:tr>
      <w:tr w:rsidR="005A2F7D" w:rsidRPr="00C82513" w14:paraId="0098179F"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E4966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A0A087X0W9</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51008D0A"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Deubiquitinase</w:t>
            </w:r>
            <w:proofErr w:type="spellEnd"/>
            <w:r w:rsidRPr="00C82513">
              <w:rPr>
                <w:rFonts w:eastAsia="Times New Roman" w:cs="Times New Roman"/>
                <w:color w:val="000000"/>
                <w:sz w:val="22"/>
                <w:lang w:eastAsia="cs-CZ"/>
              </w:rPr>
              <w:t xml:space="preserve"> OTUD6B</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1D2F9B0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960" w:type="dxa"/>
            <w:tcBorders>
              <w:top w:val="nil"/>
              <w:left w:val="nil"/>
              <w:bottom w:val="single" w:sz="4" w:space="0" w:color="auto"/>
              <w:right w:val="single" w:sz="4" w:space="0" w:color="auto"/>
            </w:tcBorders>
            <w:shd w:val="clear" w:color="auto" w:fill="auto"/>
            <w:noWrap/>
            <w:vAlign w:val="center"/>
            <w:hideMark/>
          </w:tcPr>
          <w:p w14:paraId="465AAEE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741" w:type="dxa"/>
            <w:tcBorders>
              <w:top w:val="nil"/>
              <w:left w:val="nil"/>
              <w:bottom w:val="single" w:sz="4" w:space="0" w:color="auto"/>
              <w:right w:val="single" w:sz="4" w:space="0" w:color="auto"/>
            </w:tcBorders>
            <w:shd w:val="clear" w:color="auto" w:fill="auto"/>
            <w:noWrap/>
            <w:vAlign w:val="center"/>
            <w:hideMark/>
          </w:tcPr>
          <w:p w14:paraId="1FF40A6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37.3</w:t>
            </w:r>
          </w:p>
        </w:tc>
        <w:tc>
          <w:tcPr>
            <w:tcW w:w="851" w:type="dxa"/>
            <w:tcBorders>
              <w:top w:val="nil"/>
              <w:left w:val="nil"/>
              <w:bottom w:val="single" w:sz="4" w:space="0" w:color="auto"/>
              <w:right w:val="single" w:sz="4" w:space="0" w:color="auto"/>
            </w:tcBorders>
            <w:shd w:val="clear" w:color="auto" w:fill="auto"/>
            <w:noWrap/>
            <w:vAlign w:val="center"/>
            <w:hideMark/>
          </w:tcPr>
          <w:p w14:paraId="704057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6.74</w:t>
            </w:r>
          </w:p>
        </w:tc>
        <w:tc>
          <w:tcPr>
            <w:tcW w:w="1520" w:type="dxa"/>
            <w:tcBorders>
              <w:top w:val="nil"/>
              <w:left w:val="nil"/>
              <w:bottom w:val="single" w:sz="4" w:space="0" w:color="auto"/>
              <w:right w:val="single" w:sz="4" w:space="0" w:color="auto"/>
            </w:tcBorders>
            <w:shd w:val="clear" w:color="auto" w:fill="auto"/>
            <w:noWrap/>
            <w:vAlign w:val="center"/>
            <w:hideMark/>
          </w:tcPr>
          <w:p w14:paraId="6F597A8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0.935</w:t>
            </w:r>
          </w:p>
        </w:tc>
        <w:tc>
          <w:tcPr>
            <w:tcW w:w="1837" w:type="dxa"/>
            <w:tcBorders>
              <w:top w:val="nil"/>
              <w:left w:val="nil"/>
              <w:bottom w:val="single" w:sz="4" w:space="0" w:color="auto"/>
              <w:right w:val="single" w:sz="12" w:space="0" w:color="auto"/>
            </w:tcBorders>
            <w:shd w:val="clear" w:color="auto" w:fill="auto"/>
            <w:noWrap/>
            <w:vAlign w:val="center"/>
            <w:hideMark/>
          </w:tcPr>
          <w:p w14:paraId="56BF366F" w14:textId="0D75612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9.78E-01</w:t>
            </w:r>
          </w:p>
        </w:tc>
      </w:tr>
      <w:tr w:rsidR="005A2F7D" w:rsidRPr="00C82513" w14:paraId="2D729A86"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65CED3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Q14694</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4A8E099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10</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4611F2F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nil"/>
              <w:left w:val="nil"/>
              <w:bottom w:val="single" w:sz="4" w:space="0" w:color="auto"/>
              <w:right w:val="single" w:sz="4" w:space="0" w:color="auto"/>
            </w:tcBorders>
            <w:shd w:val="clear" w:color="auto" w:fill="auto"/>
            <w:noWrap/>
            <w:vAlign w:val="center"/>
            <w:hideMark/>
          </w:tcPr>
          <w:p w14:paraId="39A3C2A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741" w:type="dxa"/>
            <w:tcBorders>
              <w:top w:val="nil"/>
              <w:left w:val="nil"/>
              <w:bottom w:val="single" w:sz="4" w:space="0" w:color="auto"/>
              <w:right w:val="single" w:sz="4" w:space="0" w:color="auto"/>
            </w:tcBorders>
            <w:shd w:val="clear" w:color="auto" w:fill="auto"/>
            <w:noWrap/>
            <w:vAlign w:val="center"/>
            <w:hideMark/>
          </w:tcPr>
          <w:p w14:paraId="5A6F6C5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87.1</w:t>
            </w:r>
          </w:p>
        </w:tc>
        <w:tc>
          <w:tcPr>
            <w:tcW w:w="851" w:type="dxa"/>
            <w:tcBorders>
              <w:top w:val="nil"/>
              <w:left w:val="nil"/>
              <w:bottom w:val="single" w:sz="4" w:space="0" w:color="auto"/>
              <w:right w:val="single" w:sz="4" w:space="0" w:color="auto"/>
            </w:tcBorders>
            <w:shd w:val="clear" w:color="auto" w:fill="auto"/>
            <w:noWrap/>
            <w:vAlign w:val="center"/>
            <w:hideMark/>
          </w:tcPr>
          <w:p w14:paraId="7F9C201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5.31</w:t>
            </w:r>
          </w:p>
        </w:tc>
        <w:tc>
          <w:tcPr>
            <w:tcW w:w="1520" w:type="dxa"/>
            <w:tcBorders>
              <w:top w:val="nil"/>
              <w:left w:val="nil"/>
              <w:bottom w:val="single" w:sz="4" w:space="0" w:color="auto"/>
              <w:right w:val="single" w:sz="4" w:space="0" w:color="auto"/>
            </w:tcBorders>
            <w:shd w:val="clear" w:color="auto" w:fill="auto"/>
            <w:noWrap/>
            <w:vAlign w:val="center"/>
            <w:hideMark/>
          </w:tcPr>
          <w:p w14:paraId="238908E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1.061</w:t>
            </w:r>
          </w:p>
        </w:tc>
        <w:tc>
          <w:tcPr>
            <w:tcW w:w="1837" w:type="dxa"/>
            <w:tcBorders>
              <w:top w:val="nil"/>
              <w:left w:val="nil"/>
              <w:bottom w:val="single" w:sz="4" w:space="0" w:color="auto"/>
              <w:right w:val="single" w:sz="12" w:space="0" w:color="auto"/>
            </w:tcBorders>
            <w:shd w:val="clear" w:color="auto" w:fill="auto"/>
            <w:noWrap/>
            <w:vAlign w:val="center"/>
            <w:hideMark/>
          </w:tcPr>
          <w:p w14:paraId="5B282079" w14:textId="29DF2D0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9.83E-01</w:t>
            </w:r>
          </w:p>
        </w:tc>
      </w:tr>
      <w:tr w:rsidR="005A2F7D" w:rsidRPr="00C82513" w14:paraId="00C0F335"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09ED4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P45974</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085D73E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434532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41</w:t>
            </w:r>
          </w:p>
        </w:tc>
        <w:tc>
          <w:tcPr>
            <w:tcW w:w="960" w:type="dxa"/>
            <w:tcBorders>
              <w:top w:val="nil"/>
              <w:left w:val="nil"/>
              <w:bottom w:val="single" w:sz="4" w:space="0" w:color="auto"/>
              <w:right w:val="single" w:sz="4" w:space="0" w:color="auto"/>
            </w:tcBorders>
            <w:shd w:val="clear" w:color="auto" w:fill="auto"/>
            <w:noWrap/>
            <w:vAlign w:val="center"/>
            <w:hideMark/>
          </w:tcPr>
          <w:p w14:paraId="666646F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w:t>
            </w:r>
          </w:p>
        </w:tc>
        <w:tc>
          <w:tcPr>
            <w:tcW w:w="741" w:type="dxa"/>
            <w:tcBorders>
              <w:top w:val="nil"/>
              <w:left w:val="nil"/>
              <w:bottom w:val="single" w:sz="4" w:space="0" w:color="auto"/>
              <w:right w:val="single" w:sz="4" w:space="0" w:color="auto"/>
            </w:tcBorders>
            <w:shd w:val="clear" w:color="auto" w:fill="auto"/>
            <w:noWrap/>
            <w:vAlign w:val="center"/>
            <w:hideMark/>
          </w:tcPr>
          <w:p w14:paraId="7CBD8F7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95.7</w:t>
            </w:r>
          </w:p>
        </w:tc>
        <w:tc>
          <w:tcPr>
            <w:tcW w:w="851" w:type="dxa"/>
            <w:tcBorders>
              <w:top w:val="nil"/>
              <w:left w:val="nil"/>
              <w:bottom w:val="single" w:sz="4" w:space="0" w:color="auto"/>
              <w:right w:val="single" w:sz="4" w:space="0" w:color="auto"/>
            </w:tcBorders>
            <w:shd w:val="clear" w:color="auto" w:fill="auto"/>
            <w:noWrap/>
            <w:vAlign w:val="center"/>
            <w:hideMark/>
          </w:tcPr>
          <w:p w14:paraId="0F353C8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5.03</w:t>
            </w:r>
          </w:p>
        </w:tc>
        <w:tc>
          <w:tcPr>
            <w:tcW w:w="1520" w:type="dxa"/>
            <w:tcBorders>
              <w:top w:val="nil"/>
              <w:left w:val="nil"/>
              <w:bottom w:val="single" w:sz="4" w:space="0" w:color="auto"/>
              <w:right w:val="single" w:sz="4" w:space="0" w:color="auto"/>
            </w:tcBorders>
            <w:shd w:val="clear" w:color="auto" w:fill="auto"/>
            <w:noWrap/>
            <w:vAlign w:val="center"/>
            <w:hideMark/>
          </w:tcPr>
          <w:p w14:paraId="08606D7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1.033</w:t>
            </w:r>
          </w:p>
        </w:tc>
        <w:tc>
          <w:tcPr>
            <w:tcW w:w="1837" w:type="dxa"/>
            <w:tcBorders>
              <w:top w:val="nil"/>
              <w:left w:val="nil"/>
              <w:bottom w:val="single" w:sz="4" w:space="0" w:color="auto"/>
              <w:right w:val="single" w:sz="12" w:space="0" w:color="auto"/>
            </w:tcBorders>
            <w:shd w:val="clear" w:color="auto" w:fill="auto"/>
            <w:noWrap/>
            <w:vAlign w:val="center"/>
            <w:hideMark/>
          </w:tcPr>
          <w:p w14:paraId="76539D28" w14:textId="1241489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9.83E-01</w:t>
            </w:r>
          </w:p>
        </w:tc>
      </w:tr>
      <w:tr w:rsidR="005A2F7D" w:rsidRPr="00C82513" w14:paraId="06937B8D"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053EEC7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5A02F55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8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3E89E0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33</w:t>
            </w:r>
          </w:p>
        </w:tc>
        <w:tc>
          <w:tcPr>
            <w:tcW w:w="960" w:type="dxa"/>
            <w:tcBorders>
              <w:top w:val="nil"/>
              <w:left w:val="nil"/>
              <w:bottom w:val="single" w:sz="4" w:space="0" w:color="auto"/>
              <w:right w:val="single" w:sz="4" w:space="0" w:color="auto"/>
            </w:tcBorders>
            <w:shd w:val="clear" w:color="auto" w:fill="auto"/>
            <w:noWrap/>
            <w:vAlign w:val="center"/>
            <w:hideMark/>
          </w:tcPr>
          <w:p w14:paraId="4A671E7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741" w:type="dxa"/>
            <w:tcBorders>
              <w:top w:val="nil"/>
              <w:left w:val="nil"/>
              <w:bottom w:val="single" w:sz="4" w:space="0" w:color="auto"/>
              <w:right w:val="single" w:sz="4" w:space="0" w:color="auto"/>
            </w:tcBorders>
            <w:shd w:val="clear" w:color="auto" w:fill="auto"/>
            <w:noWrap/>
            <w:vAlign w:val="center"/>
            <w:hideMark/>
          </w:tcPr>
          <w:p w14:paraId="7108669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127.4</w:t>
            </w:r>
          </w:p>
        </w:tc>
        <w:tc>
          <w:tcPr>
            <w:tcW w:w="851" w:type="dxa"/>
            <w:tcBorders>
              <w:top w:val="nil"/>
              <w:left w:val="nil"/>
              <w:bottom w:val="single" w:sz="4" w:space="0" w:color="auto"/>
              <w:right w:val="single" w:sz="4" w:space="0" w:color="auto"/>
            </w:tcBorders>
            <w:shd w:val="clear" w:color="auto" w:fill="auto"/>
            <w:noWrap/>
            <w:vAlign w:val="center"/>
            <w:hideMark/>
          </w:tcPr>
          <w:p w14:paraId="6A55756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8.51</w:t>
            </w:r>
          </w:p>
        </w:tc>
        <w:tc>
          <w:tcPr>
            <w:tcW w:w="1520" w:type="dxa"/>
            <w:tcBorders>
              <w:top w:val="nil"/>
              <w:left w:val="nil"/>
              <w:bottom w:val="single" w:sz="4" w:space="0" w:color="auto"/>
              <w:right w:val="single" w:sz="4" w:space="0" w:color="auto"/>
            </w:tcBorders>
            <w:shd w:val="clear" w:color="auto" w:fill="auto"/>
            <w:noWrap/>
            <w:vAlign w:val="center"/>
            <w:hideMark/>
          </w:tcPr>
          <w:p w14:paraId="6B856DF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0.959</w:t>
            </w:r>
          </w:p>
        </w:tc>
        <w:tc>
          <w:tcPr>
            <w:tcW w:w="1837" w:type="dxa"/>
            <w:tcBorders>
              <w:top w:val="nil"/>
              <w:left w:val="nil"/>
              <w:bottom w:val="single" w:sz="4" w:space="0" w:color="auto"/>
              <w:right w:val="single" w:sz="12" w:space="0" w:color="auto"/>
            </w:tcBorders>
            <w:shd w:val="clear" w:color="auto" w:fill="auto"/>
            <w:noWrap/>
            <w:vAlign w:val="center"/>
            <w:hideMark/>
          </w:tcPr>
          <w:p w14:paraId="78D7B6FA" w14:textId="6FB1D58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9.84E-01</w:t>
            </w:r>
          </w:p>
        </w:tc>
      </w:tr>
      <w:tr w:rsidR="005A2F7D" w:rsidRPr="00C82513" w14:paraId="7EDCFCC3"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62F784E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Q01804</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4CB239A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C59B9A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w:t>
            </w:r>
          </w:p>
        </w:tc>
        <w:tc>
          <w:tcPr>
            <w:tcW w:w="960" w:type="dxa"/>
            <w:tcBorders>
              <w:top w:val="nil"/>
              <w:left w:val="nil"/>
              <w:bottom w:val="single" w:sz="4" w:space="0" w:color="auto"/>
              <w:right w:val="single" w:sz="4" w:space="0" w:color="auto"/>
            </w:tcBorders>
            <w:shd w:val="clear" w:color="auto" w:fill="auto"/>
            <w:noWrap/>
            <w:vAlign w:val="center"/>
            <w:hideMark/>
          </w:tcPr>
          <w:p w14:paraId="4934A95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741" w:type="dxa"/>
            <w:tcBorders>
              <w:top w:val="nil"/>
              <w:left w:val="nil"/>
              <w:bottom w:val="single" w:sz="4" w:space="0" w:color="auto"/>
              <w:right w:val="single" w:sz="4" w:space="0" w:color="auto"/>
            </w:tcBorders>
            <w:shd w:val="clear" w:color="auto" w:fill="auto"/>
            <w:noWrap/>
            <w:vAlign w:val="center"/>
            <w:hideMark/>
          </w:tcPr>
          <w:p w14:paraId="04514EB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124</w:t>
            </w:r>
          </w:p>
        </w:tc>
        <w:tc>
          <w:tcPr>
            <w:tcW w:w="851" w:type="dxa"/>
            <w:tcBorders>
              <w:top w:val="nil"/>
              <w:left w:val="nil"/>
              <w:bottom w:val="single" w:sz="4" w:space="0" w:color="auto"/>
              <w:right w:val="single" w:sz="4" w:space="0" w:color="auto"/>
            </w:tcBorders>
            <w:shd w:val="clear" w:color="auto" w:fill="auto"/>
            <w:noWrap/>
            <w:vAlign w:val="center"/>
            <w:hideMark/>
          </w:tcPr>
          <w:p w14:paraId="3E46843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520" w:type="dxa"/>
            <w:tcBorders>
              <w:top w:val="nil"/>
              <w:left w:val="nil"/>
              <w:bottom w:val="single" w:sz="4" w:space="0" w:color="auto"/>
              <w:right w:val="single" w:sz="4" w:space="0" w:color="auto"/>
            </w:tcBorders>
            <w:shd w:val="clear" w:color="auto" w:fill="auto"/>
            <w:noWrap/>
            <w:vAlign w:val="center"/>
            <w:hideMark/>
          </w:tcPr>
          <w:p w14:paraId="324B573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0.967</w:t>
            </w:r>
          </w:p>
        </w:tc>
        <w:tc>
          <w:tcPr>
            <w:tcW w:w="1837" w:type="dxa"/>
            <w:tcBorders>
              <w:top w:val="nil"/>
              <w:left w:val="nil"/>
              <w:bottom w:val="single" w:sz="4" w:space="0" w:color="auto"/>
              <w:right w:val="single" w:sz="12" w:space="0" w:color="auto"/>
            </w:tcBorders>
            <w:shd w:val="clear" w:color="auto" w:fill="auto"/>
            <w:noWrap/>
            <w:vAlign w:val="center"/>
            <w:hideMark/>
          </w:tcPr>
          <w:p w14:paraId="0F5D06DD" w14:textId="4129F49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9.90E-01</w:t>
            </w:r>
          </w:p>
        </w:tc>
      </w:tr>
      <w:tr w:rsidR="005A2F7D" w:rsidRPr="00C82513" w14:paraId="7F80DD54"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7ED9B2A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P54578</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00A8C88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620CA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51</w:t>
            </w:r>
          </w:p>
        </w:tc>
        <w:tc>
          <w:tcPr>
            <w:tcW w:w="960" w:type="dxa"/>
            <w:tcBorders>
              <w:top w:val="nil"/>
              <w:left w:val="nil"/>
              <w:bottom w:val="single" w:sz="4" w:space="0" w:color="auto"/>
              <w:right w:val="single" w:sz="4" w:space="0" w:color="auto"/>
            </w:tcBorders>
            <w:shd w:val="clear" w:color="auto" w:fill="auto"/>
            <w:noWrap/>
            <w:vAlign w:val="center"/>
            <w:hideMark/>
          </w:tcPr>
          <w:p w14:paraId="12F69EC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21</w:t>
            </w:r>
          </w:p>
        </w:tc>
        <w:tc>
          <w:tcPr>
            <w:tcW w:w="741" w:type="dxa"/>
            <w:tcBorders>
              <w:top w:val="nil"/>
              <w:left w:val="nil"/>
              <w:bottom w:val="single" w:sz="4" w:space="0" w:color="auto"/>
              <w:right w:val="single" w:sz="4" w:space="0" w:color="auto"/>
            </w:tcBorders>
            <w:shd w:val="clear" w:color="auto" w:fill="auto"/>
            <w:noWrap/>
            <w:vAlign w:val="center"/>
            <w:hideMark/>
          </w:tcPr>
          <w:p w14:paraId="1A36920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851" w:type="dxa"/>
            <w:tcBorders>
              <w:top w:val="nil"/>
              <w:left w:val="nil"/>
              <w:bottom w:val="single" w:sz="4" w:space="0" w:color="auto"/>
              <w:right w:val="single" w:sz="4" w:space="0" w:color="auto"/>
            </w:tcBorders>
            <w:shd w:val="clear" w:color="auto" w:fill="auto"/>
            <w:noWrap/>
            <w:vAlign w:val="center"/>
            <w:hideMark/>
          </w:tcPr>
          <w:p w14:paraId="3A8D374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w:t>
            </w:r>
          </w:p>
        </w:tc>
        <w:tc>
          <w:tcPr>
            <w:tcW w:w="1520" w:type="dxa"/>
            <w:tcBorders>
              <w:top w:val="nil"/>
              <w:left w:val="nil"/>
              <w:bottom w:val="single" w:sz="4" w:space="0" w:color="auto"/>
              <w:right w:val="single" w:sz="4" w:space="0" w:color="auto"/>
            </w:tcBorders>
            <w:shd w:val="clear" w:color="auto" w:fill="auto"/>
            <w:noWrap/>
            <w:vAlign w:val="center"/>
            <w:hideMark/>
          </w:tcPr>
          <w:p w14:paraId="568DF6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0.972</w:t>
            </w:r>
          </w:p>
        </w:tc>
        <w:tc>
          <w:tcPr>
            <w:tcW w:w="1837" w:type="dxa"/>
            <w:tcBorders>
              <w:top w:val="nil"/>
              <w:left w:val="nil"/>
              <w:bottom w:val="single" w:sz="4" w:space="0" w:color="auto"/>
              <w:right w:val="single" w:sz="12" w:space="0" w:color="auto"/>
            </w:tcBorders>
            <w:shd w:val="clear" w:color="auto" w:fill="auto"/>
            <w:noWrap/>
            <w:vAlign w:val="center"/>
            <w:hideMark/>
          </w:tcPr>
          <w:p w14:paraId="1F46F064" w14:textId="0F5D58A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9.90E-01</w:t>
            </w:r>
          </w:p>
        </w:tc>
      </w:tr>
      <w:tr w:rsidR="005A2F7D" w:rsidRPr="00C82513" w14:paraId="77023D7E"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0DB7D7C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Q96K76-4</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60DDB54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4 of Ubiquitin carboxyl-terminal hydrolase 47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348113C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41</w:t>
            </w:r>
          </w:p>
        </w:tc>
        <w:tc>
          <w:tcPr>
            <w:tcW w:w="960" w:type="dxa"/>
            <w:tcBorders>
              <w:top w:val="nil"/>
              <w:left w:val="nil"/>
              <w:bottom w:val="single" w:sz="4" w:space="0" w:color="auto"/>
              <w:right w:val="single" w:sz="4" w:space="0" w:color="auto"/>
            </w:tcBorders>
            <w:shd w:val="clear" w:color="auto" w:fill="auto"/>
            <w:noWrap/>
            <w:vAlign w:val="center"/>
            <w:hideMark/>
          </w:tcPr>
          <w:p w14:paraId="56E18E9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48</w:t>
            </w:r>
          </w:p>
        </w:tc>
        <w:tc>
          <w:tcPr>
            <w:tcW w:w="741" w:type="dxa"/>
            <w:tcBorders>
              <w:top w:val="nil"/>
              <w:left w:val="nil"/>
              <w:bottom w:val="single" w:sz="4" w:space="0" w:color="auto"/>
              <w:right w:val="single" w:sz="4" w:space="0" w:color="auto"/>
            </w:tcBorders>
            <w:shd w:val="clear" w:color="auto" w:fill="auto"/>
            <w:noWrap/>
            <w:vAlign w:val="center"/>
            <w:hideMark/>
          </w:tcPr>
          <w:p w14:paraId="26281F0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154.6</w:t>
            </w:r>
          </w:p>
        </w:tc>
        <w:tc>
          <w:tcPr>
            <w:tcW w:w="851" w:type="dxa"/>
            <w:tcBorders>
              <w:top w:val="nil"/>
              <w:left w:val="nil"/>
              <w:bottom w:val="single" w:sz="4" w:space="0" w:color="auto"/>
              <w:right w:val="single" w:sz="4" w:space="0" w:color="auto"/>
            </w:tcBorders>
            <w:shd w:val="clear" w:color="auto" w:fill="auto"/>
            <w:noWrap/>
            <w:vAlign w:val="center"/>
            <w:hideMark/>
          </w:tcPr>
          <w:p w14:paraId="6C3A55A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5.06</w:t>
            </w:r>
          </w:p>
        </w:tc>
        <w:tc>
          <w:tcPr>
            <w:tcW w:w="1520" w:type="dxa"/>
            <w:tcBorders>
              <w:top w:val="nil"/>
              <w:left w:val="nil"/>
              <w:bottom w:val="single" w:sz="4" w:space="0" w:color="auto"/>
              <w:right w:val="single" w:sz="4" w:space="0" w:color="auto"/>
            </w:tcBorders>
            <w:shd w:val="clear" w:color="auto" w:fill="auto"/>
            <w:noWrap/>
            <w:vAlign w:val="center"/>
            <w:hideMark/>
          </w:tcPr>
          <w:p w14:paraId="14F413C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1.008</w:t>
            </w:r>
          </w:p>
        </w:tc>
        <w:tc>
          <w:tcPr>
            <w:tcW w:w="1837" w:type="dxa"/>
            <w:tcBorders>
              <w:top w:val="nil"/>
              <w:left w:val="nil"/>
              <w:bottom w:val="single" w:sz="4" w:space="0" w:color="auto"/>
              <w:right w:val="single" w:sz="12" w:space="0" w:color="auto"/>
            </w:tcBorders>
            <w:shd w:val="clear" w:color="auto" w:fill="auto"/>
            <w:noWrap/>
            <w:vAlign w:val="center"/>
            <w:hideMark/>
          </w:tcPr>
          <w:p w14:paraId="72A675CD" w14:textId="3DABFF2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9.93E-01</w:t>
            </w:r>
          </w:p>
        </w:tc>
      </w:tr>
      <w:tr w:rsidR="005A2F7D" w:rsidRPr="00C82513" w14:paraId="7E356AE9"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BFE0D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O00507</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4C4866F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Probable ubiquitin carboxyl-terminal hydrolase FAF-Y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10A231F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nil"/>
              <w:left w:val="nil"/>
              <w:bottom w:val="single" w:sz="4" w:space="0" w:color="auto"/>
              <w:right w:val="single" w:sz="4" w:space="0" w:color="auto"/>
            </w:tcBorders>
            <w:shd w:val="clear" w:color="auto" w:fill="auto"/>
            <w:noWrap/>
            <w:vAlign w:val="center"/>
            <w:hideMark/>
          </w:tcPr>
          <w:p w14:paraId="3963F20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741" w:type="dxa"/>
            <w:tcBorders>
              <w:top w:val="nil"/>
              <w:left w:val="nil"/>
              <w:bottom w:val="single" w:sz="4" w:space="0" w:color="auto"/>
              <w:right w:val="single" w:sz="4" w:space="0" w:color="auto"/>
            </w:tcBorders>
            <w:shd w:val="clear" w:color="auto" w:fill="auto"/>
            <w:noWrap/>
            <w:vAlign w:val="center"/>
            <w:hideMark/>
          </w:tcPr>
          <w:p w14:paraId="4A49B95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290.9</w:t>
            </w:r>
          </w:p>
        </w:tc>
        <w:tc>
          <w:tcPr>
            <w:tcW w:w="851" w:type="dxa"/>
            <w:tcBorders>
              <w:top w:val="nil"/>
              <w:left w:val="nil"/>
              <w:bottom w:val="single" w:sz="4" w:space="0" w:color="auto"/>
              <w:right w:val="single" w:sz="4" w:space="0" w:color="auto"/>
            </w:tcBorders>
            <w:shd w:val="clear" w:color="auto" w:fill="auto"/>
            <w:noWrap/>
            <w:vAlign w:val="center"/>
            <w:hideMark/>
          </w:tcPr>
          <w:p w14:paraId="0957DF3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5.86</w:t>
            </w:r>
          </w:p>
        </w:tc>
        <w:tc>
          <w:tcPr>
            <w:tcW w:w="1520" w:type="dxa"/>
            <w:tcBorders>
              <w:top w:val="nil"/>
              <w:left w:val="nil"/>
              <w:bottom w:val="single" w:sz="4" w:space="0" w:color="auto"/>
              <w:right w:val="single" w:sz="4" w:space="0" w:color="auto"/>
            </w:tcBorders>
            <w:shd w:val="clear" w:color="auto" w:fill="auto"/>
            <w:noWrap/>
            <w:vAlign w:val="center"/>
            <w:hideMark/>
          </w:tcPr>
          <w:p w14:paraId="0B1A81E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0.973</w:t>
            </w:r>
          </w:p>
        </w:tc>
        <w:tc>
          <w:tcPr>
            <w:tcW w:w="1837" w:type="dxa"/>
            <w:tcBorders>
              <w:top w:val="nil"/>
              <w:left w:val="nil"/>
              <w:bottom w:val="single" w:sz="4" w:space="0" w:color="auto"/>
              <w:right w:val="single" w:sz="12" w:space="0" w:color="auto"/>
            </w:tcBorders>
            <w:shd w:val="clear" w:color="auto" w:fill="auto"/>
            <w:noWrap/>
            <w:vAlign w:val="center"/>
            <w:hideMark/>
          </w:tcPr>
          <w:p w14:paraId="12F5E3EB" w14:textId="39DEE19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9.93E-01</w:t>
            </w:r>
          </w:p>
        </w:tc>
      </w:tr>
      <w:tr w:rsidR="005A2F7D" w:rsidRPr="00C82513" w14:paraId="264E4615"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625363D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Q9Y4E8</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342AA21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299753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w:t>
            </w:r>
          </w:p>
        </w:tc>
        <w:tc>
          <w:tcPr>
            <w:tcW w:w="960" w:type="dxa"/>
            <w:tcBorders>
              <w:top w:val="nil"/>
              <w:left w:val="nil"/>
              <w:bottom w:val="single" w:sz="4" w:space="0" w:color="auto"/>
              <w:right w:val="single" w:sz="4" w:space="0" w:color="auto"/>
            </w:tcBorders>
            <w:shd w:val="clear" w:color="auto" w:fill="auto"/>
            <w:noWrap/>
            <w:vAlign w:val="center"/>
            <w:hideMark/>
          </w:tcPr>
          <w:p w14:paraId="3433B56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48</w:t>
            </w:r>
          </w:p>
        </w:tc>
        <w:tc>
          <w:tcPr>
            <w:tcW w:w="741" w:type="dxa"/>
            <w:tcBorders>
              <w:top w:val="nil"/>
              <w:left w:val="nil"/>
              <w:bottom w:val="single" w:sz="4" w:space="0" w:color="auto"/>
              <w:right w:val="single" w:sz="4" w:space="0" w:color="auto"/>
            </w:tcBorders>
            <w:shd w:val="clear" w:color="auto" w:fill="auto"/>
            <w:noWrap/>
            <w:vAlign w:val="center"/>
            <w:hideMark/>
          </w:tcPr>
          <w:p w14:paraId="3EC2D6C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112.3</w:t>
            </w:r>
          </w:p>
        </w:tc>
        <w:tc>
          <w:tcPr>
            <w:tcW w:w="851" w:type="dxa"/>
            <w:tcBorders>
              <w:top w:val="nil"/>
              <w:left w:val="nil"/>
              <w:bottom w:val="single" w:sz="4" w:space="0" w:color="auto"/>
              <w:right w:val="single" w:sz="4" w:space="0" w:color="auto"/>
            </w:tcBorders>
            <w:shd w:val="clear" w:color="auto" w:fill="auto"/>
            <w:noWrap/>
            <w:vAlign w:val="center"/>
            <w:hideMark/>
          </w:tcPr>
          <w:p w14:paraId="53B6907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5.22</w:t>
            </w:r>
          </w:p>
        </w:tc>
        <w:tc>
          <w:tcPr>
            <w:tcW w:w="1520" w:type="dxa"/>
            <w:tcBorders>
              <w:top w:val="nil"/>
              <w:left w:val="nil"/>
              <w:bottom w:val="single" w:sz="4" w:space="0" w:color="auto"/>
              <w:right w:val="single" w:sz="4" w:space="0" w:color="auto"/>
            </w:tcBorders>
            <w:shd w:val="clear" w:color="auto" w:fill="auto"/>
            <w:noWrap/>
            <w:vAlign w:val="center"/>
            <w:hideMark/>
          </w:tcPr>
          <w:p w14:paraId="1DD229D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0.978</w:t>
            </w:r>
          </w:p>
        </w:tc>
        <w:tc>
          <w:tcPr>
            <w:tcW w:w="1837" w:type="dxa"/>
            <w:tcBorders>
              <w:top w:val="nil"/>
              <w:left w:val="nil"/>
              <w:bottom w:val="single" w:sz="4" w:space="0" w:color="auto"/>
              <w:right w:val="single" w:sz="12" w:space="0" w:color="auto"/>
            </w:tcBorders>
            <w:shd w:val="clear" w:color="auto" w:fill="auto"/>
            <w:noWrap/>
            <w:vAlign w:val="center"/>
            <w:hideMark/>
          </w:tcPr>
          <w:p w14:paraId="229AC397" w14:textId="7CC55EE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9.93E-01</w:t>
            </w:r>
          </w:p>
        </w:tc>
      </w:tr>
      <w:tr w:rsidR="005A2F7D" w:rsidRPr="00C82513" w14:paraId="16EF1AE7"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3E35F6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Q13107</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64CEFE9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740954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47</w:t>
            </w:r>
          </w:p>
        </w:tc>
        <w:tc>
          <w:tcPr>
            <w:tcW w:w="960" w:type="dxa"/>
            <w:tcBorders>
              <w:top w:val="nil"/>
              <w:left w:val="nil"/>
              <w:bottom w:val="single" w:sz="4" w:space="0" w:color="auto"/>
              <w:right w:val="single" w:sz="4" w:space="0" w:color="auto"/>
            </w:tcBorders>
            <w:shd w:val="clear" w:color="auto" w:fill="auto"/>
            <w:noWrap/>
            <w:vAlign w:val="center"/>
            <w:hideMark/>
          </w:tcPr>
          <w:p w14:paraId="250138D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741" w:type="dxa"/>
            <w:tcBorders>
              <w:top w:val="nil"/>
              <w:left w:val="nil"/>
              <w:bottom w:val="single" w:sz="4" w:space="0" w:color="auto"/>
              <w:right w:val="single" w:sz="4" w:space="0" w:color="auto"/>
            </w:tcBorders>
            <w:shd w:val="clear" w:color="auto" w:fill="auto"/>
            <w:noWrap/>
            <w:vAlign w:val="center"/>
            <w:hideMark/>
          </w:tcPr>
          <w:p w14:paraId="3AEDCC4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108.5</w:t>
            </w:r>
          </w:p>
        </w:tc>
        <w:tc>
          <w:tcPr>
            <w:tcW w:w="851" w:type="dxa"/>
            <w:tcBorders>
              <w:top w:val="nil"/>
              <w:left w:val="nil"/>
              <w:bottom w:val="single" w:sz="4" w:space="0" w:color="auto"/>
              <w:right w:val="single" w:sz="4" w:space="0" w:color="auto"/>
            </w:tcBorders>
            <w:shd w:val="clear" w:color="auto" w:fill="auto"/>
            <w:noWrap/>
            <w:vAlign w:val="center"/>
            <w:hideMark/>
          </w:tcPr>
          <w:p w14:paraId="4FC34AB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5.71</w:t>
            </w:r>
          </w:p>
        </w:tc>
        <w:tc>
          <w:tcPr>
            <w:tcW w:w="1520" w:type="dxa"/>
            <w:tcBorders>
              <w:top w:val="nil"/>
              <w:left w:val="nil"/>
              <w:bottom w:val="single" w:sz="4" w:space="0" w:color="auto"/>
              <w:right w:val="single" w:sz="4" w:space="0" w:color="auto"/>
            </w:tcBorders>
            <w:shd w:val="clear" w:color="auto" w:fill="auto"/>
            <w:noWrap/>
            <w:vAlign w:val="center"/>
            <w:hideMark/>
          </w:tcPr>
          <w:p w14:paraId="12151B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0.978</w:t>
            </w:r>
          </w:p>
        </w:tc>
        <w:tc>
          <w:tcPr>
            <w:tcW w:w="1837" w:type="dxa"/>
            <w:tcBorders>
              <w:top w:val="nil"/>
              <w:left w:val="nil"/>
              <w:bottom w:val="single" w:sz="4" w:space="0" w:color="auto"/>
              <w:right w:val="single" w:sz="12" w:space="0" w:color="auto"/>
            </w:tcBorders>
            <w:shd w:val="clear" w:color="auto" w:fill="auto"/>
            <w:noWrap/>
            <w:vAlign w:val="center"/>
            <w:hideMark/>
          </w:tcPr>
          <w:p w14:paraId="4EDD32B5" w14:textId="5B3D35D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9.93E-01</w:t>
            </w:r>
          </w:p>
        </w:tc>
      </w:tr>
      <w:tr w:rsidR="005A2F7D" w:rsidRPr="00C82513" w14:paraId="736F6031"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6DE7DEE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P15374</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735EBBE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isozyme L3</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145B562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64</w:t>
            </w:r>
          </w:p>
        </w:tc>
        <w:tc>
          <w:tcPr>
            <w:tcW w:w="960" w:type="dxa"/>
            <w:tcBorders>
              <w:top w:val="nil"/>
              <w:left w:val="nil"/>
              <w:bottom w:val="single" w:sz="4" w:space="0" w:color="auto"/>
              <w:right w:val="single" w:sz="4" w:space="0" w:color="auto"/>
            </w:tcBorders>
            <w:shd w:val="clear" w:color="auto" w:fill="auto"/>
            <w:noWrap/>
            <w:vAlign w:val="center"/>
            <w:hideMark/>
          </w:tcPr>
          <w:p w14:paraId="0F03CEF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741" w:type="dxa"/>
            <w:tcBorders>
              <w:top w:val="nil"/>
              <w:left w:val="nil"/>
              <w:bottom w:val="single" w:sz="4" w:space="0" w:color="auto"/>
              <w:right w:val="single" w:sz="4" w:space="0" w:color="auto"/>
            </w:tcBorders>
            <w:shd w:val="clear" w:color="auto" w:fill="auto"/>
            <w:noWrap/>
            <w:vAlign w:val="center"/>
            <w:hideMark/>
          </w:tcPr>
          <w:p w14:paraId="2026815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26.2</w:t>
            </w:r>
          </w:p>
        </w:tc>
        <w:tc>
          <w:tcPr>
            <w:tcW w:w="851" w:type="dxa"/>
            <w:tcBorders>
              <w:top w:val="nil"/>
              <w:left w:val="nil"/>
              <w:bottom w:val="single" w:sz="4" w:space="0" w:color="auto"/>
              <w:right w:val="single" w:sz="4" w:space="0" w:color="auto"/>
            </w:tcBorders>
            <w:shd w:val="clear" w:color="auto" w:fill="auto"/>
            <w:noWrap/>
            <w:vAlign w:val="center"/>
            <w:hideMark/>
          </w:tcPr>
          <w:p w14:paraId="003CAA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4.92</w:t>
            </w:r>
          </w:p>
        </w:tc>
        <w:tc>
          <w:tcPr>
            <w:tcW w:w="1520" w:type="dxa"/>
            <w:tcBorders>
              <w:top w:val="nil"/>
              <w:left w:val="nil"/>
              <w:bottom w:val="single" w:sz="4" w:space="0" w:color="auto"/>
              <w:right w:val="single" w:sz="4" w:space="0" w:color="auto"/>
            </w:tcBorders>
            <w:shd w:val="clear" w:color="auto" w:fill="auto"/>
            <w:noWrap/>
            <w:vAlign w:val="center"/>
            <w:hideMark/>
          </w:tcPr>
          <w:p w14:paraId="325CCD5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0.98</w:t>
            </w:r>
          </w:p>
        </w:tc>
        <w:tc>
          <w:tcPr>
            <w:tcW w:w="1837" w:type="dxa"/>
            <w:tcBorders>
              <w:top w:val="nil"/>
              <w:left w:val="nil"/>
              <w:bottom w:val="single" w:sz="4" w:space="0" w:color="auto"/>
              <w:right w:val="single" w:sz="12" w:space="0" w:color="auto"/>
            </w:tcBorders>
            <w:shd w:val="clear" w:color="auto" w:fill="auto"/>
            <w:noWrap/>
            <w:vAlign w:val="center"/>
            <w:hideMark/>
          </w:tcPr>
          <w:p w14:paraId="2D3F60C0" w14:textId="3860611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9.93E-01</w:t>
            </w:r>
          </w:p>
        </w:tc>
      </w:tr>
      <w:tr w:rsidR="005A2F7D" w:rsidRPr="00C82513" w14:paraId="362AD0F2"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12CA2BB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Q5LJA5</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70FBE5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UCHL5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A994C7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59</w:t>
            </w:r>
          </w:p>
        </w:tc>
        <w:tc>
          <w:tcPr>
            <w:tcW w:w="960" w:type="dxa"/>
            <w:tcBorders>
              <w:top w:val="nil"/>
              <w:left w:val="nil"/>
              <w:bottom w:val="single" w:sz="4" w:space="0" w:color="auto"/>
              <w:right w:val="single" w:sz="4" w:space="0" w:color="auto"/>
            </w:tcBorders>
            <w:shd w:val="clear" w:color="auto" w:fill="auto"/>
            <w:noWrap/>
            <w:vAlign w:val="center"/>
            <w:hideMark/>
          </w:tcPr>
          <w:p w14:paraId="3617246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741" w:type="dxa"/>
            <w:tcBorders>
              <w:top w:val="nil"/>
              <w:left w:val="nil"/>
              <w:bottom w:val="single" w:sz="4" w:space="0" w:color="auto"/>
              <w:right w:val="single" w:sz="4" w:space="0" w:color="auto"/>
            </w:tcBorders>
            <w:shd w:val="clear" w:color="auto" w:fill="auto"/>
            <w:noWrap/>
            <w:vAlign w:val="center"/>
            <w:hideMark/>
          </w:tcPr>
          <w:p w14:paraId="30DC85F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851" w:type="dxa"/>
            <w:tcBorders>
              <w:top w:val="nil"/>
              <w:left w:val="nil"/>
              <w:bottom w:val="single" w:sz="4" w:space="0" w:color="auto"/>
              <w:right w:val="single" w:sz="4" w:space="0" w:color="auto"/>
            </w:tcBorders>
            <w:shd w:val="clear" w:color="auto" w:fill="auto"/>
            <w:noWrap/>
            <w:vAlign w:val="center"/>
            <w:hideMark/>
          </w:tcPr>
          <w:p w14:paraId="170B586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5.34</w:t>
            </w:r>
          </w:p>
        </w:tc>
        <w:tc>
          <w:tcPr>
            <w:tcW w:w="1520" w:type="dxa"/>
            <w:tcBorders>
              <w:top w:val="nil"/>
              <w:left w:val="nil"/>
              <w:bottom w:val="single" w:sz="4" w:space="0" w:color="auto"/>
              <w:right w:val="single" w:sz="4" w:space="0" w:color="auto"/>
            </w:tcBorders>
            <w:shd w:val="clear" w:color="auto" w:fill="auto"/>
            <w:noWrap/>
            <w:vAlign w:val="center"/>
            <w:hideMark/>
          </w:tcPr>
          <w:p w14:paraId="294C1A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0.977</w:t>
            </w:r>
          </w:p>
        </w:tc>
        <w:tc>
          <w:tcPr>
            <w:tcW w:w="1837" w:type="dxa"/>
            <w:tcBorders>
              <w:top w:val="nil"/>
              <w:left w:val="nil"/>
              <w:bottom w:val="single" w:sz="4" w:space="0" w:color="auto"/>
              <w:right w:val="single" w:sz="12" w:space="0" w:color="auto"/>
            </w:tcBorders>
            <w:shd w:val="clear" w:color="auto" w:fill="auto"/>
            <w:noWrap/>
            <w:vAlign w:val="center"/>
            <w:hideMark/>
          </w:tcPr>
          <w:p w14:paraId="679ABBFD" w14:textId="7F5B2CE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9.93E-01</w:t>
            </w:r>
          </w:p>
        </w:tc>
      </w:tr>
      <w:tr w:rsidR="005A2F7D" w:rsidRPr="00C82513" w14:paraId="6C5C8004"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239EAD4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Q9Y6I4</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196B57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460AFB1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960" w:type="dxa"/>
            <w:tcBorders>
              <w:top w:val="nil"/>
              <w:left w:val="nil"/>
              <w:bottom w:val="single" w:sz="4" w:space="0" w:color="auto"/>
              <w:right w:val="single" w:sz="4" w:space="0" w:color="auto"/>
            </w:tcBorders>
            <w:shd w:val="clear" w:color="auto" w:fill="auto"/>
            <w:noWrap/>
            <w:vAlign w:val="center"/>
            <w:hideMark/>
          </w:tcPr>
          <w:p w14:paraId="2E4E872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741" w:type="dxa"/>
            <w:tcBorders>
              <w:top w:val="nil"/>
              <w:left w:val="nil"/>
              <w:bottom w:val="single" w:sz="4" w:space="0" w:color="auto"/>
              <w:right w:val="single" w:sz="4" w:space="0" w:color="auto"/>
            </w:tcBorders>
            <w:shd w:val="clear" w:color="auto" w:fill="auto"/>
            <w:noWrap/>
            <w:vAlign w:val="center"/>
            <w:hideMark/>
          </w:tcPr>
          <w:p w14:paraId="15A3C4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58.9</w:t>
            </w:r>
          </w:p>
        </w:tc>
        <w:tc>
          <w:tcPr>
            <w:tcW w:w="851" w:type="dxa"/>
            <w:tcBorders>
              <w:top w:val="nil"/>
              <w:left w:val="nil"/>
              <w:bottom w:val="single" w:sz="4" w:space="0" w:color="auto"/>
              <w:right w:val="single" w:sz="4" w:space="0" w:color="auto"/>
            </w:tcBorders>
            <w:shd w:val="clear" w:color="auto" w:fill="auto"/>
            <w:noWrap/>
            <w:vAlign w:val="center"/>
            <w:hideMark/>
          </w:tcPr>
          <w:p w14:paraId="46A4FB3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8.18</w:t>
            </w:r>
          </w:p>
        </w:tc>
        <w:tc>
          <w:tcPr>
            <w:tcW w:w="1520" w:type="dxa"/>
            <w:tcBorders>
              <w:top w:val="nil"/>
              <w:left w:val="nil"/>
              <w:bottom w:val="single" w:sz="4" w:space="0" w:color="auto"/>
              <w:right w:val="single" w:sz="4" w:space="0" w:color="auto"/>
            </w:tcBorders>
            <w:shd w:val="clear" w:color="auto" w:fill="auto"/>
            <w:noWrap/>
            <w:vAlign w:val="center"/>
            <w:hideMark/>
          </w:tcPr>
          <w:p w14:paraId="42474F2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0.991</w:t>
            </w:r>
          </w:p>
        </w:tc>
        <w:tc>
          <w:tcPr>
            <w:tcW w:w="1837" w:type="dxa"/>
            <w:tcBorders>
              <w:top w:val="nil"/>
              <w:left w:val="nil"/>
              <w:bottom w:val="single" w:sz="4" w:space="0" w:color="auto"/>
              <w:right w:val="single" w:sz="12" w:space="0" w:color="auto"/>
            </w:tcBorders>
            <w:shd w:val="clear" w:color="auto" w:fill="auto"/>
            <w:noWrap/>
            <w:vAlign w:val="center"/>
            <w:hideMark/>
          </w:tcPr>
          <w:p w14:paraId="44B4EFB3" w14:textId="5483D7B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9.96E-01</w:t>
            </w:r>
          </w:p>
        </w:tc>
      </w:tr>
      <w:tr w:rsidR="005A2F7D" w:rsidRPr="00C82513" w14:paraId="0C3C96EB" w14:textId="77777777" w:rsidTr="00C9431A">
        <w:trPr>
          <w:trHeight w:val="300"/>
        </w:trPr>
        <w:tc>
          <w:tcPr>
            <w:tcW w:w="1403" w:type="dxa"/>
            <w:tcBorders>
              <w:top w:val="nil"/>
              <w:left w:val="single" w:sz="12" w:space="0" w:color="auto"/>
              <w:bottom w:val="single" w:sz="4" w:space="0" w:color="auto"/>
              <w:right w:val="single" w:sz="12" w:space="0" w:color="auto"/>
            </w:tcBorders>
            <w:shd w:val="clear" w:color="auto" w:fill="auto"/>
            <w:noWrap/>
            <w:vAlign w:val="center"/>
            <w:hideMark/>
          </w:tcPr>
          <w:p w14:paraId="33A7F910"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Q93009</w:t>
            </w:r>
          </w:p>
        </w:tc>
        <w:tc>
          <w:tcPr>
            <w:tcW w:w="6140" w:type="dxa"/>
            <w:tcBorders>
              <w:top w:val="nil"/>
              <w:left w:val="single" w:sz="12" w:space="0" w:color="auto"/>
              <w:bottom w:val="single" w:sz="4" w:space="0" w:color="auto"/>
              <w:right w:val="single" w:sz="12" w:space="0" w:color="auto"/>
            </w:tcBorders>
            <w:shd w:val="clear" w:color="auto" w:fill="auto"/>
            <w:noWrap/>
            <w:vAlign w:val="center"/>
            <w:hideMark/>
          </w:tcPr>
          <w:p w14:paraId="4E0AABF6"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 xml:space="preserve">Ubiquitin carboxyl-terminal hydrolase 7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A73CB58"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50</w:t>
            </w:r>
          </w:p>
        </w:tc>
        <w:tc>
          <w:tcPr>
            <w:tcW w:w="960" w:type="dxa"/>
            <w:tcBorders>
              <w:top w:val="nil"/>
              <w:left w:val="nil"/>
              <w:bottom w:val="single" w:sz="4" w:space="0" w:color="auto"/>
              <w:right w:val="single" w:sz="4" w:space="0" w:color="auto"/>
            </w:tcBorders>
            <w:shd w:val="clear" w:color="auto" w:fill="auto"/>
            <w:noWrap/>
            <w:vAlign w:val="center"/>
            <w:hideMark/>
          </w:tcPr>
          <w:p w14:paraId="174CB3AE"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47</w:t>
            </w:r>
          </w:p>
        </w:tc>
        <w:tc>
          <w:tcPr>
            <w:tcW w:w="741" w:type="dxa"/>
            <w:tcBorders>
              <w:top w:val="nil"/>
              <w:left w:val="nil"/>
              <w:bottom w:val="single" w:sz="4" w:space="0" w:color="auto"/>
              <w:right w:val="single" w:sz="4" w:space="0" w:color="auto"/>
            </w:tcBorders>
            <w:shd w:val="clear" w:color="auto" w:fill="auto"/>
            <w:noWrap/>
            <w:vAlign w:val="center"/>
            <w:hideMark/>
          </w:tcPr>
          <w:p w14:paraId="7495E357"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128.2</w:t>
            </w:r>
          </w:p>
        </w:tc>
        <w:tc>
          <w:tcPr>
            <w:tcW w:w="851" w:type="dxa"/>
            <w:tcBorders>
              <w:top w:val="nil"/>
              <w:left w:val="nil"/>
              <w:bottom w:val="single" w:sz="4" w:space="0" w:color="auto"/>
              <w:right w:val="single" w:sz="4" w:space="0" w:color="auto"/>
            </w:tcBorders>
            <w:shd w:val="clear" w:color="auto" w:fill="auto"/>
            <w:noWrap/>
            <w:vAlign w:val="center"/>
            <w:hideMark/>
          </w:tcPr>
          <w:p w14:paraId="353F653C"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5.55</w:t>
            </w:r>
          </w:p>
        </w:tc>
        <w:tc>
          <w:tcPr>
            <w:tcW w:w="1520" w:type="dxa"/>
            <w:tcBorders>
              <w:top w:val="nil"/>
              <w:left w:val="nil"/>
              <w:bottom w:val="single" w:sz="4" w:space="0" w:color="auto"/>
              <w:right w:val="single" w:sz="4" w:space="0" w:color="auto"/>
            </w:tcBorders>
            <w:shd w:val="clear" w:color="auto" w:fill="auto"/>
            <w:noWrap/>
            <w:vAlign w:val="center"/>
            <w:hideMark/>
          </w:tcPr>
          <w:p w14:paraId="5C1B8689" w14:textId="77777777"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0.988</w:t>
            </w:r>
          </w:p>
        </w:tc>
        <w:tc>
          <w:tcPr>
            <w:tcW w:w="1837" w:type="dxa"/>
            <w:tcBorders>
              <w:top w:val="nil"/>
              <w:left w:val="nil"/>
              <w:bottom w:val="single" w:sz="4" w:space="0" w:color="auto"/>
              <w:right w:val="single" w:sz="12" w:space="0" w:color="auto"/>
            </w:tcBorders>
            <w:shd w:val="clear" w:color="auto" w:fill="auto"/>
            <w:noWrap/>
            <w:vAlign w:val="center"/>
            <w:hideMark/>
          </w:tcPr>
          <w:p w14:paraId="27052A82" w14:textId="09CE2176" w:rsidR="005A2F7D" w:rsidRPr="001F2DD3" w:rsidRDefault="005A2F7D" w:rsidP="001F2DD3">
            <w:pPr>
              <w:spacing w:before="0" w:after="0"/>
              <w:jc w:val="center"/>
              <w:rPr>
                <w:rFonts w:eastAsia="Times New Roman"/>
                <w:color w:val="000000"/>
                <w:sz w:val="22"/>
                <w:lang w:eastAsia="cs-CZ"/>
              </w:rPr>
            </w:pPr>
            <w:r w:rsidRPr="001F2DD3">
              <w:rPr>
                <w:rFonts w:eastAsia="Times New Roman" w:cs="Times New Roman"/>
                <w:color w:val="000000"/>
                <w:sz w:val="22"/>
                <w:lang w:eastAsia="cs-CZ"/>
              </w:rPr>
              <w:t>9.99E-01</w:t>
            </w:r>
          </w:p>
        </w:tc>
      </w:tr>
      <w:tr w:rsidR="005A2F7D" w:rsidRPr="00C82513" w14:paraId="6D299706" w14:textId="77777777" w:rsidTr="00C9431A">
        <w:trPr>
          <w:trHeight w:val="315"/>
        </w:trPr>
        <w:tc>
          <w:tcPr>
            <w:tcW w:w="1403" w:type="dxa"/>
            <w:tcBorders>
              <w:top w:val="nil"/>
              <w:left w:val="single" w:sz="12" w:space="0" w:color="auto"/>
              <w:bottom w:val="single" w:sz="12" w:space="0" w:color="auto"/>
              <w:right w:val="single" w:sz="12" w:space="0" w:color="auto"/>
            </w:tcBorders>
            <w:shd w:val="clear" w:color="auto" w:fill="auto"/>
            <w:noWrap/>
            <w:vAlign w:val="center"/>
            <w:hideMark/>
          </w:tcPr>
          <w:p w14:paraId="0B76791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lastRenderedPageBreak/>
              <w:t>O94966-6</w:t>
            </w:r>
          </w:p>
        </w:tc>
        <w:tc>
          <w:tcPr>
            <w:tcW w:w="6140" w:type="dxa"/>
            <w:tcBorders>
              <w:top w:val="nil"/>
              <w:left w:val="single" w:sz="12" w:space="0" w:color="auto"/>
              <w:bottom w:val="single" w:sz="12" w:space="0" w:color="auto"/>
              <w:right w:val="single" w:sz="12" w:space="0" w:color="auto"/>
            </w:tcBorders>
            <w:shd w:val="clear" w:color="auto" w:fill="auto"/>
            <w:noWrap/>
            <w:vAlign w:val="center"/>
            <w:hideMark/>
          </w:tcPr>
          <w:p w14:paraId="5B10E27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Isoform 6 of Ubiquitin carboxyl-terminal hydrolase 19</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14:paraId="31CBD68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30</w:t>
            </w:r>
          </w:p>
        </w:tc>
        <w:tc>
          <w:tcPr>
            <w:tcW w:w="960" w:type="dxa"/>
            <w:tcBorders>
              <w:top w:val="nil"/>
              <w:left w:val="nil"/>
              <w:bottom w:val="single" w:sz="12" w:space="0" w:color="auto"/>
              <w:right w:val="single" w:sz="4" w:space="0" w:color="auto"/>
            </w:tcBorders>
            <w:shd w:val="clear" w:color="auto" w:fill="auto"/>
            <w:noWrap/>
            <w:vAlign w:val="center"/>
            <w:hideMark/>
          </w:tcPr>
          <w:p w14:paraId="73F1CBD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23</w:t>
            </w:r>
          </w:p>
        </w:tc>
        <w:tc>
          <w:tcPr>
            <w:tcW w:w="741" w:type="dxa"/>
            <w:tcBorders>
              <w:top w:val="nil"/>
              <w:left w:val="nil"/>
              <w:bottom w:val="single" w:sz="12" w:space="0" w:color="auto"/>
              <w:right w:val="single" w:sz="4" w:space="0" w:color="auto"/>
            </w:tcBorders>
            <w:shd w:val="clear" w:color="auto" w:fill="auto"/>
            <w:noWrap/>
            <w:vAlign w:val="center"/>
            <w:hideMark/>
          </w:tcPr>
          <w:p w14:paraId="1E25C5E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151.8</w:t>
            </w:r>
          </w:p>
        </w:tc>
        <w:tc>
          <w:tcPr>
            <w:tcW w:w="851" w:type="dxa"/>
            <w:tcBorders>
              <w:top w:val="nil"/>
              <w:left w:val="nil"/>
              <w:bottom w:val="single" w:sz="12" w:space="0" w:color="auto"/>
              <w:right w:val="single" w:sz="4" w:space="0" w:color="auto"/>
            </w:tcBorders>
            <w:shd w:val="clear" w:color="auto" w:fill="auto"/>
            <w:noWrap/>
            <w:vAlign w:val="center"/>
            <w:hideMark/>
          </w:tcPr>
          <w:p w14:paraId="2A27189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6.42</w:t>
            </w:r>
          </w:p>
        </w:tc>
        <w:tc>
          <w:tcPr>
            <w:tcW w:w="1520" w:type="dxa"/>
            <w:tcBorders>
              <w:top w:val="nil"/>
              <w:left w:val="nil"/>
              <w:bottom w:val="single" w:sz="12" w:space="0" w:color="auto"/>
              <w:right w:val="single" w:sz="4" w:space="0" w:color="auto"/>
            </w:tcBorders>
            <w:shd w:val="clear" w:color="auto" w:fill="auto"/>
            <w:noWrap/>
            <w:vAlign w:val="center"/>
            <w:hideMark/>
          </w:tcPr>
          <w:p w14:paraId="38E776F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0.992</w:t>
            </w:r>
          </w:p>
        </w:tc>
        <w:tc>
          <w:tcPr>
            <w:tcW w:w="1837" w:type="dxa"/>
            <w:tcBorders>
              <w:top w:val="nil"/>
              <w:left w:val="nil"/>
              <w:bottom w:val="single" w:sz="12" w:space="0" w:color="auto"/>
              <w:right w:val="single" w:sz="12" w:space="0" w:color="auto"/>
            </w:tcBorders>
            <w:shd w:val="clear" w:color="auto" w:fill="auto"/>
            <w:noWrap/>
            <w:vAlign w:val="center"/>
            <w:hideMark/>
          </w:tcPr>
          <w:p w14:paraId="22CB5286" w14:textId="7820E1E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1.00E+00</w:t>
            </w:r>
          </w:p>
        </w:tc>
      </w:tr>
    </w:tbl>
    <w:p w14:paraId="6A4373CE" w14:textId="77777777" w:rsidR="008F37E9" w:rsidRDefault="008F37E9">
      <w:pPr>
        <w:spacing w:before="0" w:after="200" w:line="276" w:lineRule="auto"/>
        <w:rPr>
          <w:rFonts w:cs="Times New Roman"/>
          <w:b/>
          <w:bCs/>
          <w:szCs w:val="24"/>
        </w:rPr>
      </w:pPr>
      <w:bookmarkStart w:id="0" w:name="_GoBack"/>
      <w:r>
        <w:br w:type="page"/>
      </w:r>
    </w:p>
    <w:bookmarkEnd w:id="0"/>
    <w:p w14:paraId="520047A5" w14:textId="6842EB22" w:rsidR="00C9431A" w:rsidRPr="00C82513" w:rsidRDefault="00C9431A" w:rsidP="00C9431A">
      <w:pPr>
        <w:pStyle w:val="Titulek"/>
      </w:pPr>
      <w:r w:rsidRPr="00C82513">
        <w:lastRenderedPageBreak/>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4</w:t>
      </w:r>
      <w:r w:rsidR="00B55E88">
        <w:rPr>
          <w:noProof/>
        </w:rPr>
        <w:fldChar w:fldCharType="end"/>
      </w:r>
      <w:r w:rsidRPr="00C82513">
        <w:t xml:space="preserve"> </w:t>
      </w:r>
      <w:r w:rsidR="005A2F7D" w:rsidRPr="00C82513">
        <w:rPr>
          <w:b w:val="0"/>
        </w:rPr>
        <w:t>Identifi</w:t>
      </w:r>
      <w:r w:rsidRPr="00C82513">
        <w:rPr>
          <w:b w:val="0"/>
        </w:rPr>
        <w:t xml:space="preserve">ed DUBs in HA-Ub-VME probe enriched cell lysates after 10 min infection by </w:t>
      </w:r>
      <w:r w:rsidRPr="00C82513">
        <w:rPr>
          <w:b w:val="0"/>
          <w:i/>
        </w:rPr>
        <w:t>F. tularensis</w:t>
      </w:r>
      <w:r w:rsidRPr="00C82513">
        <w:rPr>
          <w:b w:val="0"/>
        </w:rPr>
        <w:t xml:space="preserve"> subsp. </w:t>
      </w:r>
      <w:r w:rsidRPr="00C82513">
        <w:rPr>
          <w:b w:val="0"/>
          <w:i/>
        </w:rPr>
        <w:t>holarctica</w:t>
      </w:r>
      <w:r w:rsidRPr="00C82513">
        <w:rPr>
          <w:b w:val="0"/>
        </w:rPr>
        <w:t xml:space="preserve"> FSC200 by LFQ proteomic analysis</w:t>
      </w:r>
    </w:p>
    <w:tbl>
      <w:tblPr>
        <w:tblW w:w="14444" w:type="dxa"/>
        <w:tblCellMar>
          <w:left w:w="70" w:type="dxa"/>
          <w:right w:w="70" w:type="dxa"/>
        </w:tblCellMar>
        <w:tblLook w:val="04A0" w:firstRow="1" w:lastRow="0" w:firstColumn="1" w:lastColumn="0" w:noHBand="0" w:noVBand="1"/>
      </w:tblPr>
      <w:tblGrid>
        <w:gridCol w:w="1485"/>
        <w:gridCol w:w="6124"/>
        <w:gridCol w:w="1032"/>
        <w:gridCol w:w="960"/>
        <w:gridCol w:w="678"/>
        <w:gridCol w:w="808"/>
        <w:gridCol w:w="1660"/>
        <w:gridCol w:w="1884"/>
      </w:tblGrid>
      <w:tr w:rsidR="00C9431A" w:rsidRPr="00C82513" w14:paraId="459B9F99" w14:textId="77777777" w:rsidTr="00C9431A">
        <w:trPr>
          <w:trHeight w:val="1215"/>
        </w:trPr>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2F11EFA"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Accession</w:t>
            </w:r>
          </w:p>
        </w:tc>
        <w:tc>
          <w:tcPr>
            <w:tcW w:w="612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73E3A2F"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Description</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94ADCFC"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Coverage [%]</w:t>
            </w:r>
          </w:p>
        </w:tc>
        <w:tc>
          <w:tcPr>
            <w:tcW w:w="960" w:type="dxa"/>
            <w:tcBorders>
              <w:top w:val="single" w:sz="12" w:space="0" w:color="auto"/>
              <w:left w:val="nil"/>
              <w:bottom w:val="single" w:sz="12" w:space="0" w:color="auto"/>
              <w:right w:val="single" w:sz="4" w:space="0" w:color="auto"/>
            </w:tcBorders>
            <w:shd w:val="clear" w:color="auto" w:fill="auto"/>
            <w:vAlign w:val="center"/>
            <w:hideMark/>
          </w:tcPr>
          <w:p w14:paraId="780CAD6C"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Unique Peptides</w:t>
            </w:r>
          </w:p>
        </w:tc>
        <w:tc>
          <w:tcPr>
            <w:tcW w:w="642" w:type="dxa"/>
            <w:tcBorders>
              <w:top w:val="single" w:sz="12" w:space="0" w:color="auto"/>
              <w:left w:val="nil"/>
              <w:bottom w:val="single" w:sz="12" w:space="0" w:color="auto"/>
              <w:right w:val="single" w:sz="4" w:space="0" w:color="auto"/>
            </w:tcBorders>
            <w:shd w:val="clear" w:color="auto" w:fill="auto"/>
            <w:vAlign w:val="center"/>
            <w:hideMark/>
          </w:tcPr>
          <w:p w14:paraId="19660E6F"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MW [</w:t>
            </w:r>
            <w:proofErr w:type="spellStart"/>
            <w:r w:rsidRPr="00C82513">
              <w:rPr>
                <w:rFonts w:eastAsia="Times New Roman" w:cs="Times New Roman"/>
                <w:b/>
                <w:bCs/>
                <w:color w:val="000000"/>
                <w:sz w:val="22"/>
                <w:lang w:eastAsia="cs-CZ"/>
              </w:rPr>
              <w:t>kDa</w:t>
            </w:r>
            <w:proofErr w:type="spellEnd"/>
            <w:r w:rsidRPr="00C82513">
              <w:rPr>
                <w:rFonts w:eastAsia="Times New Roman" w:cs="Times New Roman"/>
                <w:b/>
                <w:bCs/>
                <w:color w:val="000000"/>
                <w:sz w:val="22"/>
                <w:lang w:eastAsia="cs-CZ"/>
              </w:rPr>
              <w:t>]</w:t>
            </w:r>
          </w:p>
        </w:tc>
        <w:tc>
          <w:tcPr>
            <w:tcW w:w="808" w:type="dxa"/>
            <w:tcBorders>
              <w:top w:val="single" w:sz="12" w:space="0" w:color="auto"/>
              <w:left w:val="nil"/>
              <w:bottom w:val="single" w:sz="12" w:space="0" w:color="auto"/>
              <w:right w:val="single" w:sz="4" w:space="0" w:color="auto"/>
            </w:tcBorders>
            <w:shd w:val="clear" w:color="auto" w:fill="auto"/>
            <w:vAlign w:val="center"/>
            <w:hideMark/>
          </w:tcPr>
          <w:p w14:paraId="7B447816"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calc. </w:t>
            </w:r>
            <w:proofErr w:type="spellStart"/>
            <w:r w:rsidRPr="00C82513">
              <w:rPr>
                <w:rFonts w:eastAsia="Times New Roman" w:cs="Times New Roman"/>
                <w:b/>
                <w:bCs/>
                <w:color w:val="000000"/>
                <w:sz w:val="22"/>
                <w:lang w:eastAsia="cs-CZ"/>
              </w:rPr>
              <w:t>pI</w:t>
            </w:r>
            <w:proofErr w:type="spellEnd"/>
          </w:p>
        </w:tc>
        <w:tc>
          <w:tcPr>
            <w:tcW w:w="1660" w:type="dxa"/>
            <w:tcBorders>
              <w:top w:val="single" w:sz="12" w:space="0" w:color="auto"/>
              <w:left w:val="nil"/>
              <w:bottom w:val="single" w:sz="12" w:space="0" w:color="auto"/>
              <w:right w:val="single" w:sz="4" w:space="0" w:color="auto"/>
            </w:tcBorders>
            <w:shd w:val="clear" w:color="auto" w:fill="auto"/>
            <w:vAlign w:val="center"/>
            <w:hideMark/>
          </w:tcPr>
          <w:p w14:paraId="0CBFD3F0"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Abundance Ratio: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VME) / (ctrl, VME)</w:t>
            </w:r>
          </w:p>
        </w:tc>
        <w:tc>
          <w:tcPr>
            <w:tcW w:w="1884" w:type="dxa"/>
            <w:tcBorders>
              <w:top w:val="single" w:sz="12" w:space="0" w:color="auto"/>
              <w:left w:val="nil"/>
              <w:bottom w:val="single" w:sz="12" w:space="0" w:color="auto"/>
              <w:right w:val="single" w:sz="12" w:space="0" w:color="auto"/>
            </w:tcBorders>
            <w:shd w:val="clear" w:color="auto" w:fill="auto"/>
            <w:vAlign w:val="center"/>
            <w:hideMark/>
          </w:tcPr>
          <w:p w14:paraId="3632600D"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Abundance Ratio Adj. P-Value: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VME) / (ctrl, VME)</w:t>
            </w:r>
          </w:p>
        </w:tc>
      </w:tr>
      <w:tr w:rsidR="005A2F7D" w:rsidRPr="00C82513" w14:paraId="133CCC0F" w14:textId="77777777" w:rsidTr="00C9431A">
        <w:trPr>
          <w:trHeight w:val="300"/>
        </w:trPr>
        <w:tc>
          <w:tcPr>
            <w:tcW w:w="137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E46985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Q9Y5K5</w:t>
            </w:r>
          </w:p>
        </w:tc>
        <w:tc>
          <w:tcPr>
            <w:tcW w:w="6124" w:type="dxa"/>
            <w:tcBorders>
              <w:top w:val="single" w:sz="12" w:space="0" w:color="auto"/>
              <w:left w:val="single" w:sz="12" w:space="0" w:color="auto"/>
              <w:bottom w:val="single" w:sz="4" w:space="0" w:color="auto"/>
              <w:right w:val="single" w:sz="12" w:space="0" w:color="auto"/>
            </w:tcBorders>
            <w:shd w:val="clear" w:color="auto" w:fill="auto"/>
            <w:noWrap/>
            <w:vAlign w:val="center"/>
            <w:hideMark/>
          </w:tcPr>
          <w:p w14:paraId="754FCAD9"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carboxyl-terminal hydrolase isozyme L5 </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center"/>
            <w:hideMark/>
          </w:tcPr>
          <w:p w14:paraId="1125E756"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65</w:t>
            </w:r>
          </w:p>
        </w:tc>
        <w:tc>
          <w:tcPr>
            <w:tcW w:w="960" w:type="dxa"/>
            <w:tcBorders>
              <w:top w:val="single" w:sz="12" w:space="0" w:color="auto"/>
              <w:left w:val="nil"/>
              <w:bottom w:val="single" w:sz="4" w:space="0" w:color="auto"/>
              <w:right w:val="single" w:sz="4" w:space="0" w:color="auto"/>
            </w:tcBorders>
            <w:shd w:val="clear" w:color="auto" w:fill="auto"/>
            <w:noWrap/>
            <w:vAlign w:val="center"/>
            <w:hideMark/>
          </w:tcPr>
          <w:p w14:paraId="7628957F"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w:t>
            </w:r>
          </w:p>
        </w:tc>
        <w:tc>
          <w:tcPr>
            <w:tcW w:w="642" w:type="dxa"/>
            <w:tcBorders>
              <w:top w:val="single" w:sz="12" w:space="0" w:color="auto"/>
              <w:left w:val="nil"/>
              <w:bottom w:val="single" w:sz="4" w:space="0" w:color="auto"/>
              <w:right w:val="single" w:sz="4" w:space="0" w:color="auto"/>
            </w:tcBorders>
            <w:shd w:val="clear" w:color="auto" w:fill="auto"/>
            <w:noWrap/>
            <w:vAlign w:val="center"/>
            <w:hideMark/>
          </w:tcPr>
          <w:p w14:paraId="0DFC1F61"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37.6</w:t>
            </w:r>
          </w:p>
        </w:tc>
        <w:tc>
          <w:tcPr>
            <w:tcW w:w="808" w:type="dxa"/>
            <w:tcBorders>
              <w:top w:val="single" w:sz="12" w:space="0" w:color="auto"/>
              <w:left w:val="nil"/>
              <w:bottom w:val="single" w:sz="4" w:space="0" w:color="auto"/>
              <w:right w:val="single" w:sz="4" w:space="0" w:color="auto"/>
            </w:tcBorders>
            <w:shd w:val="clear" w:color="auto" w:fill="auto"/>
            <w:noWrap/>
            <w:vAlign w:val="center"/>
            <w:hideMark/>
          </w:tcPr>
          <w:p w14:paraId="1C4C71A1"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5.33</w:t>
            </w:r>
          </w:p>
        </w:tc>
        <w:tc>
          <w:tcPr>
            <w:tcW w:w="1660" w:type="dxa"/>
            <w:tcBorders>
              <w:top w:val="single" w:sz="12" w:space="0" w:color="auto"/>
              <w:left w:val="nil"/>
              <w:bottom w:val="single" w:sz="4" w:space="0" w:color="auto"/>
              <w:right w:val="single" w:sz="4" w:space="0" w:color="auto"/>
            </w:tcBorders>
            <w:shd w:val="clear" w:color="auto" w:fill="auto"/>
            <w:noWrap/>
            <w:vAlign w:val="center"/>
            <w:hideMark/>
          </w:tcPr>
          <w:p w14:paraId="3BAFF977"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0.65</w:t>
            </w:r>
          </w:p>
        </w:tc>
        <w:tc>
          <w:tcPr>
            <w:tcW w:w="1884" w:type="dxa"/>
            <w:tcBorders>
              <w:top w:val="single" w:sz="12" w:space="0" w:color="auto"/>
              <w:left w:val="nil"/>
              <w:bottom w:val="single" w:sz="4" w:space="0" w:color="auto"/>
              <w:right w:val="single" w:sz="12" w:space="0" w:color="auto"/>
            </w:tcBorders>
            <w:shd w:val="clear" w:color="auto" w:fill="auto"/>
            <w:noWrap/>
            <w:vAlign w:val="center"/>
            <w:hideMark/>
          </w:tcPr>
          <w:p w14:paraId="69022B1C" w14:textId="586C9C78"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9.65E-05</w:t>
            </w:r>
          </w:p>
        </w:tc>
      </w:tr>
      <w:tr w:rsidR="005A2F7D" w:rsidRPr="00C82513" w14:paraId="00D8AEB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E6D0AB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Q9NVE5</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5841730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40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1E6141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60" w:type="dxa"/>
            <w:tcBorders>
              <w:top w:val="nil"/>
              <w:left w:val="nil"/>
              <w:bottom w:val="single" w:sz="4" w:space="0" w:color="auto"/>
              <w:right w:val="single" w:sz="4" w:space="0" w:color="auto"/>
            </w:tcBorders>
            <w:shd w:val="clear" w:color="auto" w:fill="auto"/>
            <w:noWrap/>
            <w:vAlign w:val="center"/>
            <w:hideMark/>
          </w:tcPr>
          <w:p w14:paraId="529D22E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642" w:type="dxa"/>
            <w:tcBorders>
              <w:top w:val="nil"/>
              <w:left w:val="nil"/>
              <w:bottom w:val="single" w:sz="4" w:space="0" w:color="auto"/>
              <w:right w:val="single" w:sz="4" w:space="0" w:color="auto"/>
            </w:tcBorders>
            <w:shd w:val="clear" w:color="auto" w:fill="auto"/>
            <w:noWrap/>
            <w:vAlign w:val="center"/>
            <w:hideMark/>
          </w:tcPr>
          <w:p w14:paraId="714FBC8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140</w:t>
            </w:r>
          </w:p>
        </w:tc>
        <w:tc>
          <w:tcPr>
            <w:tcW w:w="808" w:type="dxa"/>
            <w:tcBorders>
              <w:top w:val="nil"/>
              <w:left w:val="nil"/>
              <w:bottom w:val="single" w:sz="4" w:space="0" w:color="auto"/>
              <w:right w:val="single" w:sz="4" w:space="0" w:color="auto"/>
            </w:tcBorders>
            <w:shd w:val="clear" w:color="auto" w:fill="auto"/>
            <w:noWrap/>
            <w:vAlign w:val="center"/>
            <w:hideMark/>
          </w:tcPr>
          <w:p w14:paraId="1B002FA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5.67</w:t>
            </w:r>
          </w:p>
        </w:tc>
        <w:tc>
          <w:tcPr>
            <w:tcW w:w="1660" w:type="dxa"/>
            <w:tcBorders>
              <w:top w:val="nil"/>
              <w:left w:val="nil"/>
              <w:bottom w:val="single" w:sz="4" w:space="0" w:color="auto"/>
              <w:right w:val="single" w:sz="4" w:space="0" w:color="auto"/>
            </w:tcBorders>
            <w:shd w:val="clear" w:color="auto" w:fill="auto"/>
            <w:noWrap/>
            <w:vAlign w:val="center"/>
            <w:hideMark/>
          </w:tcPr>
          <w:p w14:paraId="713104E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0.789</w:t>
            </w:r>
          </w:p>
        </w:tc>
        <w:tc>
          <w:tcPr>
            <w:tcW w:w="1884" w:type="dxa"/>
            <w:tcBorders>
              <w:top w:val="nil"/>
              <w:left w:val="nil"/>
              <w:bottom w:val="single" w:sz="4" w:space="0" w:color="auto"/>
              <w:right w:val="single" w:sz="12" w:space="0" w:color="auto"/>
            </w:tcBorders>
            <w:shd w:val="clear" w:color="auto" w:fill="auto"/>
            <w:noWrap/>
            <w:vAlign w:val="center"/>
            <w:hideMark/>
          </w:tcPr>
          <w:p w14:paraId="009575E6" w14:textId="0CB9EA7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1.38E-01</w:t>
            </w:r>
          </w:p>
        </w:tc>
      </w:tr>
      <w:tr w:rsidR="005A2F7D" w:rsidRPr="00C82513" w14:paraId="0FECFA56"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3B3FBE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P54578</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7AD476B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14</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43DB443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w:t>
            </w:r>
          </w:p>
        </w:tc>
        <w:tc>
          <w:tcPr>
            <w:tcW w:w="960" w:type="dxa"/>
            <w:tcBorders>
              <w:top w:val="nil"/>
              <w:left w:val="nil"/>
              <w:bottom w:val="single" w:sz="4" w:space="0" w:color="auto"/>
              <w:right w:val="single" w:sz="4" w:space="0" w:color="auto"/>
            </w:tcBorders>
            <w:shd w:val="clear" w:color="auto" w:fill="auto"/>
            <w:noWrap/>
            <w:vAlign w:val="center"/>
            <w:hideMark/>
          </w:tcPr>
          <w:p w14:paraId="4DD4488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642" w:type="dxa"/>
            <w:tcBorders>
              <w:top w:val="nil"/>
              <w:left w:val="nil"/>
              <w:bottom w:val="single" w:sz="4" w:space="0" w:color="auto"/>
              <w:right w:val="single" w:sz="4" w:space="0" w:color="auto"/>
            </w:tcBorders>
            <w:shd w:val="clear" w:color="auto" w:fill="auto"/>
            <w:noWrap/>
            <w:vAlign w:val="center"/>
            <w:hideMark/>
          </w:tcPr>
          <w:p w14:paraId="63EFEB8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808" w:type="dxa"/>
            <w:tcBorders>
              <w:top w:val="nil"/>
              <w:left w:val="nil"/>
              <w:bottom w:val="single" w:sz="4" w:space="0" w:color="auto"/>
              <w:right w:val="single" w:sz="4" w:space="0" w:color="auto"/>
            </w:tcBorders>
            <w:shd w:val="clear" w:color="auto" w:fill="auto"/>
            <w:noWrap/>
            <w:vAlign w:val="center"/>
            <w:hideMark/>
          </w:tcPr>
          <w:p w14:paraId="062BEE5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w:t>
            </w:r>
          </w:p>
        </w:tc>
        <w:tc>
          <w:tcPr>
            <w:tcW w:w="1660" w:type="dxa"/>
            <w:tcBorders>
              <w:top w:val="nil"/>
              <w:left w:val="nil"/>
              <w:bottom w:val="single" w:sz="4" w:space="0" w:color="auto"/>
              <w:right w:val="single" w:sz="4" w:space="0" w:color="auto"/>
            </w:tcBorders>
            <w:shd w:val="clear" w:color="auto" w:fill="auto"/>
            <w:noWrap/>
            <w:vAlign w:val="center"/>
            <w:hideMark/>
          </w:tcPr>
          <w:p w14:paraId="5E6263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1.151</w:t>
            </w:r>
          </w:p>
        </w:tc>
        <w:tc>
          <w:tcPr>
            <w:tcW w:w="1884" w:type="dxa"/>
            <w:tcBorders>
              <w:top w:val="nil"/>
              <w:left w:val="nil"/>
              <w:bottom w:val="single" w:sz="4" w:space="0" w:color="auto"/>
              <w:right w:val="single" w:sz="12" w:space="0" w:color="auto"/>
            </w:tcBorders>
            <w:shd w:val="clear" w:color="auto" w:fill="auto"/>
            <w:noWrap/>
            <w:vAlign w:val="center"/>
            <w:hideMark/>
          </w:tcPr>
          <w:p w14:paraId="7F8E44A9" w14:textId="4D47D73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6.13E-01</w:t>
            </w:r>
          </w:p>
        </w:tc>
      </w:tr>
      <w:tr w:rsidR="005A2F7D" w:rsidRPr="00C82513" w14:paraId="2E724DD5"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14C814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Q6GQQ9</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3F09021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7B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57A2497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960" w:type="dxa"/>
            <w:tcBorders>
              <w:top w:val="nil"/>
              <w:left w:val="nil"/>
              <w:bottom w:val="single" w:sz="4" w:space="0" w:color="auto"/>
              <w:right w:val="single" w:sz="4" w:space="0" w:color="auto"/>
            </w:tcBorders>
            <w:shd w:val="clear" w:color="auto" w:fill="auto"/>
            <w:noWrap/>
            <w:vAlign w:val="center"/>
            <w:hideMark/>
          </w:tcPr>
          <w:p w14:paraId="07E9C9B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642" w:type="dxa"/>
            <w:tcBorders>
              <w:top w:val="nil"/>
              <w:left w:val="nil"/>
              <w:bottom w:val="single" w:sz="4" w:space="0" w:color="auto"/>
              <w:right w:val="single" w:sz="4" w:space="0" w:color="auto"/>
            </w:tcBorders>
            <w:shd w:val="clear" w:color="auto" w:fill="auto"/>
            <w:noWrap/>
            <w:vAlign w:val="center"/>
            <w:hideMark/>
          </w:tcPr>
          <w:p w14:paraId="2EEBC5F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92.5</w:t>
            </w:r>
          </w:p>
        </w:tc>
        <w:tc>
          <w:tcPr>
            <w:tcW w:w="808" w:type="dxa"/>
            <w:tcBorders>
              <w:top w:val="nil"/>
              <w:left w:val="nil"/>
              <w:bottom w:val="single" w:sz="4" w:space="0" w:color="auto"/>
              <w:right w:val="single" w:sz="4" w:space="0" w:color="auto"/>
            </w:tcBorders>
            <w:shd w:val="clear" w:color="auto" w:fill="auto"/>
            <w:noWrap/>
            <w:vAlign w:val="center"/>
            <w:hideMark/>
          </w:tcPr>
          <w:p w14:paraId="2615C0A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660" w:type="dxa"/>
            <w:tcBorders>
              <w:top w:val="nil"/>
              <w:left w:val="nil"/>
              <w:bottom w:val="single" w:sz="4" w:space="0" w:color="auto"/>
              <w:right w:val="single" w:sz="4" w:space="0" w:color="auto"/>
            </w:tcBorders>
            <w:shd w:val="clear" w:color="auto" w:fill="auto"/>
            <w:noWrap/>
            <w:vAlign w:val="center"/>
            <w:hideMark/>
          </w:tcPr>
          <w:p w14:paraId="2B8CF4E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0.881</w:t>
            </w:r>
          </w:p>
        </w:tc>
        <w:tc>
          <w:tcPr>
            <w:tcW w:w="1884" w:type="dxa"/>
            <w:tcBorders>
              <w:top w:val="nil"/>
              <w:left w:val="nil"/>
              <w:bottom w:val="single" w:sz="4" w:space="0" w:color="auto"/>
              <w:right w:val="single" w:sz="12" w:space="0" w:color="auto"/>
            </w:tcBorders>
            <w:shd w:val="clear" w:color="auto" w:fill="auto"/>
            <w:noWrap/>
            <w:vAlign w:val="center"/>
            <w:hideMark/>
          </w:tcPr>
          <w:p w14:paraId="599B1B47" w14:textId="127C2EE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7.01E-01</w:t>
            </w:r>
          </w:p>
        </w:tc>
      </w:tr>
      <w:tr w:rsidR="005A2F7D" w:rsidRPr="00C82513" w14:paraId="70C7708D"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7220B2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Q14694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6B6AF0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10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0924E1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47</w:t>
            </w:r>
          </w:p>
        </w:tc>
        <w:tc>
          <w:tcPr>
            <w:tcW w:w="960" w:type="dxa"/>
            <w:tcBorders>
              <w:top w:val="nil"/>
              <w:left w:val="nil"/>
              <w:bottom w:val="single" w:sz="4" w:space="0" w:color="auto"/>
              <w:right w:val="single" w:sz="4" w:space="0" w:color="auto"/>
            </w:tcBorders>
            <w:shd w:val="clear" w:color="auto" w:fill="auto"/>
            <w:noWrap/>
            <w:vAlign w:val="center"/>
            <w:hideMark/>
          </w:tcPr>
          <w:p w14:paraId="07CA62C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w:t>
            </w:r>
          </w:p>
        </w:tc>
        <w:tc>
          <w:tcPr>
            <w:tcW w:w="642" w:type="dxa"/>
            <w:tcBorders>
              <w:top w:val="nil"/>
              <w:left w:val="nil"/>
              <w:bottom w:val="single" w:sz="4" w:space="0" w:color="auto"/>
              <w:right w:val="single" w:sz="4" w:space="0" w:color="auto"/>
            </w:tcBorders>
            <w:shd w:val="clear" w:color="auto" w:fill="auto"/>
            <w:noWrap/>
            <w:vAlign w:val="center"/>
            <w:hideMark/>
          </w:tcPr>
          <w:p w14:paraId="7A3D573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87.1</w:t>
            </w:r>
          </w:p>
        </w:tc>
        <w:tc>
          <w:tcPr>
            <w:tcW w:w="808" w:type="dxa"/>
            <w:tcBorders>
              <w:top w:val="nil"/>
              <w:left w:val="nil"/>
              <w:bottom w:val="single" w:sz="4" w:space="0" w:color="auto"/>
              <w:right w:val="single" w:sz="4" w:space="0" w:color="auto"/>
            </w:tcBorders>
            <w:shd w:val="clear" w:color="auto" w:fill="auto"/>
            <w:noWrap/>
            <w:vAlign w:val="center"/>
            <w:hideMark/>
          </w:tcPr>
          <w:p w14:paraId="1E48EC2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5.31</w:t>
            </w:r>
          </w:p>
        </w:tc>
        <w:tc>
          <w:tcPr>
            <w:tcW w:w="1660" w:type="dxa"/>
            <w:tcBorders>
              <w:top w:val="nil"/>
              <w:left w:val="nil"/>
              <w:bottom w:val="single" w:sz="4" w:space="0" w:color="auto"/>
              <w:right w:val="single" w:sz="4" w:space="0" w:color="auto"/>
            </w:tcBorders>
            <w:shd w:val="clear" w:color="auto" w:fill="auto"/>
            <w:noWrap/>
            <w:vAlign w:val="center"/>
            <w:hideMark/>
          </w:tcPr>
          <w:p w14:paraId="6E97A74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0.881</w:t>
            </w:r>
          </w:p>
        </w:tc>
        <w:tc>
          <w:tcPr>
            <w:tcW w:w="1884" w:type="dxa"/>
            <w:tcBorders>
              <w:top w:val="nil"/>
              <w:left w:val="nil"/>
              <w:bottom w:val="single" w:sz="4" w:space="0" w:color="auto"/>
              <w:right w:val="single" w:sz="12" w:space="0" w:color="auto"/>
            </w:tcBorders>
            <w:shd w:val="clear" w:color="auto" w:fill="auto"/>
            <w:noWrap/>
            <w:vAlign w:val="center"/>
            <w:hideMark/>
          </w:tcPr>
          <w:p w14:paraId="4AF9EB5F" w14:textId="7202579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7.01E-01</w:t>
            </w:r>
          </w:p>
        </w:tc>
      </w:tr>
      <w:tr w:rsidR="005A2F7D" w:rsidRPr="00C82513" w14:paraId="6EA774AF"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2E35D7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Q9Y5T5</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629EA9A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16</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7BE0891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28</w:t>
            </w:r>
          </w:p>
        </w:tc>
        <w:tc>
          <w:tcPr>
            <w:tcW w:w="960" w:type="dxa"/>
            <w:tcBorders>
              <w:top w:val="nil"/>
              <w:left w:val="nil"/>
              <w:bottom w:val="single" w:sz="4" w:space="0" w:color="auto"/>
              <w:right w:val="single" w:sz="4" w:space="0" w:color="auto"/>
            </w:tcBorders>
            <w:shd w:val="clear" w:color="auto" w:fill="auto"/>
            <w:noWrap/>
            <w:vAlign w:val="center"/>
            <w:hideMark/>
          </w:tcPr>
          <w:p w14:paraId="6FF94F5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642" w:type="dxa"/>
            <w:tcBorders>
              <w:top w:val="nil"/>
              <w:left w:val="nil"/>
              <w:bottom w:val="single" w:sz="4" w:space="0" w:color="auto"/>
              <w:right w:val="single" w:sz="4" w:space="0" w:color="auto"/>
            </w:tcBorders>
            <w:shd w:val="clear" w:color="auto" w:fill="auto"/>
            <w:noWrap/>
            <w:vAlign w:val="center"/>
            <w:hideMark/>
          </w:tcPr>
          <w:p w14:paraId="4A6597C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93.5</w:t>
            </w:r>
          </w:p>
        </w:tc>
        <w:tc>
          <w:tcPr>
            <w:tcW w:w="808" w:type="dxa"/>
            <w:tcBorders>
              <w:top w:val="nil"/>
              <w:left w:val="nil"/>
              <w:bottom w:val="single" w:sz="4" w:space="0" w:color="auto"/>
              <w:right w:val="single" w:sz="4" w:space="0" w:color="auto"/>
            </w:tcBorders>
            <w:shd w:val="clear" w:color="auto" w:fill="auto"/>
            <w:noWrap/>
            <w:vAlign w:val="center"/>
            <w:hideMark/>
          </w:tcPr>
          <w:p w14:paraId="367D22D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6.93</w:t>
            </w:r>
          </w:p>
        </w:tc>
        <w:tc>
          <w:tcPr>
            <w:tcW w:w="1660" w:type="dxa"/>
            <w:tcBorders>
              <w:top w:val="nil"/>
              <w:left w:val="nil"/>
              <w:bottom w:val="single" w:sz="4" w:space="0" w:color="auto"/>
              <w:right w:val="single" w:sz="4" w:space="0" w:color="auto"/>
            </w:tcBorders>
            <w:shd w:val="clear" w:color="auto" w:fill="auto"/>
            <w:noWrap/>
            <w:vAlign w:val="center"/>
            <w:hideMark/>
          </w:tcPr>
          <w:p w14:paraId="79AE284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0.893</w:t>
            </w:r>
          </w:p>
        </w:tc>
        <w:tc>
          <w:tcPr>
            <w:tcW w:w="1884" w:type="dxa"/>
            <w:tcBorders>
              <w:top w:val="nil"/>
              <w:left w:val="nil"/>
              <w:bottom w:val="single" w:sz="4" w:space="0" w:color="auto"/>
              <w:right w:val="single" w:sz="12" w:space="0" w:color="auto"/>
            </w:tcBorders>
            <w:shd w:val="clear" w:color="auto" w:fill="auto"/>
            <w:noWrap/>
            <w:vAlign w:val="center"/>
            <w:hideMark/>
          </w:tcPr>
          <w:p w14:paraId="294C495E" w14:textId="6B67759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7.82E-01</w:t>
            </w:r>
          </w:p>
        </w:tc>
      </w:tr>
      <w:tr w:rsidR="005A2F7D" w:rsidRPr="00C82513" w14:paraId="31EE3E0D"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293460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Q96JH7</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5957891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Deubiquitinating protein VCIP135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E33AB7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6F46128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642" w:type="dxa"/>
            <w:tcBorders>
              <w:top w:val="nil"/>
              <w:left w:val="nil"/>
              <w:bottom w:val="single" w:sz="4" w:space="0" w:color="auto"/>
              <w:right w:val="single" w:sz="4" w:space="0" w:color="auto"/>
            </w:tcBorders>
            <w:shd w:val="clear" w:color="auto" w:fill="auto"/>
            <w:noWrap/>
            <w:vAlign w:val="center"/>
            <w:hideMark/>
          </w:tcPr>
          <w:p w14:paraId="6E42A40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134.2</w:t>
            </w:r>
          </w:p>
        </w:tc>
        <w:tc>
          <w:tcPr>
            <w:tcW w:w="808" w:type="dxa"/>
            <w:tcBorders>
              <w:top w:val="nil"/>
              <w:left w:val="nil"/>
              <w:bottom w:val="single" w:sz="4" w:space="0" w:color="auto"/>
              <w:right w:val="single" w:sz="4" w:space="0" w:color="auto"/>
            </w:tcBorders>
            <w:shd w:val="clear" w:color="auto" w:fill="auto"/>
            <w:noWrap/>
            <w:vAlign w:val="center"/>
            <w:hideMark/>
          </w:tcPr>
          <w:p w14:paraId="0D9AB3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7.2</w:t>
            </w:r>
          </w:p>
        </w:tc>
        <w:tc>
          <w:tcPr>
            <w:tcW w:w="1660" w:type="dxa"/>
            <w:tcBorders>
              <w:top w:val="nil"/>
              <w:left w:val="nil"/>
              <w:bottom w:val="single" w:sz="4" w:space="0" w:color="auto"/>
              <w:right w:val="single" w:sz="4" w:space="0" w:color="auto"/>
            </w:tcBorders>
            <w:shd w:val="clear" w:color="auto" w:fill="auto"/>
            <w:noWrap/>
            <w:vAlign w:val="center"/>
            <w:hideMark/>
          </w:tcPr>
          <w:p w14:paraId="02D4AB5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1.108</w:t>
            </w:r>
          </w:p>
        </w:tc>
        <w:tc>
          <w:tcPr>
            <w:tcW w:w="1884" w:type="dxa"/>
            <w:tcBorders>
              <w:top w:val="nil"/>
              <w:left w:val="nil"/>
              <w:bottom w:val="single" w:sz="4" w:space="0" w:color="auto"/>
              <w:right w:val="single" w:sz="12" w:space="0" w:color="auto"/>
            </w:tcBorders>
            <w:shd w:val="clear" w:color="auto" w:fill="auto"/>
            <w:noWrap/>
            <w:vAlign w:val="center"/>
            <w:hideMark/>
          </w:tcPr>
          <w:p w14:paraId="33BE9887" w14:textId="6B7867D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8.48E-01</w:t>
            </w:r>
          </w:p>
        </w:tc>
      </w:tr>
      <w:tr w:rsidR="005A2F7D" w:rsidRPr="00C82513" w14:paraId="1A23BFBD"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BCF3C6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Q93008-1</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784C564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2 of Probable ubiquitin carboxyl-terminal hydrolase FAF-X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2396404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w:t>
            </w:r>
          </w:p>
        </w:tc>
        <w:tc>
          <w:tcPr>
            <w:tcW w:w="960" w:type="dxa"/>
            <w:tcBorders>
              <w:top w:val="nil"/>
              <w:left w:val="nil"/>
              <w:bottom w:val="single" w:sz="4" w:space="0" w:color="auto"/>
              <w:right w:val="single" w:sz="4" w:space="0" w:color="auto"/>
            </w:tcBorders>
            <w:shd w:val="clear" w:color="auto" w:fill="auto"/>
            <w:noWrap/>
            <w:vAlign w:val="center"/>
            <w:hideMark/>
          </w:tcPr>
          <w:p w14:paraId="562D9C7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65</w:t>
            </w:r>
          </w:p>
        </w:tc>
        <w:tc>
          <w:tcPr>
            <w:tcW w:w="642" w:type="dxa"/>
            <w:tcBorders>
              <w:top w:val="nil"/>
              <w:left w:val="nil"/>
              <w:bottom w:val="single" w:sz="4" w:space="0" w:color="auto"/>
              <w:right w:val="single" w:sz="4" w:space="0" w:color="auto"/>
            </w:tcBorders>
            <w:shd w:val="clear" w:color="auto" w:fill="auto"/>
            <w:noWrap/>
            <w:vAlign w:val="center"/>
            <w:hideMark/>
          </w:tcPr>
          <w:p w14:paraId="2ED880E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290.3</w:t>
            </w:r>
          </w:p>
        </w:tc>
        <w:tc>
          <w:tcPr>
            <w:tcW w:w="808" w:type="dxa"/>
            <w:tcBorders>
              <w:top w:val="nil"/>
              <w:left w:val="nil"/>
              <w:bottom w:val="single" w:sz="4" w:space="0" w:color="auto"/>
              <w:right w:val="single" w:sz="4" w:space="0" w:color="auto"/>
            </w:tcBorders>
            <w:shd w:val="clear" w:color="auto" w:fill="auto"/>
            <w:noWrap/>
            <w:vAlign w:val="center"/>
            <w:hideMark/>
          </w:tcPr>
          <w:p w14:paraId="42D631E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w:t>
            </w:r>
          </w:p>
        </w:tc>
        <w:tc>
          <w:tcPr>
            <w:tcW w:w="1660" w:type="dxa"/>
            <w:tcBorders>
              <w:top w:val="nil"/>
              <w:left w:val="nil"/>
              <w:bottom w:val="single" w:sz="4" w:space="0" w:color="auto"/>
              <w:right w:val="single" w:sz="4" w:space="0" w:color="auto"/>
            </w:tcBorders>
            <w:shd w:val="clear" w:color="auto" w:fill="auto"/>
            <w:noWrap/>
            <w:vAlign w:val="center"/>
            <w:hideMark/>
          </w:tcPr>
          <w:p w14:paraId="2E453AC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0.91</w:t>
            </w:r>
          </w:p>
        </w:tc>
        <w:tc>
          <w:tcPr>
            <w:tcW w:w="1884" w:type="dxa"/>
            <w:tcBorders>
              <w:top w:val="nil"/>
              <w:left w:val="nil"/>
              <w:bottom w:val="single" w:sz="4" w:space="0" w:color="auto"/>
              <w:right w:val="single" w:sz="12" w:space="0" w:color="auto"/>
            </w:tcBorders>
            <w:shd w:val="clear" w:color="auto" w:fill="auto"/>
            <w:noWrap/>
            <w:vAlign w:val="center"/>
            <w:hideMark/>
          </w:tcPr>
          <w:p w14:paraId="30ED495A" w14:textId="3B9B439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8.84E-01</w:t>
            </w:r>
          </w:p>
        </w:tc>
      </w:tr>
      <w:tr w:rsidR="005A2F7D" w:rsidRPr="00C82513" w14:paraId="2A1AA49F"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87F786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Q92560</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7D3B9B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BAP1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72B6520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960" w:type="dxa"/>
            <w:tcBorders>
              <w:top w:val="nil"/>
              <w:left w:val="nil"/>
              <w:bottom w:val="single" w:sz="4" w:space="0" w:color="auto"/>
              <w:right w:val="single" w:sz="4" w:space="0" w:color="auto"/>
            </w:tcBorders>
            <w:shd w:val="clear" w:color="auto" w:fill="auto"/>
            <w:noWrap/>
            <w:vAlign w:val="center"/>
            <w:hideMark/>
          </w:tcPr>
          <w:p w14:paraId="57768AB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642" w:type="dxa"/>
            <w:tcBorders>
              <w:top w:val="nil"/>
              <w:left w:val="nil"/>
              <w:bottom w:val="single" w:sz="4" w:space="0" w:color="auto"/>
              <w:right w:val="single" w:sz="4" w:space="0" w:color="auto"/>
            </w:tcBorders>
            <w:shd w:val="clear" w:color="auto" w:fill="auto"/>
            <w:noWrap/>
            <w:vAlign w:val="center"/>
            <w:hideMark/>
          </w:tcPr>
          <w:p w14:paraId="79B4B87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80.3</w:t>
            </w:r>
          </w:p>
        </w:tc>
        <w:tc>
          <w:tcPr>
            <w:tcW w:w="808" w:type="dxa"/>
            <w:tcBorders>
              <w:top w:val="nil"/>
              <w:left w:val="nil"/>
              <w:bottom w:val="single" w:sz="4" w:space="0" w:color="auto"/>
              <w:right w:val="single" w:sz="4" w:space="0" w:color="auto"/>
            </w:tcBorders>
            <w:shd w:val="clear" w:color="auto" w:fill="auto"/>
            <w:noWrap/>
            <w:vAlign w:val="center"/>
            <w:hideMark/>
          </w:tcPr>
          <w:p w14:paraId="2516991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6.84</w:t>
            </w:r>
          </w:p>
        </w:tc>
        <w:tc>
          <w:tcPr>
            <w:tcW w:w="1660" w:type="dxa"/>
            <w:tcBorders>
              <w:top w:val="nil"/>
              <w:left w:val="nil"/>
              <w:bottom w:val="single" w:sz="4" w:space="0" w:color="auto"/>
              <w:right w:val="single" w:sz="4" w:space="0" w:color="auto"/>
            </w:tcBorders>
            <w:shd w:val="clear" w:color="auto" w:fill="auto"/>
            <w:noWrap/>
            <w:vAlign w:val="center"/>
            <w:hideMark/>
          </w:tcPr>
          <w:p w14:paraId="6EFB964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0.913</w:t>
            </w:r>
          </w:p>
        </w:tc>
        <w:tc>
          <w:tcPr>
            <w:tcW w:w="1884" w:type="dxa"/>
            <w:tcBorders>
              <w:top w:val="nil"/>
              <w:left w:val="nil"/>
              <w:bottom w:val="single" w:sz="4" w:space="0" w:color="auto"/>
              <w:right w:val="single" w:sz="12" w:space="0" w:color="auto"/>
            </w:tcBorders>
            <w:shd w:val="clear" w:color="auto" w:fill="auto"/>
            <w:noWrap/>
            <w:vAlign w:val="center"/>
            <w:hideMark/>
          </w:tcPr>
          <w:p w14:paraId="44C08E29" w14:textId="1254E85B"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8.85E-01</w:t>
            </w:r>
          </w:p>
        </w:tc>
      </w:tr>
      <w:tr w:rsidR="005A2F7D" w:rsidRPr="00C82513" w14:paraId="0481E943"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5B2A268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Q9Y6I4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7B15D14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F0B6E4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w:t>
            </w:r>
          </w:p>
        </w:tc>
        <w:tc>
          <w:tcPr>
            <w:tcW w:w="960" w:type="dxa"/>
            <w:tcBorders>
              <w:top w:val="nil"/>
              <w:left w:val="nil"/>
              <w:bottom w:val="single" w:sz="4" w:space="0" w:color="auto"/>
              <w:right w:val="single" w:sz="4" w:space="0" w:color="auto"/>
            </w:tcBorders>
            <w:shd w:val="clear" w:color="auto" w:fill="auto"/>
            <w:noWrap/>
            <w:vAlign w:val="center"/>
            <w:hideMark/>
          </w:tcPr>
          <w:p w14:paraId="4491BA6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642" w:type="dxa"/>
            <w:tcBorders>
              <w:top w:val="nil"/>
              <w:left w:val="nil"/>
              <w:bottom w:val="single" w:sz="4" w:space="0" w:color="auto"/>
              <w:right w:val="single" w:sz="4" w:space="0" w:color="auto"/>
            </w:tcBorders>
            <w:shd w:val="clear" w:color="auto" w:fill="auto"/>
            <w:noWrap/>
            <w:vAlign w:val="center"/>
            <w:hideMark/>
          </w:tcPr>
          <w:p w14:paraId="25A91F3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58.9</w:t>
            </w:r>
          </w:p>
        </w:tc>
        <w:tc>
          <w:tcPr>
            <w:tcW w:w="808" w:type="dxa"/>
            <w:tcBorders>
              <w:top w:val="nil"/>
              <w:left w:val="nil"/>
              <w:bottom w:val="single" w:sz="4" w:space="0" w:color="auto"/>
              <w:right w:val="single" w:sz="4" w:space="0" w:color="auto"/>
            </w:tcBorders>
            <w:shd w:val="clear" w:color="auto" w:fill="auto"/>
            <w:noWrap/>
            <w:vAlign w:val="center"/>
            <w:hideMark/>
          </w:tcPr>
          <w:p w14:paraId="641F6F5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8.18</w:t>
            </w:r>
          </w:p>
        </w:tc>
        <w:tc>
          <w:tcPr>
            <w:tcW w:w="1660" w:type="dxa"/>
            <w:tcBorders>
              <w:top w:val="nil"/>
              <w:left w:val="nil"/>
              <w:bottom w:val="single" w:sz="4" w:space="0" w:color="auto"/>
              <w:right w:val="single" w:sz="4" w:space="0" w:color="auto"/>
            </w:tcBorders>
            <w:shd w:val="clear" w:color="auto" w:fill="auto"/>
            <w:noWrap/>
            <w:vAlign w:val="center"/>
            <w:hideMark/>
          </w:tcPr>
          <w:p w14:paraId="24FF988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0.913</w:t>
            </w:r>
          </w:p>
        </w:tc>
        <w:tc>
          <w:tcPr>
            <w:tcW w:w="1884" w:type="dxa"/>
            <w:tcBorders>
              <w:top w:val="nil"/>
              <w:left w:val="nil"/>
              <w:bottom w:val="single" w:sz="4" w:space="0" w:color="auto"/>
              <w:right w:val="single" w:sz="12" w:space="0" w:color="auto"/>
            </w:tcBorders>
            <w:shd w:val="clear" w:color="auto" w:fill="auto"/>
            <w:noWrap/>
            <w:vAlign w:val="center"/>
            <w:hideMark/>
          </w:tcPr>
          <w:p w14:paraId="7C8B3BCC" w14:textId="0BB2F98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8.86E-01</w:t>
            </w:r>
          </w:p>
        </w:tc>
      </w:tr>
      <w:tr w:rsidR="005A2F7D" w:rsidRPr="00C82513" w14:paraId="037BB383"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6DE756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Q5LJA5</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1F4A9D8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UCHL5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C8A04D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w:t>
            </w:r>
          </w:p>
        </w:tc>
        <w:tc>
          <w:tcPr>
            <w:tcW w:w="960" w:type="dxa"/>
            <w:tcBorders>
              <w:top w:val="nil"/>
              <w:left w:val="nil"/>
              <w:bottom w:val="single" w:sz="4" w:space="0" w:color="auto"/>
              <w:right w:val="single" w:sz="4" w:space="0" w:color="auto"/>
            </w:tcBorders>
            <w:shd w:val="clear" w:color="auto" w:fill="auto"/>
            <w:noWrap/>
            <w:vAlign w:val="center"/>
            <w:hideMark/>
          </w:tcPr>
          <w:p w14:paraId="25E923F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642" w:type="dxa"/>
            <w:tcBorders>
              <w:top w:val="nil"/>
              <w:left w:val="nil"/>
              <w:bottom w:val="single" w:sz="4" w:space="0" w:color="auto"/>
              <w:right w:val="single" w:sz="4" w:space="0" w:color="auto"/>
            </w:tcBorders>
            <w:shd w:val="clear" w:color="auto" w:fill="auto"/>
            <w:noWrap/>
            <w:vAlign w:val="center"/>
            <w:hideMark/>
          </w:tcPr>
          <w:p w14:paraId="7C15B5D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808" w:type="dxa"/>
            <w:tcBorders>
              <w:top w:val="nil"/>
              <w:left w:val="nil"/>
              <w:bottom w:val="single" w:sz="4" w:space="0" w:color="auto"/>
              <w:right w:val="single" w:sz="4" w:space="0" w:color="auto"/>
            </w:tcBorders>
            <w:shd w:val="clear" w:color="auto" w:fill="auto"/>
            <w:noWrap/>
            <w:vAlign w:val="center"/>
            <w:hideMark/>
          </w:tcPr>
          <w:p w14:paraId="67EDBD4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5.34</w:t>
            </w:r>
          </w:p>
        </w:tc>
        <w:tc>
          <w:tcPr>
            <w:tcW w:w="1660" w:type="dxa"/>
            <w:tcBorders>
              <w:top w:val="nil"/>
              <w:left w:val="nil"/>
              <w:bottom w:val="single" w:sz="4" w:space="0" w:color="auto"/>
              <w:right w:val="single" w:sz="4" w:space="0" w:color="auto"/>
            </w:tcBorders>
            <w:shd w:val="clear" w:color="auto" w:fill="auto"/>
            <w:noWrap/>
            <w:vAlign w:val="center"/>
            <w:hideMark/>
          </w:tcPr>
          <w:p w14:paraId="2683A5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0.922</w:t>
            </w:r>
          </w:p>
        </w:tc>
        <w:tc>
          <w:tcPr>
            <w:tcW w:w="1884" w:type="dxa"/>
            <w:tcBorders>
              <w:top w:val="nil"/>
              <w:left w:val="nil"/>
              <w:bottom w:val="single" w:sz="4" w:space="0" w:color="auto"/>
              <w:right w:val="single" w:sz="12" w:space="0" w:color="auto"/>
            </w:tcBorders>
            <w:shd w:val="clear" w:color="auto" w:fill="auto"/>
            <w:noWrap/>
            <w:vAlign w:val="center"/>
            <w:hideMark/>
          </w:tcPr>
          <w:p w14:paraId="23620C39" w14:textId="173827B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9.28E-01</w:t>
            </w:r>
          </w:p>
        </w:tc>
      </w:tr>
      <w:tr w:rsidR="005A2F7D" w:rsidRPr="00C82513" w14:paraId="57833E0E"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3BA2630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Q9UPU5</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5FBE1DD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1B8ADB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23</w:t>
            </w:r>
          </w:p>
        </w:tc>
        <w:tc>
          <w:tcPr>
            <w:tcW w:w="960" w:type="dxa"/>
            <w:tcBorders>
              <w:top w:val="nil"/>
              <w:left w:val="nil"/>
              <w:bottom w:val="single" w:sz="4" w:space="0" w:color="auto"/>
              <w:right w:val="single" w:sz="4" w:space="0" w:color="auto"/>
            </w:tcBorders>
            <w:shd w:val="clear" w:color="auto" w:fill="auto"/>
            <w:noWrap/>
            <w:vAlign w:val="center"/>
            <w:hideMark/>
          </w:tcPr>
          <w:p w14:paraId="390272C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46</w:t>
            </w:r>
          </w:p>
        </w:tc>
        <w:tc>
          <w:tcPr>
            <w:tcW w:w="642" w:type="dxa"/>
            <w:tcBorders>
              <w:top w:val="nil"/>
              <w:left w:val="nil"/>
              <w:bottom w:val="single" w:sz="4" w:space="0" w:color="auto"/>
              <w:right w:val="single" w:sz="4" w:space="0" w:color="auto"/>
            </w:tcBorders>
            <w:shd w:val="clear" w:color="auto" w:fill="auto"/>
            <w:noWrap/>
            <w:vAlign w:val="center"/>
            <w:hideMark/>
          </w:tcPr>
          <w:p w14:paraId="2DFA8CE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294.2</w:t>
            </w:r>
          </w:p>
        </w:tc>
        <w:tc>
          <w:tcPr>
            <w:tcW w:w="808" w:type="dxa"/>
            <w:tcBorders>
              <w:top w:val="nil"/>
              <w:left w:val="nil"/>
              <w:bottom w:val="single" w:sz="4" w:space="0" w:color="auto"/>
              <w:right w:val="single" w:sz="4" w:space="0" w:color="auto"/>
            </w:tcBorders>
            <w:shd w:val="clear" w:color="auto" w:fill="auto"/>
            <w:noWrap/>
            <w:vAlign w:val="center"/>
            <w:hideMark/>
          </w:tcPr>
          <w:p w14:paraId="7FFBFB0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6.14</w:t>
            </w:r>
          </w:p>
        </w:tc>
        <w:tc>
          <w:tcPr>
            <w:tcW w:w="1660" w:type="dxa"/>
            <w:tcBorders>
              <w:top w:val="nil"/>
              <w:left w:val="nil"/>
              <w:bottom w:val="single" w:sz="4" w:space="0" w:color="auto"/>
              <w:right w:val="single" w:sz="4" w:space="0" w:color="auto"/>
            </w:tcBorders>
            <w:shd w:val="clear" w:color="auto" w:fill="auto"/>
            <w:noWrap/>
            <w:vAlign w:val="center"/>
            <w:hideMark/>
          </w:tcPr>
          <w:p w14:paraId="00DAA44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0.924</w:t>
            </w:r>
          </w:p>
        </w:tc>
        <w:tc>
          <w:tcPr>
            <w:tcW w:w="1884" w:type="dxa"/>
            <w:tcBorders>
              <w:top w:val="nil"/>
              <w:left w:val="nil"/>
              <w:bottom w:val="single" w:sz="4" w:space="0" w:color="auto"/>
              <w:right w:val="single" w:sz="12" w:space="0" w:color="auto"/>
            </w:tcBorders>
            <w:shd w:val="clear" w:color="auto" w:fill="auto"/>
            <w:noWrap/>
            <w:vAlign w:val="center"/>
            <w:hideMark/>
          </w:tcPr>
          <w:p w14:paraId="5EDCCBCC" w14:textId="1240C94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9.33E-01</w:t>
            </w:r>
          </w:p>
        </w:tc>
      </w:tr>
      <w:tr w:rsidR="005A2F7D" w:rsidRPr="00C82513" w14:paraId="7613B0C9"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0F0886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Q93009</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06AEF30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7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0AD175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960" w:type="dxa"/>
            <w:tcBorders>
              <w:top w:val="nil"/>
              <w:left w:val="nil"/>
              <w:bottom w:val="single" w:sz="4" w:space="0" w:color="auto"/>
              <w:right w:val="single" w:sz="4" w:space="0" w:color="auto"/>
            </w:tcBorders>
            <w:shd w:val="clear" w:color="auto" w:fill="auto"/>
            <w:noWrap/>
            <w:vAlign w:val="center"/>
            <w:hideMark/>
          </w:tcPr>
          <w:p w14:paraId="0B649A3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52</w:t>
            </w:r>
          </w:p>
        </w:tc>
        <w:tc>
          <w:tcPr>
            <w:tcW w:w="642" w:type="dxa"/>
            <w:tcBorders>
              <w:top w:val="nil"/>
              <w:left w:val="nil"/>
              <w:bottom w:val="single" w:sz="4" w:space="0" w:color="auto"/>
              <w:right w:val="single" w:sz="4" w:space="0" w:color="auto"/>
            </w:tcBorders>
            <w:shd w:val="clear" w:color="auto" w:fill="auto"/>
            <w:noWrap/>
            <w:vAlign w:val="center"/>
            <w:hideMark/>
          </w:tcPr>
          <w:p w14:paraId="2D7C889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128.2</w:t>
            </w:r>
          </w:p>
        </w:tc>
        <w:tc>
          <w:tcPr>
            <w:tcW w:w="808" w:type="dxa"/>
            <w:tcBorders>
              <w:top w:val="nil"/>
              <w:left w:val="nil"/>
              <w:bottom w:val="single" w:sz="4" w:space="0" w:color="auto"/>
              <w:right w:val="single" w:sz="4" w:space="0" w:color="auto"/>
            </w:tcBorders>
            <w:shd w:val="clear" w:color="auto" w:fill="auto"/>
            <w:noWrap/>
            <w:vAlign w:val="center"/>
            <w:hideMark/>
          </w:tcPr>
          <w:p w14:paraId="1D90198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5.55</w:t>
            </w:r>
          </w:p>
        </w:tc>
        <w:tc>
          <w:tcPr>
            <w:tcW w:w="1660" w:type="dxa"/>
            <w:tcBorders>
              <w:top w:val="nil"/>
              <w:left w:val="nil"/>
              <w:bottom w:val="single" w:sz="4" w:space="0" w:color="auto"/>
              <w:right w:val="single" w:sz="4" w:space="0" w:color="auto"/>
            </w:tcBorders>
            <w:shd w:val="clear" w:color="auto" w:fill="auto"/>
            <w:noWrap/>
            <w:vAlign w:val="center"/>
            <w:hideMark/>
          </w:tcPr>
          <w:p w14:paraId="3C31038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0.929</w:t>
            </w:r>
          </w:p>
        </w:tc>
        <w:tc>
          <w:tcPr>
            <w:tcW w:w="1884" w:type="dxa"/>
            <w:tcBorders>
              <w:top w:val="nil"/>
              <w:left w:val="nil"/>
              <w:bottom w:val="single" w:sz="4" w:space="0" w:color="auto"/>
              <w:right w:val="single" w:sz="12" w:space="0" w:color="auto"/>
            </w:tcBorders>
            <w:shd w:val="clear" w:color="auto" w:fill="auto"/>
            <w:noWrap/>
            <w:vAlign w:val="center"/>
            <w:hideMark/>
          </w:tcPr>
          <w:p w14:paraId="3F608D26" w14:textId="28B0B05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9.50E-01</w:t>
            </w:r>
          </w:p>
        </w:tc>
      </w:tr>
      <w:tr w:rsidR="005A2F7D" w:rsidRPr="00C82513" w14:paraId="384F7EE4"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C7201E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P45974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6CBF267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5</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7C33D50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38</w:t>
            </w:r>
          </w:p>
        </w:tc>
        <w:tc>
          <w:tcPr>
            <w:tcW w:w="960" w:type="dxa"/>
            <w:tcBorders>
              <w:top w:val="nil"/>
              <w:left w:val="nil"/>
              <w:bottom w:val="single" w:sz="4" w:space="0" w:color="auto"/>
              <w:right w:val="single" w:sz="4" w:space="0" w:color="auto"/>
            </w:tcBorders>
            <w:shd w:val="clear" w:color="auto" w:fill="auto"/>
            <w:noWrap/>
            <w:vAlign w:val="center"/>
            <w:hideMark/>
          </w:tcPr>
          <w:p w14:paraId="6B8095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w:t>
            </w:r>
          </w:p>
        </w:tc>
        <w:tc>
          <w:tcPr>
            <w:tcW w:w="642" w:type="dxa"/>
            <w:tcBorders>
              <w:top w:val="nil"/>
              <w:left w:val="nil"/>
              <w:bottom w:val="single" w:sz="4" w:space="0" w:color="auto"/>
              <w:right w:val="single" w:sz="4" w:space="0" w:color="auto"/>
            </w:tcBorders>
            <w:shd w:val="clear" w:color="auto" w:fill="auto"/>
            <w:noWrap/>
            <w:vAlign w:val="center"/>
            <w:hideMark/>
          </w:tcPr>
          <w:p w14:paraId="3EF2859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95.7</w:t>
            </w:r>
          </w:p>
        </w:tc>
        <w:tc>
          <w:tcPr>
            <w:tcW w:w="808" w:type="dxa"/>
            <w:tcBorders>
              <w:top w:val="nil"/>
              <w:left w:val="nil"/>
              <w:bottom w:val="single" w:sz="4" w:space="0" w:color="auto"/>
              <w:right w:val="single" w:sz="4" w:space="0" w:color="auto"/>
            </w:tcBorders>
            <w:shd w:val="clear" w:color="auto" w:fill="auto"/>
            <w:noWrap/>
            <w:vAlign w:val="center"/>
            <w:hideMark/>
          </w:tcPr>
          <w:p w14:paraId="78FBD4D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5.03</w:t>
            </w:r>
          </w:p>
        </w:tc>
        <w:tc>
          <w:tcPr>
            <w:tcW w:w="1660" w:type="dxa"/>
            <w:tcBorders>
              <w:top w:val="nil"/>
              <w:left w:val="nil"/>
              <w:bottom w:val="single" w:sz="4" w:space="0" w:color="auto"/>
              <w:right w:val="single" w:sz="4" w:space="0" w:color="auto"/>
            </w:tcBorders>
            <w:shd w:val="clear" w:color="auto" w:fill="auto"/>
            <w:noWrap/>
            <w:vAlign w:val="center"/>
            <w:hideMark/>
          </w:tcPr>
          <w:p w14:paraId="7020ED8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1.074</w:t>
            </w:r>
          </w:p>
        </w:tc>
        <w:tc>
          <w:tcPr>
            <w:tcW w:w="1884" w:type="dxa"/>
            <w:tcBorders>
              <w:top w:val="nil"/>
              <w:left w:val="nil"/>
              <w:bottom w:val="single" w:sz="4" w:space="0" w:color="auto"/>
              <w:right w:val="single" w:sz="12" w:space="0" w:color="auto"/>
            </w:tcBorders>
            <w:shd w:val="clear" w:color="auto" w:fill="auto"/>
            <w:noWrap/>
            <w:vAlign w:val="center"/>
            <w:hideMark/>
          </w:tcPr>
          <w:p w14:paraId="3A465C4B" w14:textId="5D015FC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9.50E-01</w:t>
            </w:r>
          </w:p>
        </w:tc>
      </w:tr>
      <w:tr w:rsidR="005A2F7D" w:rsidRPr="00C82513" w14:paraId="6323ABC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5CC3BBE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Q96K76-4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5C0C8D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4 of Ubiquitin carboxyl-terminal hydrolase 47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8946F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46</w:t>
            </w:r>
          </w:p>
        </w:tc>
        <w:tc>
          <w:tcPr>
            <w:tcW w:w="960" w:type="dxa"/>
            <w:tcBorders>
              <w:top w:val="nil"/>
              <w:left w:val="nil"/>
              <w:bottom w:val="single" w:sz="4" w:space="0" w:color="auto"/>
              <w:right w:val="single" w:sz="4" w:space="0" w:color="auto"/>
            </w:tcBorders>
            <w:shd w:val="clear" w:color="auto" w:fill="auto"/>
            <w:noWrap/>
            <w:vAlign w:val="center"/>
            <w:hideMark/>
          </w:tcPr>
          <w:p w14:paraId="218D10F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w:t>
            </w:r>
          </w:p>
        </w:tc>
        <w:tc>
          <w:tcPr>
            <w:tcW w:w="642" w:type="dxa"/>
            <w:tcBorders>
              <w:top w:val="nil"/>
              <w:left w:val="nil"/>
              <w:bottom w:val="single" w:sz="4" w:space="0" w:color="auto"/>
              <w:right w:val="single" w:sz="4" w:space="0" w:color="auto"/>
            </w:tcBorders>
            <w:shd w:val="clear" w:color="auto" w:fill="auto"/>
            <w:noWrap/>
            <w:vAlign w:val="center"/>
            <w:hideMark/>
          </w:tcPr>
          <w:p w14:paraId="3BD1D59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154.6</w:t>
            </w:r>
          </w:p>
        </w:tc>
        <w:tc>
          <w:tcPr>
            <w:tcW w:w="808" w:type="dxa"/>
            <w:tcBorders>
              <w:top w:val="nil"/>
              <w:left w:val="nil"/>
              <w:bottom w:val="single" w:sz="4" w:space="0" w:color="auto"/>
              <w:right w:val="single" w:sz="4" w:space="0" w:color="auto"/>
            </w:tcBorders>
            <w:shd w:val="clear" w:color="auto" w:fill="auto"/>
            <w:noWrap/>
            <w:vAlign w:val="center"/>
            <w:hideMark/>
          </w:tcPr>
          <w:p w14:paraId="7BFCACB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5.06</w:t>
            </w:r>
          </w:p>
        </w:tc>
        <w:tc>
          <w:tcPr>
            <w:tcW w:w="1660" w:type="dxa"/>
            <w:tcBorders>
              <w:top w:val="nil"/>
              <w:left w:val="nil"/>
              <w:bottom w:val="single" w:sz="4" w:space="0" w:color="auto"/>
              <w:right w:val="single" w:sz="4" w:space="0" w:color="auto"/>
            </w:tcBorders>
            <w:shd w:val="clear" w:color="auto" w:fill="auto"/>
            <w:noWrap/>
            <w:vAlign w:val="center"/>
            <w:hideMark/>
          </w:tcPr>
          <w:p w14:paraId="277BE48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1.062</w:t>
            </w:r>
          </w:p>
        </w:tc>
        <w:tc>
          <w:tcPr>
            <w:tcW w:w="1884" w:type="dxa"/>
            <w:tcBorders>
              <w:top w:val="nil"/>
              <w:left w:val="nil"/>
              <w:bottom w:val="single" w:sz="4" w:space="0" w:color="auto"/>
              <w:right w:val="single" w:sz="12" w:space="0" w:color="auto"/>
            </w:tcBorders>
            <w:shd w:val="clear" w:color="auto" w:fill="auto"/>
            <w:noWrap/>
            <w:vAlign w:val="center"/>
            <w:hideMark/>
          </w:tcPr>
          <w:p w14:paraId="56FA8095" w14:textId="3180570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9.63E-01</w:t>
            </w:r>
          </w:p>
        </w:tc>
      </w:tr>
      <w:tr w:rsidR="005A2F7D" w:rsidRPr="00C82513" w14:paraId="61975CF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A82788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B4E3L3</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2A563DC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28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498C4B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nil"/>
              <w:left w:val="nil"/>
              <w:bottom w:val="single" w:sz="4" w:space="0" w:color="auto"/>
              <w:right w:val="single" w:sz="4" w:space="0" w:color="auto"/>
            </w:tcBorders>
            <w:shd w:val="clear" w:color="auto" w:fill="auto"/>
            <w:noWrap/>
            <w:vAlign w:val="center"/>
            <w:hideMark/>
          </w:tcPr>
          <w:p w14:paraId="263BB87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nil"/>
              <w:left w:val="nil"/>
              <w:bottom w:val="single" w:sz="4" w:space="0" w:color="auto"/>
              <w:right w:val="single" w:sz="4" w:space="0" w:color="auto"/>
            </w:tcBorders>
            <w:shd w:val="clear" w:color="auto" w:fill="auto"/>
            <w:noWrap/>
            <w:vAlign w:val="center"/>
            <w:hideMark/>
          </w:tcPr>
          <w:p w14:paraId="5C208F4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105.8</w:t>
            </w:r>
          </w:p>
        </w:tc>
        <w:tc>
          <w:tcPr>
            <w:tcW w:w="808" w:type="dxa"/>
            <w:tcBorders>
              <w:top w:val="nil"/>
              <w:left w:val="nil"/>
              <w:bottom w:val="single" w:sz="4" w:space="0" w:color="auto"/>
              <w:right w:val="single" w:sz="4" w:space="0" w:color="auto"/>
            </w:tcBorders>
            <w:shd w:val="clear" w:color="auto" w:fill="auto"/>
            <w:noWrap/>
            <w:vAlign w:val="center"/>
            <w:hideMark/>
          </w:tcPr>
          <w:p w14:paraId="6826C0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5.35</w:t>
            </w:r>
          </w:p>
        </w:tc>
        <w:tc>
          <w:tcPr>
            <w:tcW w:w="1660" w:type="dxa"/>
            <w:tcBorders>
              <w:top w:val="nil"/>
              <w:left w:val="nil"/>
              <w:bottom w:val="single" w:sz="4" w:space="0" w:color="auto"/>
              <w:right w:val="single" w:sz="4" w:space="0" w:color="auto"/>
            </w:tcBorders>
            <w:shd w:val="clear" w:color="auto" w:fill="auto"/>
            <w:noWrap/>
            <w:vAlign w:val="center"/>
            <w:hideMark/>
          </w:tcPr>
          <w:p w14:paraId="31C663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0.94</w:t>
            </w:r>
          </w:p>
        </w:tc>
        <w:tc>
          <w:tcPr>
            <w:tcW w:w="1884" w:type="dxa"/>
            <w:tcBorders>
              <w:top w:val="nil"/>
              <w:left w:val="nil"/>
              <w:bottom w:val="single" w:sz="4" w:space="0" w:color="auto"/>
              <w:right w:val="single" w:sz="12" w:space="0" w:color="auto"/>
            </w:tcBorders>
            <w:shd w:val="clear" w:color="auto" w:fill="auto"/>
            <w:noWrap/>
            <w:vAlign w:val="center"/>
            <w:hideMark/>
          </w:tcPr>
          <w:p w14:paraId="22F66542" w14:textId="1060AA2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9.63E-01</w:t>
            </w:r>
          </w:p>
        </w:tc>
      </w:tr>
      <w:tr w:rsidR="005A2F7D" w:rsidRPr="00C82513" w14:paraId="4B656939"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6D6F86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J3KR44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000369F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OTUB1</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1E061D6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960" w:type="dxa"/>
            <w:tcBorders>
              <w:top w:val="nil"/>
              <w:left w:val="nil"/>
              <w:bottom w:val="single" w:sz="4" w:space="0" w:color="auto"/>
              <w:right w:val="single" w:sz="4" w:space="0" w:color="auto"/>
            </w:tcBorders>
            <w:shd w:val="clear" w:color="auto" w:fill="auto"/>
            <w:noWrap/>
            <w:vAlign w:val="center"/>
            <w:hideMark/>
          </w:tcPr>
          <w:p w14:paraId="6BA3A48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nil"/>
              <w:left w:val="nil"/>
              <w:bottom w:val="single" w:sz="4" w:space="0" w:color="auto"/>
              <w:right w:val="single" w:sz="4" w:space="0" w:color="auto"/>
            </w:tcBorders>
            <w:shd w:val="clear" w:color="auto" w:fill="auto"/>
            <w:noWrap/>
            <w:vAlign w:val="center"/>
            <w:hideMark/>
          </w:tcPr>
          <w:p w14:paraId="7FEAE29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31.4</w:t>
            </w:r>
          </w:p>
        </w:tc>
        <w:tc>
          <w:tcPr>
            <w:tcW w:w="808" w:type="dxa"/>
            <w:tcBorders>
              <w:top w:val="nil"/>
              <w:left w:val="nil"/>
              <w:bottom w:val="single" w:sz="4" w:space="0" w:color="auto"/>
              <w:right w:val="single" w:sz="4" w:space="0" w:color="auto"/>
            </w:tcBorders>
            <w:shd w:val="clear" w:color="auto" w:fill="auto"/>
            <w:noWrap/>
            <w:vAlign w:val="center"/>
            <w:hideMark/>
          </w:tcPr>
          <w:p w14:paraId="71035E2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1660" w:type="dxa"/>
            <w:tcBorders>
              <w:top w:val="nil"/>
              <w:left w:val="nil"/>
              <w:bottom w:val="single" w:sz="4" w:space="0" w:color="auto"/>
              <w:right w:val="single" w:sz="4" w:space="0" w:color="auto"/>
            </w:tcBorders>
            <w:shd w:val="clear" w:color="auto" w:fill="auto"/>
            <w:noWrap/>
            <w:vAlign w:val="center"/>
            <w:hideMark/>
          </w:tcPr>
          <w:p w14:paraId="293FA0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1.062</w:t>
            </w:r>
          </w:p>
        </w:tc>
        <w:tc>
          <w:tcPr>
            <w:tcW w:w="1884" w:type="dxa"/>
            <w:tcBorders>
              <w:top w:val="nil"/>
              <w:left w:val="nil"/>
              <w:bottom w:val="single" w:sz="4" w:space="0" w:color="auto"/>
              <w:right w:val="single" w:sz="12" w:space="0" w:color="auto"/>
            </w:tcBorders>
            <w:shd w:val="clear" w:color="auto" w:fill="auto"/>
            <w:noWrap/>
            <w:vAlign w:val="center"/>
            <w:hideMark/>
          </w:tcPr>
          <w:p w14:paraId="08FF762E" w14:textId="32AEA89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9.63E-01</w:t>
            </w:r>
          </w:p>
        </w:tc>
      </w:tr>
      <w:tr w:rsidR="005A2F7D" w:rsidRPr="00C82513" w14:paraId="5DE649D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C82977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Q86UV5</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08FA397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48</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27BD77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960" w:type="dxa"/>
            <w:tcBorders>
              <w:top w:val="nil"/>
              <w:left w:val="nil"/>
              <w:bottom w:val="single" w:sz="4" w:space="0" w:color="auto"/>
              <w:right w:val="single" w:sz="4" w:space="0" w:color="auto"/>
            </w:tcBorders>
            <w:shd w:val="clear" w:color="auto" w:fill="auto"/>
            <w:noWrap/>
            <w:vAlign w:val="center"/>
            <w:hideMark/>
          </w:tcPr>
          <w:p w14:paraId="6405910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642" w:type="dxa"/>
            <w:tcBorders>
              <w:top w:val="nil"/>
              <w:left w:val="nil"/>
              <w:bottom w:val="single" w:sz="4" w:space="0" w:color="auto"/>
              <w:right w:val="single" w:sz="4" w:space="0" w:color="auto"/>
            </w:tcBorders>
            <w:shd w:val="clear" w:color="auto" w:fill="auto"/>
            <w:noWrap/>
            <w:vAlign w:val="center"/>
            <w:hideMark/>
          </w:tcPr>
          <w:p w14:paraId="449A68A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119</w:t>
            </w:r>
          </w:p>
        </w:tc>
        <w:tc>
          <w:tcPr>
            <w:tcW w:w="808" w:type="dxa"/>
            <w:tcBorders>
              <w:top w:val="nil"/>
              <w:left w:val="nil"/>
              <w:bottom w:val="single" w:sz="4" w:space="0" w:color="auto"/>
              <w:right w:val="single" w:sz="4" w:space="0" w:color="auto"/>
            </w:tcBorders>
            <w:shd w:val="clear" w:color="auto" w:fill="auto"/>
            <w:noWrap/>
            <w:vAlign w:val="center"/>
            <w:hideMark/>
          </w:tcPr>
          <w:p w14:paraId="72ACCF3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6.05</w:t>
            </w:r>
          </w:p>
        </w:tc>
        <w:tc>
          <w:tcPr>
            <w:tcW w:w="1660" w:type="dxa"/>
            <w:tcBorders>
              <w:top w:val="nil"/>
              <w:left w:val="nil"/>
              <w:bottom w:val="single" w:sz="4" w:space="0" w:color="auto"/>
              <w:right w:val="single" w:sz="4" w:space="0" w:color="auto"/>
            </w:tcBorders>
            <w:shd w:val="clear" w:color="auto" w:fill="auto"/>
            <w:noWrap/>
            <w:vAlign w:val="center"/>
            <w:hideMark/>
          </w:tcPr>
          <w:p w14:paraId="6A964BF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0.944</w:t>
            </w:r>
          </w:p>
        </w:tc>
        <w:tc>
          <w:tcPr>
            <w:tcW w:w="1884" w:type="dxa"/>
            <w:tcBorders>
              <w:top w:val="nil"/>
              <w:left w:val="nil"/>
              <w:bottom w:val="single" w:sz="4" w:space="0" w:color="auto"/>
              <w:right w:val="single" w:sz="12" w:space="0" w:color="auto"/>
            </w:tcBorders>
            <w:shd w:val="clear" w:color="auto" w:fill="auto"/>
            <w:noWrap/>
            <w:vAlign w:val="center"/>
            <w:hideMark/>
          </w:tcPr>
          <w:p w14:paraId="22EC4A2C" w14:textId="5CF566B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9.64E-01</w:t>
            </w:r>
          </w:p>
        </w:tc>
      </w:tr>
      <w:tr w:rsidR="005A2F7D" w:rsidRPr="00C82513" w14:paraId="63E09261"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6AC488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Q01804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7A67211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16D0BC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60" w:type="dxa"/>
            <w:tcBorders>
              <w:top w:val="nil"/>
              <w:left w:val="nil"/>
              <w:bottom w:val="single" w:sz="4" w:space="0" w:color="auto"/>
              <w:right w:val="single" w:sz="4" w:space="0" w:color="auto"/>
            </w:tcBorders>
            <w:shd w:val="clear" w:color="auto" w:fill="auto"/>
            <w:noWrap/>
            <w:vAlign w:val="center"/>
            <w:hideMark/>
          </w:tcPr>
          <w:p w14:paraId="2F68BEF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642" w:type="dxa"/>
            <w:tcBorders>
              <w:top w:val="nil"/>
              <w:left w:val="nil"/>
              <w:bottom w:val="single" w:sz="4" w:space="0" w:color="auto"/>
              <w:right w:val="single" w:sz="4" w:space="0" w:color="auto"/>
            </w:tcBorders>
            <w:shd w:val="clear" w:color="auto" w:fill="auto"/>
            <w:noWrap/>
            <w:vAlign w:val="center"/>
            <w:hideMark/>
          </w:tcPr>
          <w:p w14:paraId="6072A0A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124</w:t>
            </w:r>
          </w:p>
        </w:tc>
        <w:tc>
          <w:tcPr>
            <w:tcW w:w="808" w:type="dxa"/>
            <w:tcBorders>
              <w:top w:val="nil"/>
              <w:left w:val="nil"/>
              <w:bottom w:val="single" w:sz="4" w:space="0" w:color="auto"/>
              <w:right w:val="single" w:sz="4" w:space="0" w:color="auto"/>
            </w:tcBorders>
            <w:shd w:val="clear" w:color="auto" w:fill="auto"/>
            <w:noWrap/>
            <w:vAlign w:val="center"/>
            <w:hideMark/>
          </w:tcPr>
          <w:p w14:paraId="288A3D3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660" w:type="dxa"/>
            <w:tcBorders>
              <w:top w:val="nil"/>
              <w:left w:val="nil"/>
              <w:bottom w:val="single" w:sz="4" w:space="0" w:color="auto"/>
              <w:right w:val="single" w:sz="4" w:space="0" w:color="auto"/>
            </w:tcBorders>
            <w:shd w:val="clear" w:color="auto" w:fill="auto"/>
            <w:noWrap/>
            <w:vAlign w:val="center"/>
            <w:hideMark/>
          </w:tcPr>
          <w:p w14:paraId="5A5AA42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0.955</w:t>
            </w:r>
          </w:p>
        </w:tc>
        <w:tc>
          <w:tcPr>
            <w:tcW w:w="1884" w:type="dxa"/>
            <w:tcBorders>
              <w:top w:val="nil"/>
              <w:left w:val="nil"/>
              <w:bottom w:val="single" w:sz="4" w:space="0" w:color="auto"/>
              <w:right w:val="single" w:sz="12" w:space="0" w:color="auto"/>
            </w:tcBorders>
            <w:shd w:val="clear" w:color="auto" w:fill="auto"/>
            <w:noWrap/>
            <w:vAlign w:val="center"/>
            <w:hideMark/>
          </w:tcPr>
          <w:p w14:paraId="6257F861" w14:textId="36479D6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9.85E-01</w:t>
            </w:r>
          </w:p>
        </w:tc>
      </w:tr>
      <w:tr w:rsidR="005A2F7D" w:rsidRPr="00C82513" w14:paraId="58AFB54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395C77B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A0A087X0W9</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2B699793"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Deubiquitinase</w:t>
            </w:r>
            <w:proofErr w:type="spellEnd"/>
            <w:r w:rsidRPr="00C82513">
              <w:rPr>
                <w:rFonts w:eastAsia="Times New Roman" w:cs="Times New Roman"/>
                <w:color w:val="000000"/>
                <w:sz w:val="22"/>
                <w:lang w:eastAsia="cs-CZ"/>
              </w:rPr>
              <w:t xml:space="preserve"> OTUD6B</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CE8B2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960" w:type="dxa"/>
            <w:tcBorders>
              <w:top w:val="nil"/>
              <w:left w:val="nil"/>
              <w:bottom w:val="single" w:sz="4" w:space="0" w:color="auto"/>
              <w:right w:val="single" w:sz="4" w:space="0" w:color="auto"/>
            </w:tcBorders>
            <w:shd w:val="clear" w:color="auto" w:fill="auto"/>
            <w:noWrap/>
            <w:vAlign w:val="center"/>
            <w:hideMark/>
          </w:tcPr>
          <w:p w14:paraId="560379C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642" w:type="dxa"/>
            <w:tcBorders>
              <w:top w:val="nil"/>
              <w:left w:val="nil"/>
              <w:bottom w:val="single" w:sz="4" w:space="0" w:color="auto"/>
              <w:right w:val="single" w:sz="4" w:space="0" w:color="auto"/>
            </w:tcBorders>
            <w:shd w:val="clear" w:color="auto" w:fill="auto"/>
            <w:noWrap/>
            <w:vAlign w:val="center"/>
            <w:hideMark/>
          </w:tcPr>
          <w:p w14:paraId="5E63DE6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37.3</w:t>
            </w:r>
          </w:p>
        </w:tc>
        <w:tc>
          <w:tcPr>
            <w:tcW w:w="808" w:type="dxa"/>
            <w:tcBorders>
              <w:top w:val="nil"/>
              <w:left w:val="nil"/>
              <w:bottom w:val="single" w:sz="4" w:space="0" w:color="auto"/>
              <w:right w:val="single" w:sz="4" w:space="0" w:color="auto"/>
            </w:tcBorders>
            <w:shd w:val="clear" w:color="auto" w:fill="auto"/>
            <w:noWrap/>
            <w:vAlign w:val="center"/>
            <w:hideMark/>
          </w:tcPr>
          <w:p w14:paraId="3858BD3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6.74</w:t>
            </w:r>
          </w:p>
        </w:tc>
        <w:tc>
          <w:tcPr>
            <w:tcW w:w="1660" w:type="dxa"/>
            <w:tcBorders>
              <w:top w:val="nil"/>
              <w:left w:val="nil"/>
              <w:bottom w:val="single" w:sz="4" w:space="0" w:color="auto"/>
              <w:right w:val="single" w:sz="4" w:space="0" w:color="auto"/>
            </w:tcBorders>
            <w:shd w:val="clear" w:color="auto" w:fill="auto"/>
            <w:noWrap/>
            <w:vAlign w:val="center"/>
            <w:hideMark/>
          </w:tcPr>
          <w:p w14:paraId="3F60852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0.961</w:t>
            </w:r>
          </w:p>
        </w:tc>
        <w:tc>
          <w:tcPr>
            <w:tcW w:w="1884" w:type="dxa"/>
            <w:tcBorders>
              <w:top w:val="nil"/>
              <w:left w:val="nil"/>
              <w:bottom w:val="single" w:sz="4" w:space="0" w:color="auto"/>
              <w:right w:val="single" w:sz="12" w:space="0" w:color="auto"/>
            </w:tcBorders>
            <w:shd w:val="clear" w:color="auto" w:fill="auto"/>
            <w:noWrap/>
            <w:vAlign w:val="center"/>
            <w:hideMark/>
          </w:tcPr>
          <w:p w14:paraId="74E03720" w14:textId="37A3F472"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51F68BA6"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7CAE30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Q9UHP3</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6D7442C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25</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2032D83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w:t>
            </w:r>
          </w:p>
        </w:tc>
        <w:tc>
          <w:tcPr>
            <w:tcW w:w="960" w:type="dxa"/>
            <w:tcBorders>
              <w:top w:val="nil"/>
              <w:left w:val="nil"/>
              <w:bottom w:val="single" w:sz="4" w:space="0" w:color="auto"/>
              <w:right w:val="single" w:sz="4" w:space="0" w:color="auto"/>
            </w:tcBorders>
            <w:shd w:val="clear" w:color="auto" w:fill="auto"/>
            <w:noWrap/>
            <w:vAlign w:val="center"/>
            <w:hideMark/>
          </w:tcPr>
          <w:p w14:paraId="599C61B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642" w:type="dxa"/>
            <w:tcBorders>
              <w:top w:val="nil"/>
              <w:left w:val="nil"/>
              <w:bottom w:val="single" w:sz="4" w:space="0" w:color="auto"/>
              <w:right w:val="single" w:sz="4" w:space="0" w:color="auto"/>
            </w:tcBorders>
            <w:shd w:val="clear" w:color="auto" w:fill="auto"/>
            <w:noWrap/>
            <w:vAlign w:val="center"/>
            <w:hideMark/>
          </w:tcPr>
          <w:p w14:paraId="5F5D466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122.1</w:t>
            </w:r>
          </w:p>
        </w:tc>
        <w:tc>
          <w:tcPr>
            <w:tcW w:w="808" w:type="dxa"/>
            <w:tcBorders>
              <w:top w:val="nil"/>
              <w:left w:val="nil"/>
              <w:bottom w:val="single" w:sz="4" w:space="0" w:color="auto"/>
              <w:right w:val="single" w:sz="4" w:space="0" w:color="auto"/>
            </w:tcBorders>
            <w:shd w:val="clear" w:color="auto" w:fill="auto"/>
            <w:noWrap/>
            <w:vAlign w:val="center"/>
            <w:hideMark/>
          </w:tcPr>
          <w:p w14:paraId="1862BB9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5.34</w:t>
            </w:r>
          </w:p>
        </w:tc>
        <w:tc>
          <w:tcPr>
            <w:tcW w:w="1660" w:type="dxa"/>
            <w:tcBorders>
              <w:top w:val="nil"/>
              <w:left w:val="nil"/>
              <w:bottom w:val="single" w:sz="4" w:space="0" w:color="auto"/>
              <w:right w:val="single" w:sz="4" w:space="0" w:color="auto"/>
            </w:tcBorders>
            <w:shd w:val="clear" w:color="auto" w:fill="auto"/>
            <w:noWrap/>
            <w:vAlign w:val="center"/>
            <w:hideMark/>
          </w:tcPr>
          <w:p w14:paraId="1EC3E92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0.978</w:t>
            </w:r>
          </w:p>
        </w:tc>
        <w:tc>
          <w:tcPr>
            <w:tcW w:w="1884" w:type="dxa"/>
            <w:tcBorders>
              <w:top w:val="nil"/>
              <w:left w:val="nil"/>
              <w:bottom w:val="single" w:sz="4" w:space="0" w:color="auto"/>
              <w:right w:val="single" w:sz="12" w:space="0" w:color="auto"/>
            </w:tcBorders>
            <w:shd w:val="clear" w:color="auto" w:fill="auto"/>
            <w:noWrap/>
            <w:vAlign w:val="center"/>
            <w:hideMark/>
          </w:tcPr>
          <w:p w14:paraId="5CD4275A" w14:textId="2E406B6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3F326F7D"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7A5844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K7EII4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275B3DA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32 (Fragment)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725A16A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960" w:type="dxa"/>
            <w:tcBorders>
              <w:top w:val="nil"/>
              <w:left w:val="nil"/>
              <w:bottom w:val="single" w:sz="4" w:space="0" w:color="auto"/>
              <w:right w:val="single" w:sz="4" w:space="0" w:color="auto"/>
            </w:tcBorders>
            <w:shd w:val="clear" w:color="auto" w:fill="auto"/>
            <w:noWrap/>
            <w:vAlign w:val="center"/>
            <w:hideMark/>
          </w:tcPr>
          <w:p w14:paraId="0523C15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nil"/>
              <w:left w:val="nil"/>
              <w:bottom w:val="single" w:sz="4" w:space="0" w:color="auto"/>
              <w:right w:val="single" w:sz="4" w:space="0" w:color="auto"/>
            </w:tcBorders>
            <w:shd w:val="clear" w:color="auto" w:fill="auto"/>
            <w:noWrap/>
            <w:vAlign w:val="center"/>
            <w:hideMark/>
          </w:tcPr>
          <w:p w14:paraId="47BDC55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28.3</w:t>
            </w:r>
          </w:p>
        </w:tc>
        <w:tc>
          <w:tcPr>
            <w:tcW w:w="808" w:type="dxa"/>
            <w:tcBorders>
              <w:top w:val="nil"/>
              <w:left w:val="nil"/>
              <w:bottom w:val="single" w:sz="4" w:space="0" w:color="auto"/>
              <w:right w:val="single" w:sz="4" w:space="0" w:color="auto"/>
            </w:tcBorders>
            <w:shd w:val="clear" w:color="auto" w:fill="auto"/>
            <w:noWrap/>
            <w:vAlign w:val="center"/>
            <w:hideMark/>
          </w:tcPr>
          <w:p w14:paraId="5649133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7.23</w:t>
            </w:r>
          </w:p>
        </w:tc>
        <w:tc>
          <w:tcPr>
            <w:tcW w:w="1660" w:type="dxa"/>
            <w:tcBorders>
              <w:top w:val="nil"/>
              <w:left w:val="nil"/>
              <w:bottom w:val="single" w:sz="4" w:space="0" w:color="auto"/>
              <w:right w:val="single" w:sz="4" w:space="0" w:color="auto"/>
            </w:tcBorders>
            <w:shd w:val="clear" w:color="auto" w:fill="auto"/>
            <w:noWrap/>
            <w:vAlign w:val="center"/>
            <w:hideMark/>
          </w:tcPr>
          <w:p w14:paraId="4C73190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1.042</w:t>
            </w:r>
          </w:p>
        </w:tc>
        <w:tc>
          <w:tcPr>
            <w:tcW w:w="1884" w:type="dxa"/>
            <w:tcBorders>
              <w:top w:val="nil"/>
              <w:left w:val="nil"/>
              <w:bottom w:val="single" w:sz="4" w:space="0" w:color="auto"/>
              <w:right w:val="single" w:sz="12" w:space="0" w:color="auto"/>
            </w:tcBorders>
            <w:shd w:val="clear" w:color="auto" w:fill="auto"/>
            <w:noWrap/>
            <w:vAlign w:val="center"/>
            <w:hideMark/>
          </w:tcPr>
          <w:p w14:paraId="7694A2B2" w14:textId="785134E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4E63B08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CEBECC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51E6292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8</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5C5F89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31</w:t>
            </w:r>
          </w:p>
        </w:tc>
        <w:tc>
          <w:tcPr>
            <w:tcW w:w="960" w:type="dxa"/>
            <w:tcBorders>
              <w:top w:val="nil"/>
              <w:left w:val="nil"/>
              <w:bottom w:val="single" w:sz="4" w:space="0" w:color="auto"/>
              <w:right w:val="single" w:sz="4" w:space="0" w:color="auto"/>
            </w:tcBorders>
            <w:shd w:val="clear" w:color="auto" w:fill="auto"/>
            <w:noWrap/>
            <w:vAlign w:val="center"/>
            <w:hideMark/>
          </w:tcPr>
          <w:p w14:paraId="16DD910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642" w:type="dxa"/>
            <w:tcBorders>
              <w:top w:val="nil"/>
              <w:left w:val="nil"/>
              <w:bottom w:val="single" w:sz="4" w:space="0" w:color="auto"/>
              <w:right w:val="single" w:sz="4" w:space="0" w:color="auto"/>
            </w:tcBorders>
            <w:shd w:val="clear" w:color="auto" w:fill="auto"/>
            <w:noWrap/>
            <w:vAlign w:val="center"/>
            <w:hideMark/>
          </w:tcPr>
          <w:p w14:paraId="4D11251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127.4</w:t>
            </w:r>
          </w:p>
        </w:tc>
        <w:tc>
          <w:tcPr>
            <w:tcW w:w="808" w:type="dxa"/>
            <w:tcBorders>
              <w:top w:val="nil"/>
              <w:left w:val="nil"/>
              <w:bottom w:val="single" w:sz="4" w:space="0" w:color="auto"/>
              <w:right w:val="single" w:sz="4" w:space="0" w:color="auto"/>
            </w:tcBorders>
            <w:shd w:val="clear" w:color="auto" w:fill="auto"/>
            <w:noWrap/>
            <w:vAlign w:val="center"/>
            <w:hideMark/>
          </w:tcPr>
          <w:p w14:paraId="25C8A6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8.51</w:t>
            </w:r>
          </w:p>
        </w:tc>
        <w:tc>
          <w:tcPr>
            <w:tcW w:w="1660" w:type="dxa"/>
            <w:tcBorders>
              <w:top w:val="nil"/>
              <w:left w:val="nil"/>
              <w:bottom w:val="single" w:sz="4" w:space="0" w:color="auto"/>
              <w:right w:val="single" w:sz="4" w:space="0" w:color="auto"/>
            </w:tcBorders>
            <w:shd w:val="clear" w:color="auto" w:fill="auto"/>
            <w:noWrap/>
            <w:vAlign w:val="center"/>
            <w:hideMark/>
          </w:tcPr>
          <w:p w14:paraId="1DADBFC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1.033</w:t>
            </w:r>
          </w:p>
        </w:tc>
        <w:tc>
          <w:tcPr>
            <w:tcW w:w="1884" w:type="dxa"/>
            <w:tcBorders>
              <w:top w:val="nil"/>
              <w:left w:val="nil"/>
              <w:bottom w:val="single" w:sz="4" w:space="0" w:color="auto"/>
              <w:right w:val="single" w:sz="12" w:space="0" w:color="auto"/>
            </w:tcBorders>
            <w:shd w:val="clear" w:color="auto" w:fill="auto"/>
            <w:noWrap/>
            <w:vAlign w:val="center"/>
            <w:hideMark/>
          </w:tcPr>
          <w:p w14:paraId="2DA2820B" w14:textId="3DC4F86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4F621737"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6178A87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lastRenderedPageBreak/>
              <w:t>Q9NQC7</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6CE329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CYLD</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61BA33A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60" w:type="dxa"/>
            <w:tcBorders>
              <w:top w:val="nil"/>
              <w:left w:val="nil"/>
              <w:bottom w:val="single" w:sz="4" w:space="0" w:color="auto"/>
              <w:right w:val="single" w:sz="4" w:space="0" w:color="auto"/>
            </w:tcBorders>
            <w:shd w:val="clear" w:color="auto" w:fill="auto"/>
            <w:noWrap/>
            <w:vAlign w:val="center"/>
            <w:hideMark/>
          </w:tcPr>
          <w:p w14:paraId="3F5BCEA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642" w:type="dxa"/>
            <w:tcBorders>
              <w:top w:val="nil"/>
              <w:left w:val="nil"/>
              <w:bottom w:val="single" w:sz="4" w:space="0" w:color="auto"/>
              <w:right w:val="single" w:sz="4" w:space="0" w:color="auto"/>
            </w:tcBorders>
            <w:shd w:val="clear" w:color="auto" w:fill="auto"/>
            <w:noWrap/>
            <w:vAlign w:val="center"/>
            <w:hideMark/>
          </w:tcPr>
          <w:p w14:paraId="4013BFB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107.2</w:t>
            </w:r>
          </w:p>
        </w:tc>
        <w:tc>
          <w:tcPr>
            <w:tcW w:w="808" w:type="dxa"/>
            <w:tcBorders>
              <w:top w:val="nil"/>
              <w:left w:val="nil"/>
              <w:bottom w:val="single" w:sz="4" w:space="0" w:color="auto"/>
              <w:right w:val="single" w:sz="4" w:space="0" w:color="auto"/>
            </w:tcBorders>
            <w:shd w:val="clear" w:color="auto" w:fill="auto"/>
            <w:noWrap/>
            <w:vAlign w:val="center"/>
            <w:hideMark/>
          </w:tcPr>
          <w:p w14:paraId="50AEFAF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5.59</w:t>
            </w:r>
          </w:p>
        </w:tc>
        <w:tc>
          <w:tcPr>
            <w:tcW w:w="1660" w:type="dxa"/>
            <w:tcBorders>
              <w:top w:val="nil"/>
              <w:left w:val="nil"/>
              <w:bottom w:val="single" w:sz="4" w:space="0" w:color="auto"/>
              <w:right w:val="single" w:sz="4" w:space="0" w:color="auto"/>
            </w:tcBorders>
            <w:shd w:val="clear" w:color="auto" w:fill="auto"/>
            <w:noWrap/>
            <w:vAlign w:val="center"/>
            <w:hideMark/>
          </w:tcPr>
          <w:p w14:paraId="63DFB37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0.971</w:t>
            </w:r>
          </w:p>
        </w:tc>
        <w:tc>
          <w:tcPr>
            <w:tcW w:w="1884" w:type="dxa"/>
            <w:tcBorders>
              <w:top w:val="nil"/>
              <w:left w:val="nil"/>
              <w:bottom w:val="single" w:sz="4" w:space="0" w:color="auto"/>
              <w:right w:val="single" w:sz="12" w:space="0" w:color="auto"/>
            </w:tcBorders>
            <w:shd w:val="clear" w:color="auto" w:fill="auto"/>
            <w:noWrap/>
            <w:vAlign w:val="center"/>
            <w:hideMark/>
          </w:tcPr>
          <w:p w14:paraId="17F5E515" w14:textId="1121782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0691958F"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12188D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G5E9A6</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7E8BCDF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11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5468599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28</w:t>
            </w:r>
          </w:p>
        </w:tc>
        <w:tc>
          <w:tcPr>
            <w:tcW w:w="960" w:type="dxa"/>
            <w:tcBorders>
              <w:top w:val="nil"/>
              <w:left w:val="nil"/>
              <w:bottom w:val="single" w:sz="4" w:space="0" w:color="auto"/>
              <w:right w:val="single" w:sz="4" w:space="0" w:color="auto"/>
            </w:tcBorders>
            <w:shd w:val="clear" w:color="auto" w:fill="auto"/>
            <w:noWrap/>
            <w:vAlign w:val="center"/>
            <w:hideMark/>
          </w:tcPr>
          <w:p w14:paraId="4242B0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642" w:type="dxa"/>
            <w:tcBorders>
              <w:top w:val="nil"/>
              <w:left w:val="nil"/>
              <w:bottom w:val="single" w:sz="4" w:space="0" w:color="auto"/>
              <w:right w:val="single" w:sz="4" w:space="0" w:color="auto"/>
            </w:tcBorders>
            <w:shd w:val="clear" w:color="auto" w:fill="auto"/>
            <w:noWrap/>
            <w:vAlign w:val="center"/>
            <w:hideMark/>
          </w:tcPr>
          <w:p w14:paraId="138A6C9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w:t>
            </w:r>
          </w:p>
        </w:tc>
        <w:tc>
          <w:tcPr>
            <w:tcW w:w="808" w:type="dxa"/>
            <w:tcBorders>
              <w:top w:val="nil"/>
              <w:left w:val="nil"/>
              <w:bottom w:val="single" w:sz="4" w:space="0" w:color="auto"/>
              <w:right w:val="single" w:sz="4" w:space="0" w:color="auto"/>
            </w:tcBorders>
            <w:shd w:val="clear" w:color="auto" w:fill="auto"/>
            <w:noWrap/>
            <w:vAlign w:val="center"/>
            <w:hideMark/>
          </w:tcPr>
          <w:p w14:paraId="40746CF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5.33</w:t>
            </w:r>
          </w:p>
        </w:tc>
        <w:tc>
          <w:tcPr>
            <w:tcW w:w="1660" w:type="dxa"/>
            <w:tcBorders>
              <w:top w:val="nil"/>
              <w:left w:val="nil"/>
              <w:bottom w:val="single" w:sz="4" w:space="0" w:color="auto"/>
              <w:right w:val="single" w:sz="4" w:space="0" w:color="auto"/>
            </w:tcBorders>
            <w:shd w:val="clear" w:color="auto" w:fill="auto"/>
            <w:noWrap/>
            <w:vAlign w:val="center"/>
            <w:hideMark/>
          </w:tcPr>
          <w:p w14:paraId="4D851B9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1.036</w:t>
            </w:r>
          </w:p>
        </w:tc>
        <w:tc>
          <w:tcPr>
            <w:tcW w:w="1884" w:type="dxa"/>
            <w:tcBorders>
              <w:top w:val="nil"/>
              <w:left w:val="nil"/>
              <w:bottom w:val="single" w:sz="4" w:space="0" w:color="auto"/>
              <w:right w:val="single" w:sz="12" w:space="0" w:color="auto"/>
            </w:tcBorders>
            <w:shd w:val="clear" w:color="auto" w:fill="auto"/>
            <w:noWrap/>
            <w:vAlign w:val="center"/>
            <w:hideMark/>
          </w:tcPr>
          <w:p w14:paraId="06806439" w14:textId="00F0C2B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0532DF3A"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A2340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Q9NUU6</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557EA3D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Inactive 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OTULINL</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7660E7A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960" w:type="dxa"/>
            <w:tcBorders>
              <w:top w:val="nil"/>
              <w:left w:val="nil"/>
              <w:bottom w:val="single" w:sz="4" w:space="0" w:color="auto"/>
              <w:right w:val="single" w:sz="4" w:space="0" w:color="auto"/>
            </w:tcBorders>
            <w:shd w:val="clear" w:color="auto" w:fill="auto"/>
            <w:noWrap/>
            <w:vAlign w:val="center"/>
            <w:hideMark/>
          </w:tcPr>
          <w:p w14:paraId="7EA36B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nil"/>
              <w:left w:val="nil"/>
              <w:bottom w:val="single" w:sz="4" w:space="0" w:color="auto"/>
              <w:right w:val="single" w:sz="4" w:space="0" w:color="auto"/>
            </w:tcBorders>
            <w:shd w:val="clear" w:color="auto" w:fill="auto"/>
            <w:noWrap/>
            <w:vAlign w:val="center"/>
            <w:hideMark/>
          </w:tcPr>
          <w:p w14:paraId="5E66914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42.2</w:t>
            </w:r>
          </w:p>
        </w:tc>
        <w:tc>
          <w:tcPr>
            <w:tcW w:w="808" w:type="dxa"/>
            <w:tcBorders>
              <w:top w:val="nil"/>
              <w:left w:val="nil"/>
              <w:bottom w:val="single" w:sz="4" w:space="0" w:color="auto"/>
              <w:right w:val="single" w:sz="4" w:space="0" w:color="auto"/>
            </w:tcBorders>
            <w:shd w:val="clear" w:color="auto" w:fill="auto"/>
            <w:noWrap/>
            <w:vAlign w:val="center"/>
            <w:hideMark/>
          </w:tcPr>
          <w:p w14:paraId="1FE145D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9.29</w:t>
            </w:r>
          </w:p>
        </w:tc>
        <w:tc>
          <w:tcPr>
            <w:tcW w:w="1660" w:type="dxa"/>
            <w:tcBorders>
              <w:top w:val="nil"/>
              <w:left w:val="nil"/>
              <w:bottom w:val="single" w:sz="4" w:space="0" w:color="auto"/>
              <w:right w:val="single" w:sz="4" w:space="0" w:color="auto"/>
            </w:tcBorders>
            <w:shd w:val="clear" w:color="auto" w:fill="auto"/>
            <w:noWrap/>
            <w:vAlign w:val="center"/>
            <w:hideMark/>
          </w:tcPr>
          <w:p w14:paraId="2041F1A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0.987</w:t>
            </w:r>
          </w:p>
        </w:tc>
        <w:tc>
          <w:tcPr>
            <w:tcW w:w="1884" w:type="dxa"/>
            <w:tcBorders>
              <w:top w:val="nil"/>
              <w:left w:val="nil"/>
              <w:bottom w:val="single" w:sz="4" w:space="0" w:color="auto"/>
              <w:right w:val="single" w:sz="12" w:space="0" w:color="auto"/>
            </w:tcBorders>
            <w:shd w:val="clear" w:color="auto" w:fill="auto"/>
            <w:noWrap/>
            <w:vAlign w:val="center"/>
            <w:hideMark/>
          </w:tcPr>
          <w:p w14:paraId="1CE12AC7" w14:textId="315D4D8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9.91E-01</w:t>
            </w:r>
          </w:p>
        </w:tc>
      </w:tr>
      <w:tr w:rsidR="005A2F7D" w:rsidRPr="00C82513" w14:paraId="7C7AD8AB"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BAA59C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P15374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21424F5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isozyme L3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7EA19E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w:t>
            </w:r>
          </w:p>
        </w:tc>
        <w:tc>
          <w:tcPr>
            <w:tcW w:w="960" w:type="dxa"/>
            <w:tcBorders>
              <w:top w:val="nil"/>
              <w:left w:val="nil"/>
              <w:bottom w:val="single" w:sz="4" w:space="0" w:color="auto"/>
              <w:right w:val="single" w:sz="4" w:space="0" w:color="auto"/>
            </w:tcBorders>
            <w:shd w:val="clear" w:color="auto" w:fill="auto"/>
            <w:noWrap/>
            <w:vAlign w:val="center"/>
            <w:hideMark/>
          </w:tcPr>
          <w:p w14:paraId="3AF0FC0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642" w:type="dxa"/>
            <w:tcBorders>
              <w:top w:val="nil"/>
              <w:left w:val="nil"/>
              <w:bottom w:val="single" w:sz="4" w:space="0" w:color="auto"/>
              <w:right w:val="single" w:sz="4" w:space="0" w:color="auto"/>
            </w:tcBorders>
            <w:shd w:val="clear" w:color="auto" w:fill="auto"/>
            <w:noWrap/>
            <w:vAlign w:val="center"/>
            <w:hideMark/>
          </w:tcPr>
          <w:p w14:paraId="4A01601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26.2</w:t>
            </w:r>
          </w:p>
        </w:tc>
        <w:tc>
          <w:tcPr>
            <w:tcW w:w="808" w:type="dxa"/>
            <w:tcBorders>
              <w:top w:val="nil"/>
              <w:left w:val="nil"/>
              <w:bottom w:val="single" w:sz="4" w:space="0" w:color="auto"/>
              <w:right w:val="single" w:sz="4" w:space="0" w:color="auto"/>
            </w:tcBorders>
            <w:shd w:val="clear" w:color="auto" w:fill="auto"/>
            <w:noWrap/>
            <w:vAlign w:val="center"/>
            <w:hideMark/>
          </w:tcPr>
          <w:p w14:paraId="31D08AD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4.92</w:t>
            </w:r>
          </w:p>
        </w:tc>
        <w:tc>
          <w:tcPr>
            <w:tcW w:w="1660" w:type="dxa"/>
            <w:tcBorders>
              <w:top w:val="nil"/>
              <w:left w:val="nil"/>
              <w:bottom w:val="single" w:sz="4" w:space="0" w:color="auto"/>
              <w:right w:val="single" w:sz="4" w:space="0" w:color="auto"/>
            </w:tcBorders>
            <w:shd w:val="clear" w:color="auto" w:fill="auto"/>
            <w:noWrap/>
            <w:vAlign w:val="center"/>
            <w:hideMark/>
          </w:tcPr>
          <w:p w14:paraId="286AC88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1.015</w:t>
            </w:r>
          </w:p>
        </w:tc>
        <w:tc>
          <w:tcPr>
            <w:tcW w:w="1884" w:type="dxa"/>
            <w:tcBorders>
              <w:top w:val="nil"/>
              <w:left w:val="nil"/>
              <w:bottom w:val="single" w:sz="4" w:space="0" w:color="auto"/>
              <w:right w:val="single" w:sz="12" w:space="0" w:color="auto"/>
            </w:tcBorders>
            <w:shd w:val="clear" w:color="auto" w:fill="auto"/>
            <w:noWrap/>
            <w:vAlign w:val="center"/>
            <w:hideMark/>
          </w:tcPr>
          <w:p w14:paraId="239A960B" w14:textId="19A5815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9.91E-01</w:t>
            </w:r>
          </w:p>
        </w:tc>
      </w:tr>
      <w:tr w:rsidR="005A2F7D" w:rsidRPr="00C82513" w14:paraId="07D88437"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0FD70C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O75604</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4809AE4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366FBBF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960" w:type="dxa"/>
            <w:tcBorders>
              <w:top w:val="nil"/>
              <w:left w:val="nil"/>
              <w:bottom w:val="single" w:sz="4" w:space="0" w:color="auto"/>
              <w:right w:val="single" w:sz="4" w:space="0" w:color="auto"/>
            </w:tcBorders>
            <w:shd w:val="clear" w:color="auto" w:fill="auto"/>
            <w:noWrap/>
            <w:vAlign w:val="center"/>
            <w:hideMark/>
          </w:tcPr>
          <w:p w14:paraId="778A312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nil"/>
              <w:left w:val="nil"/>
              <w:bottom w:val="single" w:sz="4" w:space="0" w:color="auto"/>
              <w:right w:val="single" w:sz="4" w:space="0" w:color="auto"/>
            </w:tcBorders>
            <w:shd w:val="clear" w:color="auto" w:fill="auto"/>
            <w:noWrap/>
            <w:vAlign w:val="center"/>
            <w:hideMark/>
          </w:tcPr>
          <w:p w14:paraId="0B8D1AF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68</w:t>
            </w:r>
          </w:p>
        </w:tc>
        <w:tc>
          <w:tcPr>
            <w:tcW w:w="808" w:type="dxa"/>
            <w:tcBorders>
              <w:top w:val="nil"/>
              <w:left w:val="nil"/>
              <w:bottom w:val="single" w:sz="4" w:space="0" w:color="auto"/>
              <w:right w:val="single" w:sz="4" w:space="0" w:color="auto"/>
            </w:tcBorders>
            <w:shd w:val="clear" w:color="auto" w:fill="auto"/>
            <w:noWrap/>
            <w:vAlign w:val="center"/>
            <w:hideMark/>
          </w:tcPr>
          <w:p w14:paraId="3F4F144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8.97</w:t>
            </w:r>
          </w:p>
        </w:tc>
        <w:tc>
          <w:tcPr>
            <w:tcW w:w="1660" w:type="dxa"/>
            <w:tcBorders>
              <w:top w:val="nil"/>
              <w:left w:val="nil"/>
              <w:bottom w:val="single" w:sz="4" w:space="0" w:color="auto"/>
              <w:right w:val="single" w:sz="4" w:space="0" w:color="auto"/>
            </w:tcBorders>
            <w:shd w:val="clear" w:color="auto" w:fill="auto"/>
            <w:noWrap/>
            <w:vAlign w:val="center"/>
            <w:hideMark/>
          </w:tcPr>
          <w:p w14:paraId="57C985E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0.988</w:t>
            </w:r>
          </w:p>
        </w:tc>
        <w:tc>
          <w:tcPr>
            <w:tcW w:w="1884" w:type="dxa"/>
            <w:tcBorders>
              <w:top w:val="nil"/>
              <w:left w:val="nil"/>
              <w:bottom w:val="single" w:sz="4" w:space="0" w:color="auto"/>
              <w:right w:val="single" w:sz="12" w:space="0" w:color="auto"/>
            </w:tcBorders>
            <w:shd w:val="clear" w:color="auto" w:fill="auto"/>
            <w:noWrap/>
            <w:vAlign w:val="center"/>
            <w:hideMark/>
          </w:tcPr>
          <w:p w14:paraId="69233C98" w14:textId="523A87C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9.95E-01</w:t>
            </w:r>
          </w:p>
        </w:tc>
      </w:tr>
      <w:tr w:rsidR="005A2F7D" w:rsidRPr="00C82513" w14:paraId="1DC22BC6"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854E22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O94966-6</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0B7510D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6 of Ubiquitin carboxyl-terminal hydrolase 19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2514E38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960" w:type="dxa"/>
            <w:tcBorders>
              <w:top w:val="nil"/>
              <w:left w:val="nil"/>
              <w:bottom w:val="single" w:sz="4" w:space="0" w:color="auto"/>
              <w:right w:val="single" w:sz="4" w:space="0" w:color="auto"/>
            </w:tcBorders>
            <w:shd w:val="clear" w:color="auto" w:fill="auto"/>
            <w:noWrap/>
            <w:vAlign w:val="center"/>
            <w:hideMark/>
          </w:tcPr>
          <w:p w14:paraId="2D6A55F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25</w:t>
            </w:r>
          </w:p>
        </w:tc>
        <w:tc>
          <w:tcPr>
            <w:tcW w:w="642" w:type="dxa"/>
            <w:tcBorders>
              <w:top w:val="nil"/>
              <w:left w:val="nil"/>
              <w:bottom w:val="single" w:sz="4" w:space="0" w:color="auto"/>
              <w:right w:val="single" w:sz="4" w:space="0" w:color="auto"/>
            </w:tcBorders>
            <w:shd w:val="clear" w:color="auto" w:fill="auto"/>
            <w:noWrap/>
            <w:vAlign w:val="center"/>
            <w:hideMark/>
          </w:tcPr>
          <w:p w14:paraId="6370B1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151.8</w:t>
            </w:r>
          </w:p>
        </w:tc>
        <w:tc>
          <w:tcPr>
            <w:tcW w:w="808" w:type="dxa"/>
            <w:tcBorders>
              <w:top w:val="nil"/>
              <w:left w:val="nil"/>
              <w:bottom w:val="single" w:sz="4" w:space="0" w:color="auto"/>
              <w:right w:val="single" w:sz="4" w:space="0" w:color="auto"/>
            </w:tcBorders>
            <w:shd w:val="clear" w:color="auto" w:fill="auto"/>
            <w:noWrap/>
            <w:vAlign w:val="center"/>
            <w:hideMark/>
          </w:tcPr>
          <w:p w14:paraId="7568CE6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6.42</w:t>
            </w:r>
          </w:p>
        </w:tc>
        <w:tc>
          <w:tcPr>
            <w:tcW w:w="1660" w:type="dxa"/>
            <w:tcBorders>
              <w:top w:val="nil"/>
              <w:left w:val="nil"/>
              <w:bottom w:val="single" w:sz="4" w:space="0" w:color="auto"/>
              <w:right w:val="single" w:sz="4" w:space="0" w:color="auto"/>
            </w:tcBorders>
            <w:shd w:val="clear" w:color="auto" w:fill="auto"/>
            <w:noWrap/>
            <w:vAlign w:val="center"/>
            <w:hideMark/>
          </w:tcPr>
          <w:p w14:paraId="50C479E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1.012</w:t>
            </w:r>
          </w:p>
        </w:tc>
        <w:tc>
          <w:tcPr>
            <w:tcW w:w="1884" w:type="dxa"/>
            <w:tcBorders>
              <w:top w:val="nil"/>
              <w:left w:val="nil"/>
              <w:bottom w:val="single" w:sz="4" w:space="0" w:color="auto"/>
              <w:right w:val="single" w:sz="12" w:space="0" w:color="auto"/>
            </w:tcBorders>
            <w:shd w:val="clear" w:color="auto" w:fill="auto"/>
            <w:noWrap/>
            <w:vAlign w:val="center"/>
            <w:hideMark/>
          </w:tcPr>
          <w:p w14:paraId="1C846277" w14:textId="3BC233F2"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9.96E-01</w:t>
            </w:r>
          </w:p>
        </w:tc>
      </w:tr>
      <w:tr w:rsidR="005A2F7D" w:rsidRPr="00C82513" w14:paraId="3FEF6494"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3D161BC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Q70CQ2</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14347AC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34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3C5639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nil"/>
              <w:left w:val="nil"/>
              <w:bottom w:val="single" w:sz="4" w:space="0" w:color="auto"/>
              <w:right w:val="single" w:sz="4" w:space="0" w:color="auto"/>
            </w:tcBorders>
            <w:shd w:val="clear" w:color="auto" w:fill="auto"/>
            <w:noWrap/>
            <w:vAlign w:val="center"/>
            <w:hideMark/>
          </w:tcPr>
          <w:p w14:paraId="52EF43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642" w:type="dxa"/>
            <w:tcBorders>
              <w:top w:val="nil"/>
              <w:left w:val="nil"/>
              <w:bottom w:val="single" w:sz="4" w:space="0" w:color="auto"/>
              <w:right w:val="single" w:sz="4" w:space="0" w:color="auto"/>
            </w:tcBorders>
            <w:shd w:val="clear" w:color="auto" w:fill="auto"/>
            <w:noWrap/>
            <w:vAlign w:val="center"/>
            <w:hideMark/>
          </w:tcPr>
          <w:p w14:paraId="3FEEA24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808" w:type="dxa"/>
            <w:tcBorders>
              <w:top w:val="nil"/>
              <w:left w:val="nil"/>
              <w:bottom w:val="single" w:sz="4" w:space="0" w:color="auto"/>
              <w:right w:val="single" w:sz="4" w:space="0" w:color="auto"/>
            </w:tcBorders>
            <w:shd w:val="clear" w:color="auto" w:fill="auto"/>
            <w:noWrap/>
            <w:vAlign w:val="center"/>
            <w:hideMark/>
          </w:tcPr>
          <w:p w14:paraId="40D34E9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5.82</w:t>
            </w:r>
          </w:p>
        </w:tc>
        <w:tc>
          <w:tcPr>
            <w:tcW w:w="1660" w:type="dxa"/>
            <w:tcBorders>
              <w:top w:val="nil"/>
              <w:left w:val="nil"/>
              <w:bottom w:val="single" w:sz="4" w:space="0" w:color="auto"/>
              <w:right w:val="single" w:sz="4" w:space="0" w:color="auto"/>
            </w:tcBorders>
            <w:shd w:val="clear" w:color="auto" w:fill="auto"/>
            <w:noWrap/>
            <w:vAlign w:val="center"/>
            <w:hideMark/>
          </w:tcPr>
          <w:p w14:paraId="057B9CF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1.011</w:t>
            </w:r>
          </w:p>
        </w:tc>
        <w:tc>
          <w:tcPr>
            <w:tcW w:w="1884" w:type="dxa"/>
            <w:tcBorders>
              <w:top w:val="nil"/>
              <w:left w:val="nil"/>
              <w:bottom w:val="single" w:sz="4" w:space="0" w:color="auto"/>
              <w:right w:val="single" w:sz="12" w:space="0" w:color="auto"/>
            </w:tcBorders>
            <w:shd w:val="clear" w:color="auto" w:fill="auto"/>
            <w:noWrap/>
            <w:vAlign w:val="center"/>
            <w:hideMark/>
          </w:tcPr>
          <w:p w14:paraId="7240EDCA" w14:textId="1DA71AD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9.96E-01</w:t>
            </w:r>
          </w:p>
        </w:tc>
      </w:tr>
      <w:tr w:rsidR="005A2F7D" w:rsidRPr="00C82513" w14:paraId="3A275FC0"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5DF267E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Q13107</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378885C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4</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0B80BE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44</w:t>
            </w:r>
          </w:p>
        </w:tc>
        <w:tc>
          <w:tcPr>
            <w:tcW w:w="960" w:type="dxa"/>
            <w:tcBorders>
              <w:top w:val="nil"/>
              <w:left w:val="nil"/>
              <w:bottom w:val="single" w:sz="4" w:space="0" w:color="auto"/>
              <w:right w:val="single" w:sz="4" w:space="0" w:color="auto"/>
            </w:tcBorders>
            <w:shd w:val="clear" w:color="auto" w:fill="auto"/>
            <w:noWrap/>
            <w:vAlign w:val="center"/>
            <w:hideMark/>
          </w:tcPr>
          <w:p w14:paraId="651E7EE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642" w:type="dxa"/>
            <w:tcBorders>
              <w:top w:val="nil"/>
              <w:left w:val="nil"/>
              <w:bottom w:val="single" w:sz="4" w:space="0" w:color="auto"/>
              <w:right w:val="single" w:sz="4" w:space="0" w:color="auto"/>
            </w:tcBorders>
            <w:shd w:val="clear" w:color="auto" w:fill="auto"/>
            <w:noWrap/>
            <w:vAlign w:val="center"/>
            <w:hideMark/>
          </w:tcPr>
          <w:p w14:paraId="5DF66DC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108.5</w:t>
            </w:r>
          </w:p>
        </w:tc>
        <w:tc>
          <w:tcPr>
            <w:tcW w:w="808" w:type="dxa"/>
            <w:tcBorders>
              <w:top w:val="nil"/>
              <w:left w:val="nil"/>
              <w:bottom w:val="single" w:sz="4" w:space="0" w:color="auto"/>
              <w:right w:val="single" w:sz="4" w:space="0" w:color="auto"/>
            </w:tcBorders>
            <w:shd w:val="clear" w:color="auto" w:fill="auto"/>
            <w:noWrap/>
            <w:vAlign w:val="center"/>
            <w:hideMark/>
          </w:tcPr>
          <w:p w14:paraId="51DD742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5.71</w:t>
            </w:r>
          </w:p>
        </w:tc>
        <w:tc>
          <w:tcPr>
            <w:tcW w:w="1660" w:type="dxa"/>
            <w:tcBorders>
              <w:top w:val="nil"/>
              <w:left w:val="nil"/>
              <w:bottom w:val="single" w:sz="4" w:space="0" w:color="auto"/>
              <w:right w:val="single" w:sz="4" w:space="0" w:color="auto"/>
            </w:tcBorders>
            <w:shd w:val="clear" w:color="auto" w:fill="auto"/>
            <w:noWrap/>
            <w:vAlign w:val="center"/>
            <w:hideMark/>
          </w:tcPr>
          <w:p w14:paraId="37BE03B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1.005</w:t>
            </w:r>
          </w:p>
        </w:tc>
        <w:tc>
          <w:tcPr>
            <w:tcW w:w="1884" w:type="dxa"/>
            <w:tcBorders>
              <w:top w:val="nil"/>
              <w:left w:val="nil"/>
              <w:bottom w:val="single" w:sz="4" w:space="0" w:color="auto"/>
              <w:right w:val="single" w:sz="12" w:space="0" w:color="auto"/>
            </w:tcBorders>
            <w:shd w:val="clear" w:color="auto" w:fill="auto"/>
            <w:noWrap/>
            <w:vAlign w:val="center"/>
            <w:hideMark/>
          </w:tcPr>
          <w:p w14:paraId="0FA14D83" w14:textId="34A74D2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9.96E-01</w:t>
            </w:r>
          </w:p>
        </w:tc>
      </w:tr>
      <w:tr w:rsidR="005A2F7D" w:rsidRPr="00C82513" w14:paraId="28C50B2D" w14:textId="77777777" w:rsidTr="00C9431A">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center"/>
            <w:hideMark/>
          </w:tcPr>
          <w:p w14:paraId="1391155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Q9Y4E8</w:t>
            </w:r>
          </w:p>
        </w:tc>
        <w:tc>
          <w:tcPr>
            <w:tcW w:w="6124" w:type="dxa"/>
            <w:tcBorders>
              <w:top w:val="nil"/>
              <w:left w:val="single" w:sz="12" w:space="0" w:color="auto"/>
              <w:bottom w:val="single" w:sz="4" w:space="0" w:color="auto"/>
              <w:right w:val="single" w:sz="12" w:space="0" w:color="auto"/>
            </w:tcBorders>
            <w:shd w:val="clear" w:color="auto" w:fill="auto"/>
            <w:noWrap/>
            <w:vAlign w:val="center"/>
            <w:hideMark/>
          </w:tcPr>
          <w:p w14:paraId="3FEC036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15 </w:t>
            </w:r>
          </w:p>
        </w:tc>
        <w:tc>
          <w:tcPr>
            <w:tcW w:w="992" w:type="dxa"/>
            <w:tcBorders>
              <w:top w:val="nil"/>
              <w:left w:val="single" w:sz="12" w:space="0" w:color="auto"/>
              <w:bottom w:val="single" w:sz="4" w:space="0" w:color="auto"/>
              <w:right w:val="single" w:sz="4" w:space="0" w:color="auto"/>
            </w:tcBorders>
            <w:shd w:val="clear" w:color="auto" w:fill="auto"/>
            <w:noWrap/>
            <w:vAlign w:val="center"/>
            <w:hideMark/>
          </w:tcPr>
          <w:p w14:paraId="5C4BF9C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w:t>
            </w:r>
          </w:p>
        </w:tc>
        <w:tc>
          <w:tcPr>
            <w:tcW w:w="960" w:type="dxa"/>
            <w:tcBorders>
              <w:top w:val="nil"/>
              <w:left w:val="nil"/>
              <w:bottom w:val="single" w:sz="4" w:space="0" w:color="auto"/>
              <w:right w:val="single" w:sz="4" w:space="0" w:color="auto"/>
            </w:tcBorders>
            <w:shd w:val="clear" w:color="auto" w:fill="auto"/>
            <w:noWrap/>
            <w:vAlign w:val="center"/>
            <w:hideMark/>
          </w:tcPr>
          <w:p w14:paraId="69BA6CA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44</w:t>
            </w:r>
          </w:p>
        </w:tc>
        <w:tc>
          <w:tcPr>
            <w:tcW w:w="642" w:type="dxa"/>
            <w:tcBorders>
              <w:top w:val="nil"/>
              <w:left w:val="nil"/>
              <w:bottom w:val="single" w:sz="4" w:space="0" w:color="auto"/>
              <w:right w:val="single" w:sz="4" w:space="0" w:color="auto"/>
            </w:tcBorders>
            <w:shd w:val="clear" w:color="auto" w:fill="auto"/>
            <w:noWrap/>
            <w:vAlign w:val="center"/>
            <w:hideMark/>
          </w:tcPr>
          <w:p w14:paraId="2FE764A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112.3</w:t>
            </w:r>
          </w:p>
        </w:tc>
        <w:tc>
          <w:tcPr>
            <w:tcW w:w="808" w:type="dxa"/>
            <w:tcBorders>
              <w:top w:val="nil"/>
              <w:left w:val="nil"/>
              <w:bottom w:val="single" w:sz="4" w:space="0" w:color="auto"/>
              <w:right w:val="single" w:sz="4" w:space="0" w:color="auto"/>
            </w:tcBorders>
            <w:shd w:val="clear" w:color="auto" w:fill="auto"/>
            <w:noWrap/>
            <w:vAlign w:val="center"/>
            <w:hideMark/>
          </w:tcPr>
          <w:p w14:paraId="5B0D9C5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5.22</w:t>
            </w:r>
          </w:p>
        </w:tc>
        <w:tc>
          <w:tcPr>
            <w:tcW w:w="1660" w:type="dxa"/>
            <w:tcBorders>
              <w:top w:val="nil"/>
              <w:left w:val="nil"/>
              <w:bottom w:val="single" w:sz="4" w:space="0" w:color="auto"/>
              <w:right w:val="single" w:sz="4" w:space="0" w:color="auto"/>
            </w:tcBorders>
            <w:shd w:val="clear" w:color="auto" w:fill="auto"/>
            <w:noWrap/>
            <w:vAlign w:val="center"/>
            <w:hideMark/>
          </w:tcPr>
          <w:p w14:paraId="34343DA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1.001</w:t>
            </w:r>
          </w:p>
        </w:tc>
        <w:tc>
          <w:tcPr>
            <w:tcW w:w="1884" w:type="dxa"/>
            <w:tcBorders>
              <w:top w:val="nil"/>
              <w:left w:val="nil"/>
              <w:bottom w:val="single" w:sz="4" w:space="0" w:color="auto"/>
              <w:right w:val="single" w:sz="12" w:space="0" w:color="auto"/>
            </w:tcBorders>
            <w:shd w:val="clear" w:color="auto" w:fill="auto"/>
            <w:noWrap/>
            <w:vAlign w:val="center"/>
            <w:hideMark/>
          </w:tcPr>
          <w:p w14:paraId="532E0D67" w14:textId="284CEC3B"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9.99E-01</w:t>
            </w:r>
          </w:p>
        </w:tc>
      </w:tr>
      <w:tr w:rsidR="005A2F7D" w:rsidRPr="00C82513" w14:paraId="3729AB7A" w14:textId="77777777" w:rsidTr="00C9431A">
        <w:trPr>
          <w:trHeight w:val="315"/>
        </w:trPr>
        <w:tc>
          <w:tcPr>
            <w:tcW w:w="1374" w:type="dxa"/>
            <w:tcBorders>
              <w:top w:val="nil"/>
              <w:left w:val="single" w:sz="12" w:space="0" w:color="auto"/>
              <w:bottom w:val="single" w:sz="12" w:space="0" w:color="auto"/>
              <w:right w:val="single" w:sz="12" w:space="0" w:color="auto"/>
            </w:tcBorders>
            <w:shd w:val="clear" w:color="auto" w:fill="auto"/>
            <w:noWrap/>
            <w:vAlign w:val="center"/>
            <w:hideMark/>
          </w:tcPr>
          <w:p w14:paraId="2A4A804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P40818-2</w:t>
            </w:r>
          </w:p>
        </w:tc>
        <w:tc>
          <w:tcPr>
            <w:tcW w:w="6124" w:type="dxa"/>
            <w:tcBorders>
              <w:top w:val="nil"/>
              <w:left w:val="single" w:sz="12" w:space="0" w:color="auto"/>
              <w:bottom w:val="single" w:sz="12" w:space="0" w:color="auto"/>
              <w:right w:val="single" w:sz="12" w:space="0" w:color="auto"/>
            </w:tcBorders>
            <w:shd w:val="clear" w:color="auto" w:fill="auto"/>
            <w:noWrap/>
            <w:vAlign w:val="center"/>
            <w:hideMark/>
          </w:tcPr>
          <w:p w14:paraId="072745B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Isoform 2 of Ubiquitin carboxyl-terminal hydrolase 8</w:t>
            </w:r>
          </w:p>
        </w:tc>
        <w:tc>
          <w:tcPr>
            <w:tcW w:w="992" w:type="dxa"/>
            <w:tcBorders>
              <w:top w:val="nil"/>
              <w:left w:val="single" w:sz="12" w:space="0" w:color="auto"/>
              <w:bottom w:val="single" w:sz="12" w:space="0" w:color="auto"/>
              <w:right w:val="single" w:sz="4" w:space="0" w:color="auto"/>
            </w:tcBorders>
            <w:shd w:val="clear" w:color="auto" w:fill="auto"/>
            <w:noWrap/>
            <w:vAlign w:val="center"/>
            <w:hideMark/>
          </w:tcPr>
          <w:p w14:paraId="08A91F0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w:t>
            </w:r>
          </w:p>
        </w:tc>
        <w:tc>
          <w:tcPr>
            <w:tcW w:w="960" w:type="dxa"/>
            <w:tcBorders>
              <w:top w:val="nil"/>
              <w:left w:val="nil"/>
              <w:bottom w:val="single" w:sz="12" w:space="0" w:color="auto"/>
              <w:right w:val="single" w:sz="4" w:space="0" w:color="auto"/>
            </w:tcBorders>
            <w:shd w:val="clear" w:color="auto" w:fill="auto"/>
            <w:noWrap/>
            <w:vAlign w:val="center"/>
            <w:hideMark/>
          </w:tcPr>
          <w:p w14:paraId="5B17D17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642" w:type="dxa"/>
            <w:tcBorders>
              <w:top w:val="nil"/>
              <w:left w:val="nil"/>
              <w:bottom w:val="single" w:sz="12" w:space="0" w:color="auto"/>
              <w:right w:val="single" w:sz="4" w:space="0" w:color="auto"/>
            </w:tcBorders>
            <w:shd w:val="clear" w:color="auto" w:fill="auto"/>
            <w:noWrap/>
            <w:vAlign w:val="center"/>
            <w:hideMark/>
          </w:tcPr>
          <w:p w14:paraId="3BCC9DF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115</w:t>
            </w:r>
          </w:p>
        </w:tc>
        <w:tc>
          <w:tcPr>
            <w:tcW w:w="808" w:type="dxa"/>
            <w:tcBorders>
              <w:top w:val="nil"/>
              <w:left w:val="nil"/>
              <w:bottom w:val="single" w:sz="12" w:space="0" w:color="auto"/>
              <w:right w:val="single" w:sz="4" w:space="0" w:color="auto"/>
            </w:tcBorders>
            <w:shd w:val="clear" w:color="auto" w:fill="auto"/>
            <w:noWrap/>
            <w:vAlign w:val="center"/>
            <w:hideMark/>
          </w:tcPr>
          <w:p w14:paraId="33D533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8.46</w:t>
            </w:r>
          </w:p>
        </w:tc>
        <w:tc>
          <w:tcPr>
            <w:tcW w:w="1660" w:type="dxa"/>
            <w:tcBorders>
              <w:top w:val="nil"/>
              <w:left w:val="nil"/>
              <w:bottom w:val="single" w:sz="12" w:space="0" w:color="auto"/>
              <w:right w:val="single" w:sz="4" w:space="0" w:color="auto"/>
            </w:tcBorders>
            <w:shd w:val="clear" w:color="auto" w:fill="auto"/>
            <w:noWrap/>
            <w:vAlign w:val="center"/>
            <w:hideMark/>
          </w:tcPr>
          <w:p w14:paraId="15151C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w:t>
            </w:r>
          </w:p>
        </w:tc>
        <w:tc>
          <w:tcPr>
            <w:tcW w:w="1884" w:type="dxa"/>
            <w:tcBorders>
              <w:top w:val="nil"/>
              <w:left w:val="nil"/>
              <w:bottom w:val="single" w:sz="12" w:space="0" w:color="auto"/>
              <w:right w:val="single" w:sz="12" w:space="0" w:color="auto"/>
            </w:tcBorders>
            <w:shd w:val="clear" w:color="auto" w:fill="auto"/>
            <w:noWrap/>
            <w:vAlign w:val="center"/>
            <w:hideMark/>
          </w:tcPr>
          <w:p w14:paraId="65F9B1DF" w14:textId="2B86F79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 </w:t>
            </w:r>
          </w:p>
        </w:tc>
      </w:tr>
    </w:tbl>
    <w:p w14:paraId="69D18B56" w14:textId="77777777" w:rsidR="005A2F7D" w:rsidRPr="00C82513" w:rsidRDefault="005A2F7D" w:rsidP="00C9431A">
      <w:pPr>
        <w:pStyle w:val="Titulek"/>
      </w:pPr>
    </w:p>
    <w:p w14:paraId="48204F50" w14:textId="77777777" w:rsidR="005A2F7D" w:rsidRPr="00C82513" w:rsidRDefault="005A2F7D">
      <w:pPr>
        <w:spacing w:before="0" w:after="200" w:line="276" w:lineRule="auto"/>
        <w:rPr>
          <w:rFonts w:cs="Times New Roman"/>
          <w:b/>
          <w:bCs/>
          <w:szCs w:val="24"/>
        </w:rPr>
      </w:pPr>
      <w:r w:rsidRPr="00C82513">
        <w:rPr>
          <w:rFonts w:cs="Times New Roman"/>
        </w:rPr>
        <w:br w:type="page"/>
      </w:r>
    </w:p>
    <w:p w14:paraId="16920978" w14:textId="1321F09A" w:rsidR="00C9431A" w:rsidRPr="00C82513" w:rsidRDefault="00C9431A" w:rsidP="00C9431A">
      <w:pPr>
        <w:pStyle w:val="Titulek"/>
      </w:pPr>
      <w:r w:rsidRPr="00C82513">
        <w:lastRenderedPageBreak/>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5</w:t>
      </w:r>
      <w:r w:rsidR="00B55E88">
        <w:rPr>
          <w:noProof/>
        </w:rPr>
        <w:fldChar w:fldCharType="end"/>
      </w:r>
      <w:r w:rsidRPr="00C82513">
        <w:t xml:space="preserve"> </w:t>
      </w:r>
      <w:r w:rsidR="005A2F7D" w:rsidRPr="00C82513">
        <w:rPr>
          <w:b w:val="0"/>
        </w:rPr>
        <w:t>Identifi</w:t>
      </w:r>
      <w:r w:rsidRPr="00C82513">
        <w:rPr>
          <w:b w:val="0"/>
        </w:rPr>
        <w:t xml:space="preserve">ed DUBs in HA-Ub-PA probe enriched cell lysates after 60 min infection by </w:t>
      </w:r>
      <w:r w:rsidRPr="00C82513">
        <w:rPr>
          <w:b w:val="0"/>
          <w:i/>
        </w:rPr>
        <w:t>F. tularensis</w:t>
      </w:r>
      <w:r w:rsidRPr="00C82513">
        <w:rPr>
          <w:b w:val="0"/>
        </w:rPr>
        <w:t xml:space="preserve"> subsp. </w:t>
      </w:r>
      <w:r w:rsidRPr="00C82513">
        <w:rPr>
          <w:b w:val="0"/>
          <w:i/>
        </w:rPr>
        <w:t>holarctica</w:t>
      </w:r>
      <w:r w:rsidRPr="00C82513">
        <w:rPr>
          <w:b w:val="0"/>
        </w:rPr>
        <w:t xml:space="preserve"> FSC200 by LFQ proteomic analysis</w:t>
      </w:r>
    </w:p>
    <w:tbl>
      <w:tblPr>
        <w:tblW w:w="14444" w:type="dxa"/>
        <w:tblCellMar>
          <w:left w:w="70" w:type="dxa"/>
          <w:right w:w="70" w:type="dxa"/>
        </w:tblCellMar>
        <w:tblLook w:val="04A0" w:firstRow="1" w:lastRow="0" w:firstColumn="1" w:lastColumn="0" w:noHBand="0" w:noVBand="1"/>
      </w:tblPr>
      <w:tblGrid>
        <w:gridCol w:w="1497"/>
        <w:gridCol w:w="6101"/>
        <w:gridCol w:w="1032"/>
        <w:gridCol w:w="960"/>
        <w:gridCol w:w="678"/>
        <w:gridCol w:w="808"/>
        <w:gridCol w:w="1540"/>
        <w:gridCol w:w="2004"/>
      </w:tblGrid>
      <w:tr w:rsidR="00C9431A" w:rsidRPr="00C82513" w14:paraId="7972E9A4" w14:textId="77777777" w:rsidTr="00C81090">
        <w:trPr>
          <w:trHeight w:val="1215"/>
        </w:trPr>
        <w:tc>
          <w:tcPr>
            <w:tcW w:w="139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05E5775D"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Accession</w:t>
            </w:r>
          </w:p>
        </w:tc>
        <w:tc>
          <w:tcPr>
            <w:tcW w:w="6101"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4F20EFF2"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Description</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3DA1E37E"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Coverage [%]</w:t>
            </w:r>
          </w:p>
        </w:tc>
        <w:tc>
          <w:tcPr>
            <w:tcW w:w="960" w:type="dxa"/>
            <w:tcBorders>
              <w:top w:val="single" w:sz="12" w:space="0" w:color="auto"/>
              <w:left w:val="nil"/>
              <w:bottom w:val="single" w:sz="12" w:space="0" w:color="auto"/>
              <w:right w:val="single" w:sz="4" w:space="0" w:color="auto"/>
            </w:tcBorders>
            <w:shd w:val="clear" w:color="auto" w:fill="auto"/>
            <w:vAlign w:val="center"/>
            <w:hideMark/>
          </w:tcPr>
          <w:p w14:paraId="06A124AE"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Unique Peptides</w:t>
            </w:r>
          </w:p>
        </w:tc>
        <w:tc>
          <w:tcPr>
            <w:tcW w:w="642" w:type="dxa"/>
            <w:tcBorders>
              <w:top w:val="single" w:sz="12" w:space="0" w:color="auto"/>
              <w:left w:val="nil"/>
              <w:bottom w:val="single" w:sz="12" w:space="0" w:color="auto"/>
              <w:right w:val="single" w:sz="4" w:space="0" w:color="auto"/>
            </w:tcBorders>
            <w:shd w:val="clear" w:color="auto" w:fill="auto"/>
            <w:vAlign w:val="center"/>
            <w:hideMark/>
          </w:tcPr>
          <w:p w14:paraId="6F08DAC2"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MW [</w:t>
            </w:r>
            <w:proofErr w:type="spellStart"/>
            <w:r w:rsidRPr="00C82513">
              <w:rPr>
                <w:rFonts w:eastAsia="Times New Roman" w:cs="Times New Roman"/>
                <w:b/>
                <w:bCs/>
                <w:color w:val="000000"/>
                <w:sz w:val="22"/>
                <w:lang w:eastAsia="cs-CZ"/>
              </w:rPr>
              <w:t>kDa</w:t>
            </w:r>
            <w:proofErr w:type="spellEnd"/>
            <w:r w:rsidRPr="00C82513">
              <w:rPr>
                <w:rFonts w:eastAsia="Times New Roman" w:cs="Times New Roman"/>
                <w:b/>
                <w:bCs/>
                <w:color w:val="000000"/>
                <w:sz w:val="22"/>
                <w:lang w:eastAsia="cs-CZ"/>
              </w:rPr>
              <w:t>]</w:t>
            </w:r>
          </w:p>
        </w:tc>
        <w:tc>
          <w:tcPr>
            <w:tcW w:w="808" w:type="dxa"/>
            <w:tcBorders>
              <w:top w:val="single" w:sz="12" w:space="0" w:color="auto"/>
              <w:left w:val="nil"/>
              <w:bottom w:val="single" w:sz="12" w:space="0" w:color="auto"/>
              <w:right w:val="single" w:sz="4" w:space="0" w:color="auto"/>
            </w:tcBorders>
            <w:shd w:val="clear" w:color="auto" w:fill="auto"/>
            <w:vAlign w:val="center"/>
            <w:hideMark/>
          </w:tcPr>
          <w:p w14:paraId="41BD437B"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calc. </w:t>
            </w:r>
            <w:proofErr w:type="spellStart"/>
            <w:r w:rsidRPr="00C82513">
              <w:rPr>
                <w:rFonts w:eastAsia="Times New Roman" w:cs="Times New Roman"/>
                <w:b/>
                <w:bCs/>
                <w:color w:val="000000"/>
                <w:sz w:val="22"/>
                <w:lang w:eastAsia="cs-CZ"/>
              </w:rPr>
              <w:t>pI</w:t>
            </w:r>
            <w:proofErr w:type="spellEnd"/>
          </w:p>
        </w:tc>
        <w:tc>
          <w:tcPr>
            <w:tcW w:w="1540" w:type="dxa"/>
            <w:tcBorders>
              <w:top w:val="single" w:sz="12" w:space="0" w:color="auto"/>
              <w:left w:val="nil"/>
              <w:bottom w:val="single" w:sz="12" w:space="0" w:color="auto"/>
              <w:right w:val="single" w:sz="4" w:space="0" w:color="auto"/>
            </w:tcBorders>
            <w:shd w:val="clear" w:color="auto" w:fill="auto"/>
            <w:vAlign w:val="center"/>
            <w:hideMark/>
          </w:tcPr>
          <w:p w14:paraId="14D29B08"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Abundance Ratio: (PA,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 (PA, ctrl)</w:t>
            </w:r>
          </w:p>
        </w:tc>
        <w:tc>
          <w:tcPr>
            <w:tcW w:w="2004" w:type="dxa"/>
            <w:tcBorders>
              <w:top w:val="single" w:sz="12" w:space="0" w:color="auto"/>
              <w:left w:val="nil"/>
              <w:bottom w:val="single" w:sz="12" w:space="0" w:color="auto"/>
              <w:right w:val="single" w:sz="12" w:space="0" w:color="auto"/>
            </w:tcBorders>
            <w:shd w:val="clear" w:color="auto" w:fill="auto"/>
            <w:vAlign w:val="center"/>
            <w:hideMark/>
          </w:tcPr>
          <w:p w14:paraId="6E92311C"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Abundance Ratio Adj. P-Value: (PA,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 (PA, ctrl)</w:t>
            </w:r>
          </w:p>
        </w:tc>
      </w:tr>
      <w:tr w:rsidR="005A2F7D" w:rsidRPr="00C82513" w14:paraId="6874F767" w14:textId="77777777" w:rsidTr="004E32CB">
        <w:trPr>
          <w:trHeight w:val="300"/>
        </w:trPr>
        <w:tc>
          <w:tcPr>
            <w:tcW w:w="1397" w:type="dxa"/>
            <w:tcBorders>
              <w:top w:val="single" w:sz="12" w:space="0" w:color="auto"/>
              <w:left w:val="single" w:sz="12" w:space="0" w:color="auto"/>
              <w:bottom w:val="single" w:sz="4" w:space="0" w:color="auto"/>
              <w:right w:val="single" w:sz="12" w:space="0" w:color="auto"/>
            </w:tcBorders>
            <w:shd w:val="clear" w:color="auto" w:fill="FDE9D9" w:themeFill="accent6" w:themeFillTint="33"/>
            <w:noWrap/>
            <w:vAlign w:val="center"/>
            <w:hideMark/>
          </w:tcPr>
          <w:p w14:paraId="487A3D20"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Q14694</w:t>
            </w:r>
          </w:p>
        </w:tc>
        <w:tc>
          <w:tcPr>
            <w:tcW w:w="6101" w:type="dxa"/>
            <w:tcBorders>
              <w:top w:val="single" w:sz="12" w:space="0" w:color="auto"/>
              <w:left w:val="single" w:sz="12" w:space="0" w:color="auto"/>
              <w:bottom w:val="single" w:sz="4" w:space="0" w:color="auto"/>
              <w:right w:val="single" w:sz="12" w:space="0" w:color="auto"/>
            </w:tcBorders>
            <w:shd w:val="clear" w:color="auto" w:fill="FDE9D9" w:themeFill="accent6" w:themeFillTint="33"/>
            <w:noWrap/>
            <w:vAlign w:val="center"/>
            <w:hideMark/>
          </w:tcPr>
          <w:p w14:paraId="1487DAE8"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carboxyl-terminal hydrolase 10 </w:t>
            </w:r>
          </w:p>
        </w:tc>
        <w:tc>
          <w:tcPr>
            <w:tcW w:w="992" w:type="dxa"/>
            <w:tcBorders>
              <w:top w:val="single" w:sz="12"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3AE5A76F"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27</w:t>
            </w:r>
          </w:p>
        </w:tc>
        <w:tc>
          <w:tcPr>
            <w:tcW w:w="960" w:type="dxa"/>
            <w:tcBorders>
              <w:top w:val="single" w:sz="12" w:space="0" w:color="auto"/>
              <w:left w:val="nil"/>
              <w:bottom w:val="single" w:sz="4" w:space="0" w:color="auto"/>
              <w:right w:val="single" w:sz="4" w:space="0" w:color="auto"/>
            </w:tcBorders>
            <w:shd w:val="clear" w:color="auto" w:fill="FDE9D9" w:themeFill="accent6" w:themeFillTint="33"/>
            <w:noWrap/>
            <w:vAlign w:val="center"/>
            <w:hideMark/>
          </w:tcPr>
          <w:p w14:paraId="17552D29"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17</w:t>
            </w:r>
          </w:p>
        </w:tc>
        <w:tc>
          <w:tcPr>
            <w:tcW w:w="642" w:type="dxa"/>
            <w:tcBorders>
              <w:top w:val="single" w:sz="12" w:space="0" w:color="auto"/>
              <w:left w:val="nil"/>
              <w:bottom w:val="single" w:sz="4" w:space="0" w:color="auto"/>
              <w:right w:val="single" w:sz="4" w:space="0" w:color="auto"/>
            </w:tcBorders>
            <w:shd w:val="clear" w:color="auto" w:fill="FDE9D9" w:themeFill="accent6" w:themeFillTint="33"/>
            <w:noWrap/>
            <w:vAlign w:val="center"/>
            <w:hideMark/>
          </w:tcPr>
          <w:p w14:paraId="39B23D96"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87.1</w:t>
            </w:r>
          </w:p>
        </w:tc>
        <w:tc>
          <w:tcPr>
            <w:tcW w:w="808" w:type="dxa"/>
            <w:tcBorders>
              <w:top w:val="single" w:sz="12" w:space="0" w:color="auto"/>
              <w:left w:val="nil"/>
              <w:bottom w:val="single" w:sz="4" w:space="0" w:color="auto"/>
              <w:right w:val="single" w:sz="4" w:space="0" w:color="auto"/>
            </w:tcBorders>
            <w:shd w:val="clear" w:color="auto" w:fill="FDE9D9" w:themeFill="accent6" w:themeFillTint="33"/>
            <w:noWrap/>
            <w:vAlign w:val="center"/>
            <w:hideMark/>
          </w:tcPr>
          <w:p w14:paraId="05F1661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5.31</w:t>
            </w:r>
          </w:p>
        </w:tc>
        <w:tc>
          <w:tcPr>
            <w:tcW w:w="1540" w:type="dxa"/>
            <w:tcBorders>
              <w:top w:val="single" w:sz="12" w:space="0" w:color="auto"/>
              <w:left w:val="nil"/>
              <w:bottom w:val="single" w:sz="4" w:space="0" w:color="auto"/>
              <w:right w:val="single" w:sz="4" w:space="0" w:color="auto"/>
            </w:tcBorders>
            <w:shd w:val="clear" w:color="auto" w:fill="FDE9D9" w:themeFill="accent6" w:themeFillTint="33"/>
            <w:noWrap/>
            <w:vAlign w:val="center"/>
            <w:hideMark/>
          </w:tcPr>
          <w:p w14:paraId="18E6DFA5"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0.159</w:t>
            </w:r>
          </w:p>
        </w:tc>
        <w:tc>
          <w:tcPr>
            <w:tcW w:w="2004" w:type="dxa"/>
            <w:tcBorders>
              <w:top w:val="single" w:sz="12" w:space="0" w:color="auto"/>
              <w:left w:val="nil"/>
              <w:bottom w:val="single" w:sz="4" w:space="0" w:color="auto"/>
              <w:right w:val="single" w:sz="12" w:space="0" w:color="auto"/>
            </w:tcBorders>
            <w:shd w:val="clear" w:color="auto" w:fill="FDE9D9" w:themeFill="accent6" w:themeFillTint="33"/>
            <w:noWrap/>
            <w:vAlign w:val="center"/>
            <w:hideMark/>
          </w:tcPr>
          <w:p w14:paraId="6C1E7B81" w14:textId="14F98B28"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5.76E-16</w:t>
            </w:r>
          </w:p>
        </w:tc>
      </w:tr>
      <w:tr w:rsidR="005A2F7D" w:rsidRPr="00C82513" w14:paraId="30C9181A" w14:textId="77777777" w:rsidTr="004E32CB">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center"/>
            <w:hideMark/>
          </w:tcPr>
          <w:p w14:paraId="6A4407DA"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Q9Y5K5-3</w:t>
            </w:r>
          </w:p>
        </w:tc>
        <w:tc>
          <w:tcPr>
            <w:tcW w:w="6101"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center"/>
            <w:hideMark/>
          </w:tcPr>
          <w:p w14:paraId="4EEE2371"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Isoform 3 of Ubiquitin carboxyl-terminal hydrolase isozyme L5 </w:t>
            </w:r>
          </w:p>
        </w:tc>
        <w:tc>
          <w:tcPr>
            <w:tcW w:w="992"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center"/>
            <w:hideMark/>
          </w:tcPr>
          <w:p w14:paraId="20D27973"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69</w:t>
            </w:r>
          </w:p>
        </w:tc>
        <w:tc>
          <w:tcPr>
            <w:tcW w:w="96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4589EA9F"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21</w:t>
            </w:r>
          </w:p>
        </w:tc>
        <w:tc>
          <w:tcPr>
            <w:tcW w:w="642"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56FAB84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37.5</w:t>
            </w:r>
          </w:p>
        </w:tc>
        <w:tc>
          <w:tcPr>
            <w:tcW w:w="808"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6B7CE99D"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5.4</w:t>
            </w:r>
          </w:p>
        </w:tc>
        <w:tc>
          <w:tcPr>
            <w:tcW w:w="1540" w:type="dxa"/>
            <w:tcBorders>
              <w:top w:val="single" w:sz="4" w:space="0" w:color="auto"/>
              <w:left w:val="nil"/>
              <w:bottom w:val="single" w:sz="4" w:space="0" w:color="auto"/>
              <w:right w:val="single" w:sz="4" w:space="0" w:color="auto"/>
            </w:tcBorders>
            <w:shd w:val="clear" w:color="auto" w:fill="FDE9D9" w:themeFill="accent6" w:themeFillTint="33"/>
            <w:noWrap/>
            <w:vAlign w:val="center"/>
            <w:hideMark/>
          </w:tcPr>
          <w:p w14:paraId="321B1A1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0.274</w:t>
            </w:r>
          </w:p>
        </w:tc>
        <w:tc>
          <w:tcPr>
            <w:tcW w:w="2004" w:type="dxa"/>
            <w:tcBorders>
              <w:top w:val="single" w:sz="4" w:space="0" w:color="auto"/>
              <w:left w:val="nil"/>
              <w:bottom w:val="single" w:sz="4" w:space="0" w:color="auto"/>
              <w:right w:val="single" w:sz="12" w:space="0" w:color="auto"/>
            </w:tcBorders>
            <w:shd w:val="clear" w:color="auto" w:fill="FDE9D9" w:themeFill="accent6" w:themeFillTint="33"/>
            <w:noWrap/>
            <w:vAlign w:val="center"/>
            <w:hideMark/>
          </w:tcPr>
          <w:p w14:paraId="54C55134" w14:textId="1FBCCC4E"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5.76E-16</w:t>
            </w:r>
          </w:p>
        </w:tc>
      </w:tr>
      <w:tr w:rsidR="005A2F7D" w:rsidRPr="00C82513" w14:paraId="7D16E964"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DAE599D"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A0A087X0W9</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B0B068" w14:textId="77777777" w:rsidR="005A2F7D" w:rsidRPr="00C82513" w:rsidRDefault="005A2F7D" w:rsidP="005A2F7D">
            <w:pPr>
              <w:spacing w:before="0" w:after="0"/>
              <w:jc w:val="center"/>
              <w:rPr>
                <w:rFonts w:eastAsia="Times New Roman" w:cs="Times New Roman"/>
                <w:b/>
                <w:bCs/>
                <w:color w:val="000000"/>
                <w:sz w:val="22"/>
                <w:lang w:eastAsia="cs-CZ"/>
              </w:rPr>
            </w:pPr>
            <w:proofErr w:type="spellStart"/>
            <w:r w:rsidRPr="00C82513">
              <w:rPr>
                <w:rFonts w:eastAsia="Times New Roman" w:cs="Times New Roman"/>
                <w:b/>
                <w:bCs/>
                <w:color w:val="000000"/>
                <w:sz w:val="22"/>
                <w:lang w:eastAsia="cs-CZ"/>
              </w:rPr>
              <w:t>Deubiquitinase</w:t>
            </w:r>
            <w:proofErr w:type="spellEnd"/>
            <w:r w:rsidRPr="00C82513">
              <w:rPr>
                <w:rFonts w:eastAsia="Times New Roman" w:cs="Times New Roman"/>
                <w:b/>
                <w:bCs/>
                <w:color w:val="000000"/>
                <w:sz w:val="22"/>
                <w:lang w:eastAsia="cs-CZ"/>
              </w:rPr>
              <w:t xml:space="preserve"> OTUD6B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6C4D7D"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E587B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6</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4294EA2C"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37.3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65E880A2"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6.74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39BC136"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0.579</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294FFFD9" w14:textId="17D38F39"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4.80E-03</w:t>
            </w:r>
          </w:p>
        </w:tc>
      </w:tr>
      <w:tr w:rsidR="005A2F7D" w:rsidRPr="00C82513" w14:paraId="39C195A1"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3049F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Q86UV5</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356D48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48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22E21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648003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33D2DD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119</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D14BEF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FEDE69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0.608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4B4DE50" w14:textId="3142F78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2.05E-02</w:t>
            </w:r>
          </w:p>
        </w:tc>
      </w:tr>
      <w:tr w:rsidR="005A2F7D" w:rsidRPr="00C82513" w14:paraId="77440E5A"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29610E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Q9UHP3</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213A92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4D870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41D8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21</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4D0A79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122.1</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5F69DC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10F9D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0.608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F2C72FC" w14:textId="2E32161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2.35E-02</w:t>
            </w:r>
          </w:p>
        </w:tc>
      </w:tr>
      <w:tr w:rsidR="005A2F7D" w:rsidRPr="00C82513" w14:paraId="4B98574C"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8E7921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Q9Y6I4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6DBB4A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AE24A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4C157D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2854856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58.9</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D8EFBF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8.18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164FF0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0.621</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1A97C61F" w14:textId="1FD1BB3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3.20E-02</w:t>
            </w:r>
          </w:p>
        </w:tc>
      </w:tr>
      <w:tr w:rsidR="005A2F7D" w:rsidRPr="00C82513" w14:paraId="00E01064"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E59E1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J3KRR7</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923464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CYLD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4C70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47B529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A1D4B8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0E7ECA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C6EEF3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0.688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76DC6A1F" w14:textId="4E02459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1.93E-01</w:t>
            </w:r>
          </w:p>
        </w:tc>
      </w:tr>
      <w:tr w:rsidR="005A2F7D" w:rsidRPr="00C82513" w14:paraId="7FDF84F6"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EE179D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O75317</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B0ADDD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12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AEDEFD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517D68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E8EB8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44BBD5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8AC6A1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0.7</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96E848A" w14:textId="51A7229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3.19E-01</w:t>
            </w:r>
          </w:p>
        </w:tc>
      </w:tr>
      <w:tr w:rsidR="005A2F7D" w:rsidRPr="00C82513" w14:paraId="7473E83A"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CFCC19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Q92560</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79C5B6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BAP1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46B878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C3B7C0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11293B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80.3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0B934D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6.84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C2CC46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0.747</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0C780C13" w14:textId="73EE32C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6.21E-01</w:t>
            </w:r>
          </w:p>
        </w:tc>
      </w:tr>
      <w:tr w:rsidR="005A2F7D" w:rsidRPr="00C82513" w14:paraId="72E3CB16"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A0E32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Q9NVE5</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037CA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40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756ED1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CD25E2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4D72CCF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140</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82F096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F88D28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0.815</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F00F5D5" w14:textId="21B8CD1A"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8.06E-01</w:t>
            </w:r>
          </w:p>
        </w:tc>
      </w:tr>
      <w:tr w:rsidR="005A2F7D" w:rsidRPr="00C82513" w14:paraId="114DF5EC"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F2FB9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Q9NUU6</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FAB69D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Inactive 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OTULINL</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E0717B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126C34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71EE3F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71C851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C2BE2E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0.875</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3AACC6A8" w14:textId="47BA088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9.32E-01</w:t>
            </w:r>
          </w:p>
        </w:tc>
      </w:tr>
      <w:tr w:rsidR="005A2F7D" w:rsidRPr="00C82513" w14:paraId="32CE8C94"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6E01ED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J3QS30</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F0D3D7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22 (Fragment)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9FA9ED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AD98C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14CB7E0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11.7</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DAEF47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8.79</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BE540D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0.917</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4F62AA3" w14:textId="1C60968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9.72E-01</w:t>
            </w:r>
          </w:p>
        </w:tc>
      </w:tr>
      <w:tr w:rsidR="005A2F7D" w:rsidRPr="00C82513" w14:paraId="48325DC3"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F3C9A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P51784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B8CEFB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8D5926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45E5F8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138447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109.7</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4B57BC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159CD2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0.973</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7D1FCE18" w14:textId="5339A9F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9.81E-01</w:t>
            </w:r>
          </w:p>
        </w:tc>
      </w:tr>
      <w:tr w:rsidR="005A2F7D" w:rsidRPr="00C82513" w14:paraId="4740C39E"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F43E32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E9PEW0</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A6EE6F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36</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B9EDB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859CA5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7B4AA8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8FEA9A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9.52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CBE3BE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1.034</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90C485B" w14:textId="6E3C57E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9.13E-01</w:t>
            </w:r>
          </w:p>
        </w:tc>
      </w:tr>
      <w:tr w:rsidR="005A2F7D" w:rsidRPr="00C82513" w14:paraId="40FEE3E6"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A9D683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Q9Y5T5</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3B36AA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16</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50E973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BCC65C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B68AD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93.5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9D7C20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6.93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53BA0B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1.035</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7B92922E" w14:textId="31D77F8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9.02E-01</w:t>
            </w:r>
          </w:p>
        </w:tc>
      </w:tr>
      <w:tr w:rsidR="005A2F7D" w:rsidRPr="00C82513" w14:paraId="1B5856D5"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79CBB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P40818-2</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8816A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2 of Ubiquitin carboxyl-terminal hydrolase 8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3DAA85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35</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3679D67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B26906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17E266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8.46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F93B10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FFC410C" w14:textId="7C20CEA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9.29E-01</w:t>
            </w:r>
          </w:p>
        </w:tc>
      </w:tr>
      <w:tr w:rsidR="005A2F7D" w:rsidRPr="00C82513" w14:paraId="5EF1EE30"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707EB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Q70CQ2</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5DB56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A8978B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6E91B2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7C3D88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6F56645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05471B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1.078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229C3D8C" w14:textId="268DA6F2"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9.01E-01</w:t>
            </w:r>
          </w:p>
        </w:tc>
      </w:tr>
      <w:tr w:rsidR="005A2F7D" w:rsidRPr="00C82513" w14:paraId="1B5B035B"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24B887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6BF460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8</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EF2E2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CC964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51FA66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127.4</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A3EDB5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8.51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87155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1.094</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ED6A3E9" w14:textId="782BC742"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8.25E-01</w:t>
            </w:r>
          </w:p>
        </w:tc>
      </w:tr>
      <w:tr w:rsidR="005A2F7D" w:rsidRPr="00C82513" w14:paraId="4B579E24"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D9C682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P45974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453FBC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4EDEA5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642D8A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28</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1D7F47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95.7</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6F927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F6FFF8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1.097</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6A9CE2E" w14:textId="7BBDBDF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8.13E-01</w:t>
            </w:r>
          </w:p>
        </w:tc>
      </w:tr>
      <w:tr w:rsidR="005A2F7D" w:rsidRPr="00C82513" w14:paraId="11DF9289"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B5AA65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Q13107</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5FAC3A9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50646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027DFE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4C5E5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47007DF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8EE2D7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1.11</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64545220" w14:textId="0636476A"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8.06E-01</w:t>
            </w:r>
          </w:p>
        </w:tc>
      </w:tr>
      <w:tr w:rsidR="005A2F7D" w:rsidRPr="00C82513" w14:paraId="02953847"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9053D6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Q9Y4E8</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910812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936FFD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44</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E00E88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41</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53E5DA6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3F7E32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5.22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7D22B2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1.112</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64CF5FA5" w14:textId="1C62B04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8.06E-01</w:t>
            </w:r>
          </w:p>
        </w:tc>
      </w:tr>
      <w:tr w:rsidR="005A2F7D" w:rsidRPr="00C82513" w14:paraId="45B5AC43"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19CAE8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Q9UPU5</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2DFFD0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24</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5FB0F2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4B80E63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57</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2B0CBBC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294.2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28C751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6.14</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173FAB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1.116</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966541C" w14:textId="3933660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8.06E-01</w:t>
            </w:r>
          </w:p>
        </w:tc>
      </w:tr>
      <w:tr w:rsidR="005A2F7D" w:rsidRPr="00C82513" w14:paraId="2F244E55"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59E4F7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O94966-5</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5B933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5 of Ubiquitin carboxyl-terminal hydrolase 19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52BC96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BD92F4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5F7BAF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155.9</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BCC7F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6.38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F426A5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1.119</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21F78133" w14:textId="620C7F0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8.06E-01</w:t>
            </w:r>
          </w:p>
        </w:tc>
      </w:tr>
      <w:tr w:rsidR="005A2F7D" w:rsidRPr="00C82513" w14:paraId="398A30BF"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EDDCD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Q96K76-4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E1AB6B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4 of Ubiquitin carboxyl-terminal hydrolase 47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1DFF12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733563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780194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154.6</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0857B98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5.06</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87625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1.121</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78C3997" w14:textId="2335FC0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8.06E-01</w:t>
            </w:r>
          </w:p>
        </w:tc>
      </w:tr>
      <w:tr w:rsidR="005A2F7D" w:rsidRPr="00C82513" w14:paraId="3D1A3CFD"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57CCF8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lastRenderedPageBreak/>
              <w:t>Q6GQQ9</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03234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7B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41059CE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F61A43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2FE47D7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6BAED2C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CD979E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1.122</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2E2784B1" w14:textId="2D3B0D4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7.90E-01</w:t>
            </w:r>
          </w:p>
        </w:tc>
      </w:tr>
      <w:tr w:rsidR="005A2F7D" w:rsidRPr="00C82513" w14:paraId="1A2CFB5B"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2A282B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Q93009</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F7D60E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7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7FC31A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48</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1109871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58F883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128.2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E6A900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924771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1.123</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6FAAF89" w14:textId="4971F4F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8.00E-01</w:t>
            </w:r>
          </w:p>
        </w:tc>
      </w:tr>
      <w:tr w:rsidR="005A2F7D" w:rsidRPr="00C82513" w14:paraId="64919165"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4AB38AB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B4E3L3</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4DD018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28</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D9014E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B7E7D4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6E987F0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6B4D396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0C9F2D5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1.161</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19BE448" w14:textId="1471C7F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8.00E-01</w:t>
            </w:r>
          </w:p>
        </w:tc>
      </w:tr>
      <w:tr w:rsidR="005A2F7D" w:rsidRPr="00C82513" w14:paraId="043CD373"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F83B77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P54578</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B22400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14</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2BFF005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0BC10F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79E3E95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77C649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3A2B933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1.164</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34BAFB06" w14:textId="3F10613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7.06E-01</w:t>
            </w:r>
          </w:p>
        </w:tc>
      </w:tr>
      <w:tr w:rsidR="005A2F7D" w:rsidRPr="00C82513" w14:paraId="0E63B393"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C88941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Q93008-1</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EA5B10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Isoform 2 of Probable ubiquitin carboxyl-terminal hydrolase FAF-X USP9X</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0585841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E28DCF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0B2BB1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3BF370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9AF7FD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1.168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0CC8CCC1" w14:textId="2B187BA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6.96E-01</w:t>
            </w:r>
          </w:p>
        </w:tc>
      </w:tr>
      <w:tr w:rsidR="005A2F7D" w:rsidRPr="00C82513" w14:paraId="528396D5"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1ECCF5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Q8NB14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4DC0F2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38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593D57D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160317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02578CD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116.5</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73C1B97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6.21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9F4E30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1.197</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72B63106" w14:textId="398845E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7.30E-01</w:t>
            </w:r>
          </w:p>
        </w:tc>
      </w:tr>
      <w:tr w:rsidR="005A2F7D" w:rsidRPr="00C82513" w14:paraId="56A5D8E6"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D3E59B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O75604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C03E63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CA3C30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717E489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14B3F9F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68</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78A21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8.97</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693A97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1.215</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07C9754E" w14:textId="281B071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5.14E-01</w:t>
            </w:r>
          </w:p>
        </w:tc>
      </w:tr>
      <w:tr w:rsidR="005A2F7D" w:rsidRPr="00C82513" w14:paraId="607BD7EB"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37EC5C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Q96JH7</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176FF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Deubiquitinating protein VCIP135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D37636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00EE08D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46D5FB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134.2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1A1C080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06BC72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1.278</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01C43D99" w14:textId="6D25854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3.47E-01</w:t>
            </w:r>
          </w:p>
        </w:tc>
      </w:tr>
      <w:tr w:rsidR="005A2F7D" w:rsidRPr="00C82513" w14:paraId="4FAF6991"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0A173B3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P15374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846E26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isozyme L3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6953B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BCEDA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03F590D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26.2</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7EC216B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4.92</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76EE546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1.282</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3029D3CF" w14:textId="191144D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2.55E-01</w:t>
            </w:r>
          </w:p>
        </w:tc>
      </w:tr>
      <w:tr w:rsidR="005A2F7D" w:rsidRPr="00C82513" w14:paraId="181332E8"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1771B0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Q5VVQ6</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7F8AFE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12499CB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0F12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64B13D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38.3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7944048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6.11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416E937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1.305</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4A1B658A" w14:textId="2892848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3.15E-01</w:t>
            </w:r>
          </w:p>
        </w:tc>
      </w:tr>
      <w:tr w:rsidR="005A2F7D" w:rsidRPr="00C82513" w14:paraId="1F3C4BC0"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394A49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J3KR44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87B9C3B"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w:t>
            </w:r>
            <w:proofErr w:type="spellStart"/>
            <w:r w:rsidRPr="00C82513">
              <w:rPr>
                <w:rFonts w:eastAsia="Times New Roman" w:cs="Times New Roman"/>
                <w:b/>
                <w:bCs/>
                <w:color w:val="000000"/>
                <w:sz w:val="22"/>
                <w:lang w:eastAsia="cs-CZ"/>
              </w:rPr>
              <w:t>thioesterase</w:t>
            </w:r>
            <w:proofErr w:type="spellEnd"/>
            <w:r w:rsidRPr="00C82513">
              <w:rPr>
                <w:rFonts w:eastAsia="Times New Roman" w:cs="Times New Roman"/>
                <w:b/>
                <w:bCs/>
                <w:color w:val="000000"/>
                <w:sz w:val="22"/>
                <w:lang w:eastAsia="cs-CZ"/>
              </w:rPr>
              <w:t xml:space="preserve"> OTUB1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6925800A"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47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ADDC18"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4EE1641A"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31.4</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37CA1C0D"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5</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5FA2FA0F"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1.512</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0A5FFB67" w14:textId="5396D9D1"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8.34E-03</w:t>
            </w:r>
          </w:p>
        </w:tc>
      </w:tr>
      <w:tr w:rsidR="005A2F7D" w:rsidRPr="00C82513" w14:paraId="3061CA83"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6732DA7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Q01804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4F3FFA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3FA30C7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D21516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323C83A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124</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56948AF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1BA32C8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1.517</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5DEEE205" w14:textId="729E69F2"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2.66E-02</w:t>
            </w:r>
          </w:p>
        </w:tc>
      </w:tr>
      <w:tr w:rsidR="005A2F7D" w:rsidRPr="00C82513" w14:paraId="44223E7D" w14:textId="77777777" w:rsidTr="00C81090">
        <w:trPr>
          <w:trHeight w:val="300"/>
        </w:trPr>
        <w:tc>
          <w:tcPr>
            <w:tcW w:w="1397"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32A2BE4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Q9H9J4</w:t>
            </w:r>
          </w:p>
        </w:tc>
        <w:tc>
          <w:tcPr>
            <w:tcW w:w="6101" w:type="dxa"/>
            <w:tcBorders>
              <w:top w:val="single" w:sz="4" w:space="0" w:color="auto"/>
              <w:left w:val="single" w:sz="12" w:space="0" w:color="auto"/>
              <w:bottom w:val="single" w:sz="4" w:space="0" w:color="auto"/>
              <w:right w:val="single" w:sz="12" w:space="0" w:color="auto"/>
            </w:tcBorders>
            <w:shd w:val="clear" w:color="auto" w:fill="auto"/>
            <w:noWrap/>
            <w:vAlign w:val="center"/>
            <w:hideMark/>
          </w:tcPr>
          <w:p w14:paraId="2869CC6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42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center"/>
            <w:hideMark/>
          </w:tcPr>
          <w:p w14:paraId="7DD48BB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5E012A6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2" w:type="dxa"/>
            <w:tcBorders>
              <w:top w:val="single" w:sz="4" w:space="0" w:color="auto"/>
              <w:left w:val="nil"/>
              <w:bottom w:val="single" w:sz="4" w:space="0" w:color="auto"/>
              <w:right w:val="single" w:sz="4" w:space="0" w:color="auto"/>
            </w:tcBorders>
            <w:shd w:val="clear" w:color="auto" w:fill="auto"/>
            <w:noWrap/>
            <w:vAlign w:val="center"/>
            <w:hideMark/>
          </w:tcPr>
          <w:p w14:paraId="6DC45DF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145.3</w:t>
            </w:r>
          </w:p>
        </w:tc>
        <w:tc>
          <w:tcPr>
            <w:tcW w:w="808" w:type="dxa"/>
            <w:tcBorders>
              <w:top w:val="single" w:sz="4" w:space="0" w:color="auto"/>
              <w:left w:val="nil"/>
              <w:bottom w:val="single" w:sz="4" w:space="0" w:color="auto"/>
              <w:right w:val="single" w:sz="4" w:space="0" w:color="auto"/>
            </w:tcBorders>
            <w:shd w:val="clear" w:color="auto" w:fill="auto"/>
            <w:noWrap/>
            <w:vAlign w:val="center"/>
            <w:hideMark/>
          </w:tcPr>
          <w:p w14:paraId="215702C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8.63</w:t>
            </w:r>
          </w:p>
        </w:tc>
        <w:tc>
          <w:tcPr>
            <w:tcW w:w="1540" w:type="dxa"/>
            <w:tcBorders>
              <w:top w:val="single" w:sz="4" w:space="0" w:color="auto"/>
              <w:left w:val="nil"/>
              <w:bottom w:val="single" w:sz="4" w:space="0" w:color="auto"/>
              <w:right w:val="single" w:sz="4" w:space="0" w:color="auto"/>
            </w:tcBorders>
            <w:shd w:val="clear" w:color="auto" w:fill="auto"/>
            <w:noWrap/>
            <w:vAlign w:val="center"/>
            <w:hideMark/>
          </w:tcPr>
          <w:p w14:paraId="2211C7E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w:t>
            </w:r>
          </w:p>
        </w:tc>
        <w:tc>
          <w:tcPr>
            <w:tcW w:w="2004" w:type="dxa"/>
            <w:tcBorders>
              <w:top w:val="single" w:sz="4" w:space="0" w:color="auto"/>
              <w:left w:val="nil"/>
              <w:bottom w:val="single" w:sz="4" w:space="0" w:color="auto"/>
              <w:right w:val="single" w:sz="12" w:space="0" w:color="auto"/>
            </w:tcBorders>
            <w:shd w:val="clear" w:color="auto" w:fill="auto"/>
            <w:noWrap/>
            <w:vAlign w:val="center"/>
            <w:hideMark/>
          </w:tcPr>
          <w:p w14:paraId="1F2E0929" w14:textId="12F7AC9D" w:rsidR="005A2F7D" w:rsidRPr="008F37E9" w:rsidRDefault="005A2F7D" w:rsidP="005A2F7D">
            <w:pPr>
              <w:spacing w:before="0" w:after="0"/>
              <w:jc w:val="center"/>
              <w:rPr>
                <w:rFonts w:eastAsia="Times New Roman" w:cs="Times New Roman"/>
                <w:color w:val="000000"/>
                <w:sz w:val="22"/>
                <w:lang w:eastAsia="cs-CZ"/>
              </w:rPr>
            </w:pPr>
            <w:r w:rsidRPr="001F2DD3">
              <w:rPr>
                <w:rFonts w:cs="Times New Roman"/>
                <w:bCs/>
                <w:color w:val="000000"/>
                <w:sz w:val="22"/>
              </w:rPr>
              <w:t>5.76E-16</w:t>
            </w:r>
          </w:p>
        </w:tc>
      </w:tr>
      <w:tr w:rsidR="005A2F7D" w:rsidRPr="00C82513" w14:paraId="0D91FAB6" w14:textId="77777777" w:rsidTr="00C81090">
        <w:trPr>
          <w:trHeight w:val="315"/>
        </w:trPr>
        <w:tc>
          <w:tcPr>
            <w:tcW w:w="1397"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70C41E0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O00507</w:t>
            </w:r>
          </w:p>
        </w:tc>
        <w:tc>
          <w:tcPr>
            <w:tcW w:w="6101" w:type="dxa"/>
            <w:tcBorders>
              <w:top w:val="single" w:sz="4" w:space="0" w:color="auto"/>
              <w:left w:val="single" w:sz="12" w:space="0" w:color="auto"/>
              <w:bottom w:val="single" w:sz="12" w:space="0" w:color="auto"/>
              <w:right w:val="single" w:sz="12" w:space="0" w:color="auto"/>
            </w:tcBorders>
            <w:shd w:val="clear" w:color="auto" w:fill="auto"/>
            <w:noWrap/>
            <w:vAlign w:val="center"/>
            <w:hideMark/>
          </w:tcPr>
          <w:p w14:paraId="2EC0932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Probable ubiquitin carboxyl-terminal hydrolase FAF-Y USP9Y</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center"/>
            <w:hideMark/>
          </w:tcPr>
          <w:p w14:paraId="2CD9802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60" w:type="dxa"/>
            <w:tcBorders>
              <w:top w:val="single" w:sz="4" w:space="0" w:color="auto"/>
              <w:left w:val="nil"/>
              <w:bottom w:val="single" w:sz="12" w:space="0" w:color="auto"/>
              <w:right w:val="single" w:sz="4" w:space="0" w:color="auto"/>
            </w:tcBorders>
            <w:shd w:val="clear" w:color="auto" w:fill="auto"/>
            <w:noWrap/>
            <w:vAlign w:val="center"/>
            <w:hideMark/>
          </w:tcPr>
          <w:p w14:paraId="2F163B3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642" w:type="dxa"/>
            <w:tcBorders>
              <w:top w:val="single" w:sz="4" w:space="0" w:color="auto"/>
              <w:left w:val="nil"/>
              <w:bottom w:val="single" w:sz="12" w:space="0" w:color="auto"/>
              <w:right w:val="single" w:sz="4" w:space="0" w:color="auto"/>
            </w:tcBorders>
            <w:shd w:val="clear" w:color="auto" w:fill="auto"/>
            <w:noWrap/>
            <w:vAlign w:val="center"/>
            <w:hideMark/>
          </w:tcPr>
          <w:p w14:paraId="02EAD87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290.9</w:t>
            </w:r>
          </w:p>
        </w:tc>
        <w:tc>
          <w:tcPr>
            <w:tcW w:w="808" w:type="dxa"/>
            <w:tcBorders>
              <w:top w:val="single" w:sz="4" w:space="0" w:color="auto"/>
              <w:left w:val="nil"/>
              <w:bottom w:val="single" w:sz="12" w:space="0" w:color="auto"/>
              <w:right w:val="single" w:sz="4" w:space="0" w:color="auto"/>
            </w:tcBorders>
            <w:shd w:val="clear" w:color="auto" w:fill="auto"/>
            <w:noWrap/>
            <w:vAlign w:val="center"/>
            <w:hideMark/>
          </w:tcPr>
          <w:p w14:paraId="06802B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5.86</w:t>
            </w:r>
          </w:p>
        </w:tc>
        <w:tc>
          <w:tcPr>
            <w:tcW w:w="1540" w:type="dxa"/>
            <w:tcBorders>
              <w:top w:val="single" w:sz="4" w:space="0" w:color="auto"/>
              <w:left w:val="nil"/>
              <w:bottom w:val="single" w:sz="12" w:space="0" w:color="auto"/>
              <w:right w:val="single" w:sz="4" w:space="0" w:color="auto"/>
            </w:tcBorders>
            <w:shd w:val="clear" w:color="auto" w:fill="auto"/>
            <w:noWrap/>
            <w:vAlign w:val="center"/>
            <w:hideMark/>
          </w:tcPr>
          <w:p w14:paraId="7DFE4E9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w:t>
            </w:r>
          </w:p>
        </w:tc>
        <w:tc>
          <w:tcPr>
            <w:tcW w:w="2004" w:type="dxa"/>
            <w:tcBorders>
              <w:top w:val="single" w:sz="4" w:space="0" w:color="auto"/>
              <w:left w:val="nil"/>
              <w:bottom w:val="single" w:sz="12" w:space="0" w:color="auto"/>
              <w:right w:val="single" w:sz="12" w:space="0" w:color="auto"/>
            </w:tcBorders>
            <w:shd w:val="clear" w:color="auto" w:fill="auto"/>
            <w:noWrap/>
            <w:vAlign w:val="center"/>
            <w:hideMark/>
          </w:tcPr>
          <w:p w14:paraId="201981B7" w14:textId="6C711913" w:rsidR="005A2F7D" w:rsidRPr="008F37E9" w:rsidRDefault="005A2F7D" w:rsidP="005A2F7D">
            <w:pPr>
              <w:spacing w:before="0" w:after="0"/>
              <w:jc w:val="center"/>
              <w:rPr>
                <w:rFonts w:eastAsia="Times New Roman" w:cs="Times New Roman"/>
                <w:color w:val="000000"/>
                <w:sz w:val="22"/>
                <w:lang w:eastAsia="cs-CZ"/>
              </w:rPr>
            </w:pPr>
            <w:r w:rsidRPr="001F2DD3">
              <w:rPr>
                <w:rFonts w:cs="Times New Roman"/>
                <w:bCs/>
                <w:color w:val="000000"/>
                <w:sz w:val="22"/>
              </w:rPr>
              <w:t>5.76E-16</w:t>
            </w:r>
          </w:p>
        </w:tc>
      </w:tr>
    </w:tbl>
    <w:p w14:paraId="61F43B3B" w14:textId="77777777" w:rsidR="005A2F7D" w:rsidRPr="00C82513" w:rsidRDefault="005A2F7D" w:rsidP="00C9431A">
      <w:pPr>
        <w:pStyle w:val="Titulek"/>
      </w:pPr>
    </w:p>
    <w:p w14:paraId="6AB4CAE3" w14:textId="77777777" w:rsidR="005A2F7D" w:rsidRPr="00C82513" w:rsidRDefault="005A2F7D">
      <w:pPr>
        <w:spacing w:before="0" w:after="200" w:line="276" w:lineRule="auto"/>
        <w:rPr>
          <w:rFonts w:cs="Times New Roman"/>
          <w:b/>
          <w:bCs/>
          <w:szCs w:val="24"/>
        </w:rPr>
      </w:pPr>
      <w:r w:rsidRPr="00C82513">
        <w:rPr>
          <w:rFonts w:cs="Times New Roman"/>
        </w:rPr>
        <w:br w:type="page"/>
      </w:r>
    </w:p>
    <w:p w14:paraId="140660EF" w14:textId="18F03F36" w:rsidR="00C9431A" w:rsidRPr="00C82513" w:rsidRDefault="00C9431A" w:rsidP="00C9431A">
      <w:pPr>
        <w:pStyle w:val="Titulek"/>
      </w:pPr>
      <w:r w:rsidRPr="00C82513">
        <w:lastRenderedPageBreak/>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6</w:t>
      </w:r>
      <w:r w:rsidR="00B55E88">
        <w:rPr>
          <w:noProof/>
        </w:rPr>
        <w:fldChar w:fldCharType="end"/>
      </w:r>
      <w:r w:rsidRPr="00C82513">
        <w:t xml:space="preserve"> </w:t>
      </w:r>
      <w:r w:rsidR="005A2F7D" w:rsidRPr="00C82513">
        <w:rPr>
          <w:b w:val="0"/>
        </w:rPr>
        <w:t>Identifi</w:t>
      </w:r>
      <w:r w:rsidRPr="00C82513">
        <w:rPr>
          <w:b w:val="0"/>
        </w:rPr>
        <w:t xml:space="preserve">ed DUBs in HA-Ub-VME probe enriched cell lysates after 60 min infection by </w:t>
      </w:r>
      <w:r w:rsidRPr="00C82513">
        <w:rPr>
          <w:b w:val="0"/>
          <w:i/>
        </w:rPr>
        <w:t>F. tularensis</w:t>
      </w:r>
      <w:r w:rsidRPr="00C82513">
        <w:rPr>
          <w:b w:val="0"/>
        </w:rPr>
        <w:t xml:space="preserve"> subsp. </w:t>
      </w:r>
      <w:r w:rsidRPr="00C82513">
        <w:rPr>
          <w:b w:val="0"/>
          <w:i/>
        </w:rPr>
        <w:t>holarctica</w:t>
      </w:r>
      <w:r w:rsidRPr="00C82513">
        <w:rPr>
          <w:b w:val="0"/>
        </w:rPr>
        <w:t xml:space="preserve"> FSC200 by LFQ proteomic analysis</w:t>
      </w:r>
    </w:p>
    <w:tbl>
      <w:tblPr>
        <w:tblW w:w="14308" w:type="dxa"/>
        <w:tblCellMar>
          <w:left w:w="70" w:type="dxa"/>
          <w:right w:w="70" w:type="dxa"/>
        </w:tblCellMar>
        <w:tblLook w:val="04A0" w:firstRow="1" w:lastRow="0" w:firstColumn="1" w:lastColumn="0" w:noHBand="0" w:noVBand="1"/>
      </w:tblPr>
      <w:tblGrid>
        <w:gridCol w:w="1485"/>
        <w:gridCol w:w="5846"/>
        <w:gridCol w:w="1032"/>
        <w:gridCol w:w="960"/>
        <w:gridCol w:w="678"/>
        <w:gridCol w:w="805"/>
        <w:gridCol w:w="1701"/>
        <w:gridCol w:w="1985"/>
      </w:tblGrid>
      <w:tr w:rsidR="00C9431A" w:rsidRPr="00C82513" w14:paraId="3530DA1D" w14:textId="77777777" w:rsidTr="004E32CB">
        <w:trPr>
          <w:trHeight w:val="915"/>
        </w:trPr>
        <w:tc>
          <w:tcPr>
            <w:tcW w:w="1374"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3A6AB729"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Accession</w:t>
            </w:r>
          </w:p>
        </w:tc>
        <w:tc>
          <w:tcPr>
            <w:tcW w:w="5846"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B01674E"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Description</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6FE4D2C8"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Coverage [%]</w:t>
            </w:r>
          </w:p>
        </w:tc>
        <w:tc>
          <w:tcPr>
            <w:tcW w:w="960" w:type="dxa"/>
            <w:tcBorders>
              <w:top w:val="single" w:sz="12" w:space="0" w:color="auto"/>
              <w:left w:val="nil"/>
              <w:bottom w:val="single" w:sz="12" w:space="0" w:color="auto"/>
              <w:right w:val="single" w:sz="4" w:space="0" w:color="auto"/>
            </w:tcBorders>
            <w:shd w:val="clear" w:color="auto" w:fill="auto"/>
            <w:vAlign w:val="center"/>
            <w:hideMark/>
          </w:tcPr>
          <w:p w14:paraId="38772C62"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Unique Peptides</w:t>
            </w:r>
          </w:p>
        </w:tc>
        <w:tc>
          <w:tcPr>
            <w:tcW w:w="645" w:type="dxa"/>
            <w:tcBorders>
              <w:top w:val="single" w:sz="12" w:space="0" w:color="auto"/>
              <w:left w:val="nil"/>
              <w:bottom w:val="single" w:sz="12" w:space="0" w:color="auto"/>
              <w:right w:val="single" w:sz="4" w:space="0" w:color="auto"/>
            </w:tcBorders>
            <w:shd w:val="clear" w:color="auto" w:fill="auto"/>
            <w:vAlign w:val="center"/>
            <w:hideMark/>
          </w:tcPr>
          <w:p w14:paraId="4EEE6A77"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MW [</w:t>
            </w:r>
            <w:proofErr w:type="spellStart"/>
            <w:r w:rsidRPr="00C82513">
              <w:rPr>
                <w:rFonts w:eastAsia="Times New Roman" w:cs="Times New Roman"/>
                <w:b/>
                <w:bCs/>
                <w:color w:val="000000"/>
                <w:sz w:val="22"/>
                <w:lang w:eastAsia="cs-CZ"/>
              </w:rPr>
              <w:t>kDa</w:t>
            </w:r>
            <w:proofErr w:type="spellEnd"/>
            <w:r w:rsidRPr="00C82513">
              <w:rPr>
                <w:rFonts w:eastAsia="Times New Roman" w:cs="Times New Roman"/>
                <w:b/>
                <w:bCs/>
                <w:color w:val="000000"/>
                <w:sz w:val="22"/>
                <w:lang w:eastAsia="cs-CZ"/>
              </w:rPr>
              <w:t>]</w:t>
            </w:r>
          </w:p>
        </w:tc>
        <w:tc>
          <w:tcPr>
            <w:tcW w:w="805" w:type="dxa"/>
            <w:tcBorders>
              <w:top w:val="single" w:sz="12" w:space="0" w:color="auto"/>
              <w:left w:val="nil"/>
              <w:bottom w:val="single" w:sz="12" w:space="0" w:color="auto"/>
              <w:right w:val="single" w:sz="4" w:space="0" w:color="auto"/>
            </w:tcBorders>
            <w:shd w:val="clear" w:color="auto" w:fill="auto"/>
            <w:vAlign w:val="center"/>
            <w:hideMark/>
          </w:tcPr>
          <w:p w14:paraId="2B774048"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calc. </w:t>
            </w:r>
            <w:proofErr w:type="spellStart"/>
            <w:r w:rsidRPr="00C82513">
              <w:rPr>
                <w:rFonts w:eastAsia="Times New Roman" w:cs="Times New Roman"/>
                <w:b/>
                <w:bCs/>
                <w:color w:val="000000"/>
                <w:sz w:val="22"/>
                <w:lang w:eastAsia="cs-CZ"/>
              </w:rPr>
              <w:t>pI</w:t>
            </w:r>
            <w:proofErr w:type="spellEnd"/>
          </w:p>
        </w:tc>
        <w:tc>
          <w:tcPr>
            <w:tcW w:w="1701" w:type="dxa"/>
            <w:tcBorders>
              <w:top w:val="single" w:sz="12" w:space="0" w:color="auto"/>
              <w:left w:val="nil"/>
              <w:bottom w:val="single" w:sz="12" w:space="0" w:color="auto"/>
              <w:right w:val="single" w:sz="4" w:space="0" w:color="auto"/>
            </w:tcBorders>
            <w:shd w:val="clear" w:color="auto" w:fill="auto"/>
            <w:vAlign w:val="center"/>
            <w:hideMark/>
          </w:tcPr>
          <w:p w14:paraId="18E9D6F6"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Abundance Ratio: (VME,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 (VME, ctrl)</w:t>
            </w:r>
          </w:p>
        </w:tc>
        <w:tc>
          <w:tcPr>
            <w:tcW w:w="1985" w:type="dxa"/>
            <w:tcBorders>
              <w:top w:val="single" w:sz="12" w:space="0" w:color="auto"/>
              <w:left w:val="nil"/>
              <w:bottom w:val="single" w:sz="12" w:space="0" w:color="auto"/>
              <w:right w:val="single" w:sz="12" w:space="0" w:color="auto"/>
            </w:tcBorders>
            <w:shd w:val="clear" w:color="auto" w:fill="auto"/>
            <w:vAlign w:val="center"/>
            <w:hideMark/>
          </w:tcPr>
          <w:p w14:paraId="5DE855CF"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Abundance Ratio Adj. P-Value: (VME, </w:t>
            </w:r>
            <w:proofErr w:type="spellStart"/>
            <w:r w:rsidRPr="00C82513">
              <w:rPr>
                <w:rFonts w:eastAsia="Times New Roman" w:cs="Times New Roman"/>
                <w:b/>
                <w:bCs/>
                <w:color w:val="000000"/>
                <w:sz w:val="22"/>
                <w:lang w:eastAsia="cs-CZ"/>
              </w:rPr>
              <w:t>inf</w:t>
            </w:r>
            <w:proofErr w:type="spellEnd"/>
            <w:r w:rsidRPr="00C82513">
              <w:rPr>
                <w:rFonts w:eastAsia="Times New Roman" w:cs="Times New Roman"/>
                <w:b/>
                <w:bCs/>
                <w:color w:val="000000"/>
                <w:sz w:val="22"/>
                <w:lang w:eastAsia="cs-CZ"/>
              </w:rPr>
              <w:t>) / (VME, ctrl)</w:t>
            </w:r>
          </w:p>
        </w:tc>
      </w:tr>
      <w:tr w:rsidR="005A2F7D" w:rsidRPr="00C82513" w14:paraId="59A9FF00" w14:textId="77777777" w:rsidTr="004E32CB">
        <w:trPr>
          <w:trHeight w:val="300"/>
        </w:trPr>
        <w:tc>
          <w:tcPr>
            <w:tcW w:w="1374"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2E2C644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Q01804</w:t>
            </w:r>
          </w:p>
        </w:tc>
        <w:tc>
          <w:tcPr>
            <w:tcW w:w="5846"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7810A8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4 </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3223D25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960" w:type="dxa"/>
            <w:tcBorders>
              <w:top w:val="single" w:sz="12" w:space="0" w:color="auto"/>
              <w:left w:val="nil"/>
              <w:bottom w:val="single" w:sz="4" w:space="0" w:color="auto"/>
              <w:right w:val="single" w:sz="4" w:space="0" w:color="auto"/>
            </w:tcBorders>
            <w:shd w:val="clear" w:color="auto" w:fill="auto"/>
            <w:noWrap/>
            <w:vAlign w:val="bottom"/>
            <w:hideMark/>
          </w:tcPr>
          <w:p w14:paraId="2349E14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5" w:type="dxa"/>
            <w:tcBorders>
              <w:top w:val="single" w:sz="12" w:space="0" w:color="auto"/>
              <w:left w:val="nil"/>
              <w:bottom w:val="single" w:sz="4" w:space="0" w:color="auto"/>
              <w:right w:val="single" w:sz="4" w:space="0" w:color="auto"/>
            </w:tcBorders>
            <w:shd w:val="clear" w:color="auto" w:fill="auto"/>
            <w:noWrap/>
            <w:vAlign w:val="bottom"/>
            <w:hideMark/>
          </w:tcPr>
          <w:p w14:paraId="645409B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124</w:t>
            </w:r>
          </w:p>
        </w:tc>
        <w:tc>
          <w:tcPr>
            <w:tcW w:w="805" w:type="dxa"/>
            <w:tcBorders>
              <w:top w:val="single" w:sz="12" w:space="0" w:color="auto"/>
              <w:left w:val="nil"/>
              <w:bottom w:val="single" w:sz="4" w:space="0" w:color="auto"/>
              <w:right w:val="single" w:sz="4" w:space="0" w:color="auto"/>
            </w:tcBorders>
            <w:shd w:val="clear" w:color="auto" w:fill="auto"/>
            <w:noWrap/>
            <w:vAlign w:val="bottom"/>
            <w:hideMark/>
          </w:tcPr>
          <w:p w14:paraId="07051EF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701" w:type="dxa"/>
            <w:tcBorders>
              <w:top w:val="single" w:sz="12" w:space="0" w:color="auto"/>
              <w:left w:val="nil"/>
              <w:bottom w:val="single" w:sz="4" w:space="0" w:color="auto"/>
              <w:right w:val="single" w:sz="4" w:space="0" w:color="auto"/>
            </w:tcBorders>
            <w:shd w:val="clear" w:color="auto" w:fill="auto"/>
            <w:noWrap/>
            <w:vAlign w:val="bottom"/>
            <w:hideMark/>
          </w:tcPr>
          <w:p w14:paraId="6A82157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0.01</w:t>
            </w:r>
          </w:p>
        </w:tc>
        <w:tc>
          <w:tcPr>
            <w:tcW w:w="1985" w:type="dxa"/>
            <w:tcBorders>
              <w:top w:val="single" w:sz="12" w:space="0" w:color="auto"/>
              <w:left w:val="nil"/>
              <w:bottom w:val="single" w:sz="4" w:space="0" w:color="auto"/>
              <w:right w:val="single" w:sz="12" w:space="0" w:color="auto"/>
            </w:tcBorders>
            <w:shd w:val="clear" w:color="auto" w:fill="auto"/>
            <w:noWrap/>
            <w:vAlign w:val="bottom"/>
            <w:hideMark/>
          </w:tcPr>
          <w:p w14:paraId="1B7E5C5C" w14:textId="655F887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6.79E-16</w:t>
            </w:r>
          </w:p>
        </w:tc>
      </w:tr>
      <w:tr w:rsidR="005A2F7D" w:rsidRPr="00C82513" w14:paraId="01EA8383"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9A88B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J3KR44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01EC3D3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OTUB1</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5EF4E3E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960" w:type="dxa"/>
            <w:tcBorders>
              <w:top w:val="nil"/>
              <w:left w:val="nil"/>
              <w:bottom w:val="single" w:sz="4" w:space="0" w:color="auto"/>
              <w:right w:val="single" w:sz="4" w:space="0" w:color="auto"/>
            </w:tcBorders>
            <w:shd w:val="clear" w:color="auto" w:fill="auto"/>
            <w:noWrap/>
            <w:vAlign w:val="bottom"/>
            <w:hideMark/>
          </w:tcPr>
          <w:p w14:paraId="73D82A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645" w:type="dxa"/>
            <w:tcBorders>
              <w:top w:val="nil"/>
              <w:left w:val="nil"/>
              <w:bottom w:val="single" w:sz="4" w:space="0" w:color="auto"/>
              <w:right w:val="single" w:sz="4" w:space="0" w:color="auto"/>
            </w:tcBorders>
            <w:shd w:val="clear" w:color="auto" w:fill="auto"/>
            <w:noWrap/>
            <w:vAlign w:val="bottom"/>
            <w:hideMark/>
          </w:tcPr>
          <w:p w14:paraId="46DCAA5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31.4</w:t>
            </w:r>
          </w:p>
        </w:tc>
        <w:tc>
          <w:tcPr>
            <w:tcW w:w="805" w:type="dxa"/>
            <w:tcBorders>
              <w:top w:val="nil"/>
              <w:left w:val="nil"/>
              <w:bottom w:val="single" w:sz="4" w:space="0" w:color="auto"/>
              <w:right w:val="single" w:sz="4" w:space="0" w:color="auto"/>
            </w:tcBorders>
            <w:shd w:val="clear" w:color="auto" w:fill="auto"/>
            <w:noWrap/>
            <w:vAlign w:val="bottom"/>
            <w:hideMark/>
          </w:tcPr>
          <w:p w14:paraId="1A7F8C9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1701" w:type="dxa"/>
            <w:tcBorders>
              <w:top w:val="nil"/>
              <w:left w:val="nil"/>
              <w:bottom w:val="single" w:sz="4" w:space="0" w:color="auto"/>
              <w:right w:val="single" w:sz="4" w:space="0" w:color="auto"/>
            </w:tcBorders>
            <w:shd w:val="clear" w:color="auto" w:fill="auto"/>
            <w:noWrap/>
            <w:vAlign w:val="bottom"/>
            <w:hideMark/>
          </w:tcPr>
          <w:p w14:paraId="2A40830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0.598</w:t>
            </w:r>
          </w:p>
        </w:tc>
        <w:tc>
          <w:tcPr>
            <w:tcW w:w="1985" w:type="dxa"/>
            <w:tcBorders>
              <w:top w:val="nil"/>
              <w:left w:val="nil"/>
              <w:bottom w:val="single" w:sz="4" w:space="0" w:color="auto"/>
              <w:right w:val="single" w:sz="12" w:space="0" w:color="auto"/>
            </w:tcBorders>
            <w:shd w:val="clear" w:color="auto" w:fill="auto"/>
            <w:noWrap/>
            <w:vAlign w:val="bottom"/>
            <w:hideMark/>
          </w:tcPr>
          <w:p w14:paraId="07EF49AF" w14:textId="1CF763E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5.37E-02</w:t>
            </w:r>
          </w:p>
        </w:tc>
      </w:tr>
      <w:tr w:rsidR="005A2F7D" w:rsidRPr="00C82513" w14:paraId="638E4736"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1CC3F04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Q96JH7</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3E5129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Deubiquitinating protein VCIP135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2607B4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14:paraId="1095239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645" w:type="dxa"/>
            <w:tcBorders>
              <w:top w:val="nil"/>
              <w:left w:val="nil"/>
              <w:bottom w:val="single" w:sz="4" w:space="0" w:color="auto"/>
              <w:right w:val="single" w:sz="4" w:space="0" w:color="auto"/>
            </w:tcBorders>
            <w:shd w:val="clear" w:color="auto" w:fill="auto"/>
            <w:noWrap/>
            <w:vAlign w:val="bottom"/>
            <w:hideMark/>
          </w:tcPr>
          <w:p w14:paraId="4482F8A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134.2</w:t>
            </w:r>
          </w:p>
        </w:tc>
        <w:tc>
          <w:tcPr>
            <w:tcW w:w="805" w:type="dxa"/>
            <w:tcBorders>
              <w:top w:val="nil"/>
              <w:left w:val="nil"/>
              <w:bottom w:val="single" w:sz="4" w:space="0" w:color="auto"/>
              <w:right w:val="single" w:sz="4" w:space="0" w:color="auto"/>
            </w:tcBorders>
            <w:shd w:val="clear" w:color="auto" w:fill="auto"/>
            <w:noWrap/>
            <w:vAlign w:val="bottom"/>
            <w:hideMark/>
          </w:tcPr>
          <w:p w14:paraId="6F8ACDC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7.2</w:t>
            </w:r>
          </w:p>
        </w:tc>
        <w:tc>
          <w:tcPr>
            <w:tcW w:w="1701" w:type="dxa"/>
            <w:tcBorders>
              <w:top w:val="nil"/>
              <w:left w:val="nil"/>
              <w:bottom w:val="single" w:sz="4" w:space="0" w:color="auto"/>
              <w:right w:val="single" w:sz="4" w:space="0" w:color="auto"/>
            </w:tcBorders>
            <w:shd w:val="clear" w:color="auto" w:fill="auto"/>
            <w:noWrap/>
            <w:vAlign w:val="bottom"/>
            <w:hideMark/>
          </w:tcPr>
          <w:p w14:paraId="3B0434D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0.809</w:t>
            </w:r>
          </w:p>
        </w:tc>
        <w:tc>
          <w:tcPr>
            <w:tcW w:w="1985" w:type="dxa"/>
            <w:tcBorders>
              <w:top w:val="nil"/>
              <w:left w:val="nil"/>
              <w:bottom w:val="single" w:sz="4" w:space="0" w:color="auto"/>
              <w:right w:val="single" w:sz="12" w:space="0" w:color="auto"/>
            </w:tcBorders>
            <w:shd w:val="clear" w:color="auto" w:fill="auto"/>
            <w:noWrap/>
            <w:vAlign w:val="bottom"/>
            <w:hideMark/>
          </w:tcPr>
          <w:p w14:paraId="2B6BD9C6" w14:textId="64FED9B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8.89E-01</w:t>
            </w:r>
          </w:p>
        </w:tc>
      </w:tr>
      <w:tr w:rsidR="005A2F7D" w:rsidRPr="00C82513" w14:paraId="18A526CA"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44ECAF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Q6GQQ9</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3DCE4D1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OTU domain-containing protein 7B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2E70248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14:paraId="1F36193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645" w:type="dxa"/>
            <w:tcBorders>
              <w:top w:val="nil"/>
              <w:left w:val="nil"/>
              <w:bottom w:val="single" w:sz="4" w:space="0" w:color="auto"/>
              <w:right w:val="single" w:sz="4" w:space="0" w:color="auto"/>
            </w:tcBorders>
            <w:shd w:val="clear" w:color="auto" w:fill="auto"/>
            <w:noWrap/>
            <w:vAlign w:val="bottom"/>
            <w:hideMark/>
          </w:tcPr>
          <w:p w14:paraId="797272C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92.5</w:t>
            </w:r>
          </w:p>
        </w:tc>
        <w:tc>
          <w:tcPr>
            <w:tcW w:w="805" w:type="dxa"/>
            <w:tcBorders>
              <w:top w:val="nil"/>
              <w:left w:val="nil"/>
              <w:bottom w:val="single" w:sz="4" w:space="0" w:color="auto"/>
              <w:right w:val="single" w:sz="4" w:space="0" w:color="auto"/>
            </w:tcBorders>
            <w:shd w:val="clear" w:color="auto" w:fill="auto"/>
            <w:noWrap/>
            <w:vAlign w:val="bottom"/>
            <w:hideMark/>
          </w:tcPr>
          <w:p w14:paraId="36AB0D2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6.71</w:t>
            </w:r>
          </w:p>
        </w:tc>
        <w:tc>
          <w:tcPr>
            <w:tcW w:w="1701" w:type="dxa"/>
            <w:tcBorders>
              <w:top w:val="nil"/>
              <w:left w:val="nil"/>
              <w:bottom w:val="single" w:sz="4" w:space="0" w:color="auto"/>
              <w:right w:val="single" w:sz="4" w:space="0" w:color="auto"/>
            </w:tcBorders>
            <w:shd w:val="clear" w:color="auto" w:fill="auto"/>
            <w:noWrap/>
            <w:vAlign w:val="bottom"/>
            <w:hideMark/>
          </w:tcPr>
          <w:p w14:paraId="5B251DA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0.816</w:t>
            </w:r>
          </w:p>
        </w:tc>
        <w:tc>
          <w:tcPr>
            <w:tcW w:w="1985" w:type="dxa"/>
            <w:tcBorders>
              <w:top w:val="nil"/>
              <w:left w:val="nil"/>
              <w:bottom w:val="single" w:sz="4" w:space="0" w:color="auto"/>
              <w:right w:val="single" w:sz="12" w:space="0" w:color="auto"/>
            </w:tcBorders>
            <w:shd w:val="clear" w:color="auto" w:fill="auto"/>
            <w:noWrap/>
            <w:vAlign w:val="bottom"/>
            <w:hideMark/>
          </w:tcPr>
          <w:p w14:paraId="39EEC916" w14:textId="6AAEADE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8.99E-01</w:t>
            </w:r>
          </w:p>
        </w:tc>
      </w:tr>
      <w:tr w:rsidR="005A2F7D" w:rsidRPr="00C82513" w14:paraId="3329F231"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12CDC60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K7EQL6</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7B33190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32</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72538EC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14:paraId="0A9A8BD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5" w:type="dxa"/>
            <w:tcBorders>
              <w:top w:val="nil"/>
              <w:left w:val="nil"/>
              <w:bottom w:val="single" w:sz="4" w:space="0" w:color="auto"/>
              <w:right w:val="single" w:sz="4" w:space="0" w:color="auto"/>
            </w:tcBorders>
            <w:shd w:val="clear" w:color="auto" w:fill="auto"/>
            <w:noWrap/>
            <w:vAlign w:val="bottom"/>
            <w:hideMark/>
          </w:tcPr>
          <w:p w14:paraId="65F2AB1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143.8</w:t>
            </w:r>
          </w:p>
        </w:tc>
        <w:tc>
          <w:tcPr>
            <w:tcW w:w="805" w:type="dxa"/>
            <w:tcBorders>
              <w:top w:val="nil"/>
              <w:left w:val="nil"/>
              <w:bottom w:val="single" w:sz="4" w:space="0" w:color="auto"/>
              <w:right w:val="single" w:sz="4" w:space="0" w:color="auto"/>
            </w:tcBorders>
            <w:shd w:val="clear" w:color="auto" w:fill="auto"/>
            <w:noWrap/>
            <w:vAlign w:val="bottom"/>
            <w:hideMark/>
          </w:tcPr>
          <w:p w14:paraId="2999725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6.64</w:t>
            </w:r>
          </w:p>
        </w:tc>
        <w:tc>
          <w:tcPr>
            <w:tcW w:w="1701" w:type="dxa"/>
            <w:tcBorders>
              <w:top w:val="nil"/>
              <w:left w:val="nil"/>
              <w:bottom w:val="single" w:sz="4" w:space="0" w:color="auto"/>
              <w:right w:val="single" w:sz="4" w:space="0" w:color="auto"/>
            </w:tcBorders>
            <w:shd w:val="clear" w:color="auto" w:fill="auto"/>
            <w:noWrap/>
            <w:vAlign w:val="bottom"/>
            <w:hideMark/>
          </w:tcPr>
          <w:p w14:paraId="7EC4FC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0.867</w:t>
            </w:r>
          </w:p>
        </w:tc>
        <w:tc>
          <w:tcPr>
            <w:tcW w:w="1985" w:type="dxa"/>
            <w:tcBorders>
              <w:top w:val="nil"/>
              <w:left w:val="nil"/>
              <w:bottom w:val="single" w:sz="4" w:space="0" w:color="auto"/>
              <w:right w:val="single" w:sz="12" w:space="0" w:color="auto"/>
            </w:tcBorders>
            <w:shd w:val="clear" w:color="auto" w:fill="auto"/>
            <w:noWrap/>
            <w:vAlign w:val="bottom"/>
            <w:hideMark/>
          </w:tcPr>
          <w:p w14:paraId="6610F23D" w14:textId="783B26A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9.49E-01</w:t>
            </w:r>
          </w:p>
        </w:tc>
      </w:tr>
      <w:tr w:rsidR="005A2F7D" w:rsidRPr="00C82513" w14:paraId="0B2DFD7D"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B3D081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Q13107</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1F6BF60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0BC95F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33</w:t>
            </w:r>
          </w:p>
        </w:tc>
        <w:tc>
          <w:tcPr>
            <w:tcW w:w="960" w:type="dxa"/>
            <w:tcBorders>
              <w:top w:val="nil"/>
              <w:left w:val="nil"/>
              <w:bottom w:val="single" w:sz="4" w:space="0" w:color="auto"/>
              <w:right w:val="single" w:sz="4" w:space="0" w:color="auto"/>
            </w:tcBorders>
            <w:shd w:val="clear" w:color="auto" w:fill="auto"/>
            <w:noWrap/>
            <w:vAlign w:val="bottom"/>
            <w:hideMark/>
          </w:tcPr>
          <w:p w14:paraId="475800C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34</w:t>
            </w:r>
          </w:p>
        </w:tc>
        <w:tc>
          <w:tcPr>
            <w:tcW w:w="645" w:type="dxa"/>
            <w:tcBorders>
              <w:top w:val="nil"/>
              <w:left w:val="nil"/>
              <w:bottom w:val="single" w:sz="4" w:space="0" w:color="auto"/>
              <w:right w:val="single" w:sz="4" w:space="0" w:color="auto"/>
            </w:tcBorders>
            <w:shd w:val="clear" w:color="auto" w:fill="auto"/>
            <w:noWrap/>
            <w:vAlign w:val="bottom"/>
            <w:hideMark/>
          </w:tcPr>
          <w:p w14:paraId="1621B22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108.5</w:t>
            </w:r>
          </w:p>
        </w:tc>
        <w:tc>
          <w:tcPr>
            <w:tcW w:w="805" w:type="dxa"/>
            <w:tcBorders>
              <w:top w:val="nil"/>
              <w:left w:val="nil"/>
              <w:bottom w:val="single" w:sz="4" w:space="0" w:color="auto"/>
              <w:right w:val="single" w:sz="4" w:space="0" w:color="auto"/>
            </w:tcBorders>
            <w:shd w:val="clear" w:color="auto" w:fill="auto"/>
            <w:noWrap/>
            <w:vAlign w:val="bottom"/>
            <w:hideMark/>
          </w:tcPr>
          <w:p w14:paraId="25BD157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5.71</w:t>
            </w:r>
          </w:p>
        </w:tc>
        <w:tc>
          <w:tcPr>
            <w:tcW w:w="1701" w:type="dxa"/>
            <w:tcBorders>
              <w:top w:val="nil"/>
              <w:left w:val="nil"/>
              <w:bottom w:val="single" w:sz="4" w:space="0" w:color="auto"/>
              <w:right w:val="single" w:sz="4" w:space="0" w:color="auto"/>
            </w:tcBorders>
            <w:shd w:val="clear" w:color="auto" w:fill="auto"/>
            <w:noWrap/>
            <w:vAlign w:val="bottom"/>
            <w:hideMark/>
          </w:tcPr>
          <w:p w14:paraId="61ECEA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0.868</w:t>
            </w:r>
          </w:p>
        </w:tc>
        <w:tc>
          <w:tcPr>
            <w:tcW w:w="1985" w:type="dxa"/>
            <w:tcBorders>
              <w:top w:val="nil"/>
              <w:left w:val="nil"/>
              <w:bottom w:val="single" w:sz="4" w:space="0" w:color="auto"/>
              <w:right w:val="single" w:sz="12" w:space="0" w:color="auto"/>
            </w:tcBorders>
            <w:shd w:val="clear" w:color="auto" w:fill="auto"/>
            <w:noWrap/>
            <w:vAlign w:val="bottom"/>
            <w:hideMark/>
          </w:tcPr>
          <w:p w14:paraId="58E603D6" w14:textId="09C2D0E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9.49E-01</w:t>
            </w:r>
          </w:p>
        </w:tc>
      </w:tr>
      <w:tr w:rsidR="005A2F7D" w:rsidRPr="00C82513" w14:paraId="22F77F42"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7E62689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P45974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053744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5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3CA162C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33</w:t>
            </w:r>
          </w:p>
        </w:tc>
        <w:tc>
          <w:tcPr>
            <w:tcW w:w="960" w:type="dxa"/>
            <w:tcBorders>
              <w:top w:val="nil"/>
              <w:left w:val="nil"/>
              <w:bottom w:val="single" w:sz="4" w:space="0" w:color="auto"/>
              <w:right w:val="single" w:sz="4" w:space="0" w:color="auto"/>
            </w:tcBorders>
            <w:shd w:val="clear" w:color="auto" w:fill="auto"/>
            <w:noWrap/>
            <w:vAlign w:val="bottom"/>
            <w:hideMark/>
          </w:tcPr>
          <w:p w14:paraId="1658082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27</w:t>
            </w:r>
          </w:p>
        </w:tc>
        <w:tc>
          <w:tcPr>
            <w:tcW w:w="645" w:type="dxa"/>
            <w:tcBorders>
              <w:top w:val="nil"/>
              <w:left w:val="nil"/>
              <w:bottom w:val="single" w:sz="4" w:space="0" w:color="auto"/>
              <w:right w:val="single" w:sz="4" w:space="0" w:color="auto"/>
            </w:tcBorders>
            <w:shd w:val="clear" w:color="auto" w:fill="auto"/>
            <w:noWrap/>
            <w:vAlign w:val="bottom"/>
            <w:hideMark/>
          </w:tcPr>
          <w:p w14:paraId="4A3C693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95.7</w:t>
            </w:r>
          </w:p>
        </w:tc>
        <w:tc>
          <w:tcPr>
            <w:tcW w:w="805" w:type="dxa"/>
            <w:tcBorders>
              <w:top w:val="nil"/>
              <w:left w:val="nil"/>
              <w:bottom w:val="single" w:sz="4" w:space="0" w:color="auto"/>
              <w:right w:val="single" w:sz="4" w:space="0" w:color="auto"/>
            </w:tcBorders>
            <w:shd w:val="clear" w:color="auto" w:fill="auto"/>
            <w:noWrap/>
            <w:vAlign w:val="bottom"/>
            <w:hideMark/>
          </w:tcPr>
          <w:p w14:paraId="0A9C9E8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5.03</w:t>
            </w:r>
          </w:p>
        </w:tc>
        <w:tc>
          <w:tcPr>
            <w:tcW w:w="1701" w:type="dxa"/>
            <w:tcBorders>
              <w:top w:val="nil"/>
              <w:left w:val="nil"/>
              <w:bottom w:val="single" w:sz="4" w:space="0" w:color="auto"/>
              <w:right w:val="single" w:sz="4" w:space="0" w:color="auto"/>
            </w:tcBorders>
            <w:shd w:val="clear" w:color="auto" w:fill="auto"/>
            <w:noWrap/>
            <w:vAlign w:val="bottom"/>
            <w:hideMark/>
          </w:tcPr>
          <w:p w14:paraId="3579473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0.904</w:t>
            </w:r>
          </w:p>
        </w:tc>
        <w:tc>
          <w:tcPr>
            <w:tcW w:w="1985" w:type="dxa"/>
            <w:tcBorders>
              <w:top w:val="nil"/>
              <w:left w:val="nil"/>
              <w:bottom w:val="single" w:sz="4" w:space="0" w:color="auto"/>
              <w:right w:val="single" w:sz="12" w:space="0" w:color="auto"/>
            </w:tcBorders>
            <w:shd w:val="clear" w:color="auto" w:fill="auto"/>
            <w:noWrap/>
            <w:vAlign w:val="bottom"/>
            <w:hideMark/>
          </w:tcPr>
          <w:p w14:paraId="08AE54CA" w14:textId="57E1F8A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9.69E-01</w:t>
            </w:r>
          </w:p>
        </w:tc>
      </w:tr>
      <w:tr w:rsidR="005A2F7D" w:rsidRPr="00C82513" w14:paraId="25A26A56"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0BD9D17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B4E3L3</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3E453E1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28</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016C926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960" w:type="dxa"/>
            <w:tcBorders>
              <w:top w:val="nil"/>
              <w:left w:val="nil"/>
              <w:bottom w:val="single" w:sz="4" w:space="0" w:color="auto"/>
              <w:right w:val="single" w:sz="4" w:space="0" w:color="auto"/>
            </w:tcBorders>
            <w:shd w:val="clear" w:color="auto" w:fill="auto"/>
            <w:noWrap/>
            <w:vAlign w:val="bottom"/>
            <w:hideMark/>
          </w:tcPr>
          <w:p w14:paraId="3D38AE1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5" w:type="dxa"/>
            <w:tcBorders>
              <w:top w:val="nil"/>
              <w:left w:val="nil"/>
              <w:bottom w:val="single" w:sz="4" w:space="0" w:color="auto"/>
              <w:right w:val="single" w:sz="4" w:space="0" w:color="auto"/>
            </w:tcBorders>
            <w:shd w:val="clear" w:color="auto" w:fill="auto"/>
            <w:noWrap/>
            <w:vAlign w:val="bottom"/>
            <w:hideMark/>
          </w:tcPr>
          <w:p w14:paraId="427C79A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105.8</w:t>
            </w:r>
          </w:p>
        </w:tc>
        <w:tc>
          <w:tcPr>
            <w:tcW w:w="805" w:type="dxa"/>
            <w:tcBorders>
              <w:top w:val="nil"/>
              <w:left w:val="nil"/>
              <w:bottom w:val="single" w:sz="4" w:space="0" w:color="auto"/>
              <w:right w:val="single" w:sz="4" w:space="0" w:color="auto"/>
            </w:tcBorders>
            <w:shd w:val="clear" w:color="auto" w:fill="auto"/>
            <w:noWrap/>
            <w:vAlign w:val="bottom"/>
            <w:hideMark/>
          </w:tcPr>
          <w:p w14:paraId="3C550A2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5.35</w:t>
            </w:r>
          </w:p>
        </w:tc>
        <w:tc>
          <w:tcPr>
            <w:tcW w:w="1701" w:type="dxa"/>
            <w:tcBorders>
              <w:top w:val="nil"/>
              <w:left w:val="nil"/>
              <w:bottom w:val="single" w:sz="4" w:space="0" w:color="auto"/>
              <w:right w:val="single" w:sz="4" w:space="0" w:color="auto"/>
            </w:tcBorders>
            <w:shd w:val="clear" w:color="auto" w:fill="auto"/>
            <w:noWrap/>
            <w:vAlign w:val="bottom"/>
            <w:hideMark/>
          </w:tcPr>
          <w:p w14:paraId="2572B93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0.905</w:t>
            </w:r>
          </w:p>
        </w:tc>
        <w:tc>
          <w:tcPr>
            <w:tcW w:w="1985" w:type="dxa"/>
            <w:tcBorders>
              <w:top w:val="nil"/>
              <w:left w:val="nil"/>
              <w:bottom w:val="single" w:sz="4" w:space="0" w:color="auto"/>
              <w:right w:val="single" w:sz="12" w:space="0" w:color="auto"/>
            </w:tcBorders>
            <w:shd w:val="clear" w:color="auto" w:fill="auto"/>
            <w:noWrap/>
            <w:vAlign w:val="bottom"/>
            <w:hideMark/>
          </w:tcPr>
          <w:p w14:paraId="3D37ED96" w14:textId="18389FB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9.69E-01</w:t>
            </w:r>
          </w:p>
        </w:tc>
      </w:tr>
      <w:tr w:rsidR="005A2F7D" w:rsidRPr="00C82513" w14:paraId="0AFFDC93"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2D62CB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4D7E99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8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0CE63E2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36</w:t>
            </w:r>
          </w:p>
        </w:tc>
        <w:tc>
          <w:tcPr>
            <w:tcW w:w="960" w:type="dxa"/>
            <w:tcBorders>
              <w:top w:val="nil"/>
              <w:left w:val="nil"/>
              <w:bottom w:val="single" w:sz="4" w:space="0" w:color="auto"/>
              <w:right w:val="single" w:sz="4" w:space="0" w:color="auto"/>
            </w:tcBorders>
            <w:shd w:val="clear" w:color="auto" w:fill="auto"/>
            <w:noWrap/>
            <w:vAlign w:val="bottom"/>
            <w:hideMark/>
          </w:tcPr>
          <w:p w14:paraId="77EB1D5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645" w:type="dxa"/>
            <w:tcBorders>
              <w:top w:val="nil"/>
              <w:left w:val="nil"/>
              <w:bottom w:val="single" w:sz="4" w:space="0" w:color="auto"/>
              <w:right w:val="single" w:sz="4" w:space="0" w:color="auto"/>
            </w:tcBorders>
            <w:shd w:val="clear" w:color="auto" w:fill="auto"/>
            <w:noWrap/>
            <w:vAlign w:val="bottom"/>
            <w:hideMark/>
          </w:tcPr>
          <w:p w14:paraId="11D124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127.4</w:t>
            </w:r>
          </w:p>
        </w:tc>
        <w:tc>
          <w:tcPr>
            <w:tcW w:w="805" w:type="dxa"/>
            <w:tcBorders>
              <w:top w:val="nil"/>
              <w:left w:val="nil"/>
              <w:bottom w:val="single" w:sz="4" w:space="0" w:color="auto"/>
              <w:right w:val="single" w:sz="4" w:space="0" w:color="auto"/>
            </w:tcBorders>
            <w:shd w:val="clear" w:color="auto" w:fill="auto"/>
            <w:noWrap/>
            <w:vAlign w:val="bottom"/>
            <w:hideMark/>
          </w:tcPr>
          <w:p w14:paraId="1F6FBF8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8.51</w:t>
            </w:r>
          </w:p>
        </w:tc>
        <w:tc>
          <w:tcPr>
            <w:tcW w:w="1701" w:type="dxa"/>
            <w:tcBorders>
              <w:top w:val="nil"/>
              <w:left w:val="nil"/>
              <w:bottom w:val="single" w:sz="4" w:space="0" w:color="auto"/>
              <w:right w:val="single" w:sz="4" w:space="0" w:color="auto"/>
            </w:tcBorders>
            <w:shd w:val="clear" w:color="auto" w:fill="auto"/>
            <w:noWrap/>
            <w:vAlign w:val="bottom"/>
            <w:hideMark/>
          </w:tcPr>
          <w:p w14:paraId="1D131B3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0.928</w:t>
            </w:r>
          </w:p>
        </w:tc>
        <w:tc>
          <w:tcPr>
            <w:tcW w:w="1985" w:type="dxa"/>
            <w:tcBorders>
              <w:top w:val="nil"/>
              <w:left w:val="nil"/>
              <w:bottom w:val="single" w:sz="4" w:space="0" w:color="auto"/>
              <w:right w:val="single" w:sz="12" w:space="0" w:color="auto"/>
            </w:tcBorders>
            <w:shd w:val="clear" w:color="auto" w:fill="auto"/>
            <w:noWrap/>
            <w:vAlign w:val="bottom"/>
            <w:hideMark/>
          </w:tcPr>
          <w:p w14:paraId="01072AC1" w14:textId="38A20A8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9.94E-01</w:t>
            </w:r>
          </w:p>
        </w:tc>
      </w:tr>
      <w:tr w:rsidR="005A2F7D" w:rsidRPr="00C82513" w14:paraId="0050F0B5"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14BD983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P51784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48847C4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11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1D9FDA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18</w:t>
            </w:r>
          </w:p>
        </w:tc>
        <w:tc>
          <w:tcPr>
            <w:tcW w:w="960" w:type="dxa"/>
            <w:tcBorders>
              <w:top w:val="nil"/>
              <w:left w:val="nil"/>
              <w:bottom w:val="single" w:sz="4" w:space="0" w:color="auto"/>
              <w:right w:val="single" w:sz="4" w:space="0" w:color="auto"/>
            </w:tcBorders>
            <w:shd w:val="clear" w:color="auto" w:fill="auto"/>
            <w:noWrap/>
            <w:vAlign w:val="bottom"/>
            <w:hideMark/>
          </w:tcPr>
          <w:p w14:paraId="187F5C8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w:t>
            </w:r>
          </w:p>
        </w:tc>
        <w:tc>
          <w:tcPr>
            <w:tcW w:w="645" w:type="dxa"/>
            <w:tcBorders>
              <w:top w:val="nil"/>
              <w:left w:val="nil"/>
              <w:bottom w:val="single" w:sz="4" w:space="0" w:color="auto"/>
              <w:right w:val="single" w:sz="4" w:space="0" w:color="auto"/>
            </w:tcBorders>
            <w:shd w:val="clear" w:color="auto" w:fill="auto"/>
            <w:noWrap/>
            <w:vAlign w:val="bottom"/>
            <w:hideMark/>
          </w:tcPr>
          <w:p w14:paraId="690CB62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109.7</w:t>
            </w:r>
          </w:p>
        </w:tc>
        <w:tc>
          <w:tcPr>
            <w:tcW w:w="805" w:type="dxa"/>
            <w:tcBorders>
              <w:top w:val="nil"/>
              <w:left w:val="nil"/>
              <w:bottom w:val="single" w:sz="4" w:space="0" w:color="auto"/>
              <w:right w:val="single" w:sz="4" w:space="0" w:color="auto"/>
            </w:tcBorders>
            <w:shd w:val="clear" w:color="auto" w:fill="auto"/>
            <w:noWrap/>
            <w:vAlign w:val="bottom"/>
            <w:hideMark/>
          </w:tcPr>
          <w:p w14:paraId="27B3CDB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5.45</w:t>
            </w:r>
          </w:p>
        </w:tc>
        <w:tc>
          <w:tcPr>
            <w:tcW w:w="1701" w:type="dxa"/>
            <w:tcBorders>
              <w:top w:val="nil"/>
              <w:left w:val="nil"/>
              <w:bottom w:val="single" w:sz="4" w:space="0" w:color="auto"/>
              <w:right w:val="single" w:sz="4" w:space="0" w:color="auto"/>
            </w:tcBorders>
            <w:shd w:val="clear" w:color="auto" w:fill="auto"/>
            <w:noWrap/>
            <w:vAlign w:val="bottom"/>
            <w:hideMark/>
          </w:tcPr>
          <w:p w14:paraId="37E84C2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0.946</w:t>
            </w:r>
          </w:p>
        </w:tc>
        <w:tc>
          <w:tcPr>
            <w:tcW w:w="1985" w:type="dxa"/>
            <w:tcBorders>
              <w:top w:val="nil"/>
              <w:left w:val="nil"/>
              <w:bottom w:val="single" w:sz="4" w:space="0" w:color="auto"/>
              <w:right w:val="single" w:sz="12" w:space="0" w:color="auto"/>
            </w:tcBorders>
            <w:shd w:val="clear" w:color="auto" w:fill="auto"/>
            <w:noWrap/>
            <w:vAlign w:val="bottom"/>
            <w:hideMark/>
          </w:tcPr>
          <w:p w14:paraId="65BF8B54" w14:textId="0E42B7A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59BB4022"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3C2F056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P40818-2</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72EF1C5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2 of Ubiquitin carboxyl-terminal hydrolase 8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5A1FB26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32</w:t>
            </w:r>
          </w:p>
        </w:tc>
        <w:tc>
          <w:tcPr>
            <w:tcW w:w="960" w:type="dxa"/>
            <w:tcBorders>
              <w:top w:val="nil"/>
              <w:left w:val="nil"/>
              <w:bottom w:val="single" w:sz="4" w:space="0" w:color="auto"/>
              <w:right w:val="single" w:sz="4" w:space="0" w:color="auto"/>
            </w:tcBorders>
            <w:shd w:val="clear" w:color="auto" w:fill="auto"/>
            <w:noWrap/>
            <w:vAlign w:val="bottom"/>
            <w:hideMark/>
          </w:tcPr>
          <w:p w14:paraId="0D0C60F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645" w:type="dxa"/>
            <w:tcBorders>
              <w:top w:val="nil"/>
              <w:left w:val="nil"/>
              <w:bottom w:val="single" w:sz="4" w:space="0" w:color="auto"/>
              <w:right w:val="single" w:sz="4" w:space="0" w:color="auto"/>
            </w:tcBorders>
            <w:shd w:val="clear" w:color="auto" w:fill="auto"/>
            <w:noWrap/>
            <w:vAlign w:val="bottom"/>
            <w:hideMark/>
          </w:tcPr>
          <w:p w14:paraId="2EF03F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115</w:t>
            </w:r>
          </w:p>
        </w:tc>
        <w:tc>
          <w:tcPr>
            <w:tcW w:w="805" w:type="dxa"/>
            <w:tcBorders>
              <w:top w:val="nil"/>
              <w:left w:val="nil"/>
              <w:bottom w:val="single" w:sz="4" w:space="0" w:color="auto"/>
              <w:right w:val="single" w:sz="4" w:space="0" w:color="auto"/>
            </w:tcBorders>
            <w:shd w:val="clear" w:color="auto" w:fill="auto"/>
            <w:noWrap/>
            <w:vAlign w:val="bottom"/>
            <w:hideMark/>
          </w:tcPr>
          <w:p w14:paraId="51B9D5A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8.46</w:t>
            </w:r>
          </w:p>
        </w:tc>
        <w:tc>
          <w:tcPr>
            <w:tcW w:w="1701" w:type="dxa"/>
            <w:tcBorders>
              <w:top w:val="nil"/>
              <w:left w:val="nil"/>
              <w:bottom w:val="single" w:sz="4" w:space="0" w:color="auto"/>
              <w:right w:val="single" w:sz="4" w:space="0" w:color="auto"/>
            </w:tcBorders>
            <w:shd w:val="clear" w:color="auto" w:fill="auto"/>
            <w:noWrap/>
            <w:vAlign w:val="bottom"/>
            <w:hideMark/>
          </w:tcPr>
          <w:p w14:paraId="614534B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0.952</w:t>
            </w:r>
          </w:p>
        </w:tc>
        <w:tc>
          <w:tcPr>
            <w:tcW w:w="1985" w:type="dxa"/>
            <w:tcBorders>
              <w:top w:val="nil"/>
              <w:left w:val="nil"/>
              <w:bottom w:val="single" w:sz="4" w:space="0" w:color="auto"/>
              <w:right w:val="single" w:sz="12" w:space="0" w:color="auto"/>
            </w:tcBorders>
            <w:shd w:val="clear" w:color="auto" w:fill="auto"/>
            <w:noWrap/>
            <w:vAlign w:val="bottom"/>
            <w:hideMark/>
          </w:tcPr>
          <w:p w14:paraId="370519CB" w14:textId="781FB89D"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053FAC1A"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7F984BD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Q9NVE5</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10A1673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40</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1B0298F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14:paraId="4DB2A3E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645" w:type="dxa"/>
            <w:tcBorders>
              <w:top w:val="nil"/>
              <w:left w:val="nil"/>
              <w:bottom w:val="single" w:sz="4" w:space="0" w:color="auto"/>
              <w:right w:val="single" w:sz="4" w:space="0" w:color="auto"/>
            </w:tcBorders>
            <w:shd w:val="clear" w:color="auto" w:fill="auto"/>
            <w:noWrap/>
            <w:vAlign w:val="bottom"/>
            <w:hideMark/>
          </w:tcPr>
          <w:p w14:paraId="5946B7E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140</w:t>
            </w:r>
          </w:p>
        </w:tc>
        <w:tc>
          <w:tcPr>
            <w:tcW w:w="805" w:type="dxa"/>
            <w:tcBorders>
              <w:top w:val="nil"/>
              <w:left w:val="nil"/>
              <w:bottom w:val="single" w:sz="4" w:space="0" w:color="auto"/>
              <w:right w:val="single" w:sz="4" w:space="0" w:color="auto"/>
            </w:tcBorders>
            <w:shd w:val="clear" w:color="auto" w:fill="auto"/>
            <w:noWrap/>
            <w:vAlign w:val="bottom"/>
            <w:hideMark/>
          </w:tcPr>
          <w:p w14:paraId="0909CA6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5.67</w:t>
            </w:r>
          </w:p>
        </w:tc>
        <w:tc>
          <w:tcPr>
            <w:tcW w:w="1701" w:type="dxa"/>
            <w:tcBorders>
              <w:top w:val="nil"/>
              <w:left w:val="nil"/>
              <w:bottom w:val="single" w:sz="4" w:space="0" w:color="auto"/>
              <w:right w:val="single" w:sz="4" w:space="0" w:color="auto"/>
            </w:tcBorders>
            <w:shd w:val="clear" w:color="auto" w:fill="auto"/>
            <w:noWrap/>
            <w:vAlign w:val="bottom"/>
            <w:hideMark/>
          </w:tcPr>
          <w:p w14:paraId="57A573D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0.965</w:t>
            </w:r>
          </w:p>
        </w:tc>
        <w:tc>
          <w:tcPr>
            <w:tcW w:w="1985" w:type="dxa"/>
            <w:tcBorders>
              <w:top w:val="nil"/>
              <w:left w:val="nil"/>
              <w:bottom w:val="single" w:sz="4" w:space="0" w:color="auto"/>
              <w:right w:val="single" w:sz="12" w:space="0" w:color="auto"/>
            </w:tcBorders>
            <w:shd w:val="clear" w:color="auto" w:fill="auto"/>
            <w:noWrap/>
            <w:vAlign w:val="bottom"/>
            <w:hideMark/>
          </w:tcPr>
          <w:p w14:paraId="015A6E21" w14:textId="6783549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9.99E-01</w:t>
            </w:r>
          </w:p>
        </w:tc>
      </w:tr>
      <w:tr w:rsidR="005A2F7D" w:rsidRPr="00C82513" w14:paraId="04C17C33"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76BA193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Q9Y6I4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5C65578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36DBD83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960" w:type="dxa"/>
            <w:tcBorders>
              <w:top w:val="nil"/>
              <w:left w:val="nil"/>
              <w:bottom w:val="single" w:sz="4" w:space="0" w:color="auto"/>
              <w:right w:val="single" w:sz="4" w:space="0" w:color="auto"/>
            </w:tcBorders>
            <w:shd w:val="clear" w:color="auto" w:fill="auto"/>
            <w:noWrap/>
            <w:vAlign w:val="bottom"/>
            <w:hideMark/>
          </w:tcPr>
          <w:p w14:paraId="2B01BD3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645" w:type="dxa"/>
            <w:tcBorders>
              <w:top w:val="nil"/>
              <w:left w:val="nil"/>
              <w:bottom w:val="single" w:sz="4" w:space="0" w:color="auto"/>
              <w:right w:val="single" w:sz="4" w:space="0" w:color="auto"/>
            </w:tcBorders>
            <w:shd w:val="clear" w:color="auto" w:fill="auto"/>
            <w:noWrap/>
            <w:vAlign w:val="bottom"/>
            <w:hideMark/>
          </w:tcPr>
          <w:p w14:paraId="7CC4087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58.9</w:t>
            </w:r>
          </w:p>
        </w:tc>
        <w:tc>
          <w:tcPr>
            <w:tcW w:w="805" w:type="dxa"/>
            <w:tcBorders>
              <w:top w:val="nil"/>
              <w:left w:val="nil"/>
              <w:bottom w:val="single" w:sz="4" w:space="0" w:color="auto"/>
              <w:right w:val="single" w:sz="4" w:space="0" w:color="auto"/>
            </w:tcBorders>
            <w:shd w:val="clear" w:color="auto" w:fill="auto"/>
            <w:noWrap/>
            <w:vAlign w:val="bottom"/>
            <w:hideMark/>
          </w:tcPr>
          <w:p w14:paraId="0786C81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8.18</w:t>
            </w:r>
          </w:p>
        </w:tc>
        <w:tc>
          <w:tcPr>
            <w:tcW w:w="1701" w:type="dxa"/>
            <w:tcBorders>
              <w:top w:val="nil"/>
              <w:left w:val="nil"/>
              <w:bottom w:val="single" w:sz="4" w:space="0" w:color="auto"/>
              <w:right w:val="single" w:sz="4" w:space="0" w:color="auto"/>
            </w:tcBorders>
            <w:shd w:val="clear" w:color="auto" w:fill="auto"/>
            <w:noWrap/>
            <w:vAlign w:val="bottom"/>
            <w:hideMark/>
          </w:tcPr>
          <w:p w14:paraId="58B770E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w:t>
            </w:r>
          </w:p>
        </w:tc>
        <w:tc>
          <w:tcPr>
            <w:tcW w:w="1985" w:type="dxa"/>
            <w:tcBorders>
              <w:top w:val="nil"/>
              <w:left w:val="nil"/>
              <w:bottom w:val="single" w:sz="4" w:space="0" w:color="auto"/>
              <w:right w:val="single" w:sz="12" w:space="0" w:color="auto"/>
            </w:tcBorders>
            <w:shd w:val="clear" w:color="auto" w:fill="auto"/>
            <w:noWrap/>
            <w:vAlign w:val="bottom"/>
            <w:hideMark/>
          </w:tcPr>
          <w:p w14:paraId="10721CA4" w14:textId="7C98F65A"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4DBD4496"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0DC661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Q9NUU6</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0EA9AF8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Inactive ubiquitin </w:t>
            </w:r>
            <w:proofErr w:type="spellStart"/>
            <w:r w:rsidRPr="00C82513">
              <w:rPr>
                <w:rFonts w:eastAsia="Times New Roman" w:cs="Times New Roman"/>
                <w:color w:val="000000"/>
                <w:sz w:val="22"/>
                <w:lang w:eastAsia="cs-CZ"/>
              </w:rPr>
              <w:t>thioesterase</w:t>
            </w:r>
            <w:proofErr w:type="spellEnd"/>
            <w:r w:rsidRPr="00C82513">
              <w:rPr>
                <w:rFonts w:eastAsia="Times New Roman" w:cs="Times New Roman"/>
                <w:color w:val="000000"/>
                <w:sz w:val="22"/>
                <w:lang w:eastAsia="cs-CZ"/>
              </w:rPr>
              <w:t xml:space="preserve"> OTULINL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1EBFA39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14:paraId="38F4822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5" w:type="dxa"/>
            <w:tcBorders>
              <w:top w:val="nil"/>
              <w:left w:val="nil"/>
              <w:bottom w:val="single" w:sz="4" w:space="0" w:color="auto"/>
              <w:right w:val="single" w:sz="4" w:space="0" w:color="auto"/>
            </w:tcBorders>
            <w:shd w:val="clear" w:color="auto" w:fill="auto"/>
            <w:noWrap/>
            <w:vAlign w:val="bottom"/>
            <w:hideMark/>
          </w:tcPr>
          <w:p w14:paraId="1731A38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42.2</w:t>
            </w:r>
          </w:p>
        </w:tc>
        <w:tc>
          <w:tcPr>
            <w:tcW w:w="805" w:type="dxa"/>
            <w:tcBorders>
              <w:top w:val="nil"/>
              <w:left w:val="nil"/>
              <w:bottom w:val="single" w:sz="4" w:space="0" w:color="auto"/>
              <w:right w:val="single" w:sz="4" w:space="0" w:color="auto"/>
            </w:tcBorders>
            <w:shd w:val="clear" w:color="auto" w:fill="auto"/>
            <w:noWrap/>
            <w:vAlign w:val="bottom"/>
            <w:hideMark/>
          </w:tcPr>
          <w:p w14:paraId="665C377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9.29</w:t>
            </w:r>
          </w:p>
        </w:tc>
        <w:tc>
          <w:tcPr>
            <w:tcW w:w="1701" w:type="dxa"/>
            <w:tcBorders>
              <w:top w:val="nil"/>
              <w:left w:val="nil"/>
              <w:bottom w:val="single" w:sz="4" w:space="0" w:color="auto"/>
              <w:right w:val="single" w:sz="4" w:space="0" w:color="auto"/>
            </w:tcBorders>
            <w:shd w:val="clear" w:color="auto" w:fill="auto"/>
            <w:noWrap/>
            <w:vAlign w:val="bottom"/>
            <w:hideMark/>
          </w:tcPr>
          <w:p w14:paraId="7AC8582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0.979</w:t>
            </w:r>
          </w:p>
        </w:tc>
        <w:tc>
          <w:tcPr>
            <w:tcW w:w="1985" w:type="dxa"/>
            <w:tcBorders>
              <w:top w:val="nil"/>
              <w:left w:val="nil"/>
              <w:bottom w:val="single" w:sz="4" w:space="0" w:color="auto"/>
              <w:right w:val="single" w:sz="12" w:space="0" w:color="auto"/>
            </w:tcBorders>
            <w:shd w:val="clear" w:color="auto" w:fill="auto"/>
            <w:noWrap/>
            <w:vAlign w:val="bottom"/>
            <w:hideMark/>
          </w:tcPr>
          <w:p w14:paraId="72EB7390" w14:textId="2B07DCAB"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468547A8"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70FD10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O75604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376628D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6539B10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960" w:type="dxa"/>
            <w:tcBorders>
              <w:top w:val="nil"/>
              <w:left w:val="nil"/>
              <w:bottom w:val="single" w:sz="4" w:space="0" w:color="auto"/>
              <w:right w:val="single" w:sz="4" w:space="0" w:color="auto"/>
            </w:tcBorders>
            <w:shd w:val="clear" w:color="auto" w:fill="auto"/>
            <w:noWrap/>
            <w:vAlign w:val="bottom"/>
            <w:hideMark/>
          </w:tcPr>
          <w:p w14:paraId="714902C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645" w:type="dxa"/>
            <w:tcBorders>
              <w:top w:val="nil"/>
              <w:left w:val="nil"/>
              <w:bottom w:val="single" w:sz="4" w:space="0" w:color="auto"/>
              <w:right w:val="single" w:sz="4" w:space="0" w:color="auto"/>
            </w:tcBorders>
            <w:shd w:val="clear" w:color="auto" w:fill="auto"/>
            <w:noWrap/>
            <w:vAlign w:val="bottom"/>
            <w:hideMark/>
          </w:tcPr>
          <w:p w14:paraId="18FB7C3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68</w:t>
            </w:r>
          </w:p>
        </w:tc>
        <w:tc>
          <w:tcPr>
            <w:tcW w:w="805" w:type="dxa"/>
            <w:tcBorders>
              <w:top w:val="nil"/>
              <w:left w:val="nil"/>
              <w:bottom w:val="single" w:sz="4" w:space="0" w:color="auto"/>
              <w:right w:val="single" w:sz="4" w:space="0" w:color="auto"/>
            </w:tcBorders>
            <w:shd w:val="clear" w:color="auto" w:fill="auto"/>
            <w:noWrap/>
            <w:vAlign w:val="bottom"/>
            <w:hideMark/>
          </w:tcPr>
          <w:p w14:paraId="02D8CBD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8.97</w:t>
            </w:r>
          </w:p>
        </w:tc>
        <w:tc>
          <w:tcPr>
            <w:tcW w:w="1701" w:type="dxa"/>
            <w:tcBorders>
              <w:top w:val="nil"/>
              <w:left w:val="nil"/>
              <w:bottom w:val="single" w:sz="4" w:space="0" w:color="auto"/>
              <w:right w:val="single" w:sz="4" w:space="0" w:color="auto"/>
            </w:tcBorders>
            <w:shd w:val="clear" w:color="auto" w:fill="auto"/>
            <w:noWrap/>
            <w:vAlign w:val="bottom"/>
            <w:hideMark/>
          </w:tcPr>
          <w:p w14:paraId="521158C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0.983</w:t>
            </w:r>
          </w:p>
        </w:tc>
        <w:tc>
          <w:tcPr>
            <w:tcW w:w="1985" w:type="dxa"/>
            <w:tcBorders>
              <w:top w:val="nil"/>
              <w:left w:val="nil"/>
              <w:bottom w:val="single" w:sz="4" w:space="0" w:color="auto"/>
              <w:right w:val="single" w:sz="12" w:space="0" w:color="auto"/>
            </w:tcBorders>
            <w:shd w:val="clear" w:color="auto" w:fill="auto"/>
            <w:noWrap/>
            <w:vAlign w:val="bottom"/>
            <w:hideMark/>
          </w:tcPr>
          <w:p w14:paraId="7E881B1E" w14:textId="680FC7AB"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49A1C274"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021AD8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P15374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5AE95E8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isozyme L3</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45DD8A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70</w:t>
            </w:r>
          </w:p>
        </w:tc>
        <w:tc>
          <w:tcPr>
            <w:tcW w:w="960" w:type="dxa"/>
            <w:tcBorders>
              <w:top w:val="nil"/>
              <w:left w:val="nil"/>
              <w:bottom w:val="single" w:sz="4" w:space="0" w:color="auto"/>
              <w:right w:val="single" w:sz="4" w:space="0" w:color="auto"/>
            </w:tcBorders>
            <w:shd w:val="clear" w:color="auto" w:fill="auto"/>
            <w:noWrap/>
            <w:vAlign w:val="bottom"/>
            <w:hideMark/>
          </w:tcPr>
          <w:p w14:paraId="5F19956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w:t>
            </w:r>
          </w:p>
        </w:tc>
        <w:tc>
          <w:tcPr>
            <w:tcW w:w="645" w:type="dxa"/>
            <w:tcBorders>
              <w:top w:val="nil"/>
              <w:left w:val="nil"/>
              <w:bottom w:val="single" w:sz="4" w:space="0" w:color="auto"/>
              <w:right w:val="single" w:sz="4" w:space="0" w:color="auto"/>
            </w:tcBorders>
            <w:shd w:val="clear" w:color="auto" w:fill="auto"/>
            <w:noWrap/>
            <w:vAlign w:val="bottom"/>
            <w:hideMark/>
          </w:tcPr>
          <w:p w14:paraId="738530C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26.2</w:t>
            </w:r>
          </w:p>
        </w:tc>
        <w:tc>
          <w:tcPr>
            <w:tcW w:w="805" w:type="dxa"/>
            <w:tcBorders>
              <w:top w:val="nil"/>
              <w:left w:val="nil"/>
              <w:bottom w:val="single" w:sz="4" w:space="0" w:color="auto"/>
              <w:right w:val="single" w:sz="4" w:space="0" w:color="auto"/>
            </w:tcBorders>
            <w:shd w:val="clear" w:color="auto" w:fill="auto"/>
            <w:noWrap/>
            <w:vAlign w:val="bottom"/>
            <w:hideMark/>
          </w:tcPr>
          <w:p w14:paraId="57AD7AD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4.92</w:t>
            </w:r>
          </w:p>
        </w:tc>
        <w:tc>
          <w:tcPr>
            <w:tcW w:w="1701" w:type="dxa"/>
            <w:tcBorders>
              <w:top w:val="nil"/>
              <w:left w:val="nil"/>
              <w:bottom w:val="single" w:sz="4" w:space="0" w:color="auto"/>
              <w:right w:val="single" w:sz="4" w:space="0" w:color="auto"/>
            </w:tcBorders>
            <w:shd w:val="clear" w:color="auto" w:fill="auto"/>
            <w:noWrap/>
            <w:vAlign w:val="bottom"/>
            <w:hideMark/>
          </w:tcPr>
          <w:p w14:paraId="354E72A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0.988</w:t>
            </w:r>
          </w:p>
        </w:tc>
        <w:tc>
          <w:tcPr>
            <w:tcW w:w="1985" w:type="dxa"/>
            <w:tcBorders>
              <w:top w:val="nil"/>
              <w:left w:val="nil"/>
              <w:bottom w:val="single" w:sz="4" w:space="0" w:color="auto"/>
              <w:right w:val="single" w:sz="12" w:space="0" w:color="auto"/>
            </w:tcBorders>
            <w:shd w:val="clear" w:color="auto" w:fill="auto"/>
            <w:noWrap/>
            <w:vAlign w:val="bottom"/>
            <w:hideMark/>
          </w:tcPr>
          <w:p w14:paraId="1D90733E" w14:textId="034FED72"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22E25D84"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5DADA71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O94966-5</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69EF299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Isoform 5 of Ubiquitin carboxyl-terminal hydrolase 19</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171B6DB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21</w:t>
            </w:r>
          </w:p>
        </w:tc>
        <w:tc>
          <w:tcPr>
            <w:tcW w:w="960" w:type="dxa"/>
            <w:tcBorders>
              <w:top w:val="nil"/>
              <w:left w:val="nil"/>
              <w:bottom w:val="single" w:sz="4" w:space="0" w:color="auto"/>
              <w:right w:val="single" w:sz="4" w:space="0" w:color="auto"/>
            </w:tcBorders>
            <w:shd w:val="clear" w:color="auto" w:fill="auto"/>
            <w:noWrap/>
            <w:vAlign w:val="bottom"/>
            <w:hideMark/>
          </w:tcPr>
          <w:p w14:paraId="124C892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645" w:type="dxa"/>
            <w:tcBorders>
              <w:top w:val="nil"/>
              <w:left w:val="nil"/>
              <w:bottom w:val="single" w:sz="4" w:space="0" w:color="auto"/>
              <w:right w:val="single" w:sz="4" w:space="0" w:color="auto"/>
            </w:tcBorders>
            <w:shd w:val="clear" w:color="auto" w:fill="auto"/>
            <w:noWrap/>
            <w:vAlign w:val="bottom"/>
            <w:hideMark/>
          </w:tcPr>
          <w:p w14:paraId="1D36733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155.9</w:t>
            </w:r>
          </w:p>
        </w:tc>
        <w:tc>
          <w:tcPr>
            <w:tcW w:w="805" w:type="dxa"/>
            <w:tcBorders>
              <w:top w:val="nil"/>
              <w:left w:val="nil"/>
              <w:bottom w:val="single" w:sz="4" w:space="0" w:color="auto"/>
              <w:right w:val="single" w:sz="4" w:space="0" w:color="auto"/>
            </w:tcBorders>
            <w:shd w:val="clear" w:color="auto" w:fill="auto"/>
            <w:noWrap/>
            <w:vAlign w:val="bottom"/>
            <w:hideMark/>
          </w:tcPr>
          <w:p w14:paraId="4CEDBFF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6.38</w:t>
            </w:r>
          </w:p>
        </w:tc>
        <w:tc>
          <w:tcPr>
            <w:tcW w:w="1701" w:type="dxa"/>
            <w:tcBorders>
              <w:top w:val="nil"/>
              <w:left w:val="nil"/>
              <w:bottom w:val="single" w:sz="4" w:space="0" w:color="auto"/>
              <w:right w:val="single" w:sz="4" w:space="0" w:color="auto"/>
            </w:tcBorders>
            <w:shd w:val="clear" w:color="auto" w:fill="auto"/>
            <w:noWrap/>
            <w:vAlign w:val="bottom"/>
            <w:hideMark/>
          </w:tcPr>
          <w:p w14:paraId="57EB5F0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0.99</w:t>
            </w:r>
          </w:p>
        </w:tc>
        <w:tc>
          <w:tcPr>
            <w:tcW w:w="1985" w:type="dxa"/>
            <w:tcBorders>
              <w:top w:val="nil"/>
              <w:left w:val="nil"/>
              <w:bottom w:val="single" w:sz="4" w:space="0" w:color="auto"/>
              <w:right w:val="single" w:sz="12" w:space="0" w:color="auto"/>
            </w:tcBorders>
            <w:shd w:val="clear" w:color="auto" w:fill="auto"/>
            <w:noWrap/>
            <w:vAlign w:val="bottom"/>
            <w:hideMark/>
          </w:tcPr>
          <w:p w14:paraId="7BA9244B" w14:textId="4FB2964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31F5CE27"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12A45A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Q9UPU5</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DBDFF9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24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6D021B7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24</w:t>
            </w:r>
          </w:p>
        </w:tc>
        <w:tc>
          <w:tcPr>
            <w:tcW w:w="960" w:type="dxa"/>
            <w:tcBorders>
              <w:top w:val="nil"/>
              <w:left w:val="nil"/>
              <w:bottom w:val="single" w:sz="4" w:space="0" w:color="auto"/>
              <w:right w:val="single" w:sz="4" w:space="0" w:color="auto"/>
            </w:tcBorders>
            <w:shd w:val="clear" w:color="auto" w:fill="auto"/>
            <w:noWrap/>
            <w:vAlign w:val="bottom"/>
            <w:hideMark/>
          </w:tcPr>
          <w:p w14:paraId="04E584F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w:t>
            </w:r>
          </w:p>
        </w:tc>
        <w:tc>
          <w:tcPr>
            <w:tcW w:w="645" w:type="dxa"/>
            <w:tcBorders>
              <w:top w:val="nil"/>
              <w:left w:val="nil"/>
              <w:bottom w:val="single" w:sz="4" w:space="0" w:color="auto"/>
              <w:right w:val="single" w:sz="4" w:space="0" w:color="auto"/>
            </w:tcBorders>
            <w:shd w:val="clear" w:color="auto" w:fill="auto"/>
            <w:noWrap/>
            <w:vAlign w:val="bottom"/>
            <w:hideMark/>
          </w:tcPr>
          <w:p w14:paraId="742BE46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294.2</w:t>
            </w:r>
          </w:p>
        </w:tc>
        <w:tc>
          <w:tcPr>
            <w:tcW w:w="805" w:type="dxa"/>
            <w:tcBorders>
              <w:top w:val="nil"/>
              <w:left w:val="nil"/>
              <w:bottom w:val="single" w:sz="4" w:space="0" w:color="auto"/>
              <w:right w:val="single" w:sz="4" w:space="0" w:color="auto"/>
            </w:tcBorders>
            <w:shd w:val="clear" w:color="auto" w:fill="auto"/>
            <w:noWrap/>
            <w:vAlign w:val="bottom"/>
            <w:hideMark/>
          </w:tcPr>
          <w:p w14:paraId="52E6455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6.14</w:t>
            </w:r>
          </w:p>
        </w:tc>
        <w:tc>
          <w:tcPr>
            <w:tcW w:w="1701" w:type="dxa"/>
            <w:tcBorders>
              <w:top w:val="nil"/>
              <w:left w:val="nil"/>
              <w:bottom w:val="single" w:sz="4" w:space="0" w:color="auto"/>
              <w:right w:val="single" w:sz="4" w:space="0" w:color="auto"/>
            </w:tcBorders>
            <w:shd w:val="clear" w:color="auto" w:fill="auto"/>
            <w:noWrap/>
            <w:vAlign w:val="bottom"/>
            <w:hideMark/>
          </w:tcPr>
          <w:p w14:paraId="66FF199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0.991</w:t>
            </w:r>
          </w:p>
        </w:tc>
        <w:tc>
          <w:tcPr>
            <w:tcW w:w="1985" w:type="dxa"/>
            <w:tcBorders>
              <w:top w:val="nil"/>
              <w:left w:val="nil"/>
              <w:bottom w:val="single" w:sz="4" w:space="0" w:color="auto"/>
              <w:right w:val="single" w:sz="12" w:space="0" w:color="auto"/>
            </w:tcBorders>
            <w:shd w:val="clear" w:color="auto" w:fill="auto"/>
            <w:noWrap/>
            <w:vAlign w:val="bottom"/>
            <w:hideMark/>
          </w:tcPr>
          <w:p w14:paraId="63864AF0" w14:textId="3922126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9.97E-01</w:t>
            </w:r>
          </w:p>
        </w:tc>
      </w:tr>
      <w:tr w:rsidR="005A2F7D" w:rsidRPr="00C82513" w14:paraId="2FBF0B32"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3DF2766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Q9Y4E8</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19B504C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15</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50859C2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w:t>
            </w:r>
          </w:p>
        </w:tc>
        <w:tc>
          <w:tcPr>
            <w:tcW w:w="960" w:type="dxa"/>
            <w:tcBorders>
              <w:top w:val="nil"/>
              <w:left w:val="nil"/>
              <w:bottom w:val="single" w:sz="4" w:space="0" w:color="auto"/>
              <w:right w:val="single" w:sz="4" w:space="0" w:color="auto"/>
            </w:tcBorders>
            <w:shd w:val="clear" w:color="auto" w:fill="auto"/>
            <w:noWrap/>
            <w:vAlign w:val="bottom"/>
            <w:hideMark/>
          </w:tcPr>
          <w:p w14:paraId="30C3D3F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38</w:t>
            </w:r>
          </w:p>
        </w:tc>
        <w:tc>
          <w:tcPr>
            <w:tcW w:w="645" w:type="dxa"/>
            <w:tcBorders>
              <w:top w:val="nil"/>
              <w:left w:val="nil"/>
              <w:bottom w:val="single" w:sz="4" w:space="0" w:color="auto"/>
              <w:right w:val="single" w:sz="4" w:space="0" w:color="auto"/>
            </w:tcBorders>
            <w:shd w:val="clear" w:color="auto" w:fill="auto"/>
            <w:noWrap/>
            <w:vAlign w:val="bottom"/>
            <w:hideMark/>
          </w:tcPr>
          <w:p w14:paraId="63A8729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112.3</w:t>
            </w:r>
          </w:p>
        </w:tc>
        <w:tc>
          <w:tcPr>
            <w:tcW w:w="805" w:type="dxa"/>
            <w:tcBorders>
              <w:top w:val="nil"/>
              <w:left w:val="nil"/>
              <w:bottom w:val="single" w:sz="4" w:space="0" w:color="auto"/>
              <w:right w:val="single" w:sz="4" w:space="0" w:color="auto"/>
            </w:tcBorders>
            <w:shd w:val="clear" w:color="auto" w:fill="auto"/>
            <w:noWrap/>
            <w:vAlign w:val="bottom"/>
            <w:hideMark/>
          </w:tcPr>
          <w:p w14:paraId="5041EBD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5.22</w:t>
            </w:r>
          </w:p>
        </w:tc>
        <w:tc>
          <w:tcPr>
            <w:tcW w:w="1701" w:type="dxa"/>
            <w:tcBorders>
              <w:top w:val="nil"/>
              <w:left w:val="nil"/>
              <w:bottom w:val="single" w:sz="4" w:space="0" w:color="auto"/>
              <w:right w:val="single" w:sz="4" w:space="0" w:color="auto"/>
            </w:tcBorders>
            <w:shd w:val="clear" w:color="auto" w:fill="auto"/>
            <w:noWrap/>
            <w:vAlign w:val="bottom"/>
            <w:hideMark/>
          </w:tcPr>
          <w:p w14:paraId="0C018C2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w:t>
            </w:r>
          </w:p>
        </w:tc>
        <w:tc>
          <w:tcPr>
            <w:tcW w:w="1985" w:type="dxa"/>
            <w:tcBorders>
              <w:top w:val="nil"/>
              <w:left w:val="nil"/>
              <w:bottom w:val="single" w:sz="4" w:space="0" w:color="auto"/>
              <w:right w:val="single" w:sz="12" w:space="0" w:color="auto"/>
            </w:tcBorders>
            <w:shd w:val="clear" w:color="auto" w:fill="auto"/>
            <w:noWrap/>
            <w:vAlign w:val="bottom"/>
            <w:hideMark/>
          </w:tcPr>
          <w:p w14:paraId="326A36A4" w14:textId="314D3BF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9.89E-01</w:t>
            </w:r>
          </w:p>
        </w:tc>
      </w:tr>
      <w:tr w:rsidR="005A2F7D" w:rsidRPr="00C82513" w14:paraId="3F00DE47"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4F1D39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Q9Y5T5</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F44453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16</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69201C1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25</w:t>
            </w:r>
          </w:p>
        </w:tc>
        <w:tc>
          <w:tcPr>
            <w:tcW w:w="960" w:type="dxa"/>
            <w:tcBorders>
              <w:top w:val="nil"/>
              <w:left w:val="nil"/>
              <w:bottom w:val="single" w:sz="4" w:space="0" w:color="auto"/>
              <w:right w:val="single" w:sz="4" w:space="0" w:color="auto"/>
            </w:tcBorders>
            <w:shd w:val="clear" w:color="auto" w:fill="auto"/>
            <w:noWrap/>
            <w:vAlign w:val="bottom"/>
            <w:hideMark/>
          </w:tcPr>
          <w:p w14:paraId="0FE227F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16</w:t>
            </w:r>
          </w:p>
        </w:tc>
        <w:tc>
          <w:tcPr>
            <w:tcW w:w="645" w:type="dxa"/>
            <w:tcBorders>
              <w:top w:val="nil"/>
              <w:left w:val="nil"/>
              <w:bottom w:val="single" w:sz="4" w:space="0" w:color="auto"/>
              <w:right w:val="single" w:sz="4" w:space="0" w:color="auto"/>
            </w:tcBorders>
            <w:shd w:val="clear" w:color="auto" w:fill="auto"/>
            <w:noWrap/>
            <w:vAlign w:val="bottom"/>
            <w:hideMark/>
          </w:tcPr>
          <w:p w14:paraId="7223525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93.5</w:t>
            </w:r>
          </w:p>
        </w:tc>
        <w:tc>
          <w:tcPr>
            <w:tcW w:w="805" w:type="dxa"/>
            <w:tcBorders>
              <w:top w:val="nil"/>
              <w:left w:val="nil"/>
              <w:bottom w:val="single" w:sz="4" w:space="0" w:color="auto"/>
              <w:right w:val="single" w:sz="4" w:space="0" w:color="auto"/>
            </w:tcBorders>
            <w:shd w:val="clear" w:color="auto" w:fill="auto"/>
            <w:noWrap/>
            <w:vAlign w:val="bottom"/>
            <w:hideMark/>
          </w:tcPr>
          <w:p w14:paraId="501AD53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6.93</w:t>
            </w:r>
          </w:p>
        </w:tc>
        <w:tc>
          <w:tcPr>
            <w:tcW w:w="1701" w:type="dxa"/>
            <w:tcBorders>
              <w:top w:val="nil"/>
              <w:left w:val="nil"/>
              <w:bottom w:val="single" w:sz="4" w:space="0" w:color="auto"/>
              <w:right w:val="single" w:sz="4" w:space="0" w:color="auto"/>
            </w:tcBorders>
            <w:shd w:val="clear" w:color="auto" w:fill="auto"/>
            <w:noWrap/>
            <w:vAlign w:val="bottom"/>
            <w:hideMark/>
          </w:tcPr>
          <w:p w14:paraId="30731B9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1.019</w:t>
            </w:r>
          </w:p>
        </w:tc>
        <w:tc>
          <w:tcPr>
            <w:tcW w:w="1985" w:type="dxa"/>
            <w:tcBorders>
              <w:top w:val="nil"/>
              <w:left w:val="nil"/>
              <w:bottom w:val="single" w:sz="4" w:space="0" w:color="auto"/>
              <w:right w:val="single" w:sz="12" w:space="0" w:color="auto"/>
            </w:tcBorders>
            <w:shd w:val="clear" w:color="auto" w:fill="auto"/>
            <w:noWrap/>
            <w:vAlign w:val="bottom"/>
            <w:hideMark/>
          </w:tcPr>
          <w:p w14:paraId="4AF54911" w14:textId="4BCBF03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9.78E-01</w:t>
            </w:r>
          </w:p>
        </w:tc>
      </w:tr>
      <w:tr w:rsidR="005A2F7D" w:rsidRPr="00C82513" w14:paraId="73F2842D"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1F5C20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Q93008-1</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C48B59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Isoform 2 of Probable ubiquitin carboxyl-terminal hydrolase FAF-X USP9X</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7C6BB03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25</w:t>
            </w:r>
          </w:p>
        </w:tc>
        <w:tc>
          <w:tcPr>
            <w:tcW w:w="960" w:type="dxa"/>
            <w:tcBorders>
              <w:top w:val="nil"/>
              <w:left w:val="nil"/>
              <w:bottom w:val="single" w:sz="4" w:space="0" w:color="auto"/>
              <w:right w:val="single" w:sz="4" w:space="0" w:color="auto"/>
            </w:tcBorders>
            <w:shd w:val="clear" w:color="auto" w:fill="auto"/>
            <w:noWrap/>
            <w:vAlign w:val="bottom"/>
            <w:hideMark/>
          </w:tcPr>
          <w:p w14:paraId="4A53C43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31</w:t>
            </w:r>
          </w:p>
        </w:tc>
        <w:tc>
          <w:tcPr>
            <w:tcW w:w="645" w:type="dxa"/>
            <w:tcBorders>
              <w:top w:val="nil"/>
              <w:left w:val="nil"/>
              <w:bottom w:val="single" w:sz="4" w:space="0" w:color="auto"/>
              <w:right w:val="single" w:sz="4" w:space="0" w:color="auto"/>
            </w:tcBorders>
            <w:shd w:val="clear" w:color="auto" w:fill="auto"/>
            <w:noWrap/>
            <w:vAlign w:val="bottom"/>
            <w:hideMark/>
          </w:tcPr>
          <w:p w14:paraId="0A9C09B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290.3</w:t>
            </w:r>
          </w:p>
        </w:tc>
        <w:tc>
          <w:tcPr>
            <w:tcW w:w="805" w:type="dxa"/>
            <w:tcBorders>
              <w:top w:val="nil"/>
              <w:left w:val="nil"/>
              <w:bottom w:val="single" w:sz="4" w:space="0" w:color="auto"/>
              <w:right w:val="single" w:sz="4" w:space="0" w:color="auto"/>
            </w:tcBorders>
            <w:shd w:val="clear" w:color="auto" w:fill="auto"/>
            <w:noWrap/>
            <w:vAlign w:val="bottom"/>
            <w:hideMark/>
          </w:tcPr>
          <w:p w14:paraId="1F2C814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w:t>
            </w:r>
          </w:p>
        </w:tc>
        <w:tc>
          <w:tcPr>
            <w:tcW w:w="1701" w:type="dxa"/>
            <w:tcBorders>
              <w:top w:val="nil"/>
              <w:left w:val="nil"/>
              <w:bottom w:val="single" w:sz="4" w:space="0" w:color="auto"/>
              <w:right w:val="single" w:sz="4" w:space="0" w:color="auto"/>
            </w:tcBorders>
            <w:shd w:val="clear" w:color="auto" w:fill="auto"/>
            <w:noWrap/>
            <w:vAlign w:val="bottom"/>
            <w:hideMark/>
          </w:tcPr>
          <w:p w14:paraId="096745B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1.034</w:t>
            </w:r>
          </w:p>
        </w:tc>
        <w:tc>
          <w:tcPr>
            <w:tcW w:w="1985" w:type="dxa"/>
            <w:tcBorders>
              <w:top w:val="nil"/>
              <w:left w:val="nil"/>
              <w:bottom w:val="single" w:sz="4" w:space="0" w:color="auto"/>
              <w:right w:val="single" w:sz="12" w:space="0" w:color="auto"/>
            </w:tcBorders>
            <w:shd w:val="clear" w:color="auto" w:fill="auto"/>
            <w:noWrap/>
            <w:vAlign w:val="bottom"/>
            <w:hideMark/>
          </w:tcPr>
          <w:p w14:paraId="59E9A883" w14:textId="285DB86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9.69E-01</w:t>
            </w:r>
          </w:p>
        </w:tc>
      </w:tr>
      <w:tr w:rsidR="005A2F7D" w:rsidRPr="00C82513" w14:paraId="772E5407"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39C5A35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A0A075B784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6E18172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36</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2D3CDEC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14:paraId="133B475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645" w:type="dxa"/>
            <w:tcBorders>
              <w:top w:val="nil"/>
              <w:left w:val="nil"/>
              <w:bottom w:val="single" w:sz="4" w:space="0" w:color="auto"/>
              <w:right w:val="single" w:sz="4" w:space="0" w:color="auto"/>
            </w:tcBorders>
            <w:shd w:val="clear" w:color="auto" w:fill="auto"/>
            <w:noWrap/>
            <w:vAlign w:val="bottom"/>
            <w:hideMark/>
          </w:tcPr>
          <w:p w14:paraId="642CC6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104.3</w:t>
            </w:r>
          </w:p>
        </w:tc>
        <w:tc>
          <w:tcPr>
            <w:tcW w:w="805" w:type="dxa"/>
            <w:tcBorders>
              <w:top w:val="nil"/>
              <w:left w:val="nil"/>
              <w:bottom w:val="single" w:sz="4" w:space="0" w:color="auto"/>
              <w:right w:val="single" w:sz="4" w:space="0" w:color="auto"/>
            </w:tcBorders>
            <w:shd w:val="clear" w:color="auto" w:fill="auto"/>
            <w:noWrap/>
            <w:vAlign w:val="bottom"/>
            <w:hideMark/>
          </w:tcPr>
          <w:p w14:paraId="24CD93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9.76</w:t>
            </w:r>
          </w:p>
        </w:tc>
        <w:tc>
          <w:tcPr>
            <w:tcW w:w="1701" w:type="dxa"/>
            <w:tcBorders>
              <w:top w:val="nil"/>
              <w:left w:val="nil"/>
              <w:bottom w:val="single" w:sz="4" w:space="0" w:color="auto"/>
              <w:right w:val="single" w:sz="4" w:space="0" w:color="auto"/>
            </w:tcBorders>
            <w:shd w:val="clear" w:color="auto" w:fill="auto"/>
            <w:noWrap/>
            <w:vAlign w:val="bottom"/>
            <w:hideMark/>
          </w:tcPr>
          <w:p w14:paraId="7D99491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1.036</w:t>
            </w:r>
          </w:p>
        </w:tc>
        <w:tc>
          <w:tcPr>
            <w:tcW w:w="1985" w:type="dxa"/>
            <w:tcBorders>
              <w:top w:val="nil"/>
              <w:left w:val="nil"/>
              <w:bottom w:val="single" w:sz="4" w:space="0" w:color="auto"/>
              <w:right w:val="single" w:sz="12" w:space="0" w:color="auto"/>
            </w:tcBorders>
            <w:shd w:val="clear" w:color="auto" w:fill="auto"/>
            <w:noWrap/>
            <w:vAlign w:val="bottom"/>
            <w:hideMark/>
          </w:tcPr>
          <w:p w14:paraId="7C94E551" w14:textId="788BB26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9.69E-01</w:t>
            </w:r>
          </w:p>
        </w:tc>
      </w:tr>
      <w:tr w:rsidR="005A2F7D" w:rsidRPr="00C82513" w14:paraId="32A3CB64"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475A77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O00507</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749E6D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Probable ubiquitin carboxyl-terminal hydrolase FAF-Y USP9Y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7CCC72E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60" w:type="dxa"/>
            <w:tcBorders>
              <w:top w:val="nil"/>
              <w:left w:val="nil"/>
              <w:bottom w:val="single" w:sz="4" w:space="0" w:color="auto"/>
              <w:right w:val="single" w:sz="4" w:space="0" w:color="auto"/>
            </w:tcBorders>
            <w:shd w:val="clear" w:color="auto" w:fill="auto"/>
            <w:noWrap/>
            <w:vAlign w:val="bottom"/>
            <w:hideMark/>
          </w:tcPr>
          <w:p w14:paraId="4A602C6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645" w:type="dxa"/>
            <w:tcBorders>
              <w:top w:val="nil"/>
              <w:left w:val="nil"/>
              <w:bottom w:val="single" w:sz="4" w:space="0" w:color="auto"/>
              <w:right w:val="single" w:sz="4" w:space="0" w:color="auto"/>
            </w:tcBorders>
            <w:shd w:val="clear" w:color="auto" w:fill="auto"/>
            <w:noWrap/>
            <w:vAlign w:val="bottom"/>
            <w:hideMark/>
          </w:tcPr>
          <w:p w14:paraId="66955A3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290.9</w:t>
            </w:r>
          </w:p>
        </w:tc>
        <w:tc>
          <w:tcPr>
            <w:tcW w:w="805" w:type="dxa"/>
            <w:tcBorders>
              <w:top w:val="nil"/>
              <w:left w:val="nil"/>
              <w:bottom w:val="single" w:sz="4" w:space="0" w:color="auto"/>
              <w:right w:val="single" w:sz="4" w:space="0" w:color="auto"/>
            </w:tcBorders>
            <w:shd w:val="clear" w:color="auto" w:fill="auto"/>
            <w:noWrap/>
            <w:vAlign w:val="bottom"/>
            <w:hideMark/>
          </w:tcPr>
          <w:p w14:paraId="0AB1E8A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5.86</w:t>
            </w:r>
          </w:p>
        </w:tc>
        <w:tc>
          <w:tcPr>
            <w:tcW w:w="1701" w:type="dxa"/>
            <w:tcBorders>
              <w:top w:val="nil"/>
              <w:left w:val="nil"/>
              <w:bottom w:val="single" w:sz="4" w:space="0" w:color="auto"/>
              <w:right w:val="single" w:sz="4" w:space="0" w:color="auto"/>
            </w:tcBorders>
            <w:shd w:val="clear" w:color="auto" w:fill="auto"/>
            <w:noWrap/>
            <w:vAlign w:val="bottom"/>
            <w:hideMark/>
          </w:tcPr>
          <w:p w14:paraId="6637739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1.052</w:t>
            </w:r>
          </w:p>
        </w:tc>
        <w:tc>
          <w:tcPr>
            <w:tcW w:w="1985" w:type="dxa"/>
            <w:tcBorders>
              <w:top w:val="nil"/>
              <w:left w:val="nil"/>
              <w:bottom w:val="single" w:sz="4" w:space="0" w:color="auto"/>
              <w:right w:val="single" w:sz="12" w:space="0" w:color="auto"/>
            </w:tcBorders>
            <w:shd w:val="clear" w:color="auto" w:fill="auto"/>
            <w:noWrap/>
            <w:vAlign w:val="bottom"/>
            <w:hideMark/>
          </w:tcPr>
          <w:p w14:paraId="785A1350" w14:textId="411D50C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9.67E-01</w:t>
            </w:r>
          </w:p>
        </w:tc>
      </w:tr>
      <w:tr w:rsidR="005A2F7D" w:rsidRPr="00C82513" w14:paraId="74E8E1D6"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50BE816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A0A087X0W9</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37768670"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Deubiquitinase</w:t>
            </w:r>
            <w:proofErr w:type="spellEnd"/>
            <w:r w:rsidRPr="00C82513">
              <w:rPr>
                <w:rFonts w:eastAsia="Times New Roman" w:cs="Times New Roman"/>
                <w:color w:val="000000"/>
                <w:sz w:val="22"/>
                <w:lang w:eastAsia="cs-CZ"/>
              </w:rPr>
              <w:t xml:space="preserve"> OTUD6B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5910378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960" w:type="dxa"/>
            <w:tcBorders>
              <w:top w:val="nil"/>
              <w:left w:val="nil"/>
              <w:bottom w:val="single" w:sz="4" w:space="0" w:color="auto"/>
              <w:right w:val="single" w:sz="4" w:space="0" w:color="auto"/>
            </w:tcBorders>
            <w:shd w:val="clear" w:color="auto" w:fill="auto"/>
            <w:noWrap/>
            <w:vAlign w:val="bottom"/>
            <w:hideMark/>
          </w:tcPr>
          <w:p w14:paraId="5E2E07E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645" w:type="dxa"/>
            <w:tcBorders>
              <w:top w:val="nil"/>
              <w:left w:val="nil"/>
              <w:bottom w:val="single" w:sz="4" w:space="0" w:color="auto"/>
              <w:right w:val="single" w:sz="4" w:space="0" w:color="auto"/>
            </w:tcBorders>
            <w:shd w:val="clear" w:color="auto" w:fill="auto"/>
            <w:noWrap/>
            <w:vAlign w:val="bottom"/>
            <w:hideMark/>
          </w:tcPr>
          <w:p w14:paraId="26F24A6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37.3</w:t>
            </w:r>
          </w:p>
        </w:tc>
        <w:tc>
          <w:tcPr>
            <w:tcW w:w="805" w:type="dxa"/>
            <w:tcBorders>
              <w:top w:val="nil"/>
              <w:left w:val="nil"/>
              <w:bottom w:val="single" w:sz="4" w:space="0" w:color="auto"/>
              <w:right w:val="single" w:sz="4" w:space="0" w:color="auto"/>
            </w:tcBorders>
            <w:shd w:val="clear" w:color="auto" w:fill="auto"/>
            <w:noWrap/>
            <w:vAlign w:val="bottom"/>
            <w:hideMark/>
          </w:tcPr>
          <w:p w14:paraId="381CA28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6.74</w:t>
            </w:r>
          </w:p>
        </w:tc>
        <w:tc>
          <w:tcPr>
            <w:tcW w:w="1701" w:type="dxa"/>
            <w:tcBorders>
              <w:top w:val="nil"/>
              <w:left w:val="nil"/>
              <w:bottom w:val="single" w:sz="4" w:space="0" w:color="auto"/>
              <w:right w:val="single" w:sz="4" w:space="0" w:color="auto"/>
            </w:tcBorders>
            <w:shd w:val="clear" w:color="auto" w:fill="auto"/>
            <w:noWrap/>
            <w:vAlign w:val="bottom"/>
            <w:hideMark/>
          </w:tcPr>
          <w:p w14:paraId="3D9360A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1.068</w:t>
            </w:r>
          </w:p>
        </w:tc>
        <w:tc>
          <w:tcPr>
            <w:tcW w:w="1985" w:type="dxa"/>
            <w:tcBorders>
              <w:top w:val="nil"/>
              <w:left w:val="nil"/>
              <w:bottom w:val="single" w:sz="4" w:space="0" w:color="auto"/>
              <w:right w:val="single" w:sz="12" w:space="0" w:color="auto"/>
            </w:tcBorders>
            <w:shd w:val="clear" w:color="auto" w:fill="auto"/>
            <w:noWrap/>
            <w:vAlign w:val="bottom"/>
            <w:hideMark/>
          </w:tcPr>
          <w:p w14:paraId="59F05B3C" w14:textId="1EA77AB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9.55E-01</w:t>
            </w:r>
          </w:p>
        </w:tc>
      </w:tr>
      <w:tr w:rsidR="005A2F7D" w:rsidRPr="00C82513" w14:paraId="60D5CD34"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252CD52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lastRenderedPageBreak/>
              <w:t>Q96K76-4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43FA81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4 of Ubiquitin carboxyl-terminal hydrolase 47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7C33C78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38</w:t>
            </w:r>
          </w:p>
        </w:tc>
        <w:tc>
          <w:tcPr>
            <w:tcW w:w="960" w:type="dxa"/>
            <w:tcBorders>
              <w:top w:val="nil"/>
              <w:left w:val="nil"/>
              <w:bottom w:val="single" w:sz="4" w:space="0" w:color="auto"/>
              <w:right w:val="single" w:sz="4" w:space="0" w:color="auto"/>
            </w:tcBorders>
            <w:shd w:val="clear" w:color="auto" w:fill="auto"/>
            <w:noWrap/>
            <w:vAlign w:val="bottom"/>
            <w:hideMark/>
          </w:tcPr>
          <w:p w14:paraId="697B2AE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42</w:t>
            </w:r>
          </w:p>
        </w:tc>
        <w:tc>
          <w:tcPr>
            <w:tcW w:w="645" w:type="dxa"/>
            <w:tcBorders>
              <w:top w:val="nil"/>
              <w:left w:val="nil"/>
              <w:bottom w:val="single" w:sz="4" w:space="0" w:color="auto"/>
              <w:right w:val="single" w:sz="4" w:space="0" w:color="auto"/>
            </w:tcBorders>
            <w:shd w:val="clear" w:color="auto" w:fill="auto"/>
            <w:noWrap/>
            <w:vAlign w:val="bottom"/>
            <w:hideMark/>
          </w:tcPr>
          <w:p w14:paraId="352B146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154.6</w:t>
            </w:r>
          </w:p>
        </w:tc>
        <w:tc>
          <w:tcPr>
            <w:tcW w:w="805" w:type="dxa"/>
            <w:tcBorders>
              <w:top w:val="nil"/>
              <w:left w:val="nil"/>
              <w:bottom w:val="single" w:sz="4" w:space="0" w:color="auto"/>
              <w:right w:val="single" w:sz="4" w:space="0" w:color="auto"/>
            </w:tcBorders>
            <w:shd w:val="clear" w:color="auto" w:fill="auto"/>
            <w:noWrap/>
            <w:vAlign w:val="bottom"/>
            <w:hideMark/>
          </w:tcPr>
          <w:p w14:paraId="50B982E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5.06</w:t>
            </w:r>
          </w:p>
        </w:tc>
        <w:tc>
          <w:tcPr>
            <w:tcW w:w="1701" w:type="dxa"/>
            <w:tcBorders>
              <w:top w:val="nil"/>
              <w:left w:val="nil"/>
              <w:bottom w:val="single" w:sz="4" w:space="0" w:color="auto"/>
              <w:right w:val="single" w:sz="4" w:space="0" w:color="auto"/>
            </w:tcBorders>
            <w:shd w:val="clear" w:color="auto" w:fill="auto"/>
            <w:noWrap/>
            <w:vAlign w:val="bottom"/>
            <w:hideMark/>
          </w:tcPr>
          <w:p w14:paraId="77DF1A6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1.089</w:t>
            </w:r>
          </w:p>
        </w:tc>
        <w:tc>
          <w:tcPr>
            <w:tcW w:w="1985" w:type="dxa"/>
            <w:tcBorders>
              <w:top w:val="nil"/>
              <w:left w:val="nil"/>
              <w:bottom w:val="single" w:sz="4" w:space="0" w:color="auto"/>
              <w:right w:val="single" w:sz="12" w:space="0" w:color="auto"/>
            </w:tcBorders>
            <w:shd w:val="clear" w:color="auto" w:fill="auto"/>
            <w:noWrap/>
            <w:vAlign w:val="bottom"/>
            <w:hideMark/>
          </w:tcPr>
          <w:p w14:paraId="4504B663" w14:textId="37EA54AA"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9.35E-01</w:t>
            </w:r>
          </w:p>
        </w:tc>
      </w:tr>
      <w:tr w:rsidR="005A2F7D" w:rsidRPr="00C82513" w14:paraId="52654FEC"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052E2A8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Q70CQ2</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5722EA7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34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718AAF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nil"/>
              <w:left w:val="nil"/>
              <w:bottom w:val="single" w:sz="4" w:space="0" w:color="auto"/>
              <w:right w:val="single" w:sz="4" w:space="0" w:color="auto"/>
            </w:tcBorders>
            <w:shd w:val="clear" w:color="auto" w:fill="auto"/>
            <w:noWrap/>
            <w:vAlign w:val="bottom"/>
            <w:hideMark/>
          </w:tcPr>
          <w:p w14:paraId="70687AE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645" w:type="dxa"/>
            <w:tcBorders>
              <w:top w:val="nil"/>
              <w:left w:val="nil"/>
              <w:bottom w:val="single" w:sz="4" w:space="0" w:color="auto"/>
              <w:right w:val="single" w:sz="4" w:space="0" w:color="auto"/>
            </w:tcBorders>
            <w:shd w:val="clear" w:color="auto" w:fill="auto"/>
            <w:noWrap/>
            <w:vAlign w:val="bottom"/>
            <w:hideMark/>
          </w:tcPr>
          <w:p w14:paraId="7340AD8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404</w:t>
            </w:r>
          </w:p>
        </w:tc>
        <w:tc>
          <w:tcPr>
            <w:tcW w:w="805" w:type="dxa"/>
            <w:tcBorders>
              <w:top w:val="nil"/>
              <w:left w:val="nil"/>
              <w:bottom w:val="single" w:sz="4" w:space="0" w:color="auto"/>
              <w:right w:val="single" w:sz="4" w:space="0" w:color="auto"/>
            </w:tcBorders>
            <w:shd w:val="clear" w:color="auto" w:fill="auto"/>
            <w:noWrap/>
            <w:vAlign w:val="bottom"/>
            <w:hideMark/>
          </w:tcPr>
          <w:p w14:paraId="134E60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5.82</w:t>
            </w:r>
          </w:p>
        </w:tc>
        <w:tc>
          <w:tcPr>
            <w:tcW w:w="1701" w:type="dxa"/>
            <w:tcBorders>
              <w:top w:val="nil"/>
              <w:left w:val="nil"/>
              <w:bottom w:val="single" w:sz="4" w:space="0" w:color="auto"/>
              <w:right w:val="single" w:sz="4" w:space="0" w:color="auto"/>
            </w:tcBorders>
            <w:shd w:val="clear" w:color="auto" w:fill="auto"/>
            <w:noWrap/>
            <w:vAlign w:val="bottom"/>
            <w:hideMark/>
          </w:tcPr>
          <w:p w14:paraId="40C883C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1.093</w:t>
            </w:r>
          </w:p>
        </w:tc>
        <w:tc>
          <w:tcPr>
            <w:tcW w:w="1985" w:type="dxa"/>
            <w:tcBorders>
              <w:top w:val="nil"/>
              <w:left w:val="nil"/>
              <w:bottom w:val="single" w:sz="4" w:space="0" w:color="auto"/>
              <w:right w:val="single" w:sz="12" w:space="0" w:color="auto"/>
            </w:tcBorders>
            <w:shd w:val="clear" w:color="auto" w:fill="auto"/>
            <w:noWrap/>
            <w:vAlign w:val="bottom"/>
            <w:hideMark/>
          </w:tcPr>
          <w:p w14:paraId="67736E8F" w14:textId="3CCEE9D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9.27E-01</w:t>
            </w:r>
          </w:p>
        </w:tc>
      </w:tr>
      <w:tr w:rsidR="005A2F7D" w:rsidRPr="00C82513" w14:paraId="6532BB5B"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13B7E0C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Q93009</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10364C0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7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0E0F119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48</w:t>
            </w:r>
          </w:p>
        </w:tc>
        <w:tc>
          <w:tcPr>
            <w:tcW w:w="960" w:type="dxa"/>
            <w:tcBorders>
              <w:top w:val="nil"/>
              <w:left w:val="nil"/>
              <w:bottom w:val="single" w:sz="4" w:space="0" w:color="auto"/>
              <w:right w:val="single" w:sz="4" w:space="0" w:color="auto"/>
            </w:tcBorders>
            <w:shd w:val="clear" w:color="auto" w:fill="auto"/>
            <w:noWrap/>
            <w:vAlign w:val="bottom"/>
            <w:hideMark/>
          </w:tcPr>
          <w:p w14:paraId="73239DE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51</w:t>
            </w:r>
          </w:p>
        </w:tc>
        <w:tc>
          <w:tcPr>
            <w:tcW w:w="645" w:type="dxa"/>
            <w:tcBorders>
              <w:top w:val="nil"/>
              <w:left w:val="nil"/>
              <w:bottom w:val="single" w:sz="4" w:space="0" w:color="auto"/>
              <w:right w:val="single" w:sz="4" w:space="0" w:color="auto"/>
            </w:tcBorders>
            <w:shd w:val="clear" w:color="auto" w:fill="auto"/>
            <w:noWrap/>
            <w:vAlign w:val="bottom"/>
            <w:hideMark/>
          </w:tcPr>
          <w:p w14:paraId="386DC05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128.2</w:t>
            </w:r>
          </w:p>
        </w:tc>
        <w:tc>
          <w:tcPr>
            <w:tcW w:w="805" w:type="dxa"/>
            <w:tcBorders>
              <w:top w:val="nil"/>
              <w:left w:val="nil"/>
              <w:bottom w:val="single" w:sz="4" w:space="0" w:color="auto"/>
              <w:right w:val="single" w:sz="4" w:space="0" w:color="auto"/>
            </w:tcBorders>
            <w:shd w:val="clear" w:color="auto" w:fill="auto"/>
            <w:noWrap/>
            <w:vAlign w:val="bottom"/>
            <w:hideMark/>
          </w:tcPr>
          <w:p w14:paraId="6579D65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5.55</w:t>
            </w:r>
          </w:p>
        </w:tc>
        <w:tc>
          <w:tcPr>
            <w:tcW w:w="1701" w:type="dxa"/>
            <w:tcBorders>
              <w:top w:val="nil"/>
              <w:left w:val="nil"/>
              <w:bottom w:val="single" w:sz="4" w:space="0" w:color="auto"/>
              <w:right w:val="single" w:sz="4" w:space="0" w:color="auto"/>
            </w:tcBorders>
            <w:shd w:val="clear" w:color="auto" w:fill="auto"/>
            <w:noWrap/>
            <w:vAlign w:val="bottom"/>
            <w:hideMark/>
          </w:tcPr>
          <w:p w14:paraId="0E210C5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1.103</w:t>
            </w:r>
          </w:p>
        </w:tc>
        <w:tc>
          <w:tcPr>
            <w:tcW w:w="1985" w:type="dxa"/>
            <w:tcBorders>
              <w:top w:val="nil"/>
              <w:left w:val="nil"/>
              <w:bottom w:val="single" w:sz="4" w:space="0" w:color="auto"/>
              <w:right w:val="single" w:sz="12" w:space="0" w:color="auto"/>
            </w:tcBorders>
            <w:shd w:val="clear" w:color="auto" w:fill="auto"/>
            <w:noWrap/>
            <w:vAlign w:val="bottom"/>
            <w:hideMark/>
          </w:tcPr>
          <w:p w14:paraId="24E44B8A" w14:textId="734DC35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9.21E-01</w:t>
            </w:r>
          </w:p>
        </w:tc>
      </w:tr>
      <w:tr w:rsidR="005A2F7D" w:rsidRPr="00C82513" w14:paraId="1CF85A5A"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64A842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Q9Y5K5-3</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53BD7E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Isoform 3 of Ubiquitin carboxyl-terminal hydrolase isozyme L5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27A4170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69</w:t>
            </w:r>
          </w:p>
        </w:tc>
        <w:tc>
          <w:tcPr>
            <w:tcW w:w="960" w:type="dxa"/>
            <w:tcBorders>
              <w:top w:val="nil"/>
              <w:left w:val="nil"/>
              <w:bottom w:val="single" w:sz="4" w:space="0" w:color="auto"/>
              <w:right w:val="single" w:sz="4" w:space="0" w:color="auto"/>
            </w:tcBorders>
            <w:shd w:val="clear" w:color="auto" w:fill="auto"/>
            <w:noWrap/>
            <w:vAlign w:val="bottom"/>
            <w:hideMark/>
          </w:tcPr>
          <w:p w14:paraId="5D1488C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645" w:type="dxa"/>
            <w:tcBorders>
              <w:top w:val="nil"/>
              <w:left w:val="nil"/>
              <w:bottom w:val="single" w:sz="4" w:space="0" w:color="auto"/>
              <w:right w:val="single" w:sz="4" w:space="0" w:color="auto"/>
            </w:tcBorders>
            <w:shd w:val="clear" w:color="auto" w:fill="auto"/>
            <w:noWrap/>
            <w:vAlign w:val="bottom"/>
            <w:hideMark/>
          </w:tcPr>
          <w:p w14:paraId="77D0830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37.5</w:t>
            </w:r>
          </w:p>
        </w:tc>
        <w:tc>
          <w:tcPr>
            <w:tcW w:w="805" w:type="dxa"/>
            <w:tcBorders>
              <w:top w:val="nil"/>
              <w:left w:val="nil"/>
              <w:bottom w:val="single" w:sz="4" w:space="0" w:color="auto"/>
              <w:right w:val="single" w:sz="4" w:space="0" w:color="auto"/>
            </w:tcBorders>
            <w:shd w:val="clear" w:color="auto" w:fill="auto"/>
            <w:noWrap/>
            <w:vAlign w:val="bottom"/>
            <w:hideMark/>
          </w:tcPr>
          <w:p w14:paraId="153F6EA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5.4</w:t>
            </w:r>
          </w:p>
        </w:tc>
        <w:tc>
          <w:tcPr>
            <w:tcW w:w="1701" w:type="dxa"/>
            <w:tcBorders>
              <w:top w:val="nil"/>
              <w:left w:val="nil"/>
              <w:bottom w:val="single" w:sz="4" w:space="0" w:color="auto"/>
              <w:right w:val="single" w:sz="4" w:space="0" w:color="auto"/>
            </w:tcBorders>
            <w:shd w:val="clear" w:color="auto" w:fill="auto"/>
            <w:noWrap/>
            <w:vAlign w:val="bottom"/>
            <w:hideMark/>
          </w:tcPr>
          <w:p w14:paraId="3D83A3E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1.164</w:t>
            </w:r>
          </w:p>
        </w:tc>
        <w:tc>
          <w:tcPr>
            <w:tcW w:w="1985" w:type="dxa"/>
            <w:tcBorders>
              <w:top w:val="nil"/>
              <w:left w:val="nil"/>
              <w:bottom w:val="single" w:sz="4" w:space="0" w:color="auto"/>
              <w:right w:val="single" w:sz="12" w:space="0" w:color="auto"/>
            </w:tcBorders>
            <w:shd w:val="clear" w:color="auto" w:fill="auto"/>
            <w:noWrap/>
            <w:vAlign w:val="bottom"/>
            <w:hideMark/>
          </w:tcPr>
          <w:p w14:paraId="7E339C19" w14:textId="39171AEB"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8.54E-01</w:t>
            </w:r>
          </w:p>
        </w:tc>
      </w:tr>
      <w:tr w:rsidR="005A2F7D" w:rsidRPr="00C82513" w14:paraId="175371D4"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7EAEFE7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Q9NQC7</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1A6612C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CYLD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58EAF81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w:t>
            </w:r>
          </w:p>
        </w:tc>
        <w:tc>
          <w:tcPr>
            <w:tcW w:w="960" w:type="dxa"/>
            <w:tcBorders>
              <w:top w:val="nil"/>
              <w:left w:val="nil"/>
              <w:bottom w:val="single" w:sz="4" w:space="0" w:color="auto"/>
              <w:right w:val="single" w:sz="4" w:space="0" w:color="auto"/>
            </w:tcBorders>
            <w:shd w:val="clear" w:color="auto" w:fill="auto"/>
            <w:noWrap/>
            <w:vAlign w:val="bottom"/>
            <w:hideMark/>
          </w:tcPr>
          <w:p w14:paraId="493C731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645" w:type="dxa"/>
            <w:tcBorders>
              <w:top w:val="nil"/>
              <w:left w:val="nil"/>
              <w:bottom w:val="single" w:sz="4" w:space="0" w:color="auto"/>
              <w:right w:val="single" w:sz="4" w:space="0" w:color="auto"/>
            </w:tcBorders>
            <w:shd w:val="clear" w:color="auto" w:fill="auto"/>
            <w:noWrap/>
            <w:vAlign w:val="bottom"/>
            <w:hideMark/>
          </w:tcPr>
          <w:p w14:paraId="2F18AA1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107.2</w:t>
            </w:r>
          </w:p>
        </w:tc>
        <w:tc>
          <w:tcPr>
            <w:tcW w:w="805" w:type="dxa"/>
            <w:tcBorders>
              <w:top w:val="nil"/>
              <w:left w:val="nil"/>
              <w:bottom w:val="single" w:sz="4" w:space="0" w:color="auto"/>
              <w:right w:val="single" w:sz="4" w:space="0" w:color="auto"/>
            </w:tcBorders>
            <w:shd w:val="clear" w:color="auto" w:fill="auto"/>
            <w:noWrap/>
            <w:vAlign w:val="bottom"/>
            <w:hideMark/>
          </w:tcPr>
          <w:p w14:paraId="6042725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5.59</w:t>
            </w:r>
          </w:p>
        </w:tc>
        <w:tc>
          <w:tcPr>
            <w:tcW w:w="1701" w:type="dxa"/>
            <w:tcBorders>
              <w:top w:val="nil"/>
              <w:left w:val="nil"/>
              <w:bottom w:val="single" w:sz="4" w:space="0" w:color="auto"/>
              <w:right w:val="single" w:sz="4" w:space="0" w:color="auto"/>
            </w:tcBorders>
            <w:shd w:val="clear" w:color="auto" w:fill="auto"/>
            <w:noWrap/>
            <w:vAlign w:val="bottom"/>
            <w:hideMark/>
          </w:tcPr>
          <w:p w14:paraId="702A98E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1.166</w:t>
            </w:r>
          </w:p>
        </w:tc>
        <w:tc>
          <w:tcPr>
            <w:tcW w:w="1985" w:type="dxa"/>
            <w:tcBorders>
              <w:top w:val="nil"/>
              <w:left w:val="nil"/>
              <w:bottom w:val="single" w:sz="4" w:space="0" w:color="auto"/>
              <w:right w:val="single" w:sz="12" w:space="0" w:color="auto"/>
            </w:tcBorders>
            <w:shd w:val="clear" w:color="auto" w:fill="auto"/>
            <w:noWrap/>
            <w:vAlign w:val="bottom"/>
            <w:hideMark/>
          </w:tcPr>
          <w:p w14:paraId="2D39A3F3" w14:textId="63F3B0F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8.53E-01</w:t>
            </w:r>
          </w:p>
        </w:tc>
      </w:tr>
      <w:tr w:rsidR="005A2F7D" w:rsidRPr="00C82513" w14:paraId="6AEFCB4F"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77428F9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Q92560</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4F8C12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BAP1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4BC13A1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18</w:t>
            </w:r>
          </w:p>
        </w:tc>
        <w:tc>
          <w:tcPr>
            <w:tcW w:w="960" w:type="dxa"/>
            <w:tcBorders>
              <w:top w:val="nil"/>
              <w:left w:val="nil"/>
              <w:bottom w:val="single" w:sz="4" w:space="0" w:color="auto"/>
              <w:right w:val="single" w:sz="4" w:space="0" w:color="auto"/>
            </w:tcBorders>
            <w:shd w:val="clear" w:color="auto" w:fill="auto"/>
            <w:noWrap/>
            <w:vAlign w:val="bottom"/>
            <w:hideMark/>
          </w:tcPr>
          <w:p w14:paraId="4EDF724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645" w:type="dxa"/>
            <w:tcBorders>
              <w:top w:val="nil"/>
              <w:left w:val="nil"/>
              <w:bottom w:val="single" w:sz="4" w:space="0" w:color="auto"/>
              <w:right w:val="single" w:sz="4" w:space="0" w:color="auto"/>
            </w:tcBorders>
            <w:shd w:val="clear" w:color="auto" w:fill="auto"/>
            <w:noWrap/>
            <w:vAlign w:val="bottom"/>
            <w:hideMark/>
          </w:tcPr>
          <w:p w14:paraId="6D30F9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80.3</w:t>
            </w:r>
          </w:p>
        </w:tc>
        <w:tc>
          <w:tcPr>
            <w:tcW w:w="805" w:type="dxa"/>
            <w:tcBorders>
              <w:top w:val="nil"/>
              <w:left w:val="nil"/>
              <w:bottom w:val="single" w:sz="4" w:space="0" w:color="auto"/>
              <w:right w:val="single" w:sz="4" w:space="0" w:color="auto"/>
            </w:tcBorders>
            <w:shd w:val="clear" w:color="auto" w:fill="auto"/>
            <w:noWrap/>
            <w:vAlign w:val="bottom"/>
            <w:hideMark/>
          </w:tcPr>
          <w:p w14:paraId="0AD7AB3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6.84</w:t>
            </w:r>
          </w:p>
        </w:tc>
        <w:tc>
          <w:tcPr>
            <w:tcW w:w="1701" w:type="dxa"/>
            <w:tcBorders>
              <w:top w:val="nil"/>
              <w:left w:val="nil"/>
              <w:bottom w:val="single" w:sz="4" w:space="0" w:color="auto"/>
              <w:right w:val="single" w:sz="4" w:space="0" w:color="auto"/>
            </w:tcBorders>
            <w:shd w:val="clear" w:color="auto" w:fill="auto"/>
            <w:noWrap/>
            <w:vAlign w:val="bottom"/>
            <w:hideMark/>
          </w:tcPr>
          <w:p w14:paraId="0ED09DE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1.188</w:t>
            </w:r>
          </w:p>
        </w:tc>
        <w:tc>
          <w:tcPr>
            <w:tcW w:w="1985" w:type="dxa"/>
            <w:tcBorders>
              <w:top w:val="nil"/>
              <w:left w:val="nil"/>
              <w:bottom w:val="single" w:sz="4" w:space="0" w:color="auto"/>
              <w:right w:val="single" w:sz="12" w:space="0" w:color="auto"/>
            </w:tcBorders>
            <w:shd w:val="clear" w:color="auto" w:fill="auto"/>
            <w:noWrap/>
            <w:vAlign w:val="bottom"/>
            <w:hideMark/>
          </w:tcPr>
          <w:p w14:paraId="74473601" w14:textId="20EF918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8.02E-01</w:t>
            </w:r>
          </w:p>
        </w:tc>
      </w:tr>
      <w:tr w:rsidR="005A2F7D" w:rsidRPr="00C82513" w14:paraId="4D06ADD0"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31EE8A2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Q86UV5</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7362B5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48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6429A58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w:t>
            </w:r>
          </w:p>
        </w:tc>
        <w:tc>
          <w:tcPr>
            <w:tcW w:w="960" w:type="dxa"/>
            <w:tcBorders>
              <w:top w:val="nil"/>
              <w:left w:val="nil"/>
              <w:bottom w:val="single" w:sz="4" w:space="0" w:color="auto"/>
              <w:right w:val="single" w:sz="4" w:space="0" w:color="auto"/>
            </w:tcBorders>
            <w:shd w:val="clear" w:color="auto" w:fill="auto"/>
            <w:noWrap/>
            <w:vAlign w:val="bottom"/>
            <w:hideMark/>
          </w:tcPr>
          <w:p w14:paraId="2CBF649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9</w:t>
            </w:r>
          </w:p>
        </w:tc>
        <w:tc>
          <w:tcPr>
            <w:tcW w:w="645" w:type="dxa"/>
            <w:tcBorders>
              <w:top w:val="nil"/>
              <w:left w:val="nil"/>
              <w:bottom w:val="single" w:sz="4" w:space="0" w:color="auto"/>
              <w:right w:val="single" w:sz="4" w:space="0" w:color="auto"/>
            </w:tcBorders>
            <w:shd w:val="clear" w:color="auto" w:fill="auto"/>
            <w:noWrap/>
            <w:vAlign w:val="bottom"/>
            <w:hideMark/>
          </w:tcPr>
          <w:p w14:paraId="4581B73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119</w:t>
            </w:r>
          </w:p>
        </w:tc>
        <w:tc>
          <w:tcPr>
            <w:tcW w:w="805" w:type="dxa"/>
            <w:tcBorders>
              <w:top w:val="nil"/>
              <w:left w:val="nil"/>
              <w:bottom w:val="single" w:sz="4" w:space="0" w:color="auto"/>
              <w:right w:val="single" w:sz="4" w:space="0" w:color="auto"/>
            </w:tcBorders>
            <w:shd w:val="clear" w:color="auto" w:fill="auto"/>
            <w:noWrap/>
            <w:vAlign w:val="bottom"/>
            <w:hideMark/>
          </w:tcPr>
          <w:p w14:paraId="1C5E76B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6.05</w:t>
            </w:r>
          </w:p>
        </w:tc>
        <w:tc>
          <w:tcPr>
            <w:tcW w:w="1701" w:type="dxa"/>
            <w:tcBorders>
              <w:top w:val="nil"/>
              <w:left w:val="nil"/>
              <w:bottom w:val="single" w:sz="4" w:space="0" w:color="auto"/>
              <w:right w:val="single" w:sz="4" w:space="0" w:color="auto"/>
            </w:tcBorders>
            <w:shd w:val="clear" w:color="auto" w:fill="auto"/>
            <w:noWrap/>
            <w:vAlign w:val="bottom"/>
            <w:hideMark/>
          </w:tcPr>
          <w:p w14:paraId="6EFD647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1.263</w:t>
            </w:r>
          </w:p>
        </w:tc>
        <w:tc>
          <w:tcPr>
            <w:tcW w:w="1985" w:type="dxa"/>
            <w:tcBorders>
              <w:top w:val="nil"/>
              <w:left w:val="nil"/>
              <w:bottom w:val="single" w:sz="4" w:space="0" w:color="auto"/>
              <w:right w:val="single" w:sz="12" w:space="0" w:color="auto"/>
            </w:tcBorders>
            <w:shd w:val="clear" w:color="auto" w:fill="auto"/>
            <w:noWrap/>
            <w:vAlign w:val="bottom"/>
            <w:hideMark/>
          </w:tcPr>
          <w:p w14:paraId="0A03C0C3" w14:textId="47C277C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6.24E-01</w:t>
            </w:r>
          </w:p>
        </w:tc>
      </w:tr>
      <w:tr w:rsidR="005A2F7D" w:rsidRPr="00C82513" w14:paraId="785B2DC8"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1446EE8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P54578</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0038EB4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14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22A7253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37</w:t>
            </w:r>
          </w:p>
        </w:tc>
        <w:tc>
          <w:tcPr>
            <w:tcW w:w="960" w:type="dxa"/>
            <w:tcBorders>
              <w:top w:val="nil"/>
              <w:left w:val="nil"/>
              <w:bottom w:val="single" w:sz="4" w:space="0" w:color="auto"/>
              <w:right w:val="single" w:sz="4" w:space="0" w:color="auto"/>
            </w:tcBorders>
            <w:shd w:val="clear" w:color="auto" w:fill="auto"/>
            <w:noWrap/>
            <w:vAlign w:val="bottom"/>
            <w:hideMark/>
          </w:tcPr>
          <w:p w14:paraId="014C673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17</w:t>
            </w:r>
          </w:p>
        </w:tc>
        <w:tc>
          <w:tcPr>
            <w:tcW w:w="645" w:type="dxa"/>
            <w:tcBorders>
              <w:top w:val="nil"/>
              <w:left w:val="nil"/>
              <w:bottom w:val="single" w:sz="4" w:space="0" w:color="auto"/>
              <w:right w:val="single" w:sz="4" w:space="0" w:color="auto"/>
            </w:tcBorders>
            <w:shd w:val="clear" w:color="auto" w:fill="auto"/>
            <w:noWrap/>
            <w:vAlign w:val="bottom"/>
            <w:hideMark/>
          </w:tcPr>
          <w:p w14:paraId="6B20408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56</w:t>
            </w:r>
          </w:p>
        </w:tc>
        <w:tc>
          <w:tcPr>
            <w:tcW w:w="805" w:type="dxa"/>
            <w:tcBorders>
              <w:top w:val="nil"/>
              <w:left w:val="nil"/>
              <w:bottom w:val="single" w:sz="4" w:space="0" w:color="auto"/>
              <w:right w:val="single" w:sz="4" w:space="0" w:color="auto"/>
            </w:tcBorders>
            <w:shd w:val="clear" w:color="auto" w:fill="auto"/>
            <w:noWrap/>
            <w:vAlign w:val="bottom"/>
            <w:hideMark/>
          </w:tcPr>
          <w:p w14:paraId="4F57966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w:t>
            </w:r>
          </w:p>
        </w:tc>
        <w:tc>
          <w:tcPr>
            <w:tcW w:w="1701" w:type="dxa"/>
            <w:tcBorders>
              <w:top w:val="nil"/>
              <w:left w:val="nil"/>
              <w:bottom w:val="single" w:sz="4" w:space="0" w:color="auto"/>
              <w:right w:val="single" w:sz="4" w:space="0" w:color="auto"/>
            </w:tcBorders>
            <w:shd w:val="clear" w:color="auto" w:fill="auto"/>
            <w:noWrap/>
            <w:vAlign w:val="bottom"/>
            <w:hideMark/>
          </w:tcPr>
          <w:p w14:paraId="6E32482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1.308</w:t>
            </w:r>
          </w:p>
        </w:tc>
        <w:tc>
          <w:tcPr>
            <w:tcW w:w="1985" w:type="dxa"/>
            <w:tcBorders>
              <w:top w:val="nil"/>
              <w:left w:val="nil"/>
              <w:bottom w:val="single" w:sz="4" w:space="0" w:color="auto"/>
              <w:right w:val="single" w:sz="12" w:space="0" w:color="auto"/>
            </w:tcBorders>
            <w:shd w:val="clear" w:color="auto" w:fill="auto"/>
            <w:noWrap/>
            <w:vAlign w:val="bottom"/>
            <w:hideMark/>
          </w:tcPr>
          <w:p w14:paraId="1A062236" w14:textId="61066CB7"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4.92E-01</w:t>
            </w:r>
          </w:p>
        </w:tc>
      </w:tr>
      <w:tr w:rsidR="005A2F7D" w:rsidRPr="00C82513" w14:paraId="2865B264"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5CF84C6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Q9UPT9</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3C97602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22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1651CC5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960" w:type="dxa"/>
            <w:tcBorders>
              <w:top w:val="nil"/>
              <w:left w:val="nil"/>
              <w:bottom w:val="single" w:sz="4" w:space="0" w:color="auto"/>
              <w:right w:val="single" w:sz="4" w:space="0" w:color="auto"/>
            </w:tcBorders>
            <w:shd w:val="clear" w:color="auto" w:fill="auto"/>
            <w:noWrap/>
            <w:vAlign w:val="bottom"/>
            <w:hideMark/>
          </w:tcPr>
          <w:p w14:paraId="5B18A9E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5" w:type="dxa"/>
            <w:tcBorders>
              <w:top w:val="nil"/>
              <w:left w:val="nil"/>
              <w:bottom w:val="single" w:sz="4" w:space="0" w:color="auto"/>
              <w:right w:val="single" w:sz="4" w:space="0" w:color="auto"/>
            </w:tcBorders>
            <w:shd w:val="clear" w:color="auto" w:fill="auto"/>
            <w:noWrap/>
            <w:vAlign w:val="bottom"/>
            <w:hideMark/>
          </w:tcPr>
          <w:p w14:paraId="5C39DDC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59.9</w:t>
            </w:r>
          </w:p>
        </w:tc>
        <w:tc>
          <w:tcPr>
            <w:tcW w:w="805" w:type="dxa"/>
            <w:tcBorders>
              <w:top w:val="nil"/>
              <w:left w:val="nil"/>
              <w:bottom w:val="single" w:sz="4" w:space="0" w:color="auto"/>
              <w:right w:val="single" w:sz="4" w:space="0" w:color="auto"/>
            </w:tcBorders>
            <w:shd w:val="clear" w:color="auto" w:fill="auto"/>
            <w:noWrap/>
            <w:vAlign w:val="bottom"/>
            <w:hideMark/>
          </w:tcPr>
          <w:p w14:paraId="32FDE83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8.05</w:t>
            </w:r>
          </w:p>
        </w:tc>
        <w:tc>
          <w:tcPr>
            <w:tcW w:w="1701" w:type="dxa"/>
            <w:tcBorders>
              <w:top w:val="nil"/>
              <w:left w:val="nil"/>
              <w:bottom w:val="single" w:sz="4" w:space="0" w:color="auto"/>
              <w:right w:val="single" w:sz="4" w:space="0" w:color="auto"/>
            </w:tcBorders>
            <w:shd w:val="clear" w:color="auto" w:fill="auto"/>
            <w:noWrap/>
            <w:vAlign w:val="bottom"/>
            <w:hideMark/>
          </w:tcPr>
          <w:p w14:paraId="51C3814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1.312</w:t>
            </w:r>
          </w:p>
        </w:tc>
        <w:tc>
          <w:tcPr>
            <w:tcW w:w="1985" w:type="dxa"/>
            <w:tcBorders>
              <w:top w:val="nil"/>
              <w:left w:val="nil"/>
              <w:bottom w:val="single" w:sz="4" w:space="0" w:color="auto"/>
              <w:right w:val="single" w:sz="12" w:space="0" w:color="auto"/>
            </w:tcBorders>
            <w:shd w:val="clear" w:color="auto" w:fill="auto"/>
            <w:noWrap/>
            <w:vAlign w:val="bottom"/>
            <w:hideMark/>
          </w:tcPr>
          <w:p w14:paraId="5442F960" w14:textId="732D323A"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4.83E-01</w:t>
            </w:r>
          </w:p>
        </w:tc>
      </w:tr>
      <w:tr w:rsidR="005A2F7D" w:rsidRPr="00C82513" w14:paraId="3A6E4383"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607969F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Q14694</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2CE3E9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Ubiquitin carboxyl-terminal hydrolase 10</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3E847E0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31</w:t>
            </w:r>
          </w:p>
        </w:tc>
        <w:tc>
          <w:tcPr>
            <w:tcW w:w="960" w:type="dxa"/>
            <w:tcBorders>
              <w:top w:val="nil"/>
              <w:left w:val="nil"/>
              <w:bottom w:val="single" w:sz="4" w:space="0" w:color="auto"/>
              <w:right w:val="single" w:sz="4" w:space="0" w:color="auto"/>
            </w:tcBorders>
            <w:shd w:val="clear" w:color="auto" w:fill="auto"/>
            <w:noWrap/>
            <w:vAlign w:val="bottom"/>
            <w:hideMark/>
          </w:tcPr>
          <w:p w14:paraId="7BE2986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w:t>
            </w:r>
          </w:p>
        </w:tc>
        <w:tc>
          <w:tcPr>
            <w:tcW w:w="645" w:type="dxa"/>
            <w:tcBorders>
              <w:top w:val="nil"/>
              <w:left w:val="nil"/>
              <w:bottom w:val="single" w:sz="4" w:space="0" w:color="auto"/>
              <w:right w:val="single" w:sz="4" w:space="0" w:color="auto"/>
            </w:tcBorders>
            <w:shd w:val="clear" w:color="auto" w:fill="auto"/>
            <w:noWrap/>
            <w:vAlign w:val="bottom"/>
            <w:hideMark/>
          </w:tcPr>
          <w:p w14:paraId="3EFE399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87.1</w:t>
            </w:r>
          </w:p>
        </w:tc>
        <w:tc>
          <w:tcPr>
            <w:tcW w:w="805" w:type="dxa"/>
            <w:tcBorders>
              <w:top w:val="nil"/>
              <w:left w:val="nil"/>
              <w:bottom w:val="single" w:sz="4" w:space="0" w:color="auto"/>
              <w:right w:val="single" w:sz="4" w:space="0" w:color="auto"/>
            </w:tcBorders>
            <w:shd w:val="clear" w:color="auto" w:fill="auto"/>
            <w:noWrap/>
            <w:vAlign w:val="bottom"/>
            <w:hideMark/>
          </w:tcPr>
          <w:p w14:paraId="39F3D49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5.31</w:t>
            </w:r>
          </w:p>
        </w:tc>
        <w:tc>
          <w:tcPr>
            <w:tcW w:w="1701" w:type="dxa"/>
            <w:tcBorders>
              <w:top w:val="nil"/>
              <w:left w:val="nil"/>
              <w:bottom w:val="single" w:sz="4" w:space="0" w:color="auto"/>
              <w:right w:val="single" w:sz="4" w:space="0" w:color="auto"/>
            </w:tcBorders>
            <w:shd w:val="clear" w:color="auto" w:fill="auto"/>
            <w:noWrap/>
            <w:vAlign w:val="bottom"/>
            <w:hideMark/>
          </w:tcPr>
          <w:p w14:paraId="5A2F2E9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1.405</w:t>
            </w:r>
          </w:p>
        </w:tc>
        <w:tc>
          <w:tcPr>
            <w:tcW w:w="1985" w:type="dxa"/>
            <w:tcBorders>
              <w:top w:val="nil"/>
              <w:left w:val="nil"/>
              <w:bottom w:val="single" w:sz="4" w:space="0" w:color="auto"/>
              <w:right w:val="single" w:sz="12" w:space="0" w:color="auto"/>
            </w:tcBorders>
            <w:shd w:val="clear" w:color="auto" w:fill="auto"/>
            <w:noWrap/>
            <w:vAlign w:val="bottom"/>
            <w:hideMark/>
          </w:tcPr>
          <w:p w14:paraId="5F1B6E95" w14:textId="40A2AC6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2.42E-01</w:t>
            </w:r>
          </w:p>
        </w:tc>
      </w:tr>
      <w:tr w:rsidR="005A2F7D" w:rsidRPr="00C82513" w14:paraId="516068EB"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auto"/>
            <w:noWrap/>
            <w:vAlign w:val="bottom"/>
            <w:hideMark/>
          </w:tcPr>
          <w:p w14:paraId="3320DC5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H7BZK6</w:t>
            </w:r>
          </w:p>
        </w:tc>
        <w:tc>
          <w:tcPr>
            <w:tcW w:w="5846" w:type="dxa"/>
            <w:tcBorders>
              <w:top w:val="nil"/>
              <w:left w:val="single" w:sz="12" w:space="0" w:color="auto"/>
              <w:bottom w:val="single" w:sz="4" w:space="0" w:color="auto"/>
              <w:right w:val="single" w:sz="12" w:space="0" w:color="auto"/>
            </w:tcBorders>
            <w:shd w:val="clear" w:color="auto" w:fill="auto"/>
            <w:noWrap/>
            <w:vAlign w:val="bottom"/>
            <w:hideMark/>
          </w:tcPr>
          <w:p w14:paraId="0EB1069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46 </w:t>
            </w:r>
          </w:p>
        </w:tc>
        <w:tc>
          <w:tcPr>
            <w:tcW w:w="992" w:type="dxa"/>
            <w:tcBorders>
              <w:top w:val="nil"/>
              <w:left w:val="single" w:sz="12" w:space="0" w:color="auto"/>
              <w:bottom w:val="single" w:sz="4" w:space="0" w:color="auto"/>
              <w:right w:val="single" w:sz="4" w:space="0" w:color="auto"/>
            </w:tcBorders>
            <w:shd w:val="clear" w:color="auto" w:fill="auto"/>
            <w:noWrap/>
            <w:vAlign w:val="bottom"/>
            <w:hideMark/>
          </w:tcPr>
          <w:p w14:paraId="385594C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960" w:type="dxa"/>
            <w:tcBorders>
              <w:top w:val="nil"/>
              <w:left w:val="nil"/>
              <w:bottom w:val="single" w:sz="4" w:space="0" w:color="auto"/>
              <w:right w:val="single" w:sz="4" w:space="0" w:color="auto"/>
            </w:tcBorders>
            <w:shd w:val="clear" w:color="auto" w:fill="auto"/>
            <w:noWrap/>
            <w:vAlign w:val="bottom"/>
            <w:hideMark/>
          </w:tcPr>
          <w:p w14:paraId="463AA28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5" w:type="dxa"/>
            <w:tcBorders>
              <w:top w:val="nil"/>
              <w:left w:val="nil"/>
              <w:bottom w:val="single" w:sz="4" w:space="0" w:color="auto"/>
              <w:right w:val="single" w:sz="4" w:space="0" w:color="auto"/>
            </w:tcBorders>
            <w:shd w:val="clear" w:color="auto" w:fill="auto"/>
            <w:noWrap/>
            <w:vAlign w:val="bottom"/>
            <w:hideMark/>
          </w:tcPr>
          <w:p w14:paraId="5279693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39.5</w:t>
            </w:r>
          </w:p>
        </w:tc>
        <w:tc>
          <w:tcPr>
            <w:tcW w:w="805" w:type="dxa"/>
            <w:tcBorders>
              <w:top w:val="nil"/>
              <w:left w:val="nil"/>
              <w:bottom w:val="single" w:sz="4" w:space="0" w:color="auto"/>
              <w:right w:val="single" w:sz="4" w:space="0" w:color="auto"/>
            </w:tcBorders>
            <w:shd w:val="clear" w:color="auto" w:fill="auto"/>
            <w:noWrap/>
            <w:vAlign w:val="bottom"/>
            <w:hideMark/>
          </w:tcPr>
          <w:p w14:paraId="16C60C7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7.36</w:t>
            </w:r>
          </w:p>
        </w:tc>
        <w:tc>
          <w:tcPr>
            <w:tcW w:w="1701" w:type="dxa"/>
            <w:tcBorders>
              <w:top w:val="nil"/>
              <w:left w:val="nil"/>
              <w:bottom w:val="single" w:sz="4" w:space="0" w:color="auto"/>
              <w:right w:val="single" w:sz="4" w:space="0" w:color="auto"/>
            </w:tcBorders>
            <w:shd w:val="clear" w:color="auto" w:fill="auto"/>
            <w:noWrap/>
            <w:vAlign w:val="bottom"/>
            <w:hideMark/>
          </w:tcPr>
          <w:p w14:paraId="46DA096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1.519</w:t>
            </w:r>
          </w:p>
        </w:tc>
        <w:tc>
          <w:tcPr>
            <w:tcW w:w="1985" w:type="dxa"/>
            <w:tcBorders>
              <w:top w:val="nil"/>
              <w:left w:val="nil"/>
              <w:bottom w:val="single" w:sz="4" w:space="0" w:color="auto"/>
              <w:right w:val="single" w:sz="12" w:space="0" w:color="auto"/>
            </w:tcBorders>
            <w:shd w:val="clear" w:color="auto" w:fill="auto"/>
            <w:noWrap/>
            <w:vAlign w:val="bottom"/>
            <w:hideMark/>
          </w:tcPr>
          <w:p w14:paraId="35A68C48" w14:textId="6EEF2F5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8.30E-02</w:t>
            </w:r>
          </w:p>
        </w:tc>
      </w:tr>
      <w:tr w:rsidR="005A2F7D" w:rsidRPr="00C82513" w14:paraId="5313F9EA" w14:textId="77777777" w:rsidTr="004E32CB">
        <w:trPr>
          <w:trHeight w:val="300"/>
        </w:trPr>
        <w:tc>
          <w:tcPr>
            <w:tcW w:w="1374" w:type="dxa"/>
            <w:tcBorders>
              <w:top w:val="nil"/>
              <w:left w:val="single" w:sz="12" w:space="0" w:color="auto"/>
              <w:bottom w:val="single" w:sz="4" w:space="0" w:color="auto"/>
              <w:right w:val="single" w:sz="12" w:space="0" w:color="auto"/>
            </w:tcBorders>
            <w:shd w:val="clear" w:color="auto" w:fill="FDE9D9" w:themeFill="accent6" w:themeFillTint="33"/>
            <w:noWrap/>
            <w:vAlign w:val="bottom"/>
            <w:hideMark/>
          </w:tcPr>
          <w:p w14:paraId="7AA5D323"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Q9UHP3</w:t>
            </w:r>
          </w:p>
        </w:tc>
        <w:tc>
          <w:tcPr>
            <w:tcW w:w="5846" w:type="dxa"/>
            <w:tcBorders>
              <w:top w:val="nil"/>
              <w:left w:val="single" w:sz="12" w:space="0" w:color="auto"/>
              <w:bottom w:val="single" w:sz="4" w:space="0" w:color="auto"/>
              <w:right w:val="single" w:sz="12" w:space="0" w:color="auto"/>
            </w:tcBorders>
            <w:shd w:val="clear" w:color="auto" w:fill="FDE9D9" w:themeFill="accent6" w:themeFillTint="33"/>
            <w:noWrap/>
            <w:vAlign w:val="bottom"/>
            <w:hideMark/>
          </w:tcPr>
          <w:p w14:paraId="46A1E8C4"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carboxyl-terminal hydrolase 25 </w:t>
            </w:r>
          </w:p>
        </w:tc>
        <w:tc>
          <w:tcPr>
            <w:tcW w:w="992" w:type="dxa"/>
            <w:tcBorders>
              <w:top w:val="nil"/>
              <w:left w:val="single" w:sz="12" w:space="0" w:color="auto"/>
              <w:bottom w:val="single" w:sz="4" w:space="0" w:color="auto"/>
              <w:right w:val="single" w:sz="4" w:space="0" w:color="auto"/>
            </w:tcBorders>
            <w:shd w:val="clear" w:color="auto" w:fill="FDE9D9" w:themeFill="accent6" w:themeFillTint="33"/>
            <w:noWrap/>
            <w:vAlign w:val="bottom"/>
            <w:hideMark/>
          </w:tcPr>
          <w:p w14:paraId="4C6B7534"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36</w:t>
            </w:r>
          </w:p>
        </w:tc>
        <w:tc>
          <w:tcPr>
            <w:tcW w:w="960" w:type="dxa"/>
            <w:tcBorders>
              <w:top w:val="nil"/>
              <w:left w:val="nil"/>
              <w:bottom w:val="single" w:sz="4" w:space="0" w:color="auto"/>
              <w:right w:val="single" w:sz="4" w:space="0" w:color="auto"/>
            </w:tcBorders>
            <w:shd w:val="clear" w:color="auto" w:fill="FDE9D9" w:themeFill="accent6" w:themeFillTint="33"/>
            <w:noWrap/>
            <w:vAlign w:val="bottom"/>
            <w:hideMark/>
          </w:tcPr>
          <w:p w14:paraId="517C291A"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32</w:t>
            </w:r>
          </w:p>
        </w:tc>
        <w:tc>
          <w:tcPr>
            <w:tcW w:w="645" w:type="dxa"/>
            <w:tcBorders>
              <w:top w:val="nil"/>
              <w:left w:val="nil"/>
              <w:bottom w:val="single" w:sz="4" w:space="0" w:color="auto"/>
              <w:right w:val="single" w:sz="4" w:space="0" w:color="auto"/>
            </w:tcBorders>
            <w:shd w:val="clear" w:color="auto" w:fill="FDE9D9" w:themeFill="accent6" w:themeFillTint="33"/>
            <w:noWrap/>
            <w:vAlign w:val="bottom"/>
            <w:hideMark/>
          </w:tcPr>
          <w:p w14:paraId="2341A2CA"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122.1</w:t>
            </w:r>
          </w:p>
        </w:tc>
        <w:tc>
          <w:tcPr>
            <w:tcW w:w="805" w:type="dxa"/>
            <w:tcBorders>
              <w:top w:val="nil"/>
              <w:left w:val="nil"/>
              <w:bottom w:val="single" w:sz="4" w:space="0" w:color="auto"/>
              <w:right w:val="single" w:sz="4" w:space="0" w:color="auto"/>
            </w:tcBorders>
            <w:shd w:val="clear" w:color="auto" w:fill="FDE9D9" w:themeFill="accent6" w:themeFillTint="33"/>
            <w:noWrap/>
            <w:vAlign w:val="bottom"/>
            <w:hideMark/>
          </w:tcPr>
          <w:p w14:paraId="280ED8C8"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5.34</w:t>
            </w:r>
          </w:p>
        </w:tc>
        <w:tc>
          <w:tcPr>
            <w:tcW w:w="1701" w:type="dxa"/>
            <w:tcBorders>
              <w:top w:val="nil"/>
              <w:left w:val="nil"/>
              <w:bottom w:val="single" w:sz="4" w:space="0" w:color="auto"/>
              <w:right w:val="single" w:sz="4" w:space="0" w:color="auto"/>
            </w:tcBorders>
            <w:shd w:val="clear" w:color="auto" w:fill="FDE9D9" w:themeFill="accent6" w:themeFillTint="33"/>
            <w:noWrap/>
            <w:vAlign w:val="bottom"/>
            <w:hideMark/>
          </w:tcPr>
          <w:p w14:paraId="5C9F2960"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1.575</w:t>
            </w:r>
          </w:p>
        </w:tc>
        <w:tc>
          <w:tcPr>
            <w:tcW w:w="1985" w:type="dxa"/>
            <w:tcBorders>
              <w:top w:val="nil"/>
              <w:left w:val="nil"/>
              <w:bottom w:val="single" w:sz="4" w:space="0" w:color="auto"/>
              <w:right w:val="single" w:sz="12" w:space="0" w:color="auto"/>
            </w:tcBorders>
            <w:shd w:val="clear" w:color="auto" w:fill="FDE9D9" w:themeFill="accent6" w:themeFillTint="33"/>
            <w:noWrap/>
            <w:vAlign w:val="bottom"/>
            <w:hideMark/>
          </w:tcPr>
          <w:p w14:paraId="610334F8" w14:textId="2AE4BDF3"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4.44E-02</w:t>
            </w:r>
          </w:p>
        </w:tc>
      </w:tr>
      <w:tr w:rsidR="005A2F7D" w:rsidRPr="00C82513" w14:paraId="56C205D7" w14:textId="77777777" w:rsidTr="004E32CB">
        <w:trPr>
          <w:trHeight w:val="315"/>
        </w:trPr>
        <w:tc>
          <w:tcPr>
            <w:tcW w:w="1374" w:type="dxa"/>
            <w:tcBorders>
              <w:top w:val="nil"/>
              <w:left w:val="single" w:sz="12" w:space="0" w:color="auto"/>
              <w:bottom w:val="single" w:sz="12" w:space="0" w:color="auto"/>
              <w:right w:val="single" w:sz="12" w:space="0" w:color="auto"/>
            </w:tcBorders>
            <w:shd w:val="clear" w:color="auto" w:fill="auto"/>
            <w:noWrap/>
            <w:vAlign w:val="bottom"/>
            <w:hideMark/>
          </w:tcPr>
          <w:p w14:paraId="40676E7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Q9H9J4</w:t>
            </w:r>
          </w:p>
        </w:tc>
        <w:tc>
          <w:tcPr>
            <w:tcW w:w="5846" w:type="dxa"/>
            <w:tcBorders>
              <w:top w:val="nil"/>
              <w:left w:val="single" w:sz="12" w:space="0" w:color="auto"/>
              <w:bottom w:val="single" w:sz="12" w:space="0" w:color="auto"/>
              <w:right w:val="single" w:sz="12" w:space="0" w:color="auto"/>
            </w:tcBorders>
            <w:shd w:val="clear" w:color="auto" w:fill="auto"/>
            <w:noWrap/>
            <w:vAlign w:val="bottom"/>
            <w:hideMark/>
          </w:tcPr>
          <w:p w14:paraId="5B05604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Ubiquitin carboxyl-terminal hydrolase 42 </w:t>
            </w:r>
          </w:p>
        </w:tc>
        <w:tc>
          <w:tcPr>
            <w:tcW w:w="992" w:type="dxa"/>
            <w:tcBorders>
              <w:top w:val="nil"/>
              <w:left w:val="single" w:sz="12" w:space="0" w:color="auto"/>
              <w:bottom w:val="single" w:sz="12" w:space="0" w:color="auto"/>
              <w:right w:val="single" w:sz="4" w:space="0" w:color="auto"/>
            </w:tcBorders>
            <w:shd w:val="clear" w:color="auto" w:fill="auto"/>
            <w:noWrap/>
            <w:vAlign w:val="bottom"/>
            <w:hideMark/>
          </w:tcPr>
          <w:p w14:paraId="784BAB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960" w:type="dxa"/>
            <w:tcBorders>
              <w:top w:val="nil"/>
              <w:left w:val="nil"/>
              <w:bottom w:val="single" w:sz="12" w:space="0" w:color="auto"/>
              <w:right w:val="single" w:sz="4" w:space="0" w:color="auto"/>
            </w:tcBorders>
            <w:shd w:val="clear" w:color="auto" w:fill="auto"/>
            <w:noWrap/>
            <w:vAlign w:val="bottom"/>
            <w:hideMark/>
          </w:tcPr>
          <w:p w14:paraId="0A0FBA6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645" w:type="dxa"/>
            <w:tcBorders>
              <w:top w:val="nil"/>
              <w:left w:val="nil"/>
              <w:bottom w:val="single" w:sz="12" w:space="0" w:color="auto"/>
              <w:right w:val="single" w:sz="4" w:space="0" w:color="auto"/>
            </w:tcBorders>
            <w:shd w:val="clear" w:color="auto" w:fill="auto"/>
            <w:noWrap/>
            <w:vAlign w:val="bottom"/>
            <w:hideMark/>
          </w:tcPr>
          <w:p w14:paraId="186DEAE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145.3</w:t>
            </w:r>
          </w:p>
        </w:tc>
        <w:tc>
          <w:tcPr>
            <w:tcW w:w="805" w:type="dxa"/>
            <w:tcBorders>
              <w:top w:val="nil"/>
              <w:left w:val="nil"/>
              <w:bottom w:val="single" w:sz="12" w:space="0" w:color="auto"/>
              <w:right w:val="single" w:sz="4" w:space="0" w:color="auto"/>
            </w:tcBorders>
            <w:shd w:val="clear" w:color="auto" w:fill="auto"/>
            <w:noWrap/>
            <w:vAlign w:val="bottom"/>
            <w:hideMark/>
          </w:tcPr>
          <w:p w14:paraId="4BD8E38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8.63</w:t>
            </w:r>
          </w:p>
        </w:tc>
        <w:tc>
          <w:tcPr>
            <w:tcW w:w="1701" w:type="dxa"/>
            <w:tcBorders>
              <w:top w:val="nil"/>
              <w:left w:val="nil"/>
              <w:bottom w:val="single" w:sz="12" w:space="0" w:color="auto"/>
              <w:right w:val="single" w:sz="4" w:space="0" w:color="auto"/>
            </w:tcBorders>
            <w:shd w:val="clear" w:color="auto" w:fill="auto"/>
            <w:noWrap/>
            <w:vAlign w:val="bottom"/>
            <w:hideMark/>
          </w:tcPr>
          <w:p w14:paraId="5A9D7C7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w:t>
            </w:r>
          </w:p>
        </w:tc>
        <w:tc>
          <w:tcPr>
            <w:tcW w:w="1985" w:type="dxa"/>
            <w:tcBorders>
              <w:top w:val="nil"/>
              <w:left w:val="nil"/>
              <w:bottom w:val="single" w:sz="12" w:space="0" w:color="auto"/>
              <w:right w:val="single" w:sz="12" w:space="0" w:color="auto"/>
            </w:tcBorders>
            <w:shd w:val="clear" w:color="auto" w:fill="auto"/>
            <w:noWrap/>
            <w:vAlign w:val="bottom"/>
            <w:hideMark/>
          </w:tcPr>
          <w:p w14:paraId="66BC096A" w14:textId="5A561EE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 </w:t>
            </w:r>
          </w:p>
        </w:tc>
      </w:tr>
    </w:tbl>
    <w:p w14:paraId="4BB79464" w14:textId="77777777" w:rsidR="005A2F7D" w:rsidRPr="00C82513" w:rsidRDefault="005A2F7D" w:rsidP="00C9431A">
      <w:pPr>
        <w:pStyle w:val="Titulek"/>
      </w:pPr>
    </w:p>
    <w:p w14:paraId="7FD95894" w14:textId="77777777" w:rsidR="005A2F7D" w:rsidRPr="00C82513" w:rsidRDefault="005A2F7D">
      <w:pPr>
        <w:spacing w:before="0" w:after="200" w:line="276" w:lineRule="auto"/>
        <w:rPr>
          <w:rFonts w:cs="Times New Roman"/>
          <w:b/>
          <w:bCs/>
          <w:szCs w:val="24"/>
        </w:rPr>
      </w:pPr>
      <w:r w:rsidRPr="00C82513">
        <w:rPr>
          <w:rFonts w:cs="Times New Roman"/>
        </w:rPr>
        <w:br w:type="page"/>
      </w:r>
    </w:p>
    <w:p w14:paraId="117C725C" w14:textId="1CC0188E" w:rsidR="00C9431A" w:rsidRPr="00C82513" w:rsidRDefault="00C9431A" w:rsidP="00C9431A">
      <w:pPr>
        <w:pStyle w:val="Titulek"/>
      </w:pPr>
      <w:r w:rsidRPr="00C82513">
        <w:lastRenderedPageBreak/>
        <w:t xml:space="preserve">Supplementary Table </w:t>
      </w:r>
      <w:r w:rsidR="00B55E88">
        <w:fldChar w:fldCharType="begin"/>
      </w:r>
      <w:r w:rsidR="00B55E88">
        <w:instrText xml:space="preserve"> SEQ Supplementary_Table \* ARABIC </w:instrText>
      </w:r>
      <w:r w:rsidR="00B55E88">
        <w:fldChar w:fldCharType="separate"/>
      </w:r>
      <w:r w:rsidR="00DB3CCF" w:rsidRPr="00C82513">
        <w:rPr>
          <w:noProof/>
        </w:rPr>
        <w:t>7</w:t>
      </w:r>
      <w:r w:rsidR="00B55E88">
        <w:rPr>
          <w:noProof/>
        </w:rPr>
        <w:fldChar w:fldCharType="end"/>
      </w:r>
      <w:r w:rsidRPr="00C82513">
        <w:t xml:space="preserve"> </w:t>
      </w:r>
      <w:r w:rsidR="005A2F7D" w:rsidRPr="00C82513">
        <w:rPr>
          <w:b w:val="0"/>
        </w:rPr>
        <w:t>Identifi</w:t>
      </w:r>
      <w:r w:rsidRPr="00C82513">
        <w:rPr>
          <w:b w:val="0"/>
        </w:rPr>
        <w:t>ed human proteins in exosome</w:t>
      </w:r>
      <w:r w:rsidR="00F35B2E">
        <w:rPr>
          <w:b w:val="0"/>
        </w:rPr>
        <w:t xml:space="preserve"> fraction</w:t>
      </w:r>
      <w:r w:rsidRPr="00C82513">
        <w:rPr>
          <w:b w:val="0"/>
        </w:rPr>
        <w:t xml:space="preserve"> after 60 min infection by </w:t>
      </w:r>
      <w:r w:rsidRPr="00C82513">
        <w:rPr>
          <w:b w:val="0"/>
          <w:i/>
        </w:rPr>
        <w:t>F. tularensis</w:t>
      </w:r>
      <w:r w:rsidRPr="00C82513">
        <w:rPr>
          <w:b w:val="0"/>
        </w:rPr>
        <w:t xml:space="preserve"> subsp. </w:t>
      </w:r>
      <w:r w:rsidRPr="00C82513">
        <w:rPr>
          <w:b w:val="0"/>
          <w:i/>
        </w:rPr>
        <w:t>holarctica</w:t>
      </w:r>
      <w:r w:rsidRPr="00C82513">
        <w:rPr>
          <w:b w:val="0"/>
        </w:rPr>
        <w:t xml:space="preserve"> FSC200 by LFQ proteomic analysis</w:t>
      </w:r>
    </w:p>
    <w:tbl>
      <w:tblPr>
        <w:tblW w:w="13882" w:type="dxa"/>
        <w:tblCellMar>
          <w:left w:w="70" w:type="dxa"/>
          <w:right w:w="70" w:type="dxa"/>
        </w:tblCellMar>
        <w:tblLook w:val="04A0" w:firstRow="1" w:lastRow="0" w:firstColumn="1" w:lastColumn="0" w:noHBand="0" w:noVBand="1"/>
      </w:tblPr>
      <w:tblGrid>
        <w:gridCol w:w="1534"/>
        <w:gridCol w:w="5833"/>
        <w:gridCol w:w="992"/>
        <w:gridCol w:w="1701"/>
        <w:gridCol w:w="2140"/>
        <w:gridCol w:w="1829"/>
      </w:tblGrid>
      <w:tr w:rsidR="00C9431A" w:rsidRPr="00C82513" w14:paraId="7375D7F5" w14:textId="77777777" w:rsidTr="004E32CB">
        <w:trPr>
          <w:trHeight w:val="1122"/>
        </w:trPr>
        <w:tc>
          <w:tcPr>
            <w:tcW w:w="1387"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29FC8CF2"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Accession</w:t>
            </w:r>
          </w:p>
        </w:tc>
        <w:tc>
          <w:tcPr>
            <w:tcW w:w="5833"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8B7E166"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Description</w:t>
            </w:r>
          </w:p>
        </w:tc>
        <w:tc>
          <w:tcPr>
            <w:tcW w:w="992" w:type="dxa"/>
            <w:tcBorders>
              <w:top w:val="single" w:sz="12" w:space="0" w:color="auto"/>
              <w:left w:val="single" w:sz="12" w:space="0" w:color="auto"/>
              <w:bottom w:val="single" w:sz="12" w:space="0" w:color="auto"/>
              <w:right w:val="single" w:sz="4" w:space="0" w:color="auto"/>
            </w:tcBorders>
            <w:shd w:val="clear" w:color="auto" w:fill="auto"/>
            <w:vAlign w:val="center"/>
            <w:hideMark/>
          </w:tcPr>
          <w:p w14:paraId="214EFCD1"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Unique Peptides</w:t>
            </w:r>
          </w:p>
        </w:tc>
        <w:tc>
          <w:tcPr>
            <w:tcW w:w="1701" w:type="dxa"/>
            <w:tcBorders>
              <w:top w:val="single" w:sz="12" w:space="0" w:color="auto"/>
              <w:left w:val="nil"/>
              <w:bottom w:val="single" w:sz="12" w:space="0" w:color="auto"/>
              <w:right w:val="single" w:sz="4" w:space="0" w:color="auto"/>
            </w:tcBorders>
            <w:shd w:val="clear" w:color="auto" w:fill="auto"/>
            <w:vAlign w:val="center"/>
            <w:hideMark/>
          </w:tcPr>
          <w:p w14:paraId="6E45B3F1" w14:textId="3E88E11E" w:rsidR="00C9431A" w:rsidRPr="00C82513" w:rsidRDefault="00C9431A" w:rsidP="004E32CB">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Abundance Ratio: </w:t>
            </w:r>
            <w:proofErr w:type="spellStart"/>
            <w:r w:rsidR="004E32CB" w:rsidRPr="00C82513">
              <w:rPr>
                <w:rFonts w:eastAsia="Times New Roman" w:cs="Times New Roman"/>
                <w:b/>
                <w:bCs/>
                <w:color w:val="000000"/>
                <w:sz w:val="22"/>
                <w:lang w:eastAsia="cs-CZ"/>
              </w:rPr>
              <w:t>Inf</w:t>
            </w:r>
            <w:proofErr w:type="spellEnd"/>
            <w:r w:rsidR="004E32CB" w:rsidRPr="00C82513">
              <w:rPr>
                <w:rFonts w:eastAsia="Times New Roman" w:cs="Times New Roman"/>
                <w:b/>
                <w:bCs/>
                <w:color w:val="000000"/>
                <w:sz w:val="22"/>
                <w:lang w:eastAsia="cs-CZ"/>
              </w:rPr>
              <w:t xml:space="preserve"> / Ctrl</w:t>
            </w:r>
          </w:p>
        </w:tc>
        <w:tc>
          <w:tcPr>
            <w:tcW w:w="2140" w:type="dxa"/>
            <w:tcBorders>
              <w:top w:val="single" w:sz="12" w:space="0" w:color="auto"/>
              <w:left w:val="nil"/>
              <w:bottom w:val="single" w:sz="12" w:space="0" w:color="auto"/>
              <w:right w:val="single" w:sz="12" w:space="0" w:color="auto"/>
            </w:tcBorders>
            <w:shd w:val="clear" w:color="auto" w:fill="auto"/>
            <w:vAlign w:val="center"/>
            <w:hideMark/>
          </w:tcPr>
          <w:p w14:paraId="0315127A" w14:textId="25995D13"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Abundance Ratio Adj. P-Value: </w:t>
            </w:r>
            <w:proofErr w:type="spellStart"/>
            <w:r w:rsidR="004E32CB" w:rsidRPr="00C82513">
              <w:rPr>
                <w:rFonts w:eastAsia="Times New Roman" w:cs="Times New Roman"/>
                <w:b/>
                <w:bCs/>
                <w:color w:val="000000"/>
                <w:sz w:val="22"/>
                <w:lang w:eastAsia="cs-CZ"/>
              </w:rPr>
              <w:t>Inf</w:t>
            </w:r>
            <w:proofErr w:type="spellEnd"/>
            <w:r w:rsidR="004E32CB" w:rsidRPr="00C82513">
              <w:rPr>
                <w:rFonts w:eastAsia="Times New Roman" w:cs="Times New Roman"/>
                <w:b/>
                <w:bCs/>
                <w:color w:val="000000"/>
                <w:sz w:val="22"/>
                <w:lang w:eastAsia="cs-CZ"/>
              </w:rPr>
              <w:t xml:space="preserve"> / Ctrl</w:t>
            </w:r>
          </w:p>
        </w:tc>
        <w:tc>
          <w:tcPr>
            <w:tcW w:w="1829" w:type="dxa"/>
            <w:tcBorders>
              <w:top w:val="single" w:sz="12" w:space="0" w:color="auto"/>
              <w:left w:val="single" w:sz="12" w:space="0" w:color="auto"/>
              <w:bottom w:val="single" w:sz="12" w:space="0" w:color="auto"/>
              <w:right w:val="single" w:sz="12" w:space="0" w:color="auto"/>
            </w:tcBorders>
            <w:shd w:val="clear" w:color="auto" w:fill="auto"/>
            <w:vAlign w:val="center"/>
            <w:hideMark/>
          </w:tcPr>
          <w:p w14:paraId="5A72716A" w14:textId="77777777" w:rsidR="00C9431A" w:rsidRPr="00C82513" w:rsidRDefault="00C9431A" w:rsidP="00C9431A">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Protein type</w:t>
            </w:r>
          </w:p>
        </w:tc>
      </w:tr>
      <w:tr w:rsidR="005A2F7D" w:rsidRPr="00C82513" w14:paraId="54F13A4C" w14:textId="77777777" w:rsidTr="004E32CB">
        <w:trPr>
          <w:trHeight w:val="300"/>
        </w:trPr>
        <w:tc>
          <w:tcPr>
            <w:tcW w:w="1387"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0AEACAC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Q96I24</w:t>
            </w:r>
          </w:p>
        </w:tc>
        <w:tc>
          <w:tcPr>
            <w:tcW w:w="5833"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6C7279B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Far upstream element-binding protein 3 </w:t>
            </w:r>
          </w:p>
        </w:tc>
        <w:tc>
          <w:tcPr>
            <w:tcW w:w="992"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7EB4C64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1701" w:type="dxa"/>
            <w:tcBorders>
              <w:top w:val="single" w:sz="12" w:space="0" w:color="auto"/>
              <w:left w:val="nil"/>
              <w:bottom w:val="single" w:sz="4" w:space="0" w:color="auto"/>
              <w:right w:val="single" w:sz="4" w:space="0" w:color="auto"/>
            </w:tcBorders>
            <w:shd w:val="clear" w:color="000000" w:fill="E2EFDA"/>
            <w:noWrap/>
            <w:vAlign w:val="bottom"/>
            <w:hideMark/>
          </w:tcPr>
          <w:p w14:paraId="7828BAB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5.137</w:t>
            </w:r>
          </w:p>
        </w:tc>
        <w:tc>
          <w:tcPr>
            <w:tcW w:w="2140" w:type="dxa"/>
            <w:tcBorders>
              <w:top w:val="single" w:sz="12" w:space="0" w:color="auto"/>
              <w:left w:val="nil"/>
              <w:bottom w:val="single" w:sz="4" w:space="0" w:color="auto"/>
              <w:right w:val="single" w:sz="12" w:space="0" w:color="auto"/>
            </w:tcBorders>
            <w:shd w:val="clear" w:color="auto" w:fill="auto"/>
            <w:noWrap/>
            <w:vAlign w:val="bottom"/>
            <w:hideMark/>
          </w:tcPr>
          <w:p w14:paraId="4D8FB541" w14:textId="0B09B29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7.27E-12</w:t>
            </w:r>
          </w:p>
        </w:tc>
        <w:tc>
          <w:tcPr>
            <w:tcW w:w="1829" w:type="dxa"/>
            <w:tcBorders>
              <w:top w:val="single" w:sz="12" w:space="0" w:color="auto"/>
              <w:left w:val="single" w:sz="12" w:space="0" w:color="auto"/>
              <w:bottom w:val="single" w:sz="4" w:space="0" w:color="auto"/>
              <w:right w:val="single" w:sz="12" w:space="0" w:color="auto"/>
            </w:tcBorders>
            <w:shd w:val="clear" w:color="auto" w:fill="auto"/>
            <w:noWrap/>
            <w:vAlign w:val="bottom"/>
            <w:hideMark/>
          </w:tcPr>
          <w:p w14:paraId="1D29501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Other</w:t>
            </w:r>
          </w:p>
        </w:tc>
      </w:tr>
      <w:tr w:rsidR="005A2F7D" w:rsidRPr="00C82513" w14:paraId="4B5CBC0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556503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Q6S8J3</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B4F7F2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POTE </w:t>
            </w:r>
            <w:proofErr w:type="spellStart"/>
            <w:r w:rsidRPr="00C82513">
              <w:rPr>
                <w:rFonts w:eastAsia="Times New Roman" w:cs="Times New Roman"/>
                <w:color w:val="000000"/>
                <w:sz w:val="22"/>
                <w:lang w:eastAsia="cs-CZ"/>
              </w:rPr>
              <w:t>ankyrin</w:t>
            </w:r>
            <w:proofErr w:type="spellEnd"/>
            <w:r w:rsidRPr="00C82513">
              <w:rPr>
                <w:rFonts w:eastAsia="Times New Roman" w:cs="Times New Roman"/>
                <w:color w:val="000000"/>
                <w:sz w:val="22"/>
                <w:lang w:eastAsia="cs-CZ"/>
              </w:rPr>
              <w:t xml:space="preserve"> domain family member E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3CDF81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1FB2C2E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3.394</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27EADA47" w14:textId="2CE2330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2.42E-06</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7C4938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Other</w:t>
            </w:r>
          </w:p>
        </w:tc>
      </w:tr>
      <w:tr w:rsidR="005A2F7D" w:rsidRPr="00C82513" w14:paraId="2D400B47"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3FA5F025"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Q9Y5K5</w:t>
            </w:r>
          </w:p>
        </w:tc>
        <w:tc>
          <w:tcPr>
            <w:tcW w:w="5833"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5BFA9D99"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carboxyl-terminal hydrolase isozyme L5 </w:t>
            </w:r>
          </w:p>
        </w:tc>
        <w:tc>
          <w:tcPr>
            <w:tcW w:w="992"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bottom"/>
            <w:hideMark/>
          </w:tcPr>
          <w:p w14:paraId="387CCE79"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8</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2709D445"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2.968</w:t>
            </w:r>
          </w:p>
        </w:tc>
        <w:tc>
          <w:tcPr>
            <w:tcW w:w="2140" w:type="dxa"/>
            <w:tcBorders>
              <w:top w:val="single" w:sz="4" w:space="0" w:color="auto"/>
              <w:left w:val="nil"/>
              <w:bottom w:val="single" w:sz="4" w:space="0" w:color="auto"/>
              <w:right w:val="single" w:sz="12" w:space="0" w:color="auto"/>
            </w:tcBorders>
            <w:shd w:val="clear" w:color="auto" w:fill="FDE9D9" w:themeFill="accent6" w:themeFillTint="33"/>
            <w:noWrap/>
            <w:vAlign w:val="bottom"/>
            <w:hideMark/>
          </w:tcPr>
          <w:p w14:paraId="3F212C84" w14:textId="74606D06"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5.64E-05</w:t>
            </w:r>
          </w:p>
        </w:tc>
        <w:tc>
          <w:tcPr>
            <w:tcW w:w="1829"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76B5886F"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DUB</w:t>
            </w:r>
          </w:p>
        </w:tc>
      </w:tr>
      <w:tr w:rsidR="005A2F7D" w:rsidRPr="00C82513" w14:paraId="22EE8512"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0CFD6D80"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Q14694</w:t>
            </w:r>
          </w:p>
        </w:tc>
        <w:tc>
          <w:tcPr>
            <w:tcW w:w="5833"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715E7EA5"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carboxyl-terminal hydrolase 10 </w:t>
            </w:r>
          </w:p>
        </w:tc>
        <w:tc>
          <w:tcPr>
            <w:tcW w:w="992"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bottom"/>
            <w:hideMark/>
          </w:tcPr>
          <w:p w14:paraId="512D7428"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57CDF1E1"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2.606</w:t>
            </w:r>
          </w:p>
        </w:tc>
        <w:tc>
          <w:tcPr>
            <w:tcW w:w="2140" w:type="dxa"/>
            <w:tcBorders>
              <w:top w:val="single" w:sz="4" w:space="0" w:color="auto"/>
              <w:left w:val="nil"/>
              <w:bottom w:val="single" w:sz="4" w:space="0" w:color="auto"/>
              <w:right w:val="single" w:sz="12" w:space="0" w:color="auto"/>
            </w:tcBorders>
            <w:shd w:val="clear" w:color="auto" w:fill="FDE9D9" w:themeFill="accent6" w:themeFillTint="33"/>
            <w:noWrap/>
            <w:vAlign w:val="bottom"/>
            <w:hideMark/>
          </w:tcPr>
          <w:p w14:paraId="12C52C4B" w14:textId="5E58D3F0"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8.64E-04</w:t>
            </w:r>
          </w:p>
        </w:tc>
        <w:tc>
          <w:tcPr>
            <w:tcW w:w="1829"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3140EDC6"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DUB</w:t>
            </w:r>
          </w:p>
        </w:tc>
      </w:tr>
      <w:tr w:rsidR="005A2F7D" w:rsidRPr="00C82513" w14:paraId="3B4D9E2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373C99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A0A590UJJ4</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C09C60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Voltage-gated potassium channel subunit beta-2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DFFC7E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78A4A10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2.538</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5EC2D858" w14:textId="535C67C9"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1.34E-03</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3F28E6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Other</w:t>
            </w:r>
          </w:p>
        </w:tc>
      </w:tr>
      <w:tr w:rsidR="005A2F7D" w:rsidRPr="00C82513" w14:paraId="1F78AE28"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2BB8C92F"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Q9UHP3</w:t>
            </w:r>
          </w:p>
        </w:tc>
        <w:tc>
          <w:tcPr>
            <w:tcW w:w="5833"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6B0ADE72"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 xml:space="preserve">Ubiquitin carboxyl-terminal hydrolase 25 </w:t>
            </w:r>
          </w:p>
        </w:tc>
        <w:tc>
          <w:tcPr>
            <w:tcW w:w="992" w:type="dxa"/>
            <w:tcBorders>
              <w:top w:val="single" w:sz="4" w:space="0" w:color="auto"/>
              <w:left w:val="single" w:sz="12" w:space="0" w:color="auto"/>
              <w:bottom w:val="single" w:sz="4" w:space="0" w:color="auto"/>
              <w:right w:val="single" w:sz="4" w:space="0" w:color="auto"/>
            </w:tcBorders>
            <w:shd w:val="clear" w:color="auto" w:fill="FDE9D9" w:themeFill="accent6" w:themeFillTint="33"/>
            <w:noWrap/>
            <w:vAlign w:val="bottom"/>
            <w:hideMark/>
          </w:tcPr>
          <w:p w14:paraId="1B04BB78"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6</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1F98AE68"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2.247</w:t>
            </w:r>
          </w:p>
        </w:tc>
        <w:tc>
          <w:tcPr>
            <w:tcW w:w="2140" w:type="dxa"/>
            <w:tcBorders>
              <w:top w:val="single" w:sz="4" w:space="0" w:color="auto"/>
              <w:left w:val="nil"/>
              <w:bottom w:val="single" w:sz="4" w:space="0" w:color="auto"/>
              <w:right w:val="single" w:sz="12" w:space="0" w:color="auto"/>
            </w:tcBorders>
            <w:shd w:val="clear" w:color="auto" w:fill="FDE9D9" w:themeFill="accent6" w:themeFillTint="33"/>
            <w:noWrap/>
            <w:vAlign w:val="bottom"/>
            <w:hideMark/>
          </w:tcPr>
          <w:p w14:paraId="3F678E05" w14:textId="61A18487" w:rsidR="005A2F7D" w:rsidRPr="00C82513" w:rsidRDefault="005A2F7D" w:rsidP="005A2F7D">
            <w:pPr>
              <w:spacing w:before="0" w:after="0"/>
              <w:jc w:val="center"/>
              <w:rPr>
                <w:rFonts w:eastAsia="Times New Roman" w:cs="Times New Roman"/>
                <w:b/>
                <w:bCs/>
                <w:color w:val="000000"/>
                <w:sz w:val="22"/>
                <w:lang w:eastAsia="cs-CZ"/>
              </w:rPr>
            </w:pPr>
            <w:r w:rsidRPr="00C82513">
              <w:rPr>
                <w:rFonts w:cs="Times New Roman"/>
                <w:b/>
                <w:bCs/>
                <w:color w:val="000000"/>
                <w:sz w:val="22"/>
              </w:rPr>
              <w:t>1.16E-02</w:t>
            </w:r>
          </w:p>
        </w:tc>
        <w:tc>
          <w:tcPr>
            <w:tcW w:w="1829" w:type="dxa"/>
            <w:tcBorders>
              <w:top w:val="single" w:sz="4" w:space="0" w:color="auto"/>
              <w:left w:val="single" w:sz="12" w:space="0" w:color="auto"/>
              <w:bottom w:val="single" w:sz="4" w:space="0" w:color="auto"/>
              <w:right w:val="single" w:sz="12" w:space="0" w:color="auto"/>
            </w:tcBorders>
            <w:shd w:val="clear" w:color="auto" w:fill="FDE9D9" w:themeFill="accent6" w:themeFillTint="33"/>
            <w:noWrap/>
            <w:vAlign w:val="bottom"/>
            <w:hideMark/>
          </w:tcPr>
          <w:p w14:paraId="02C01F2D" w14:textId="77777777" w:rsidR="005A2F7D" w:rsidRPr="00C82513" w:rsidRDefault="005A2F7D" w:rsidP="005A2F7D">
            <w:pPr>
              <w:spacing w:before="0" w:after="0"/>
              <w:jc w:val="center"/>
              <w:rPr>
                <w:rFonts w:eastAsia="Times New Roman" w:cs="Times New Roman"/>
                <w:b/>
                <w:bCs/>
                <w:color w:val="000000"/>
                <w:sz w:val="22"/>
                <w:lang w:eastAsia="cs-CZ"/>
              </w:rPr>
            </w:pPr>
            <w:r w:rsidRPr="00C82513">
              <w:rPr>
                <w:rFonts w:eastAsia="Times New Roman" w:cs="Times New Roman"/>
                <w:b/>
                <w:bCs/>
                <w:color w:val="000000"/>
                <w:sz w:val="22"/>
                <w:lang w:eastAsia="cs-CZ"/>
              </w:rPr>
              <w:t>DUB</w:t>
            </w:r>
          </w:p>
        </w:tc>
      </w:tr>
      <w:tr w:rsidR="005A2F7D" w:rsidRPr="00C82513" w14:paraId="23F4153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3BDFFD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F8VWK8</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B0C9446"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Tetraspanin</w:t>
            </w:r>
            <w:proofErr w:type="spellEnd"/>
            <w:r w:rsidRPr="00C82513">
              <w:rPr>
                <w:rFonts w:eastAsia="Times New Roman" w:cs="Times New Roman"/>
                <w:color w:val="000000"/>
                <w:sz w:val="22"/>
                <w:lang w:eastAsia="cs-CZ"/>
              </w:rPr>
              <w:t xml:space="preserve"> (Fragment)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CA1320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1F09D06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2.229</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568DA5CF" w14:textId="45550AE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1.24E-02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31EE99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5F728DA9"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5DE53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P53999</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33F0F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Activated RNA polymerase II transcriptional coactivator p15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CAF0DB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12AD055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2.135</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12B36DF8" w14:textId="2DD2AE60"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2.41E-02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88E8AE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34C7C988"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8B187E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O14828</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DB6836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Secretory carrier-associated membrane protein 3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DDBD6E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35CFC5D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2.083</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7EE4A65C" w14:textId="5490D6C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3.34E-02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4CF038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374A726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F8B3EA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A0A4W8VX11</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BF02546"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Pericentriolar</w:t>
            </w:r>
            <w:proofErr w:type="spellEnd"/>
            <w:r w:rsidRPr="00C82513">
              <w:rPr>
                <w:rFonts w:eastAsia="Times New Roman" w:cs="Times New Roman"/>
                <w:color w:val="000000"/>
                <w:sz w:val="22"/>
                <w:lang w:eastAsia="cs-CZ"/>
              </w:rPr>
              <w:t xml:space="preserve"> material 1 protein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6D2D1B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70C400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1.973</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2A51DA46" w14:textId="3C4C0A4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6.82E-02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12F869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Other</w:t>
            </w:r>
          </w:p>
        </w:tc>
      </w:tr>
      <w:tr w:rsidR="005A2F7D" w:rsidRPr="00C82513" w14:paraId="0FAF001A"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E1360F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P21926</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87C8AA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CD9 antigen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CDFD9B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1701" w:type="dxa"/>
            <w:tcBorders>
              <w:top w:val="single" w:sz="4" w:space="0" w:color="auto"/>
              <w:left w:val="nil"/>
              <w:bottom w:val="single" w:sz="4" w:space="0" w:color="auto"/>
              <w:right w:val="single" w:sz="4" w:space="0" w:color="auto"/>
            </w:tcBorders>
            <w:shd w:val="clear" w:color="000000" w:fill="E2EFDA"/>
            <w:noWrap/>
            <w:vAlign w:val="bottom"/>
            <w:hideMark/>
          </w:tcPr>
          <w:p w14:paraId="22B14D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1.403</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06ED7A6D" w14:textId="495B03F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8.41E-01</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F7E69D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4F71F502"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7A3924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P08133</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92E92EA"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Annexin</w:t>
            </w:r>
            <w:proofErr w:type="spellEnd"/>
            <w:r w:rsidRPr="00C82513">
              <w:rPr>
                <w:rFonts w:eastAsia="Times New Roman" w:cs="Times New Roman"/>
                <w:color w:val="000000"/>
                <w:sz w:val="22"/>
                <w:lang w:eastAsia="cs-CZ"/>
              </w:rPr>
              <w:t xml:space="preserve"> A6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C709E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25</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00D3B62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0.807</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55003B87" w14:textId="15CCBB1C"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8.41E-01</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4F894D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538F9D1A"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1D13AD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P50995</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2CA761D"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Annexin</w:t>
            </w:r>
            <w:proofErr w:type="spellEnd"/>
            <w:r w:rsidRPr="00C82513">
              <w:rPr>
                <w:rFonts w:eastAsia="Times New Roman" w:cs="Times New Roman"/>
                <w:color w:val="000000"/>
                <w:sz w:val="22"/>
                <w:lang w:eastAsia="cs-CZ"/>
              </w:rPr>
              <w:t xml:space="preserve"> A11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C21F8A0"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12</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5E4BCD8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0.77</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1D1928E9" w14:textId="3D22BE4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7.50E-01</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9433D3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1AFB5FA7"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78AC48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P09525</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1A2B0A9"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Annexin</w:t>
            </w:r>
            <w:proofErr w:type="spellEnd"/>
            <w:r w:rsidRPr="00C82513">
              <w:rPr>
                <w:rFonts w:eastAsia="Times New Roman" w:cs="Times New Roman"/>
                <w:color w:val="000000"/>
                <w:sz w:val="22"/>
                <w:lang w:eastAsia="cs-CZ"/>
              </w:rPr>
              <w:t xml:space="preserve"> A4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96004A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6</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039F82E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0.743</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196D20D9" w14:textId="07AC67F4"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6.28E-01</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A91EB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7A8C90F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8915C3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P20073</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B8C7072"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Annexin</w:t>
            </w:r>
            <w:proofErr w:type="spellEnd"/>
            <w:r w:rsidRPr="00C82513">
              <w:rPr>
                <w:rFonts w:eastAsia="Times New Roman" w:cs="Times New Roman"/>
                <w:color w:val="000000"/>
                <w:sz w:val="22"/>
                <w:lang w:eastAsia="cs-CZ"/>
              </w:rPr>
              <w:t xml:space="preserve"> A7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5C2888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62FD597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0.727</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2C5E3F0A" w14:textId="72856E6E"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5.88E-01</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6A5326F"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7273B5E3"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DA1EF8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E7EQB2</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86EF6DE"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Lactotransferrin</w:t>
            </w:r>
            <w:proofErr w:type="spellEnd"/>
            <w:r w:rsidRPr="00C82513">
              <w:rPr>
                <w:rFonts w:eastAsia="Times New Roman" w:cs="Times New Roman"/>
                <w:color w:val="000000"/>
                <w:sz w:val="22"/>
                <w:lang w:eastAsia="cs-CZ"/>
              </w:rPr>
              <w:t xml:space="preserve"> (Fragment)</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40180F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28BE115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0.578</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1EAB6576" w14:textId="544185F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7.65E-02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0601E3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Transporter</w:t>
            </w:r>
          </w:p>
        </w:tc>
      </w:tr>
      <w:tr w:rsidR="005A2F7D" w:rsidRPr="00C82513" w14:paraId="29CBDD4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C15AF1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E9PEX6</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6EBC9DF"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Dihydrolipoyl</w:t>
            </w:r>
            <w:proofErr w:type="spellEnd"/>
            <w:r w:rsidRPr="00C82513">
              <w:rPr>
                <w:rFonts w:eastAsia="Times New Roman" w:cs="Times New Roman"/>
                <w:color w:val="000000"/>
                <w:sz w:val="22"/>
                <w:lang w:eastAsia="cs-CZ"/>
              </w:rPr>
              <w:t xml:space="preserve"> dehydrogenase</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AC3DC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10CB36B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0.572</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5EFDE2A4" w14:textId="2C3931E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6.82E-02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CEC8C3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5E077D8F"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CF457E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P01857</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4DC85A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Immunoglobulin heavy constant gamma 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B00C1A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2</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1712A11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0.543</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40BA3BBB" w14:textId="35A04C6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3.34E-02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4392490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Immune response</w:t>
            </w:r>
          </w:p>
        </w:tc>
      </w:tr>
      <w:tr w:rsidR="005A2F7D" w:rsidRPr="00C82513" w14:paraId="56B0AA68"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068BAC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P30101</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CD155D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Protein disulfide-isomerase A3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5D780EE"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13</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677A2A8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0.519</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54BDCDC3" w14:textId="2B44F898"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1.74E-02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08B9A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17BBF7CC"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2862AF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P23141</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02A9DF3"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Liver carboxylesterase 1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FA15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3</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7E1589A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0.515</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1B4EF921" w14:textId="2C508FB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1.59E-02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FB82DA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506C9D82"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11E135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P04083</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9D7EBD6"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Annexin</w:t>
            </w:r>
            <w:proofErr w:type="spellEnd"/>
            <w:r w:rsidRPr="00C82513">
              <w:rPr>
                <w:rFonts w:eastAsia="Times New Roman" w:cs="Times New Roman"/>
                <w:color w:val="000000"/>
                <w:sz w:val="22"/>
                <w:lang w:eastAsia="cs-CZ"/>
              </w:rPr>
              <w:t xml:space="preserve"> A1 OS=Homo sapiens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7F295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2860C13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0.51</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22E17569" w14:textId="461761E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1.36E-02</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E61FE7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Marker</w:t>
            </w:r>
          </w:p>
        </w:tc>
      </w:tr>
      <w:tr w:rsidR="005A2F7D" w:rsidRPr="00C82513" w14:paraId="56B32889"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1E3627C"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P23284</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B461C38"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Peptidyl-prolyl cis-trans isomerase B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BB55CD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47B7B5C4"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0.484</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6DC4FE3C" w14:textId="1C7DF4D1"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6.03E-03</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95A426D"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63B00884"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22700E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P27797</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1D5ACF20" w14:textId="77777777" w:rsidR="005A2F7D" w:rsidRPr="00C82513" w:rsidRDefault="005A2F7D" w:rsidP="005A2F7D">
            <w:pPr>
              <w:spacing w:before="0" w:after="0"/>
              <w:jc w:val="center"/>
              <w:rPr>
                <w:rFonts w:eastAsia="Times New Roman" w:cs="Times New Roman"/>
                <w:color w:val="000000"/>
                <w:sz w:val="22"/>
                <w:lang w:eastAsia="cs-CZ"/>
              </w:rPr>
            </w:pPr>
            <w:proofErr w:type="spellStart"/>
            <w:r w:rsidRPr="00C82513">
              <w:rPr>
                <w:rFonts w:eastAsia="Times New Roman" w:cs="Times New Roman"/>
                <w:color w:val="000000"/>
                <w:sz w:val="22"/>
                <w:lang w:eastAsia="cs-CZ"/>
              </w:rPr>
              <w:t>Calreticulin</w:t>
            </w:r>
            <w:proofErr w:type="spellEnd"/>
            <w:r w:rsidRPr="00C82513">
              <w:rPr>
                <w:rFonts w:eastAsia="Times New Roman" w:cs="Times New Roman"/>
                <w:color w:val="000000"/>
                <w:sz w:val="22"/>
                <w:lang w:eastAsia="cs-CZ"/>
              </w:rPr>
              <w:t xml:space="preserve">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FC8C85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7</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14BB1AB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0.411</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68FC6ED0" w14:textId="6E280053"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3.07E-04</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3734125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Chaperone</w:t>
            </w:r>
          </w:p>
        </w:tc>
      </w:tr>
      <w:tr w:rsidR="005A2F7D" w:rsidRPr="00C82513" w14:paraId="4C672195"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3438E4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P13667</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01B67AA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Protein disulfide-isomerase A4 </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08C6DD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365F107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0.39</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7807DF59" w14:textId="3D327DE5"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9.87E-05</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6110610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4BD91C5D" w14:textId="77777777" w:rsidTr="004E32CB">
        <w:trPr>
          <w:trHeight w:val="300"/>
        </w:trPr>
        <w:tc>
          <w:tcPr>
            <w:tcW w:w="1387"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2B803B6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lastRenderedPageBreak/>
              <w:t>K7ELL7</w:t>
            </w:r>
          </w:p>
        </w:tc>
        <w:tc>
          <w:tcPr>
            <w:tcW w:w="5833"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7172C171"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Glucosidase 2 subunit beta</w:t>
            </w:r>
          </w:p>
        </w:tc>
        <w:tc>
          <w:tcPr>
            <w:tcW w:w="992"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A73F7A6"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4</w:t>
            </w:r>
          </w:p>
        </w:tc>
        <w:tc>
          <w:tcPr>
            <w:tcW w:w="1701" w:type="dxa"/>
            <w:tcBorders>
              <w:top w:val="single" w:sz="4" w:space="0" w:color="auto"/>
              <w:left w:val="nil"/>
              <w:bottom w:val="single" w:sz="4" w:space="0" w:color="auto"/>
              <w:right w:val="single" w:sz="4" w:space="0" w:color="auto"/>
            </w:tcBorders>
            <w:shd w:val="clear" w:color="000000" w:fill="FFD9D5"/>
            <w:noWrap/>
            <w:vAlign w:val="bottom"/>
            <w:hideMark/>
          </w:tcPr>
          <w:p w14:paraId="2DF06EDA"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0.367</w:t>
            </w:r>
          </w:p>
        </w:tc>
        <w:tc>
          <w:tcPr>
            <w:tcW w:w="2140" w:type="dxa"/>
            <w:tcBorders>
              <w:top w:val="single" w:sz="4" w:space="0" w:color="auto"/>
              <w:left w:val="nil"/>
              <w:bottom w:val="single" w:sz="4" w:space="0" w:color="auto"/>
              <w:right w:val="single" w:sz="12" w:space="0" w:color="auto"/>
            </w:tcBorders>
            <w:shd w:val="clear" w:color="auto" w:fill="auto"/>
            <w:noWrap/>
            <w:vAlign w:val="bottom"/>
            <w:hideMark/>
          </w:tcPr>
          <w:p w14:paraId="7BD968F9" w14:textId="118E27EF"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2.54E-05</w:t>
            </w:r>
          </w:p>
        </w:tc>
        <w:tc>
          <w:tcPr>
            <w:tcW w:w="1829" w:type="dxa"/>
            <w:tcBorders>
              <w:top w:val="single" w:sz="4" w:space="0" w:color="auto"/>
              <w:left w:val="single" w:sz="12" w:space="0" w:color="auto"/>
              <w:bottom w:val="single" w:sz="4" w:space="0" w:color="auto"/>
              <w:right w:val="single" w:sz="12" w:space="0" w:color="auto"/>
            </w:tcBorders>
            <w:shd w:val="clear" w:color="auto" w:fill="auto"/>
            <w:noWrap/>
            <w:vAlign w:val="bottom"/>
            <w:hideMark/>
          </w:tcPr>
          <w:p w14:paraId="5E9D191B"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r w:rsidR="005A2F7D" w:rsidRPr="00C82513" w14:paraId="64CBD596" w14:textId="77777777" w:rsidTr="004E32CB">
        <w:trPr>
          <w:trHeight w:val="315"/>
        </w:trPr>
        <w:tc>
          <w:tcPr>
            <w:tcW w:w="1387"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632209C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P40926</w:t>
            </w:r>
          </w:p>
        </w:tc>
        <w:tc>
          <w:tcPr>
            <w:tcW w:w="5833"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2BDE0A02"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 xml:space="preserve">Malate dehydrogenase, mitochondrial </w:t>
            </w:r>
          </w:p>
        </w:tc>
        <w:tc>
          <w:tcPr>
            <w:tcW w:w="992"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0032CC17"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5</w:t>
            </w:r>
          </w:p>
        </w:tc>
        <w:tc>
          <w:tcPr>
            <w:tcW w:w="1701" w:type="dxa"/>
            <w:tcBorders>
              <w:top w:val="single" w:sz="4" w:space="0" w:color="auto"/>
              <w:left w:val="nil"/>
              <w:bottom w:val="single" w:sz="12" w:space="0" w:color="auto"/>
              <w:right w:val="single" w:sz="4" w:space="0" w:color="auto"/>
            </w:tcBorders>
            <w:shd w:val="clear" w:color="000000" w:fill="FFD9D5"/>
            <w:noWrap/>
            <w:vAlign w:val="bottom"/>
            <w:hideMark/>
          </w:tcPr>
          <w:p w14:paraId="37CC4E45"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0.361</w:t>
            </w:r>
          </w:p>
        </w:tc>
        <w:tc>
          <w:tcPr>
            <w:tcW w:w="2140" w:type="dxa"/>
            <w:tcBorders>
              <w:top w:val="single" w:sz="4" w:space="0" w:color="auto"/>
              <w:left w:val="nil"/>
              <w:bottom w:val="single" w:sz="12" w:space="0" w:color="auto"/>
              <w:right w:val="single" w:sz="12" w:space="0" w:color="auto"/>
            </w:tcBorders>
            <w:shd w:val="clear" w:color="auto" w:fill="auto"/>
            <w:noWrap/>
            <w:vAlign w:val="bottom"/>
            <w:hideMark/>
          </w:tcPr>
          <w:p w14:paraId="33E38496" w14:textId="064FF0C6" w:rsidR="005A2F7D" w:rsidRPr="00C82513" w:rsidRDefault="005A2F7D" w:rsidP="005A2F7D">
            <w:pPr>
              <w:spacing w:before="0" w:after="0"/>
              <w:jc w:val="center"/>
              <w:rPr>
                <w:rFonts w:eastAsia="Times New Roman" w:cs="Times New Roman"/>
                <w:color w:val="000000"/>
                <w:sz w:val="22"/>
                <w:lang w:eastAsia="cs-CZ"/>
              </w:rPr>
            </w:pPr>
            <w:r w:rsidRPr="00C82513">
              <w:rPr>
                <w:rFonts w:cs="Times New Roman"/>
                <w:color w:val="000000"/>
                <w:sz w:val="22"/>
              </w:rPr>
              <w:t>1.90E-05</w:t>
            </w:r>
          </w:p>
        </w:tc>
        <w:tc>
          <w:tcPr>
            <w:tcW w:w="1829" w:type="dxa"/>
            <w:tcBorders>
              <w:top w:val="single" w:sz="4" w:space="0" w:color="auto"/>
              <w:left w:val="single" w:sz="12" w:space="0" w:color="auto"/>
              <w:bottom w:val="single" w:sz="12" w:space="0" w:color="auto"/>
              <w:right w:val="single" w:sz="12" w:space="0" w:color="auto"/>
            </w:tcBorders>
            <w:shd w:val="clear" w:color="auto" w:fill="auto"/>
            <w:noWrap/>
            <w:vAlign w:val="bottom"/>
            <w:hideMark/>
          </w:tcPr>
          <w:p w14:paraId="3A623659" w14:textId="77777777" w:rsidR="005A2F7D" w:rsidRPr="00C82513" w:rsidRDefault="005A2F7D" w:rsidP="005A2F7D">
            <w:pPr>
              <w:spacing w:before="0" w:after="0"/>
              <w:jc w:val="center"/>
              <w:rPr>
                <w:rFonts w:eastAsia="Times New Roman" w:cs="Times New Roman"/>
                <w:color w:val="000000"/>
                <w:sz w:val="22"/>
                <w:lang w:eastAsia="cs-CZ"/>
              </w:rPr>
            </w:pPr>
            <w:r w:rsidRPr="00C82513">
              <w:rPr>
                <w:rFonts w:eastAsia="Times New Roman" w:cs="Times New Roman"/>
                <w:color w:val="000000"/>
                <w:sz w:val="22"/>
                <w:lang w:eastAsia="cs-CZ"/>
              </w:rPr>
              <w:t>Enzyme</w:t>
            </w:r>
          </w:p>
        </w:tc>
      </w:tr>
    </w:tbl>
    <w:p w14:paraId="0A33DA26" w14:textId="73BF4B49" w:rsidR="00C9431A" w:rsidRPr="00C82513" w:rsidRDefault="00C9431A" w:rsidP="00E02912">
      <w:pPr>
        <w:rPr>
          <w:rFonts w:cs="Times New Roman"/>
        </w:rPr>
      </w:pPr>
    </w:p>
    <w:p w14:paraId="0CB837D1" w14:textId="77777777" w:rsidR="00DB3CCF" w:rsidRPr="00C82513" w:rsidRDefault="00DB3CCF" w:rsidP="00E02912">
      <w:pPr>
        <w:rPr>
          <w:rFonts w:cs="Times New Roman"/>
        </w:rPr>
      </w:pPr>
    </w:p>
    <w:sectPr w:rsidR="00DB3CCF" w:rsidRPr="00C82513" w:rsidSect="00C9431A">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F74BB8" w14:textId="77777777" w:rsidR="0033040D" w:rsidRDefault="0033040D" w:rsidP="00117666">
      <w:pPr>
        <w:spacing w:after="0"/>
      </w:pPr>
      <w:r>
        <w:separator/>
      </w:r>
    </w:p>
  </w:endnote>
  <w:endnote w:type="continuationSeparator" w:id="0">
    <w:p w14:paraId="7364F86A" w14:textId="77777777" w:rsidR="0033040D" w:rsidRDefault="0033040D"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4AB28" w14:textId="77777777" w:rsidR="0033040D" w:rsidRPr="00577C4C" w:rsidRDefault="0033040D">
    <w:pPr>
      <w:rPr>
        <w:color w:val="C00000"/>
        <w:szCs w:val="24"/>
      </w:rPr>
    </w:pPr>
    <w:r>
      <w:rPr>
        <w:noProof/>
        <w:lang w:val="cs-CZ" w:eastAsia="cs-CZ"/>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33C72A53" w:rsidR="0033040D" w:rsidRPr="00577C4C" w:rsidRDefault="0033040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55E88">
                            <w:rPr>
                              <w:noProof/>
                              <w:color w:val="000000" w:themeColor="text1"/>
                              <w:szCs w:val="40"/>
                            </w:rPr>
                            <w:t>8</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" filled="f" stroked="f" strokeweight=".5pt">
              <v:textbox style="mso-fit-shape-to-text:t">
                <w:txbxContent>
                  <w:p w14:paraId="4D054D26" w14:textId="33C72A53" w:rsidR="0033040D" w:rsidRPr="00577C4C" w:rsidRDefault="0033040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55E88">
                      <w:rPr>
                        <w:noProof/>
                        <w:color w:val="000000" w:themeColor="text1"/>
                        <w:szCs w:val="40"/>
                      </w:rPr>
                      <w:t>8</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FF27" w14:textId="77777777" w:rsidR="0033040D" w:rsidRPr="00577C4C" w:rsidRDefault="0033040D">
    <w:pPr>
      <w:rPr>
        <w:b/>
        <w:sz w:val="20"/>
        <w:szCs w:val="24"/>
      </w:rPr>
    </w:pPr>
    <w:r>
      <w:rPr>
        <w:noProof/>
        <w:lang w:val="cs-CZ" w:eastAsia="cs-CZ"/>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6613B32C" w:rsidR="0033040D" w:rsidRPr="00577C4C" w:rsidRDefault="0033040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55E88">
                            <w:rPr>
                              <w:noProof/>
                              <w:color w:val="000000" w:themeColor="text1"/>
                              <w:szCs w:val="40"/>
                            </w:rPr>
                            <w:t>9</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" filled="f" stroked="f" strokeweight=".5pt">
              <v:textbox style="mso-fit-shape-to-text:t">
                <w:txbxContent>
                  <w:p w14:paraId="085E15EB" w14:textId="6613B32C" w:rsidR="0033040D" w:rsidRPr="00577C4C" w:rsidRDefault="0033040D">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B55E88">
                      <w:rPr>
                        <w:noProof/>
                        <w:color w:val="000000" w:themeColor="text1"/>
                        <w:szCs w:val="40"/>
                      </w:rPr>
                      <w:t>9</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0AC4CC" w14:textId="77777777" w:rsidR="0033040D" w:rsidRDefault="0033040D" w:rsidP="00117666">
      <w:pPr>
        <w:spacing w:after="0"/>
      </w:pPr>
      <w:r>
        <w:separator/>
      </w:r>
    </w:p>
  </w:footnote>
  <w:footnote w:type="continuationSeparator" w:id="0">
    <w:p w14:paraId="7893C3DC" w14:textId="77777777" w:rsidR="0033040D" w:rsidRDefault="0033040D"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31EDBA" w14:textId="77777777" w:rsidR="0033040D" w:rsidRPr="009151AA" w:rsidRDefault="0033040D">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Pr="009151AA">
      <w:rPr>
        <w:rFonts w:cs="Times New Roman"/>
      </w:rPr>
      <w:t>Supplementary Material</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711A5B" w14:textId="77777777" w:rsidR="0033040D" w:rsidRDefault="0033040D" w:rsidP="0093429D">
    <w:r w:rsidRPr="005A1D84">
      <w:rPr>
        <w:b/>
        <w:noProof/>
        <w:color w:val="A6A6A6" w:themeColor="background1" w:themeShade="A6"/>
        <w:lang w:val="cs-CZ" w:eastAsia="cs-CZ"/>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Pr="007E3148">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83266D2"/>
    <w:styleLink w:val="Headings"/>
    <w:lvl w:ilvl="0">
      <w:start w:val="1"/>
      <w:numFmt w:val="decimal"/>
      <w:pStyle w:val="Nadpis1"/>
      <w:lvlText w:val="%1"/>
      <w:lvlJc w:val="left"/>
      <w:pPr>
        <w:tabs>
          <w:tab w:val="num" w:pos="567"/>
        </w:tabs>
        <w:ind w:left="567" w:hanging="567"/>
      </w:pPr>
      <w:rPr>
        <w:rFonts w:hint="default"/>
      </w:rPr>
    </w:lvl>
    <w:lvl w:ilvl="1">
      <w:start w:val="1"/>
      <w:numFmt w:val="decimal"/>
      <w:pStyle w:val="Nadpis2"/>
      <w:lvlText w:val="%1.%2"/>
      <w:lvlJc w:val="left"/>
      <w:pPr>
        <w:tabs>
          <w:tab w:val="num" w:pos="567"/>
        </w:tabs>
        <w:ind w:left="567" w:hanging="567"/>
      </w:pPr>
      <w:rPr>
        <w:rFonts w:hint="default"/>
      </w:rPr>
    </w:lvl>
    <w:lvl w:ilvl="2">
      <w:start w:val="1"/>
      <w:numFmt w:val="decimal"/>
      <w:pStyle w:val="Nadpis3"/>
      <w:lvlText w:val="%1.%2.%3"/>
      <w:lvlJc w:val="left"/>
      <w:pPr>
        <w:tabs>
          <w:tab w:val="num" w:pos="567"/>
        </w:tabs>
        <w:ind w:left="567" w:hanging="567"/>
      </w:pPr>
      <w:rPr>
        <w:rFonts w:hint="default"/>
      </w:rPr>
    </w:lvl>
    <w:lvl w:ilvl="3">
      <w:start w:val="1"/>
      <w:numFmt w:val="decimal"/>
      <w:pStyle w:val="Nadpis4"/>
      <w:lvlText w:val="%1.%2.%3.%4"/>
      <w:lvlJc w:val="left"/>
      <w:pPr>
        <w:tabs>
          <w:tab w:val="num" w:pos="567"/>
        </w:tabs>
        <w:ind w:left="567" w:hanging="567"/>
      </w:pPr>
      <w:rPr>
        <w:rFonts w:hint="default"/>
      </w:rPr>
    </w:lvl>
    <w:lvl w:ilvl="4">
      <w:start w:val="1"/>
      <w:numFmt w:val="decimal"/>
      <w:pStyle w:val="Nadpis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Odstavecseseznamem"/>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lvlOverride w:ilvl="0">
      <w:lvl w:ilvl="0">
        <w:start w:val="1"/>
        <w:numFmt w:val="decimal"/>
        <w:pStyle w:val="Nadpis1"/>
        <w:lvlText w:val="%1"/>
        <w:lvlJc w:val="left"/>
        <w:pPr>
          <w:tabs>
            <w:tab w:val="num" w:pos="567"/>
          </w:tabs>
          <w:ind w:left="567" w:hanging="567"/>
        </w:pPr>
        <w:rPr>
          <w:rFonts w:hint="default"/>
        </w:rPr>
      </w:lvl>
    </w:lvlOverride>
    <w:lvlOverride w:ilvl="1">
      <w:lvl w:ilvl="1">
        <w:start w:val="1"/>
        <w:numFmt w:val="decimal"/>
        <w:pStyle w:val="Nadpis2"/>
        <w:lvlText w:val="%1.%2"/>
        <w:lvlJc w:val="left"/>
        <w:pPr>
          <w:tabs>
            <w:tab w:val="num" w:pos="567"/>
          </w:tabs>
          <w:ind w:left="567" w:hanging="567"/>
        </w:pPr>
        <w:rPr>
          <w:rFonts w:hint="default"/>
        </w:rPr>
      </w:lvl>
    </w:lvlOverride>
    <w:lvlOverride w:ilvl="2">
      <w:lvl w:ilvl="2">
        <w:start w:val="1"/>
        <w:numFmt w:val="decimal"/>
        <w:pStyle w:val="Nadpis3"/>
        <w:lvlText w:val="%1.%2.%3"/>
        <w:lvlJc w:val="left"/>
        <w:pPr>
          <w:tabs>
            <w:tab w:val="num" w:pos="567"/>
          </w:tabs>
          <w:ind w:left="567" w:hanging="567"/>
        </w:pPr>
        <w:rPr>
          <w:rFonts w:hint="default"/>
        </w:rPr>
      </w:lvl>
    </w:lvlOverride>
    <w:lvlOverride w:ilvl="3">
      <w:lvl w:ilvl="3">
        <w:start w:val="1"/>
        <w:numFmt w:val="decimal"/>
        <w:pStyle w:val="Nadpis4"/>
        <w:lvlText w:val="%1.%2.%3.%4"/>
        <w:lvlJc w:val="left"/>
        <w:pPr>
          <w:tabs>
            <w:tab w:val="num" w:pos="567"/>
          </w:tabs>
          <w:ind w:left="567" w:hanging="567"/>
        </w:pPr>
        <w:rPr>
          <w:rFonts w:hint="default"/>
        </w:rPr>
      </w:lvl>
    </w:lvlOverride>
    <w:lvlOverride w:ilvl="4">
      <w:lvl w:ilvl="4">
        <w:start w:val="1"/>
        <w:numFmt w:val="decimal"/>
        <w:pStyle w:val="Nadpis5"/>
        <w:lvlText w:val="%1.%2.%3.%4.%5"/>
        <w:lvlJc w:val="left"/>
        <w:pPr>
          <w:tabs>
            <w:tab w:val="num" w:pos="567"/>
          </w:tabs>
          <w:ind w:left="567" w:hanging="567"/>
        </w:pPr>
        <w:rPr>
          <w:rFonts w:hint="default"/>
        </w:rPr>
      </w:lvl>
    </w:lvlOverride>
    <w:lvlOverride w:ilvl="5">
      <w:lvl w:ilvl="5">
        <w:start w:val="1"/>
        <w:numFmt w:val="lowerRoman"/>
        <w:lvlText w:val="%6."/>
        <w:lvlJc w:val="right"/>
        <w:pPr>
          <w:tabs>
            <w:tab w:val="num" w:pos="567"/>
          </w:tabs>
          <w:ind w:left="567" w:hanging="567"/>
        </w:pPr>
        <w:rPr>
          <w:rFonts w:hint="default"/>
        </w:rPr>
      </w:lvl>
    </w:lvlOverride>
    <w:lvlOverride w:ilvl="6">
      <w:lvl w:ilvl="6">
        <w:start w:val="1"/>
        <w:numFmt w:val="decimal"/>
        <w:lvlText w:val="%7."/>
        <w:lvlJc w:val="left"/>
        <w:pPr>
          <w:tabs>
            <w:tab w:val="num" w:pos="567"/>
          </w:tabs>
          <w:ind w:left="567" w:hanging="567"/>
        </w:pPr>
        <w:rPr>
          <w:rFonts w:hint="default"/>
        </w:rPr>
      </w:lvl>
    </w:lvlOverride>
    <w:lvlOverride w:ilvl="7">
      <w:lvl w:ilvl="7">
        <w:start w:val="1"/>
        <w:numFmt w:val="lowerLetter"/>
        <w:lvlText w:val="%8."/>
        <w:lvlJc w:val="left"/>
        <w:pPr>
          <w:tabs>
            <w:tab w:val="num" w:pos="567"/>
          </w:tabs>
          <w:ind w:left="567" w:hanging="567"/>
        </w:pPr>
        <w:rPr>
          <w:rFonts w:hint="default"/>
        </w:rPr>
      </w:lvl>
    </w:lvlOverride>
    <w:lvlOverride w:ilvl="8">
      <w:lvl w:ilvl="8">
        <w:start w:val="1"/>
        <w:numFmt w:val="lowerRoman"/>
        <w:lvlText w:val="%9."/>
        <w:lvlJc w:val="right"/>
        <w:pPr>
          <w:tabs>
            <w:tab w:val="num" w:pos="567"/>
          </w:tabs>
          <w:ind w:left="567" w:hanging="567"/>
        </w:pPr>
        <w:rPr>
          <w:rFonts w:hint="default"/>
        </w:rPr>
      </w:lvl>
    </w:lvlOverride>
  </w:num>
  <w:num w:numId="20">
    <w:abstractNumId w:val="2"/>
    <w:lvlOverride w:ilvl="0">
      <w:startOverride w:val="1"/>
      <w:lvl w:ilvl="0">
        <w:start w:val="1"/>
        <w:numFmt w:val="decimal"/>
        <w:pStyle w:val="Nadpis1"/>
        <w:lvlText w:val="%1"/>
        <w:lvlJc w:val="left"/>
        <w:pPr>
          <w:tabs>
            <w:tab w:val="num" w:pos="567"/>
          </w:tabs>
          <w:ind w:left="567" w:hanging="567"/>
        </w:pPr>
        <w:rPr>
          <w:rFonts w:hint="default"/>
        </w:rPr>
      </w:lvl>
    </w:lvlOverride>
    <w:lvlOverride w:ilvl="1">
      <w:startOverride w:val="1"/>
      <w:lvl w:ilvl="1">
        <w:start w:val="1"/>
        <w:numFmt w:val="decimal"/>
        <w:pStyle w:val="Nadpis2"/>
        <w:lvlText w:val="%1.%2"/>
        <w:lvlJc w:val="left"/>
        <w:pPr>
          <w:tabs>
            <w:tab w:val="num" w:pos="567"/>
          </w:tabs>
          <w:ind w:left="567" w:hanging="567"/>
        </w:pPr>
        <w:rPr>
          <w:rFonts w:hint="default"/>
        </w:rPr>
      </w:lvl>
    </w:lvlOverride>
    <w:lvlOverride w:ilvl="2">
      <w:startOverride w:val="1"/>
      <w:lvl w:ilvl="2">
        <w:start w:val="1"/>
        <w:numFmt w:val="decimal"/>
        <w:pStyle w:val="Nadpis3"/>
        <w:lvlText w:val="%1.%2.%3"/>
        <w:lvlJc w:val="left"/>
        <w:pPr>
          <w:tabs>
            <w:tab w:val="num" w:pos="567"/>
          </w:tabs>
          <w:ind w:left="567" w:hanging="567"/>
        </w:pPr>
        <w:rPr>
          <w:rFonts w:hint="default"/>
        </w:rPr>
      </w:lvl>
    </w:lvlOverride>
    <w:lvlOverride w:ilvl="3">
      <w:startOverride w:val="1"/>
      <w:lvl w:ilvl="3">
        <w:start w:val="1"/>
        <w:numFmt w:val="decimal"/>
        <w:pStyle w:val="Nadpis4"/>
        <w:lvlText w:val="%1.%2.%3.%4"/>
        <w:lvlJc w:val="left"/>
        <w:pPr>
          <w:tabs>
            <w:tab w:val="num" w:pos="567"/>
          </w:tabs>
          <w:ind w:left="567" w:hanging="567"/>
        </w:pPr>
        <w:rPr>
          <w:rFonts w:hint="default"/>
        </w:rPr>
      </w:lvl>
    </w:lvlOverride>
    <w:lvlOverride w:ilvl="4">
      <w:startOverride w:val="1"/>
      <w:lvl w:ilvl="4">
        <w:start w:val="1"/>
        <w:numFmt w:val="decimal"/>
        <w:pStyle w:val="Nadpis5"/>
        <w:lvlText w:val="%1.%2.%3.%4.%5"/>
        <w:lvlJc w:val="left"/>
        <w:pPr>
          <w:tabs>
            <w:tab w:val="num" w:pos="567"/>
          </w:tabs>
          <w:ind w:left="567" w:hanging="567"/>
        </w:pPr>
        <w:rPr>
          <w:rFonts w:hint="default"/>
        </w:rPr>
      </w:lvl>
    </w:lvlOverride>
    <w:lvlOverride w:ilvl="5">
      <w:startOverride w:val="1"/>
      <w:lvl w:ilvl="5">
        <w:start w:val="1"/>
        <w:numFmt w:val="lowerRoman"/>
        <w:lvlText w:val="%6."/>
        <w:lvlJc w:val="right"/>
        <w:pPr>
          <w:tabs>
            <w:tab w:val="num" w:pos="567"/>
          </w:tabs>
          <w:ind w:left="567" w:hanging="567"/>
        </w:pPr>
        <w:rPr>
          <w:rFonts w:hint="default"/>
        </w:rPr>
      </w:lvl>
    </w:lvlOverride>
    <w:lvlOverride w:ilvl="6">
      <w:startOverride w:val="1"/>
      <w:lvl w:ilvl="6">
        <w:start w:val="1"/>
        <w:numFmt w:val="decimal"/>
        <w:lvlText w:val="%7."/>
        <w:lvlJc w:val="left"/>
        <w:pPr>
          <w:tabs>
            <w:tab w:val="num" w:pos="567"/>
          </w:tabs>
          <w:ind w:left="567" w:hanging="567"/>
        </w:pPr>
        <w:rPr>
          <w:rFonts w:hint="default"/>
        </w:rPr>
      </w:lvl>
    </w:lvlOverride>
    <w:lvlOverride w:ilvl="7">
      <w:startOverride w:val="1"/>
      <w:lvl w:ilvl="7">
        <w:start w:val="1"/>
        <w:numFmt w:val="lowerLetter"/>
        <w:lvlText w:val="%8."/>
        <w:lvlJc w:val="left"/>
        <w:pPr>
          <w:tabs>
            <w:tab w:val="num" w:pos="567"/>
          </w:tabs>
          <w:ind w:left="567" w:hanging="567"/>
        </w:pPr>
        <w:rPr>
          <w:rFonts w:hint="default"/>
        </w:rPr>
      </w:lvl>
    </w:lvlOverride>
    <w:lvlOverride w:ilvl="8">
      <w:startOverride w:val="1"/>
      <w:lvl w:ilvl="8">
        <w:start w:val="1"/>
        <w:numFmt w:val="lowerRoman"/>
        <w:lvlText w:val="%9."/>
        <w:lvlJc w:val="right"/>
        <w:pPr>
          <w:tabs>
            <w:tab w:val="num"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attachedTemplate r:id="rId1"/>
  <w:defaultTabStop w:val="720"/>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3MrY0NTI3MDY2MjVU0lEKTi0uzszPAykwqgUAKw26/CwAAAA="/>
  </w:docVars>
  <w:rsids>
    <w:rsidRoot w:val="00803D24"/>
    <w:rsid w:val="0001436A"/>
    <w:rsid w:val="00034304"/>
    <w:rsid w:val="00035434"/>
    <w:rsid w:val="00052A14"/>
    <w:rsid w:val="00077D53"/>
    <w:rsid w:val="00084F46"/>
    <w:rsid w:val="00101C85"/>
    <w:rsid w:val="00105FD9"/>
    <w:rsid w:val="00117666"/>
    <w:rsid w:val="001549D3"/>
    <w:rsid w:val="00160065"/>
    <w:rsid w:val="001660C4"/>
    <w:rsid w:val="00177D84"/>
    <w:rsid w:val="001A7595"/>
    <w:rsid w:val="001F2DD3"/>
    <w:rsid w:val="00267D18"/>
    <w:rsid w:val="002868E2"/>
    <w:rsid w:val="002869C3"/>
    <w:rsid w:val="002936E4"/>
    <w:rsid w:val="002B4A57"/>
    <w:rsid w:val="002C74CA"/>
    <w:rsid w:val="0033040D"/>
    <w:rsid w:val="003544FB"/>
    <w:rsid w:val="00392B20"/>
    <w:rsid w:val="003961FF"/>
    <w:rsid w:val="003D2F2D"/>
    <w:rsid w:val="00401590"/>
    <w:rsid w:val="004465FA"/>
    <w:rsid w:val="00447801"/>
    <w:rsid w:val="00452E9C"/>
    <w:rsid w:val="004735C8"/>
    <w:rsid w:val="004961FF"/>
    <w:rsid w:val="004E32CB"/>
    <w:rsid w:val="00517A89"/>
    <w:rsid w:val="005250F2"/>
    <w:rsid w:val="00593EEA"/>
    <w:rsid w:val="005A2F7D"/>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404C0"/>
    <w:rsid w:val="00885156"/>
    <w:rsid w:val="008D6425"/>
    <w:rsid w:val="008F37E9"/>
    <w:rsid w:val="009151AA"/>
    <w:rsid w:val="0093429D"/>
    <w:rsid w:val="00943573"/>
    <w:rsid w:val="00970F7D"/>
    <w:rsid w:val="00994A3D"/>
    <w:rsid w:val="009C2B12"/>
    <w:rsid w:val="009C70F3"/>
    <w:rsid w:val="00A174D9"/>
    <w:rsid w:val="00A530E0"/>
    <w:rsid w:val="00A569CD"/>
    <w:rsid w:val="00AB6715"/>
    <w:rsid w:val="00B1671E"/>
    <w:rsid w:val="00B25EB8"/>
    <w:rsid w:val="00B354E1"/>
    <w:rsid w:val="00B37F4D"/>
    <w:rsid w:val="00B55E88"/>
    <w:rsid w:val="00C52A7B"/>
    <w:rsid w:val="00C56BAF"/>
    <w:rsid w:val="00C679AA"/>
    <w:rsid w:val="00C75972"/>
    <w:rsid w:val="00C81090"/>
    <w:rsid w:val="00C82513"/>
    <w:rsid w:val="00C9431A"/>
    <w:rsid w:val="00CC0A3A"/>
    <w:rsid w:val="00CD066B"/>
    <w:rsid w:val="00CD6262"/>
    <w:rsid w:val="00CE4FEE"/>
    <w:rsid w:val="00D0783C"/>
    <w:rsid w:val="00D82E77"/>
    <w:rsid w:val="00DB3CCF"/>
    <w:rsid w:val="00DB59C3"/>
    <w:rsid w:val="00DC259A"/>
    <w:rsid w:val="00DE23E8"/>
    <w:rsid w:val="00E02912"/>
    <w:rsid w:val="00E52377"/>
    <w:rsid w:val="00E64E17"/>
    <w:rsid w:val="00E866C9"/>
    <w:rsid w:val="00EA3D3C"/>
    <w:rsid w:val="00F35B2E"/>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6715"/>
    <w:pPr>
      <w:spacing w:before="120" w:after="240" w:line="240" w:lineRule="auto"/>
    </w:pPr>
    <w:rPr>
      <w:rFonts w:ascii="Times New Roman" w:hAnsi="Times New Roman"/>
      <w:sz w:val="24"/>
    </w:rPr>
  </w:style>
  <w:style w:type="paragraph" w:styleId="Nadpis1">
    <w:name w:val="heading 1"/>
    <w:basedOn w:val="Odstavecseseznamem"/>
    <w:next w:val="Normln"/>
    <w:link w:val="Nadpis1Char"/>
    <w:uiPriority w:val="2"/>
    <w:qFormat/>
    <w:rsid w:val="00AB6715"/>
    <w:pPr>
      <w:numPr>
        <w:numId w:val="19"/>
      </w:numPr>
      <w:spacing w:before="240"/>
      <w:contextualSpacing w:val="0"/>
      <w:outlineLvl w:val="0"/>
    </w:pPr>
    <w:rPr>
      <w:b/>
    </w:rPr>
  </w:style>
  <w:style w:type="paragraph" w:styleId="Nadpis2">
    <w:name w:val="heading 2"/>
    <w:basedOn w:val="Nadpis1"/>
    <w:next w:val="Normln"/>
    <w:link w:val="Nadpis2Char"/>
    <w:uiPriority w:val="2"/>
    <w:qFormat/>
    <w:rsid w:val="00AB6715"/>
    <w:pPr>
      <w:numPr>
        <w:ilvl w:val="1"/>
      </w:numPr>
      <w:spacing w:after="200"/>
      <w:outlineLvl w:val="1"/>
    </w:pPr>
  </w:style>
  <w:style w:type="paragraph" w:styleId="Nadpis3">
    <w:name w:val="heading 3"/>
    <w:basedOn w:val="Normln"/>
    <w:next w:val="Normln"/>
    <w:link w:val="Nadpis3Char"/>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Nadpis4">
    <w:name w:val="heading 4"/>
    <w:basedOn w:val="Nadpis3"/>
    <w:next w:val="Normln"/>
    <w:link w:val="Nadpis4Char"/>
    <w:uiPriority w:val="2"/>
    <w:qFormat/>
    <w:rsid w:val="00AB6715"/>
    <w:pPr>
      <w:numPr>
        <w:ilvl w:val="3"/>
      </w:numPr>
      <w:outlineLvl w:val="3"/>
    </w:pPr>
    <w:rPr>
      <w:iCs/>
    </w:rPr>
  </w:style>
  <w:style w:type="paragraph" w:styleId="Nadpis5">
    <w:name w:val="heading 5"/>
    <w:basedOn w:val="Nadpis4"/>
    <w:next w:val="Normln"/>
    <w:link w:val="Nadpis5Char"/>
    <w:uiPriority w:val="2"/>
    <w:qFormat/>
    <w:rsid w:val="00AB6715"/>
    <w:pPr>
      <w:numPr>
        <w:ilvl w:val="4"/>
      </w:numPr>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2"/>
    <w:rsid w:val="00AB6715"/>
    <w:rPr>
      <w:rFonts w:ascii="Times New Roman" w:eastAsia="Cambria" w:hAnsi="Times New Roman" w:cs="Times New Roman"/>
      <w:b/>
      <w:sz w:val="24"/>
      <w:szCs w:val="24"/>
    </w:rPr>
  </w:style>
  <w:style w:type="character" w:customStyle="1" w:styleId="Nadpis2Char">
    <w:name w:val="Nadpis 2 Char"/>
    <w:basedOn w:val="Standardnpsmoodstavce"/>
    <w:link w:val="Nadpis2"/>
    <w:uiPriority w:val="2"/>
    <w:rsid w:val="00AB6715"/>
    <w:rPr>
      <w:rFonts w:ascii="Times New Roman" w:eastAsia="Cambria" w:hAnsi="Times New Roman" w:cs="Times New Roman"/>
      <w:b/>
      <w:sz w:val="24"/>
      <w:szCs w:val="24"/>
    </w:rPr>
  </w:style>
  <w:style w:type="paragraph" w:styleId="Podnadpis">
    <w:name w:val="Subtitle"/>
    <w:basedOn w:val="Normln"/>
    <w:next w:val="Normln"/>
    <w:link w:val="PodnadpisChar"/>
    <w:uiPriority w:val="99"/>
    <w:unhideWhenUsed/>
    <w:qFormat/>
    <w:rsid w:val="00AB6715"/>
    <w:pPr>
      <w:spacing w:before="240"/>
    </w:pPr>
    <w:rPr>
      <w:rFonts w:cs="Times New Roman"/>
      <w:b/>
      <w:szCs w:val="24"/>
    </w:rPr>
  </w:style>
  <w:style w:type="character" w:customStyle="1" w:styleId="PodnadpisChar">
    <w:name w:val="Podnadpis Char"/>
    <w:basedOn w:val="Standardnpsmoodstavce"/>
    <w:link w:val="Podnadpis"/>
    <w:uiPriority w:val="99"/>
    <w:rsid w:val="00AB6715"/>
    <w:rPr>
      <w:rFonts w:ascii="Times New Roman" w:hAnsi="Times New Roman" w:cs="Times New Roman"/>
      <w:b/>
      <w:sz w:val="24"/>
      <w:szCs w:val="24"/>
    </w:rPr>
  </w:style>
  <w:style w:type="paragraph" w:customStyle="1" w:styleId="AuthorList">
    <w:name w:val="Author List"/>
    <w:aliases w:val="Keywords,Abstract"/>
    <w:basedOn w:val="Podnadpis"/>
    <w:next w:val="Normln"/>
    <w:uiPriority w:val="1"/>
    <w:qFormat/>
    <w:rsid w:val="00AB6715"/>
  </w:style>
  <w:style w:type="paragraph" w:styleId="Textbubliny">
    <w:name w:val="Balloon Text"/>
    <w:basedOn w:val="Normln"/>
    <w:link w:val="TextbublinyChar"/>
    <w:uiPriority w:val="99"/>
    <w:semiHidden/>
    <w:unhideWhenUsed/>
    <w:rsid w:val="00AB6715"/>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B6715"/>
    <w:rPr>
      <w:rFonts w:ascii="Tahoma" w:hAnsi="Tahoma" w:cs="Tahoma"/>
      <w:sz w:val="16"/>
      <w:szCs w:val="16"/>
    </w:rPr>
  </w:style>
  <w:style w:type="character" w:styleId="Nzevknihy">
    <w:name w:val="Book Title"/>
    <w:basedOn w:val="Standardnpsmoodstavce"/>
    <w:uiPriority w:val="33"/>
    <w:qFormat/>
    <w:rsid w:val="00AB6715"/>
    <w:rPr>
      <w:rFonts w:ascii="Times New Roman" w:hAnsi="Times New Roman"/>
      <w:b/>
      <w:bCs/>
      <w:i/>
      <w:iCs/>
      <w:spacing w:val="5"/>
    </w:rPr>
  </w:style>
  <w:style w:type="paragraph" w:styleId="Titulek">
    <w:name w:val="caption"/>
    <w:basedOn w:val="Normln"/>
    <w:next w:val="Bezmezer"/>
    <w:uiPriority w:val="35"/>
    <w:unhideWhenUsed/>
    <w:qFormat/>
    <w:rsid w:val="00AB6715"/>
    <w:pPr>
      <w:keepNext/>
    </w:pPr>
    <w:rPr>
      <w:rFonts w:cs="Times New Roman"/>
      <w:b/>
      <w:bCs/>
      <w:szCs w:val="24"/>
    </w:rPr>
  </w:style>
  <w:style w:type="paragraph" w:styleId="Bezmezer">
    <w:name w:val="No Spacing"/>
    <w:uiPriority w:val="99"/>
    <w:unhideWhenUsed/>
    <w:qFormat/>
    <w:rsid w:val="00AB6715"/>
    <w:pPr>
      <w:spacing w:after="0" w:line="240" w:lineRule="auto"/>
    </w:pPr>
    <w:rPr>
      <w:rFonts w:ascii="Times New Roman" w:hAnsi="Times New Roman"/>
      <w:sz w:val="24"/>
    </w:rPr>
  </w:style>
  <w:style w:type="character" w:styleId="Odkaznakoment">
    <w:name w:val="annotation reference"/>
    <w:basedOn w:val="Standardnpsmoodstavce"/>
    <w:uiPriority w:val="99"/>
    <w:semiHidden/>
    <w:unhideWhenUsed/>
    <w:rsid w:val="00AB6715"/>
    <w:rPr>
      <w:sz w:val="16"/>
      <w:szCs w:val="16"/>
    </w:rPr>
  </w:style>
  <w:style w:type="paragraph" w:styleId="Textkomente">
    <w:name w:val="annotation text"/>
    <w:basedOn w:val="Normln"/>
    <w:link w:val="TextkomenteChar"/>
    <w:uiPriority w:val="99"/>
    <w:semiHidden/>
    <w:unhideWhenUsed/>
    <w:rsid w:val="00AB6715"/>
    <w:rPr>
      <w:sz w:val="20"/>
      <w:szCs w:val="20"/>
    </w:rPr>
  </w:style>
  <w:style w:type="character" w:customStyle="1" w:styleId="TextkomenteChar">
    <w:name w:val="Text komentáře Char"/>
    <w:basedOn w:val="Standardnpsmoodstavce"/>
    <w:link w:val="Textkomente"/>
    <w:uiPriority w:val="99"/>
    <w:semiHidden/>
    <w:rsid w:val="00AB6715"/>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AB6715"/>
    <w:rPr>
      <w:b/>
      <w:bCs/>
    </w:rPr>
  </w:style>
  <w:style w:type="character" w:customStyle="1" w:styleId="PedmtkomenteChar">
    <w:name w:val="Předmět komentáře Char"/>
    <w:basedOn w:val="TextkomenteChar"/>
    <w:link w:val="Pedmtkomente"/>
    <w:uiPriority w:val="99"/>
    <w:semiHidden/>
    <w:rsid w:val="00AB6715"/>
    <w:rPr>
      <w:rFonts w:ascii="Times New Roman" w:hAnsi="Times New Roman"/>
      <w:b/>
      <w:bCs/>
      <w:sz w:val="20"/>
      <w:szCs w:val="20"/>
    </w:rPr>
  </w:style>
  <w:style w:type="character" w:styleId="Zdraznn">
    <w:name w:val="Emphasis"/>
    <w:basedOn w:val="Standardnpsmoodstavce"/>
    <w:uiPriority w:val="20"/>
    <w:qFormat/>
    <w:rsid w:val="00AB6715"/>
    <w:rPr>
      <w:rFonts w:ascii="Times New Roman" w:hAnsi="Times New Roman"/>
      <w:i/>
      <w:iCs/>
    </w:rPr>
  </w:style>
  <w:style w:type="character" w:styleId="Odkaznavysvtlivky">
    <w:name w:val="endnote reference"/>
    <w:basedOn w:val="Standardnpsmoodstavce"/>
    <w:uiPriority w:val="99"/>
    <w:semiHidden/>
    <w:unhideWhenUsed/>
    <w:rsid w:val="00AB6715"/>
    <w:rPr>
      <w:vertAlign w:val="superscript"/>
    </w:rPr>
  </w:style>
  <w:style w:type="paragraph" w:styleId="Textvysvtlivek">
    <w:name w:val="endnote text"/>
    <w:basedOn w:val="Normln"/>
    <w:link w:val="TextvysvtlivekChar"/>
    <w:uiPriority w:val="99"/>
    <w:semiHidden/>
    <w:unhideWhenUsed/>
    <w:rsid w:val="00AB6715"/>
    <w:pPr>
      <w:spacing w:after="0"/>
    </w:pPr>
    <w:rPr>
      <w:sz w:val="20"/>
      <w:szCs w:val="20"/>
    </w:rPr>
  </w:style>
  <w:style w:type="character" w:customStyle="1" w:styleId="TextvysvtlivekChar">
    <w:name w:val="Text vysvětlivek Char"/>
    <w:basedOn w:val="Standardnpsmoodstavce"/>
    <w:link w:val="Textvysvtlivek"/>
    <w:uiPriority w:val="99"/>
    <w:semiHidden/>
    <w:rsid w:val="00AB6715"/>
    <w:rPr>
      <w:rFonts w:ascii="Times New Roman" w:hAnsi="Times New Roman"/>
      <w:sz w:val="20"/>
      <w:szCs w:val="20"/>
    </w:rPr>
  </w:style>
  <w:style w:type="character" w:styleId="Sledovanodkaz">
    <w:name w:val="FollowedHyperlink"/>
    <w:basedOn w:val="Standardnpsmoodstavce"/>
    <w:uiPriority w:val="99"/>
    <w:semiHidden/>
    <w:unhideWhenUsed/>
    <w:rsid w:val="00AB6715"/>
    <w:rPr>
      <w:color w:val="800080" w:themeColor="followedHyperlink"/>
      <w:u w:val="single"/>
    </w:rPr>
  </w:style>
  <w:style w:type="paragraph" w:styleId="Zpat">
    <w:name w:val="footer"/>
    <w:basedOn w:val="Normln"/>
    <w:link w:val="ZpatChar"/>
    <w:uiPriority w:val="99"/>
    <w:unhideWhenUsed/>
    <w:rsid w:val="00AB6715"/>
    <w:pPr>
      <w:tabs>
        <w:tab w:val="center" w:pos="4844"/>
        <w:tab w:val="right" w:pos="9689"/>
      </w:tabs>
      <w:spacing w:after="0"/>
    </w:pPr>
  </w:style>
  <w:style w:type="character" w:customStyle="1" w:styleId="ZpatChar">
    <w:name w:val="Zápatí Char"/>
    <w:basedOn w:val="Standardnpsmoodstavce"/>
    <w:link w:val="Zpat"/>
    <w:uiPriority w:val="99"/>
    <w:rsid w:val="00AB6715"/>
    <w:rPr>
      <w:rFonts w:ascii="Times New Roman" w:hAnsi="Times New Roman"/>
      <w:sz w:val="24"/>
    </w:rPr>
  </w:style>
  <w:style w:type="character" w:styleId="Znakapoznpodarou">
    <w:name w:val="footnote reference"/>
    <w:basedOn w:val="Standardnpsmoodstavce"/>
    <w:uiPriority w:val="99"/>
    <w:semiHidden/>
    <w:unhideWhenUsed/>
    <w:rsid w:val="00AB6715"/>
    <w:rPr>
      <w:vertAlign w:val="superscript"/>
    </w:rPr>
  </w:style>
  <w:style w:type="paragraph" w:styleId="Textpoznpodarou">
    <w:name w:val="footnote text"/>
    <w:basedOn w:val="Normln"/>
    <w:link w:val="TextpoznpodarouChar"/>
    <w:uiPriority w:val="99"/>
    <w:semiHidden/>
    <w:unhideWhenUsed/>
    <w:rsid w:val="00AB6715"/>
    <w:pPr>
      <w:spacing w:after="0"/>
    </w:pPr>
    <w:rPr>
      <w:sz w:val="20"/>
      <w:szCs w:val="20"/>
    </w:rPr>
  </w:style>
  <w:style w:type="character" w:customStyle="1" w:styleId="TextpoznpodarouChar">
    <w:name w:val="Text pozn. pod čarou Char"/>
    <w:basedOn w:val="Standardnpsmoodstavce"/>
    <w:link w:val="Textpoznpodarou"/>
    <w:uiPriority w:val="99"/>
    <w:semiHidden/>
    <w:rsid w:val="00AB6715"/>
    <w:rPr>
      <w:rFonts w:ascii="Times New Roman" w:hAnsi="Times New Roman"/>
      <w:sz w:val="20"/>
      <w:szCs w:val="20"/>
    </w:rPr>
  </w:style>
  <w:style w:type="paragraph" w:styleId="Zhlav">
    <w:name w:val="header"/>
    <w:basedOn w:val="Normln"/>
    <w:link w:val="ZhlavChar"/>
    <w:uiPriority w:val="99"/>
    <w:unhideWhenUsed/>
    <w:rsid w:val="00AB6715"/>
    <w:pPr>
      <w:tabs>
        <w:tab w:val="center" w:pos="4844"/>
        <w:tab w:val="right" w:pos="9689"/>
      </w:tabs>
    </w:pPr>
    <w:rPr>
      <w:b/>
    </w:rPr>
  </w:style>
  <w:style w:type="character" w:customStyle="1" w:styleId="ZhlavChar">
    <w:name w:val="Záhlaví Char"/>
    <w:basedOn w:val="Standardnpsmoodstavce"/>
    <w:link w:val="Zhlav"/>
    <w:uiPriority w:val="99"/>
    <w:rsid w:val="00AB6715"/>
    <w:rPr>
      <w:rFonts w:ascii="Times New Roman" w:hAnsi="Times New Roman"/>
      <w:b/>
      <w:sz w:val="24"/>
    </w:rPr>
  </w:style>
  <w:style w:type="paragraph" w:styleId="Odstavecseseznamem">
    <w:name w:val="List Paragraph"/>
    <w:basedOn w:val="Normln"/>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Hypertextovodkaz">
    <w:name w:val="Hyperlink"/>
    <w:basedOn w:val="Standardnpsmoodstavce"/>
    <w:uiPriority w:val="99"/>
    <w:unhideWhenUsed/>
    <w:rsid w:val="00AB6715"/>
    <w:rPr>
      <w:color w:val="0000FF"/>
      <w:u w:val="single"/>
    </w:rPr>
  </w:style>
  <w:style w:type="character" w:styleId="Zdraznnintenzivn">
    <w:name w:val="Intense Emphasis"/>
    <w:basedOn w:val="Standardnpsmoodstavce"/>
    <w:uiPriority w:val="21"/>
    <w:unhideWhenUsed/>
    <w:rsid w:val="00AB6715"/>
    <w:rPr>
      <w:rFonts w:ascii="Times New Roman" w:hAnsi="Times New Roman"/>
      <w:i/>
      <w:iCs/>
      <w:color w:val="auto"/>
    </w:rPr>
  </w:style>
  <w:style w:type="character" w:styleId="Odkazintenzivn">
    <w:name w:val="Intense Reference"/>
    <w:basedOn w:val="Standardnpsmoodstavce"/>
    <w:uiPriority w:val="32"/>
    <w:qFormat/>
    <w:rsid w:val="00AB6715"/>
    <w:rPr>
      <w:b/>
      <w:bCs/>
      <w:smallCaps/>
      <w:color w:val="auto"/>
      <w:spacing w:val="5"/>
    </w:rPr>
  </w:style>
  <w:style w:type="character" w:styleId="slodku">
    <w:name w:val="line number"/>
    <w:basedOn w:val="Standardnpsmoodstavce"/>
    <w:uiPriority w:val="99"/>
    <w:semiHidden/>
    <w:unhideWhenUsed/>
    <w:rsid w:val="00AB6715"/>
  </w:style>
  <w:style w:type="character" w:customStyle="1" w:styleId="Nadpis3Char">
    <w:name w:val="Nadpis 3 Char"/>
    <w:basedOn w:val="Standardnpsmoodstavce"/>
    <w:link w:val="Nadpis3"/>
    <w:uiPriority w:val="2"/>
    <w:rsid w:val="00AB6715"/>
    <w:rPr>
      <w:rFonts w:ascii="Times New Roman" w:eastAsiaTheme="majorEastAsia" w:hAnsi="Times New Roman" w:cstheme="majorBidi"/>
      <w:b/>
      <w:sz w:val="24"/>
      <w:szCs w:val="24"/>
    </w:rPr>
  </w:style>
  <w:style w:type="character" w:customStyle="1" w:styleId="Nadpis4Char">
    <w:name w:val="Nadpis 4 Char"/>
    <w:basedOn w:val="Standardnpsmoodstavce"/>
    <w:link w:val="Nadpis4"/>
    <w:uiPriority w:val="2"/>
    <w:rsid w:val="00AB6715"/>
    <w:rPr>
      <w:rFonts w:ascii="Times New Roman" w:eastAsiaTheme="majorEastAsia" w:hAnsi="Times New Roman" w:cstheme="majorBidi"/>
      <w:b/>
      <w:iCs/>
      <w:sz w:val="24"/>
      <w:szCs w:val="24"/>
    </w:rPr>
  </w:style>
  <w:style w:type="character" w:customStyle="1" w:styleId="Nadpis5Char">
    <w:name w:val="Nadpis 5 Char"/>
    <w:basedOn w:val="Standardnpsmoodstavce"/>
    <w:link w:val="Nadpis5"/>
    <w:uiPriority w:val="2"/>
    <w:rsid w:val="00AB6715"/>
    <w:rPr>
      <w:rFonts w:ascii="Times New Roman" w:eastAsiaTheme="majorEastAsia" w:hAnsi="Times New Roman" w:cstheme="majorBidi"/>
      <w:b/>
      <w:iCs/>
      <w:sz w:val="24"/>
      <w:szCs w:val="24"/>
    </w:rPr>
  </w:style>
  <w:style w:type="paragraph" w:styleId="Normlnweb">
    <w:name w:val="Normal (Web)"/>
    <w:basedOn w:val="Normln"/>
    <w:uiPriority w:val="99"/>
    <w:unhideWhenUsed/>
    <w:rsid w:val="00AB6715"/>
    <w:pPr>
      <w:spacing w:before="100" w:beforeAutospacing="1" w:after="100" w:afterAutospacing="1"/>
    </w:pPr>
    <w:rPr>
      <w:rFonts w:eastAsia="Times New Roman" w:cs="Times New Roman"/>
      <w:szCs w:val="24"/>
    </w:rPr>
  </w:style>
  <w:style w:type="paragraph" w:styleId="Citt">
    <w:name w:val="Quote"/>
    <w:basedOn w:val="Normln"/>
    <w:next w:val="Normln"/>
    <w:link w:val="CittChar"/>
    <w:uiPriority w:val="29"/>
    <w:qFormat/>
    <w:rsid w:val="00AB6715"/>
    <w:pPr>
      <w:spacing w:before="200" w:after="160"/>
      <w:ind w:left="864" w:right="864"/>
      <w:jc w:val="center"/>
    </w:pPr>
    <w:rPr>
      <w:i/>
      <w:iCs/>
      <w:color w:val="404040" w:themeColor="text1" w:themeTint="BF"/>
    </w:rPr>
  </w:style>
  <w:style w:type="character" w:customStyle="1" w:styleId="CittChar">
    <w:name w:val="Citát Char"/>
    <w:basedOn w:val="Standardnpsmoodstavce"/>
    <w:link w:val="Citt"/>
    <w:uiPriority w:val="29"/>
    <w:rsid w:val="00AB6715"/>
    <w:rPr>
      <w:rFonts w:ascii="Times New Roman" w:hAnsi="Times New Roman"/>
      <w:i/>
      <w:iCs/>
      <w:color w:val="404040" w:themeColor="text1" w:themeTint="BF"/>
      <w:sz w:val="24"/>
    </w:rPr>
  </w:style>
  <w:style w:type="character" w:styleId="Siln">
    <w:name w:val="Strong"/>
    <w:basedOn w:val="Standardnpsmoodstavce"/>
    <w:uiPriority w:val="22"/>
    <w:qFormat/>
    <w:rsid w:val="00AB6715"/>
    <w:rPr>
      <w:rFonts w:ascii="Times New Roman" w:hAnsi="Times New Roman"/>
      <w:b/>
      <w:bCs/>
    </w:rPr>
  </w:style>
  <w:style w:type="character" w:styleId="Zdraznnjemn">
    <w:name w:val="Subtle Emphasis"/>
    <w:basedOn w:val="Standardnpsmoodstavce"/>
    <w:uiPriority w:val="19"/>
    <w:qFormat/>
    <w:rsid w:val="00AB6715"/>
    <w:rPr>
      <w:rFonts w:ascii="Times New Roman" w:hAnsi="Times New Roman"/>
      <w:i/>
      <w:iCs/>
      <w:color w:val="404040" w:themeColor="text1" w:themeTint="BF"/>
    </w:rPr>
  </w:style>
  <w:style w:type="table" w:styleId="Mkatabulky">
    <w:name w:val="Table Grid"/>
    <w:basedOn w:val="Normlntabulka"/>
    <w:uiPriority w:val="5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next w:val="Normln"/>
    <w:link w:val="NzevChar"/>
    <w:qFormat/>
    <w:rsid w:val="00AB6715"/>
    <w:pPr>
      <w:suppressLineNumbers/>
      <w:spacing w:before="240" w:after="360"/>
      <w:jc w:val="center"/>
    </w:pPr>
    <w:rPr>
      <w:rFonts w:cs="Times New Roman"/>
      <w:b/>
      <w:sz w:val="32"/>
      <w:szCs w:val="32"/>
    </w:rPr>
  </w:style>
  <w:style w:type="character" w:customStyle="1" w:styleId="NzevChar">
    <w:name w:val="Název Char"/>
    <w:basedOn w:val="Standardnpsmoodstavce"/>
    <w:link w:val="Nzev"/>
    <w:rsid w:val="00AB6715"/>
    <w:rPr>
      <w:rFonts w:ascii="Times New Roman" w:hAnsi="Times New Roman" w:cs="Times New Roman"/>
      <w:b/>
      <w:sz w:val="32"/>
      <w:szCs w:val="32"/>
    </w:rPr>
  </w:style>
  <w:style w:type="paragraph" w:customStyle="1" w:styleId="SupplementaryMaterial">
    <w:name w:val="Supplementary Material"/>
    <w:basedOn w:val="Nzev"/>
    <w:next w:val="Nzev"/>
    <w:qFormat/>
    <w:rsid w:val="0001436A"/>
    <w:pPr>
      <w:spacing w:after="120"/>
    </w:pPr>
    <w:rPr>
      <w:i/>
    </w:rPr>
  </w:style>
  <w:style w:type="paragraph" w:styleId="Revize">
    <w:name w:val="Revision"/>
    <w:hidden/>
    <w:uiPriority w:val="99"/>
    <w:semiHidden/>
    <w:rsid w:val="00803D24"/>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131757">
      <w:bodyDiv w:val="1"/>
      <w:marLeft w:val="0"/>
      <w:marRight w:val="0"/>
      <w:marTop w:val="0"/>
      <w:marBottom w:val="0"/>
      <w:divBdr>
        <w:top w:val="none" w:sz="0" w:space="0" w:color="auto"/>
        <w:left w:val="none" w:sz="0" w:space="0" w:color="auto"/>
        <w:bottom w:val="none" w:sz="0" w:space="0" w:color="auto"/>
        <w:right w:val="none" w:sz="0" w:space="0" w:color="auto"/>
      </w:divBdr>
    </w:div>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495146219">
      <w:bodyDiv w:val="1"/>
      <w:marLeft w:val="0"/>
      <w:marRight w:val="0"/>
      <w:marTop w:val="0"/>
      <w:marBottom w:val="0"/>
      <w:divBdr>
        <w:top w:val="none" w:sz="0" w:space="0" w:color="auto"/>
        <w:left w:val="none" w:sz="0" w:space="0" w:color="auto"/>
        <w:bottom w:val="none" w:sz="0" w:space="0" w:color="auto"/>
        <w:right w:val="none" w:sz="0" w:space="0" w:color="auto"/>
      </w:divBdr>
    </w:div>
    <w:div w:id="795374771">
      <w:bodyDiv w:val="1"/>
      <w:marLeft w:val="0"/>
      <w:marRight w:val="0"/>
      <w:marTop w:val="0"/>
      <w:marBottom w:val="0"/>
      <w:divBdr>
        <w:top w:val="none" w:sz="0" w:space="0" w:color="auto"/>
        <w:left w:val="none" w:sz="0" w:space="0" w:color="auto"/>
        <w:bottom w:val="none" w:sz="0" w:space="0" w:color="auto"/>
        <w:right w:val="none" w:sz="0" w:space="0" w:color="auto"/>
      </w:divBdr>
    </w:div>
    <w:div w:id="1104693131">
      <w:bodyDiv w:val="1"/>
      <w:marLeft w:val="0"/>
      <w:marRight w:val="0"/>
      <w:marTop w:val="0"/>
      <w:marBottom w:val="0"/>
      <w:divBdr>
        <w:top w:val="none" w:sz="0" w:space="0" w:color="auto"/>
        <w:left w:val="none" w:sz="0" w:space="0" w:color="auto"/>
        <w:bottom w:val="none" w:sz="0" w:space="0" w:color="auto"/>
        <w:right w:val="none" w:sz="0" w:space="0" w:color="auto"/>
      </w:divBdr>
    </w:div>
    <w:div w:id="1219053182">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 w:id="1824471832">
      <w:bodyDiv w:val="1"/>
      <w:marLeft w:val="0"/>
      <w:marRight w:val="0"/>
      <w:marTop w:val="0"/>
      <w:marBottom w:val="0"/>
      <w:divBdr>
        <w:top w:val="none" w:sz="0" w:space="0" w:color="auto"/>
        <w:left w:val="none" w:sz="0" w:space="0" w:color="auto"/>
        <w:bottom w:val="none" w:sz="0" w:space="0" w:color="auto"/>
        <w:right w:val="none" w:sz="0" w:space="0" w:color="auto"/>
      </w:divBdr>
    </w:div>
    <w:div w:id="1844584756">
      <w:bodyDiv w:val="1"/>
      <w:marLeft w:val="0"/>
      <w:marRight w:val="0"/>
      <w:marTop w:val="0"/>
      <w:marBottom w:val="0"/>
      <w:divBdr>
        <w:top w:val="none" w:sz="0" w:space="0" w:color="auto"/>
        <w:left w:val="none" w:sz="0" w:space="0" w:color="auto"/>
        <w:bottom w:val="none" w:sz="0" w:space="0" w:color="auto"/>
        <w:right w:val="none" w:sz="0" w:space="0" w:color="auto"/>
      </w:divBdr>
    </w:div>
    <w:div w:id="1908875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ti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2.xml><?xml version="1.0" encoding="utf-8"?>
<ds:datastoreItem xmlns:ds="http://schemas.openxmlformats.org/officeDocument/2006/customXml" ds:itemID="{4B2E0E22-D442-4EBE-AAA2-EDC8871E7B41}">
  <ds:schemaRefs>
    <ds:schemaRef ds:uri="http://schemas.openxmlformats.org/package/2006/metadata/core-properties"/>
    <ds:schemaRef ds:uri="http://schemas.microsoft.com/office/infopath/2007/PartnerControls"/>
    <ds:schemaRef ds:uri="http://schemas.microsoft.com/office/2006/metadata/properties"/>
    <ds:schemaRef ds:uri="http://schemas.microsoft.com/office/2006/documentManagement/types"/>
    <ds:schemaRef ds:uri="26005759-6815-4540-b8ea-913958d74f23"/>
    <ds:schemaRef ds:uri="970c08f3-bdc0-46be-888b-e62464d9f78c"/>
    <ds:schemaRef ds:uri="http://purl.org/dc/elements/1.1/"/>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4.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ED5C070-F4E2-480F-8451-5EAC49F4E4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21</TotalTime>
  <Pages>15</Pages>
  <Words>2695</Words>
  <Characters>15904</Characters>
  <Application>Microsoft Office Word</Application>
  <DocSecurity>0</DocSecurity>
  <Lines>132</Lines>
  <Paragraphs>37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Vozandychová Věra</cp:lastModifiedBy>
  <cp:revision>11</cp:revision>
  <cp:lastPrinted>2013-10-03T12:51:00Z</cp:lastPrinted>
  <dcterms:created xsi:type="dcterms:W3CDTF">2023-08-02T07:28:00Z</dcterms:created>
  <dcterms:modified xsi:type="dcterms:W3CDTF">2023-08-03T11:48:00Z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