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234E" w14:textId="77777777" w:rsidR="00972519" w:rsidRPr="00972519" w:rsidRDefault="00972519" w:rsidP="00972519">
      <w:pPr>
        <w:spacing w:after="0" w:line="48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72519">
        <w:rPr>
          <w:rFonts w:ascii="Times New Roman" w:hAnsi="Times New Roman" w:cs="Times New Roman"/>
          <w:b/>
          <w:i/>
          <w:iCs/>
          <w:sz w:val="24"/>
          <w:szCs w:val="24"/>
        </w:rPr>
        <w:t>Supplementary materials</w:t>
      </w:r>
    </w:p>
    <w:p w14:paraId="34A0527C" w14:textId="77777777" w:rsidR="00972519" w:rsidRPr="00972519" w:rsidRDefault="00972519" w:rsidP="00972519">
      <w:pPr>
        <w:spacing w:after="0" w:line="48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5892F4D" w14:textId="77777777" w:rsidR="00972519" w:rsidRPr="00972519" w:rsidRDefault="000F4E88" w:rsidP="00972519">
      <w:pPr>
        <w:tabs>
          <w:tab w:val="left" w:pos="1476"/>
        </w:tabs>
        <w:spacing w:after="0" w:line="480" w:lineRule="auto"/>
        <w:jc w:val="both"/>
        <w:rPr>
          <w:rFonts w:ascii="Times New Roman" w:hAnsi="Times New Roman" w:cs="Times New Roman"/>
          <w:bCs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18"/>
          <w:szCs w:val="18"/>
          <w:lang w:val="en-GB"/>
        </w:rPr>
        <w:t>Table 1</w:t>
      </w:r>
      <w:r w:rsidR="00972519" w:rsidRPr="00972519">
        <w:rPr>
          <w:rFonts w:ascii="Times New Roman" w:hAnsi="Times New Roman" w:cs="Times New Roman"/>
          <w:b/>
          <w:sz w:val="18"/>
          <w:szCs w:val="18"/>
          <w:lang w:val="en-GB"/>
        </w:rPr>
        <w:t xml:space="preserve">: </w:t>
      </w:r>
      <w:r w:rsidR="00972519" w:rsidRPr="00972519">
        <w:rPr>
          <w:rFonts w:ascii="Times New Roman" w:hAnsi="Times New Roman" w:cs="Times New Roman"/>
          <w:bCs/>
          <w:sz w:val="18"/>
          <w:szCs w:val="18"/>
          <w:lang w:val="en-GB"/>
        </w:rPr>
        <w:t>Haematological parameters</w:t>
      </w:r>
      <w:r w:rsidR="00972519" w:rsidRPr="00972519">
        <w:rPr>
          <w:rFonts w:ascii="Times New Roman" w:hAnsi="Times New Roman" w:cs="Times New Roman"/>
          <w:b/>
          <w:sz w:val="18"/>
          <w:szCs w:val="18"/>
          <w:lang w:val="en-GB"/>
        </w:rPr>
        <w:t xml:space="preserve"> (</w:t>
      </w:r>
      <w:r w:rsidR="00972519" w:rsidRPr="00972519">
        <w:rPr>
          <w:rFonts w:ascii="Times New Roman" w:hAnsi="Times New Roman" w:cs="Times New Roman"/>
          <w:bCs/>
          <w:sz w:val="18"/>
          <w:szCs w:val="18"/>
          <w:lang w:val="en-GB"/>
        </w:rPr>
        <w:t>red blood cells (RBC x 10</w:t>
      </w:r>
      <w:r w:rsidR="00972519" w:rsidRPr="00972519">
        <w:rPr>
          <w:rFonts w:ascii="Times New Roman" w:hAnsi="Times New Roman" w:cs="Times New Roman"/>
          <w:bCs/>
          <w:sz w:val="18"/>
          <w:szCs w:val="18"/>
          <w:vertAlign w:val="superscript"/>
          <w:lang w:val="en-GB"/>
        </w:rPr>
        <w:t>6</w:t>
      </w:r>
      <w:r w:rsidR="00972519" w:rsidRPr="00972519">
        <w:rPr>
          <w:rFonts w:ascii="Times New Roman" w:hAnsi="Times New Roman" w:cs="Times New Roman"/>
          <w:bCs/>
          <w:sz w:val="18"/>
          <w:szCs w:val="18"/>
          <w:lang w:val="en-GB"/>
        </w:rPr>
        <w:t>/µL), white blood cells (WBC x 10</w:t>
      </w:r>
      <w:r w:rsidR="00972519" w:rsidRPr="00972519">
        <w:rPr>
          <w:rFonts w:ascii="Times New Roman" w:hAnsi="Times New Roman" w:cs="Times New Roman"/>
          <w:bCs/>
          <w:sz w:val="18"/>
          <w:szCs w:val="18"/>
          <w:vertAlign w:val="superscript"/>
          <w:lang w:val="en-GB"/>
        </w:rPr>
        <w:t>4</w:t>
      </w:r>
      <w:r w:rsidR="00972519" w:rsidRPr="00972519">
        <w:rPr>
          <w:rFonts w:ascii="Times New Roman" w:hAnsi="Times New Roman" w:cs="Times New Roman"/>
          <w:bCs/>
          <w:sz w:val="18"/>
          <w:szCs w:val="18"/>
          <w:lang w:val="en-GB"/>
        </w:rPr>
        <w:t>/µL), haematocrit (Ht %),</w:t>
      </w:r>
      <w:r w:rsidR="00972519" w:rsidRPr="00972519">
        <w:rPr>
          <w:rFonts w:ascii="Times New Roman" w:hAnsi="Times New Roman" w:cs="Times New Roman"/>
          <w:b/>
          <w:sz w:val="18"/>
          <w:szCs w:val="18"/>
          <w:lang w:val="en-GB"/>
        </w:rPr>
        <w:t xml:space="preserve"> </w:t>
      </w:r>
      <w:r w:rsidR="00972519" w:rsidRPr="00972519">
        <w:rPr>
          <w:rFonts w:ascii="Times New Roman" w:hAnsi="Times New Roman" w:cs="Times New Roman"/>
          <w:bCs/>
          <w:sz w:val="18"/>
          <w:szCs w:val="18"/>
          <w:lang w:val="en-GB"/>
        </w:rPr>
        <w:t>haemoglobin (Hg, g/dL), mean corpuscular volume (MCV µm</w:t>
      </w:r>
      <w:r w:rsidR="00972519" w:rsidRPr="00972519">
        <w:rPr>
          <w:rFonts w:ascii="Times New Roman" w:hAnsi="Times New Roman" w:cs="Times New Roman"/>
          <w:bCs/>
          <w:sz w:val="18"/>
          <w:szCs w:val="18"/>
          <w:vertAlign w:val="superscript"/>
          <w:lang w:val="en-GB"/>
        </w:rPr>
        <w:t>3</w:t>
      </w:r>
      <w:r w:rsidR="00972519" w:rsidRPr="00972519">
        <w:rPr>
          <w:rFonts w:ascii="Times New Roman" w:hAnsi="Times New Roman" w:cs="Times New Roman"/>
          <w:bCs/>
          <w:sz w:val="18"/>
          <w:szCs w:val="18"/>
          <w:lang w:val="en-GB"/>
        </w:rPr>
        <w:t>), mean corpuscular haemoglobin (MCH, pg/cell) and mean corpuscular haemoglobin concentration (MCHC, g/100 mL)) of European sea bass (</w:t>
      </w:r>
      <w:r w:rsidR="00972519" w:rsidRPr="00972519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Dicentrarchus labrax</w:t>
      </w:r>
      <w:r w:rsidR="00972519" w:rsidRPr="00972519">
        <w:rPr>
          <w:rFonts w:ascii="Times New Roman" w:hAnsi="Times New Roman" w:cs="Times New Roman"/>
          <w:bCs/>
          <w:sz w:val="18"/>
          <w:szCs w:val="18"/>
          <w:lang w:val="en-GB"/>
        </w:rPr>
        <w:t>) after bacterial bath-challenge with 5 x 10</w:t>
      </w:r>
      <w:r w:rsidR="00972519" w:rsidRPr="00972519">
        <w:rPr>
          <w:rFonts w:ascii="Times New Roman" w:hAnsi="Times New Roman" w:cs="Times New Roman"/>
          <w:bCs/>
          <w:sz w:val="18"/>
          <w:szCs w:val="18"/>
          <w:vertAlign w:val="superscript"/>
          <w:lang w:val="en-GB"/>
        </w:rPr>
        <w:t>5</w:t>
      </w:r>
      <w:r w:rsidR="00972519" w:rsidRPr="00972519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 CFU mL</w:t>
      </w:r>
      <w:r w:rsidR="00972519" w:rsidRPr="00972519">
        <w:rPr>
          <w:rFonts w:ascii="Times New Roman" w:hAnsi="Times New Roman" w:cs="Times New Roman"/>
          <w:bCs/>
          <w:sz w:val="18"/>
          <w:szCs w:val="18"/>
          <w:vertAlign w:val="superscript"/>
          <w:lang w:val="en-GB"/>
        </w:rPr>
        <w:t xml:space="preserve">-1 </w:t>
      </w:r>
      <w:r w:rsidR="00972519" w:rsidRPr="00972519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T. maritimum</w:t>
      </w:r>
      <w:r w:rsidR="00972519" w:rsidRPr="00972519">
        <w:rPr>
          <w:rFonts w:ascii="Times New Roman" w:hAnsi="Times New Roman" w:cs="Times New Roman"/>
          <w:bCs/>
          <w:sz w:val="18"/>
          <w:szCs w:val="18"/>
          <w:lang w:val="en-GB"/>
        </w:rPr>
        <w:t>. Data are expressed as mean ± SEM (n=12 per treatment). Different capital letters in the same row stand for differences between control and mock-challenge and lower case letters indicate significant differences between control and challenged groups, while (*) represents statistical differences between mock and challenged fish at each sampling point (One-way ANOVA or Kruskal-Wallis; p≤0.05).</w:t>
      </w:r>
    </w:p>
    <w:tbl>
      <w:tblPr>
        <w:tblW w:w="14726" w:type="dxa"/>
        <w:jc w:val="center"/>
        <w:tblLook w:val="04A0" w:firstRow="1" w:lastRow="0" w:firstColumn="1" w:lastColumn="0" w:noHBand="0" w:noVBand="1"/>
      </w:tblPr>
      <w:tblGrid>
        <w:gridCol w:w="1233"/>
        <w:gridCol w:w="1482"/>
        <w:gridCol w:w="1433"/>
        <w:gridCol w:w="1523"/>
        <w:gridCol w:w="1523"/>
        <w:gridCol w:w="1476"/>
        <w:gridCol w:w="1569"/>
        <w:gridCol w:w="1562"/>
        <w:gridCol w:w="1426"/>
        <w:gridCol w:w="1499"/>
      </w:tblGrid>
      <w:tr w:rsidR="00972519" w:rsidRPr="00972519" w14:paraId="4B9B4906" w14:textId="77777777" w:rsidTr="00F82B4E">
        <w:trPr>
          <w:trHeight w:val="549"/>
          <w:jc w:val="center"/>
        </w:trPr>
        <w:tc>
          <w:tcPr>
            <w:tcW w:w="12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3EB0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B9DC1A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3D9629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Mock-challenged</w:t>
            </w:r>
          </w:p>
        </w:tc>
        <w:tc>
          <w:tcPr>
            <w:tcW w:w="60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B645A9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Challenged</w:t>
            </w:r>
          </w:p>
        </w:tc>
      </w:tr>
      <w:tr w:rsidR="00972519" w:rsidRPr="00972519" w14:paraId="28FF43B6" w14:textId="77777777" w:rsidTr="00F82B4E">
        <w:trPr>
          <w:trHeight w:val="549"/>
          <w:jc w:val="center"/>
        </w:trPr>
        <w:tc>
          <w:tcPr>
            <w:tcW w:w="12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42D9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463C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0 h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6FF9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6 h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66D2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24 h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4515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48 h</w:t>
            </w: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F25A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72 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1141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6 h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CB0D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24 h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5C6F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48 h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D655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72 h</w:t>
            </w:r>
          </w:p>
        </w:tc>
      </w:tr>
      <w:tr w:rsidR="00972519" w:rsidRPr="00972519" w14:paraId="1D8AFD3D" w14:textId="77777777" w:rsidTr="00F82B4E">
        <w:trPr>
          <w:trHeight w:val="499"/>
          <w:jc w:val="center"/>
        </w:trPr>
        <w:tc>
          <w:tcPr>
            <w:tcW w:w="12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65DF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RBC </w:t>
            </w:r>
          </w:p>
          <w:p w14:paraId="0CB2042A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(x10</w:t>
            </w: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vertAlign w:val="superscript"/>
              </w:rPr>
              <w:t>6</w:t>
            </w: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/µL)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852B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2.47±</w:t>
            </w:r>
            <w:r w:rsidRPr="00972519">
              <w:rPr>
                <w:sz w:val="18"/>
                <w:szCs w:val="18"/>
                <w:lang w:val="en-GB"/>
              </w:rPr>
              <w:t xml:space="preserve"> 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0.06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8828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2.53±0.07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A*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2F95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2.49±0.10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A*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6B28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2.03±0.14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B*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931B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2.60±0.13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47C7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1.85±0.07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b*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7663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2.10±0.08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b*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6652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1.58±0.04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c*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0DA9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2.34±0.07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972519" w:rsidRPr="00972519" w14:paraId="3A23E2F0" w14:textId="77777777" w:rsidTr="00F82B4E">
        <w:trPr>
          <w:trHeight w:val="499"/>
          <w:jc w:val="center"/>
        </w:trPr>
        <w:tc>
          <w:tcPr>
            <w:tcW w:w="12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D5C3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WBC (x10</w:t>
            </w: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vertAlign w:val="superscript"/>
              </w:rPr>
              <w:t>4</w:t>
            </w: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/µL)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9A6B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2.48±0.22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Bb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C905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2.72±0.34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19BEAFF7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2.93±0.20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AB*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437166FB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2.70±0.16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7343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3.66±0.32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C781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2.05±0.26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14:paraId="41846493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2.23±0.20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b*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0F132489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2.47±0.22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6C6D5A08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4.20±0.31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972519" w:rsidRPr="00972519" w14:paraId="5C2F2D21" w14:textId="77777777" w:rsidTr="00F82B4E">
        <w:trPr>
          <w:trHeight w:val="499"/>
          <w:jc w:val="center"/>
        </w:trPr>
        <w:tc>
          <w:tcPr>
            <w:tcW w:w="12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D8BF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Ht (%)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DCC4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32.17±0.64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Bab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530D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35.58±0.94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B*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20B0D957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36.75±1.73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AB*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3B8E9A40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35.90±1.68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AB*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5334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41.27±1.28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A*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D672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30.58±1.21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ab*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14:paraId="2CE3A41D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29.50±1.63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ab*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341BB810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28.92±1.00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b*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26711B40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33.36±0.75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a*</w:t>
            </w:r>
          </w:p>
        </w:tc>
      </w:tr>
      <w:tr w:rsidR="00972519" w:rsidRPr="00972519" w14:paraId="5314BE68" w14:textId="77777777" w:rsidTr="00F82B4E">
        <w:trPr>
          <w:trHeight w:val="499"/>
          <w:jc w:val="center"/>
        </w:trPr>
        <w:tc>
          <w:tcPr>
            <w:tcW w:w="12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44C0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Hg (g/dL)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3398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1.44±0.05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30C0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1.61±0.07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AB*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0F1C0A1F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1.56±0.06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41BD0EF8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1.37±0.09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136B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1.84±0.09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A2C0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1.37±0.06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14:paraId="4305600A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1.66±0.07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404233A1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1.46±0.08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46C372B7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1.55±0.12</w:t>
            </w:r>
          </w:p>
        </w:tc>
      </w:tr>
      <w:tr w:rsidR="00972519" w:rsidRPr="00972519" w14:paraId="258A66E4" w14:textId="77777777" w:rsidTr="00F82B4E">
        <w:trPr>
          <w:trHeight w:val="499"/>
          <w:jc w:val="center"/>
        </w:trPr>
        <w:tc>
          <w:tcPr>
            <w:tcW w:w="12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7325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MCV (µm</w:t>
            </w: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4AB3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130.63±2.73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A353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141.54±4.39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08876905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148.48±5.85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4DD48B54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169.23±12.58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FD4A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161.63±11.05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EFAC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167.37±9.11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ab*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14:paraId="418D99FD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142.22±8.99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abc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7059462A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168.56±3.97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2BE5AF7F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147.51±5.35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bc</w:t>
            </w:r>
          </w:p>
        </w:tc>
      </w:tr>
      <w:tr w:rsidR="00972519" w:rsidRPr="00972519" w14:paraId="37A44BF5" w14:textId="77777777" w:rsidTr="00F82B4E">
        <w:trPr>
          <w:trHeight w:val="499"/>
          <w:jc w:val="center"/>
        </w:trPr>
        <w:tc>
          <w:tcPr>
            <w:tcW w:w="12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04CE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MCH (pg/cell)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33B8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5.87±0.26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Bc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EE5C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6.38±0.25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AB*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29903B6E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6.33±0.26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AB*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1D44B61E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6.31±0.36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AB*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577D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7.29±0.36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5842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7.40±0.28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b*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14:paraId="6CCED3EF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7.94±0.35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ab*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14:paraId="55A570AF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9.15±2.76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a*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14:paraId="46E0C2F7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6.61±0.45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bc</w:t>
            </w:r>
          </w:p>
        </w:tc>
      </w:tr>
      <w:tr w:rsidR="00972519" w:rsidRPr="00972519" w14:paraId="196C854B" w14:textId="77777777" w:rsidTr="00F82B4E">
        <w:trPr>
          <w:trHeight w:val="499"/>
          <w:jc w:val="center"/>
        </w:trPr>
        <w:tc>
          <w:tcPr>
            <w:tcW w:w="12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C1C2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MCHC </w:t>
            </w:r>
          </w:p>
          <w:p w14:paraId="45CFFB74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(g/100 mL)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7206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4.50±0.20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24B4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4.54±0.19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BCAB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4.32±0.22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DD8F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4.06±0.25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B74D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4.61±0.39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E4A7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4.50±0.20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D926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5.70±0.26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a*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51A9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5.14±0.36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ab*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857A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4.57±0.39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ab</w:t>
            </w:r>
          </w:p>
        </w:tc>
      </w:tr>
    </w:tbl>
    <w:p w14:paraId="73425E44" w14:textId="77777777" w:rsidR="00972519" w:rsidRPr="00972519" w:rsidRDefault="00972519" w:rsidP="00972519">
      <w:pPr>
        <w:spacing w:after="0" w:line="48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pt-PT"/>
        </w:rPr>
      </w:pPr>
    </w:p>
    <w:p w14:paraId="5427569B" w14:textId="77777777" w:rsidR="00972519" w:rsidRPr="00972519" w:rsidRDefault="000F4E88" w:rsidP="00972519">
      <w:pPr>
        <w:tabs>
          <w:tab w:val="left" w:pos="1476"/>
        </w:tabs>
        <w:spacing w:after="0" w:line="480" w:lineRule="auto"/>
        <w:jc w:val="both"/>
        <w:rPr>
          <w:rFonts w:ascii="Times New Roman" w:hAnsi="Times New Roman" w:cs="Times New Roman"/>
          <w:bCs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18"/>
          <w:szCs w:val="18"/>
          <w:lang w:val="en-GB"/>
        </w:rPr>
        <w:t>Table 2</w:t>
      </w:r>
      <w:r w:rsidR="00972519" w:rsidRPr="00972519">
        <w:rPr>
          <w:rFonts w:ascii="Times New Roman" w:hAnsi="Times New Roman" w:cs="Times New Roman"/>
          <w:b/>
          <w:sz w:val="18"/>
          <w:szCs w:val="18"/>
          <w:lang w:val="en-GB"/>
        </w:rPr>
        <w:t xml:space="preserve">: </w:t>
      </w:r>
      <w:r w:rsidR="00972519" w:rsidRPr="00972519">
        <w:rPr>
          <w:rFonts w:ascii="Times New Roman" w:hAnsi="Times New Roman" w:cs="Times New Roman"/>
          <w:bCs/>
          <w:sz w:val="18"/>
          <w:szCs w:val="18"/>
          <w:lang w:val="en-GB"/>
        </w:rPr>
        <w:t>Absolute values (x 10</w:t>
      </w:r>
      <w:r w:rsidR="00972519" w:rsidRPr="00972519">
        <w:rPr>
          <w:rFonts w:ascii="Times New Roman" w:hAnsi="Times New Roman" w:cs="Times New Roman"/>
          <w:bCs/>
          <w:sz w:val="18"/>
          <w:szCs w:val="18"/>
          <w:vertAlign w:val="superscript"/>
          <w:lang w:val="en-GB"/>
        </w:rPr>
        <w:t>4</w:t>
      </w:r>
      <w:r w:rsidR="00972519" w:rsidRPr="00972519">
        <w:rPr>
          <w:rFonts w:ascii="Times New Roman" w:hAnsi="Times New Roman" w:cs="Times New Roman"/>
          <w:bCs/>
          <w:sz w:val="18"/>
          <w:szCs w:val="18"/>
          <w:lang w:val="en-GB"/>
        </w:rPr>
        <w:t>/µL) of peripheral blood leukocytes (neutrophils, monocytes, lymphocytes and thrombocytes) of European sea bass (</w:t>
      </w:r>
      <w:r w:rsidR="00972519" w:rsidRPr="00972519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Dicentrarchus labrax</w:t>
      </w:r>
      <w:r w:rsidR="00972519" w:rsidRPr="00972519">
        <w:rPr>
          <w:rFonts w:ascii="Times New Roman" w:hAnsi="Times New Roman" w:cs="Times New Roman"/>
          <w:bCs/>
          <w:sz w:val="18"/>
          <w:szCs w:val="18"/>
          <w:lang w:val="en-GB"/>
        </w:rPr>
        <w:t>) after bacterial bath-challenge with 5 x 10</w:t>
      </w:r>
      <w:r w:rsidR="00972519" w:rsidRPr="00972519">
        <w:rPr>
          <w:rFonts w:ascii="Times New Roman" w:hAnsi="Times New Roman" w:cs="Times New Roman"/>
          <w:bCs/>
          <w:sz w:val="18"/>
          <w:szCs w:val="18"/>
          <w:vertAlign w:val="superscript"/>
          <w:lang w:val="en-GB"/>
        </w:rPr>
        <w:t>5</w:t>
      </w:r>
      <w:r w:rsidR="00972519" w:rsidRPr="00972519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 CFU mL</w:t>
      </w:r>
      <w:r w:rsidR="00972519" w:rsidRPr="00972519">
        <w:rPr>
          <w:rFonts w:ascii="Times New Roman" w:hAnsi="Times New Roman" w:cs="Times New Roman"/>
          <w:bCs/>
          <w:sz w:val="18"/>
          <w:szCs w:val="18"/>
          <w:vertAlign w:val="superscript"/>
          <w:lang w:val="en-GB"/>
        </w:rPr>
        <w:t xml:space="preserve">-1 </w:t>
      </w:r>
      <w:r w:rsidR="00972519" w:rsidRPr="00972519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T. maritimum</w:t>
      </w:r>
      <w:r w:rsidR="00972519" w:rsidRPr="00972519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. Data are expressed as mean ± SEM (n=12 per treatment). Different capital letters in the same row stand for differences </w:t>
      </w:r>
      <w:r w:rsidR="00972519" w:rsidRPr="00972519">
        <w:rPr>
          <w:rFonts w:ascii="Times New Roman" w:hAnsi="Times New Roman" w:cs="Times New Roman"/>
          <w:bCs/>
          <w:sz w:val="18"/>
          <w:szCs w:val="18"/>
          <w:lang w:val="en-GB"/>
        </w:rPr>
        <w:lastRenderedPageBreak/>
        <w:t>between control and mock-challenge and lower case letters indicate significant differences between control and challenged groups, while (*) represents statistical differences between mock and challenged fish at each sampling point (One-way ANOVA or Kruskal-Wallis; p≤0.05).</w:t>
      </w:r>
    </w:p>
    <w:tbl>
      <w:tblPr>
        <w:tblStyle w:val="TableGrid"/>
        <w:tblW w:w="14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1453"/>
        <w:gridCol w:w="1453"/>
        <w:gridCol w:w="1454"/>
        <w:gridCol w:w="1453"/>
        <w:gridCol w:w="1453"/>
        <w:gridCol w:w="1453"/>
        <w:gridCol w:w="1454"/>
      </w:tblGrid>
      <w:tr w:rsidR="00972519" w:rsidRPr="00972519" w14:paraId="08519588" w14:textId="77777777" w:rsidTr="00F82B4E">
        <w:trPr>
          <w:trHeight w:val="499"/>
          <w:jc w:val="center"/>
        </w:trPr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0432548D" w14:textId="77777777" w:rsidR="00972519" w:rsidRPr="00972519" w:rsidRDefault="00972519" w:rsidP="009725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9E24957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245737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Mock-challenged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22328CD5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Challenged</w:t>
            </w:r>
          </w:p>
        </w:tc>
      </w:tr>
      <w:tr w:rsidR="00972519" w:rsidRPr="00972519" w14:paraId="7A163AF3" w14:textId="77777777" w:rsidTr="00F82B4E">
        <w:trPr>
          <w:trHeight w:val="499"/>
          <w:jc w:val="center"/>
        </w:trPr>
        <w:tc>
          <w:tcPr>
            <w:tcW w:w="145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24731" w14:textId="77777777" w:rsidR="00972519" w:rsidRPr="00972519" w:rsidRDefault="00972519" w:rsidP="0097251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1F2E6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0 h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4604210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6 h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BD337DB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24 h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1129072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48 h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C2E9F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72 h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FD54F00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6 h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5446030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24 h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B2AB2DB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48 h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01C55D9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72 h</w:t>
            </w:r>
          </w:p>
        </w:tc>
      </w:tr>
      <w:tr w:rsidR="00972519" w:rsidRPr="00972519" w14:paraId="6CA75E75" w14:textId="77777777" w:rsidTr="00F82B4E">
        <w:trPr>
          <w:trHeight w:val="499"/>
          <w:jc w:val="center"/>
        </w:trPr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0634E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Neutrophils (x10</w:t>
            </w: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vertAlign w:val="superscript"/>
              </w:rPr>
              <w:t>4</w:t>
            </w: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/µL)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E77E2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3.24E-02±0.01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Cc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5559FD0E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1.80E-01±0.03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84DE7C3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1.41E-01±0.03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AB*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FC11056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6.48E-02±0.02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BC*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C8DAF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5.38E-02±0.01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BC*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6CF42F44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2.17E-01±0.03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EC6227C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4.90E-02±0.01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c*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225E6B5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1.53E-01±0.03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b*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3108ABD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5.66E-01±0.06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a*</w:t>
            </w:r>
          </w:p>
        </w:tc>
      </w:tr>
      <w:tr w:rsidR="00972519" w:rsidRPr="00972519" w14:paraId="787D5D83" w14:textId="77777777" w:rsidTr="00F82B4E">
        <w:trPr>
          <w:trHeight w:val="499"/>
          <w:jc w:val="center"/>
        </w:trPr>
        <w:tc>
          <w:tcPr>
            <w:tcW w:w="145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BDF9AA0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Monocytes (x10</w:t>
            </w: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vertAlign w:val="superscript"/>
              </w:rPr>
              <w:t>4</w:t>
            </w: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/µL)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BCA28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8.42E-03±0.00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CC75F3D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1.51E-02±0.00</w:t>
            </w:r>
          </w:p>
        </w:tc>
        <w:tc>
          <w:tcPr>
            <w:tcW w:w="1453" w:type="dxa"/>
            <w:noWrap/>
            <w:vAlign w:val="center"/>
            <w:hideMark/>
          </w:tcPr>
          <w:p w14:paraId="279D60A2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2.18E-02±0.01</w:t>
            </w:r>
          </w:p>
        </w:tc>
        <w:tc>
          <w:tcPr>
            <w:tcW w:w="1453" w:type="dxa"/>
            <w:noWrap/>
            <w:vAlign w:val="center"/>
            <w:hideMark/>
          </w:tcPr>
          <w:p w14:paraId="5B90E68A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9.55E-03±0.00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45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0E9251B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1.58E-02±0.01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B416901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2.05E-02±0.01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53" w:type="dxa"/>
            <w:noWrap/>
            <w:vAlign w:val="center"/>
            <w:hideMark/>
          </w:tcPr>
          <w:p w14:paraId="4766304B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1.91E-02±0.01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53" w:type="dxa"/>
            <w:noWrap/>
            <w:vAlign w:val="center"/>
            <w:hideMark/>
          </w:tcPr>
          <w:p w14:paraId="36577A80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6.73E-02±0.02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a*</w:t>
            </w:r>
          </w:p>
        </w:tc>
        <w:tc>
          <w:tcPr>
            <w:tcW w:w="1453" w:type="dxa"/>
            <w:noWrap/>
            <w:vAlign w:val="center"/>
            <w:hideMark/>
          </w:tcPr>
          <w:p w14:paraId="55033E64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7.33E-02±0.02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a*</w:t>
            </w:r>
          </w:p>
        </w:tc>
      </w:tr>
      <w:tr w:rsidR="00972519" w:rsidRPr="00972519" w14:paraId="3984C413" w14:textId="77777777" w:rsidTr="00F82B4E">
        <w:trPr>
          <w:trHeight w:val="499"/>
          <w:jc w:val="center"/>
        </w:trPr>
        <w:tc>
          <w:tcPr>
            <w:tcW w:w="145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C796CF6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Lymphocytes (x10</w:t>
            </w: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vertAlign w:val="superscript"/>
              </w:rPr>
              <w:t>4</w:t>
            </w: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/µL)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61BAB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1.05E+00±0.12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Bb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770442A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1.33E+00±0.13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1453" w:type="dxa"/>
            <w:noWrap/>
            <w:vAlign w:val="center"/>
            <w:hideMark/>
          </w:tcPr>
          <w:p w14:paraId="08F3DF52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1.70E+00±0.13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A*</w:t>
            </w:r>
          </w:p>
        </w:tc>
        <w:tc>
          <w:tcPr>
            <w:tcW w:w="1453" w:type="dxa"/>
            <w:noWrap/>
            <w:vAlign w:val="center"/>
            <w:hideMark/>
          </w:tcPr>
          <w:p w14:paraId="0ECAFB06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1.04E+00±0.14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5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1C0CCB6E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1.83E+00±0.25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53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31E501EB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1.39E+00±0.17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1453" w:type="dxa"/>
            <w:noWrap/>
            <w:vAlign w:val="center"/>
            <w:hideMark/>
          </w:tcPr>
          <w:p w14:paraId="39876EBC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1.26E+00±0.14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b*</w:t>
            </w:r>
          </w:p>
        </w:tc>
        <w:tc>
          <w:tcPr>
            <w:tcW w:w="1453" w:type="dxa"/>
            <w:noWrap/>
            <w:vAlign w:val="center"/>
            <w:hideMark/>
          </w:tcPr>
          <w:p w14:paraId="1BAFFE63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8.64E-01±0.10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53" w:type="dxa"/>
            <w:noWrap/>
            <w:vAlign w:val="center"/>
            <w:hideMark/>
          </w:tcPr>
          <w:p w14:paraId="49BED882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1.83E+00±0.25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</w:t>
            </w:r>
          </w:p>
        </w:tc>
      </w:tr>
      <w:tr w:rsidR="00972519" w:rsidRPr="00972519" w14:paraId="2D1E4BE4" w14:textId="77777777" w:rsidTr="00F82B4E">
        <w:trPr>
          <w:trHeight w:val="499"/>
          <w:jc w:val="center"/>
        </w:trPr>
        <w:tc>
          <w:tcPr>
            <w:tcW w:w="145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2E65E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Thrombocytes (x10</w:t>
            </w: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vertAlign w:val="superscript"/>
              </w:rPr>
              <w:t>4</w:t>
            </w: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/µL)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C7958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1.37E+00±0.17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B37EC99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1.19E+00±0.23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7C9C4D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1.07E+00±0.12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684ED0B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1.58E+00±0.16</w:t>
            </w:r>
          </w:p>
        </w:tc>
        <w:tc>
          <w:tcPr>
            <w:tcW w:w="145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6AC3F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1.44E+00±0.23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D8A99EC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5.14E-01±0.10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b*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93FAC95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9.05E-01±0.10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ACC8C4C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1.38E+00±0.19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42F13FA" w14:textId="77777777" w:rsidR="00972519" w:rsidRPr="00972519" w:rsidRDefault="00972519" w:rsidP="0097251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1.23E+00±0.15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</w:t>
            </w:r>
          </w:p>
        </w:tc>
      </w:tr>
    </w:tbl>
    <w:p w14:paraId="7E523D25" w14:textId="77777777" w:rsidR="00972519" w:rsidRPr="00972519" w:rsidRDefault="00972519" w:rsidP="00972519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400B40C" w14:textId="77777777" w:rsidR="00972519" w:rsidRPr="00972519" w:rsidRDefault="000F4E88" w:rsidP="00972519">
      <w:pPr>
        <w:tabs>
          <w:tab w:val="left" w:pos="1476"/>
        </w:tabs>
        <w:spacing w:after="0" w:line="480" w:lineRule="auto"/>
        <w:jc w:val="both"/>
        <w:rPr>
          <w:rFonts w:ascii="Times New Roman" w:hAnsi="Times New Roman" w:cs="Times New Roman"/>
          <w:bCs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18"/>
          <w:szCs w:val="18"/>
          <w:lang w:val="en-GB"/>
        </w:rPr>
        <w:t>Table 3</w:t>
      </w:r>
      <w:r w:rsidR="00972519" w:rsidRPr="00972519">
        <w:rPr>
          <w:rFonts w:ascii="Times New Roman" w:hAnsi="Times New Roman" w:cs="Times New Roman"/>
          <w:b/>
          <w:sz w:val="18"/>
          <w:szCs w:val="18"/>
          <w:lang w:val="en-GB"/>
        </w:rPr>
        <w:t>:</w:t>
      </w:r>
      <w:r w:rsidR="00972519" w:rsidRPr="00972519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 Immune parameters (antiprotease (%) and proteases activities (%), peroxidase (units/mL), lysozyme (units/mL), bactericidal activity (%) and nitrite concentration (µM)) of plasma of European sea bass (</w:t>
      </w:r>
      <w:r w:rsidR="00972519" w:rsidRPr="00972519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Dicentrarchus labrax</w:t>
      </w:r>
      <w:r w:rsidR="00972519" w:rsidRPr="00972519">
        <w:rPr>
          <w:rFonts w:ascii="Times New Roman" w:hAnsi="Times New Roman" w:cs="Times New Roman"/>
          <w:bCs/>
          <w:sz w:val="18"/>
          <w:szCs w:val="18"/>
          <w:lang w:val="en-GB"/>
        </w:rPr>
        <w:t>) after bacterial bath-challenge with 5 x 10</w:t>
      </w:r>
      <w:r w:rsidR="00972519" w:rsidRPr="00972519">
        <w:rPr>
          <w:rFonts w:ascii="Times New Roman" w:hAnsi="Times New Roman" w:cs="Times New Roman"/>
          <w:bCs/>
          <w:sz w:val="18"/>
          <w:szCs w:val="18"/>
          <w:vertAlign w:val="superscript"/>
          <w:lang w:val="en-GB"/>
        </w:rPr>
        <w:t>5</w:t>
      </w:r>
      <w:r w:rsidR="00972519" w:rsidRPr="00972519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 CFU mL</w:t>
      </w:r>
      <w:r w:rsidR="00972519" w:rsidRPr="00972519">
        <w:rPr>
          <w:rFonts w:ascii="Times New Roman" w:hAnsi="Times New Roman" w:cs="Times New Roman"/>
          <w:bCs/>
          <w:sz w:val="18"/>
          <w:szCs w:val="18"/>
          <w:vertAlign w:val="superscript"/>
          <w:lang w:val="en-GB"/>
        </w:rPr>
        <w:t xml:space="preserve">-1 </w:t>
      </w:r>
      <w:r w:rsidR="00972519" w:rsidRPr="00972519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T. maritimum</w:t>
      </w:r>
      <w:r w:rsidR="00972519" w:rsidRPr="00972519">
        <w:rPr>
          <w:rFonts w:ascii="Times New Roman" w:hAnsi="Times New Roman" w:cs="Times New Roman"/>
          <w:bCs/>
          <w:sz w:val="18"/>
          <w:szCs w:val="18"/>
          <w:lang w:val="en-GB"/>
        </w:rPr>
        <w:t>. Data are expressed as mean ± SEM (n=12 per treatment). Different capital letters in the same row stand for differences between control and mock-challenge and lower case letters indicate significant differences between control and challenged groups, while (*) represents statistical differences between mock and challenged fish at each sampling point (One-way ANOVA or Kruskal-Wallis; p≤0.05).</w:t>
      </w:r>
    </w:p>
    <w:tbl>
      <w:tblPr>
        <w:tblW w:w="14216" w:type="dxa"/>
        <w:jc w:val="center"/>
        <w:tblLook w:val="04A0" w:firstRow="1" w:lastRow="0" w:firstColumn="1" w:lastColumn="0" w:noHBand="0" w:noVBand="1"/>
      </w:tblPr>
      <w:tblGrid>
        <w:gridCol w:w="1421"/>
        <w:gridCol w:w="1421"/>
        <w:gridCol w:w="1421"/>
        <w:gridCol w:w="1421"/>
        <w:gridCol w:w="1421"/>
        <w:gridCol w:w="1424"/>
        <w:gridCol w:w="1421"/>
        <w:gridCol w:w="1421"/>
        <w:gridCol w:w="1421"/>
        <w:gridCol w:w="1424"/>
      </w:tblGrid>
      <w:tr w:rsidR="00972519" w:rsidRPr="00972519" w14:paraId="77411DDF" w14:textId="77777777" w:rsidTr="00F82B4E">
        <w:trPr>
          <w:trHeight w:val="499"/>
          <w:jc w:val="center"/>
        </w:trPr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7F0BA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AAC42C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56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349317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Mock-challenged</w:t>
            </w:r>
          </w:p>
        </w:tc>
        <w:tc>
          <w:tcPr>
            <w:tcW w:w="5687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FBC1A9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Challenged</w:t>
            </w:r>
          </w:p>
        </w:tc>
      </w:tr>
      <w:tr w:rsidR="00972519" w:rsidRPr="00972519" w14:paraId="015CFD67" w14:textId="77777777" w:rsidTr="00F82B4E">
        <w:trPr>
          <w:trHeight w:val="499"/>
          <w:jc w:val="center"/>
        </w:trPr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FE08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42DC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0 h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D67B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6 h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D704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24 h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A659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48 h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5B68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72 h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6BAA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6 h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4328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24 h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2CAD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48 h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A5D6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72 h</w:t>
            </w:r>
          </w:p>
        </w:tc>
      </w:tr>
      <w:tr w:rsidR="00972519" w:rsidRPr="00972519" w14:paraId="1FE5C4ED" w14:textId="77777777" w:rsidTr="00F82B4E">
        <w:trPr>
          <w:trHeight w:val="499"/>
          <w:jc w:val="center"/>
        </w:trPr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193B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Antiprotease (%)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CAD9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96.31±</w:t>
            </w:r>
            <w:r w:rsidRPr="00972519">
              <w:rPr>
                <w:sz w:val="16"/>
                <w:szCs w:val="16"/>
                <w:lang w:val="en-GB"/>
              </w:rPr>
              <w:t xml:space="preserve"> 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0.28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Bb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A0AD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97.38±0.47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EF61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97.77±0.28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309B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96.83±0.15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AB*</w:t>
            </w: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9860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96.91±0.30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AB*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9490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96.82±0.42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0B31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90.87±4.22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1718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98.00±0.21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a*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A15A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97.96±0.19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a*</w:t>
            </w:r>
          </w:p>
        </w:tc>
      </w:tr>
      <w:tr w:rsidR="00972519" w:rsidRPr="00972519" w14:paraId="3BAC3028" w14:textId="77777777" w:rsidTr="00F82B4E">
        <w:trPr>
          <w:trHeight w:val="499"/>
          <w:jc w:val="center"/>
        </w:trPr>
        <w:tc>
          <w:tcPr>
            <w:tcW w:w="14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79A9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Protease (%)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1FC4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10.46±0.69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4DBD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10.12±0.67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42E1398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11.28±0.73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6B27015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9.07±0.46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A281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11.11±0.57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16A3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8.69±0.27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bc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AEE5B01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12.52±0.90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52635DE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7.76±0.22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c*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5ED4CE8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9.16±0.61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bc*</w:t>
            </w:r>
          </w:p>
        </w:tc>
      </w:tr>
      <w:tr w:rsidR="00972519" w:rsidRPr="00972519" w14:paraId="5F2BDB82" w14:textId="77777777" w:rsidTr="00F82B4E">
        <w:trPr>
          <w:trHeight w:val="499"/>
          <w:jc w:val="center"/>
        </w:trPr>
        <w:tc>
          <w:tcPr>
            <w:tcW w:w="14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3A22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Peroxidase (units/mL)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0EC2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4.08±0.62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Bb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EB3D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2.58±0.31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D2256ED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3.56±0.55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96DC525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9.93±1.28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10CE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6.23±1.31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8C0B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3.85±0.95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22F80B4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5.27±0.95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36932DC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8.80±1.34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5D107FA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8.51±1.48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ab</w:t>
            </w:r>
          </w:p>
        </w:tc>
      </w:tr>
      <w:tr w:rsidR="00972519" w:rsidRPr="00972519" w14:paraId="247EB7A2" w14:textId="77777777" w:rsidTr="00F82B4E">
        <w:trPr>
          <w:trHeight w:val="499"/>
          <w:jc w:val="center"/>
        </w:trPr>
        <w:tc>
          <w:tcPr>
            <w:tcW w:w="14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F454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Lysozyme (units/mL)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F5C9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7.64±0.87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ABa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ED7E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11.09±0.81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A*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CE1F3F0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9.13±1.00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AB*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357E6A6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8.10±1.19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AB*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4B70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6.31±0.77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B*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FF6D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7.04±0.65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a*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DFDB643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4.35±0.57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b*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94614FD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3.09±0.42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b*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09FFB76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4.13±0.45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b*</w:t>
            </w:r>
          </w:p>
        </w:tc>
      </w:tr>
      <w:tr w:rsidR="00972519" w:rsidRPr="00972519" w14:paraId="35186E81" w14:textId="77777777" w:rsidTr="00F82B4E">
        <w:trPr>
          <w:trHeight w:val="499"/>
          <w:jc w:val="center"/>
        </w:trPr>
        <w:tc>
          <w:tcPr>
            <w:tcW w:w="14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8C8E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lastRenderedPageBreak/>
              <w:t>Bactericidal act (%)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0119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26.13±2.49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Bab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E9EE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24.74±2.05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B*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A31451A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24.45±1.98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B*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F34B0D1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15.03±1.94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0882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31.82±2.65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AB*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411C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16.66±2.03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bc*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3E5BFDE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9.80±2.09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c*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FFE6252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14.36±1.68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D0E9FE1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31.82±2.65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a*</w:t>
            </w:r>
          </w:p>
        </w:tc>
      </w:tr>
      <w:tr w:rsidR="00972519" w:rsidRPr="00972519" w14:paraId="1364B6A2" w14:textId="77777777" w:rsidTr="00F82B4E">
        <w:trPr>
          <w:trHeight w:val="499"/>
          <w:jc w:val="center"/>
        </w:trPr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16C5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NO (µM)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371F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0.11±0.01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Bc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5289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0.10±0.01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4D66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0.13±0.01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372B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0.23±0.03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42DE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0.18±0.02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F4BE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0.08±0.01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22C5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0.13±0.02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bcd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C240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0.24±0.03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CD31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0.17±0.01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ab</w:t>
            </w:r>
          </w:p>
        </w:tc>
      </w:tr>
    </w:tbl>
    <w:p w14:paraId="19BF12A3" w14:textId="77777777" w:rsidR="00972519" w:rsidRPr="00972519" w:rsidRDefault="00972519" w:rsidP="00972519">
      <w:pPr>
        <w:tabs>
          <w:tab w:val="left" w:pos="1476"/>
        </w:tabs>
        <w:spacing w:after="0" w:line="480" w:lineRule="auto"/>
        <w:jc w:val="both"/>
        <w:rPr>
          <w:rFonts w:ascii="Times New Roman" w:hAnsi="Times New Roman" w:cs="Times New Roman"/>
          <w:b/>
          <w:sz w:val="18"/>
          <w:szCs w:val="18"/>
          <w:lang w:val="en-GB"/>
        </w:rPr>
      </w:pPr>
    </w:p>
    <w:p w14:paraId="523AAA04" w14:textId="77777777" w:rsidR="00972519" w:rsidRPr="00972519" w:rsidRDefault="000F4E88" w:rsidP="00972519">
      <w:pPr>
        <w:tabs>
          <w:tab w:val="left" w:pos="1476"/>
        </w:tabs>
        <w:spacing w:after="0" w:line="480" w:lineRule="auto"/>
        <w:jc w:val="both"/>
        <w:rPr>
          <w:rFonts w:ascii="Times New Roman" w:hAnsi="Times New Roman" w:cs="Times New Roman"/>
          <w:bCs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sz w:val="18"/>
          <w:szCs w:val="18"/>
          <w:lang w:val="en-GB"/>
        </w:rPr>
        <w:t>Table 4</w:t>
      </w:r>
      <w:r w:rsidR="00972519" w:rsidRPr="00972519">
        <w:rPr>
          <w:rFonts w:ascii="Times New Roman" w:hAnsi="Times New Roman" w:cs="Times New Roman"/>
          <w:b/>
          <w:sz w:val="18"/>
          <w:szCs w:val="18"/>
          <w:lang w:val="en-GB"/>
        </w:rPr>
        <w:t>:</w:t>
      </w:r>
      <w:r w:rsidR="00972519" w:rsidRPr="00972519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 Oxidative stress biomarkers (catalase activity (CAT), superoxide dismutase activity (SOD), lipid peroxidation (LPO), glutathione-S-transferase (GST), reduced: oxidized glutathione ratio (GSH/GSSG ratio), reduced (GSH) and oxidized glutathione (GSSG) activity of liver of European sea bass (</w:t>
      </w:r>
      <w:r w:rsidR="00972519" w:rsidRPr="00972519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Dicentrarchus labrax</w:t>
      </w:r>
      <w:r w:rsidR="00972519" w:rsidRPr="00972519">
        <w:rPr>
          <w:rFonts w:ascii="Times New Roman" w:hAnsi="Times New Roman" w:cs="Times New Roman"/>
          <w:bCs/>
          <w:sz w:val="18"/>
          <w:szCs w:val="18"/>
          <w:lang w:val="en-GB"/>
        </w:rPr>
        <w:t>) after bacterial bath-challenge with 5 x 10</w:t>
      </w:r>
      <w:r w:rsidR="00972519" w:rsidRPr="00972519">
        <w:rPr>
          <w:rFonts w:ascii="Times New Roman" w:hAnsi="Times New Roman" w:cs="Times New Roman"/>
          <w:bCs/>
          <w:sz w:val="18"/>
          <w:szCs w:val="18"/>
          <w:vertAlign w:val="superscript"/>
          <w:lang w:val="en-GB"/>
        </w:rPr>
        <w:t>5</w:t>
      </w:r>
      <w:r w:rsidR="00972519" w:rsidRPr="00972519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 CFU mL</w:t>
      </w:r>
      <w:r w:rsidR="00972519" w:rsidRPr="00972519">
        <w:rPr>
          <w:rFonts w:ascii="Times New Roman" w:hAnsi="Times New Roman" w:cs="Times New Roman"/>
          <w:bCs/>
          <w:sz w:val="18"/>
          <w:szCs w:val="18"/>
          <w:vertAlign w:val="superscript"/>
          <w:lang w:val="en-GB"/>
        </w:rPr>
        <w:t xml:space="preserve">-1 </w:t>
      </w:r>
      <w:r w:rsidR="00972519" w:rsidRPr="00972519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T. maritimum</w:t>
      </w:r>
      <w:r w:rsidR="00972519" w:rsidRPr="00972519">
        <w:rPr>
          <w:rFonts w:ascii="Times New Roman" w:hAnsi="Times New Roman" w:cs="Times New Roman"/>
          <w:bCs/>
          <w:sz w:val="18"/>
          <w:szCs w:val="18"/>
          <w:lang w:val="en-GB"/>
        </w:rPr>
        <w:t>. Data are expressed as mean ± SEM (n=12 per treatment). Different capital letters in the same row stand for differences between control and mock-challenge and lower case letters indicate significant differences between control and challenged groups, while (*) represents statistical differences between mock and challenged fish at each sampling point (One-way ANOVA or Kruskal-Wallis; p≤0.05).</w:t>
      </w:r>
    </w:p>
    <w:tbl>
      <w:tblPr>
        <w:tblW w:w="14330" w:type="dxa"/>
        <w:jc w:val="center"/>
        <w:tblLook w:val="04A0" w:firstRow="1" w:lastRow="0" w:firstColumn="1" w:lastColumn="0" w:noHBand="0" w:noVBand="1"/>
      </w:tblPr>
      <w:tblGrid>
        <w:gridCol w:w="1569"/>
        <w:gridCol w:w="1432"/>
        <w:gridCol w:w="1454"/>
        <w:gridCol w:w="1454"/>
        <w:gridCol w:w="1454"/>
        <w:gridCol w:w="1380"/>
        <w:gridCol w:w="1408"/>
        <w:gridCol w:w="1408"/>
        <w:gridCol w:w="1408"/>
        <w:gridCol w:w="1363"/>
      </w:tblGrid>
      <w:tr w:rsidR="00972519" w:rsidRPr="00972519" w14:paraId="7CBB9CB5" w14:textId="77777777" w:rsidTr="00F82B4E">
        <w:trPr>
          <w:trHeight w:val="499"/>
          <w:jc w:val="center"/>
        </w:trPr>
        <w:tc>
          <w:tcPr>
            <w:tcW w:w="15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93B23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7E85D5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57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E1073C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Mock-challenged</w:t>
            </w:r>
          </w:p>
        </w:tc>
        <w:tc>
          <w:tcPr>
            <w:tcW w:w="55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DF4DE1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Challenged</w:t>
            </w:r>
          </w:p>
        </w:tc>
      </w:tr>
      <w:tr w:rsidR="00972519" w:rsidRPr="00972519" w14:paraId="1401F1F5" w14:textId="77777777" w:rsidTr="00F82B4E">
        <w:trPr>
          <w:trHeight w:val="499"/>
          <w:jc w:val="center"/>
        </w:trPr>
        <w:tc>
          <w:tcPr>
            <w:tcW w:w="15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C224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B89E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0 h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6190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6 h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94D3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24 h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2F61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48 h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7615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72 h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AEEF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6 h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0694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24 h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40FF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48 h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3953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72 h</w:t>
            </w:r>
          </w:p>
        </w:tc>
      </w:tr>
      <w:tr w:rsidR="00972519" w:rsidRPr="00972519" w14:paraId="55B20A81" w14:textId="77777777" w:rsidTr="00F82B4E">
        <w:trPr>
          <w:trHeight w:val="499"/>
          <w:jc w:val="center"/>
        </w:trPr>
        <w:tc>
          <w:tcPr>
            <w:tcW w:w="15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FE73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CAT (U/mg protein)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4F54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217.45±4.40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2348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173.54±14.75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4BDB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156.38±5.79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146E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154.03±10.53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3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B42C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137.37±6.44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F1B2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185.67±12.98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214B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139.30±9.93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F5BD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132.33±11.38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360B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139.55±9.70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</w:tr>
      <w:tr w:rsidR="00972519" w:rsidRPr="00972519" w14:paraId="75464B6C" w14:textId="77777777" w:rsidTr="00F82B4E">
        <w:trPr>
          <w:trHeight w:val="499"/>
          <w:jc w:val="center"/>
        </w:trPr>
        <w:tc>
          <w:tcPr>
            <w:tcW w:w="15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CDC8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SOD (U/mg protein)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401B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9.51±0.55B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2C77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12.51±1.08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AB*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4866B75C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13.41±0.87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27950E14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15.71±0.81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A*</w:t>
            </w:r>
          </w:p>
        </w:tc>
        <w:tc>
          <w:tcPr>
            <w:tcW w:w="137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DDF3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14.13±0.92A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40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6E18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17.67±1.47a*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8907F1C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14.64±4.54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A6940B3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12.57±0.71b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02E3B93F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11.64±0.51bc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972519" w:rsidRPr="00972519" w14:paraId="21D24235" w14:textId="77777777" w:rsidTr="00F82B4E">
        <w:trPr>
          <w:trHeight w:val="499"/>
          <w:jc w:val="center"/>
        </w:trPr>
        <w:tc>
          <w:tcPr>
            <w:tcW w:w="15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E84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LPO (nmol/g wet tissue)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874F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33.82±2.27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B4DF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38.43±3.30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AB29A51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36.53±4.12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0D6DDF5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50.11±5.67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7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D33F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43.78±5.63</w:t>
            </w:r>
          </w:p>
        </w:tc>
        <w:tc>
          <w:tcPr>
            <w:tcW w:w="140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1085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29.12±1.80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407CA917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33.36±1.91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96FAAFB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28.98±2.56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1BFF0793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43.67±4.71</w:t>
            </w:r>
          </w:p>
        </w:tc>
      </w:tr>
      <w:tr w:rsidR="00972519" w:rsidRPr="00972519" w14:paraId="4FBC9F32" w14:textId="77777777" w:rsidTr="00F82B4E">
        <w:trPr>
          <w:trHeight w:val="499"/>
          <w:jc w:val="center"/>
        </w:trPr>
        <w:tc>
          <w:tcPr>
            <w:tcW w:w="15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C0C0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GST (nmol/mg protein)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42E5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194.90±8.93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ABa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070F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196.29±10.01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6F3A94F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212.64±8.66A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5CB313E3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169.51±9.51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37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E3A6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162.14±12.09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0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3EA2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180.17±9.57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EAF92D5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181.29±9.35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a*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0A0E83F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167.10±6.86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27FA7DE6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130.71±9.64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</w:tr>
      <w:tr w:rsidR="00972519" w:rsidRPr="00972519" w14:paraId="37AE6913" w14:textId="77777777" w:rsidTr="00F82B4E">
        <w:trPr>
          <w:trHeight w:val="499"/>
          <w:jc w:val="center"/>
        </w:trPr>
        <w:tc>
          <w:tcPr>
            <w:tcW w:w="15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1550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GSH/GSSG ratio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50DC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45.29±5.38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0DF9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37.42±4.56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3975BB49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44.10±4.73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749EB157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82.56±14.33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37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3DEF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40.15±3.42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0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BFE3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39.45±4.69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4081492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54.19±4.80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50A0C37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60.94±13.59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7D837863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42.54±3.20</w:t>
            </w:r>
          </w:p>
        </w:tc>
      </w:tr>
      <w:tr w:rsidR="00972519" w:rsidRPr="00972519" w14:paraId="52865046" w14:textId="77777777" w:rsidTr="00F82B4E">
        <w:trPr>
          <w:trHeight w:val="499"/>
          <w:jc w:val="center"/>
        </w:trPr>
        <w:tc>
          <w:tcPr>
            <w:tcW w:w="15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C22A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GSH (µM)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8AF2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6039.70±214.87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Aa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168C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5038.26±285.31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6782A7EA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5320.99±328.45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14:paraId="1A70988C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5146.05±365.65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137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F2D9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4373.64±272.44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0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4D51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5133.91±450.02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407F836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5230.67±439.80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0CA1D03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6129.85±504.89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14C7DD6D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4642.90±196.25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b</w:t>
            </w:r>
          </w:p>
        </w:tc>
      </w:tr>
      <w:tr w:rsidR="00972519" w:rsidRPr="00972519" w14:paraId="7F17CF4B" w14:textId="77777777" w:rsidTr="00F82B4E">
        <w:trPr>
          <w:trHeight w:val="499"/>
          <w:jc w:val="center"/>
        </w:trPr>
        <w:tc>
          <w:tcPr>
            <w:tcW w:w="15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77AF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GSSG (µM)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176B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145.71±17.17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291B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138.74±9.72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C45A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114.06±12.05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9ED7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65.20±8.36B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788C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107.82±6.33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4F8E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106.84±15.22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B303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89.20±7.58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24F3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89.20±23.01</w:t>
            </w: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5438" w14:textId="77777777" w:rsidR="00972519" w:rsidRPr="00972519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97251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109.77±9.22</w:t>
            </w:r>
          </w:p>
        </w:tc>
      </w:tr>
    </w:tbl>
    <w:p w14:paraId="4F78601D" w14:textId="77777777" w:rsidR="00972519" w:rsidRPr="00972519" w:rsidRDefault="00972519" w:rsidP="00972519">
      <w:pPr>
        <w:spacing w:after="0" w:line="48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</w:pPr>
    </w:p>
    <w:p w14:paraId="580C19B7" w14:textId="77777777" w:rsidR="00972519" w:rsidRPr="00972519" w:rsidRDefault="00972519" w:rsidP="00972519">
      <w:pPr>
        <w:spacing w:after="0" w:line="480" w:lineRule="auto"/>
        <w:jc w:val="both"/>
        <w:rPr>
          <w:rFonts w:ascii="Times New Roman" w:hAnsi="Times New Roman" w:cs="Times New Roman"/>
          <w:b/>
          <w:sz w:val="18"/>
          <w:szCs w:val="18"/>
          <w:lang w:val="en-GB"/>
        </w:rPr>
      </w:pPr>
    </w:p>
    <w:p w14:paraId="634371DF" w14:textId="77777777" w:rsidR="00972519" w:rsidRPr="00972519" w:rsidRDefault="00972519" w:rsidP="00972519">
      <w:pPr>
        <w:spacing w:after="0" w:line="480" w:lineRule="auto"/>
        <w:jc w:val="both"/>
        <w:rPr>
          <w:rFonts w:ascii="Times New Roman" w:hAnsi="Times New Roman" w:cs="Times New Roman"/>
          <w:b/>
          <w:sz w:val="18"/>
          <w:szCs w:val="18"/>
          <w:lang w:val="en-GB"/>
        </w:rPr>
      </w:pPr>
    </w:p>
    <w:p w14:paraId="2D746389" w14:textId="77777777" w:rsidR="00972519" w:rsidRPr="00972519" w:rsidRDefault="00972519" w:rsidP="00972519">
      <w:pPr>
        <w:spacing w:after="0" w:line="480" w:lineRule="auto"/>
        <w:jc w:val="both"/>
        <w:rPr>
          <w:rFonts w:ascii="Times New Roman" w:hAnsi="Times New Roman" w:cs="Times New Roman"/>
          <w:b/>
          <w:sz w:val="18"/>
          <w:szCs w:val="18"/>
          <w:lang w:val="en-GB"/>
        </w:rPr>
      </w:pPr>
    </w:p>
    <w:p w14:paraId="651B4B58" w14:textId="77777777" w:rsidR="00972519" w:rsidRPr="001C5993" w:rsidRDefault="000F4E88" w:rsidP="00972519">
      <w:pPr>
        <w:tabs>
          <w:tab w:val="left" w:pos="1476"/>
        </w:tabs>
        <w:spacing w:after="0" w:line="480" w:lineRule="auto"/>
        <w:jc w:val="both"/>
        <w:rPr>
          <w:rFonts w:ascii="Times New Roman" w:hAnsi="Times New Roman" w:cs="Times New Roman"/>
          <w:bCs/>
          <w:sz w:val="18"/>
          <w:szCs w:val="18"/>
          <w:lang w:val="en-GB"/>
        </w:rPr>
      </w:pPr>
      <w:r w:rsidRPr="001C5993">
        <w:rPr>
          <w:rFonts w:ascii="Times New Roman" w:hAnsi="Times New Roman" w:cs="Times New Roman"/>
          <w:b/>
          <w:sz w:val="18"/>
          <w:szCs w:val="18"/>
          <w:lang w:val="en-GB"/>
        </w:rPr>
        <w:t>Table 5</w:t>
      </w:r>
      <w:r w:rsidR="00972519" w:rsidRPr="001C5993">
        <w:rPr>
          <w:rFonts w:ascii="Times New Roman" w:hAnsi="Times New Roman" w:cs="Times New Roman"/>
          <w:b/>
          <w:sz w:val="18"/>
          <w:szCs w:val="18"/>
          <w:lang w:val="en-GB"/>
        </w:rPr>
        <w:t>: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 Quantitative expression of 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tlr2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, 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tlr9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, 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nod1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, 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nod2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, 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nf-κB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, 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stat3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, 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bcl2-like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, 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il-6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 and 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tnfα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 for gills of European sea bass (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Dicentrarchus labrax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>) after bacterial bath-challenge with 5 x 10</w:t>
      </w:r>
      <w:r w:rsidR="00972519" w:rsidRPr="001C5993">
        <w:rPr>
          <w:rFonts w:ascii="Times New Roman" w:hAnsi="Times New Roman" w:cs="Times New Roman"/>
          <w:bCs/>
          <w:sz w:val="18"/>
          <w:szCs w:val="18"/>
          <w:vertAlign w:val="superscript"/>
          <w:lang w:val="en-GB"/>
        </w:rPr>
        <w:t>5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 CFU mL</w:t>
      </w:r>
      <w:r w:rsidR="00972519" w:rsidRPr="001C5993">
        <w:rPr>
          <w:rFonts w:ascii="Times New Roman" w:hAnsi="Times New Roman" w:cs="Times New Roman"/>
          <w:bCs/>
          <w:sz w:val="18"/>
          <w:szCs w:val="18"/>
          <w:vertAlign w:val="superscript"/>
          <w:lang w:val="en-GB"/>
        </w:rPr>
        <w:t>-1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 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T. maritimum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>. Data are expressed as mean ± SEM (n=12 per treatment). Different capital letters in the same row stand for differences between control and mock-challenge and lower case letters indicate significant differences between control and challenged groups, while (*) represents statistical differences between mock and challenged fish at each sampling point (One-way ANOVA or Kruskal-Wallis; p≤0.05).</w:t>
      </w:r>
    </w:p>
    <w:tbl>
      <w:tblPr>
        <w:tblW w:w="14135" w:type="dxa"/>
        <w:jc w:val="center"/>
        <w:tblLook w:val="04A0" w:firstRow="1" w:lastRow="0" w:firstColumn="1" w:lastColumn="0" w:noHBand="0" w:noVBand="1"/>
      </w:tblPr>
      <w:tblGrid>
        <w:gridCol w:w="1343"/>
        <w:gridCol w:w="1360"/>
        <w:gridCol w:w="1479"/>
        <w:gridCol w:w="1386"/>
        <w:gridCol w:w="1479"/>
        <w:gridCol w:w="1481"/>
        <w:gridCol w:w="1417"/>
        <w:gridCol w:w="1354"/>
        <w:gridCol w:w="1417"/>
        <w:gridCol w:w="1419"/>
      </w:tblGrid>
      <w:tr w:rsidR="00972519" w:rsidRPr="001C5993" w14:paraId="54134AFC" w14:textId="77777777" w:rsidTr="00F82B4E">
        <w:trPr>
          <w:trHeight w:val="499"/>
          <w:jc w:val="center"/>
        </w:trPr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613C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14B6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062C2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Mock-challenged</w:t>
            </w:r>
          </w:p>
        </w:tc>
        <w:tc>
          <w:tcPr>
            <w:tcW w:w="56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81BF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Challenged</w:t>
            </w:r>
          </w:p>
        </w:tc>
      </w:tr>
      <w:tr w:rsidR="00972519" w:rsidRPr="001C5993" w14:paraId="1920E186" w14:textId="77777777" w:rsidTr="00F82B4E">
        <w:trPr>
          <w:trHeight w:val="499"/>
          <w:jc w:val="center"/>
        </w:trPr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9425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Genes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06CF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0 h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23C51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6 h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0EFC6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24 h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B84FA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48 h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4303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72 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C9BEA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6 h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620F9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24 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BB671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48 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2D98D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72 h</w:t>
            </w:r>
          </w:p>
        </w:tc>
      </w:tr>
      <w:tr w:rsidR="00972519" w:rsidRPr="001C5993" w14:paraId="14725897" w14:textId="77777777" w:rsidTr="00F82B4E">
        <w:trPr>
          <w:trHeight w:val="499"/>
          <w:jc w:val="center"/>
        </w:trPr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895B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tlr2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A19F6" w14:textId="77777777" w:rsidR="00972519" w:rsidRPr="001C5993" w:rsidRDefault="00F0314D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1.04±0.09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Bbc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CB29" w14:textId="77777777" w:rsidR="00972519" w:rsidRPr="001C5993" w:rsidRDefault="00F0314D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1.74±0.17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A*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A0BC" w14:textId="77777777" w:rsidR="00972519" w:rsidRPr="001C5993" w:rsidRDefault="00F0314D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1.71±0.10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A*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3905" w14:textId="77777777" w:rsidR="00972519" w:rsidRPr="001C5993" w:rsidRDefault="00F0314D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1.86±0.19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A*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3DCC" w14:textId="77777777" w:rsidR="00972519" w:rsidRPr="001C5993" w:rsidRDefault="00F0314D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2.05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±0.09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A*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91CC" w14:textId="77777777" w:rsidR="00972519" w:rsidRPr="001C5993" w:rsidRDefault="00F0314D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1.00±0.14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bc*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4561" w14:textId="77777777" w:rsidR="00972519" w:rsidRPr="001C5993" w:rsidRDefault="00F0314D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0.64±0.14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c*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8743" w14:textId="77777777" w:rsidR="00972519" w:rsidRPr="001C5993" w:rsidRDefault="00F0314D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1.28±0.12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ab*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D3D4" w14:textId="77777777" w:rsidR="00972519" w:rsidRPr="001C5993" w:rsidRDefault="00F0314D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2.05±0.09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a*</w:t>
            </w:r>
          </w:p>
        </w:tc>
      </w:tr>
      <w:tr w:rsidR="00972519" w:rsidRPr="001C5993" w14:paraId="07FA5E51" w14:textId="77777777" w:rsidTr="00F82B4E">
        <w:trPr>
          <w:trHeight w:val="499"/>
          <w:jc w:val="center"/>
        </w:trPr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53FA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  <w:lang w:val="pt-PT"/>
              </w:rPr>
              <w:t>tlr9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B5D5C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1.0</w:t>
            </w:r>
            <w:r w:rsidR="006239E3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±0.05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Ba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6D77" w14:textId="77777777" w:rsidR="00972519" w:rsidRPr="001C5993" w:rsidRDefault="006239E3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1.59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±0.13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A*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2CF1" w14:textId="77777777" w:rsidR="00972519" w:rsidRPr="001C5993" w:rsidRDefault="006239E3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1.07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±0.06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B*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1B08" w14:textId="77777777" w:rsidR="00972519" w:rsidRPr="001C5993" w:rsidRDefault="006239E3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1.12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±0.05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B*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BC21" w14:textId="77777777" w:rsidR="00972519" w:rsidRPr="001C5993" w:rsidRDefault="006239E3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1.37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±0.08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A*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F6A3" w14:textId="77777777" w:rsidR="00972519" w:rsidRPr="001C5993" w:rsidRDefault="0078700C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0.83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±0.09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ab*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28AFA" w14:textId="77777777" w:rsidR="00972519" w:rsidRPr="001C5993" w:rsidRDefault="0078700C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0.61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±0.07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c*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88C4" w14:textId="77777777" w:rsidR="00972519" w:rsidRPr="001C5993" w:rsidRDefault="0078700C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0.68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±0.04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bc*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88EA" w14:textId="77777777" w:rsidR="00972519" w:rsidRPr="001C5993" w:rsidRDefault="0078700C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0.81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±0.08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ab*</w:t>
            </w:r>
          </w:p>
        </w:tc>
      </w:tr>
      <w:tr w:rsidR="00972519" w:rsidRPr="001C5993" w14:paraId="6F557429" w14:textId="77777777" w:rsidTr="00F82B4E">
        <w:trPr>
          <w:trHeight w:val="499"/>
          <w:jc w:val="center"/>
        </w:trPr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ECB8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nod1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861786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1.0</w:t>
            </w:r>
            <w:r w:rsidR="004F726A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±0.06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Bb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50DC" w14:textId="77777777" w:rsidR="00972519" w:rsidRPr="001C5993" w:rsidRDefault="004F726A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1.11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±0.07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AB*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F850" w14:textId="77777777" w:rsidR="00972519" w:rsidRPr="001C5993" w:rsidRDefault="004F726A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0.99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±0.09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0096" w14:textId="77777777" w:rsidR="00972519" w:rsidRPr="001C5993" w:rsidRDefault="004F726A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1.13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±0.06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AB*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4724" w14:textId="77777777" w:rsidR="00972519" w:rsidRPr="001C5993" w:rsidRDefault="004F726A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1.40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±0.09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A*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2950" w14:textId="77777777" w:rsidR="00972519" w:rsidRPr="001C5993" w:rsidRDefault="004F726A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1.57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±0.13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a*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B7DB" w14:textId="77777777" w:rsidR="00972519" w:rsidRPr="001C5993" w:rsidRDefault="004F726A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1.03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±0.09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62593" w14:textId="77777777" w:rsidR="00972519" w:rsidRPr="001C5993" w:rsidRDefault="004F726A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0.88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±0.07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b*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4A27" w14:textId="77777777" w:rsidR="00972519" w:rsidRPr="001C5993" w:rsidRDefault="004F726A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0.86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±0.06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b*</w:t>
            </w:r>
          </w:p>
        </w:tc>
      </w:tr>
      <w:tr w:rsidR="00972519" w:rsidRPr="001C5993" w14:paraId="1CCDF3E9" w14:textId="77777777" w:rsidTr="00F82B4E">
        <w:trPr>
          <w:trHeight w:val="499"/>
          <w:jc w:val="center"/>
        </w:trPr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395D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nod2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387EA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1.0</w:t>
            </w:r>
            <w:r w:rsidR="00755C75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±0.08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01C2" w14:textId="77777777" w:rsidR="00972519" w:rsidRPr="001C5993" w:rsidRDefault="00755C75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0.95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±0.04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62F0" w14:textId="77777777" w:rsidR="00972519" w:rsidRPr="001C5993" w:rsidRDefault="00755C75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1.00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±0.07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*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8DF2" w14:textId="77777777" w:rsidR="00972519" w:rsidRPr="001C5993" w:rsidRDefault="00755C75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1.00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±0.04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*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40F3" w14:textId="77777777" w:rsidR="00972519" w:rsidRPr="001C5993" w:rsidRDefault="00755C75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1.11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±0.08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816B" w14:textId="77777777" w:rsidR="00972519" w:rsidRPr="001C5993" w:rsidRDefault="00A62C73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0.72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±0.11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bc*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C93B" w14:textId="77777777" w:rsidR="00972519" w:rsidRPr="001C5993" w:rsidRDefault="00A62C73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0.61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±0.05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c*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8A5E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0.71±0.02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bc*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F8E2" w14:textId="77777777" w:rsidR="00972519" w:rsidRPr="001C5993" w:rsidRDefault="00A62C73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0.82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±0.06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ab*</w:t>
            </w:r>
          </w:p>
        </w:tc>
      </w:tr>
      <w:tr w:rsidR="00972519" w:rsidRPr="001C5993" w14:paraId="43E69FC1" w14:textId="77777777" w:rsidTr="00F82B4E">
        <w:trPr>
          <w:trHeight w:val="499"/>
          <w:jc w:val="center"/>
        </w:trPr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E439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  <w:lang w:val="de-DE"/>
              </w:rPr>
              <w:t>nf-</w:t>
            </w:r>
            <w:r w:rsidRPr="001C599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κ</w:t>
            </w:r>
            <w:r w:rsidRPr="001C599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  <w:lang w:val="de-DE"/>
              </w:rPr>
              <w:t>B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CA297D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1.0</w:t>
            </w:r>
            <w:r w:rsidR="00A62C73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1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±0.04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ABa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5E86" w14:textId="77777777" w:rsidR="00972519" w:rsidRPr="001C5993" w:rsidRDefault="00A62C73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de-DE"/>
              </w:rPr>
              <w:t>1.01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±0.05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AB*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2AC5" w14:textId="77777777" w:rsidR="00972519" w:rsidRPr="001C5993" w:rsidRDefault="00A62C73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de-DE"/>
              </w:rPr>
              <w:t>0.88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±0.06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B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BD93" w14:textId="77777777" w:rsidR="00972519" w:rsidRPr="001C5993" w:rsidRDefault="00A62C73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0.99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±0.05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AB*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B3E6" w14:textId="77777777" w:rsidR="00972519" w:rsidRPr="001C5993" w:rsidRDefault="00A62C73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1.11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±0.06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A*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765E" w14:textId="77777777" w:rsidR="00972519" w:rsidRPr="001C5993" w:rsidRDefault="00A62C73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1.45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±0.16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a*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B8A3" w14:textId="77777777" w:rsidR="00972519" w:rsidRPr="001C5993" w:rsidRDefault="00A62C73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0.74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±0.05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F971" w14:textId="77777777" w:rsidR="00972519" w:rsidRPr="001C5993" w:rsidRDefault="00A62C73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0.68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±0.03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b*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2EAD" w14:textId="77777777" w:rsidR="00972519" w:rsidRPr="001C5993" w:rsidRDefault="00A62C73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0.78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±0.05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b*</w:t>
            </w:r>
          </w:p>
        </w:tc>
      </w:tr>
      <w:tr w:rsidR="00972519" w:rsidRPr="001C5993" w14:paraId="1E404383" w14:textId="77777777" w:rsidTr="00F82B4E">
        <w:trPr>
          <w:trHeight w:val="499"/>
          <w:jc w:val="center"/>
        </w:trPr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812A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  <w:lang w:val="de-DE"/>
              </w:rPr>
              <w:t>stat3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6D7C3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1.0</w:t>
            </w:r>
            <w:r w:rsidR="000253E5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2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±0.06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Ab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33D3" w14:textId="77777777" w:rsidR="00972519" w:rsidRPr="001C5993" w:rsidRDefault="000253E5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0.99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±0.05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AB*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FEBE" w14:textId="77777777" w:rsidR="00972519" w:rsidRPr="001C5993" w:rsidRDefault="000253E5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0.80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±0.06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B*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97BD" w14:textId="77777777" w:rsidR="00972519" w:rsidRPr="001C5993" w:rsidRDefault="000253E5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1.01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±0.06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09E5" w14:textId="77777777" w:rsidR="00972519" w:rsidRPr="001C5993" w:rsidRDefault="000253E5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1.04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±0.05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8709" w14:textId="77777777" w:rsidR="00972519" w:rsidRPr="001C5993" w:rsidRDefault="000253E5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2.22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±0.19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a*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2CE1" w14:textId="77777777" w:rsidR="00972519" w:rsidRPr="001C5993" w:rsidRDefault="000253E5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1.25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±0.06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b*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6797" w14:textId="77777777" w:rsidR="00972519" w:rsidRPr="001C5993" w:rsidRDefault="000253E5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1.08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±0.08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DA02" w14:textId="77777777" w:rsidR="00972519" w:rsidRPr="001C5993" w:rsidRDefault="000253E5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1.15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±0.08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b</w:t>
            </w:r>
          </w:p>
        </w:tc>
      </w:tr>
      <w:tr w:rsidR="00972519" w:rsidRPr="001C5993" w14:paraId="567E7E14" w14:textId="77777777" w:rsidTr="00F82B4E">
        <w:trPr>
          <w:trHeight w:val="499"/>
          <w:jc w:val="center"/>
        </w:trPr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C8B1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bcl2-like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1E871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1.0</w:t>
            </w:r>
            <w:r w:rsidR="000253E5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±0.05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ABa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3574" w14:textId="77777777" w:rsidR="00972519" w:rsidRPr="001C5993" w:rsidRDefault="00593A4D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0.98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±0.04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8D76" w14:textId="77777777" w:rsidR="00972519" w:rsidRPr="001C5993" w:rsidRDefault="00593A4D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0.87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±0.06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DE68" w14:textId="77777777" w:rsidR="00972519" w:rsidRPr="001C5993" w:rsidRDefault="00593A4D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0.90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±0.03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B*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FCE5" w14:textId="77777777" w:rsidR="00972519" w:rsidRPr="001C5993" w:rsidRDefault="00593A4D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1.12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±0.06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A*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B11C" w14:textId="77777777" w:rsidR="00972519" w:rsidRPr="001C5993" w:rsidRDefault="00593A4D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0.87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±0.06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ab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69CB" w14:textId="77777777" w:rsidR="00972519" w:rsidRPr="001C5993" w:rsidRDefault="00972519" w:rsidP="00593A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0.7</w:t>
            </w:r>
            <w:r w:rsidR="00593A4D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7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±0.06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7CCC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0.69±0.03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b*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4EBE" w14:textId="77777777" w:rsidR="00972519" w:rsidRPr="001C5993" w:rsidRDefault="00593A4D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0.69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±0.04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b*</w:t>
            </w:r>
          </w:p>
        </w:tc>
      </w:tr>
      <w:tr w:rsidR="00972519" w:rsidRPr="001C5993" w14:paraId="513AB222" w14:textId="77777777" w:rsidTr="00F82B4E">
        <w:trPr>
          <w:trHeight w:val="499"/>
          <w:jc w:val="center"/>
        </w:trPr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A1CD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  <w:lang w:val="de-DE"/>
              </w:rPr>
              <w:t>il-6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71BD4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1.0</w:t>
            </w:r>
            <w:r w:rsidR="008D0C52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3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±0.08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ABa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4C23" w14:textId="77777777" w:rsidR="00972519" w:rsidRPr="001C5993" w:rsidRDefault="008D0C52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1.17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±0.08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A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B66E" w14:textId="77777777" w:rsidR="00972519" w:rsidRPr="001C5993" w:rsidRDefault="00C10571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0.89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±0.08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B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5A06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0.86±0.03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B*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7DA2" w14:textId="77777777" w:rsidR="00972519" w:rsidRPr="001C5993" w:rsidRDefault="00C10571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0.95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±0.06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AB*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8771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1.1</w:t>
            </w:r>
            <w:r w:rsidR="00C10571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5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±0.10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a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E0DA" w14:textId="77777777" w:rsidR="00972519" w:rsidRPr="001C5993" w:rsidRDefault="00C10571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1.12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±0.17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ab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ED21" w14:textId="77777777" w:rsidR="00972519" w:rsidRPr="001C5993" w:rsidRDefault="00C10571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0.62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0.03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c*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CDF9" w14:textId="77777777" w:rsidR="00972519" w:rsidRPr="001C5993" w:rsidRDefault="00C10571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0.62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±0.03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c*</w:t>
            </w:r>
          </w:p>
        </w:tc>
      </w:tr>
      <w:tr w:rsidR="00972519" w:rsidRPr="00972519" w14:paraId="0E297650" w14:textId="77777777" w:rsidTr="00F82B4E">
        <w:trPr>
          <w:trHeight w:val="499"/>
          <w:jc w:val="center"/>
        </w:trPr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92AC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tnfα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C5E7" w14:textId="77777777" w:rsidR="00972519" w:rsidRPr="001C5993" w:rsidRDefault="009C7C91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1.04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±0.09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Bab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FD43B" w14:textId="77777777" w:rsidR="00972519" w:rsidRPr="001C5993" w:rsidRDefault="000B1815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1.43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±0.11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B*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DC6CE" w14:textId="77777777" w:rsidR="00972519" w:rsidRPr="001C5993" w:rsidRDefault="000B1815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1.28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±0.13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B*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0B1E9" w14:textId="77777777" w:rsidR="00972519" w:rsidRPr="001C5993" w:rsidRDefault="000B1815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1.85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±0.16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A*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391F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2.2</w:t>
            </w:r>
            <w:r w:rsidR="000B1815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8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±0.19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A*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A2F4E" w14:textId="77777777" w:rsidR="00972519" w:rsidRPr="001C5993" w:rsidRDefault="000B1815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1.71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±0.27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a*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5A365" w14:textId="77777777" w:rsidR="00972519" w:rsidRPr="001C5993" w:rsidRDefault="000B1815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0.86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±0.18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b*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A2E49" w14:textId="77777777" w:rsidR="00972519" w:rsidRPr="001C5993" w:rsidRDefault="000B1815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1.02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±0.11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ab*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E8322" w14:textId="77777777" w:rsidR="00972519" w:rsidRPr="001C5993" w:rsidRDefault="000B1815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0.82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±0.09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b*</w:t>
            </w:r>
          </w:p>
        </w:tc>
      </w:tr>
    </w:tbl>
    <w:p w14:paraId="67AC8F10" w14:textId="77777777" w:rsidR="00972519" w:rsidRPr="000B1815" w:rsidRDefault="00972519" w:rsidP="00972519">
      <w:pPr>
        <w:spacing w:after="0" w:line="48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1F934E6" w14:textId="77777777" w:rsidR="00972519" w:rsidRPr="000B1815" w:rsidRDefault="00972519" w:rsidP="00972519">
      <w:pPr>
        <w:spacing w:after="0" w:line="48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06F3E76" w14:textId="77777777" w:rsidR="00972519" w:rsidRPr="000B1815" w:rsidRDefault="00972519" w:rsidP="00972519">
      <w:pPr>
        <w:spacing w:after="0" w:line="48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6BC05B7" w14:textId="77777777" w:rsidR="00972519" w:rsidRPr="000B1815" w:rsidRDefault="00972519" w:rsidP="00972519">
      <w:pPr>
        <w:spacing w:after="0" w:line="48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63416F1" w14:textId="77777777" w:rsidR="00972519" w:rsidRPr="001C5993" w:rsidRDefault="000F4E88" w:rsidP="00972519">
      <w:pPr>
        <w:tabs>
          <w:tab w:val="left" w:pos="1476"/>
        </w:tabs>
        <w:spacing w:after="0" w:line="480" w:lineRule="auto"/>
        <w:jc w:val="both"/>
        <w:rPr>
          <w:rFonts w:ascii="Times New Roman" w:hAnsi="Times New Roman" w:cs="Times New Roman"/>
          <w:bCs/>
          <w:sz w:val="18"/>
          <w:szCs w:val="18"/>
          <w:lang w:val="en-GB"/>
        </w:rPr>
      </w:pPr>
      <w:r w:rsidRPr="001C5993">
        <w:rPr>
          <w:rFonts w:ascii="Times New Roman" w:hAnsi="Times New Roman" w:cs="Times New Roman"/>
          <w:b/>
          <w:sz w:val="18"/>
          <w:szCs w:val="18"/>
          <w:lang w:val="en-GB"/>
        </w:rPr>
        <w:t>Table 6</w:t>
      </w:r>
      <w:r w:rsidR="00972519" w:rsidRPr="001C5993">
        <w:rPr>
          <w:rFonts w:ascii="Times New Roman" w:hAnsi="Times New Roman" w:cs="Times New Roman"/>
          <w:b/>
          <w:sz w:val="18"/>
          <w:szCs w:val="18"/>
          <w:lang w:val="en-GB"/>
        </w:rPr>
        <w:t>: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 Quantitative expression of 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tlr2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, 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tlr9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, 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nod1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, 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nod2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, 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nf-κB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, 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stat3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, 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bcl2-like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, 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il-6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 and 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tnfα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 for skin of European sea bass (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Dicentrarchus labrax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>) after bacterial bath-challenge with 5 x 10</w:t>
      </w:r>
      <w:r w:rsidR="00972519" w:rsidRPr="001C5993">
        <w:rPr>
          <w:rFonts w:ascii="Times New Roman" w:hAnsi="Times New Roman" w:cs="Times New Roman"/>
          <w:bCs/>
          <w:sz w:val="18"/>
          <w:szCs w:val="18"/>
          <w:vertAlign w:val="superscript"/>
          <w:lang w:val="en-GB"/>
        </w:rPr>
        <w:t>5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 CFU mL</w:t>
      </w:r>
      <w:r w:rsidR="00972519" w:rsidRPr="001C5993">
        <w:rPr>
          <w:rFonts w:ascii="Times New Roman" w:hAnsi="Times New Roman" w:cs="Times New Roman"/>
          <w:bCs/>
          <w:sz w:val="18"/>
          <w:szCs w:val="18"/>
          <w:vertAlign w:val="superscript"/>
          <w:lang w:val="en-GB"/>
        </w:rPr>
        <w:t>-1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 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T. maritimum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>. Data are expressed as mean ± SEM (n=12 per treatment). Different capital letters in the same row stand for differences between control and mock-challenge and lower case letters indicate significant differences between control and challenged groups, while (*) represents statistical differences between mock and challenged fish at each sampling point (One-way ANOVA or Kruskal-Wallis; p≤0.05).</w:t>
      </w:r>
    </w:p>
    <w:tbl>
      <w:tblPr>
        <w:tblW w:w="14458" w:type="dxa"/>
        <w:jc w:val="center"/>
        <w:tblLook w:val="04A0" w:firstRow="1" w:lastRow="0" w:firstColumn="1" w:lastColumn="0" w:noHBand="0" w:noVBand="1"/>
      </w:tblPr>
      <w:tblGrid>
        <w:gridCol w:w="1443"/>
        <w:gridCol w:w="1439"/>
        <w:gridCol w:w="1443"/>
        <w:gridCol w:w="1443"/>
        <w:gridCol w:w="1443"/>
        <w:gridCol w:w="1457"/>
        <w:gridCol w:w="1443"/>
        <w:gridCol w:w="1443"/>
        <w:gridCol w:w="1443"/>
        <w:gridCol w:w="1454"/>
        <w:gridCol w:w="7"/>
      </w:tblGrid>
      <w:tr w:rsidR="00972519" w:rsidRPr="001C5993" w14:paraId="7E727562" w14:textId="77777777" w:rsidTr="00F82B4E">
        <w:trPr>
          <w:trHeight w:val="478"/>
          <w:jc w:val="center"/>
        </w:trPr>
        <w:tc>
          <w:tcPr>
            <w:tcW w:w="14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171B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Genes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54CD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57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2F31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Mock-challenged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921CD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Challenged</w:t>
            </w:r>
          </w:p>
        </w:tc>
      </w:tr>
      <w:tr w:rsidR="00972519" w:rsidRPr="001C5993" w14:paraId="29CE39B6" w14:textId="77777777" w:rsidTr="00F82B4E">
        <w:trPr>
          <w:gridAfter w:val="1"/>
          <w:wAfter w:w="7" w:type="dxa"/>
          <w:trHeight w:val="478"/>
          <w:jc w:val="center"/>
        </w:trPr>
        <w:tc>
          <w:tcPr>
            <w:tcW w:w="14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2E7C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0485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0 h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C2202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6 h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16957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24 h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2F470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48 h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519D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72 h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FE7A7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6 h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6AFA3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24 h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CBC02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48 h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5709E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72 h</w:t>
            </w:r>
          </w:p>
        </w:tc>
      </w:tr>
      <w:tr w:rsidR="00972519" w:rsidRPr="001C5993" w14:paraId="157DDB9B" w14:textId="77777777" w:rsidTr="00F82B4E">
        <w:trPr>
          <w:gridAfter w:val="1"/>
          <w:wAfter w:w="7" w:type="dxa"/>
          <w:trHeight w:val="478"/>
          <w:jc w:val="center"/>
        </w:trPr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CC90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tlr2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1C9B2A" w14:textId="77777777" w:rsidR="00972519" w:rsidRPr="001C5993" w:rsidRDefault="005D657D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1.10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±0.14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Bb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4E7C" w14:textId="77777777" w:rsidR="00972519" w:rsidRPr="001C5993" w:rsidRDefault="005D657D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1.09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sz w:val="18"/>
                <w:szCs w:val="18"/>
                <w:lang w:val="pt-PT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0.13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B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B5AD" w14:textId="77777777" w:rsidR="00972519" w:rsidRPr="001C5993" w:rsidRDefault="005D657D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1.62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sz w:val="18"/>
                <w:szCs w:val="18"/>
                <w:lang w:val="pt-PT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0.12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A*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8463" w14:textId="77777777" w:rsidR="00972519" w:rsidRPr="001C5993" w:rsidRDefault="005D657D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1.75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sz w:val="18"/>
                <w:szCs w:val="18"/>
                <w:lang w:val="pt-PT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0.14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C24C" w14:textId="77777777" w:rsidR="00972519" w:rsidRPr="001C5993" w:rsidRDefault="005D657D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1.75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sz w:val="18"/>
                <w:szCs w:val="18"/>
                <w:lang w:val="pt-PT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0.18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D2DE" w14:textId="77777777" w:rsidR="00972519" w:rsidRPr="001C5993" w:rsidRDefault="005D657D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4±</w:t>
            </w:r>
            <w:r w:rsidR="00972519" w:rsidRPr="001C5993">
              <w:rPr>
                <w:sz w:val="18"/>
                <w:szCs w:val="18"/>
                <w:lang w:val="pt-PT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0.13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c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9930" w14:textId="77777777" w:rsidR="00972519" w:rsidRPr="001C5993" w:rsidRDefault="005D657D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0.46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sz w:val="18"/>
                <w:szCs w:val="18"/>
                <w:lang w:val="pt-PT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0.12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c*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C119" w14:textId="77777777" w:rsidR="00972519" w:rsidRPr="001C5993" w:rsidRDefault="005D657D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1.56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sz w:val="18"/>
                <w:szCs w:val="18"/>
                <w:lang w:val="pt-PT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0.24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ab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9CE6" w14:textId="77777777" w:rsidR="00972519" w:rsidRPr="001C5993" w:rsidRDefault="005D657D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2.27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sz w:val="18"/>
                <w:szCs w:val="18"/>
                <w:lang w:val="pt-PT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0.23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a</w:t>
            </w:r>
          </w:p>
        </w:tc>
      </w:tr>
      <w:tr w:rsidR="00972519" w:rsidRPr="001C5993" w14:paraId="2EB00CF0" w14:textId="77777777" w:rsidTr="00F82B4E">
        <w:trPr>
          <w:gridAfter w:val="1"/>
          <w:wAfter w:w="7" w:type="dxa"/>
          <w:trHeight w:val="478"/>
          <w:jc w:val="center"/>
        </w:trPr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77B1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  <w:lang w:val="pt-PT"/>
              </w:rPr>
              <w:t>tlr9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2857B" w14:textId="77777777" w:rsidR="00972519" w:rsidRPr="001C5993" w:rsidRDefault="005D657D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1.05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±0.10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CB1F" w14:textId="77777777" w:rsidR="00972519" w:rsidRPr="001C5993" w:rsidRDefault="005D657D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1.20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sz w:val="18"/>
                <w:szCs w:val="18"/>
                <w:lang w:val="pt-PT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0.09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65D1" w14:textId="77777777" w:rsidR="00972519" w:rsidRPr="001C5993" w:rsidRDefault="005D657D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1.11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sz w:val="18"/>
                <w:szCs w:val="18"/>
                <w:lang w:val="pt-PT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0.15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B8A7" w14:textId="77777777" w:rsidR="00972519" w:rsidRPr="001C5993" w:rsidRDefault="00775264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0.82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sz w:val="18"/>
                <w:szCs w:val="18"/>
                <w:lang w:val="pt-PT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0.08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9B35" w14:textId="77777777" w:rsidR="00972519" w:rsidRPr="001C5993" w:rsidRDefault="00775264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0.98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sz w:val="18"/>
                <w:szCs w:val="18"/>
                <w:lang w:val="pt-PT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0.08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D3778" w14:textId="77777777" w:rsidR="00972519" w:rsidRPr="001C5993" w:rsidRDefault="00775264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0.89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sz w:val="18"/>
                <w:szCs w:val="18"/>
                <w:lang w:val="pt-PT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0.08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5A9B2" w14:textId="77777777" w:rsidR="00972519" w:rsidRPr="001C5993" w:rsidRDefault="00775264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0.72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  <w:lang w:val="en-GB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0.08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E6DC" w14:textId="77777777" w:rsidR="00972519" w:rsidRPr="001C5993" w:rsidRDefault="00775264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0.81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  <w:lang w:val="en-GB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0.13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4D8E" w14:textId="77777777" w:rsidR="00972519" w:rsidRPr="001C5993" w:rsidRDefault="00775264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1.06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  <w:lang w:val="en-GB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0.13</w:t>
            </w:r>
          </w:p>
        </w:tc>
      </w:tr>
      <w:tr w:rsidR="00972519" w:rsidRPr="001C5993" w14:paraId="3F8428E3" w14:textId="77777777" w:rsidTr="00F82B4E">
        <w:trPr>
          <w:gridAfter w:val="1"/>
          <w:wAfter w:w="7" w:type="dxa"/>
          <w:trHeight w:val="478"/>
          <w:jc w:val="center"/>
        </w:trPr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308D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nod1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6C5123" w14:textId="77777777" w:rsidR="00972519" w:rsidRPr="001C5993" w:rsidRDefault="00775264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1.10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±0.15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Aab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833B" w14:textId="77777777" w:rsidR="00972519" w:rsidRPr="001C5993" w:rsidRDefault="00775264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0.93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  <w:lang w:val="en-GB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0.10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4E45" w14:textId="77777777" w:rsidR="00972519" w:rsidRPr="001C5993" w:rsidRDefault="00775264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0.70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  <w:lang w:val="en-GB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0.07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ABC*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6CC2" w14:textId="77777777" w:rsidR="00972519" w:rsidRPr="001C5993" w:rsidRDefault="00775264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0.59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  <w:lang w:val="en-GB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0.06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1116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0.6</w:t>
            </w:r>
            <w:r w:rsidR="00775264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Pr="001C5993">
              <w:rPr>
                <w:sz w:val="18"/>
                <w:szCs w:val="18"/>
                <w:lang w:val="en-GB"/>
              </w:rPr>
              <w:t xml:space="preserve"> 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0.06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BC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6530" w14:textId="77777777" w:rsidR="00972519" w:rsidRPr="001C5993" w:rsidRDefault="00FD7FC7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1.27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sz w:val="18"/>
                <w:szCs w:val="18"/>
                <w:lang w:val="pt-PT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0.18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C75E" w14:textId="77777777" w:rsidR="00972519" w:rsidRPr="001C5993" w:rsidRDefault="00FD7FC7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1.20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sz w:val="18"/>
                <w:szCs w:val="18"/>
                <w:lang w:val="pt-PT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0.16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a*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2E67" w14:textId="77777777" w:rsidR="00972519" w:rsidRPr="001C5993" w:rsidRDefault="00FD7FC7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0.71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sz w:val="18"/>
                <w:szCs w:val="18"/>
                <w:lang w:val="pt-PT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0.07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bc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E34F" w14:textId="77777777" w:rsidR="00972519" w:rsidRPr="001C5993" w:rsidRDefault="00FD7FC7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0.68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sz w:val="18"/>
                <w:szCs w:val="18"/>
                <w:lang w:val="pt-PT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0.06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c</w:t>
            </w:r>
          </w:p>
        </w:tc>
      </w:tr>
      <w:tr w:rsidR="00972519" w:rsidRPr="001C5993" w14:paraId="29D9C9E6" w14:textId="77777777" w:rsidTr="00F82B4E">
        <w:trPr>
          <w:gridAfter w:val="1"/>
          <w:wAfter w:w="7" w:type="dxa"/>
          <w:trHeight w:val="478"/>
          <w:jc w:val="center"/>
        </w:trPr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687A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  <w:lang w:val="pt-PT"/>
              </w:rPr>
              <w:t>nod2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B1EC42" w14:textId="77777777" w:rsidR="00972519" w:rsidRPr="001C5993" w:rsidRDefault="00FD7FC7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1.13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±0.20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Bb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74F3" w14:textId="77777777" w:rsidR="00972519" w:rsidRPr="001C5993" w:rsidRDefault="00FD7FC7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1.26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sz w:val="18"/>
                <w:szCs w:val="18"/>
                <w:lang w:val="pt-PT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0.15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B*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4101" w14:textId="77777777" w:rsidR="00972519" w:rsidRPr="001C5993" w:rsidRDefault="00FD7FC7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2.43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sz w:val="18"/>
                <w:szCs w:val="18"/>
                <w:lang w:val="pt-PT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0.21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A*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9C14" w14:textId="77777777" w:rsidR="00972519" w:rsidRPr="001C5993" w:rsidRDefault="00FD7FC7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2.00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sz w:val="18"/>
                <w:szCs w:val="18"/>
                <w:lang w:val="pt-PT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0.17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8780" w14:textId="77777777" w:rsidR="00972519" w:rsidRPr="001C5993" w:rsidRDefault="00FD7FC7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2.11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sz w:val="18"/>
                <w:szCs w:val="18"/>
                <w:lang w:val="pt-PT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0.21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A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2A57" w14:textId="77777777" w:rsidR="00972519" w:rsidRPr="001C5993" w:rsidRDefault="003A16EE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2.10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sz w:val="18"/>
                <w:szCs w:val="18"/>
                <w:lang w:val="pt-PT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0.22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a*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3A94" w14:textId="77777777" w:rsidR="00972519" w:rsidRPr="001C5993" w:rsidRDefault="003A16EE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1.16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</w:t>
            </w:r>
            <w:r w:rsidR="00972519" w:rsidRPr="001C5993">
              <w:rPr>
                <w:sz w:val="18"/>
                <w:szCs w:val="18"/>
                <w:lang w:val="de-DE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0.24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bc*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F3B1" w14:textId="77777777" w:rsidR="00972519" w:rsidRPr="001C5993" w:rsidRDefault="003A16EE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1.64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</w:t>
            </w:r>
            <w:r w:rsidR="00972519" w:rsidRPr="001C5993">
              <w:rPr>
                <w:sz w:val="18"/>
                <w:szCs w:val="18"/>
                <w:lang w:val="de-DE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0.12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ac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A26B" w14:textId="77777777" w:rsidR="00972519" w:rsidRPr="001C5993" w:rsidRDefault="003A16EE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2.10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</w:t>
            </w:r>
            <w:r w:rsidR="00972519" w:rsidRPr="001C5993">
              <w:rPr>
                <w:sz w:val="18"/>
                <w:szCs w:val="18"/>
                <w:lang w:val="de-DE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0.31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a</w:t>
            </w:r>
          </w:p>
        </w:tc>
      </w:tr>
      <w:tr w:rsidR="00972519" w:rsidRPr="001C5993" w14:paraId="3CD5A94F" w14:textId="77777777" w:rsidTr="00F82B4E">
        <w:trPr>
          <w:gridAfter w:val="1"/>
          <w:wAfter w:w="7" w:type="dxa"/>
          <w:trHeight w:val="478"/>
          <w:jc w:val="center"/>
        </w:trPr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4D08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  <w:lang w:val="de-DE"/>
              </w:rPr>
              <w:t>nf-</w:t>
            </w:r>
            <w:r w:rsidRPr="001C599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κ</w:t>
            </w:r>
            <w:r w:rsidRPr="001C599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  <w:lang w:val="de-DE"/>
              </w:rPr>
              <w:t>B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4EE288" w14:textId="77777777" w:rsidR="00972519" w:rsidRPr="001C5993" w:rsidRDefault="003A16EE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1.01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±0.05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Ab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53ED8" w14:textId="77777777" w:rsidR="00972519" w:rsidRPr="001C5993" w:rsidRDefault="003A16EE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0.78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</w:t>
            </w:r>
            <w:r w:rsidR="00972519" w:rsidRPr="001C5993">
              <w:rPr>
                <w:sz w:val="18"/>
                <w:szCs w:val="18"/>
                <w:lang w:val="de-DE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0.05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B*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AA39" w14:textId="77777777" w:rsidR="00972519" w:rsidRPr="001C5993" w:rsidRDefault="003A16EE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0.62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</w:t>
            </w:r>
            <w:r w:rsidR="00972519" w:rsidRPr="001C5993">
              <w:rPr>
                <w:sz w:val="18"/>
                <w:szCs w:val="18"/>
                <w:lang w:val="de-DE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0.04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B*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5108" w14:textId="77777777" w:rsidR="00972519" w:rsidRPr="001C5993" w:rsidRDefault="003A16EE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0.70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</w:t>
            </w:r>
            <w:r w:rsidR="00972519" w:rsidRPr="001C5993">
              <w:rPr>
                <w:sz w:val="18"/>
                <w:szCs w:val="18"/>
                <w:lang w:val="de-DE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0.04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B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715A" w14:textId="77777777" w:rsidR="00972519" w:rsidRPr="001C5993" w:rsidRDefault="003A16EE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0.70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</w:t>
            </w:r>
            <w:r w:rsidR="00972519" w:rsidRPr="001C5993">
              <w:rPr>
                <w:sz w:val="18"/>
                <w:szCs w:val="18"/>
                <w:lang w:val="de-DE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0.04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B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748C" w14:textId="77777777" w:rsidR="00972519" w:rsidRPr="001C5993" w:rsidRDefault="003A16EE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1.29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</w:t>
            </w:r>
            <w:r w:rsidR="00972519" w:rsidRPr="001C5993">
              <w:rPr>
                <w:sz w:val="18"/>
                <w:szCs w:val="18"/>
                <w:lang w:val="de-DE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0.08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ab*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D316" w14:textId="77777777" w:rsidR="00972519" w:rsidRPr="001C5993" w:rsidRDefault="003A16EE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1.38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</w:t>
            </w:r>
            <w:r w:rsidR="00972519" w:rsidRPr="001C5993">
              <w:rPr>
                <w:sz w:val="18"/>
                <w:szCs w:val="18"/>
                <w:lang w:val="de-DE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0.18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ab*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BD9F" w14:textId="77777777" w:rsidR="00972519" w:rsidRPr="001C5993" w:rsidRDefault="003A16EE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0.75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</w:t>
            </w:r>
            <w:r w:rsidR="00972519" w:rsidRPr="001C5993">
              <w:rPr>
                <w:sz w:val="18"/>
                <w:szCs w:val="18"/>
                <w:lang w:val="de-DE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0.03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d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534D" w14:textId="77777777" w:rsidR="00972519" w:rsidRPr="001C5993" w:rsidRDefault="003A16EE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0.90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</w:t>
            </w:r>
            <w:r w:rsidR="00972519" w:rsidRPr="001C5993">
              <w:rPr>
                <w:sz w:val="18"/>
                <w:szCs w:val="18"/>
                <w:lang w:val="de-DE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0.11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cd</w:t>
            </w:r>
          </w:p>
        </w:tc>
      </w:tr>
      <w:tr w:rsidR="00972519" w:rsidRPr="001C5993" w14:paraId="49FB1313" w14:textId="77777777" w:rsidTr="00F82B4E">
        <w:trPr>
          <w:gridAfter w:val="1"/>
          <w:wAfter w:w="7" w:type="dxa"/>
          <w:trHeight w:val="478"/>
          <w:jc w:val="center"/>
        </w:trPr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0A99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  <w:lang w:val="de-DE"/>
              </w:rPr>
              <w:t>stat3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1C73B0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1.06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±0.10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Aab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F430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0.84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0.07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AB*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B9B2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0.78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0.07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AB*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967D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0.61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0.05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B*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156D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0.71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0.06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B7A3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1.20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0.06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a*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B52B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1.35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0.09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a*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FB00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0.92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0.08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bc*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1AAB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0.83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0.07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c</w:t>
            </w:r>
          </w:p>
        </w:tc>
      </w:tr>
      <w:tr w:rsidR="00972519" w:rsidRPr="001C5993" w14:paraId="12591F86" w14:textId="77777777" w:rsidTr="00F82B4E">
        <w:trPr>
          <w:gridAfter w:val="1"/>
          <w:wAfter w:w="7" w:type="dxa"/>
          <w:trHeight w:val="478"/>
          <w:jc w:val="center"/>
        </w:trPr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8A88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bcl2-like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A59F2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1.02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±0.06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9141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1.02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  <w:lang w:val="en-GB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0.10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1327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0.82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  <w:lang w:val="en-GB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0.05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7CE9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0.79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  <w:lang w:val="en-GB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0.03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C3E5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0.86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  <w:lang w:val="en-GB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0.05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0C72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0.72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  <w:lang w:val="en-GB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0.04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bc*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4C9A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0.58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  <w:lang w:val="en-GB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0.05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c*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8BF5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0.68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  <w:lang w:val="en-GB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0.05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bc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11F1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0.81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  <w:lang w:val="en-GB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0.06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ab</w:t>
            </w:r>
          </w:p>
        </w:tc>
      </w:tr>
      <w:tr w:rsidR="00972519" w:rsidRPr="001C5993" w14:paraId="0064C784" w14:textId="77777777" w:rsidTr="00F82B4E">
        <w:trPr>
          <w:gridAfter w:val="1"/>
          <w:wAfter w:w="7" w:type="dxa"/>
          <w:trHeight w:val="478"/>
          <w:jc w:val="center"/>
        </w:trPr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0A69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il-6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6B1080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1.0</w:t>
            </w:r>
            <w:r w:rsidR="003C7510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6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±0.12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Bb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B460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2.22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  <w:lang w:val="en-GB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0.25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9FBD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0.72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  <w:lang w:val="en-GB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0.04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FFD6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1.01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  <w:lang w:val="en-GB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0.10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76FA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0.76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  <w:lang w:val="en-GB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0.06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4489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1.80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</w:t>
            </w:r>
            <w:r w:rsidR="00972519" w:rsidRPr="001C5993">
              <w:rPr>
                <w:sz w:val="18"/>
                <w:szCs w:val="18"/>
                <w:lang w:val="de-DE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0.22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3561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0.85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</w:t>
            </w:r>
            <w:r w:rsidR="00972519" w:rsidRPr="001C5993">
              <w:rPr>
                <w:sz w:val="18"/>
                <w:szCs w:val="18"/>
                <w:lang w:val="de-DE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0.14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b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9C95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0.82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</w:t>
            </w:r>
            <w:r w:rsidR="00972519" w:rsidRPr="001C5993">
              <w:rPr>
                <w:sz w:val="18"/>
                <w:szCs w:val="18"/>
                <w:lang w:val="de-DE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0.07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b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F1DE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0.99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</w:t>
            </w:r>
            <w:r w:rsidR="00972519" w:rsidRPr="001C5993">
              <w:rPr>
                <w:sz w:val="18"/>
                <w:szCs w:val="18"/>
                <w:lang w:val="de-DE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0.18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b</w:t>
            </w:r>
          </w:p>
        </w:tc>
      </w:tr>
      <w:tr w:rsidR="00972519" w:rsidRPr="001C5993" w14:paraId="5512EA79" w14:textId="77777777" w:rsidTr="00F82B4E">
        <w:trPr>
          <w:gridAfter w:val="1"/>
          <w:wAfter w:w="7" w:type="dxa"/>
          <w:trHeight w:val="478"/>
          <w:jc w:val="center"/>
        </w:trPr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BBB7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  <w:lang w:val="de-DE"/>
              </w:rPr>
              <w:t>tnf</w:t>
            </w:r>
            <w:r w:rsidRPr="001C599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α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2E20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1.11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±0.16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de-DE"/>
              </w:rPr>
              <w:t>AB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27744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1.47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0.21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62613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0.94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0.14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B*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F6D7B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1.52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0.16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0BEE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1.21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0.10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E9A3A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1.49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F8B12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1.69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0.18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70FE0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1.4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7±</w:t>
            </w:r>
            <w:r w:rsidR="00972519" w:rsidRPr="001C5993">
              <w:rPr>
                <w:sz w:val="18"/>
                <w:szCs w:val="18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0.16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8D226" w14:textId="77777777" w:rsidR="00972519" w:rsidRPr="001C5993" w:rsidRDefault="003C7510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1.87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sz w:val="18"/>
                <w:szCs w:val="18"/>
                <w:lang w:val="en-GB"/>
              </w:rPr>
              <w:t xml:space="preserve"> 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0.44</w:t>
            </w:r>
          </w:p>
        </w:tc>
      </w:tr>
    </w:tbl>
    <w:p w14:paraId="51BA08A9" w14:textId="77777777" w:rsidR="00972519" w:rsidRPr="001C5993" w:rsidRDefault="00972519" w:rsidP="00972519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68EB1A07" w14:textId="77777777" w:rsidR="00972519" w:rsidRPr="001C5993" w:rsidRDefault="00972519" w:rsidP="00972519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1E526832" w14:textId="77777777" w:rsidR="00972519" w:rsidRPr="001C5993" w:rsidRDefault="00972519" w:rsidP="00972519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5A73FDFC" w14:textId="77777777" w:rsidR="00972519" w:rsidRPr="001C5993" w:rsidRDefault="00972519" w:rsidP="00972519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2EE392C0" w14:textId="77777777" w:rsidR="00972519" w:rsidRPr="001C5993" w:rsidRDefault="000F4E88" w:rsidP="00972519">
      <w:pPr>
        <w:tabs>
          <w:tab w:val="left" w:pos="1476"/>
        </w:tabs>
        <w:spacing w:after="0" w:line="480" w:lineRule="auto"/>
        <w:jc w:val="both"/>
        <w:rPr>
          <w:rFonts w:ascii="Times New Roman" w:hAnsi="Times New Roman" w:cs="Times New Roman"/>
          <w:bCs/>
          <w:sz w:val="18"/>
          <w:szCs w:val="18"/>
          <w:lang w:val="en-GB"/>
        </w:rPr>
      </w:pPr>
      <w:r w:rsidRPr="001C5993">
        <w:rPr>
          <w:rFonts w:ascii="Times New Roman" w:hAnsi="Times New Roman" w:cs="Times New Roman"/>
          <w:b/>
          <w:sz w:val="18"/>
          <w:szCs w:val="18"/>
          <w:lang w:val="en-GB"/>
        </w:rPr>
        <w:t>Table 7</w:t>
      </w:r>
      <w:r w:rsidR="00972519" w:rsidRPr="001C5993">
        <w:rPr>
          <w:rFonts w:ascii="Times New Roman" w:hAnsi="Times New Roman" w:cs="Times New Roman"/>
          <w:b/>
          <w:sz w:val="18"/>
          <w:szCs w:val="18"/>
          <w:lang w:val="en-GB"/>
        </w:rPr>
        <w:t>: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 Quantitative expression of 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tlr2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, 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tlr9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, 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nod1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, 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nod2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, 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nf-κB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, 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stat3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, 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bcl2-like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, 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il-6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 and 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tnfα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 for posterior-intestine of European sea bass (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Dicentrarchus labrax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>) after bacterial bath-challenge with 5 x 10</w:t>
      </w:r>
      <w:r w:rsidR="00972519" w:rsidRPr="001C5993">
        <w:rPr>
          <w:rFonts w:ascii="Times New Roman" w:hAnsi="Times New Roman" w:cs="Times New Roman"/>
          <w:bCs/>
          <w:sz w:val="18"/>
          <w:szCs w:val="18"/>
          <w:vertAlign w:val="superscript"/>
          <w:lang w:val="en-GB"/>
        </w:rPr>
        <w:t>5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 CFU mL</w:t>
      </w:r>
      <w:r w:rsidR="00972519" w:rsidRPr="001C5993">
        <w:rPr>
          <w:rFonts w:ascii="Times New Roman" w:hAnsi="Times New Roman" w:cs="Times New Roman"/>
          <w:bCs/>
          <w:sz w:val="18"/>
          <w:szCs w:val="18"/>
          <w:vertAlign w:val="superscript"/>
          <w:lang w:val="en-GB"/>
        </w:rPr>
        <w:t>-1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 </w:t>
      </w:r>
      <w:r w:rsidR="00972519" w:rsidRPr="001C5993">
        <w:rPr>
          <w:rFonts w:ascii="Times New Roman" w:hAnsi="Times New Roman" w:cs="Times New Roman"/>
          <w:bCs/>
          <w:i/>
          <w:iCs/>
          <w:sz w:val="18"/>
          <w:szCs w:val="18"/>
          <w:lang w:val="en-GB"/>
        </w:rPr>
        <w:t>T. maritimum</w:t>
      </w:r>
      <w:r w:rsidR="00972519" w:rsidRPr="001C5993">
        <w:rPr>
          <w:rFonts w:ascii="Times New Roman" w:hAnsi="Times New Roman" w:cs="Times New Roman"/>
          <w:bCs/>
          <w:sz w:val="18"/>
          <w:szCs w:val="18"/>
          <w:lang w:val="en-GB"/>
        </w:rPr>
        <w:t>. Data are expressed as mean ± SEM (n=12 per treatment). Different capital letters in the same row stand for differences between control and mock-challenge and lower case letters indicate significant differences between control and challenged groups, while (*) represents statistical differences between mock and challenged fish at each sampling point (One-way ANOVA or Kruskal-Wallis; p≤0.05).</w:t>
      </w:r>
    </w:p>
    <w:tbl>
      <w:tblPr>
        <w:tblW w:w="14292" w:type="dxa"/>
        <w:jc w:val="center"/>
        <w:tblLook w:val="04A0" w:firstRow="1" w:lastRow="0" w:firstColumn="1" w:lastColumn="0" w:noHBand="0" w:noVBand="1"/>
      </w:tblPr>
      <w:tblGrid>
        <w:gridCol w:w="1340"/>
        <w:gridCol w:w="1296"/>
        <w:gridCol w:w="1529"/>
        <w:gridCol w:w="1529"/>
        <w:gridCol w:w="1450"/>
        <w:gridCol w:w="1452"/>
        <w:gridCol w:w="1460"/>
        <w:gridCol w:w="1428"/>
        <w:gridCol w:w="1460"/>
        <w:gridCol w:w="1338"/>
        <w:gridCol w:w="10"/>
      </w:tblGrid>
      <w:tr w:rsidR="00972519" w:rsidRPr="001C5993" w14:paraId="5D700600" w14:textId="77777777" w:rsidTr="00F82B4E">
        <w:trPr>
          <w:trHeight w:val="454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A04C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Genes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6790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4E525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Mock-challenged</w:t>
            </w:r>
          </w:p>
        </w:tc>
        <w:tc>
          <w:tcPr>
            <w:tcW w:w="5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76A25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Challenged</w:t>
            </w:r>
          </w:p>
        </w:tc>
      </w:tr>
      <w:tr w:rsidR="00972519" w:rsidRPr="001C5993" w14:paraId="359A1006" w14:textId="77777777" w:rsidTr="00F82B4E">
        <w:trPr>
          <w:gridAfter w:val="1"/>
          <w:wAfter w:w="10" w:type="dxa"/>
          <w:trHeight w:val="454"/>
          <w:jc w:val="center"/>
        </w:trPr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11E1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C372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0 h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3DD08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6 h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355F8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24 h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5F1AD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48 h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2083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72 h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D10F0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6 h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FBA3E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24 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89FA9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48 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1E6A5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72 h</w:t>
            </w:r>
          </w:p>
        </w:tc>
      </w:tr>
      <w:tr w:rsidR="00972519" w:rsidRPr="001C5993" w14:paraId="37410560" w14:textId="77777777" w:rsidTr="00F82B4E">
        <w:trPr>
          <w:gridAfter w:val="1"/>
          <w:wAfter w:w="10" w:type="dxa"/>
          <w:trHeight w:val="454"/>
          <w:jc w:val="center"/>
        </w:trPr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85FA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tlr2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1B2D2" w14:textId="77777777" w:rsidR="00972519" w:rsidRPr="001C5993" w:rsidRDefault="001B6456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1.01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pt-PT"/>
              </w:rPr>
              <w:t>0.05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pt-PT"/>
              </w:rPr>
              <w:t>ab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E473" w14:textId="77777777" w:rsidR="00972519" w:rsidRPr="001C5993" w:rsidRDefault="001B6456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1.07±0.06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vertAlign w:val="superscript"/>
                <w:lang w:val="pt-PT"/>
              </w:rPr>
              <w:t>*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F888" w14:textId="77777777" w:rsidR="00972519" w:rsidRPr="001C5993" w:rsidRDefault="001B6456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1.17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Pr="001C5993">
              <w:rPr>
                <w:rFonts w:asciiTheme="majorBidi" w:hAnsiTheme="majorBidi" w:cstheme="majorBidi"/>
                <w:sz w:val="18"/>
                <w:szCs w:val="18"/>
                <w:lang w:val="pt-PT"/>
              </w:rPr>
              <w:t>0.07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pt-PT"/>
              </w:rPr>
              <w:t>*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2A7B" w14:textId="77777777" w:rsidR="00972519" w:rsidRPr="001C5993" w:rsidRDefault="001B6456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1.17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pt-PT"/>
              </w:rPr>
              <w:t>0.09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AFEA" w14:textId="77777777" w:rsidR="00972519" w:rsidRPr="001C5993" w:rsidRDefault="001B6456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1.22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pt-PT"/>
              </w:rPr>
              <w:t>0.08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B67D2" w14:textId="77777777" w:rsidR="00972519" w:rsidRPr="001C5993" w:rsidRDefault="001B6456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0.81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pt-PT"/>
              </w:rPr>
              <w:t>0.07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pt-PT"/>
              </w:rPr>
              <w:t>bc*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A587" w14:textId="77777777" w:rsidR="00972519" w:rsidRPr="001C5993" w:rsidRDefault="001B6456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0.68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pt-PT"/>
              </w:rPr>
              <w:t>0.08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pt-PT"/>
              </w:rPr>
              <w:t>c*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F567" w14:textId="77777777" w:rsidR="00972519" w:rsidRPr="001C5993" w:rsidRDefault="001B6456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0.99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pt-PT"/>
              </w:rPr>
              <w:t>0.12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pt-PT"/>
              </w:rPr>
              <w:t>ab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1D39" w14:textId="77777777" w:rsidR="00972519" w:rsidRPr="001C5993" w:rsidRDefault="001B6456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1.09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pt-PT"/>
              </w:rPr>
              <w:t>0.09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pt-PT"/>
              </w:rPr>
              <w:t>a</w:t>
            </w:r>
          </w:p>
        </w:tc>
      </w:tr>
      <w:tr w:rsidR="00972519" w:rsidRPr="001C5993" w14:paraId="37B7F8B0" w14:textId="77777777" w:rsidTr="00F82B4E">
        <w:trPr>
          <w:gridAfter w:val="1"/>
          <w:wAfter w:w="10" w:type="dxa"/>
          <w:trHeight w:val="454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FC7B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  <w:lang w:val="pt-PT"/>
              </w:rPr>
              <w:t>tlr9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DD4E6" w14:textId="77777777" w:rsidR="00972519" w:rsidRPr="001C5993" w:rsidRDefault="00F82B4E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1.02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pt-PT"/>
              </w:rPr>
              <w:t>0.06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pt-PT"/>
              </w:rPr>
              <w:t>B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49B5" w14:textId="77777777" w:rsidR="00972519" w:rsidRPr="001C5993" w:rsidRDefault="00F82B4E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1.55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pt-PT"/>
              </w:rPr>
              <w:t>0.11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pt-PT"/>
              </w:rPr>
              <w:t>A*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698A" w14:textId="77777777" w:rsidR="00972519" w:rsidRPr="001C5993" w:rsidRDefault="00F82B4E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1.57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pt-PT"/>
              </w:rPr>
              <w:t>0.10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pt-PT"/>
              </w:rPr>
              <w:t>A*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AA33C" w14:textId="77777777" w:rsidR="00972519" w:rsidRPr="001C5993" w:rsidRDefault="00F82B4E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1.38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pt-PT"/>
              </w:rPr>
              <w:t>0.19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pt-PT"/>
              </w:rPr>
              <w:t>AB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EEF0" w14:textId="77777777" w:rsidR="00972519" w:rsidRPr="001C5993" w:rsidRDefault="00F82B4E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1.43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pt-PT"/>
              </w:rPr>
              <w:t>0.13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pt-PT"/>
              </w:rPr>
              <w:t>A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6B97" w14:textId="77777777" w:rsidR="00972519" w:rsidRPr="001C5993" w:rsidRDefault="00F82B4E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1.07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pt-PT"/>
              </w:rPr>
              <w:t>0.12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pt-PT"/>
              </w:rPr>
              <w:t>*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6A2F" w14:textId="77777777" w:rsidR="00972519" w:rsidRPr="001C5993" w:rsidRDefault="00F82B4E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0.94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pt-PT"/>
              </w:rPr>
              <w:t>0.12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pt-PT"/>
              </w:rPr>
              <w:t>*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36E2" w14:textId="77777777" w:rsidR="00972519" w:rsidRPr="001C5993" w:rsidRDefault="00F82B4E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1.01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pt-PT"/>
              </w:rPr>
              <w:t>0.11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6395" w14:textId="77777777" w:rsidR="00972519" w:rsidRPr="001C5993" w:rsidRDefault="00F82B4E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1.38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pt-PT"/>
              </w:rPr>
              <w:t>0.15</w:t>
            </w:r>
          </w:p>
        </w:tc>
      </w:tr>
      <w:tr w:rsidR="00972519" w:rsidRPr="001C5993" w14:paraId="59C0E8F7" w14:textId="77777777" w:rsidTr="00F82B4E">
        <w:trPr>
          <w:gridAfter w:val="1"/>
          <w:wAfter w:w="10" w:type="dxa"/>
          <w:trHeight w:val="454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3C33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  <w:lang w:val="pt-PT"/>
              </w:rPr>
              <w:t>nod1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2E3635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1.0</w:t>
            </w:r>
            <w:r w:rsidR="00F82B4E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4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Pr="001C5993">
              <w:rPr>
                <w:rFonts w:asciiTheme="majorBidi" w:hAnsiTheme="majorBidi" w:cstheme="majorBidi"/>
                <w:sz w:val="18"/>
                <w:szCs w:val="18"/>
                <w:lang w:val="pt-PT"/>
              </w:rPr>
              <w:t>0.09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8C9C" w14:textId="77777777" w:rsidR="00972519" w:rsidRPr="001C5993" w:rsidRDefault="00F82B4E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0.91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pt-PT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pt-PT"/>
              </w:rPr>
              <w:t>0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.05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1217" w14:textId="77777777" w:rsidR="00972519" w:rsidRPr="001C5993" w:rsidRDefault="00F82B4E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0.99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D8E5" w14:textId="77777777" w:rsidR="00972519" w:rsidRPr="001C5993" w:rsidRDefault="006F1FE1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1.07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de-DE"/>
              </w:rPr>
              <w:t>0.07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892E" w14:textId="77777777" w:rsidR="00972519" w:rsidRPr="001C5993" w:rsidRDefault="00F82B4E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1.21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de-DE"/>
              </w:rPr>
              <w:t>0.12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8832" w14:textId="77777777" w:rsidR="00972519" w:rsidRPr="001C5993" w:rsidRDefault="00F82B4E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1.00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de-DE"/>
              </w:rPr>
              <w:t>0.08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C1F3" w14:textId="77777777" w:rsidR="00972519" w:rsidRPr="001C5993" w:rsidRDefault="00F82B4E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1.40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de-DE"/>
              </w:rPr>
              <w:t>0.23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74AB" w14:textId="77777777" w:rsidR="00972519" w:rsidRPr="001C5993" w:rsidRDefault="00F82B4E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1.01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de-DE"/>
              </w:rPr>
              <w:t>0.05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CBD1" w14:textId="77777777" w:rsidR="00972519" w:rsidRPr="001C5993" w:rsidRDefault="00F82B4E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1.03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de-DE"/>
              </w:rPr>
              <w:t>0.09</w:t>
            </w:r>
          </w:p>
        </w:tc>
      </w:tr>
      <w:tr w:rsidR="00972519" w:rsidRPr="001C5993" w14:paraId="6EF73CE2" w14:textId="77777777" w:rsidTr="00F82B4E">
        <w:trPr>
          <w:gridAfter w:val="1"/>
          <w:wAfter w:w="10" w:type="dxa"/>
          <w:trHeight w:val="454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35FA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  <w:lang w:val="de-DE"/>
              </w:rPr>
              <w:t>nod2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1A763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1.0</w:t>
            </w:r>
            <w:r w:rsidR="00F82B4E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5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</w:t>
            </w:r>
            <w:r w:rsidRPr="001C5993">
              <w:rPr>
                <w:rFonts w:asciiTheme="majorBidi" w:hAnsiTheme="majorBidi" w:cstheme="majorBidi"/>
                <w:sz w:val="18"/>
                <w:szCs w:val="18"/>
                <w:lang w:val="de-DE"/>
              </w:rPr>
              <w:t>0.10</w:t>
            </w:r>
            <w:r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de-DE"/>
              </w:rPr>
              <w:t>B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6C90" w14:textId="77777777" w:rsidR="00972519" w:rsidRPr="001C5993" w:rsidRDefault="00F82B4E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1.59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de-DE"/>
              </w:rPr>
              <w:t>0.18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de-DE"/>
              </w:rPr>
              <w:t>AB*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A3DD" w14:textId="77777777" w:rsidR="00972519" w:rsidRPr="001C5993" w:rsidRDefault="00F82B4E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1.91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</w:t>
            </w:r>
            <w:r w:rsidRPr="001C5993">
              <w:rPr>
                <w:rFonts w:asciiTheme="majorBidi" w:hAnsiTheme="majorBidi" w:cstheme="majorBidi"/>
                <w:sz w:val="18"/>
                <w:szCs w:val="18"/>
                <w:lang w:val="de-DE"/>
              </w:rPr>
              <w:t>0.17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de-DE"/>
              </w:rPr>
              <w:t>A*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F6B4" w14:textId="77777777" w:rsidR="00972519" w:rsidRPr="001C5993" w:rsidRDefault="006F1FE1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1.07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de-DE"/>
              </w:rPr>
              <w:t>0.11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de-DE"/>
              </w:rPr>
              <w:t>B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31AE" w14:textId="77777777" w:rsidR="00972519" w:rsidRPr="001C5993" w:rsidRDefault="006F1FE1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1.51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de-DE"/>
              </w:rPr>
              <w:t>0.18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de-DE"/>
              </w:rPr>
              <w:t>AB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C0D4" w14:textId="77777777" w:rsidR="00972519" w:rsidRPr="001C5993" w:rsidRDefault="006F1FE1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0.86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de-DE"/>
              </w:rPr>
              <w:t>0.12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de-DE"/>
              </w:rPr>
              <w:t>*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7AA7" w14:textId="77777777" w:rsidR="00972519" w:rsidRPr="001C5993" w:rsidRDefault="006F1FE1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1.41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  <w:lang w:val="de-DE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de-DE"/>
              </w:rPr>
              <w:t>0.46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de-DE"/>
              </w:rPr>
              <w:t>*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3967" w14:textId="77777777" w:rsidR="00972519" w:rsidRPr="001C5993" w:rsidRDefault="006F1FE1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1.04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</w:rPr>
              <w:t>0.13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EB01" w14:textId="77777777" w:rsidR="00972519" w:rsidRPr="001C5993" w:rsidRDefault="006F1FE1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1.44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</w:rPr>
              <w:t>0.14</w:t>
            </w:r>
          </w:p>
        </w:tc>
      </w:tr>
      <w:tr w:rsidR="00972519" w:rsidRPr="001C5993" w14:paraId="2361A073" w14:textId="77777777" w:rsidTr="00F82B4E">
        <w:trPr>
          <w:gridAfter w:val="1"/>
          <w:wAfter w:w="10" w:type="dxa"/>
          <w:trHeight w:val="454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9ACC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nf-κB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A3EC7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1.0</w:t>
            </w:r>
            <w:r w:rsidR="006F1FE1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5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Pr="001C5993">
              <w:rPr>
                <w:rFonts w:asciiTheme="majorBidi" w:hAnsiTheme="majorBidi" w:cstheme="majorBidi"/>
                <w:sz w:val="18"/>
                <w:szCs w:val="18"/>
              </w:rPr>
              <w:t>0.10</w:t>
            </w:r>
            <w:r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Aa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3AC0" w14:textId="77777777" w:rsidR="00972519" w:rsidRPr="001C5993" w:rsidRDefault="006F1FE1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0.74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</w:rPr>
              <w:t>0.05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B*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A527" w14:textId="77777777" w:rsidR="00972519" w:rsidRPr="001C5993" w:rsidRDefault="006F1FE1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0.64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</w:rPr>
              <w:t>0.04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B*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94FF" w14:textId="77777777" w:rsidR="00972519" w:rsidRPr="001C5993" w:rsidRDefault="006F1FE1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0.59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</w:rPr>
              <w:t>0.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05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GB"/>
              </w:rPr>
              <w:t>B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CD95" w14:textId="77777777" w:rsidR="00972519" w:rsidRPr="001C5993" w:rsidRDefault="006F1FE1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0.60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0.03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GB"/>
              </w:rPr>
              <w:t>B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A9E3" w14:textId="77777777" w:rsidR="00972519" w:rsidRPr="001C5993" w:rsidRDefault="006F1FE1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1.07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0.10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GB"/>
              </w:rPr>
              <w:t>a*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64B9" w14:textId="77777777" w:rsidR="00972519" w:rsidRPr="001C5993" w:rsidRDefault="006F1FE1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1.04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0.14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GB"/>
              </w:rPr>
              <w:t>a*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DF68" w14:textId="77777777" w:rsidR="00972519" w:rsidRPr="001C5993" w:rsidRDefault="008C3AC6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0.60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0.06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GB"/>
              </w:rPr>
              <w:t>b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5639" w14:textId="77777777" w:rsidR="00972519" w:rsidRPr="001C5993" w:rsidRDefault="008C3AC6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0.63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0.03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GB"/>
              </w:rPr>
              <w:t>b</w:t>
            </w:r>
          </w:p>
        </w:tc>
      </w:tr>
      <w:tr w:rsidR="00972519" w:rsidRPr="001C5993" w14:paraId="7EF7F67F" w14:textId="77777777" w:rsidTr="00F82B4E">
        <w:trPr>
          <w:gridAfter w:val="1"/>
          <w:wAfter w:w="10" w:type="dxa"/>
          <w:trHeight w:val="454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2A26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stat3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3EF3DC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1.0</w:t>
            </w:r>
            <w:r w:rsidR="003A7B9A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0.07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02BB" w14:textId="77777777" w:rsidR="00972519" w:rsidRPr="001C5993" w:rsidRDefault="003A7B9A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0.87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0.05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BA889" w14:textId="77777777" w:rsidR="00972519" w:rsidRPr="001C5993" w:rsidRDefault="003A7B9A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0.86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0.04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591F" w14:textId="77777777" w:rsidR="00972519" w:rsidRPr="001C5993" w:rsidRDefault="003A7B9A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1.01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F3CD" w14:textId="77777777" w:rsidR="00972519" w:rsidRPr="001C5993" w:rsidRDefault="003A7B9A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0.88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A469" w14:textId="77777777" w:rsidR="00972519" w:rsidRPr="001C5993" w:rsidRDefault="003A7B9A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1.12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0.06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3F0A" w14:textId="77777777" w:rsidR="00972519" w:rsidRPr="001C5993" w:rsidRDefault="003A7B9A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1.19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0.11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35E2" w14:textId="77777777" w:rsidR="00972519" w:rsidRPr="001C5993" w:rsidRDefault="003A7B9A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0.92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CB03" w14:textId="77777777" w:rsidR="00972519" w:rsidRPr="001C5993" w:rsidRDefault="003A7B9A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0.88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0.06</w:t>
            </w:r>
          </w:p>
        </w:tc>
      </w:tr>
      <w:tr w:rsidR="00972519" w:rsidRPr="001C5993" w14:paraId="677F8270" w14:textId="77777777" w:rsidTr="00F82B4E">
        <w:trPr>
          <w:gridAfter w:val="1"/>
          <w:wAfter w:w="10" w:type="dxa"/>
          <w:trHeight w:val="454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6020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bcl2-like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4C5404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1.0</w:t>
            </w:r>
            <w:r w:rsidR="006851AF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6851AF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0.07</w:t>
            </w:r>
            <w:r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GB"/>
              </w:rPr>
              <w:t>Aa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CD41" w14:textId="77777777" w:rsidR="00972519" w:rsidRPr="001C5993" w:rsidRDefault="006851AF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0.72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0.05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GB"/>
              </w:rPr>
              <w:t>B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3278" w14:textId="77777777" w:rsidR="00972519" w:rsidRPr="001C5993" w:rsidRDefault="006851AF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0.88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0.05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GB"/>
              </w:rPr>
              <w:t>AB*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1490" w14:textId="77777777" w:rsidR="00972519" w:rsidRPr="001C5993" w:rsidRDefault="006851AF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0.73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0.05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GB"/>
              </w:rPr>
              <w:t>B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B299" w14:textId="77777777" w:rsidR="00972519" w:rsidRPr="001C5993" w:rsidRDefault="006851AF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0.74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0.04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GB"/>
              </w:rPr>
              <w:t>B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C9310" w14:textId="77777777" w:rsidR="00972519" w:rsidRPr="001C5993" w:rsidRDefault="0073333F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0.79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0.06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GB"/>
              </w:rPr>
              <w:t>b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B3D7" w14:textId="77777777" w:rsidR="00972519" w:rsidRPr="001C5993" w:rsidRDefault="0073333F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0.69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0.05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GB"/>
              </w:rPr>
              <w:t>b*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0FA7" w14:textId="77777777" w:rsidR="00972519" w:rsidRPr="001C5993" w:rsidRDefault="0073333F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0.69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0.04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GB"/>
              </w:rPr>
              <w:t>b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5DA0" w14:textId="77777777" w:rsidR="00972519" w:rsidRPr="001C5993" w:rsidRDefault="0073333F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0.68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0.05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GB"/>
              </w:rPr>
              <w:t>b</w:t>
            </w:r>
          </w:p>
        </w:tc>
      </w:tr>
      <w:tr w:rsidR="00972519" w:rsidRPr="001C5993" w14:paraId="123615C4" w14:textId="77777777" w:rsidTr="00F82B4E">
        <w:trPr>
          <w:gridAfter w:val="1"/>
          <w:wAfter w:w="10" w:type="dxa"/>
          <w:trHeight w:val="454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EF30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il-6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3B883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1.0</w:t>
            </w:r>
            <w:r w:rsidR="007053FF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6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0.12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5CA4" w14:textId="77777777" w:rsidR="00972519" w:rsidRPr="001C5993" w:rsidRDefault="007053FF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1.03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0.10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04BB" w14:textId="77777777" w:rsidR="00972519" w:rsidRPr="001C5993" w:rsidRDefault="007053FF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1.02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0.10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24DE" w14:textId="77777777" w:rsidR="00972519" w:rsidRPr="001C5993" w:rsidRDefault="007053FF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0.98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0.09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3590" w14:textId="77777777" w:rsidR="00972519" w:rsidRPr="001C5993" w:rsidRDefault="007053FF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0.89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91C7" w14:textId="77777777" w:rsidR="00972519" w:rsidRPr="001C5993" w:rsidRDefault="007053FF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0.91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0.10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26F88" w14:textId="77777777" w:rsidR="00972519" w:rsidRPr="001C5993" w:rsidRDefault="007053FF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1.13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B85A" w14:textId="77777777" w:rsidR="00972519" w:rsidRPr="001C5993" w:rsidRDefault="007053FF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0.75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0.05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4FF4" w14:textId="77777777" w:rsidR="00972519" w:rsidRPr="001C5993" w:rsidRDefault="007053FF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0.88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0.08</w:t>
            </w:r>
          </w:p>
        </w:tc>
      </w:tr>
      <w:tr w:rsidR="00972519" w:rsidRPr="00972519" w14:paraId="68060F73" w14:textId="77777777" w:rsidTr="00F82B4E">
        <w:trPr>
          <w:gridAfter w:val="1"/>
          <w:wAfter w:w="10" w:type="dxa"/>
          <w:trHeight w:val="454"/>
          <w:jc w:val="center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B6AD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18"/>
                <w:szCs w:val="18"/>
              </w:rPr>
              <w:t>tnfα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E6B6" w14:textId="77777777" w:rsidR="00972519" w:rsidRPr="001C5993" w:rsidRDefault="0097251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1.0</w:t>
            </w:r>
            <w:r w:rsidR="001810B8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6</w:t>
            </w: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1810B8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0.11</w:t>
            </w:r>
            <w:r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GB"/>
              </w:rPr>
              <w:t>a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0A21E" w14:textId="77777777" w:rsidR="00972519" w:rsidRPr="001C5993" w:rsidRDefault="001810B8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1.15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8361D" w14:textId="77777777" w:rsidR="00972519" w:rsidRPr="001C5993" w:rsidRDefault="001810B8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1.13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0.10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0A884" w14:textId="77777777" w:rsidR="00972519" w:rsidRPr="001C5993" w:rsidRDefault="001810B8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1.46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0.19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8959" w14:textId="77777777" w:rsidR="00972519" w:rsidRPr="001C5993" w:rsidRDefault="001810B8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1.03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0.08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AFA6A" w14:textId="77777777" w:rsidR="00972519" w:rsidRPr="001C5993" w:rsidRDefault="001810B8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1.16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0.17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GB"/>
              </w:rPr>
              <w:t>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5A19A" w14:textId="77777777" w:rsidR="00972519" w:rsidRPr="001C5993" w:rsidRDefault="001810B8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0.65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0.13b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57CC5" w14:textId="77777777" w:rsidR="00972519" w:rsidRPr="001C5993" w:rsidRDefault="00E140D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0.86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0.12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GB"/>
              </w:rPr>
              <w:t>ab*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053A7" w14:textId="77777777" w:rsidR="00972519" w:rsidRPr="001C5993" w:rsidRDefault="00E140D9" w:rsidP="0097251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1.30</w:t>
            </w:r>
            <w:r w:rsidR="00972519" w:rsidRPr="001C5993">
              <w:rPr>
                <w:rFonts w:asciiTheme="majorBidi" w:eastAsia="Times New Roman" w:hAnsiTheme="majorBidi" w:cstheme="majorBidi"/>
                <w:sz w:val="18"/>
                <w:szCs w:val="18"/>
              </w:rPr>
              <w:t>±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lang w:val="en-GB"/>
              </w:rPr>
              <w:t>0.18</w:t>
            </w:r>
            <w:r w:rsidR="00972519" w:rsidRPr="001C5993"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GB"/>
              </w:rPr>
              <w:t>a</w:t>
            </w:r>
          </w:p>
        </w:tc>
      </w:tr>
    </w:tbl>
    <w:p w14:paraId="4B8B8A31" w14:textId="77777777" w:rsidR="00972519" w:rsidRPr="00972519" w:rsidRDefault="00972519" w:rsidP="00972519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341445B" w14:textId="77777777" w:rsidR="00972519" w:rsidRPr="00972519" w:rsidRDefault="00972519" w:rsidP="00972519">
      <w:pPr>
        <w:spacing w:after="0" w:line="48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pt-PT"/>
        </w:rPr>
      </w:pPr>
    </w:p>
    <w:p w14:paraId="39E826A2" w14:textId="77777777" w:rsidR="0092081C" w:rsidRDefault="0092081C"/>
    <w:sectPr w:rsidR="0092081C" w:rsidSect="001C59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PTimes">
    <w:altName w:val="Times New Roman"/>
    <w:panose1 w:val="00000000000000000000"/>
    <w:charset w:val="00"/>
    <w:family w:val="roman"/>
    <w:notTrueType/>
    <w:pitch w:val="default"/>
  </w:font>
  <w:font w:name="AdvPTimes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642"/>
    <w:multiLevelType w:val="hybridMultilevel"/>
    <w:tmpl w:val="66F8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FA5"/>
    <w:multiLevelType w:val="hybridMultilevel"/>
    <w:tmpl w:val="5ED6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05C1E"/>
    <w:multiLevelType w:val="hybridMultilevel"/>
    <w:tmpl w:val="725EF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233E7"/>
    <w:multiLevelType w:val="hybridMultilevel"/>
    <w:tmpl w:val="B67C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8591E"/>
    <w:multiLevelType w:val="multilevel"/>
    <w:tmpl w:val="04520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19"/>
    <w:rsid w:val="000253E5"/>
    <w:rsid w:val="000B1815"/>
    <w:rsid w:val="000F4E88"/>
    <w:rsid w:val="001810B8"/>
    <w:rsid w:val="001B6456"/>
    <w:rsid w:val="001C5993"/>
    <w:rsid w:val="003A16EE"/>
    <w:rsid w:val="003A7B9A"/>
    <w:rsid w:val="003C7510"/>
    <w:rsid w:val="004F726A"/>
    <w:rsid w:val="00593A4D"/>
    <w:rsid w:val="005C16DA"/>
    <w:rsid w:val="005D657D"/>
    <w:rsid w:val="006239E3"/>
    <w:rsid w:val="006851AF"/>
    <w:rsid w:val="006F1FE1"/>
    <w:rsid w:val="007053FF"/>
    <w:rsid w:val="0073333F"/>
    <w:rsid w:val="00755C75"/>
    <w:rsid w:val="00767BE5"/>
    <w:rsid w:val="00775264"/>
    <w:rsid w:val="0078700C"/>
    <w:rsid w:val="008839B0"/>
    <w:rsid w:val="00890294"/>
    <w:rsid w:val="008C3AC6"/>
    <w:rsid w:val="008D0C52"/>
    <w:rsid w:val="0092081C"/>
    <w:rsid w:val="00972519"/>
    <w:rsid w:val="009C7C91"/>
    <w:rsid w:val="00A62C73"/>
    <w:rsid w:val="00C10571"/>
    <w:rsid w:val="00C65AF4"/>
    <w:rsid w:val="00E03F0D"/>
    <w:rsid w:val="00E140D9"/>
    <w:rsid w:val="00E35736"/>
    <w:rsid w:val="00F0314D"/>
    <w:rsid w:val="00F43540"/>
    <w:rsid w:val="00F82B4E"/>
    <w:rsid w:val="00F90B90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81471"/>
  <w15:chartTrackingRefBased/>
  <w15:docId w15:val="{965792AA-E710-45B6-A883-29EBF70D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2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5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LineNumber">
    <w:name w:val="line number"/>
    <w:basedOn w:val="DefaultParagraphFont"/>
    <w:uiPriority w:val="99"/>
    <w:semiHidden/>
    <w:unhideWhenUsed/>
    <w:rsid w:val="00972519"/>
  </w:style>
  <w:style w:type="character" w:styleId="Hyperlink">
    <w:name w:val="Hyperlink"/>
    <w:basedOn w:val="DefaultParagraphFont"/>
    <w:uiPriority w:val="99"/>
    <w:unhideWhenUsed/>
    <w:rsid w:val="0097251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2519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7251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2519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72519"/>
    <w:rPr>
      <w:lang w:val="en-GB"/>
    </w:rPr>
  </w:style>
  <w:style w:type="table" w:styleId="TableGrid">
    <w:name w:val="Table Grid"/>
    <w:basedOn w:val="TableNormal"/>
    <w:uiPriority w:val="39"/>
    <w:rsid w:val="00972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972519"/>
    <w:pPr>
      <w:spacing w:after="0" w:line="360" w:lineRule="auto"/>
      <w:ind w:left="720"/>
      <w:contextualSpacing/>
      <w:jc w:val="both"/>
    </w:pPr>
    <w:rPr>
      <w:rFonts w:ascii="Arial" w:hAnsi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519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519"/>
    <w:rPr>
      <w:rFonts w:ascii="Segoe UI" w:hAnsi="Segoe UI" w:cs="Segoe UI"/>
      <w:sz w:val="18"/>
      <w:szCs w:val="18"/>
      <w:lang w:val="en-GB"/>
    </w:rPr>
  </w:style>
  <w:style w:type="character" w:styleId="Emphasis">
    <w:name w:val="Emphasis"/>
    <w:basedOn w:val="DefaultParagraphFont"/>
    <w:uiPriority w:val="20"/>
    <w:qFormat/>
    <w:rsid w:val="00972519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972519"/>
    <w:rPr>
      <w:i/>
      <w:iCs/>
      <w:color w:val="404040" w:themeColor="text1" w:themeTint="BF"/>
    </w:rPr>
  </w:style>
  <w:style w:type="table" w:customStyle="1" w:styleId="Tabelacomgrelha1">
    <w:name w:val="Tabela com grelha1"/>
    <w:basedOn w:val="TableNormal"/>
    <w:next w:val="TableGrid"/>
    <w:uiPriority w:val="39"/>
    <w:rsid w:val="00972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2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2519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251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519"/>
    <w:rPr>
      <w:b/>
      <w:bCs/>
      <w:sz w:val="20"/>
      <w:szCs w:val="20"/>
      <w:lang w:val="en-GB"/>
    </w:rPr>
  </w:style>
  <w:style w:type="character" w:customStyle="1" w:styleId="fontstyle01">
    <w:name w:val="fontstyle01"/>
    <w:basedOn w:val="DefaultParagraphFont"/>
    <w:rsid w:val="00972519"/>
    <w:rPr>
      <w:rFonts w:ascii="AdvPTimes" w:hAnsi="AdvPTimes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972519"/>
    <w:rPr>
      <w:rFonts w:ascii="AdvPTimesI" w:hAnsi="AdvPTimesI" w:hint="default"/>
      <w:b w:val="0"/>
      <w:bCs w:val="0"/>
      <w:i w:val="0"/>
      <w:iCs w:val="0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972519"/>
    <w:pPr>
      <w:spacing w:after="0" w:line="240" w:lineRule="auto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725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Megan Bond</cp:lastModifiedBy>
  <cp:revision>37</cp:revision>
  <dcterms:created xsi:type="dcterms:W3CDTF">2023-07-06T10:18:00Z</dcterms:created>
  <dcterms:modified xsi:type="dcterms:W3CDTF">2023-08-22T10:37:00Z</dcterms:modified>
</cp:coreProperties>
</file>