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7318" w14:textId="67F58576" w:rsidR="000A5CC7" w:rsidRPr="00901AA5" w:rsidRDefault="000A5CC7" w:rsidP="000A5CC7">
      <w:pPr>
        <w:spacing w:line="360" w:lineRule="auto"/>
        <w:jc w:val="both"/>
        <w:rPr>
          <w:rFonts w:ascii="Times New Roman" w:hAnsi="Times New Roman" w:cs="Times New Roman"/>
          <w:sz w:val="24"/>
          <w:szCs w:val="24"/>
        </w:rPr>
      </w:pPr>
      <w:r w:rsidRPr="00901AA5">
        <w:rPr>
          <w:rFonts w:ascii="Times New Roman" w:hAnsi="Times New Roman" w:cs="Times New Roman"/>
          <w:b/>
          <w:bCs/>
          <w:sz w:val="24"/>
          <w:szCs w:val="24"/>
        </w:rPr>
        <w:t xml:space="preserve">Supplementary Table 1: </w:t>
      </w:r>
      <w:r w:rsidRPr="00901AA5">
        <w:rPr>
          <w:rFonts w:ascii="Times New Roman" w:hAnsi="Times New Roman" w:cs="Times New Roman"/>
          <w:sz w:val="24"/>
          <w:szCs w:val="24"/>
        </w:rPr>
        <w:t xml:space="preserve">Clinical Characteristics of Gynecologic Oncology Patients Seeking Information on </w:t>
      </w:r>
      <w:proofErr w:type="spellStart"/>
      <w:r w:rsidRPr="00901AA5">
        <w:rPr>
          <w:rFonts w:ascii="Times New Roman" w:hAnsi="Times New Roman" w:cs="Times New Roman"/>
          <w:sz w:val="24"/>
          <w:szCs w:val="24"/>
        </w:rPr>
        <w:t>Douyin</w:t>
      </w:r>
      <w:proofErr w:type="spellEnd"/>
      <w:r w:rsidRPr="00901AA5">
        <w:rPr>
          <w:rFonts w:ascii="Times New Roman" w:hAnsi="Times New Roman" w:cs="Times New Roman"/>
          <w:sz w:val="24"/>
          <w:szCs w:val="24"/>
        </w:rPr>
        <w:t>, Baidu, and Other Chinese Search Engines</w:t>
      </w:r>
    </w:p>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069"/>
        <w:gridCol w:w="2069"/>
        <w:gridCol w:w="2050"/>
      </w:tblGrid>
      <w:tr w:rsidR="000A5CC7" w:rsidRPr="00901AA5" w14:paraId="550D91F8" w14:textId="77777777" w:rsidTr="00ED34F6">
        <w:tc>
          <w:tcPr>
            <w:tcW w:w="2402" w:type="dxa"/>
            <w:tcBorders>
              <w:top w:val="single" w:sz="4" w:space="0" w:color="auto"/>
              <w:bottom w:val="single" w:sz="4" w:space="0" w:color="auto"/>
            </w:tcBorders>
            <w:vAlign w:val="center"/>
          </w:tcPr>
          <w:p w14:paraId="3D481790"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b/>
                <w:sz w:val="24"/>
                <w:szCs w:val="24"/>
              </w:rPr>
              <w:t>Clinical Features</w:t>
            </w:r>
          </w:p>
        </w:tc>
        <w:tc>
          <w:tcPr>
            <w:tcW w:w="2069" w:type="dxa"/>
            <w:tcBorders>
              <w:top w:val="single" w:sz="4" w:space="0" w:color="auto"/>
              <w:bottom w:val="single" w:sz="4" w:space="0" w:color="auto"/>
            </w:tcBorders>
            <w:vAlign w:val="center"/>
          </w:tcPr>
          <w:p w14:paraId="5A7F5A3F" w14:textId="77777777" w:rsidR="000A5CC7" w:rsidRDefault="000A5CC7" w:rsidP="00704916">
            <w:pPr>
              <w:jc w:val="center"/>
              <w:rPr>
                <w:rFonts w:ascii="Times New Roman" w:hAnsi="Times New Roman" w:cs="Times New Roman"/>
                <w:b/>
                <w:sz w:val="24"/>
                <w:szCs w:val="24"/>
              </w:rPr>
            </w:pPr>
            <w:r w:rsidRPr="00901AA5">
              <w:rPr>
                <w:rFonts w:ascii="Times New Roman" w:hAnsi="Times New Roman" w:cs="Times New Roman"/>
                <w:b/>
                <w:sz w:val="24"/>
                <w:szCs w:val="24"/>
              </w:rPr>
              <w:t>Yes</w:t>
            </w:r>
          </w:p>
          <w:p w14:paraId="11BCC961" w14:textId="58B32740" w:rsidR="001271A9" w:rsidRPr="00901AA5" w:rsidRDefault="001271A9" w:rsidP="00704916">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(n=91)</w:t>
            </w:r>
          </w:p>
        </w:tc>
        <w:tc>
          <w:tcPr>
            <w:tcW w:w="2069" w:type="dxa"/>
            <w:tcBorders>
              <w:top w:val="single" w:sz="4" w:space="0" w:color="auto"/>
              <w:bottom w:val="single" w:sz="4" w:space="0" w:color="auto"/>
            </w:tcBorders>
            <w:vAlign w:val="center"/>
          </w:tcPr>
          <w:p w14:paraId="4B744D5E" w14:textId="77777777" w:rsidR="000A5CC7" w:rsidRDefault="000A5CC7" w:rsidP="00704916">
            <w:pPr>
              <w:jc w:val="center"/>
              <w:rPr>
                <w:rFonts w:ascii="Times New Roman" w:hAnsi="Times New Roman" w:cs="Times New Roman"/>
                <w:b/>
                <w:sz w:val="24"/>
                <w:szCs w:val="24"/>
              </w:rPr>
            </w:pPr>
            <w:r w:rsidRPr="00901AA5">
              <w:rPr>
                <w:rFonts w:ascii="Times New Roman" w:hAnsi="Times New Roman" w:cs="Times New Roman"/>
                <w:b/>
                <w:sz w:val="24"/>
                <w:szCs w:val="24"/>
              </w:rPr>
              <w:t>No</w:t>
            </w:r>
          </w:p>
          <w:p w14:paraId="12864E74" w14:textId="5BE5E524" w:rsidR="001271A9" w:rsidRPr="00901AA5" w:rsidRDefault="001271A9" w:rsidP="00704916">
            <w:pPr>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n=108)</w:t>
            </w:r>
          </w:p>
        </w:tc>
        <w:tc>
          <w:tcPr>
            <w:tcW w:w="2050" w:type="dxa"/>
            <w:tcBorders>
              <w:top w:val="single" w:sz="4" w:space="0" w:color="auto"/>
              <w:bottom w:val="single" w:sz="4" w:space="0" w:color="auto"/>
            </w:tcBorders>
            <w:vAlign w:val="center"/>
          </w:tcPr>
          <w:p w14:paraId="457C852B"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b/>
                <w:sz w:val="24"/>
                <w:szCs w:val="24"/>
              </w:rPr>
              <w:t>P value</w:t>
            </w:r>
          </w:p>
        </w:tc>
      </w:tr>
      <w:tr w:rsidR="000A5CC7" w:rsidRPr="00901AA5" w14:paraId="5023DF58" w14:textId="77777777" w:rsidTr="00ED34F6">
        <w:tc>
          <w:tcPr>
            <w:tcW w:w="2402" w:type="dxa"/>
            <w:tcBorders>
              <w:top w:val="single" w:sz="4" w:space="0" w:color="auto"/>
            </w:tcBorders>
          </w:tcPr>
          <w:p w14:paraId="04A5BEA6"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type of cancer, n (%)</w:t>
            </w:r>
          </w:p>
        </w:tc>
        <w:tc>
          <w:tcPr>
            <w:tcW w:w="2069" w:type="dxa"/>
            <w:tcBorders>
              <w:top w:val="single" w:sz="4" w:space="0" w:color="auto"/>
            </w:tcBorders>
          </w:tcPr>
          <w:p w14:paraId="658F9AD4" w14:textId="77777777" w:rsidR="000A5CC7" w:rsidRPr="00901AA5" w:rsidRDefault="000A5CC7" w:rsidP="00704916">
            <w:pPr>
              <w:jc w:val="center"/>
              <w:rPr>
                <w:rFonts w:ascii="Times New Roman" w:hAnsi="Times New Roman" w:cs="Times New Roman"/>
                <w:sz w:val="24"/>
                <w:szCs w:val="24"/>
              </w:rPr>
            </w:pPr>
          </w:p>
        </w:tc>
        <w:tc>
          <w:tcPr>
            <w:tcW w:w="2069" w:type="dxa"/>
            <w:tcBorders>
              <w:top w:val="single" w:sz="4" w:space="0" w:color="auto"/>
            </w:tcBorders>
          </w:tcPr>
          <w:p w14:paraId="51339D84" w14:textId="77777777" w:rsidR="000A5CC7" w:rsidRPr="00901AA5" w:rsidRDefault="000A5CC7" w:rsidP="00704916">
            <w:pPr>
              <w:jc w:val="center"/>
              <w:rPr>
                <w:rFonts w:ascii="Times New Roman" w:hAnsi="Times New Roman" w:cs="Times New Roman"/>
                <w:sz w:val="24"/>
                <w:szCs w:val="24"/>
              </w:rPr>
            </w:pPr>
          </w:p>
        </w:tc>
        <w:tc>
          <w:tcPr>
            <w:tcW w:w="2050" w:type="dxa"/>
            <w:tcBorders>
              <w:top w:val="single" w:sz="4" w:space="0" w:color="auto"/>
            </w:tcBorders>
          </w:tcPr>
          <w:p w14:paraId="442EBD60" w14:textId="77777777" w:rsidR="000A5CC7" w:rsidRPr="00901AA5" w:rsidRDefault="000A5CC7" w:rsidP="00704916">
            <w:pPr>
              <w:jc w:val="center"/>
              <w:rPr>
                <w:rFonts w:ascii="Times New Roman" w:hAnsi="Times New Roman" w:cs="Times New Roman"/>
                <w:sz w:val="24"/>
                <w:szCs w:val="24"/>
              </w:rPr>
            </w:pPr>
          </w:p>
        </w:tc>
      </w:tr>
      <w:tr w:rsidR="000A5CC7" w:rsidRPr="00901AA5" w14:paraId="7AB7CC5F" w14:textId="77777777" w:rsidTr="00ED34F6">
        <w:tc>
          <w:tcPr>
            <w:tcW w:w="2402" w:type="dxa"/>
          </w:tcPr>
          <w:p w14:paraId="0B3C1A26"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Ovarian</w:t>
            </w:r>
          </w:p>
        </w:tc>
        <w:tc>
          <w:tcPr>
            <w:tcW w:w="2069" w:type="dxa"/>
          </w:tcPr>
          <w:p w14:paraId="1BC3DBDB"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35 (38.5%)</w:t>
            </w:r>
          </w:p>
        </w:tc>
        <w:tc>
          <w:tcPr>
            <w:tcW w:w="2069" w:type="dxa"/>
          </w:tcPr>
          <w:p w14:paraId="43D60EF0"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42 (38.9%)</w:t>
            </w:r>
          </w:p>
        </w:tc>
        <w:tc>
          <w:tcPr>
            <w:tcW w:w="2050" w:type="dxa"/>
          </w:tcPr>
          <w:p w14:paraId="0607F7BD"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0.912</w:t>
            </w:r>
          </w:p>
        </w:tc>
      </w:tr>
      <w:tr w:rsidR="000A5CC7" w:rsidRPr="00901AA5" w14:paraId="6E4B1443" w14:textId="77777777" w:rsidTr="00ED34F6">
        <w:tc>
          <w:tcPr>
            <w:tcW w:w="2402" w:type="dxa"/>
          </w:tcPr>
          <w:p w14:paraId="782859FC"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Uterine</w:t>
            </w:r>
          </w:p>
        </w:tc>
        <w:tc>
          <w:tcPr>
            <w:tcW w:w="2069" w:type="dxa"/>
          </w:tcPr>
          <w:p w14:paraId="3F1113F4"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26 (28.6%)</w:t>
            </w:r>
          </w:p>
        </w:tc>
        <w:tc>
          <w:tcPr>
            <w:tcW w:w="2069" w:type="dxa"/>
          </w:tcPr>
          <w:p w14:paraId="0D3757C7"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33 (30.6%)</w:t>
            </w:r>
          </w:p>
        </w:tc>
        <w:tc>
          <w:tcPr>
            <w:tcW w:w="2050" w:type="dxa"/>
          </w:tcPr>
          <w:p w14:paraId="1F2F227F"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0.776</w:t>
            </w:r>
          </w:p>
        </w:tc>
      </w:tr>
      <w:tr w:rsidR="000A5CC7" w:rsidRPr="00901AA5" w14:paraId="13438F0A" w14:textId="77777777" w:rsidTr="00ED34F6">
        <w:tc>
          <w:tcPr>
            <w:tcW w:w="2402" w:type="dxa"/>
          </w:tcPr>
          <w:p w14:paraId="51553C09"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Cervical</w:t>
            </w:r>
          </w:p>
        </w:tc>
        <w:tc>
          <w:tcPr>
            <w:tcW w:w="2069" w:type="dxa"/>
          </w:tcPr>
          <w:p w14:paraId="4DECFC1C"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30 (33%)</w:t>
            </w:r>
          </w:p>
        </w:tc>
        <w:tc>
          <w:tcPr>
            <w:tcW w:w="2069" w:type="dxa"/>
          </w:tcPr>
          <w:p w14:paraId="1790AC05"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33 (30.6%)</w:t>
            </w:r>
          </w:p>
        </w:tc>
        <w:tc>
          <w:tcPr>
            <w:tcW w:w="2050" w:type="dxa"/>
          </w:tcPr>
          <w:p w14:paraId="2423FA3C"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0.821</w:t>
            </w:r>
          </w:p>
        </w:tc>
      </w:tr>
      <w:tr w:rsidR="000A5CC7" w:rsidRPr="00901AA5" w14:paraId="2D8EED1F" w14:textId="77777777" w:rsidTr="00ED34F6">
        <w:tc>
          <w:tcPr>
            <w:tcW w:w="2402" w:type="dxa"/>
          </w:tcPr>
          <w:p w14:paraId="21D331CD"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histology, n (%)</w:t>
            </w:r>
          </w:p>
        </w:tc>
        <w:tc>
          <w:tcPr>
            <w:tcW w:w="2069" w:type="dxa"/>
          </w:tcPr>
          <w:p w14:paraId="3E2A3DAB" w14:textId="77777777" w:rsidR="000A5CC7" w:rsidRPr="00901AA5" w:rsidRDefault="000A5CC7" w:rsidP="00704916">
            <w:pPr>
              <w:jc w:val="center"/>
              <w:rPr>
                <w:rFonts w:ascii="Times New Roman" w:hAnsi="Times New Roman" w:cs="Times New Roman"/>
                <w:sz w:val="24"/>
                <w:szCs w:val="24"/>
              </w:rPr>
            </w:pPr>
          </w:p>
        </w:tc>
        <w:tc>
          <w:tcPr>
            <w:tcW w:w="2069" w:type="dxa"/>
          </w:tcPr>
          <w:p w14:paraId="758CABCC" w14:textId="77777777" w:rsidR="000A5CC7" w:rsidRPr="00901AA5" w:rsidRDefault="000A5CC7" w:rsidP="00704916">
            <w:pPr>
              <w:jc w:val="center"/>
              <w:rPr>
                <w:rFonts w:ascii="Times New Roman" w:hAnsi="Times New Roman" w:cs="Times New Roman"/>
                <w:sz w:val="24"/>
                <w:szCs w:val="24"/>
              </w:rPr>
            </w:pPr>
          </w:p>
        </w:tc>
        <w:tc>
          <w:tcPr>
            <w:tcW w:w="2050" w:type="dxa"/>
          </w:tcPr>
          <w:p w14:paraId="30A7B9C8" w14:textId="77777777" w:rsidR="000A5CC7" w:rsidRPr="00901AA5" w:rsidRDefault="000A5CC7" w:rsidP="00704916">
            <w:pPr>
              <w:jc w:val="center"/>
              <w:rPr>
                <w:rFonts w:ascii="Times New Roman" w:hAnsi="Times New Roman" w:cs="Times New Roman"/>
                <w:sz w:val="24"/>
                <w:szCs w:val="24"/>
              </w:rPr>
            </w:pPr>
          </w:p>
        </w:tc>
      </w:tr>
      <w:tr w:rsidR="000A5CC7" w:rsidRPr="00901AA5" w14:paraId="5EFD2A83" w14:textId="77777777" w:rsidTr="00ED34F6">
        <w:tc>
          <w:tcPr>
            <w:tcW w:w="2402" w:type="dxa"/>
          </w:tcPr>
          <w:p w14:paraId="5F2B9254"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Serous</w:t>
            </w:r>
          </w:p>
        </w:tc>
        <w:tc>
          <w:tcPr>
            <w:tcW w:w="2069" w:type="dxa"/>
          </w:tcPr>
          <w:p w14:paraId="25999914"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20 (22%)</w:t>
            </w:r>
          </w:p>
        </w:tc>
        <w:tc>
          <w:tcPr>
            <w:tcW w:w="2069" w:type="dxa"/>
          </w:tcPr>
          <w:p w14:paraId="109251B6"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24 (22.2%)</w:t>
            </w:r>
          </w:p>
        </w:tc>
        <w:tc>
          <w:tcPr>
            <w:tcW w:w="2050" w:type="dxa"/>
          </w:tcPr>
          <w:p w14:paraId="5855647E"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0.955</w:t>
            </w:r>
          </w:p>
        </w:tc>
      </w:tr>
      <w:tr w:rsidR="000A5CC7" w:rsidRPr="00901AA5" w14:paraId="263888C4" w14:textId="77777777" w:rsidTr="00ED34F6">
        <w:tc>
          <w:tcPr>
            <w:tcW w:w="2402" w:type="dxa"/>
          </w:tcPr>
          <w:p w14:paraId="3154BD48"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Endometrioid</w:t>
            </w:r>
          </w:p>
        </w:tc>
        <w:tc>
          <w:tcPr>
            <w:tcW w:w="2069" w:type="dxa"/>
          </w:tcPr>
          <w:p w14:paraId="1AEE36E5"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19 (20.9%)</w:t>
            </w:r>
          </w:p>
        </w:tc>
        <w:tc>
          <w:tcPr>
            <w:tcW w:w="2069" w:type="dxa"/>
          </w:tcPr>
          <w:p w14:paraId="3FBCAA76"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22 (20.4%)</w:t>
            </w:r>
          </w:p>
        </w:tc>
        <w:tc>
          <w:tcPr>
            <w:tcW w:w="2050" w:type="dxa"/>
          </w:tcPr>
          <w:p w14:paraId="43E43E58"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0.920</w:t>
            </w:r>
          </w:p>
        </w:tc>
      </w:tr>
      <w:tr w:rsidR="000A5CC7" w:rsidRPr="00901AA5" w14:paraId="017A8A71" w14:textId="77777777" w:rsidTr="00ED34F6">
        <w:tc>
          <w:tcPr>
            <w:tcW w:w="2402" w:type="dxa"/>
          </w:tcPr>
          <w:p w14:paraId="61E39607"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Clear Cell</w:t>
            </w:r>
          </w:p>
        </w:tc>
        <w:tc>
          <w:tcPr>
            <w:tcW w:w="2069" w:type="dxa"/>
          </w:tcPr>
          <w:p w14:paraId="72FF67AD"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18 (19.8%)</w:t>
            </w:r>
          </w:p>
        </w:tc>
        <w:tc>
          <w:tcPr>
            <w:tcW w:w="2069" w:type="dxa"/>
          </w:tcPr>
          <w:p w14:paraId="4B394F95"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20 (18.5%)</w:t>
            </w:r>
          </w:p>
        </w:tc>
        <w:tc>
          <w:tcPr>
            <w:tcW w:w="2050" w:type="dxa"/>
          </w:tcPr>
          <w:p w14:paraId="70AEEB01"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0.872</w:t>
            </w:r>
          </w:p>
        </w:tc>
      </w:tr>
      <w:tr w:rsidR="000A5CC7" w:rsidRPr="00901AA5" w14:paraId="197A5E70" w14:textId="77777777" w:rsidTr="00ED34F6">
        <w:tc>
          <w:tcPr>
            <w:tcW w:w="2402" w:type="dxa"/>
          </w:tcPr>
          <w:p w14:paraId="551DB4F1"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Mucinous</w:t>
            </w:r>
          </w:p>
        </w:tc>
        <w:tc>
          <w:tcPr>
            <w:tcW w:w="2069" w:type="dxa"/>
          </w:tcPr>
          <w:p w14:paraId="6FB35B9D"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17 (18.7%)</w:t>
            </w:r>
          </w:p>
        </w:tc>
        <w:tc>
          <w:tcPr>
            <w:tcW w:w="2069" w:type="dxa"/>
          </w:tcPr>
          <w:p w14:paraId="4ECE8813"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19 (17.6%)</w:t>
            </w:r>
          </w:p>
        </w:tc>
        <w:tc>
          <w:tcPr>
            <w:tcW w:w="2050" w:type="dxa"/>
          </w:tcPr>
          <w:p w14:paraId="64472C46"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0.848</w:t>
            </w:r>
          </w:p>
        </w:tc>
      </w:tr>
      <w:tr w:rsidR="000A5CC7" w:rsidRPr="00901AA5" w14:paraId="0A2CA8F2" w14:textId="77777777" w:rsidTr="00ED34F6">
        <w:tc>
          <w:tcPr>
            <w:tcW w:w="2402" w:type="dxa"/>
          </w:tcPr>
          <w:p w14:paraId="06859C79"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grading, n (%)</w:t>
            </w:r>
          </w:p>
        </w:tc>
        <w:tc>
          <w:tcPr>
            <w:tcW w:w="2069" w:type="dxa"/>
          </w:tcPr>
          <w:p w14:paraId="4ED080C2" w14:textId="77777777" w:rsidR="000A5CC7" w:rsidRPr="00901AA5" w:rsidRDefault="000A5CC7" w:rsidP="00704916">
            <w:pPr>
              <w:jc w:val="center"/>
              <w:rPr>
                <w:rFonts w:ascii="Times New Roman" w:hAnsi="Times New Roman" w:cs="Times New Roman"/>
                <w:sz w:val="24"/>
                <w:szCs w:val="24"/>
              </w:rPr>
            </w:pPr>
          </w:p>
        </w:tc>
        <w:tc>
          <w:tcPr>
            <w:tcW w:w="2069" w:type="dxa"/>
          </w:tcPr>
          <w:p w14:paraId="2FE87229" w14:textId="77777777" w:rsidR="000A5CC7" w:rsidRPr="00901AA5" w:rsidRDefault="000A5CC7" w:rsidP="00704916">
            <w:pPr>
              <w:jc w:val="center"/>
              <w:rPr>
                <w:rFonts w:ascii="Times New Roman" w:hAnsi="Times New Roman" w:cs="Times New Roman"/>
                <w:sz w:val="24"/>
                <w:szCs w:val="24"/>
              </w:rPr>
            </w:pPr>
          </w:p>
        </w:tc>
        <w:tc>
          <w:tcPr>
            <w:tcW w:w="2050" w:type="dxa"/>
          </w:tcPr>
          <w:p w14:paraId="03706704" w14:textId="77777777" w:rsidR="000A5CC7" w:rsidRPr="00901AA5" w:rsidRDefault="000A5CC7" w:rsidP="00704916">
            <w:pPr>
              <w:jc w:val="center"/>
              <w:rPr>
                <w:rFonts w:ascii="Times New Roman" w:hAnsi="Times New Roman" w:cs="Times New Roman"/>
                <w:sz w:val="24"/>
                <w:szCs w:val="24"/>
              </w:rPr>
            </w:pPr>
          </w:p>
        </w:tc>
      </w:tr>
      <w:tr w:rsidR="000A5CC7" w:rsidRPr="00901AA5" w14:paraId="6FFB28F1" w14:textId="77777777" w:rsidTr="00ED34F6">
        <w:tc>
          <w:tcPr>
            <w:tcW w:w="2402" w:type="dxa"/>
          </w:tcPr>
          <w:p w14:paraId="6E5A10FF"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G1</w:t>
            </w:r>
          </w:p>
        </w:tc>
        <w:tc>
          <w:tcPr>
            <w:tcW w:w="2069" w:type="dxa"/>
          </w:tcPr>
          <w:p w14:paraId="104AF29D"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30 (33%)</w:t>
            </w:r>
          </w:p>
        </w:tc>
        <w:tc>
          <w:tcPr>
            <w:tcW w:w="2069" w:type="dxa"/>
          </w:tcPr>
          <w:p w14:paraId="264A1AC6"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35 (32.4%)</w:t>
            </w:r>
          </w:p>
        </w:tc>
        <w:tc>
          <w:tcPr>
            <w:tcW w:w="2050" w:type="dxa"/>
          </w:tcPr>
          <w:p w14:paraId="03F1D814"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0.931</w:t>
            </w:r>
          </w:p>
        </w:tc>
      </w:tr>
      <w:tr w:rsidR="000A5CC7" w:rsidRPr="00901AA5" w14:paraId="7DD3C925" w14:textId="77777777" w:rsidTr="00ED34F6">
        <w:tc>
          <w:tcPr>
            <w:tcW w:w="2402" w:type="dxa"/>
          </w:tcPr>
          <w:p w14:paraId="115E8FCD"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G2</w:t>
            </w:r>
          </w:p>
        </w:tc>
        <w:tc>
          <w:tcPr>
            <w:tcW w:w="2069" w:type="dxa"/>
          </w:tcPr>
          <w:p w14:paraId="73BF74AD"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31 (34.1%)</w:t>
            </w:r>
          </w:p>
        </w:tc>
        <w:tc>
          <w:tcPr>
            <w:tcW w:w="2069" w:type="dxa"/>
          </w:tcPr>
          <w:p w14:paraId="12EBFC73"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36 (33.3%)</w:t>
            </w:r>
          </w:p>
        </w:tc>
        <w:tc>
          <w:tcPr>
            <w:tcW w:w="2050" w:type="dxa"/>
          </w:tcPr>
          <w:p w14:paraId="024074F7"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0.890</w:t>
            </w:r>
          </w:p>
        </w:tc>
      </w:tr>
      <w:tr w:rsidR="000A5CC7" w:rsidRPr="00901AA5" w14:paraId="2EBE02DF" w14:textId="77777777" w:rsidTr="00ED34F6">
        <w:tc>
          <w:tcPr>
            <w:tcW w:w="2402" w:type="dxa"/>
          </w:tcPr>
          <w:p w14:paraId="40D89119"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G3</w:t>
            </w:r>
          </w:p>
        </w:tc>
        <w:tc>
          <w:tcPr>
            <w:tcW w:w="2069" w:type="dxa"/>
          </w:tcPr>
          <w:p w14:paraId="4F4331D7"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30 (33%)</w:t>
            </w:r>
          </w:p>
        </w:tc>
        <w:tc>
          <w:tcPr>
            <w:tcW w:w="2069" w:type="dxa"/>
          </w:tcPr>
          <w:p w14:paraId="5FDBE310"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37 (34.3%)</w:t>
            </w:r>
          </w:p>
        </w:tc>
        <w:tc>
          <w:tcPr>
            <w:tcW w:w="2050" w:type="dxa"/>
          </w:tcPr>
          <w:p w14:paraId="11A2D47A"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0.873</w:t>
            </w:r>
          </w:p>
        </w:tc>
      </w:tr>
      <w:tr w:rsidR="000A5CC7" w:rsidRPr="00901AA5" w14:paraId="6C244C07" w14:textId="77777777" w:rsidTr="00ED34F6">
        <w:tc>
          <w:tcPr>
            <w:tcW w:w="2402" w:type="dxa"/>
          </w:tcPr>
          <w:p w14:paraId="4A80E17B"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stage at diagnosis, n (%)</w:t>
            </w:r>
          </w:p>
        </w:tc>
        <w:tc>
          <w:tcPr>
            <w:tcW w:w="2069" w:type="dxa"/>
          </w:tcPr>
          <w:p w14:paraId="4D56F590" w14:textId="77777777" w:rsidR="000A5CC7" w:rsidRPr="00901AA5" w:rsidRDefault="000A5CC7" w:rsidP="00704916">
            <w:pPr>
              <w:jc w:val="center"/>
              <w:rPr>
                <w:rFonts w:ascii="Times New Roman" w:hAnsi="Times New Roman" w:cs="Times New Roman"/>
                <w:sz w:val="24"/>
                <w:szCs w:val="24"/>
              </w:rPr>
            </w:pPr>
          </w:p>
        </w:tc>
        <w:tc>
          <w:tcPr>
            <w:tcW w:w="2069" w:type="dxa"/>
          </w:tcPr>
          <w:p w14:paraId="1C1772E7" w14:textId="77777777" w:rsidR="000A5CC7" w:rsidRPr="00901AA5" w:rsidRDefault="000A5CC7" w:rsidP="00704916">
            <w:pPr>
              <w:jc w:val="center"/>
              <w:rPr>
                <w:rFonts w:ascii="Times New Roman" w:hAnsi="Times New Roman" w:cs="Times New Roman"/>
                <w:sz w:val="24"/>
                <w:szCs w:val="24"/>
              </w:rPr>
            </w:pPr>
          </w:p>
        </w:tc>
        <w:tc>
          <w:tcPr>
            <w:tcW w:w="2050" w:type="dxa"/>
          </w:tcPr>
          <w:p w14:paraId="4A9FB660" w14:textId="77777777" w:rsidR="000A5CC7" w:rsidRPr="00901AA5" w:rsidRDefault="000A5CC7" w:rsidP="00704916">
            <w:pPr>
              <w:jc w:val="center"/>
              <w:rPr>
                <w:rFonts w:ascii="Times New Roman" w:hAnsi="Times New Roman" w:cs="Times New Roman"/>
                <w:sz w:val="24"/>
                <w:szCs w:val="24"/>
              </w:rPr>
            </w:pPr>
          </w:p>
        </w:tc>
      </w:tr>
      <w:tr w:rsidR="000A5CC7" w:rsidRPr="00901AA5" w14:paraId="5EB91AC2" w14:textId="77777777" w:rsidTr="00ED34F6">
        <w:tc>
          <w:tcPr>
            <w:tcW w:w="2402" w:type="dxa"/>
          </w:tcPr>
          <w:p w14:paraId="47858980"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I</w:t>
            </w:r>
          </w:p>
        </w:tc>
        <w:tc>
          <w:tcPr>
            <w:tcW w:w="2069" w:type="dxa"/>
          </w:tcPr>
          <w:p w14:paraId="68F8CEFC"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22 (24.2%)</w:t>
            </w:r>
          </w:p>
        </w:tc>
        <w:tc>
          <w:tcPr>
            <w:tcW w:w="2069" w:type="dxa"/>
          </w:tcPr>
          <w:p w14:paraId="2C29916F"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26 (24.1%)</w:t>
            </w:r>
          </w:p>
        </w:tc>
        <w:tc>
          <w:tcPr>
            <w:tcW w:w="2050" w:type="dxa"/>
          </w:tcPr>
          <w:p w14:paraId="51BD1AC7"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0.988</w:t>
            </w:r>
          </w:p>
        </w:tc>
      </w:tr>
      <w:tr w:rsidR="000A5CC7" w:rsidRPr="00901AA5" w14:paraId="64000FB1" w14:textId="77777777" w:rsidTr="00ED34F6">
        <w:tc>
          <w:tcPr>
            <w:tcW w:w="2402" w:type="dxa"/>
          </w:tcPr>
          <w:p w14:paraId="7E4475D7"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II</w:t>
            </w:r>
          </w:p>
        </w:tc>
        <w:tc>
          <w:tcPr>
            <w:tcW w:w="2069" w:type="dxa"/>
          </w:tcPr>
          <w:p w14:paraId="2369B27E"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23 (25.3%)</w:t>
            </w:r>
          </w:p>
        </w:tc>
        <w:tc>
          <w:tcPr>
            <w:tcW w:w="2069" w:type="dxa"/>
          </w:tcPr>
          <w:p w14:paraId="28F14924"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27 (25%)</w:t>
            </w:r>
          </w:p>
        </w:tc>
        <w:tc>
          <w:tcPr>
            <w:tcW w:w="2050" w:type="dxa"/>
          </w:tcPr>
          <w:p w14:paraId="4B8FBADA"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0.961</w:t>
            </w:r>
          </w:p>
        </w:tc>
      </w:tr>
      <w:tr w:rsidR="000A5CC7" w:rsidRPr="00901AA5" w14:paraId="2A9AB166" w14:textId="77777777" w:rsidTr="00ED34F6">
        <w:tc>
          <w:tcPr>
            <w:tcW w:w="2402" w:type="dxa"/>
          </w:tcPr>
          <w:p w14:paraId="7166D29D"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III</w:t>
            </w:r>
          </w:p>
        </w:tc>
        <w:tc>
          <w:tcPr>
            <w:tcW w:w="2069" w:type="dxa"/>
          </w:tcPr>
          <w:p w14:paraId="10AABEA9"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24 (26.4%)</w:t>
            </w:r>
          </w:p>
        </w:tc>
        <w:tc>
          <w:tcPr>
            <w:tcW w:w="2069" w:type="dxa"/>
          </w:tcPr>
          <w:p w14:paraId="016102FC"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28 (25.9%)</w:t>
            </w:r>
          </w:p>
        </w:tc>
        <w:tc>
          <w:tcPr>
            <w:tcW w:w="2050" w:type="dxa"/>
          </w:tcPr>
          <w:p w14:paraId="01BC29C2"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0.942</w:t>
            </w:r>
          </w:p>
        </w:tc>
      </w:tr>
      <w:tr w:rsidR="000A5CC7" w:rsidRPr="00901AA5" w14:paraId="613847AD" w14:textId="77777777" w:rsidTr="00ED34F6">
        <w:tc>
          <w:tcPr>
            <w:tcW w:w="2402" w:type="dxa"/>
          </w:tcPr>
          <w:p w14:paraId="0B9464B1"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IV</w:t>
            </w:r>
          </w:p>
        </w:tc>
        <w:tc>
          <w:tcPr>
            <w:tcW w:w="2069" w:type="dxa"/>
          </w:tcPr>
          <w:p w14:paraId="56E7A232"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22 (24.2%)</w:t>
            </w:r>
          </w:p>
        </w:tc>
        <w:tc>
          <w:tcPr>
            <w:tcW w:w="2069" w:type="dxa"/>
          </w:tcPr>
          <w:p w14:paraId="0F4629BA"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27 (25%)</w:t>
            </w:r>
          </w:p>
        </w:tc>
        <w:tc>
          <w:tcPr>
            <w:tcW w:w="2050" w:type="dxa"/>
          </w:tcPr>
          <w:p w14:paraId="11BB805E"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0.920</w:t>
            </w:r>
          </w:p>
        </w:tc>
      </w:tr>
      <w:tr w:rsidR="000A5CC7" w:rsidRPr="00901AA5" w14:paraId="04E6D291" w14:textId="77777777" w:rsidTr="00ED34F6">
        <w:tc>
          <w:tcPr>
            <w:tcW w:w="2402" w:type="dxa"/>
          </w:tcPr>
          <w:p w14:paraId="47229429"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if already treated, n (%)</w:t>
            </w:r>
          </w:p>
        </w:tc>
        <w:tc>
          <w:tcPr>
            <w:tcW w:w="2069" w:type="dxa"/>
          </w:tcPr>
          <w:p w14:paraId="149ABA58" w14:textId="77777777" w:rsidR="000A5CC7" w:rsidRPr="00901AA5" w:rsidRDefault="000A5CC7" w:rsidP="00704916">
            <w:pPr>
              <w:jc w:val="center"/>
              <w:rPr>
                <w:rFonts w:ascii="Times New Roman" w:hAnsi="Times New Roman" w:cs="Times New Roman"/>
                <w:sz w:val="24"/>
                <w:szCs w:val="24"/>
              </w:rPr>
            </w:pPr>
          </w:p>
        </w:tc>
        <w:tc>
          <w:tcPr>
            <w:tcW w:w="2069" w:type="dxa"/>
          </w:tcPr>
          <w:p w14:paraId="0EEB8675" w14:textId="77777777" w:rsidR="000A5CC7" w:rsidRPr="00901AA5" w:rsidRDefault="000A5CC7" w:rsidP="00704916">
            <w:pPr>
              <w:jc w:val="center"/>
              <w:rPr>
                <w:rFonts w:ascii="Times New Roman" w:hAnsi="Times New Roman" w:cs="Times New Roman"/>
                <w:sz w:val="24"/>
                <w:szCs w:val="24"/>
              </w:rPr>
            </w:pPr>
          </w:p>
        </w:tc>
        <w:tc>
          <w:tcPr>
            <w:tcW w:w="2050" w:type="dxa"/>
          </w:tcPr>
          <w:p w14:paraId="7C91EABA" w14:textId="77777777" w:rsidR="000A5CC7" w:rsidRPr="00901AA5" w:rsidRDefault="000A5CC7" w:rsidP="00704916">
            <w:pPr>
              <w:jc w:val="center"/>
              <w:rPr>
                <w:rFonts w:ascii="Times New Roman" w:hAnsi="Times New Roman" w:cs="Times New Roman"/>
                <w:sz w:val="24"/>
                <w:szCs w:val="24"/>
              </w:rPr>
            </w:pPr>
          </w:p>
        </w:tc>
      </w:tr>
      <w:tr w:rsidR="000A5CC7" w:rsidRPr="00901AA5" w14:paraId="46656A4E" w14:textId="77777777" w:rsidTr="00ED34F6">
        <w:tc>
          <w:tcPr>
            <w:tcW w:w="2402" w:type="dxa"/>
          </w:tcPr>
          <w:p w14:paraId="2628B4DB"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lastRenderedPageBreak/>
              <w:t>Yes</w:t>
            </w:r>
          </w:p>
        </w:tc>
        <w:tc>
          <w:tcPr>
            <w:tcW w:w="2069" w:type="dxa"/>
          </w:tcPr>
          <w:p w14:paraId="02AF0789"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45 (49.5%)</w:t>
            </w:r>
          </w:p>
        </w:tc>
        <w:tc>
          <w:tcPr>
            <w:tcW w:w="2069" w:type="dxa"/>
          </w:tcPr>
          <w:p w14:paraId="0FC0BB4F"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54 (50%)</w:t>
            </w:r>
          </w:p>
        </w:tc>
        <w:tc>
          <w:tcPr>
            <w:tcW w:w="2050" w:type="dxa"/>
          </w:tcPr>
          <w:p w14:paraId="6FDE8371"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0.966</w:t>
            </w:r>
          </w:p>
        </w:tc>
      </w:tr>
      <w:tr w:rsidR="000A5CC7" w:rsidRPr="00901AA5" w14:paraId="5C1F7F14" w14:textId="77777777" w:rsidTr="00ED34F6">
        <w:tc>
          <w:tcPr>
            <w:tcW w:w="2402" w:type="dxa"/>
          </w:tcPr>
          <w:p w14:paraId="3BAC0D86"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No</w:t>
            </w:r>
          </w:p>
        </w:tc>
        <w:tc>
          <w:tcPr>
            <w:tcW w:w="2069" w:type="dxa"/>
          </w:tcPr>
          <w:p w14:paraId="528FA9B1"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46 (50.5%)</w:t>
            </w:r>
          </w:p>
        </w:tc>
        <w:tc>
          <w:tcPr>
            <w:tcW w:w="2069" w:type="dxa"/>
          </w:tcPr>
          <w:p w14:paraId="6C6DC73C"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54 (50%)</w:t>
            </w:r>
          </w:p>
        </w:tc>
        <w:tc>
          <w:tcPr>
            <w:tcW w:w="2050" w:type="dxa"/>
          </w:tcPr>
          <w:p w14:paraId="4A814421"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0.966</w:t>
            </w:r>
          </w:p>
        </w:tc>
      </w:tr>
      <w:tr w:rsidR="000A5CC7" w:rsidRPr="00901AA5" w14:paraId="2A7E5F35" w14:textId="77777777" w:rsidTr="00ED34F6">
        <w:tc>
          <w:tcPr>
            <w:tcW w:w="2402" w:type="dxa"/>
          </w:tcPr>
          <w:p w14:paraId="3F5AFAFB"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treatment type, n (%)</w:t>
            </w:r>
          </w:p>
        </w:tc>
        <w:tc>
          <w:tcPr>
            <w:tcW w:w="2069" w:type="dxa"/>
          </w:tcPr>
          <w:p w14:paraId="205B4B6C" w14:textId="77777777" w:rsidR="000A5CC7" w:rsidRPr="00901AA5" w:rsidRDefault="000A5CC7" w:rsidP="00704916">
            <w:pPr>
              <w:jc w:val="center"/>
              <w:rPr>
                <w:rFonts w:ascii="Times New Roman" w:hAnsi="Times New Roman" w:cs="Times New Roman"/>
                <w:sz w:val="24"/>
                <w:szCs w:val="24"/>
              </w:rPr>
            </w:pPr>
          </w:p>
        </w:tc>
        <w:tc>
          <w:tcPr>
            <w:tcW w:w="2069" w:type="dxa"/>
          </w:tcPr>
          <w:p w14:paraId="696938B6" w14:textId="77777777" w:rsidR="000A5CC7" w:rsidRPr="00901AA5" w:rsidRDefault="000A5CC7" w:rsidP="00704916">
            <w:pPr>
              <w:jc w:val="center"/>
              <w:rPr>
                <w:rFonts w:ascii="Times New Roman" w:hAnsi="Times New Roman" w:cs="Times New Roman"/>
                <w:sz w:val="24"/>
                <w:szCs w:val="24"/>
              </w:rPr>
            </w:pPr>
          </w:p>
        </w:tc>
        <w:tc>
          <w:tcPr>
            <w:tcW w:w="2050" w:type="dxa"/>
          </w:tcPr>
          <w:p w14:paraId="04B18D17" w14:textId="77777777" w:rsidR="000A5CC7" w:rsidRPr="00901AA5" w:rsidRDefault="000A5CC7" w:rsidP="00704916">
            <w:pPr>
              <w:jc w:val="center"/>
              <w:rPr>
                <w:rFonts w:ascii="Times New Roman" w:hAnsi="Times New Roman" w:cs="Times New Roman"/>
                <w:sz w:val="24"/>
                <w:szCs w:val="24"/>
              </w:rPr>
            </w:pPr>
          </w:p>
        </w:tc>
      </w:tr>
      <w:tr w:rsidR="000A5CC7" w:rsidRPr="00901AA5" w14:paraId="75C37ABA" w14:textId="77777777" w:rsidTr="00ED34F6">
        <w:tc>
          <w:tcPr>
            <w:tcW w:w="2402" w:type="dxa"/>
          </w:tcPr>
          <w:p w14:paraId="4D174267"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Surgery</w:t>
            </w:r>
          </w:p>
        </w:tc>
        <w:tc>
          <w:tcPr>
            <w:tcW w:w="2069" w:type="dxa"/>
          </w:tcPr>
          <w:p w14:paraId="105B5492"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30 (33%)</w:t>
            </w:r>
          </w:p>
        </w:tc>
        <w:tc>
          <w:tcPr>
            <w:tcW w:w="2069" w:type="dxa"/>
          </w:tcPr>
          <w:p w14:paraId="1AC80EC7"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35 (32.4%)</w:t>
            </w:r>
          </w:p>
        </w:tc>
        <w:tc>
          <w:tcPr>
            <w:tcW w:w="2050" w:type="dxa"/>
          </w:tcPr>
          <w:p w14:paraId="07EBA271"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0.920</w:t>
            </w:r>
          </w:p>
        </w:tc>
      </w:tr>
      <w:tr w:rsidR="000A5CC7" w:rsidRPr="00901AA5" w14:paraId="13F51C3C" w14:textId="77777777" w:rsidTr="00ED34F6">
        <w:tc>
          <w:tcPr>
            <w:tcW w:w="2402" w:type="dxa"/>
          </w:tcPr>
          <w:p w14:paraId="67481BD1"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Radiation</w:t>
            </w:r>
          </w:p>
        </w:tc>
        <w:tc>
          <w:tcPr>
            <w:tcW w:w="2069" w:type="dxa"/>
          </w:tcPr>
          <w:p w14:paraId="5460107E"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31 (34.1%)</w:t>
            </w:r>
          </w:p>
        </w:tc>
        <w:tc>
          <w:tcPr>
            <w:tcW w:w="2069" w:type="dxa"/>
          </w:tcPr>
          <w:p w14:paraId="04659D60"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36 (33.3%)</w:t>
            </w:r>
          </w:p>
        </w:tc>
        <w:tc>
          <w:tcPr>
            <w:tcW w:w="2050" w:type="dxa"/>
          </w:tcPr>
          <w:p w14:paraId="4953190E"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0.894</w:t>
            </w:r>
          </w:p>
        </w:tc>
      </w:tr>
      <w:tr w:rsidR="000A5CC7" w:rsidRPr="00901AA5" w14:paraId="7D5D2B0F" w14:textId="77777777" w:rsidTr="00ED34F6">
        <w:tc>
          <w:tcPr>
            <w:tcW w:w="2402" w:type="dxa"/>
            <w:tcBorders>
              <w:bottom w:val="single" w:sz="4" w:space="0" w:color="auto"/>
            </w:tcBorders>
          </w:tcPr>
          <w:p w14:paraId="3D48DDB9"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Chemotherapy</w:t>
            </w:r>
          </w:p>
        </w:tc>
        <w:tc>
          <w:tcPr>
            <w:tcW w:w="2069" w:type="dxa"/>
            <w:tcBorders>
              <w:bottom w:val="single" w:sz="4" w:space="0" w:color="auto"/>
            </w:tcBorders>
          </w:tcPr>
          <w:p w14:paraId="2F6ED754"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30 (33%)</w:t>
            </w:r>
          </w:p>
        </w:tc>
        <w:tc>
          <w:tcPr>
            <w:tcW w:w="2069" w:type="dxa"/>
            <w:tcBorders>
              <w:bottom w:val="single" w:sz="4" w:space="0" w:color="auto"/>
            </w:tcBorders>
          </w:tcPr>
          <w:p w14:paraId="4A47722E"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37 (34.3%)</w:t>
            </w:r>
          </w:p>
        </w:tc>
        <w:tc>
          <w:tcPr>
            <w:tcW w:w="2050" w:type="dxa"/>
            <w:tcBorders>
              <w:bottom w:val="single" w:sz="4" w:space="0" w:color="auto"/>
            </w:tcBorders>
          </w:tcPr>
          <w:p w14:paraId="31F41F2F" w14:textId="77777777" w:rsidR="000A5CC7" w:rsidRPr="00901AA5" w:rsidRDefault="000A5CC7" w:rsidP="00704916">
            <w:pPr>
              <w:jc w:val="center"/>
              <w:rPr>
                <w:rFonts w:ascii="Times New Roman" w:hAnsi="Times New Roman" w:cs="Times New Roman"/>
                <w:sz w:val="24"/>
                <w:szCs w:val="24"/>
              </w:rPr>
            </w:pPr>
            <w:r w:rsidRPr="00901AA5">
              <w:rPr>
                <w:rFonts w:ascii="Times New Roman" w:hAnsi="Times New Roman" w:cs="Times New Roman"/>
                <w:sz w:val="24"/>
                <w:szCs w:val="24"/>
              </w:rPr>
              <w:t>0.876</w:t>
            </w:r>
          </w:p>
        </w:tc>
      </w:tr>
    </w:tbl>
    <w:p w14:paraId="15940D45" w14:textId="34C1E122" w:rsidR="00502922" w:rsidRPr="000A5CC7" w:rsidRDefault="001271A9" w:rsidP="001271A9">
      <w:pPr>
        <w:spacing w:line="360" w:lineRule="auto"/>
        <w:jc w:val="both"/>
        <w:rPr>
          <w:rFonts w:ascii="Times New Roman" w:hAnsi="Times New Roman" w:cs="Times New Roman" w:hint="eastAsia"/>
          <w:lang w:eastAsia="zh-CN"/>
        </w:rPr>
      </w:pPr>
      <w:r w:rsidRPr="001271A9">
        <w:rPr>
          <w:rFonts w:ascii="Times New Roman" w:hAnsi="Times New Roman" w:cs="Times New Roman"/>
          <w:b/>
          <w:bCs/>
        </w:rPr>
        <w:t xml:space="preserve">Notes: </w:t>
      </w:r>
      <w:r w:rsidRPr="001271A9">
        <w:rPr>
          <w:rFonts w:ascii="Times New Roman" w:hAnsi="Times New Roman" w:cs="Times New Roman"/>
        </w:rPr>
        <w:t xml:space="preserve">The table provides an overview of the clinical characteristics of gynecologic oncology patients, categorized based on their information-seeking behavior (Yes or No) on </w:t>
      </w:r>
      <w:proofErr w:type="spellStart"/>
      <w:r w:rsidRPr="001271A9">
        <w:rPr>
          <w:rFonts w:ascii="Times New Roman" w:hAnsi="Times New Roman" w:cs="Times New Roman"/>
        </w:rPr>
        <w:t>Douyin</w:t>
      </w:r>
      <w:proofErr w:type="spellEnd"/>
      <w:r w:rsidRPr="001271A9">
        <w:rPr>
          <w:rFonts w:ascii="Times New Roman" w:hAnsi="Times New Roman" w:cs="Times New Roman"/>
        </w:rPr>
        <w:t>, Baidu, and other Chinese search engines. Clinical features including type of cancer, histology, grading, stage at diagnosis, treatment status, and type of treatment are presented. The data are shown as the number (n) and percentage (%) of patients within each category. The P value column denotes the statistical significance of the differences between the two groups (Yes and No) for each clinical characteristic, with a P value less than 0.05 considered as statistically significant.</w:t>
      </w:r>
    </w:p>
    <w:sectPr w:rsidR="00502922" w:rsidRPr="000A5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0639"/>
    <w:multiLevelType w:val="multilevel"/>
    <w:tmpl w:val="6DAC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539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A1"/>
    <w:rsid w:val="000A5CC7"/>
    <w:rsid w:val="001271A9"/>
    <w:rsid w:val="00502922"/>
    <w:rsid w:val="007965A1"/>
    <w:rsid w:val="00901AA5"/>
    <w:rsid w:val="00DE3262"/>
    <w:rsid w:val="00ED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9391F9"/>
  <w15:chartTrackingRefBased/>
  <w15:docId w15:val="{BBC2C3E3-1F2E-564A-BEA8-C63F0ACD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CC7"/>
    <w:pPr>
      <w:spacing w:after="200" w:line="276" w:lineRule="auto"/>
    </w:pPr>
    <w:rPr>
      <w:kern w:val="0"/>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A5CC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标题 字符"/>
    <w:basedOn w:val="a0"/>
    <w:link w:val="a3"/>
    <w:uiPriority w:val="10"/>
    <w:rsid w:val="000A5CC7"/>
    <w:rPr>
      <w:rFonts w:asciiTheme="majorHAnsi" w:eastAsiaTheme="majorEastAsia" w:hAnsiTheme="majorHAnsi" w:cstheme="majorBidi"/>
      <w:color w:val="323E4F" w:themeColor="text2" w:themeShade="BF"/>
      <w:spacing w:val="5"/>
      <w:kern w:val="28"/>
      <w:sz w:val="52"/>
      <w:szCs w:val="52"/>
      <w:lang w:eastAsia="en-US"/>
    </w:rPr>
  </w:style>
  <w:style w:type="table" w:styleId="a5">
    <w:name w:val="Table Grid"/>
    <w:basedOn w:val="a1"/>
    <w:uiPriority w:val="59"/>
    <w:rsid w:val="000A5CC7"/>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0123">
      <w:bodyDiv w:val="1"/>
      <w:marLeft w:val="0"/>
      <w:marRight w:val="0"/>
      <w:marTop w:val="0"/>
      <w:marBottom w:val="0"/>
      <w:divBdr>
        <w:top w:val="none" w:sz="0" w:space="0" w:color="auto"/>
        <w:left w:val="none" w:sz="0" w:space="0" w:color="auto"/>
        <w:bottom w:val="none" w:sz="0" w:space="0" w:color="auto"/>
        <w:right w:val="none" w:sz="0" w:space="0" w:color="auto"/>
      </w:divBdr>
    </w:div>
    <w:div w:id="74731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2023-10-22T16:33:00Z</dcterms:created>
  <dcterms:modified xsi:type="dcterms:W3CDTF">2023-10-22T17:32:00Z</dcterms:modified>
</cp:coreProperties>
</file>