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A22C5A" w:rsidRDefault="00654E8F" w:rsidP="0001436A">
      <w:pPr>
        <w:pStyle w:val="SupplementaryMaterial"/>
        <w:rPr>
          <w:b w:val="0"/>
          <w:sz w:val="24"/>
          <w:szCs w:val="24"/>
        </w:rPr>
      </w:pPr>
      <w:r w:rsidRPr="00A22C5A">
        <w:rPr>
          <w:sz w:val="24"/>
          <w:szCs w:val="24"/>
        </w:rPr>
        <w:t>Supplementary Material</w:t>
      </w:r>
    </w:p>
    <w:p w14:paraId="41D613CD" w14:textId="4B8C67FC" w:rsidR="00A22C5A" w:rsidRPr="00A22C5A" w:rsidRDefault="00654E8F" w:rsidP="00A22C5A">
      <w:pPr>
        <w:pStyle w:val="Kop1"/>
      </w:pPr>
      <w:r w:rsidRPr="00A22C5A">
        <w:t>Supplementary Data</w:t>
      </w:r>
    </w:p>
    <w:p w14:paraId="5CC5D772" w14:textId="7F7A24B6" w:rsidR="00A22C5A" w:rsidRPr="00A22C5A" w:rsidRDefault="00A22C5A" w:rsidP="00A22C5A">
      <w:pPr>
        <w:spacing w:after="0" w:line="360" w:lineRule="auto"/>
        <w:jc w:val="both"/>
        <w:rPr>
          <w:rFonts w:cs="Times New Roman"/>
          <w:i/>
          <w:szCs w:val="24"/>
        </w:rPr>
      </w:pPr>
      <w:r w:rsidRPr="00A22C5A">
        <w:rPr>
          <w:rFonts w:cs="Times New Roman"/>
          <w:i/>
          <w:szCs w:val="24"/>
        </w:rPr>
        <w:t xml:space="preserve">At the Antwerp University Hospital, Belgium, the Dutch Society for Audiology list (NVA) was used as monosyllable test and the Leuven Intelligibility Sentence Test (LIST) was used as sentences in noise test </w:t>
      </w:r>
      <w:r w:rsidRPr="00A22C5A">
        <w:rPr>
          <w:rFonts w:cs="Times New Roman"/>
          <w:i/>
          <w:szCs w:val="24"/>
        </w:rPr>
        <w:fldChar w:fldCharType="begin">
          <w:fldData xml:space="preserve">PEVuZE5vdGU+PENpdGU+PEF1dGhvcj5Xb3V0ZXJzPC9BdXRob3I+PFllYXI+MTk5NTwvWWVhcj48
UmVjTnVtPjI0NDwvUmVjTnVtPjxJRFRleHQ+UmVhbGlzYXRpZSB2YW4gZWVuIENEIHZvb3Igc3By
YWFrYXVkaW9tZXRyaWUgaW4gVmxhYW5kZXJlbi48L0lEVGV4dD48RGlzcGxheVRleHQ+KDEsIDIp
PC9EaXNwbGF5VGV4dD48cmVjb3JkPjxyZWMtbnVtYmVyPjI0NDwvcmVjLW51bWJlcj48Zm9yZWln
bi1rZXlzPjxrZXkgYXBwPSJFTiIgZGItaWQ9ImQ1ZTBydjJ0ZndmMmFhZTl0Mm1wcHp3aHBheHNw
eHJ4MnN4OSIgdGltZXN0YW1wPSIxNTg1NzQ0NTE5Ij4yNDQ8L2tleT48L2ZvcmVpZ24ta2V5cz48
cmVmLXR5cGUgbmFtZT0iRWxlY3Ryb25pYyBBcnRpY2xlIj40MzwvcmVmLXR5cGU+PGNvbnRyaWJ1
dG9ycz48YXV0aG9ycz48YXV0aG9yPldvdXRlcnMsIEouPC9hdXRob3I+PGF1dGhvcj5Cb3NtYW4s
IEEuIEouPC9hdXRob3I+PGF1dGhvcj5EYW1tYW4sIFcuPC9hdXRob3I+PC9hdXRob3JzPjwvY29u
dHJpYnV0b3JzPjx0aXRsZXM+PHRpdGxlPlJlYWxpc2F0aWUgdmFuIGVlbiBDRCB2b29yIHNwcmFh
a2F1ZGlvbWV0cmllIGluIFZsYWFuZGVyZW4uPC90aXRsZT48c2Vjb25kYXJ5LXRpdGxlPjxzdHls
ZSBmYWNlPSJpdGFsaWMiIGZvbnQ9ImRlZmF1bHQiIHNpemU9IjEwMCUiPkxvZ29wZWRpZSBFbiBG
b25pYXRyaWU6IE1hYW5kYmxhZCBWYW4gRGUgTmVkZXJsYW5kc2UgVmVyZW5pZ2luZyBWb29yIExv
Z29wZWRpZSBFbiBGb25pYXRyaWU8L3N0eWxlPjwvc2Vjb25kYXJ5LXRpdGxlPjwvdGl0bGVzPjxw
ZXJpb2RpY2FsPjxmdWxsLXRpdGxlPkxvZ29wZWRpZSBFbiBGb25pYXRyaWU6IE1hYW5kYmxhZCBW
YW4gRGUgTmVkZXJsYW5kc2UgVmVyZW5pZ2luZyBWb29yIExvZ29wZWRpZSBFbiBGb25pYXRyaWU8
L2Z1bGwtdGl0bGU+PC9wZXJpb2RpY2FsPjxwYWdlcz4yMTgtMjU1PC9wYWdlcz48dm9sdW1lPjY3
PC92b2x1bWU+PG51bWJlcj45PC9udW1iZXI+PGRhdGVzPjx5ZWFyPjE5OTU8L3llYXI+PC9kYXRl
cz48dXJscz48L3VybHM+PC9yZWNvcmQ+PC9DaXRlPjxDaXRlPjxBdXRob3I+dmFuIFdpZXJpbmdl
bjwvQXV0aG9yPjxZZWFyPjIwMDg8L1llYXI+PFJlY051bT4xMTwvUmVjTnVtPjxJRFRleHQ+TElT
VCBhbmQgTElOVDogc2VudGVuY2VzIGFuZCBudW1iZXJzIGZvciBxdWFudGlmeWluZyBzcGVlY2gg
dW5kZXJzdGFuZGluZyBpbiBzZXZlcmVseSBpbXBhaXJlZCBsaXN0ZW5lcnMgZm9yIEZsYW5kZXJz
IGFuZCB0aGUgTmV0aGVybGFuZHM8L0lEVGV4dD48cmVjb3JkPjxyZWMtbnVtYmVyPjExPC9yZWMt
bnVtYmVyPjxmb3JlaWduLWtleXM+PGtleSBhcHA9IkVOIiBkYi1pZD0iZDVlMHJ2MnRmd2YyYWFl
OXQybXBwendocGF4c3B4cngyc3g5IiB0aW1lc3RhbXA9IjE1ODU3NDQ0NjIiPjExPC9rZXk+PC9m
b3JlaWduLWtleXM+PHJlZi10eXBlIG5hbWU9IkpvdXJuYWwgQXJ0aWNsZSI+MTc8L3JlZi10eXBl
Pjxjb250cmlidXRvcnM+PGF1dGhvcnM+PGF1dGhvcj52YW4gV2llcmluZ2VuLCBBLjwvYXV0aG9y
PjxhdXRob3I+V291dGVycywgSi48L2F1dGhvcj48L2F1dGhvcnM+PC9jb250cmlidXRvcnM+PGF1
dGgtYWRkcmVzcz5EZXB0IE5ldXJvc2NpZW5jZXMsIEV4cE9STCwgS1UgTGV1dmVuLCBCZWxnaXVt
LiBhc3RyaWQudmFud2llcmluZ2VuQG1lZC5rdWxldXZlbi5iZTwvYXV0aC1hZGRyZXNzPjx0aXRs
ZXM+PHRpdGxlPkxJU1QgYW5kIExJTlQ6IHNlbnRlbmNlcyBhbmQgbnVtYmVycyBmb3IgcXVhbnRp
Znlpbmcgc3BlZWNoIHVuZGVyc3RhbmRpbmcgaW4gc2V2ZXJlbHkgaW1wYWlyZWQgbGlzdGVuZXJz
IGZvciBGbGFuZGVycyBhbmQgdGhlIE5ldGhlcmxhbmRzPC90aXRsZT48c2Vjb25kYXJ5LXRpdGxl
PkludCBKIEF1ZGlvbDwvc2Vjb25kYXJ5LXRpdGxlPjxhbHQtdGl0bGU+SW50ZXJuYXRpb25hbCBq
b3VybmFsIG9mIGF1ZGlvbG9neTwvYWx0LXRpdGxlPjwvdGl0bGVzPjxwZXJpb2RpY2FsPjxmdWxs
LXRpdGxlPkludCBKIEF1ZGlvbDwvZnVsbC10aXRsZT48YWJici0xPkludGVybmF0aW9uYWwgam91
cm5hbCBvZiBhdWRpb2xvZ3k8L2FiYnItMT48L3BlcmlvZGljYWw+PGFsdC1wZXJpb2RpY2FsPjxm
dWxsLXRpdGxlPkludCBKIEF1ZGlvbDwvZnVsbC10aXRsZT48YWJici0xPkludGVybmF0aW9uYWwg
am91cm5hbCBvZiBhdWRpb2xvZ3k8L2FiYnItMT48L2FsdC1wZXJpb2RpY2FsPjxwYWdlcz4zNDgt
NTU8L3BhZ2VzPjx2b2x1bWU+NDc8L3ZvbHVtZT48bnVtYmVyPjY8L251bWJlcj48ZWRpdGlvbj4y
MDA4LzA2LzI0PC9lZGl0aW9uPjxrZXl3b3Jkcz48a2V5d29yZD5BZHVsdDwva2V5d29yZD48a2V5
d29yZD4qQ29jaGxlYXIgSW1wbGFudHM8L2tleXdvcmQ+PGtleXdvcmQ+SHVtYW5zPC9rZXl3b3Jk
PjxrZXl3b3JkPipMYW5ndWFnZTwva2V5d29yZD48a2V5d29yZD5OZXRoZXJsYW5kczwva2V5d29y
ZD48a2V5d29yZD5QZXJzb25zIFdpdGggSGVhcmluZyBJbXBhaXJtZW50cy8qcmVoYWJpbGl0YXRp
b248L2tleXdvcmQ+PGtleXdvcmQ+UmVmZXJlbmNlIFZhbHVlczwva2V5d29yZD48a2V5d29yZD5S
ZXByb2R1Y2liaWxpdHkgb2YgUmVzdWx0czwva2V5d29yZD48a2V5d29yZD5TcGVlY2ggUGVyY2Vw
dGlvbjwva2V5d29yZD48a2V5d29yZD5TcGVlY2ggUmVjZXB0aW9uIFRocmVzaG9sZCBUZXN0Lypt
ZXRob2RzPC9rZXl3b3JkPjwva2V5d29yZHM+PGRhdGVzPjx5ZWFyPjIwMDg8L3llYXI+PHB1Yi1k
YXRlcz48ZGF0ZT5KdW48L2RhdGU+PC9wdWItZGF0ZXM+PC9kYXRlcz48aXNibj4xNDk5LTIwMjc8
L2lzYm4+PGFjY2Vzc2lvbi1udW0+MTg1NjkxMDc8L2FjY2Vzc2lvbi1udW0+PHVybHM+PC91cmxz
PjxlbGVjdHJvbmljLXJlc291cmNlLW51bT4xMC4xMDgwLzE0OTkyMDIwODAxODk1MTQ0PC9lbGVj
dHJvbmljLXJlc291cmNlLW51bT48cmVtb3RlLWRhdGFiYXNlLXByb3ZpZGVyPk5MTTwvcmVtb3Rl
LWRhdGFiYXNlLXByb3ZpZGVyPjxsYW5ndWFnZT5lbmc8L2xhbmd1YWdlPjwvcmVjb3JkPjwvQ2l0
ZT48L0VuZE5vdGU+AG==
</w:fldData>
        </w:fldChar>
      </w:r>
      <w:r w:rsidRPr="00A22C5A">
        <w:rPr>
          <w:rFonts w:cs="Times New Roman"/>
          <w:i/>
          <w:szCs w:val="24"/>
        </w:rPr>
        <w:instrText xml:space="preserve"> ADDIN EN.CITE </w:instrText>
      </w:r>
      <w:r w:rsidRPr="00A22C5A">
        <w:rPr>
          <w:rFonts w:cs="Times New Roman"/>
          <w:i/>
          <w:szCs w:val="24"/>
        </w:rPr>
        <w:fldChar w:fldCharType="begin">
          <w:fldData xml:space="preserve">PEVuZE5vdGU+PENpdGU+PEF1dGhvcj5Xb3V0ZXJzPC9BdXRob3I+PFllYXI+MTk5NTwvWWVhcj48
UmVjTnVtPjI0NDwvUmVjTnVtPjxJRFRleHQ+UmVhbGlzYXRpZSB2YW4gZWVuIENEIHZvb3Igc3By
YWFrYXVkaW9tZXRyaWUgaW4gVmxhYW5kZXJlbi48L0lEVGV4dD48RGlzcGxheVRleHQ+KDEsIDIp
PC9EaXNwbGF5VGV4dD48cmVjb3JkPjxyZWMtbnVtYmVyPjI0NDwvcmVjLW51bWJlcj48Zm9yZWln
bi1rZXlzPjxrZXkgYXBwPSJFTiIgZGItaWQ9ImQ1ZTBydjJ0ZndmMmFhZTl0Mm1wcHp3aHBheHNw
eHJ4MnN4OSIgdGltZXN0YW1wPSIxNTg1NzQ0NTE5Ij4yNDQ8L2tleT48L2ZvcmVpZ24ta2V5cz48
cmVmLXR5cGUgbmFtZT0iRWxlY3Ryb25pYyBBcnRpY2xlIj40MzwvcmVmLXR5cGU+PGNvbnRyaWJ1
dG9ycz48YXV0aG9ycz48YXV0aG9yPldvdXRlcnMsIEouPC9hdXRob3I+PGF1dGhvcj5Cb3NtYW4s
IEEuIEouPC9hdXRob3I+PGF1dGhvcj5EYW1tYW4sIFcuPC9hdXRob3I+PC9hdXRob3JzPjwvY29u
dHJpYnV0b3JzPjx0aXRsZXM+PHRpdGxlPlJlYWxpc2F0aWUgdmFuIGVlbiBDRCB2b29yIHNwcmFh
a2F1ZGlvbWV0cmllIGluIFZsYWFuZGVyZW4uPC90aXRsZT48c2Vjb25kYXJ5LXRpdGxlPjxzdHls
ZSBmYWNlPSJpdGFsaWMiIGZvbnQ9ImRlZmF1bHQiIHNpemU9IjEwMCUiPkxvZ29wZWRpZSBFbiBG
b25pYXRyaWU6IE1hYW5kYmxhZCBWYW4gRGUgTmVkZXJsYW5kc2UgVmVyZW5pZ2luZyBWb29yIExv
Z29wZWRpZSBFbiBGb25pYXRyaWU8L3N0eWxlPjwvc2Vjb25kYXJ5LXRpdGxlPjwvdGl0bGVzPjxw
ZXJpb2RpY2FsPjxmdWxsLXRpdGxlPkxvZ29wZWRpZSBFbiBGb25pYXRyaWU6IE1hYW5kYmxhZCBW
YW4gRGUgTmVkZXJsYW5kc2UgVmVyZW5pZ2luZyBWb29yIExvZ29wZWRpZSBFbiBGb25pYXRyaWU8
L2Z1bGwtdGl0bGU+PC9wZXJpb2RpY2FsPjxwYWdlcz4yMTgtMjU1PC9wYWdlcz48dm9sdW1lPjY3
PC92b2x1bWU+PG51bWJlcj45PC9udW1iZXI+PGRhdGVzPjx5ZWFyPjE5OTU8L3llYXI+PC9kYXRl
cz48dXJscz48L3VybHM+PC9yZWNvcmQ+PC9DaXRlPjxDaXRlPjxBdXRob3I+dmFuIFdpZXJpbmdl
bjwvQXV0aG9yPjxZZWFyPjIwMDg8L1llYXI+PFJlY051bT4xMTwvUmVjTnVtPjxJRFRleHQ+TElT
VCBhbmQgTElOVDogc2VudGVuY2VzIGFuZCBudW1iZXJzIGZvciBxdWFudGlmeWluZyBzcGVlY2gg
dW5kZXJzdGFuZGluZyBpbiBzZXZlcmVseSBpbXBhaXJlZCBsaXN0ZW5lcnMgZm9yIEZsYW5kZXJz
IGFuZCB0aGUgTmV0aGVybGFuZHM8L0lEVGV4dD48cmVjb3JkPjxyZWMtbnVtYmVyPjExPC9yZWMt
bnVtYmVyPjxmb3JlaWduLWtleXM+PGtleSBhcHA9IkVOIiBkYi1pZD0iZDVlMHJ2MnRmd2YyYWFl
OXQybXBwendocGF4c3B4cngyc3g5IiB0aW1lc3RhbXA9IjE1ODU3NDQ0NjIiPjExPC9rZXk+PC9m
b3JlaWduLWtleXM+PHJlZi10eXBlIG5hbWU9IkpvdXJuYWwgQXJ0aWNsZSI+MTc8L3JlZi10eXBl
Pjxjb250cmlidXRvcnM+PGF1dGhvcnM+PGF1dGhvcj52YW4gV2llcmluZ2VuLCBBLjwvYXV0aG9y
PjxhdXRob3I+V291dGVycywgSi48L2F1dGhvcj48L2F1dGhvcnM+PC9jb250cmlidXRvcnM+PGF1
dGgtYWRkcmVzcz5EZXB0IE5ldXJvc2NpZW5jZXMsIEV4cE9STCwgS1UgTGV1dmVuLCBCZWxnaXVt
LiBhc3RyaWQudmFud2llcmluZ2VuQG1lZC5rdWxldXZlbi5iZTwvYXV0aC1hZGRyZXNzPjx0aXRs
ZXM+PHRpdGxlPkxJU1QgYW5kIExJTlQ6IHNlbnRlbmNlcyBhbmQgbnVtYmVycyBmb3IgcXVhbnRp
Znlpbmcgc3BlZWNoIHVuZGVyc3RhbmRpbmcgaW4gc2V2ZXJlbHkgaW1wYWlyZWQgbGlzdGVuZXJz
IGZvciBGbGFuZGVycyBhbmQgdGhlIE5ldGhlcmxhbmRzPC90aXRsZT48c2Vjb25kYXJ5LXRpdGxl
PkludCBKIEF1ZGlvbDwvc2Vjb25kYXJ5LXRpdGxlPjxhbHQtdGl0bGU+SW50ZXJuYXRpb25hbCBq
b3VybmFsIG9mIGF1ZGlvbG9neTwvYWx0LXRpdGxlPjwvdGl0bGVzPjxwZXJpb2RpY2FsPjxmdWxs
LXRpdGxlPkludCBKIEF1ZGlvbDwvZnVsbC10aXRsZT48YWJici0xPkludGVybmF0aW9uYWwgam91
cm5hbCBvZiBhdWRpb2xvZ3k8L2FiYnItMT48L3BlcmlvZGljYWw+PGFsdC1wZXJpb2RpY2FsPjxm
dWxsLXRpdGxlPkludCBKIEF1ZGlvbDwvZnVsbC10aXRsZT48YWJici0xPkludGVybmF0aW9uYWwg
am91cm5hbCBvZiBhdWRpb2xvZ3k8L2FiYnItMT48L2FsdC1wZXJpb2RpY2FsPjxwYWdlcz4zNDgt
NTU8L3BhZ2VzPjx2b2x1bWU+NDc8L3ZvbHVtZT48bnVtYmVyPjY8L251bWJlcj48ZWRpdGlvbj4y
MDA4LzA2LzI0PC9lZGl0aW9uPjxrZXl3b3Jkcz48a2V5d29yZD5BZHVsdDwva2V5d29yZD48a2V5
d29yZD4qQ29jaGxlYXIgSW1wbGFudHM8L2tleXdvcmQ+PGtleXdvcmQ+SHVtYW5zPC9rZXl3b3Jk
PjxrZXl3b3JkPipMYW5ndWFnZTwva2V5d29yZD48a2V5d29yZD5OZXRoZXJsYW5kczwva2V5d29y
ZD48a2V5d29yZD5QZXJzb25zIFdpdGggSGVhcmluZyBJbXBhaXJtZW50cy8qcmVoYWJpbGl0YXRp
b248L2tleXdvcmQ+PGtleXdvcmQ+UmVmZXJlbmNlIFZhbHVlczwva2V5d29yZD48a2V5d29yZD5S
ZXByb2R1Y2liaWxpdHkgb2YgUmVzdWx0czwva2V5d29yZD48a2V5d29yZD5TcGVlY2ggUGVyY2Vw
dGlvbjwva2V5d29yZD48a2V5d29yZD5TcGVlY2ggUmVjZXB0aW9uIFRocmVzaG9sZCBUZXN0Lypt
ZXRob2RzPC9rZXl3b3JkPjwva2V5d29yZHM+PGRhdGVzPjx5ZWFyPjIwMDg8L3llYXI+PHB1Yi1k
YXRlcz48ZGF0ZT5KdW48L2RhdGU+PC9wdWItZGF0ZXM+PC9kYXRlcz48aXNibj4xNDk5LTIwMjc8
L2lzYm4+PGFjY2Vzc2lvbi1udW0+MTg1NjkxMDc8L2FjY2Vzc2lvbi1udW0+PHVybHM+PC91cmxz
PjxlbGVjdHJvbmljLXJlc291cmNlLW51bT4xMC4xMDgwLzE0OTkyMDIwODAxODk1MTQ0PC9lbGVj
dHJvbmljLXJlc291cmNlLW51bT48cmVtb3RlLWRhdGFiYXNlLXByb3ZpZGVyPk5MTTwvcmVtb3Rl
LWRhdGFiYXNlLXByb3ZpZGVyPjxsYW5ndWFnZT5lbmc8L2xhbmd1YWdlPjwvcmVjb3JkPjwvQ2l0
ZT48L0VuZE5vdGU+AG==
</w:fldData>
        </w:fldChar>
      </w:r>
      <w:r w:rsidRPr="00A22C5A">
        <w:rPr>
          <w:rFonts w:cs="Times New Roman"/>
          <w:i/>
          <w:szCs w:val="24"/>
        </w:rPr>
        <w:instrText xml:space="preserve"> ADDIN EN.CITE.DATA </w:instrText>
      </w:r>
      <w:r w:rsidRPr="00A22C5A">
        <w:rPr>
          <w:rFonts w:cs="Times New Roman"/>
          <w:i/>
          <w:szCs w:val="24"/>
        </w:rPr>
      </w:r>
      <w:r w:rsidRPr="00A22C5A">
        <w:rPr>
          <w:rFonts w:cs="Times New Roman"/>
          <w:i/>
          <w:szCs w:val="24"/>
        </w:rPr>
        <w:fldChar w:fldCharType="end"/>
      </w:r>
      <w:r w:rsidRPr="00A22C5A">
        <w:rPr>
          <w:rFonts w:cs="Times New Roman"/>
          <w:i/>
          <w:szCs w:val="24"/>
        </w:rPr>
      </w:r>
      <w:r w:rsidRPr="00A22C5A">
        <w:rPr>
          <w:rFonts w:cs="Times New Roman"/>
          <w:i/>
          <w:szCs w:val="24"/>
        </w:rPr>
        <w:fldChar w:fldCharType="separate"/>
      </w:r>
      <w:r w:rsidRPr="00A22C5A">
        <w:rPr>
          <w:rFonts w:cs="Times New Roman"/>
          <w:i/>
          <w:noProof/>
          <w:szCs w:val="24"/>
        </w:rPr>
        <w:t>(1, 2)</w:t>
      </w:r>
      <w:r w:rsidRPr="00A22C5A">
        <w:rPr>
          <w:rFonts w:cs="Times New Roman"/>
          <w:i/>
          <w:szCs w:val="24"/>
        </w:rPr>
        <w:fldChar w:fldCharType="end"/>
      </w:r>
      <w:r w:rsidRPr="00A22C5A">
        <w:rPr>
          <w:rFonts w:cs="Times New Roman"/>
          <w:i/>
          <w:szCs w:val="24"/>
        </w:rPr>
        <w:t xml:space="preserve">. </w:t>
      </w:r>
    </w:p>
    <w:p w14:paraId="2CE7284D" w14:textId="77777777" w:rsidR="00A22C5A" w:rsidRPr="00A22C5A" w:rsidRDefault="00A22C5A" w:rsidP="00A22C5A">
      <w:pPr>
        <w:pStyle w:val="Lijstalinea"/>
        <w:numPr>
          <w:ilvl w:val="0"/>
          <w:numId w:val="20"/>
        </w:numPr>
        <w:spacing w:before="0" w:after="0" w:line="360" w:lineRule="auto"/>
        <w:jc w:val="both"/>
        <w:rPr>
          <w:u w:val="single"/>
        </w:rPr>
      </w:pPr>
      <w:r w:rsidRPr="00A22C5A">
        <w:rPr>
          <w:u w:val="single"/>
        </w:rPr>
        <w:t>Dutch Society for Audiology list (NVA)</w:t>
      </w:r>
    </w:p>
    <w:p w14:paraId="3B01DD6D" w14:textId="77777777" w:rsidR="00A22C5A" w:rsidRPr="00A22C5A" w:rsidRDefault="00A22C5A" w:rsidP="00A22C5A">
      <w:pPr>
        <w:pStyle w:val="Lijstalinea"/>
        <w:spacing w:after="0" w:line="360" w:lineRule="auto"/>
        <w:jc w:val="both"/>
      </w:pPr>
      <w:r w:rsidRPr="00A22C5A">
        <w:t xml:space="preserve">The Dutch open-set NVA lists were developed by the Nederlandse Vereniging voor Audiologie (NVA) or Dutch Society for Audiology </w:t>
      </w:r>
      <w:r w:rsidRPr="00A22C5A">
        <w:fldChar w:fldCharType="begin"/>
      </w:r>
      <w:r w:rsidRPr="00A22C5A">
        <w:instrText xml:space="preserve"> ADDIN EN.CITE &lt;EndNote&gt;&lt;Cite&gt;&lt;Author&gt;Wouters&lt;/Author&gt;&lt;Year&gt;1995&lt;/Year&gt;&lt;RecNum&gt;244&lt;/RecNum&gt;&lt;IDText&gt;Realisatie van een CD voor spraakaudiometrie in Vlaanderen.&lt;/IDText&gt;&lt;DisplayText&gt;(1)&lt;/DisplayText&gt;&lt;record&gt;&lt;rec-number&gt;244&lt;/rec-number&gt;&lt;foreign-keys&gt;&lt;key app="EN" db-id="d5e0rv2tfwf2aae9t2mppzwhpaxspxrx2sx9" timestamp="1585744519"&gt;244&lt;/key&gt;&lt;/foreign-keys&gt;&lt;ref-type name="Electronic Article"&gt;43&lt;/ref-type&gt;&lt;contributors&gt;&lt;authors&gt;&lt;author&gt;Wouters, J.&lt;/author&gt;&lt;author&gt;Bosman, A. J.&lt;/author&gt;&lt;author&gt;Damman, W.&lt;/author&gt;&lt;/authors&gt;&lt;/contributors&gt;&lt;titles&gt;&lt;title&gt;Realisatie van een CD voor spraakaudiometrie in Vlaanderen.&lt;/title&gt;&lt;secondary-title&gt;&lt;style face="italic" font="default" size="100%"&gt;Logopedie En Foniatrie: Maandblad Van De Nederlandse Vereniging Voor Logopedie En Foniatrie&lt;/style&gt;&lt;/secondary-title&gt;&lt;/titles&gt;&lt;periodical&gt;&lt;full-title&gt;Logopedie En Foniatrie: Maandblad Van De Nederlandse Vereniging Voor Logopedie En Foniatrie&lt;/full-title&gt;&lt;/periodical&gt;&lt;pages&gt;218-255&lt;/pages&gt;&lt;volume&gt;67&lt;/volume&gt;&lt;number&gt;9&lt;/number&gt;&lt;dates&gt;&lt;year&gt;1995&lt;/year&gt;&lt;/dates&gt;&lt;urls&gt;&lt;/urls&gt;&lt;/record&gt;&lt;/Cite&gt;&lt;/EndNote&gt;</w:instrText>
      </w:r>
      <w:r w:rsidRPr="00A22C5A">
        <w:fldChar w:fldCharType="separate"/>
      </w:r>
      <w:r w:rsidRPr="00A22C5A">
        <w:rPr>
          <w:noProof/>
        </w:rPr>
        <w:t>(1)</w:t>
      </w:r>
      <w:r w:rsidRPr="00A22C5A">
        <w:fldChar w:fldCharType="end"/>
      </w:r>
      <w:r w:rsidRPr="00A22C5A">
        <w:t>. Each of its 15 lists includes 12 monosyllabic words (consonant-vowel-consonant), of which one is a training item. One list was presented at 65 dB SPL in quiet in free field. The percentage of correctly identified phonemes of this list represented the speech perception score in quiet.</w:t>
      </w:r>
    </w:p>
    <w:p w14:paraId="51987510" w14:textId="77777777" w:rsidR="00A22C5A" w:rsidRPr="00A22C5A" w:rsidRDefault="00A22C5A" w:rsidP="00A22C5A">
      <w:pPr>
        <w:pStyle w:val="Lijstalinea"/>
        <w:numPr>
          <w:ilvl w:val="0"/>
          <w:numId w:val="20"/>
        </w:numPr>
        <w:spacing w:before="0" w:after="0" w:line="360" w:lineRule="auto"/>
        <w:jc w:val="both"/>
        <w:rPr>
          <w:u w:val="single"/>
        </w:rPr>
      </w:pPr>
      <w:r w:rsidRPr="00A22C5A">
        <w:rPr>
          <w:u w:val="single"/>
        </w:rPr>
        <w:t>Leuven Intelligibility Sentence Test (LIST)</w:t>
      </w:r>
    </w:p>
    <w:p w14:paraId="20A52FBC" w14:textId="233DECB4" w:rsidR="00A22C5A" w:rsidRPr="00A22C5A" w:rsidRDefault="00A22C5A" w:rsidP="00A22C5A">
      <w:pPr>
        <w:pStyle w:val="Lijstalinea"/>
        <w:spacing w:after="0" w:line="360" w:lineRule="auto"/>
        <w:jc w:val="both"/>
      </w:pPr>
      <w:r w:rsidRPr="00A22C5A">
        <w:t xml:space="preserve">Speech in noise was assessed using the LIST, which is a speech-in-noise test developed for use in severely hearing impaired persons, consisting of 35 lists of 10 sentences </w:t>
      </w:r>
      <w:r w:rsidRPr="00A22C5A">
        <w:fldChar w:fldCharType="begin"/>
      </w:r>
      <w:r w:rsidRPr="00A22C5A">
        <w:instrText xml:space="preserve"> ADDIN EN.CITE &lt;EndNote&gt;&lt;Cite&gt;&lt;Author&gt;van Wieringen&lt;/Author&gt;&lt;Year&gt;2008&lt;/Year&gt;&lt;RecNum&gt;11&lt;/RecNum&gt;&lt;IDText&gt;LIST and LINT: sentences and numbers for quantifying speech understanding in severely impaired listeners for Flanders and the Netherlands&lt;/IDText&gt;&lt;DisplayText&gt;(2)&lt;/DisplayText&gt;&lt;record&gt;&lt;rec-number&gt;11&lt;/rec-number&gt;&lt;foreign-keys&gt;&lt;key app="EN" db-id="d5e0rv2tfwf2aae9t2mppzwhpaxspxrx2sx9" timestamp="1585744462"&gt;11&lt;/key&gt;&lt;/foreign-keys&gt;&lt;ref-type name="Journal Article"&gt;17&lt;/ref-type&gt;&lt;contributors&gt;&lt;authors&gt;&lt;author&gt;van Wieringen, A.&lt;/author&gt;&lt;author&gt;Wouters, J.&lt;/author&gt;&lt;/authors&gt;&lt;/contributors&gt;&lt;auth-address&gt;Dept Neurosciences, ExpORL, KU Leuven, Belgium. astrid.vanwieringen@med.kuleuven.be&lt;/auth-address&gt;&lt;titles&gt;&lt;title&gt;LIST and LINT: sentences and numbers for quantifying speech understanding in severely impaired listeners for Flanders and the Netherlands&lt;/title&gt;&lt;secondary-title&gt;Int J Audiol&lt;/secondary-title&gt;&lt;alt-title&gt;International journal of audiology&lt;/alt-title&gt;&lt;/titles&gt;&lt;periodical&gt;&lt;full-title&gt;Int J Audiol&lt;/full-title&gt;&lt;abbr-1&gt;International journal of audiology&lt;/abbr-1&gt;&lt;/periodical&gt;&lt;alt-periodical&gt;&lt;full-title&gt;Int J Audiol&lt;/full-title&gt;&lt;abbr-1&gt;International journal of audiology&lt;/abbr-1&gt;&lt;/alt-periodical&gt;&lt;pages&gt;348-55&lt;/pages&gt;&lt;volume&gt;47&lt;/volume&gt;&lt;number&gt;6&lt;/number&gt;&lt;edition&gt;2008/06/24&lt;/edition&gt;&lt;keywords&gt;&lt;keyword&gt;Adult&lt;/keyword&gt;&lt;keyword&gt;*Cochlear Implants&lt;/keyword&gt;&lt;keyword&gt;Humans&lt;/keyword&gt;&lt;keyword&gt;*Language&lt;/keyword&gt;&lt;keyword&gt;Netherlands&lt;/keyword&gt;&lt;keyword&gt;Persons With Hearing Impairments/*rehabilitation&lt;/keyword&gt;&lt;keyword&gt;Reference Values&lt;/keyword&gt;&lt;keyword&gt;Reproducibility of Results&lt;/keyword&gt;&lt;keyword&gt;Speech Perception&lt;/keyword&gt;&lt;keyword&gt;Speech Reception Threshold Test/*methods&lt;/keyword&gt;&lt;/keywords&gt;&lt;dates&gt;&lt;year&gt;2008&lt;/year&gt;&lt;pub-dates&gt;&lt;date&gt;Jun&lt;/date&gt;&lt;/pub-dates&gt;&lt;/dates&gt;&lt;isbn&gt;1499-2027&lt;/isbn&gt;&lt;accession-num&gt;18569107&lt;/accession-num&gt;&lt;urls&gt;&lt;/urls&gt;&lt;electronic-resource-num&gt;10.1080/14992020801895144&lt;/electronic-resource-num&gt;&lt;remote-database-provider&gt;NLM&lt;/remote-database-provider&gt;&lt;language&gt;eng&lt;/language&gt;&lt;/record&gt;&lt;/Cite&gt;&lt;/EndNote&gt;</w:instrText>
      </w:r>
      <w:r w:rsidRPr="00A22C5A">
        <w:fldChar w:fldCharType="separate"/>
      </w:r>
      <w:r w:rsidRPr="00A22C5A">
        <w:rPr>
          <w:noProof/>
        </w:rPr>
        <w:t>(2)</w:t>
      </w:r>
      <w:r w:rsidRPr="00A22C5A">
        <w:fldChar w:fldCharType="end"/>
      </w:r>
      <w:r w:rsidRPr="00A22C5A">
        <w:t>. One list was presented with a noise level fixed at 65 dB SPL and the speech level was adapted to the participants’ responses. The speech level of the next sentence was reduced with 2 dB SPL if participants were able to identify all bold keywords of the current sentence correctly, if not, the speech level of the next sentence was increased with 2 dB SPL. The Speech Reception Threshold (SRT) was calculated by averaging the level of the last 5 sentences together with the level of the imaginary 11th sentence of the list.</w:t>
      </w:r>
    </w:p>
    <w:p w14:paraId="31FDD688" w14:textId="52FA85B4" w:rsidR="00A22C5A" w:rsidRPr="00A22C5A" w:rsidRDefault="00A22C5A" w:rsidP="00A22C5A">
      <w:pPr>
        <w:spacing w:after="0" w:line="360" w:lineRule="auto"/>
        <w:jc w:val="both"/>
        <w:rPr>
          <w:rFonts w:cs="Times New Roman"/>
          <w:i/>
          <w:szCs w:val="24"/>
        </w:rPr>
      </w:pPr>
      <w:r w:rsidRPr="00A22C5A">
        <w:rPr>
          <w:rFonts w:cs="Times New Roman"/>
          <w:i/>
          <w:szCs w:val="24"/>
        </w:rPr>
        <w:t xml:space="preserve">The Consonant-Nucleus-Consonant test was utilized as monosyllable test and the Bamford-Kowal-Bench Speech in Noise test as sentences in noise test in the Fiona Stanley Fremantle Hospital Group, Australia </w:t>
      </w:r>
      <w:r w:rsidRPr="00A22C5A">
        <w:rPr>
          <w:rFonts w:cs="Times New Roman"/>
          <w:i/>
          <w:szCs w:val="24"/>
        </w:rPr>
        <w:fldChar w:fldCharType="begin">
          <w:fldData xml:space="preserve">PEVuZE5vdGU+PENpdGU+PEF1dGhvcj5Cb290aHJveWQ8L0F1dGhvcj48WWVhcj4xOTY4PC9ZZWFy
PjxSZWNOdW0+MjM3PC9SZWNOdW0+PElEVGV4dD5EZXZlbG9wbWVudHMgaW4gU3BlZWNoIEF1ZGlv
bWV0cnk8L0lEVGV4dD48RGlzcGxheVRleHQ+KDMsIDQpPC9EaXNwbGF5VGV4dD48cmVjb3JkPjxy
ZWMtbnVtYmVyPjIzNzwvcmVjLW51bWJlcj48Zm9yZWlnbi1rZXlzPjxrZXkgYXBwPSJFTiIgZGIt
aWQ9ImQ1ZTBydjJ0ZndmMmFhZTl0Mm1wcHp3aHBheHNweHJ4MnN4OSIgdGltZXN0YW1wPSIxNTg1
NzQ0NTE2Ij4yMzc8L2tleT48L2ZvcmVpZ24ta2V5cz48cmVmLXR5cGUgbmFtZT0iSm91cm5hbCBB
cnRpY2xlIj4xNzwvcmVmLXR5cGU+PGNvbnRyaWJ1dG9ycz48YXV0aG9ycz48YXV0aG9yPkJvb3Ro
cm95ZCwgQS48L2F1dGhvcj48L2F1dGhvcnM+PC9jb250cmlidXRvcnM+PHRpdGxlcz48dGl0bGU+
RGV2ZWxvcG1lbnRzIGluIFNwZWVjaCBBdWRpb21ldHJ5PC90aXRsZT48c2Vjb25kYXJ5LXRpdGxl
PkJyaXRpc2ggSm91cm5hbCBvZiBBdWRpb2xvZ3k8L3NlY29uZGFyeS10aXRsZT48L3RpdGxlcz48
cGVyaW9kaWNhbD48ZnVsbC10aXRsZT5Ccml0aXNoIEpvdXJuYWwgb2YgQXVkaW9sb2d5PC9mdWxs
LXRpdGxlPjwvcGVyaW9kaWNhbD48cGFnZXM+My0xMDwvcGFnZXM+PHZvbHVtZT4yPC92b2x1bWU+
PG51bWJlcj4xPC9udW1iZXI+PGRhdGVzPjx5ZWFyPjE5Njg8L3llYXI+PHB1Yi1kYXRlcz48ZGF0
ZT4xOTY4LzAxLzAxPC9kYXRlPjwvcHViLWRhdGVzPjwvZGF0ZXM+PHB1Ymxpc2hlcj5UYXlsb3Ig
JmFtcDsgRnJhbmNpczwvcHVibGlzaGVyPjxpc2JuPjAzMDAtNTM2NDwvaXNibj48dXJscz48cmVs
YXRlZC11cmxzPjx1cmw+aHR0cHM6Ly9kb2kub3JnLzEwLjMxMDkvMDAzODE3OTY4MDkwNzU0MzY8
L3VybD48L3JlbGF0ZWQtdXJscz48L3VybHM+PGVsZWN0cm9uaWMtcmVzb3VyY2UtbnVtPjEwLjMx
MDkvMDAzODE3OTY4MDkwNzU0MzY8L2VsZWN0cm9uaWMtcmVzb3VyY2UtbnVtPjwvcmVjb3JkPjwv
Q2l0ZT48Q2l0ZT48QXV0aG9yPlNwYWhyPC9BdXRob3I+PFllYXI+MjAxMjwvWWVhcj48UmVjTnVt
PjI1NzwvUmVjTnVtPjxJRFRleHQ+RGV2ZWxvcG1lbnQgYW5kIHZhbGlkYXRpb24gb2YgdGhlIEF6
QmlvIHNlbnRlbmNlIGxpc3RzPC9JRFRleHQ+PHJlY29yZD48cmVjLW51bWJlcj4yNTc8L3JlYy1u
dW1iZXI+PGZvcmVpZ24ta2V5cz48a2V5IGFwcD0iRU4iIGRiLWlkPSJkNWUwcnYydGZ3ZjJhYWU5
dDJtcHB6d2hwYXhzcHhyeDJzeDkiIHRpbWVzdGFtcD0iMTU4NTc0NDUyMSI+MjU3PC9rZXk+PC9m
b3JlaWduLWtleXM+PHJlZi10eXBlIG5hbWU9IkpvdXJuYWwgQXJ0aWNsZSI+MTc8L3JlZi10eXBl
Pjxjb250cmlidXRvcnM+PGF1dGhvcnM+PGF1dGhvcj5TcGFociwgQS4gSi48L2F1dGhvcj48YXV0
aG9yPkRvcm1hbiwgTS4gRi48L2F1dGhvcj48YXV0aG9yPkxpdHZhaywgTC4gTS48L2F1dGhvcj48
YXV0aG9yPlZhbiBXaWUsIFMuPC9hdXRob3I+PGF1dGhvcj5HaWZmb3JkLCBSLiBILjwvYXV0aG9y
PjxhdXRob3I+TG9pem91LCBQLiBDLjwvYXV0aG9yPjxhdXRob3I+TG9pc2VsbGUsIEwuIE0uPC9h
dXRob3I+PGF1dGhvcj5PYWtlcywgVC48L2F1dGhvcj48YXV0aG9yPkNvb2ssIFMuPC9hdXRob3I+
PC9hdXRob3JzPjwvY29udHJpYnV0b3JzPjxhdXRoLWFkZHJlc3M+QXJpem9uYSBTdGF0ZSBVbml2
ZXJzaXR5LCBUZW1wZSwgQXJpem9uYSwgVVNBLjwvYXV0aC1hZGRyZXNzPjx0aXRsZXM+PHRpdGxl
PkRldmVsb3BtZW50IGFuZCB2YWxpZGF0aW9uIG9mIHRoZSBBekJpbyBzZW50ZW5jZSBsaXN0czwv
dGl0bGU+PHNlY29uZGFyeS10aXRsZT5FYXIgSGVhcjwvc2Vjb25kYXJ5LXRpdGxlPjwvdGl0bGVz
PjxwZXJpb2RpY2FsPjxmdWxsLXRpdGxlPkVhciBIZWFyPC9mdWxsLXRpdGxlPjxhYmJyLTE+RWFy
IGFuZCBoZWFyaW5nPC9hYmJyLTE+PC9wZXJpb2RpY2FsPjxwYWdlcz4xMTItNzwvcGFnZXM+PHZv
bHVtZT4zMzwvdm9sdW1lPjxudW1iZXI+MTwvbnVtYmVyPjxlZGl0aW9uPjIwMTEvMDgvMTE8L2Vk
aXRpb24+PGtleXdvcmRzPjxrZXl3b3JkPkFkdWx0PC9rZXl3b3JkPjxrZXl3b3JkPipDb2NobGVh
ciBJbXBsYW50YXRpb248L2tleXdvcmQ+PGtleXdvcmQ+RmVtYWxlPC9rZXl3b3JkPjxrZXl3b3Jk
PkhlYXJpbmcgTG9zcy8qZGlhZ25vc2lzLypyZWhhYmlsaXRhdGlvbjwva2V5d29yZD48a2V5d29y
ZD5IdW1hbnM8L2tleXdvcmQ+PGtleXdvcmQ+TGluZ3Vpc3RpY3M8L2tleXdvcmQ+PGtleXdvcmQ+
TWFsZTwva2V5d29yZD48a2V5d29yZD5SZXByb2R1Y2liaWxpdHkgb2YgUmVzdWx0czwva2V5d29y
ZD48a2V5d29yZD5TcGVlY2ggRGlzY3JpbWluYXRpb24gVGVzdHMvKm1ldGhvZHMvKnN0YW5kYXJk
czwva2V5d29yZD48a2V5d29yZD5TcGVlY2ggSW50ZWxsaWdpYmlsaXR5PC9rZXl3b3JkPjxrZXl3
b3JkPipTcGVlY2ggUGVyY2VwdGlvbjwva2V5d29yZD48a2V5d29yZD5UYXBlIFJlY29yZGluZzwv
a2V5d29yZD48L2tleXdvcmRzPjxkYXRlcz48eWVhcj4yMDEyPC95ZWFyPjxwdWItZGF0ZXM+PGRh
dGU+SmFuLUZlYjwvZGF0ZT48L3B1Yi1kYXRlcz48L2RhdGVzPjxpc2JuPjAxOTYtMDIwMjwvaXNi
bj48YWNjZXNzaW9uLW51bT4yMTgyOTEzNDwvYWNjZXNzaW9uLW51bT48dXJscz48L3VybHM+PGN1
c3RvbTI+UE1DNDY0Mzg1NTwvY3VzdG9tMj48Y3VzdG9tNj5OSUhNUzczNTY3MDwvY3VzdG9tNj48
ZWxlY3Ryb25pYy1yZXNvdXJjZS1udW0+MTAuMTA5Ny9BVUQuMGIwMTNlMzE4MjJjMjU0OTwvZWxl
Y3Ryb25pYy1yZXNvdXJjZS1udW0+PHJlbW90ZS1kYXRhYmFzZS1wcm92aWRlcj5OTE08L3JlbW90
ZS1kYXRhYmFzZS1wcm92aWRlcj48bGFuZ3VhZ2U+ZW5nPC9sYW5ndWFnZT48L3JlY29yZD48L0Np
dGU+PC9FbmROb3RlPn==
</w:fldData>
        </w:fldChar>
      </w:r>
      <w:r w:rsidRPr="00A22C5A">
        <w:rPr>
          <w:rFonts w:cs="Times New Roman"/>
          <w:i/>
          <w:szCs w:val="24"/>
        </w:rPr>
        <w:instrText xml:space="preserve"> ADDIN EN.CITE </w:instrText>
      </w:r>
      <w:r w:rsidRPr="00A22C5A">
        <w:rPr>
          <w:rFonts w:cs="Times New Roman"/>
          <w:i/>
          <w:szCs w:val="24"/>
        </w:rPr>
        <w:fldChar w:fldCharType="begin">
          <w:fldData xml:space="preserve">PEVuZE5vdGU+PENpdGU+PEF1dGhvcj5Cb290aHJveWQ8L0F1dGhvcj48WWVhcj4xOTY4PC9ZZWFy
PjxSZWNOdW0+MjM3PC9SZWNOdW0+PElEVGV4dD5EZXZlbG9wbWVudHMgaW4gU3BlZWNoIEF1ZGlv
bWV0cnk8L0lEVGV4dD48RGlzcGxheVRleHQ+KDMsIDQpPC9EaXNwbGF5VGV4dD48cmVjb3JkPjxy
ZWMtbnVtYmVyPjIzNzwvcmVjLW51bWJlcj48Zm9yZWlnbi1rZXlzPjxrZXkgYXBwPSJFTiIgZGIt
aWQ9ImQ1ZTBydjJ0ZndmMmFhZTl0Mm1wcHp3aHBheHNweHJ4MnN4OSIgdGltZXN0YW1wPSIxNTg1
NzQ0NTE2Ij4yMzc8L2tleT48L2ZvcmVpZ24ta2V5cz48cmVmLXR5cGUgbmFtZT0iSm91cm5hbCBB
cnRpY2xlIj4xNzwvcmVmLXR5cGU+PGNvbnRyaWJ1dG9ycz48YXV0aG9ycz48YXV0aG9yPkJvb3Ro
cm95ZCwgQS48L2F1dGhvcj48L2F1dGhvcnM+PC9jb250cmlidXRvcnM+PHRpdGxlcz48dGl0bGU+
RGV2ZWxvcG1lbnRzIGluIFNwZWVjaCBBdWRpb21ldHJ5PC90aXRsZT48c2Vjb25kYXJ5LXRpdGxl
PkJyaXRpc2ggSm91cm5hbCBvZiBBdWRpb2xvZ3k8L3NlY29uZGFyeS10aXRsZT48L3RpdGxlcz48
cGVyaW9kaWNhbD48ZnVsbC10aXRsZT5Ccml0aXNoIEpvdXJuYWwgb2YgQXVkaW9sb2d5PC9mdWxs
LXRpdGxlPjwvcGVyaW9kaWNhbD48cGFnZXM+My0xMDwvcGFnZXM+PHZvbHVtZT4yPC92b2x1bWU+
PG51bWJlcj4xPC9udW1iZXI+PGRhdGVzPjx5ZWFyPjE5Njg8L3llYXI+PHB1Yi1kYXRlcz48ZGF0
ZT4xOTY4LzAxLzAxPC9kYXRlPjwvcHViLWRhdGVzPjwvZGF0ZXM+PHB1Ymxpc2hlcj5UYXlsb3Ig
JmFtcDsgRnJhbmNpczwvcHVibGlzaGVyPjxpc2JuPjAzMDAtNTM2NDwvaXNibj48dXJscz48cmVs
YXRlZC11cmxzPjx1cmw+aHR0cHM6Ly9kb2kub3JnLzEwLjMxMDkvMDAzODE3OTY4MDkwNzU0MzY8
L3VybD48L3JlbGF0ZWQtdXJscz48L3VybHM+PGVsZWN0cm9uaWMtcmVzb3VyY2UtbnVtPjEwLjMx
MDkvMDAzODE3OTY4MDkwNzU0MzY8L2VsZWN0cm9uaWMtcmVzb3VyY2UtbnVtPjwvcmVjb3JkPjwv
Q2l0ZT48Q2l0ZT48QXV0aG9yPlNwYWhyPC9BdXRob3I+PFllYXI+MjAxMjwvWWVhcj48UmVjTnVt
PjI1NzwvUmVjTnVtPjxJRFRleHQ+RGV2ZWxvcG1lbnQgYW5kIHZhbGlkYXRpb24gb2YgdGhlIEF6
QmlvIHNlbnRlbmNlIGxpc3RzPC9JRFRleHQ+PHJlY29yZD48cmVjLW51bWJlcj4yNTc8L3JlYy1u
dW1iZXI+PGZvcmVpZ24ta2V5cz48a2V5IGFwcD0iRU4iIGRiLWlkPSJkNWUwcnYydGZ3ZjJhYWU5
dDJtcHB6d2hwYXhzcHhyeDJzeDkiIHRpbWVzdGFtcD0iMTU4NTc0NDUyMSI+MjU3PC9rZXk+PC9m
b3JlaWduLWtleXM+PHJlZi10eXBlIG5hbWU9IkpvdXJuYWwgQXJ0aWNsZSI+MTc8L3JlZi10eXBl
Pjxjb250cmlidXRvcnM+PGF1dGhvcnM+PGF1dGhvcj5TcGFociwgQS4gSi48L2F1dGhvcj48YXV0
aG9yPkRvcm1hbiwgTS4gRi48L2F1dGhvcj48YXV0aG9yPkxpdHZhaywgTC4gTS48L2F1dGhvcj48
YXV0aG9yPlZhbiBXaWUsIFMuPC9hdXRob3I+PGF1dGhvcj5HaWZmb3JkLCBSLiBILjwvYXV0aG9y
PjxhdXRob3I+TG9pem91LCBQLiBDLjwvYXV0aG9yPjxhdXRob3I+TG9pc2VsbGUsIEwuIE0uPC9h
dXRob3I+PGF1dGhvcj5PYWtlcywgVC48L2F1dGhvcj48YXV0aG9yPkNvb2ssIFMuPC9hdXRob3I+
PC9hdXRob3JzPjwvY29udHJpYnV0b3JzPjxhdXRoLWFkZHJlc3M+QXJpem9uYSBTdGF0ZSBVbml2
ZXJzaXR5LCBUZW1wZSwgQXJpem9uYSwgVVNBLjwvYXV0aC1hZGRyZXNzPjx0aXRsZXM+PHRpdGxl
PkRldmVsb3BtZW50IGFuZCB2YWxpZGF0aW9uIG9mIHRoZSBBekJpbyBzZW50ZW5jZSBsaXN0czwv
dGl0bGU+PHNlY29uZGFyeS10aXRsZT5FYXIgSGVhcjwvc2Vjb25kYXJ5LXRpdGxlPjwvdGl0bGVz
PjxwZXJpb2RpY2FsPjxmdWxsLXRpdGxlPkVhciBIZWFyPC9mdWxsLXRpdGxlPjxhYmJyLTE+RWFy
IGFuZCBoZWFyaW5nPC9hYmJyLTE+PC9wZXJpb2RpY2FsPjxwYWdlcz4xMTItNzwvcGFnZXM+PHZv
bHVtZT4zMzwvdm9sdW1lPjxudW1iZXI+MTwvbnVtYmVyPjxlZGl0aW9uPjIwMTEvMDgvMTE8L2Vk
aXRpb24+PGtleXdvcmRzPjxrZXl3b3JkPkFkdWx0PC9rZXl3b3JkPjxrZXl3b3JkPipDb2NobGVh
ciBJbXBsYW50YXRpb248L2tleXdvcmQ+PGtleXdvcmQ+RmVtYWxlPC9rZXl3b3JkPjxrZXl3b3Jk
PkhlYXJpbmcgTG9zcy8qZGlhZ25vc2lzLypyZWhhYmlsaXRhdGlvbjwva2V5d29yZD48a2V5d29y
ZD5IdW1hbnM8L2tleXdvcmQ+PGtleXdvcmQ+TGluZ3Vpc3RpY3M8L2tleXdvcmQ+PGtleXdvcmQ+
TWFsZTwva2V5d29yZD48a2V5d29yZD5SZXByb2R1Y2liaWxpdHkgb2YgUmVzdWx0czwva2V5d29y
ZD48a2V5d29yZD5TcGVlY2ggRGlzY3JpbWluYXRpb24gVGVzdHMvKm1ldGhvZHMvKnN0YW5kYXJk
czwva2V5d29yZD48a2V5d29yZD5TcGVlY2ggSW50ZWxsaWdpYmlsaXR5PC9rZXl3b3JkPjxrZXl3
b3JkPipTcGVlY2ggUGVyY2VwdGlvbjwva2V5d29yZD48a2V5d29yZD5UYXBlIFJlY29yZGluZzwv
a2V5d29yZD48L2tleXdvcmRzPjxkYXRlcz48eWVhcj4yMDEyPC95ZWFyPjxwdWItZGF0ZXM+PGRh
dGU+SmFuLUZlYjwvZGF0ZT48L3B1Yi1kYXRlcz48L2RhdGVzPjxpc2JuPjAxOTYtMDIwMjwvaXNi
bj48YWNjZXNzaW9uLW51bT4yMTgyOTEzNDwvYWNjZXNzaW9uLW51bT48dXJscz48L3VybHM+PGN1
c3RvbTI+UE1DNDY0Mzg1NTwvY3VzdG9tMj48Y3VzdG9tNj5OSUhNUzczNTY3MDwvY3VzdG9tNj48
ZWxlY3Ryb25pYy1yZXNvdXJjZS1udW0+MTAuMTA5Ny9BVUQuMGIwMTNlMzE4MjJjMjU0OTwvZWxl
Y3Ryb25pYy1yZXNvdXJjZS1udW0+PHJlbW90ZS1kYXRhYmFzZS1wcm92aWRlcj5OTE08L3JlbW90
ZS1kYXRhYmFzZS1wcm92aWRlcj48bGFuZ3VhZ2U+ZW5nPC9sYW5ndWFnZT48L3JlY29yZD48L0Np
dGU+PC9FbmROb3RlPn==
</w:fldData>
        </w:fldChar>
      </w:r>
      <w:r w:rsidRPr="00A22C5A">
        <w:rPr>
          <w:rFonts w:cs="Times New Roman"/>
          <w:i/>
          <w:szCs w:val="24"/>
        </w:rPr>
        <w:instrText xml:space="preserve"> ADDIN EN.CITE.DATA </w:instrText>
      </w:r>
      <w:r w:rsidRPr="00A22C5A">
        <w:rPr>
          <w:rFonts w:cs="Times New Roman"/>
          <w:i/>
          <w:szCs w:val="24"/>
        </w:rPr>
      </w:r>
      <w:r w:rsidRPr="00A22C5A">
        <w:rPr>
          <w:rFonts w:cs="Times New Roman"/>
          <w:i/>
          <w:szCs w:val="24"/>
        </w:rPr>
        <w:fldChar w:fldCharType="end"/>
      </w:r>
      <w:r w:rsidRPr="00A22C5A">
        <w:rPr>
          <w:rFonts w:cs="Times New Roman"/>
          <w:i/>
          <w:szCs w:val="24"/>
        </w:rPr>
      </w:r>
      <w:r w:rsidRPr="00A22C5A">
        <w:rPr>
          <w:rFonts w:cs="Times New Roman"/>
          <w:i/>
          <w:szCs w:val="24"/>
        </w:rPr>
        <w:fldChar w:fldCharType="separate"/>
      </w:r>
      <w:r w:rsidRPr="00A22C5A">
        <w:rPr>
          <w:rFonts w:cs="Times New Roman"/>
          <w:i/>
          <w:noProof/>
          <w:szCs w:val="24"/>
        </w:rPr>
        <w:t>(3, 4)</w:t>
      </w:r>
      <w:r w:rsidRPr="00A22C5A">
        <w:rPr>
          <w:rFonts w:cs="Times New Roman"/>
          <w:i/>
          <w:szCs w:val="24"/>
        </w:rPr>
        <w:fldChar w:fldCharType="end"/>
      </w:r>
      <w:r w:rsidRPr="00A22C5A">
        <w:rPr>
          <w:rFonts w:cs="Times New Roman"/>
          <w:i/>
          <w:szCs w:val="24"/>
        </w:rPr>
        <w:t xml:space="preserve">. </w:t>
      </w:r>
    </w:p>
    <w:p w14:paraId="721BF20D" w14:textId="77777777" w:rsidR="00A22C5A" w:rsidRPr="00A22C5A" w:rsidRDefault="00A22C5A" w:rsidP="00A22C5A">
      <w:pPr>
        <w:pStyle w:val="Lijstalinea"/>
        <w:numPr>
          <w:ilvl w:val="0"/>
          <w:numId w:val="20"/>
        </w:numPr>
        <w:spacing w:before="0" w:after="0" w:line="360" w:lineRule="auto"/>
        <w:jc w:val="both"/>
        <w:rPr>
          <w:u w:val="single"/>
        </w:rPr>
      </w:pPr>
      <w:r w:rsidRPr="00A22C5A">
        <w:rPr>
          <w:u w:val="single"/>
        </w:rPr>
        <w:t>Consonant-Nucleus-Consonant (CNC) test</w:t>
      </w:r>
    </w:p>
    <w:p w14:paraId="3521C3FA" w14:textId="77777777" w:rsidR="00A22C5A" w:rsidRPr="00A22C5A" w:rsidRDefault="00A22C5A" w:rsidP="00A22C5A">
      <w:pPr>
        <w:pStyle w:val="Lijstalinea"/>
        <w:spacing w:after="0" w:line="360" w:lineRule="auto"/>
        <w:jc w:val="both"/>
      </w:pPr>
      <w:r w:rsidRPr="00A22C5A">
        <w:t xml:space="preserve">The ten CNC word lists were used in the management of cochlear implant users. Each word list consists of 50 phonetically balanced monosyllabic words and was designed to identify how well an cochlear implant user recognizes a spoken word </w:t>
      </w:r>
      <w:r w:rsidRPr="00A22C5A">
        <w:fldChar w:fldCharType="begin"/>
      </w:r>
      <w:r w:rsidRPr="00A22C5A">
        <w:instrText xml:space="preserve"> ADDIN EN.CITE &lt;EndNote&gt;&lt;Cite&gt;&lt;Author&gt;Meredith&lt;/Author&gt;&lt;Year&gt;2007&lt;/Year&gt;&lt;RecNum&gt;279&lt;/RecNum&gt;&lt;IDText&gt;Identification of Consonant-Nucleus-Consonant Words Produced by a Female Child&lt;/IDText&gt;&lt;DisplayText&gt;(5)&lt;/DisplayText&gt;&lt;record&gt;&lt;rec-number&gt;279&lt;/rec-number&gt;&lt;foreign-keys&gt;&lt;key app="EN" db-id="d5e0rv2tfwf2aae9t2mppzwhpaxspxrx2sx9" timestamp="1585744527"&gt;279&lt;/key&gt;&lt;/foreign-keys&gt;&lt;ref-type name="Journal Article"&gt;17&lt;/ref-type&gt;&lt;contributors&gt;&lt;authors&gt;&lt;author&gt;Meredith, Morgan&lt;/author&gt;&lt;/authors&gt;&lt;secondary-authors&gt;&lt;author&gt;Meredith, Morgan&lt;/author&gt;&lt;/secondary-authors&gt;&lt;/contributors&gt;&lt;titles&gt;&lt;title&gt;Identification of Consonant-Nucleus-Consonant Words Produced by a Female Child&lt;/title&gt;&lt;secondary-title&gt;The Journal of the Acoustical Society of America&lt;/secondary-title&gt;&lt;/titles&gt;&lt;periodical&gt;&lt;full-title&gt;The Journal of the Acoustical Society of America&lt;/full-title&gt;&lt;/periodical&gt;&lt;pages&gt;3032-3032&lt;/pages&gt;&lt;volume&gt;122&lt;/volume&gt;&lt;number&gt;5&lt;/number&gt;&lt;keywords&gt;&lt;keyword&gt;Phonetically Balanced Lists (64800)&lt;/keyword&gt;&lt;keyword&gt;Sex Differences (77850)&lt;/keyword&gt;&lt;keyword&gt;Speech Perception (82700)&lt;/keyword&gt;&lt;keyword&gt;Cochlear Implants (12642)&lt;/keyword&gt;&lt;keyword&gt;Hearing Therapy (31580)&lt;/keyword&gt;&lt;keyword&gt;Audiology (05550)&lt;/keyword&gt;&lt;keyword&gt;Special Education&lt;/keyword&gt;&lt;keyword&gt;Hearing Therapy&lt;/keyword&gt;&lt;keyword&gt;Article&lt;/keyword&gt;&lt;/keywords&gt;&lt;dates&gt;&lt;year&gt;2007&lt;/year&gt;&lt;/dates&gt;&lt;isbn&gt;0001-4966&lt;/isbn&gt;&lt;urls&gt;&lt;/urls&gt;&lt;electronic-resource-num&gt;10.1121/1.2942849&lt;/electronic-resource-num&gt;&lt;/record&gt;&lt;/Cite&gt;&lt;/EndNote&gt;</w:instrText>
      </w:r>
      <w:r w:rsidRPr="00A22C5A">
        <w:fldChar w:fldCharType="separate"/>
      </w:r>
      <w:r w:rsidRPr="00A22C5A">
        <w:rPr>
          <w:noProof/>
        </w:rPr>
        <w:t>(5)</w:t>
      </w:r>
      <w:r w:rsidRPr="00A22C5A">
        <w:fldChar w:fldCharType="end"/>
      </w:r>
      <w:r w:rsidRPr="00A22C5A">
        <w:t xml:space="preserve">. One point was given to the subject per correct word said, with the total percentage being derived </w:t>
      </w:r>
      <w:r w:rsidRPr="00A22C5A">
        <w:lastRenderedPageBreak/>
        <w:t xml:space="preserve">after all 50 words have been presented </w:t>
      </w:r>
      <w:r w:rsidRPr="00A22C5A">
        <w:fldChar w:fldCharType="begin"/>
      </w:r>
      <w:r w:rsidRPr="00A22C5A">
        <w:instrText xml:space="preserve"> ADDIN EN.CITE &lt;EndNote&gt;&lt;Cite&gt;&lt;Author&gt;Jung&lt;/Author&gt;&lt;Year&gt;2012&lt;/Year&gt;&lt;RecNum&gt;278&lt;/RecNum&gt;&lt;IDText&gt;Psychoacoustic Performance and Music and Speech Perception in Prelingually Deafened Children with Cochlear Implants&lt;/IDText&gt;&lt;DisplayText&gt;(6)&lt;/DisplayText&gt;&lt;record&gt;&lt;rec-number&gt;278&lt;/rec-number&gt;&lt;foreign-keys&gt;&lt;key app="EN" db-id="d5e0rv2tfwf2aae9t2mppzwhpaxspxrx2sx9" timestamp="1585744527"&gt;278&lt;/key&gt;&lt;/foreign-keys&gt;&lt;ref-type name="Journal Article"&gt;17&lt;/ref-type&gt;&lt;contributors&gt;&lt;authors&gt;&lt;author&gt;Jung, Kyu Hwan&lt;/author&gt;&lt;author&gt;Won, Jong Ho&lt;/author&gt;&lt;author&gt;Drennan, Ward R.&lt;/author&gt;&lt;author&gt;Jameyson, Elyse&lt;/author&gt;&lt;author&gt;Miyasaki, Gary&lt;/author&gt;&lt;author&gt;Norton, Susan J.&lt;/author&gt;&lt;author&gt;Rubinstein, Jay T.&lt;/author&gt;&lt;/authors&gt;&lt;/contributors&gt;&lt;titles&gt;&lt;title&gt;Psychoacoustic Performance and Music and Speech Perception in Prelingually Deafened Children with Cochlear Implants&lt;/title&gt;&lt;secondary-title&gt;Audiology and Neurotology&lt;/secondary-title&gt;&lt;/titles&gt;&lt;periodical&gt;&lt;full-title&gt;Audiology and Neurotology&lt;/full-title&gt;&lt;/periodical&gt;&lt;pages&gt;189-197&lt;/pages&gt;&lt;volume&gt;17&lt;/volume&gt;&lt;number&gt;3&lt;/number&gt;&lt;keywords&gt;&lt;keyword&gt;Original Paper&lt;/keyword&gt;&lt;keyword&gt;Psychophysics&lt;/keyword&gt;&lt;keyword&gt;Music&lt;/keyword&gt;&lt;keyword&gt;Speech Perception&lt;/keyword&gt;&lt;keyword&gt;Cochlear Implant&lt;/keyword&gt;&lt;keyword&gt;Prelingual Hearing Loss&lt;/keyword&gt;&lt;keyword&gt;Medicine&lt;/keyword&gt;&lt;/keywords&gt;&lt;dates&gt;&lt;year&gt;2012&lt;/year&gt;&lt;/dates&gt;&lt;isbn&gt;1420-3030&lt;/isbn&gt;&lt;urls&gt;&lt;/urls&gt;&lt;electronic-resource-num&gt;10.1159/000336407&lt;/electronic-resource-num&gt;&lt;/record&gt;&lt;/Cite&gt;&lt;/EndNote&gt;</w:instrText>
      </w:r>
      <w:r w:rsidRPr="00A22C5A">
        <w:fldChar w:fldCharType="separate"/>
      </w:r>
      <w:r w:rsidRPr="00A22C5A">
        <w:rPr>
          <w:noProof/>
        </w:rPr>
        <w:t>(6)</w:t>
      </w:r>
      <w:r w:rsidRPr="00A22C5A">
        <w:fldChar w:fldCharType="end"/>
      </w:r>
      <w:r w:rsidRPr="00A22C5A">
        <w:t xml:space="preserve">. Words were presented at a fixed presentation level of 65 dB HL and the test was performed in quiet </w:t>
      </w:r>
      <w:r w:rsidRPr="00A22C5A">
        <w:fldChar w:fldCharType="begin"/>
      </w:r>
      <w:r w:rsidRPr="00A22C5A">
        <w:instrText xml:space="preserve"> ADDIN EN.CITE &lt;EndNote&gt;&lt;Cite&gt;&lt;Author&gt;Firszt&lt;/Author&gt;&lt;Year&gt;2004&lt;/Year&gt;&lt;RecNum&gt;277&lt;/RecNum&gt;&lt;IDText&gt;Recognition of Speech Presented at Soft to Loud Levels by Adult Cochlear Implant Recipients of Three Cochlear Implant Systems&lt;/IDText&gt;&lt;DisplayText&gt;(7)&lt;/DisplayText&gt;&lt;record&gt;&lt;rec-number&gt;277&lt;/rec-number&gt;&lt;foreign-keys&gt;&lt;key app="EN" db-id="d5e0rv2tfwf2aae9t2mppzwhpaxspxrx2sx9" timestamp="1585744526"&gt;277&lt;/key&gt;&lt;/foreign-keys&gt;&lt;ref-type name="Journal Article"&gt;17&lt;/ref-type&gt;&lt;contributors&gt;&lt;authors&gt;&lt;author&gt;Firszt, B. Jill&lt;/author&gt;&lt;author&gt;Holden, K. Laura&lt;/author&gt;&lt;author&gt;Skinner, W. Margaret&lt;/author&gt;&lt;author&gt;Tobey, A. Emily&lt;/author&gt;&lt;author&gt;Peterson, L. Ann&lt;/author&gt;&lt;author&gt;Gaggl, Ashley Wolfgang&lt;/author&gt;&lt;author&gt;Runge-Samuelson, Ashley Christina&lt;/author&gt;&lt;author&gt;Wackym, Ashley P.&lt;/author&gt;&lt;/authors&gt;&lt;/contributors&gt;&lt;titles&gt;&lt;title&gt;Recognition of Speech Presented at Soft to Loud Levels by Adult Cochlear Implant Recipients of Three Cochlear Implant Systems&lt;/title&gt;&lt;secondary-title&gt;Ear and Hearing&lt;/secondary-title&gt;&lt;/titles&gt;&lt;periodical&gt;&lt;full-title&gt;Ear Hear&lt;/full-title&gt;&lt;abbr-1&gt;Ear and hearing&lt;/abbr-1&gt;&lt;/periodical&gt;&lt;pages&gt;375-387&lt;/pages&gt;&lt;volume&gt;25&lt;/volume&gt;&lt;number&gt;4&lt;/number&gt;&lt;keywords&gt;&lt;keyword&gt;Cochlear Implants&lt;/keyword&gt;&lt;keyword&gt;Deafness -- Therapy&lt;/keyword&gt;&lt;keyword&gt;Loudness Perception -- Physiology&lt;/keyword&gt;&lt;keyword&gt;Speech Perception -- Physiology&lt;/keyword&gt;&lt;/keywords&gt;&lt;dates&gt;&lt;year&gt;2004&lt;/year&gt;&lt;/dates&gt;&lt;isbn&gt;0196-0202&lt;/isbn&gt;&lt;urls&gt;&lt;/urls&gt;&lt;electronic-resource-num&gt;10.1097/01.AUD.0000134552.22205.EE&lt;/electronic-resource-num&gt;&lt;/record&gt;&lt;/Cite&gt;&lt;/EndNote&gt;</w:instrText>
      </w:r>
      <w:r w:rsidRPr="00A22C5A">
        <w:fldChar w:fldCharType="separate"/>
      </w:r>
      <w:r w:rsidRPr="00A22C5A">
        <w:rPr>
          <w:noProof/>
        </w:rPr>
        <w:t>(7)</w:t>
      </w:r>
      <w:r w:rsidRPr="00A22C5A">
        <w:fldChar w:fldCharType="end"/>
      </w:r>
      <w:r w:rsidRPr="00A22C5A">
        <w:t>.</w:t>
      </w:r>
    </w:p>
    <w:p w14:paraId="6B680CFC" w14:textId="77777777" w:rsidR="00A22C5A" w:rsidRPr="00A22C5A" w:rsidRDefault="00A22C5A" w:rsidP="00A22C5A">
      <w:pPr>
        <w:pStyle w:val="Lijstalinea"/>
        <w:numPr>
          <w:ilvl w:val="0"/>
          <w:numId w:val="20"/>
        </w:numPr>
        <w:spacing w:before="0" w:after="0" w:line="360" w:lineRule="auto"/>
        <w:jc w:val="both"/>
        <w:rPr>
          <w:u w:val="single"/>
        </w:rPr>
      </w:pPr>
      <w:r w:rsidRPr="00A22C5A">
        <w:rPr>
          <w:u w:val="single"/>
        </w:rPr>
        <w:t xml:space="preserve">Bamford-Kowal-Bench Speech in Noise (BKB-SIN) test </w:t>
      </w:r>
    </w:p>
    <w:p w14:paraId="1A0F34A4" w14:textId="2D9C6B8A" w:rsidR="00A22C5A" w:rsidRPr="00A22C5A" w:rsidRDefault="00A22C5A" w:rsidP="00A22C5A">
      <w:pPr>
        <w:pStyle w:val="Lijstalinea"/>
        <w:spacing w:after="0" w:line="360" w:lineRule="auto"/>
        <w:jc w:val="both"/>
      </w:pPr>
      <w:r w:rsidRPr="00A22C5A">
        <w:t xml:space="preserve">The BKB-SIN test was developed for determining if patients are suitable for cochlear implantation </w:t>
      </w:r>
      <w:r w:rsidRPr="00A22C5A">
        <w:fldChar w:fldCharType="begin"/>
      </w:r>
      <w:r w:rsidRPr="00A22C5A">
        <w:instrText xml:space="preserve"> ADDIN EN.CITE &lt;EndNote&gt;&lt;Cite&gt;&lt;Author&gt;Wilson&lt;/Author&gt;&lt;Year&gt;2007&lt;/Year&gt;&lt;RecNum&gt;280&lt;/RecNum&gt;&lt;IDText&gt;An evaluation of the BKB-SIN, HINT, QuickSIN, and WIN materials on listeners with normal hearing and listeners with hearing loss.(Bamford-Kowal-Bench Speech-in-Noise Test, Hearing in Noise Test, Quick Speech-in-Noise Test, Words-in-Noise)&lt;/IDText&gt;&lt;DisplayText&gt;(8)&lt;/DisplayText&gt;&lt;record&gt;&lt;rec-number&gt;280&lt;/rec-number&gt;&lt;foreign-keys&gt;&lt;key app="EN" db-id="d5e0rv2tfwf2aae9t2mppzwhpaxspxrx2sx9" timestamp="1585744527"&gt;280&lt;/key&gt;&lt;/foreign-keys&gt;&lt;ref-type name="Journal Article"&gt;17&lt;/ref-type&gt;&lt;contributors&gt;&lt;authors&gt;&lt;author&gt;Wilson, Richard H.&lt;/author&gt;&lt;author&gt;McArdle, Rachel A.&lt;/author&gt;&lt;author&gt;Smith, Sherri L.&lt;/author&gt;&lt;/authors&gt;&lt;/contributors&gt;&lt;titles&gt;&lt;title&gt;An evaluation of the BKB-SIN, HINT, QuickSIN, and WIN materials on listeners with normal hearing and listeners with hearing loss.(Bamford-Kowal-Bench Speech-in-Noise Test, Hearing in Noise Test, Quick Speech-in-Noise Test, Words-in-Noise)&lt;/title&gt;&lt;secondary-title&gt;Journal of Speech, Language, and Hearing Research&lt;/secondary-title&gt;&lt;/titles&gt;&lt;periodical&gt;&lt;full-title&gt;Journal of Speech, Language, and Hearing Research&lt;/full-title&gt;&lt;/periodical&gt;&lt;pages&gt;844&lt;/pages&gt;&lt;volume&gt;50&lt;/volume&gt;&lt;number&gt;4&lt;/number&gt;&lt;keywords&gt;&lt;keyword&gt;Hearing Tests -- Comparative Analysis&lt;/keyword&gt;&lt;keyword&gt;Auditory Perception -- Evaluation&lt;/keyword&gt;&lt;keyword&gt;Speech Perception -- Evaluation&lt;/keyword&gt;&lt;keyword&gt;Word Recognition -- Evaluation&lt;/keyword&gt;&lt;/keywords&gt;&lt;dates&gt;&lt;year&gt;2007&lt;/year&gt;&lt;/dates&gt;&lt;isbn&gt;1092-4388&lt;/isbn&gt;&lt;urls&gt;&lt;/urls&gt;&lt;electronic-resource-num&gt;10.1044/1092-4388(2007/059)&lt;/electronic-resource-num&gt;&lt;/record&gt;&lt;/Cite&gt;&lt;/EndNote&gt;</w:instrText>
      </w:r>
      <w:r w:rsidRPr="00A22C5A">
        <w:fldChar w:fldCharType="separate"/>
      </w:r>
      <w:r w:rsidRPr="00A22C5A">
        <w:rPr>
          <w:noProof/>
        </w:rPr>
        <w:t>(8)</w:t>
      </w:r>
      <w:r w:rsidRPr="00A22C5A">
        <w:fldChar w:fldCharType="end"/>
      </w:r>
      <w:r w:rsidRPr="00A22C5A">
        <w:t>. The test consists of 18 list sentence pairs which have basic semantic and syntax context that is played simultaneously with babble (noise) that increases in loudness after each sentence, thereby increasing the signal to noise ratio (SNR). In this study, list pairs 1-8 were used, including 10 sentences per list, with one sentence at each SNR of: +21, +18, +15, +12, +9, +6, +3, 0, -3 and -6 dB. Speech was presented at 65 dB SPL. Each sentence has key words and one point was given for each key word repeated correctly. The final score represented the SNR for which the subject would get 50% of the key words correct.</w:t>
      </w:r>
    </w:p>
    <w:p w14:paraId="7ED30316" w14:textId="31FA8E21" w:rsidR="00A22C5A" w:rsidRPr="00A22C5A" w:rsidRDefault="00A22C5A" w:rsidP="00A22C5A">
      <w:pPr>
        <w:spacing w:after="0" w:line="360" w:lineRule="auto"/>
        <w:jc w:val="both"/>
        <w:rPr>
          <w:rFonts w:cs="Times New Roman"/>
          <w:i/>
          <w:szCs w:val="24"/>
        </w:rPr>
      </w:pPr>
      <w:r w:rsidRPr="00A22C5A">
        <w:rPr>
          <w:rFonts w:cs="Times New Roman"/>
          <w:i/>
          <w:szCs w:val="24"/>
        </w:rPr>
        <w:t xml:space="preserve">The clinic and polyclinic for Head-, Neck- and Ear Disorders of the University of Würzburg used the Freiburger monosyllabic test (Freiburger Einsilber) and the Oldenburger Satztest (OLSA) </w:t>
      </w:r>
      <w:r w:rsidRPr="00A22C5A">
        <w:rPr>
          <w:rFonts w:cs="Times New Roman"/>
          <w:i/>
          <w:szCs w:val="24"/>
        </w:rPr>
        <w:fldChar w:fldCharType="begin"/>
      </w:r>
      <w:r w:rsidRPr="00A22C5A">
        <w:rPr>
          <w:rFonts w:cs="Times New Roman"/>
          <w:i/>
          <w:szCs w:val="24"/>
        </w:rPr>
        <w:instrText xml:space="preserve"> ADDIN EN.CITE &lt;EndNote&gt;&lt;Cite&gt;&lt;Author&gt;Hoth&lt;/Author&gt;&lt;Year&gt;2016&lt;/Year&gt;&lt;RecNum&gt;240&lt;/RecNum&gt;&lt;IDText&gt;Der Freiburger Sprachtest&lt;/IDText&gt;&lt;DisplayText&gt;(9)&lt;/DisplayText&gt;&lt;record&gt;&lt;rec-number&gt;240&lt;/rec-number&gt;&lt;foreign-keys&gt;&lt;key app="EN" db-id="d5e0rv2tfwf2aae9t2mppzwhpaxspxrx2sx9" timestamp="1585744517"&gt;240&lt;/key&gt;&lt;key app="ENWeb" db-id=""&gt;0&lt;/key&gt;&lt;/foreign-keys&gt;&lt;ref-type name="Journal Article"&gt;17&lt;/ref-type&gt;&lt;contributors&gt;&lt;authors&gt;&lt;author&gt;Hoth, S.&lt;/author&gt;&lt;/authors&gt;&lt;/contributors&gt;&lt;titles&gt;&lt;title&gt;Der Freiburger Sprachtest&lt;/title&gt;&lt;secondary-title&gt;HNO&lt;/secondary-title&gt;&lt;/titles&gt;&lt;periodical&gt;&lt;full-title&gt;HNO&lt;/full-title&gt;&lt;/periodical&gt;&lt;pages&gt;540-548&lt;/pages&gt;&lt;volume&gt;64&lt;/volume&gt;&lt;number&gt;8&lt;/number&gt;&lt;dates&gt;&lt;year&gt;2016&lt;/year&gt;&lt;pub-dates&gt;&lt;date&gt;August 01&lt;/date&gt;&lt;/pub-dates&gt;&lt;/dates&gt;&lt;isbn&gt;1433-0458&lt;/isbn&gt;&lt;label&gt;Hoth2016&lt;/label&gt;&lt;work-type&gt;journal article&lt;/work-type&gt;&lt;urls&gt;&lt;related-urls&gt;&lt;url&gt;https://doi.org/10.1007/s00106-016-0150-x&lt;/url&gt;&lt;/related-urls&gt;&lt;/urls&gt;&lt;electronic-resource-num&gt;10.1007/s00106-016-0150-x&lt;/electronic-resource-num&gt;&lt;/record&gt;&lt;/Cite&gt;&lt;/EndNote&gt;</w:instrText>
      </w:r>
      <w:r w:rsidRPr="00A22C5A">
        <w:rPr>
          <w:rFonts w:cs="Times New Roman"/>
          <w:i/>
          <w:szCs w:val="24"/>
        </w:rPr>
        <w:fldChar w:fldCharType="separate"/>
      </w:r>
      <w:r w:rsidRPr="00A22C5A">
        <w:rPr>
          <w:rFonts w:cs="Times New Roman"/>
          <w:i/>
          <w:noProof/>
          <w:szCs w:val="24"/>
        </w:rPr>
        <w:t>(9)</w:t>
      </w:r>
      <w:r w:rsidRPr="00A22C5A">
        <w:rPr>
          <w:rFonts w:cs="Times New Roman"/>
          <w:i/>
          <w:szCs w:val="24"/>
        </w:rPr>
        <w:fldChar w:fldCharType="end"/>
      </w:r>
      <w:r w:rsidRPr="00A22C5A">
        <w:rPr>
          <w:rFonts w:cs="Times New Roman"/>
          <w:i/>
          <w:szCs w:val="24"/>
        </w:rPr>
        <w:t>.</w:t>
      </w:r>
    </w:p>
    <w:p w14:paraId="002A5E2E" w14:textId="77777777" w:rsidR="00A22C5A" w:rsidRPr="00A22C5A" w:rsidRDefault="00A22C5A" w:rsidP="00A22C5A">
      <w:pPr>
        <w:pStyle w:val="Lijstalinea"/>
        <w:numPr>
          <w:ilvl w:val="0"/>
          <w:numId w:val="20"/>
        </w:numPr>
        <w:spacing w:before="0" w:after="0" w:line="360" w:lineRule="auto"/>
        <w:jc w:val="both"/>
        <w:rPr>
          <w:u w:val="single"/>
        </w:rPr>
      </w:pPr>
      <w:r w:rsidRPr="00A22C5A">
        <w:rPr>
          <w:u w:val="single"/>
        </w:rPr>
        <w:t>Freiburger monosyllables</w:t>
      </w:r>
    </w:p>
    <w:p w14:paraId="746BAF7F" w14:textId="77777777" w:rsidR="00A22C5A" w:rsidRPr="00A22C5A" w:rsidRDefault="00A22C5A" w:rsidP="00A22C5A">
      <w:pPr>
        <w:pStyle w:val="Lijstalinea"/>
        <w:spacing w:after="0" w:line="360" w:lineRule="auto"/>
        <w:jc w:val="both"/>
      </w:pPr>
      <w:r w:rsidRPr="00A22C5A">
        <w:t xml:space="preserve">This open-set monosyllabic word test is widely used to test adults in German-speaking countries </w:t>
      </w:r>
      <w:r w:rsidRPr="00A22C5A">
        <w:fldChar w:fldCharType="begin"/>
      </w:r>
      <w:r w:rsidRPr="00A22C5A">
        <w:instrText xml:space="preserve"> ADDIN EN.CITE &lt;EndNote&gt;&lt;Cite&gt;&lt;Author&gt;Hahlbrock&lt;/Author&gt;&lt;Year&gt;1970&lt;/Year&gt;&lt;RecNum&gt;281&lt;/RecNum&gt;&lt;DisplayText&gt;(10)&lt;/DisplayText&gt;&lt;record&gt;&lt;rec-number&gt;281&lt;/rec-number&gt;&lt;foreign-keys&gt;&lt;key app="EN" db-id="d5e0rv2tfwf2aae9t2mppzwhpaxspxrx2sx9" timestamp="1585744527"&gt;281&lt;/key&gt;&lt;/foreign-keys&gt;&lt;ref-type name="Book"&gt;6&lt;/ref-type&gt;&lt;contributors&gt;&lt;authors&gt;&lt;author&gt;Hahlbrock, K. H.&lt;/author&gt;&lt;author&gt;Worter, F. R.&lt;/author&gt;&lt;/authors&gt;&lt;/contributors&gt;&lt;titles&gt;&lt;title&gt;Gehörprüfing mit Sprache in Sprachaudiometrie&lt;/title&gt;&lt;/titles&gt;&lt;edition&gt;2nd&lt;/edition&gt;&lt;dates&gt;&lt;year&gt;1970&lt;/year&gt;&lt;/dates&gt;&lt;pub-location&gt;Stuttgart&lt;/pub-location&gt;&lt;publisher&gt;Thieme&lt;/publisher&gt;&lt;urls&gt;&lt;/urls&gt;&lt;/record&gt;&lt;/Cite&gt;&lt;/EndNote&gt;</w:instrText>
      </w:r>
      <w:r w:rsidRPr="00A22C5A">
        <w:fldChar w:fldCharType="separate"/>
      </w:r>
      <w:r w:rsidRPr="00A22C5A">
        <w:rPr>
          <w:noProof/>
        </w:rPr>
        <w:t>(10)</w:t>
      </w:r>
      <w:r w:rsidRPr="00A22C5A">
        <w:fldChar w:fldCharType="end"/>
      </w:r>
      <w:r w:rsidRPr="00A22C5A">
        <w:t>. It consists in total of 20 lists with 20 words each. Each patient performed one list (list 1) for training purposes before the start of the actual testing. The results that were scored in this training session were not analyzed. For the actual test, each patient was given 2 lists. These lists were allocated according to a randomization grouping procedure. The analysis evaluated the number of correctly repeated words in % correct at a fixed presentation level. Speech was presented at 65dB SPL in free field. The test was performed in quiet .</w:t>
      </w:r>
    </w:p>
    <w:p w14:paraId="6238A275" w14:textId="77777777" w:rsidR="00A22C5A" w:rsidRPr="00A22C5A" w:rsidRDefault="00A22C5A" w:rsidP="00A22C5A">
      <w:pPr>
        <w:pStyle w:val="Lijstalinea"/>
        <w:numPr>
          <w:ilvl w:val="0"/>
          <w:numId w:val="20"/>
        </w:numPr>
        <w:spacing w:before="0" w:after="0" w:line="360" w:lineRule="auto"/>
        <w:jc w:val="both"/>
        <w:rPr>
          <w:u w:val="single"/>
        </w:rPr>
      </w:pPr>
      <w:r w:rsidRPr="00A22C5A">
        <w:rPr>
          <w:u w:val="single"/>
        </w:rPr>
        <w:t>Oldenburg Matrix Sentence Test (OLSA)</w:t>
      </w:r>
    </w:p>
    <w:p w14:paraId="4627F1F7" w14:textId="2739A1C1" w:rsidR="00A22C5A" w:rsidRPr="00A22C5A" w:rsidRDefault="00A22C5A" w:rsidP="00A22C5A">
      <w:pPr>
        <w:pStyle w:val="Lijstalinea"/>
        <w:spacing w:after="0" w:line="360" w:lineRule="auto"/>
        <w:jc w:val="both"/>
      </w:pPr>
      <w:r w:rsidRPr="00A22C5A">
        <w:t xml:space="preserve">The Oldenburg Matrix Sentence Test (OLSA) is a sentence test similar to the Swedish test proposed by Hagerman </w:t>
      </w:r>
      <w:r w:rsidRPr="00A22C5A">
        <w:fldChar w:fldCharType="begin"/>
      </w:r>
      <w:r w:rsidRPr="00A22C5A">
        <w:instrText xml:space="preserve"> ADDIN EN.CITE &lt;EndNote&gt;&lt;Cite&gt;&lt;Author&gt;Wagener&lt;/Author&gt;&lt;RecNum&gt;282&lt;/RecNum&gt;&lt;DisplayText&gt;(11)&lt;/DisplayText&gt;&lt;record&gt;&lt;rec-number&gt;282&lt;/rec-number&gt;&lt;foreign-keys&gt;&lt;key app="EN" db-id="d5e0rv2tfwf2aae9t2mppzwhpaxspxrx2sx9" timestamp="1585744527"&gt;282&lt;/key&gt;&lt;/foreign-keys&gt;&lt;ref-type name="Generic"&gt;13&lt;/ref-type&gt;&lt;contributors&gt;&lt;authors&gt;&lt;author&gt;Wagener, K. C.&lt;/author&gt;&lt;author&gt;Brand, T.&lt;/author&gt;&lt;author&gt;Kollmeier, B.&lt;/author&gt;&lt;/authors&gt;&lt;/contributors&gt;&lt;titles&gt;&lt;title&gt;Evaluation des Oldenburger Kinderreimtest in Ruhe und im Störgeräusch.&lt;/title&gt;&lt;/titles&gt;&lt;pages&gt;171-178&lt;/pages&gt;&lt;dates&gt;&lt;/dates&gt;&lt;publisher&gt;HNO 54&lt;/publisher&gt;&lt;urls&gt;&lt;/urls&gt;&lt;/record&gt;&lt;/Cite&gt;&lt;/EndNote&gt;</w:instrText>
      </w:r>
      <w:r w:rsidRPr="00A22C5A">
        <w:fldChar w:fldCharType="separate"/>
      </w:r>
      <w:r w:rsidRPr="00A22C5A">
        <w:rPr>
          <w:noProof/>
        </w:rPr>
        <w:t>(11)</w:t>
      </w:r>
      <w:r w:rsidRPr="00A22C5A">
        <w:fldChar w:fldCharType="end"/>
      </w:r>
      <w:r w:rsidRPr="00A22C5A">
        <w:t xml:space="preserve">. This test was used to assess the 50% speech-recognition threshold (SRT50 in dB), which is a measure of the level difference at which speech can be identified half the time in the presence of a simultaneous masking noise. The sentences are composed with the same structure (e.g. in English: subject, verb, numeral adjective, object like “Hannah wins twelve red tins”). Test lists with 20 items are generated from several such sentences. The words are taken in a seemingly random </w:t>
      </w:r>
      <w:r w:rsidRPr="00A22C5A">
        <w:lastRenderedPageBreak/>
        <w:t>fashion from an inventory (a matrix) of 50 words (10 words per category). The Oldenburg Sentence Test (OLSA) is the German Matrix Test. Speech was presented at 65dB SPL in free field, the masking noise level was adaptive.</w:t>
      </w:r>
    </w:p>
    <w:p w14:paraId="445734B6" w14:textId="14CA00E3" w:rsidR="00A22C5A" w:rsidRPr="00A22C5A" w:rsidRDefault="00A22C5A" w:rsidP="00A22C5A">
      <w:pPr>
        <w:spacing w:after="0" w:line="360" w:lineRule="auto"/>
        <w:jc w:val="both"/>
        <w:rPr>
          <w:rFonts w:cs="Times New Roman"/>
          <w:i/>
          <w:szCs w:val="24"/>
        </w:rPr>
      </w:pPr>
      <w:r w:rsidRPr="00A22C5A">
        <w:rPr>
          <w:rFonts w:cs="Times New Roman"/>
          <w:i/>
          <w:szCs w:val="24"/>
        </w:rPr>
        <w:t>In the La Paz University Hospital, Spain, speech perception was assessed via verbal perception test of disyllable words in quiet and the Spanish version of the “Every day sentences test” (CID) in noise in free field. The tests were done without lip reading, at 65dB SPL, and with a signal/noise ratio of 10dB SPL s-noise below the signal.</w:t>
      </w:r>
    </w:p>
    <w:p w14:paraId="608E0381" w14:textId="77777777" w:rsidR="00A22C5A" w:rsidRPr="00A22C5A" w:rsidRDefault="00A22C5A" w:rsidP="00A22C5A">
      <w:pPr>
        <w:pStyle w:val="Lijstalinea"/>
        <w:numPr>
          <w:ilvl w:val="0"/>
          <w:numId w:val="20"/>
        </w:numPr>
        <w:spacing w:before="0" w:after="0" w:line="360" w:lineRule="auto"/>
        <w:jc w:val="both"/>
        <w:rPr>
          <w:u w:val="single"/>
        </w:rPr>
      </w:pPr>
      <w:r w:rsidRPr="00A22C5A">
        <w:rPr>
          <w:u w:val="single"/>
        </w:rPr>
        <w:t>Disyllable words test</w:t>
      </w:r>
    </w:p>
    <w:p w14:paraId="43296074" w14:textId="77777777" w:rsidR="00A22C5A" w:rsidRPr="00A22C5A" w:rsidRDefault="00A22C5A" w:rsidP="00A22C5A">
      <w:pPr>
        <w:pStyle w:val="Lijstalinea"/>
        <w:spacing w:after="0" w:line="360" w:lineRule="auto"/>
        <w:jc w:val="both"/>
      </w:pPr>
      <w:r w:rsidRPr="00A22C5A">
        <w:t xml:space="preserve">The disyllable words are phonetically balanced words belonging to the everyday vocabulary; it is composed of 20 lists with 25 words. The words appear in the list with the same proportion as in the spoken language (&gt;20%). The test was developed by Cárdenas de and Marrero </w:t>
      </w:r>
      <w:r w:rsidRPr="00A22C5A">
        <w:fldChar w:fldCharType="begin"/>
      </w:r>
      <w:r w:rsidRPr="00A22C5A">
        <w:instrText xml:space="preserve"> ADDIN EN.CITE &lt;EndNote&gt;&lt;Cite&gt;&lt;Author&gt;de Cárdenas&lt;/Author&gt;&lt;Year&gt;1994&lt;/Year&gt;&lt;RecNum&gt;283&lt;/RecNum&gt;&lt;IDText&gt;Cuaderno de logoaudiometría Guía de referencia rápida&lt;/IDText&gt;&lt;DisplayText&gt;(12)&lt;/DisplayText&gt;&lt;record&gt;&lt;rec-number&gt;283&lt;/rec-number&gt;&lt;foreign-keys&gt;&lt;key app="EN" db-id="d5e0rv2tfwf2aae9t2mppzwhpaxspxrx2sx9" timestamp="1585744527"&gt;283&lt;/key&gt;&lt;/foreign-keys&gt;&lt;ref-type name="Generic"&gt;13&lt;/ref-type&gt;&lt;contributors&gt;&lt;authors&gt;&lt;author&gt;de Cárdenas, M.R.&lt;/author&gt;&lt;author&gt;Marrero, V.&lt;/author&gt;&lt;/authors&gt;&lt;/contributors&gt;&lt;titles&gt;&lt;title&gt;Cuaderno de logoaudiometría Guía de referencia rápida&lt;/title&gt;&lt;/titles&gt;&lt;dates&gt;&lt;year&gt;1994&lt;/year&gt;&lt;/dates&gt;&lt;publisher&gt;Madrid Universidad Nacional de Educación a Distancia D.L.&lt;/publisher&gt;&lt;urls&gt;&lt;/urls&gt;&lt;/record&gt;&lt;/Cite&gt;&lt;/EndNote&gt;</w:instrText>
      </w:r>
      <w:r w:rsidRPr="00A22C5A">
        <w:fldChar w:fldCharType="separate"/>
      </w:r>
      <w:r w:rsidRPr="00A22C5A">
        <w:rPr>
          <w:noProof/>
        </w:rPr>
        <w:t>(12)</w:t>
      </w:r>
      <w:r w:rsidRPr="00A22C5A">
        <w:fldChar w:fldCharType="end"/>
      </w:r>
      <w:r w:rsidRPr="00A22C5A">
        <w:t>. Speech was presented at 65 dB SPL.</w:t>
      </w:r>
    </w:p>
    <w:p w14:paraId="25660DE5" w14:textId="77777777" w:rsidR="00A22C5A" w:rsidRPr="00A22C5A" w:rsidRDefault="00A22C5A" w:rsidP="00A22C5A">
      <w:pPr>
        <w:pStyle w:val="Lijstalinea"/>
        <w:numPr>
          <w:ilvl w:val="0"/>
          <w:numId w:val="20"/>
        </w:numPr>
        <w:spacing w:before="0" w:after="0" w:line="360" w:lineRule="auto"/>
        <w:jc w:val="both"/>
        <w:rPr>
          <w:u w:val="single"/>
        </w:rPr>
      </w:pPr>
      <w:r w:rsidRPr="00A22C5A">
        <w:rPr>
          <w:u w:val="single"/>
        </w:rPr>
        <w:t>Spanish CID</w:t>
      </w:r>
    </w:p>
    <w:p w14:paraId="61381080" w14:textId="5F4DE8CA" w:rsidR="00A22C5A" w:rsidRPr="00A22C5A" w:rsidRDefault="00A22C5A" w:rsidP="00A22C5A">
      <w:pPr>
        <w:pStyle w:val="Lijstalinea"/>
        <w:spacing w:after="0" w:line="360" w:lineRule="auto"/>
        <w:jc w:val="both"/>
      </w:pPr>
      <w:r w:rsidRPr="00A22C5A">
        <w:t xml:space="preserve">This test consists of 100 sentences distributed in 10 lists that patients have to repeat without any visual or graphic help. The responses are valued by counting each of the underlined key words the sentences are composed of. The results are presented as percentages. The test is an adaptation to the Spanish language of the "Every day sentences test" (CID). It has been carried out by the ENT Department of the University of Navarra (following the guidelines and supervision of J. Moog and A. Geers of the "Central Institute for the Deaf" (St. Louis, USA) </w:t>
      </w:r>
      <w:r w:rsidRPr="00A22C5A">
        <w:fldChar w:fldCharType="begin"/>
      </w:r>
      <w:r w:rsidRPr="00A22C5A">
        <w:instrText xml:space="preserve"> ADDIN EN.CITE &lt;EndNote&gt;&lt;Cite&gt;&lt;Author&gt;Davis&lt;/Author&gt;&lt;Year&gt;1970&lt;/Year&gt;&lt;RecNum&gt;284&lt;/RecNum&gt;&lt;DisplayText&gt;(13)&lt;/DisplayText&gt;&lt;record&gt;&lt;rec-number&gt;284&lt;/rec-number&gt;&lt;foreign-keys&gt;&lt;key app="EN" db-id="d5e0rv2tfwf2aae9t2mppzwhpaxspxrx2sx9" timestamp="1585744528"&gt;284&lt;/key&gt;&lt;/foreign-keys&gt;&lt;ref-type name="Book"&gt;6&lt;/ref-type&gt;&lt;contributors&gt;&lt;authors&gt;&lt;author&gt;Davis, H.&lt;/author&gt;&lt;author&gt;Silverman, S. R.&lt;/author&gt;&lt;/authors&gt;&lt;/contributors&gt;&lt;titles&gt;&lt;title&gt;Hearing and Deafness.&lt;/title&gt;&lt;/titles&gt;&lt;dates&gt;&lt;year&gt;1970&lt;/year&gt;&lt;/dates&gt;&lt;pub-location&gt;New York&lt;/pub-location&gt;&lt;publisher&gt;Holt Rinehart Winston&lt;/publisher&gt;&lt;urls&gt;&lt;/urls&gt;&lt;/record&gt;&lt;/Cite&gt;&lt;/EndNote&gt;</w:instrText>
      </w:r>
      <w:r w:rsidRPr="00A22C5A">
        <w:fldChar w:fldCharType="separate"/>
      </w:r>
      <w:r w:rsidRPr="00A22C5A">
        <w:rPr>
          <w:noProof/>
        </w:rPr>
        <w:t>(13)</w:t>
      </w:r>
      <w:r w:rsidRPr="00A22C5A">
        <w:fldChar w:fldCharType="end"/>
      </w:r>
      <w:r w:rsidRPr="00A22C5A">
        <w:t>. Speech was presented at 65 dB SPL and with a signal/noise ratio of 10dB SPL-noise below the signal.</w:t>
      </w:r>
    </w:p>
    <w:p w14:paraId="64B4FA3E" w14:textId="299A5140" w:rsidR="00A22C5A" w:rsidRPr="00A22C5A" w:rsidRDefault="00A22C5A" w:rsidP="00A22C5A">
      <w:pPr>
        <w:spacing w:after="0" w:line="360" w:lineRule="auto"/>
        <w:jc w:val="both"/>
        <w:rPr>
          <w:rFonts w:eastAsia="Times New Roman" w:cs="Times New Roman"/>
          <w:i/>
          <w:szCs w:val="24"/>
        </w:rPr>
      </w:pPr>
      <w:r w:rsidRPr="00A22C5A">
        <w:rPr>
          <w:rFonts w:eastAsia="Times New Roman" w:cs="Times New Roman"/>
          <w:i/>
          <w:szCs w:val="24"/>
        </w:rPr>
        <w:t>Speech audiometry in quiet and in noise was performed using the Pruszewicz monosyllable test at the Institute of Physiology and Pathology of Hearing of the World Hearing Center in Poland.</w:t>
      </w:r>
    </w:p>
    <w:p w14:paraId="0DF10DF8" w14:textId="77777777" w:rsidR="00A22C5A" w:rsidRPr="00A22C5A" w:rsidRDefault="00A22C5A" w:rsidP="00A22C5A">
      <w:pPr>
        <w:pStyle w:val="Lijstalinea"/>
        <w:numPr>
          <w:ilvl w:val="0"/>
          <w:numId w:val="20"/>
        </w:numPr>
        <w:spacing w:before="0" w:after="0" w:line="360" w:lineRule="auto"/>
        <w:jc w:val="both"/>
        <w:rPr>
          <w:rFonts w:eastAsia="Times New Roman"/>
          <w:u w:val="single"/>
        </w:rPr>
      </w:pPr>
      <w:r w:rsidRPr="00A22C5A">
        <w:rPr>
          <w:rFonts w:eastAsia="Times New Roman"/>
          <w:u w:val="single"/>
        </w:rPr>
        <w:t>Pruszewicz monosyllable test</w:t>
      </w:r>
    </w:p>
    <w:p w14:paraId="73B196B7" w14:textId="77777777" w:rsidR="00A22C5A" w:rsidRPr="00A22C5A" w:rsidRDefault="00A22C5A" w:rsidP="00A22C5A">
      <w:pPr>
        <w:pStyle w:val="Lijstalinea"/>
        <w:spacing w:after="0" w:line="360" w:lineRule="auto"/>
        <w:jc w:val="both"/>
        <w:rPr>
          <w:rFonts w:eastAsia="Times New Roman"/>
        </w:rPr>
      </w:pPr>
      <w:r w:rsidRPr="00A22C5A">
        <w:rPr>
          <w:rFonts w:eastAsia="Times New Roman"/>
        </w:rPr>
        <w:t xml:space="preserve">The Pruszewicz monosyllable test consists of 10 lists, each containing 20 words. Each patient shall perform one list. The analysis evaluates the number of correctly repeated words in % correct at a fixed presentation level. The test shall be performed in quiet and in noise. Speech was presented at 65dB SPL (in quiet and in noise), noise was presented at 55dB SPL. </w:t>
      </w:r>
      <w:r w:rsidRPr="00A22C5A">
        <w:rPr>
          <w:rFonts w:eastAsia="Times New Roman"/>
        </w:rPr>
        <w:fldChar w:fldCharType="begin"/>
      </w:r>
      <w:r w:rsidRPr="00A22C5A">
        <w:rPr>
          <w:rFonts w:eastAsia="Times New Roman"/>
        </w:rPr>
        <w:instrText xml:space="preserve"> ADDIN EN.CITE &lt;EndNote&gt;&lt;Cite&gt;&lt;Author&gt;Pruszewicz&lt;/Author&gt;&lt;Year&gt;1994&lt;/Year&gt;&lt;RecNum&gt;288&lt;/RecNum&gt;&lt;DisplayText&gt;(14, 15)&lt;/DisplayText&gt;&lt;record&gt;&lt;rec-number&gt;288&lt;/rec-number&gt;&lt;foreign-keys&gt;&lt;key app="EN" db-id="d5e0rv2tfwf2aae9t2mppzwhpaxspxrx2sx9" timestamp="1587543406"&gt;288&lt;/key&gt;&lt;/foreign-keys&gt;&lt;ref-type name="Journal Article"&gt;17&lt;/ref-type&gt;&lt;contributors&gt;&lt;authors&gt;&lt;author&gt;Pruszewicz, A.&lt;/author&gt;&lt;author&gt;Demenko, G.&lt;/author&gt;&lt;author&gt;Richter, L.&lt;/author&gt;&lt;author&gt;Wika, T.&lt;/author&gt;&lt;/authors&gt;&lt;/contributors&gt;&lt;titles&gt;&lt;title&gt;Nowe listyartykulacyjna do badañ audiometrycznych&lt;/title&gt;&lt;secondary-title&gt;OtolaryngologiaPolska&lt;/secondary-title&gt;&lt;/titles&gt;&lt;periodical&gt;&lt;full-title&gt;OtolaryngologiaPolska&lt;/full-title&gt;&lt;/periodical&gt;&lt;pages&gt;56_62&lt;/pages&gt;&lt;volume&gt;XLVIII&lt;/volume&gt;&lt;number&gt;1&lt;/number&gt;&lt;dates&gt;&lt;year&gt;1994&lt;/year&gt;&lt;/dates&gt;&lt;urls&gt;&lt;/urls&gt;&lt;/record&gt;&lt;/Cite&gt;&lt;Cite&gt;&lt;Author&gt;Lorens&lt;/Author&gt;&lt;Year&gt;2006&lt;/Year&gt;&lt;RecNum&gt;289&lt;/RecNum&gt;&lt;record&gt;&lt;rec-number&gt;289&lt;/rec-number&gt;&lt;foreign-keys&gt;&lt;key app="EN" db-id="d5e0rv2tfwf2aae9t2mppzwhpaxspxrx2sx9" timestamp="1587543960"&gt;289&lt;/key&gt;&lt;/foreign-keys&gt;&lt;ref-type name="Journal Article"&gt;17&lt;/ref-type&gt;&lt;contributors&gt;&lt;authors&gt;&lt;author&gt;Lorens, A.&lt;/author&gt;&lt;author&gt;Obrycka, A.&lt;/author&gt;&lt;author&gt;Piotrowska, A.&lt;/author&gt;&lt;/authors&gt;&lt;/contributors&gt;&lt;titles&gt;&lt;title&gt;Validation of articulation lists according to Pruszewicz for evaluation of speech intelligibility in the presence of noise [in Polish]&lt;/title&gt;&lt;secondary-title&gt;Audiofonologia&lt;/secondary-title&gt;&lt;/titles&gt;&lt;periodical&gt;&lt;full-title&gt;Audiofonologia&lt;/full-title&gt;&lt;/periodical&gt;&lt;pages&gt;71-72&lt;/pages&gt;&lt;volume&gt;29&lt;/volume&gt;&lt;dates&gt;&lt;year&gt;2006&lt;/year&gt;&lt;/dates&gt;&lt;urls&gt;&lt;/urls&gt;&lt;/record&gt;&lt;/Cite&gt;&lt;/EndNote&gt;</w:instrText>
      </w:r>
      <w:r w:rsidRPr="00A22C5A">
        <w:rPr>
          <w:rFonts w:eastAsia="Times New Roman"/>
        </w:rPr>
        <w:fldChar w:fldCharType="separate"/>
      </w:r>
      <w:r w:rsidRPr="00A22C5A">
        <w:rPr>
          <w:rFonts w:eastAsia="Times New Roman"/>
          <w:noProof/>
        </w:rPr>
        <w:t>(14, 15)</w:t>
      </w:r>
      <w:r w:rsidRPr="00A22C5A">
        <w:rPr>
          <w:rFonts w:eastAsia="Times New Roman"/>
        </w:rPr>
        <w:fldChar w:fldCharType="end"/>
      </w:r>
    </w:p>
    <w:p w14:paraId="7EEFF073" w14:textId="77777777" w:rsidR="00A22C5A" w:rsidRPr="00A22C5A" w:rsidRDefault="00A22C5A" w:rsidP="00A22C5A">
      <w:pPr>
        <w:rPr>
          <w:rFonts w:cs="Times New Roman"/>
          <w:szCs w:val="24"/>
        </w:rPr>
      </w:pPr>
    </w:p>
    <w:p w14:paraId="55E86349" w14:textId="77777777" w:rsidR="00A22C5A" w:rsidRPr="00A22C5A" w:rsidRDefault="00A22C5A" w:rsidP="00A22C5A">
      <w:pPr>
        <w:rPr>
          <w:rFonts w:cs="Times New Roman"/>
          <w:szCs w:val="24"/>
        </w:rPr>
      </w:pPr>
    </w:p>
    <w:p w14:paraId="4F35DCEE"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lastRenderedPageBreak/>
        <w:fldChar w:fldCharType="begin"/>
      </w:r>
      <w:r w:rsidRPr="00A22C5A">
        <w:rPr>
          <w:rFonts w:ascii="Times New Roman" w:hAnsi="Times New Roman" w:cs="Times New Roman"/>
          <w:sz w:val="24"/>
          <w:szCs w:val="24"/>
          <w:lang w:val="nl-BE"/>
        </w:rPr>
        <w:instrText xml:space="preserve"> ADDIN EN.REFLIST </w:instrText>
      </w:r>
      <w:r w:rsidRPr="00A22C5A">
        <w:rPr>
          <w:rFonts w:ascii="Times New Roman" w:hAnsi="Times New Roman" w:cs="Times New Roman"/>
          <w:sz w:val="24"/>
          <w:szCs w:val="24"/>
        </w:rPr>
        <w:fldChar w:fldCharType="separate"/>
      </w:r>
      <w:r w:rsidRPr="00A22C5A">
        <w:rPr>
          <w:rFonts w:ascii="Times New Roman" w:hAnsi="Times New Roman" w:cs="Times New Roman"/>
          <w:sz w:val="24"/>
          <w:szCs w:val="24"/>
          <w:lang w:val="nl-BE"/>
        </w:rPr>
        <w:t>1.</w:t>
      </w:r>
      <w:r w:rsidRPr="00A22C5A">
        <w:rPr>
          <w:rFonts w:ascii="Times New Roman" w:hAnsi="Times New Roman" w:cs="Times New Roman"/>
          <w:sz w:val="24"/>
          <w:szCs w:val="24"/>
          <w:lang w:val="nl-BE"/>
        </w:rPr>
        <w:tab/>
        <w:t xml:space="preserve">Wouters J, Bosman AJ, Damman W. Realisatie van een CD voor spraakaudiometrie in Vlaanderen. </w:t>
      </w:r>
      <w:r w:rsidRPr="00A22C5A">
        <w:rPr>
          <w:rFonts w:ascii="Times New Roman" w:hAnsi="Times New Roman" w:cs="Times New Roman"/>
          <w:i/>
          <w:sz w:val="24"/>
          <w:szCs w:val="24"/>
          <w:lang w:val="nl-BE"/>
        </w:rPr>
        <w:t>Logopedie En Foniatrie: Maandblad Van De Nederlandse Vereniging Voor Logopedie En Foniatrie</w:t>
      </w:r>
      <w:r w:rsidRPr="00A22C5A">
        <w:rPr>
          <w:rFonts w:ascii="Times New Roman" w:hAnsi="Times New Roman" w:cs="Times New Roman"/>
          <w:sz w:val="24"/>
          <w:szCs w:val="24"/>
          <w:lang w:val="nl-BE"/>
        </w:rPr>
        <w:t xml:space="preserve"> [Internet]. </w:t>
      </w:r>
      <w:r w:rsidRPr="00A22C5A">
        <w:rPr>
          <w:rFonts w:ascii="Times New Roman" w:hAnsi="Times New Roman" w:cs="Times New Roman"/>
          <w:sz w:val="24"/>
          <w:szCs w:val="24"/>
        </w:rPr>
        <w:t>1995; 67(9):[218-55 pp.].</w:t>
      </w:r>
    </w:p>
    <w:p w14:paraId="60698880"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t>2.</w:t>
      </w:r>
      <w:r w:rsidRPr="00A22C5A">
        <w:rPr>
          <w:rFonts w:ascii="Times New Roman" w:hAnsi="Times New Roman" w:cs="Times New Roman"/>
          <w:sz w:val="24"/>
          <w:szCs w:val="24"/>
        </w:rPr>
        <w:tab/>
        <w:t>van Wieringen A, Wouters J. LIST and LINT: sentences and numbers for quantifying speech understanding in severely impaired listeners for Flanders and the Netherlands. International journal of audiology. 2008;47(6):348-55.</w:t>
      </w:r>
    </w:p>
    <w:p w14:paraId="4BA681DF"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t>3.</w:t>
      </w:r>
      <w:r w:rsidRPr="00A22C5A">
        <w:rPr>
          <w:rFonts w:ascii="Times New Roman" w:hAnsi="Times New Roman" w:cs="Times New Roman"/>
          <w:sz w:val="24"/>
          <w:szCs w:val="24"/>
        </w:rPr>
        <w:tab/>
        <w:t>Boothroyd A. Developments in Speech Audiometry. British Journal of Audiology. 1968;2(1):3-10.</w:t>
      </w:r>
    </w:p>
    <w:p w14:paraId="4DD12D04"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t>4.</w:t>
      </w:r>
      <w:r w:rsidRPr="00A22C5A">
        <w:rPr>
          <w:rFonts w:ascii="Times New Roman" w:hAnsi="Times New Roman" w:cs="Times New Roman"/>
          <w:sz w:val="24"/>
          <w:szCs w:val="24"/>
        </w:rPr>
        <w:tab/>
        <w:t>Spahr AJ, Dorman MF, Litvak LM, Van Wie S, Gifford RH, Loizou PC, et al. Development and validation of the AzBio sentence lists. Ear and hearing. 2012;33(1):112-7.</w:t>
      </w:r>
    </w:p>
    <w:p w14:paraId="6CB8C698"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t>5.</w:t>
      </w:r>
      <w:r w:rsidRPr="00A22C5A">
        <w:rPr>
          <w:rFonts w:ascii="Times New Roman" w:hAnsi="Times New Roman" w:cs="Times New Roman"/>
          <w:sz w:val="24"/>
          <w:szCs w:val="24"/>
        </w:rPr>
        <w:tab/>
        <w:t>Meredith M. Identification of Consonant-Nucleus-Consonant Words Produced by a Female Child. The Journal of the Acoustical Society of America. 2007;122(5):3032-.</w:t>
      </w:r>
    </w:p>
    <w:p w14:paraId="07A7B4C0"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t>6.</w:t>
      </w:r>
      <w:r w:rsidRPr="00A22C5A">
        <w:rPr>
          <w:rFonts w:ascii="Times New Roman" w:hAnsi="Times New Roman" w:cs="Times New Roman"/>
          <w:sz w:val="24"/>
          <w:szCs w:val="24"/>
        </w:rPr>
        <w:tab/>
        <w:t>Jung KH, Won JH, Drennan WR, Jameyson E, Miyasaki G, Norton SJ, et al. Psychoacoustic Performance and Music and Speech Perception in Prelingually Deafened Children with Cochlear Implants. Audiology and Neurotology. 2012;17(3):189-97.</w:t>
      </w:r>
    </w:p>
    <w:p w14:paraId="47CDE338"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t>7.</w:t>
      </w:r>
      <w:r w:rsidRPr="00A22C5A">
        <w:rPr>
          <w:rFonts w:ascii="Times New Roman" w:hAnsi="Times New Roman" w:cs="Times New Roman"/>
          <w:sz w:val="24"/>
          <w:szCs w:val="24"/>
        </w:rPr>
        <w:tab/>
        <w:t>Firszt BJ, Holden KL, Skinner WM, Tobey AE, Peterson LA, Gaggl AW, et al. Recognition of Speech Presented at Soft to Loud Levels by Adult Cochlear Implant Recipients of Three Cochlear Implant Systems. Ear and hearing. 2004;25(4):375-87.</w:t>
      </w:r>
    </w:p>
    <w:p w14:paraId="4092C165"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t>8.</w:t>
      </w:r>
      <w:r w:rsidRPr="00A22C5A">
        <w:rPr>
          <w:rFonts w:ascii="Times New Roman" w:hAnsi="Times New Roman" w:cs="Times New Roman"/>
          <w:sz w:val="24"/>
          <w:szCs w:val="24"/>
        </w:rPr>
        <w:tab/>
        <w:t xml:space="preserve">Wilson </w:t>
      </w:r>
      <w:bookmarkStart w:id="0" w:name="_GoBack"/>
      <w:bookmarkEnd w:id="0"/>
      <w:r w:rsidRPr="00A22C5A">
        <w:rPr>
          <w:rFonts w:ascii="Times New Roman" w:hAnsi="Times New Roman" w:cs="Times New Roman"/>
          <w:sz w:val="24"/>
          <w:szCs w:val="24"/>
        </w:rPr>
        <w:t>RH, McArdle RA, Smith SL. An evaluation of the BKB-SIN, HINT, QuickSIN, and WIN materials on listeners with normal hearing and listeners with hearing loss.(Bamford-Kowal-Bench Speech-in-Noise Test, Hearing in Noise Test, Quick Speech-in-Noise Test, Words-in-Noise). Journal of Speech, Language, and Hearing Research. 2007;50(4):844.</w:t>
      </w:r>
    </w:p>
    <w:p w14:paraId="591228AA"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t>9.</w:t>
      </w:r>
      <w:r w:rsidRPr="00A22C5A">
        <w:rPr>
          <w:rFonts w:ascii="Times New Roman" w:hAnsi="Times New Roman" w:cs="Times New Roman"/>
          <w:sz w:val="24"/>
          <w:szCs w:val="24"/>
        </w:rPr>
        <w:tab/>
        <w:t>Hoth S. Der Freiburger Sprachtest. HNO. 2016;64(8):540-8.</w:t>
      </w:r>
    </w:p>
    <w:p w14:paraId="28AEEDF5" w14:textId="77777777" w:rsidR="00A22C5A" w:rsidRPr="00A22C5A" w:rsidRDefault="00A22C5A" w:rsidP="00A22C5A">
      <w:pPr>
        <w:pStyle w:val="EndNoteBibliography"/>
        <w:spacing w:after="0"/>
        <w:rPr>
          <w:rFonts w:ascii="Times New Roman" w:hAnsi="Times New Roman" w:cs="Times New Roman"/>
          <w:sz w:val="24"/>
          <w:szCs w:val="24"/>
          <w:lang w:val="nl-BE"/>
        </w:rPr>
      </w:pPr>
      <w:r w:rsidRPr="00A22C5A">
        <w:rPr>
          <w:rFonts w:ascii="Times New Roman" w:hAnsi="Times New Roman" w:cs="Times New Roman"/>
          <w:sz w:val="24"/>
          <w:szCs w:val="24"/>
        </w:rPr>
        <w:t>10.</w:t>
      </w:r>
      <w:r w:rsidRPr="00A22C5A">
        <w:rPr>
          <w:rFonts w:ascii="Times New Roman" w:hAnsi="Times New Roman" w:cs="Times New Roman"/>
          <w:sz w:val="24"/>
          <w:szCs w:val="24"/>
        </w:rPr>
        <w:tab/>
        <w:t xml:space="preserve">Hahlbrock KH, Worter FR. </w:t>
      </w:r>
      <w:r w:rsidRPr="00A22C5A">
        <w:rPr>
          <w:rFonts w:ascii="Times New Roman" w:hAnsi="Times New Roman" w:cs="Times New Roman"/>
          <w:sz w:val="24"/>
          <w:szCs w:val="24"/>
          <w:lang w:val="nl-BE"/>
        </w:rPr>
        <w:t>Gehörprüfing mit Sprache in Sprachaudiometrie. 2nd ed. Stuttgart: Thieme; 1970.</w:t>
      </w:r>
    </w:p>
    <w:p w14:paraId="59EB8E91" w14:textId="77777777" w:rsidR="00A22C5A" w:rsidRPr="00A22C5A" w:rsidRDefault="00A22C5A" w:rsidP="00A22C5A">
      <w:pPr>
        <w:pStyle w:val="EndNoteBibliography"/>
        <w:spacing w:after="0"/>
        <w:rPr>
          <w:rFonts w:ascii="Times New Roman" w:hAnsi="Times New Roman" w:cs="Times New Roman"/>
          <w:sz w:val="24"/>
          <w:szCs w:val="24"/>
          <w:lang w:val="nl-BE"/>
        </w:rPr>
      </w:pPr>
      <w:r w:rsidRPr="00A22C5A">
        <w:rPr>
          <w:rFonts w:ascii="Times New Roman" w:hAnsi="Times New Roman" w:cs="Times New Roman"/>
          <w:sz w:val="24"/>
          <w:szCs w:val="24"/>
          <w:lang w:val="nl-BE"/>
        </w:rPr>
        <w:t>11.</w:t>
      </w:r>
      <w:r w:rsidRPr="00A22C5A">
        <w:rPr>
          <w:rFonts w:ascii="Times New Roman" w:hAnsi="Times New Roman" w:cs="Times New Roman"/>
          <w:sz w:val="24"/>
          <w:szCs w:val="24"/>
          <w:lang w:val="nl-BE"/>
        </w:rPr>
        <w:tab/>
        <w:t>Wagener KC, Brand T, Kollmeier B. Evaluation des Oldenburger Kinderreimtest in Ruhe und im Störgeräusch.: HNO 54. p. 171-8.</w:t>
      </w:r>
    </w:p>
    <w:p w14:paraId="3CC94437"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t>12.</w:t>
      </w:r>
      <w:r w:rsidRPr="00A22C5A">
        <w:rPr>
          <w:rFonts w:ascii="Times New Roman" w:hAnsi="Times New Roman" w:cs="Times New Roman"/>
          <w:sz w:val="24"/>
          <w:szCs w:val="24"/>
        </w:rPr>
        <w:tab/>
        <w:t>de Cárdenas MR, Marrero V. Cuaderno de logoaudiometría Guía de referencia rápida. Madrid Universidad Nacional de Educación a Distancia D.L.; 1994.</w:t>
      </w:r>
    </w:p>
    <w:p w14:paraId="104ACF45"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t>13.</w:t>
      </w:r>
      <w:r w:rsidRPr="00A22C5A">
        <w:rPr>
          <w:rFonts w:ascii="Times New Roman" w:hAnsi="Times New Roman" w:cs="Times New Roman"/>
          <w:sz w:val="24"/>
          <w:szCs w:val="24"/>
        </w:rPr>
        <w:tab/>
        <w:t>Davis H, Silverman SR. Hearing and Deafness. New York: Holt Rinehart Winston; 1970.</w:t>
      </w:r>
    </w:p>
    <w:p w14:paraId="20FE4304" w14:textId="77777777" w:rsidR="00A22C5A" w:rsidRPr="00A22C5A" w:rsidRDefault="00A22C5A" w:rsidP="00A22C5A">
      <w:pPr>
        <w:pStyle w:val="EndNoteBibliography"/>
        <w:spacing w:after="0"/>
        <w:rPr>
          <w:rFonts w:ascii="Times New Roman" w:hAnsi="Times New Roman" w:cs="Times New Roman"/>
          <w:sz w:val="24"/>
          <w:szCs w:val="24"/>
        </w:rPr>
      </w:pPr>
      <w:r w:rsidRPr="00A22C5A">
        <w:rPr>
          <w:rFonts w:ascii="Times New Roman" w:hAnsi="Times New Roman" w:cs="Times New Roman"/>
          <w:sz w:val="24"/>
          <w:szCs w:val="24"/>
        </w:rPr>
        <w:t>14.</w:t>
      </w:r>
      <w:r w:rsidRPr="00A22C5A">
        <w:rPr>
          <w:rFonts w:ascii="Times New Roman" w:hAnsi="Times New Roman" w:cs="Times New Roman"/>
          <w:sz w:val="24"/>
          <w:szCs w:val="24"/>
        </w:rPr>
        <w:tab/>
        <w:t>Pruszewicz A, Demenko G, Richter L, Wika T. Nowe listyartykulacyjna do badañ audiometrycznych. OtolaryngologiaPolska. 1994;XLVIII(1):56_62.</w:t>
      </w:r>
    </w:p>
    <w:p w14:paraId="555DA5BA" w14:textId="77777777" w:rsidR="00A22C5A" w:rsidRPr="00A22C5A" w:rsidRDefault="00A22C5A" w:rsidP="00A22C5A">
      <w:pPr>
        <w:pStyle w:val="EndNoteBibliography"/>
        <w:rPr>
          <w:rFonts w:ascii="Times New Roman" w:hAnsi="Times New Roman" w:cs="Times New Roman"/>
          <w:sz w:val="24"/>
          <w:szCs w:val="24"/>
        </w:rPr>
      </w:pPr>
      <w:r w:rsidRPr="00A22C5A">
        <w:rPr>
          <w:rFonts w:ascii="Times New Roman" w:hAnsi="Times New Roman" w:cs="Times New Roman"/>
          <w:sz w:val="24"/>
          <w:szCs w:val="24"/>
        </w:rPr>
        <w:t>15.</w:t>
      </w:r>
      <w:r w:rsidRPr="00A22C5A">
        <w:rPr>
          <w:rFonts w:ascii="Times New Roman" w:hAnsi="Times New Roman" w:cs="Times New Roman"/>
          <w:sz w:val="24"/>
          <w:szCs w:val="24"/>
        </w:rPr>
        <w:tab/>
        <w:t>Lorens A, Obrycka A, Piotrowska A. Validation of articulation lists according to Pruszewicz for evaluation of speech intelligibility in the presence of noise [in Polish]. Audiofonologia. 2006;29:71-2.</w:t>
      </w:r>
    </w:p>
    <w:p w14:paraId="58F1AED1" w14:textId="04ABB008" w:rsidR="00DE23E8" w:rsidRPr="00A22C5A" w:rsidRDefault="00A22C5A" w:rsidP="00A22C5A">
      <w:pPr>
        <w:spacing w:before="240"/>
        <w:rPr>
          <w:rFonts w:cs="Times New Roman"/>
          <w:szCs w:val="24"/>
        </w:rPr>
      </w:pPr>
      <w:r w:rsidRPr="00A22C5A">
        <w:rPr>
          <w:rFonts w:cs="Times New Roman"/>
          <w:szCs w:val="24"/>
        </w:rPr>
        <w:fldChar w:fldCharType="end"/>
      </w:r>
    </w:p>
    <w:sectPr w:rsidR="00DE23E8" w:rsidRPr="00A22C5A"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AD8FC" w14:textId="77777777" w:rsidR="003D2D47" w:rsidRDefault="003D2D47" w:rsidP="00117666">
      <w:pPr>
        <w:spacing w:after="0"/>
      </w:pPr>
      <w:r>
        <w:separator/>
      </w:r>
    </w:p>
  </w:endnote>
  <w:endnote w:type="continuationSeparator" w:id="0">
    <w:p w14:paraId="68A94BCB" w14:textId="77777777" w:rsidR="003D2D47" w:rsidRDefault="003D2D4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995F6A" w:rsidRPr="00577C4C" w:rsidRDefault="00C52A7B">
    <w:pPr>
      <w:rPr>
        <w:color w:val="C00000"/>
        <w:szCs w:val="24"/>
      </w:rPr>
    </w:pPr>
    <w:r>
      <w:rPr>
        <w:noProof/>
        <w:lang w:val="nl-BE" w:eastAsia="nl-BE"/>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3EFCB94B"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12B95">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3EFCB94B"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12B95">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995F6A" w:rsidRPr="00577C4C" w:rsidRDefault="00C52A7B">
    <w:pPr>
      <w:rPr>
        <w:b/>
        <w:sz w:val="20"/>
        <w:szCs w:val="24"/>
      </w:rPr>
    </w:pPr>
    <w:r>
      <w:rPr>
        <w:noProof/>
        <w:lang w:val="nl-BE" w:eastAsia="nl-BE"/>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300FA0C1"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57F19">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300FA0C1"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57F19">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35AC" w14:textId="77777777" w:rsidR="003D2D47" w:rsidRDefault="003D2D47" w:rsidP="00117666">
      <w:pPr>
        <w:spacing w:after="0"/>
      </w:pPr>
      <w:r>
        <w:separator/>
      </w:r>
    </w:p>
  </w:footnote>
  <w:footnote w:type="continuationSeparator" w:id="0">
    <w:p w14:paraId="6A0AA9D1" w14:textId="77777777" w:rsidR="003D2D47" w:rsidRDefault="003D2D4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995F6A" w:rsidRDefault="0093429D" w:rsidP="0093429D">
    <w:r w:rsidRPr="005A1D84">
      <w:rPr>
        <w:b/>
        <w:noProof/>
        <w:color w:val="A6A6A6" w:themeColor="background1" w:themeShade="A6"/>
        <w:lang w:val="nl-BE" w:eastAsia="nl-BE"/>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Kop1"/>
      <w:lvlText w:val="%1"/>
      <w:lvlJc w:val="left"/>
      <w:pPr>
        <w:tabs>
          <w:tab w:val="num" w:pos="567"/>
        </w:tabs>
        <w:ind w:left="567" w:hanging="567"/>
      </w:pPr>
      <w:rPr>
        <w:rFonts w:hint="default"/>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567"/>
        </w:tabs>
        <w:ind w:left="567" w:hanging="567"/>
      </w:pPr>
      <w:rPr>
        <w:rFonts w:hint="default"/>
      </w:rPr>
    </w:lvl>
    <w:lvl w:ilvl="3">
      <w:start w:val="1"/>
      <w:numFmt w:val="decimal"/>
      <w:pStyle w:val="Kop4"/>
      <w:lvlText w:val="%1.%2.%3.%4"/>
      <w:lvlJc w:val="left"/>
      <w:pPr>
        <w:tabs>
          <w:tab w:val="num" w:pos="567"/>
        </w:tabs>
        <w:ind w:left="567" w:hanging="567"/>
      </w:pPr>
      <w:rPr>
        <w:rFonts w:hint="default"/>
      </w:rPr>
    </w:lvl>
    <w:lvl w:ilvl="4">
      <w:start w:val="1"/>
      <w:numFmt w:val="decimal"/>
      <w:pStyle w:val="Kop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jstaline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30C5928"/>
    <w:multiLevelType w:val="hybridMultilevel"/>
    <w:tmpl w:val="1220D0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4304"/>
    <w:rsid w:val="00035434"/>
    <w:rsid w:val="00052A14"/>
    <w:rsid w:val="00077D53"/>
    <w:rsid w:val="00105FD9"/>
    <w:rsid w:val="00117666"/>
    <w:rsid w:val="001549D3"/>
    <w:rsid w:val="00160065"/>
    <w:rsid w:val="00177D84"/>
    <w:rsid w:val="00257F19"/>
    <w:rsid w:val="00267D18"/>
    <w:rsid w:val="002868E2"/>
    <w:rsid w:val="002869C3"/>
    <w:rsid w:val="002936E4"/>
    <w:rsid w:val="002B4A57"/>
    <w:rsid w:val="002C74CA"/>
    <w:rsid w:val="003544FB"/>
    <w:rsid w:val="003B3D21"/>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2B95"/>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22C5A"/>
    <w:rsid w:val="00A569CD"/>
    <w:rsid w:val="00A57AD7"/>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B6715"/>
    <w:pPr>
      <w:spacing w:before="120" w:after="240" w:line="240" w:lineRule="auto"/>
    </w:pPr>
    <w:rPr>
      <w:rFonts w:ascii="Times New Roman" w:hAnsi="Times New Roman"/>
      <w:sz w:val="24"/>
    </w:rPr>
  </w:style>
  <w:style w:type="paragraph" w:styleId="Kop1">
    <w:name w:val="heading 1"/>
    <w:basedOn w:val="Lijstalinea"/>
    <w:next w:val="Standaard"/>
    <w:link w:val="Kop1Char"/>
    <w:uiPriority w:val="2"/>
    <w:qFormat/>
    <w:rsid w:val="00AB6715"/>
    <w:pPr>
      <w:numPr>
        <w:numId w:val="19"/>
      </w:numPr>
      <w:spacing w:before="240"/>
      <w:contextualSpacing w:val="0"/>
      <w:outlineLvl w:val="0"/>
    </w:pPr>
    <w:rPr>
      <w:b/>
    </w:rPr>
  </w:style>
  <w:style w:type="paragraph" w:styleId="Kop2">
    <w:name w:val="heading 2"/>
    <w:basedOn w:val="Kop1"/>
    <w:next w:val="Standaard"/>
    <w:link w:val="Kop2Char"/>
    <w:uiPriority w:val="2"/>
    <w:qFormat/>
    <w:rsid w:val="00AB6715"/>
    <w:pPr>
      <w:numPr>
        <w:ilvl w:val="1"/>
      </w:numPr>
      <w:spacing w:after="200"/>
      <w:outlineLvl w:val="1"/>
    </w:pPr>
  </w:style>
  <w:style w:type="paragraph" w:styleId="Kop3">
    <w:name w:val="heading 3"/>
    <w:basedOn w:val="Standaard"/>
    <w:next w:val="Standaard"/>
    <w:link w:val="Kop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Kop4">
    <w:name w:val="heading 4"/>
    <w:basedOn w:val="Kop3"/>
    <w:next w:val="Standaard"/>
    <w:link w:val="Kop4Char"/>
    <w:uiPriority w:val="2"/>
    <w:qFormat/>
    <w:rsid w:val="00AB6715"/>
    <w:pPr>
      <w:numPr>
        <w:ilvl w:val="3"/>
      </w:numPr>
      <w:outlineLvl w:val="3"/>
    </w:pPr>
    <w:rPr>
      <w:iCs/>
    </w:rPr>
  </w:style>
  <w:style w:type="paragraph" w:styleId="Kop5">
    <w:name w:val="heading 5"/>
    <w:basedOn w:val="Kop4"/>
    <w:next w:val="Standaard"/>
    <w:link w:val="Kop5Char"/>
    <w:uiPriority w:val="2"/>
    <w:qFormat/>
    <w:rsid w:val="00AB6715"/>
    <w:pPr>
      <w:numPr>
        <w:ilvl w:val="4"/>
      </w:numPr>
      <w:outlineLvl w:val="4"/>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AB6715"/>
    <w:rPr>
      <w:rFonts w:ascii="Times New Roman" w:eastAsia="Cambria" w:hAnsi="Times New Roman" w:cs="Times New Roman"/>
      <w:b/>
      <w:sz w:val="24"/>
      <w:szCs w:val="24"/>
    </w:rPr>
  </w:style>
  <w:style w:type="character" w:customStyle="1" w:styleId="Kop2Char">
    <w:name w:val="Kop 2 Char"/>
    <w:basedOn w:val="Standaardalinea-lettertype"/>
    <w:link w:val="Kop2"/>
    <w:uiPriority w:val="2"/>
    <w:rsid w:val="00AB6715"/>
    <w:rPr>
      <w:rFonts w:ascii="Times New Roman" w:eastAsia="Cambria" w:hAnsi="Times New Roman" w:cs="Times New Roman"/>
      <w:b/>
      <w:sz w:val="24"/>
      <w:szCs w:val="24"/>
    </w:rPr>
  </w:style>
  <w:style w:type="paragraph" w:styleId="Ondertitel">
    <w:name w:val="Subtitle"/>
    <w:basedOn w:val="Standaard"/>
    <w:next w:val="Standaard"/>
    <w:link w:val="OndertitelChar"/>
    <w:uiPriority w:val="99"/>
    <w:unhideWhenUsed/>
    <w:qFormat/>
    <w:rsid w:val="00AB6715"/>
    <w:pPr>
      <w:spacing w:before="240"/>
    </w:pPr>
    <w:rPr>
      <w:rFonts w:cs="Times New Roman"/>
      <w:b/>
      <w:szCs w:val="24"/>
    </w:rPr>
  </w:style>
  <w:style w:type="character" w:customStyle="1" w:styleId="OndertitelChar">
    <w:name w:val="Ondertitel Char"/>
    <w:basedOn w:val="Standaardalinea-lettertype"/>
    <w:link w:val="Ond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Ondertitel"/>
    <w:next w:val="Standaard"/>
    <w:uiPriority w:val="1"/>
    <w:qFormat/>
    <w:rsid w:val="00AB6715"/>
  </w:style>
  <w:style w:type="paragraph" w:styleId="Ballontekst">
    <w:name w:val="Balloon Text"/>
    <w:basedOn w:val="Standaard"/>
    <w:link w:val="BallontekstChar"/>
    <w:uiPriority w:val="99"/>
    <w:semiHidden/>
    <w:unhideWhenUsed/>
    <w:rsid w:val="00AB6715"/>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B6715"/>
    <w:rPr>
      <w:rFonts w:ascii="Tahoma" w:hAnsi="Tahoma" w:cs="Tahoma"/>
      <w:sz w:val="16"/>
      <w:szCs w:val="16"/>
    </w:rPr>
  </w:style>
  <w:style w:type="character" w:styleId="Titelvanboek">
    <w:name w:val="Book Title"/>
    <w:basedOn w:val="Standaardalinea-lettertype"/>
    <w:uiPriority w:val="33"/>
    <w:qFormat/>
    <w:rsid w:val="00AB6715"/>
    <w:rPr>
      <w:rFonts w:ascii="Times New Roman" w:hAnsi="Times New Roman"/>
      <w:b/>
      <w:bCs/>
      <w:i/>
      <w:iCs/>
      <w:spacing w:val="5"/>
    </w:rPr>
  </w:style>
  <w:style w:type="paragraph" w:styleId="Bijschrift">
    <w:name w:val="caption"/>
    <w:basedOn w:val="Standaard"/>
    <w:next w:val="Geenafstand"/>
    <w:uiPriority w:val="35"/>
    <w:unhideWhenUsed/>
    <w:qFormat/>
    <w:rsid w:val="00AB6715"/>
    <w:pPr>
      <w:keepNext/>
    </w:pPr>
    <w:rPr>
      <w:rFonts w:cs="Times New Roman"/>
      <w:b/>
      <w:bCs/>
      <w:szCs w:val="24"/>
    </w:rPr>
  </w:style>
  <w:style w:type="paragraph" w:styleId="Geenafstand">
    <w:name w:val="No Spacing"/>
    <w:uiPriority w:val="99"/>
    <w:unhideWhenUsed/>
    <w:qFormat/>
    <w:rsid w:val="00AB6715"/>
    <w:pPr>
      <w:spacing w:after="0" w:line="240" w:lineRule="auto"/>
    </w:pPr>
    <w:rPr>
      <w:rFonts w:ascii="Times New Roman" w:hAnsi="Times New Roman"/>
      <w:sz w:val="24"/>
    </w:rPr>
  </w:style>
  <w:style w:type="character" w:styleId="Verwijzingopmerking">
    <w:name w:val="annotation reference"/>
    <w:basedOn w:val="Standaardalinea-lettertype"/>
    <w:uiPriority w:val="99"/>
    <w:semiHidden/>
    <w:unhideWhenUsed/>
    <w:rsid w:val="00AB6715"/>
    <w:rPr>
      <w:sz w:val="16"/>
      <w:szCs w:val="16"/>
    </w:rPr>
  </w:style>
  <w:style w:type="paragraph" w:styleId="Tekstopmerking">
    <w:name w:val="annotation text"/>
    <w:basedOn w:val="Standaard"/>
    <w:link w:val="TekstopmerkingChar"/>
    <w:uiPriority w:val="99"/>
    <w:semiHidden/>
    <w:unhideWhenUsed/>
    <w:rsid w:val="00AB6715"/>
    <w:rPr>
      <w:sz w:val="20"/>
      <w:szCs w:val="20"/>
    </w:rPr>
  </w:style>
  <w:style w:type="character" w:customStyle="1" w:styleId="TekstopmerkingChar">
    <w:name w:val="Tekst opmerking Char"/>
    <w:basedOn w:val="Standaardalinea-lettertype"/>
    <w:link w:val="Tekstopmerking"/>
    <w:uiPriority w:val="99"/>
    <w:semiHidden/>
    <w:rsid w:val="00AB6715"/>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B6715"/>
    <w:rPr>
      <w:b/>
      <w:bCs/>
    </w:rPr>
  </w:style>
  <w:style w:type="character" w:customStyle="1" w:styleId="OnderwerpvanopmerkingChar">
    <w:name w:val="Onderwerp van opmerking Char"/>
    <w:basedOn w:val="TekstopmerkingChar"/>
    <w:link w:val="Onderwerpvanopmerking"/>
    <w:uiPriority w:val="99"/>
    <w:semiHidden/>
    <w:rsid w:val="00AB6715"/>
    <w:rPr>
      <w:rFonts w:ascii="Times New Roman" w:hAnsi="Times New Roman"/>
      <w:b/>
      <w:bCs/>
      <w:sz w:val="20"/>
      <w:szCs w:val="20"/>
    </w:rPr>
  </w:style>
  <w:style w:type="character" w:styleId="Nadruk">
    <w:name w:val="Emphasis"/>
    <w:basedOn w:val="Standaardalinea-lettertype"/>
    <w:uiPriority w:val="20"/>
    <w:qFormat/>
    <w:rsid w:val="00AB6715"/>
    <w:rPr>
      <w:rFonts w:ascii="Times New Roman" w:hAnsi="Times New Roman"/>
      <w:i/>
      <w:iCs/>
    </w:rPr>
  </w:style>
  <w:style w:type="character" w:styleId="Eindnootmarkering">
    <w:name w:val="endnote reference"/>
    <w:basedOn w:val="Standaardalinea-lettertype"/>
    <w:uiPriority w:val="99"/>
    <w:semiHidden/>
    <w:unhideWhenUsed/>
    <w:rsid w:val="00AB6715"/>
    <w:rPr>
      <w:vertAlign w:val="superscript"/>
    </w:rPr>
  </w:style>
  <w:style w:type="paragraph" w:styleId="Eindnoottekst">
    <w:name w:val="endnote text"/>
    <w:basedOn w:val="Standaard"/>
    <w:link w:val="EindnoottekstChar"/>
    <w:uiPriority w:val="99"/>
    <w:semiHidden/>
    <w:unhideWhenUsed/>
    <w:rsid w:val="00AB6715"/>
    <w:pPr>
      <w:spacing w:after="0"/>
    </w:pPr>
    <w:rPr>
      <w:sz w:val="20"/>
      <w:szCs w:val="20"/>
    </w:rPr>
  </w:style>
  <w:style w:type="character" w:customStyle="1" w:styleId="EindnoottekstChar">
    <w:name w:val="Eindnoottekst Char"/>
    <w:basedOn w:val="Standaardalinea-lettertype"/>
    <w:link w:val="Eindnoottekst"/>
    <w:uiPriority w:val="99"/>
    <w:semiHidden/>
    <w:rsid w:val="00AB6715"/>
    <w:rPr>
      <w:rFonts w:ascii="Times New Roman" w:hAnsi="Times New Roman"/>
      <w:sz w:val="20"/>
      <w:szCs w:val="20"/>
    </w:rPr>
  </w:style>
  <w:style w:type="character" w:styleId="GevolgdeHyperlink">
    <w:name w:val="FollowedHyperlink"/>
    <w:basedOn w:val="Standaardalinea-lettertype"/>
    <w:uiPriority w:val="99"/>
    <w:semiHidden/>
    <w:unhideWhenUsed/>
    <w:rsid w:val="00AB6715"/>
    <w:rPr>
      <w:color w:val="800080" w:themeColor="followedHyperlink"/>
      <w:u w:val="single"/>
    </w:rPr>
  </w:style>
  <w:style w:type="paragraph" w:styleId="Voettekst">
    <w:name w:val="footer"/>
    <w:basedOn w:val="Standaard"/>
    <w:link w:val="VoettekstChar"/>
    <w:uiPriority w:val="99"/>
    <w:unhideWhenUsed/>
    <w:rsid w:val="00AB6715"/>
    <w:pPr>
      <w:tabs>
        <w:tab w:val="center" w:pos="4844"/>
        <w:tab w:val="right" w:pos="9689"/>
      </w:tabs>
      <w:spacing w:after="0"/>
    </w:pPr>
  </w:style>
  <w:style w:type="character" w:customStyle="1" w:styleId="VoettekstChar">
    <w:name w:val="Voettekst Char"/>
    <w:basedOn w:val="Standaardalinea-lettertype"/>
    <w:link w:val="Voettekst"/>
    <w:uiPriority w:val="99"/>
    <w:rsid w:val="00AB6715"/>
    <w:rPr>
      <w:rFonts w:ascii="Times New Roman" w:hAnsi="Times New Roman"/>
      <w:sz w:val="24"/>
    </w:rPr>
  </w:style>
  <w:style w:type="character" w:styleId="Voetnootmarkering">
    <w:name w:val="footnote reference"/>
    <w:basedOn w:val="Standaardalinea-lettertype"/>
    <w:uiPriority w:val="99"/>
    <w:semiHidden/>
    <w:unhideWhenUsed/>
    <w:rsid w:val="00AB6715"/>
    <w:rPr>
      <w:vertAlign w:val="superscript"/>
    </w:rPr>
  </w:style>
  <w:style w:type="paragraph" w:styleId="Voetnoottekst">
    <w:name w:val="footnote text"/>
    <w:basedOn w:val="Standaard"/>
    <w:link w:val="VoetnoottekstChar"/>
    <w:uiPriority w:val="99"/>
    <w:semiHidden/>
    <w:unhideWhenUsed/>
    <w:rsid w:val="00AB6715"/>
    <w:pPr>
      <w:spacing w:after="0"/>
    </w:pPr>
    <w:rPr>
      <w:sz w:val="20"/>
      <w:szCs w:val="20"/>
    </w:rPr>
  </w:style>
  <w:style w:type="character" w:customStyle="1" w:styleId="VoetnoottekstChar">
    <w:name w:val="Voetnoottekst Char"/>
    <w:basedOn w:val="Standaardalinea-lettertype"/>
    <w:link w:val="Voetnoottekst"/>
    <w:uiPriority w:val="99"/>
    <w:semiHidden/>
    <w:rsid w:val="00AB6715"/>
    <w:rPr>
      <w:rFonts w:ascii="Times New Roman" w:hAnsi="Times New Roman"/>
      <w:sz w:val="20"/>
      <w:szCs w:val="20"/>
    </w:rPr>
  </w:style>
  <w:style w:type="paragraph" w:styleId="Koptekst">
    <w:name w:val="header"/>
    <w:basedOn w:val="Standaard"/>
    <w:link w:val="KoptekstChar"/>
    <w:uiPriority w:val="99"/>
    <w:unhideWhenUsed/>
    <w:rsid w:val="00AB6715"/>
    <w:pPr>
      <w:tabs>
        <w:tab w:val="center" w:pos="4844"/>
        <w:tab w:val="right" w:pos="9689"/>
      </w:tabs>
    </w:pPr>
    <w:rPr>
      <w:b/>
    </w:rPr>
  </w:style>
  <w:style w:type="character" w:customStyle="1" w:styleId="KoptekstChar">
    <w:name w:val="Koptekst Char"/>
    <w:basedOn w:val="Standaardalinea-lettertype"/>
    <w:link w:val="Koptekst"/>
    <w:uiPriority w:val="99"/>
    <w:rsid w:val="00AB6715"/>
    <w:rPr>
      <w:rFonts w:ascii="Times New Roman" w:hAnsi="Times New Roman"/>
      <w:b/>
      <w:sz w:val="24"/>
    </w:rPr>
  </w:style>
  <w:style w:type="paragraph" w:styleId="Lijstalinea">
    <w:name w:val="List Paragraph"/>
    <w:basedOn w:val="Standaard"/>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Standaardalinea-lettertype"/>
    <w:uiPriority w:val="99"/>
    <w:unhideWhenUsed/>
    <w:rsid w:val="00AB6715"/>
    <w:rPr>
      <w:color w:val="0000FF"/>
      <w:u w:val="single"/>
    </w:rPr>
  </w:style>
  <w:style w:type="character" w:styleId="Intensievebenadrukking">
    <w:name w:val="Intense Emphasis"/>
    <w:basedOn w:val="Standaardalinea-lettertype"/>
    <w:uiPriority w:val="21"/>
    <w:unhideWhenUsed/>
    <w:rsid w:val="00AB6715"/>
    <w:rPr>
      <w:rFonts w:ascii="Times New Roman" w:hAnsi="Times New Roman"/>
      <w:i/>
      <w:iCs/>
      <w:color w:val="auto"/>
    </w:rPr>
  </w:style>
  <w:style w:type="character" w:styleId="Intensieveverwijzing">
    <w:name w:val="Intense Reference"/>
    <w:basedOn w:val="Standaardalinea-lettertype"/>
    <w:uiPriority w:val="32"/>
    <w:qFormat/>
    <w:rsid w:val="00AB6715"/>
    <w:rPr>
      <w:b/>
      <w:bCs/>
      <w:smallCaps/>
      <w:color w:val="auto"/>
      <w:spacing w:val="5"/>
    </w:rPr>
  </w:style>
  <w:style w:type="character" w:styleId="Regelnummer">
    <w:name w:val="line number"/>
    <w:basedOn w:val="Standaardalinea-lettertype"/>
    <w:uiPriority w:val="99"/>
    <w:semiHidden/>
    <w:unhideWhenUsed/>
    <w:rsid w:val="00AB6715"/>
  </w:style>
  <w:style w:type="character" w:customStyle="1" w:styleId="Kop3Char">
    <w:name w:val="Kop 3 Char"/>
    <w:basedOn w:val="Standaardalinea-lettertype"/>
    <w:link w:val="Kop3"/>
    <w:uiPriority w:val="2"/>
    <w:rsid w:val="00AB6715"/>
    <w:rPr>
      <w:rFonts w:ascii="Times New Roman" w:eastAsiaTheme="majorEastAsia" w:hAnsi="Times New Roman" w:cstheme="majorBidi"/>
      <w:b/>
      <w:sz w:val="24"/>
      <w:szCs w:val="24"/>
    </w:rPr>
  </w:style>
  <w:style w:type="character" w:customStyle="1" w:styleId="Kop4Char">
    <w:name w:val="Kop 4 Char"/>
    <w:basedOn w:val="Standaardalinea-lettertype"/>
    <w:link w:val="Kop4"/>
    <w:uiPriority w:val="2"/>
    <w:rsid w:val="00AB6715"/>
    <w:rPr>
      <w:rFonts w:ascii="Times New Roman" w:eastAsiaTheme="majorEastAsia" w:hAnsi="Times New Roman" w:cstheme="majorBidi"/>
      <w:b/>
      <w:iCs/>
      <w:sz w:val="24"/>
      <w:szCs w:val="24"/>
    </w:rPr>
  </w:style>
  <w:style w:type="character" w:customStyle="1" w:styleId="Kop5Char">
    <w:name w:val="Kop 5 Char"/>
    <w:basedOn w:val="Standaardalinea-lettertype"/>
    <w:link w:val="Kop5"/>
    <w:uiPriority w:val="2"/>
    <w:rsid w:val="00AB6715"/>
    <w:rPr>
      <w:rFonts w:ascii="Times New Roman" w:eastAsiaTheme="majorEastAsia" w:hAnsi="Times New Roman" w:cstheme="majorBidi"/>
      <w:b/>
      <w:iCs/>
      <w:sz w:val="24"/>
      <w:szCs w:val="24"/>
    </w:rPr>
  </w:style>
  <w:style w:type="paragraph" w:styleId="Normaalweb">
    <w:name w:val="Normal (Web)"/>
    <w:basedOn w:val="Standaard"/>
    <w:uiPriority w:val="99"/>
    <w:unhideWhenUsed/>
    <w:rsid w:val="00AB6715"/>
    <w:pPr>
      <w:spacing w:before="100" w:beforeAutospacing="1" w:after="100" w:afterAutospacing="1"/>
    </w:pPr>
    <w:rPr>
      <w:rFonts w:eastAsia="Times New Roman" w:cs="Times New Roman"/>
      <w:szCs w:val="24"/>
    </w:rPr>
  </w:style>
  <w:style w:type="paragraph" w:styleId="Citaat">
    <w:name w:val="Quote"/>
    <w:basedOn w:val="Standaard"/>
    <w:next w:val="Standaard"/>
    <w:link w:val="CitaatChar"/>
    <w:uiPriority w:val="29"/>
    <w:qFormat/>
    <w:rsid w:val="00AB67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B6715"/>
    <w:rPr>
      <w:rFonts w:ascii="Times New Roman" w:hAnsi="Times New Roman"/>
      <w:i/>
      <w:iCs/>
      <w:color w:val="404040" w:themeColor="text1" w:themeTint="BF"/>
      <w:sz w:val="24"/>
    </w:rPr>
  </w:style>
  <w:style w:type="character" w:styleId="Zwaar">
    <w:name w:val="Strong"/>
    <w:basedOn w:val="Standaardalinea-lettertype"/>
    <w:uiPriority w:val="22"/>
    <w:qFormat/>
    <w:rsid w:val="00AB6715"/>
    <w:rPr>
      <w:rFonts w:ascii="Times New Roman" w:hAnsi="Times New Roman"/>
      <w:b/>
      <w:bCs/>
    </w:rPr>
  </w:style>
  <w:style w:type="character" w:styleId="Subtielebenadrukking">
    <w:name w:val="Subtle Emphasis"/>
    <w:basedOn w:val="Standaardalinea-lettertype"/>
    <w:uiPriority w:val="19"/>
    <w:qFormat/>
    <w:rsid w:val="00AB6715"/>
    <w:rPr>
      <w:rFonts w:ascii="Times New Roman" w:hAnsi="Times New Roman"/>
      <w:i/>
      <w:iCs/>
      <w:color w:val="404040" w:themeColor="text1" w:themeTint="BF"/>
    </w:rPr>
  </w:style>
  <w:style w:type="table" w:styleId="Tabelraster">
    <w:name w:val="Table Grid"/>
    <w:basedOn w:val="Standaardtabe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AB6715"/>
    <w:pPr>
      <w:suppressLineNumbers/>
      <w:spacing w:before="240" w:after="360"/>
      <w:jc w:val="center"/>
    </w:pPr>
    <w:rPr>
      <w:rFonts w:cs="Times New Roman"/>
      <w:b/>
      <w:sz w:val="32"/>
      <w:szCs w:val="32"/>
    </w:rPr>
  </w:style>
  <w:style w:type="character" w:customStyle="1" w:styleId="TitelChar">
    <w:name w:val="Titel Char"/>
    <w:basedOn w:val="Standaardalinea-lettertype"/>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Revisie">
    <w:name w:val="Revision"/>
    <w:hidden/>
    <w:uiPriority w:val="99"/>
    <w:semiHidden/>
    <w:rsid w:val="00803D24"/>
    <w:pPr>
      <w:spacing w:after="0" w:line="240" w:lineRule="auto"/>
    </w:pPr>
    <w:rPr>
      <w:rFonts w:ascii="Times New Roman" w:hAnsi="Times New Roman"/>
      <w:sz w:val="24"/>
    </w:rPr>
  </w:style>
  <w:style w:type="paragraph" w:customStyle="1" w:styleId="EndNoteBibliography">
    <w:name w:val="EndNote Bibliography"/>
    <w:basedOn w:val="Standaard"/>
    <w:link w:val="EndNoteBibliographyChar"/>
    <w:rsid w:val="00A22C5A"/>
    <w:pPr>
      <w:spacing w:before="0" w:after="160"/>
    </w:pPr>
    <w:rPr>
      <w:rFonts w:ascii="Calibri" w:hAnsi="Calibri" w:cs="Calibri"/>
      <w:noProof/>
      <w:sz w:val="22"/>
    </w:rPr>
  </w:style>
  <w:style w:type="character" w:customStyle="1" w:styleId="EndNoteBibliographyChar">
    <w:name w:val="EndNote Bibliography Char"/>
    <w:basedOn w:val="Standaardalinea-lettertype"/>
    <w:link w:val="EndNoteBibliography"/>
    <w:rsid w:val="00A22C5A"/>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documentManagement/types"/>
    <ds:schemaRef ds:uri="970c08f3-bdc0-46be-888b-e62464d9f78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26005759-6815-4540-b8ea-913958d74f23"/>
    <ds:schemaRef ds:uri="http://www.w3.org/XML/1998/namespace"/>
    <ds:schemaRef ds:uri="http://purl.org/dc/dcmitype/"/>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F180C535-2523-4209-B255-1E2459851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4</Pages>
  <Words>3675</Words>
  <Characters>20217</Characters>
  <Application>Microsoft Office Word</Application>
  <DocSecurity>0</DocSecurity>
  <Lines>168</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Andries, Ellen</cp:lastModifiedBy>
  <cp:revision>2</cp:revision>
  <cp:lastPrinted>2013-10-03T12:51:00Z</cp:lastPrinted>
  <dcterms:created xsi:type="dcterms:W3CDTF">2023-07-12T12:38:00Z</dcterms:created>
  <dcterms:modified xsi:type="dcterms:W3CDTF">2023-07-12T12:38:00Z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