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C1483" w14:textId="77777777" w:rsidR="00FC3FEE" w:rsidRPr="00103115" w:rsidRDefault="00FC3FEE" w:rsidP="00A65BE0">
      <w:pPr>
        <w:pStyle w:val="SupplementaryMaterial"/>
        <w:jc w:val="both"/>
        <w:rPr>
          <w:rFonts w:ascii="Times New Roman" w:hAnsi="Times New Roman" w:cs="Times New Roman"/>
          <w:b/>
          <w:sz w:val="28"/>
          <w:szCs w:val="22"/>
        </w:rPr>
      </w:pPr>
      <w:r w:rsidRPr="00103115">
        <w:rPr>
          <w:rFonts w:ascii="Times New Roman" w:hAnsi="Times New Roman" w:cs="Times New Roman"/>
          <w:b/>
          <w:sz w:val="28"/>
          <w:szCs w:val="22"/>
        </w:rPr>
        <w:t>Supplementary Material</w:t>
      </w:r>
    </w:p>
    <w:p w14:paraId="7A6BCA5D" w14:textId="77777777" w:rsidR="00FC3FEE" w:rsidRPr="00103115" w:rsidRDefault="00FC3FEE" w:rsidP="00A65BE0">
      <w:pPr>
        <w:keepNext/>
        <w:jc w:val="both"/>
        <w:rPr>
          <w:rFonts w:ascii="Times New Roman" w:hAnsi="Times New Roman" w:cs="Times New Roman"/>
          <w:bCs/>
        </w:rPr>
      </w:pPr>
      <w:r w:rsidRPr="00103115">
        <w:rPr>
          <w:rFonts w:ascii="Times New Roman" w:hAnsi="Times New Roman" w:cs="Times New Roman"/>
          <w:b/>
        </w:rPr>
        <w:t xml:space="preserve">Supplementary Figure </w:t>
      </w:r>
      <w:r w:rsidRPr="00103115">
        <w:rPr>
          <w:rFonts w:ascii="Times New Roman" w:hAnsi="Times New Roman" w:cs="Times New Roman"/>
          <w:b/>
        </w:rPr>
        <w:fldChar w:fldCharType="begin"/>
      </w:r>
      <w:r w:rsidRPr="00103115">
        <w:rPr>
          <w:rFonts w:ascii="Times New Roman" w:hAnsi="Times New Roman" w:cs="Times New Roman"/>
          <w:b/>
        </w:rPr>
        <w:instrText xml:space="preserve"> SEQ Figure \* ARABIC </w:instrText>
      </w:r>
      <w:r w:rsidRPr="00103115">
        <w:rPr>
          <w:rFonts w:ascii="Times New Roman" w:hAnsi="Times New Roman" w:cs="Times New Roman"/>
          <w:b/>
        </w:rPr>
        <w:fldChar w:fldCharType="separate"/>
      </w:r>
      <w:r w:rsidRPr="00103115">
        <w:rPr>
          <w:rFonts w:ascii="Times New Roman" w:hAnsi="Times New Roman" w:cs="Times New Roman"/>
          <w:b/>
          <w:noProof/>
        </w:rPr>
        <w:t>1</w:t>
      </w:r>
      <w:r w:rsidRPr="00103115">
        <w:rPr>
          <w:rFonts w:ascii="Times New Roman" w:hAnsi="Times New Roman" w:cs="Times New Roman"/>
          <w:b/>
        </w:rPr>
        <w:fldChar w:fldCharType="end"/>
      </w:r>
      <w:r w:rsidRPr="00103115">
        <w:rPr>
          <w:rFonts w:ascii="Times New Roman" w:hAnsi="Times New Roman" w:cs="Times New Roman"/>
          <w:b/>
        </w:rPr>
        <w:t xml:space="preserve">.  </w:t>
      </w:r>
      <w:r w:rsidRPr="00103115">
        <w:rPr>
          <w:rFonts w:ascii="Times New Roman" w:hAnsi="Times New Roman" w:cs="Times New Roman"/>
          <w:bCs/>
        </w:rPr>
        <w:t xml:space="preserve">Flowchart of study selection for review Symbiotic </w:t>
      </w:r>
      <w:r w:rsidRPr="00103115">
        <w:rPr>
          <w:rFonts w:ascii="Times New Roman" w:hAnsi="Times New Roman" w:cs="Times New Roman"/>
          <w:bCs/>
          <w:i/>
          <w:iCs/>
        </w:rPr>
        <w:t>Wolbachia</w:t>
      </w:r>
      <w:r w:rsidRPr="00103115">
        <w:rPr>
          <w:rFonts w:ascii="Times New Roman" w:hAnsi="Times New Roman" w:cs="Times New Roman"/>
          <w:bCs/>
        </w:rPr>
        <w:t xml:space="preserve"> in mosquitoes and its role in reducing the transmission of mosquito-borne diseases:</w:t>
      </w:r>
      <w:r w:rsidRPr="00103115">
        <w:rPr>
          <w:rFonts w:ascii="Times New Roman" w:hAnsi="Times New Roman" w:cs="Times New Roman"/>
          <w:b/>
        </w:rPr>
        <w:t xml:space="preserve"> </w:t>
      </w:r>
      <w:r w:rsidRPr="00103115">
        <w:rPr>
          <w:rFonts w:ascii="Times New Roman" w:hAnsi="Times New Roman" w:cs="Times New Roman"/>
        </w:rPr>
        <w:t>updates and prospects</w:t>
      </w:r>
    </w:p>
    <w:p w14:paraId="143F5DD4" w14:textId="77777777" w:rsidR="00FC3FEE" w:rsidRPr="00103115" w:rsidRDefault="00FC3FEE" w:rsidP="002B54B0">
      <w:pPr>
        <w:jc w:val="center"/>
        <w:rPr>
          <w:rFonts w:ascii="Times New Roman" w:hAnsi="Times New Roman" w:cs="Times New Roman"/>
        </w:rPr>
      </w:pPr>
    </w:p>
    <w:p w14:paraId="5DFF5439" w14:textId="77777777" w:rsidR="00FC3FEE" w:rsidRPr="00103115" w:rsidRDefault="00FC3FEE" w:rsidP="002B54B0">
      <w:pPr>
        <w:jc w:val="center"/>
        <w:rPr>
          <w:rFonts w:ascii="Times New Roman" w:hAnsi="Times New Roman" w:cs="Times New Roman"/>
        </w:rPr>
        <w:sectPr w:rsidR="00FC3FEE" w:rsidRPr="00103115" w:rsidSect="00C358F5">
          <w:headerReference w:type="even" r:id="rId8"/>
          <w:footerReference w:type="even" r:id="rId9"/>
          <w:footerReference w:type="default" r:id="rId10"/>
          <w:headerReference w:type="first" r:id="rId11"/>
          <w:type w:val="continuous"/>
          <w:pgSz w:w="11900" w:h="16840"/>
          <w:pgMar w:top="1417" w:right="1134" w:bottom="1134" w:left="1134" w:header="708" w:footer="708" w:gutter="0"/>
          <w:cols w:space="708"/>
          <w:docGrid w:linePitch="360"/>
        </w:sectPr>
      </w:pPr>
      <w:r>
        <w:rPr>
          <w:rFonts w:ascii="Times New Roman" w:hAnsi="Times New Roman" w:cs="Times New Roman"/>
          <w:noProof/>
        </w:rPr>
        <w:lastRenderedPageBreak/>
        <w:drawing>
          <wp:inline distT="0" distB="0" distL="0" distR="0" wp14:anchorId="167CA5AF" wp14:editId="46ECEACA">
            <wp:extent cx="4455795" cy="8613140"/>
            <wp:effectExtent l="0" t="0" r="1905" b="0"/>
            <wp:docPr id="83" name="Immagine 83" descr="Immagine che contiene testo, schermata, design, model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magine 83" descr="Immagine che contiene testo, schermata, design, modello&#10;&#10;Descrizione generat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55795" cy="8613140"/>
                    </a:xfrm>
                    <a:prstGeom prst="rect">
                      <a:avLst/>
                    </a:prstGeom>
                  </pic:spPr>
                </pic:pic>
              </a:graphicData>
            </a:graphic>
          </wp:inline>
        </w:drawing>
      </w:r>
    </w:p>
    <w:p w14:paraId="274EF01E" w14:textId="77777777" w:rsidR="00FC3FEE" w:rsidRPr="00103115" w:rsidRDefault="00FC3FEE" w:rsidP="00A65BE0">
      <w:pPr>
        <w:jc w:val="both"/>
        <w:rPr>
          <w:rFonts w:ascii="Times New Roman" w:hAnsi="Times New Roman" w:cs="Times New Roman"/>
        </w:rPr>
      </w:pPr>
    </w:p>
    <w:p w14:paraId="1A5E6779" w14:textId="77777777" w:rsidR="00FC3FEE" w:rsidRPr="00103115" w:rsidRDefault="00FC3FEE" w:rsidP="00A65BE0">
      <w:pPr>
        <w:jc w:val="both"/>
        <w:rPr>
          <w:rFonts w:ascii="Times New Roman" w:eastAsia="Times New Roman" w:hAnsi="Times New Roman" w:cs="Times New Roman"/>
        </w:rPr>
      </w:pPr>
      <w:r w:rsidRPr="00103115">
        <w:rPr>
          <w:rFonts w:ascii="Times New Roman" w:hAnsi="Times New Roman" w:cs="Times New Roman"/>
          <w:b/>
        </w:rPr>
        <w:t xml:space="preserve">Supplementary Table </w:t>
      </w:r>
      <w:r w:rsidRPr="00103115">
        <w:rPr>
          <w:rFonts w:ascii="Times New Roman" w:hAnsi="Times New Roman" w:cs="Times New Roman"/>
          <w:b/>
        </w:rPr>
        <w:fldChar w:fldCharType="begin"/>
      </w:r>
      <w:r w:rsidRPr="00103115">
        <w:rPr>
          <w:rFonts w:ascii="Times New Roman" w:hAnsi="Times New Roman" w:cs="Times New Roman"/>
          <w:b/>
        </w:rPr>
        <w:instrText xml:space="preserve"> SEQ Figure \* ARABIC </w:instrText>
      </w:r>
      <w:r w:rsidRPr="00103115">
        <w:rPr>
          <w:rFonts w:ascii="Times New Roman" w:hAnsi="Times New Roman" w:cs="Times New Roman"/>
          <w:b/>
        </w:rPr>
        <w:fldChar w:fldCharType="separate"/>
      </w:r>
      <w:r w:rsidRPr="00103115">
        <w:rPr>
          <w:rFonts w:ascii="Times New Roman" w:hAnsi="Times New Roman" w:cs="Times New Roman"/>
          <w:b/>
          <w:noProof/>
        </w:rPr>
        <w:t>1</w:t>
      </w:r>
      <w:r w:rsidRPr="00103115">
        <w:rPr>
          <w:rFonts w:ascii="Times New Roman" w:hAnsi="Times New Roman" w:cs="Times New Roman"/>
          <w:b/>
        </w:rPr>
        <w:fldChar w:fldCharType="end"/>
      </w:r>
      <w:r w:rsidRPr="00103115">
        <w:rPr>
          <w:rFonts w:ascii="Times New Roman" w:hAnsi="Times New Roman" w:cs="Times New Roman"/>
          <w:b/>
        </w:rPr>
        <w:t>.</w:t>
      </w:r>
      <w:r w:rsidRPr="00103115">
        <w:rPr>
          <w:rFonts w:ascii="Times New Roman" w:hAnsi="Times New Roman" w:cs="Times New Roman"/>
        </w:rPr>
        <w:t xml:space="preserve"> Field infected and trans-infection of mosquito by Wolbachia and its prevention effect of vector-borne diseases. </w:t>
      </w:r>
    </w:p>
    <w:tbl>
      <w:tblPr>
        <w:tblStyle w:val="Grigliatabella1"/>
        <w:tblW w:w="4938" w:type="pct"/>
        <w:tblBorders>
          <w:left w:val="none" w:sz="0" w:space="0" w:color="auto"/>
          <w:right w:val="none" w:sz="0" w:space="0" w:color="auto"/>
          <w:insideV w:val="none" w:sz="0" w:space="0" w:color="auto"/>
        </w:tblBorders>
        <w:tblLook w:val="04A0" w:firstRow="1" w:lastRow="0" w:firstColumn="1" w:lastColumn="0" w:noHBand="0" w:noVBand="1"/>
      </w:tblPr>
      <w:tblGrid>
        <w:gridCol w:w="1444"/>
        <w:gridCol w:w="1624"/>
        <w:gridCol w:w="258"/>
        <w:gridCol w:w="1814"/>
        <w:gridCol w:w="3856"/>
        <w:gridCol w:w="4400"/>
      </w:tblGrid>
      <w:tr w:rsidR="00FC3FEE" w:rsidRPr="00103115" w14:paraId="3C5BAE20" w14:textId="77777777" w:rsidTr="00BB0EBD">
        <w:tc>
          <w:tcPr>
            <w:tcW w:w="541" w:type="pct"/>
            <w:vAlign w:val="center"/>
            <w:hideMark/>
          </w:tcPr>
          <w:p w14:paraId="32B445C1" w14:textId="77777777" w:rsidR="00FC3FEE" w:rsidRPr="00103115" w:rsidRDefault="00FC3FEE" w:rsidP="00A65BE0">
            <w:pPr>
              <w:spacing w:line="360" w:lineRule="auto"/>
              <w:jc w:val="both"/>
              <w:rPr>
                <w:rFonts w:ascii="Times New Roman" w:hAnsi="Times New Roman" w:cs="Times New Roman"/>
                <w:bCs/>
                <w:color w:val="auto"/>
                <w:kern w:val="0"/>
                <w14:cntxtAlts w14:val="0"/>
              </w:rPr>
            </w:pPr>
            <w:r w:rsidRPr="00103115">
              <w:rPr>
                <w:rFonts w:ascii="Times New Roman" w:hAnsi="Times New Roman" w:cs="Times New Roman"/>
                <w:bCs/>
                <w:color w:val="auto"/>
                <w:kern w:val="0"/>
                <w14:cntxtAlts w14:val="0"/>
              </w:rPr>
              <w:t>Topic</w:t>
            </w:r>
          </w:p>
        </w:tc>
        <w:tc>
          <w:tcPr>
            <w:tcW w:w="597" w:type="pct"/>
            <w:vAlign w:val="center"/>
            <w:hideMark/>
          </w:tcPr>
          <w:p w14:paraId="48E4CAD0" w14:textId="77777777" w:rsidR="00FC3FEE" w:rsidRPr="00103115" w:rsidRDefault="00FC3FEE" w:rsidP="00A65BE0">
            <w:pPr>
              <w:spacing w:line="360" w:lineRule="auto"/>
              <w:jc w:val="both"/>
              <w:rPr>
                <w:rFonts w:ascii="Times New Roman" w:hAnsi="Times New Roman" w:cs="Times New Roman"/>
                <w:bCs/>
                <w:color w:val="auto"/>
                <w:kern w:val="0"/>
                <w14:cntxtAlts w14:val="0"/>
              </w:rPr>
            </w:pPr>
            <w:r w:rsidRPr="00103115">
              <w:rPr>
                <w:rFonts w:ascii="Times New Roman" w:hAnsi="Times New Roman" w:cs="Times New Roman"/>
                <w:bCs/>
                <w:i/>
                <w:noProof/>
                <w:color w:val="auto"/>
                <w:kern w:val="0"/>
                <w14:cntxtAlts w14:val="0"/>
              </w:rPr>
              <w:t>Wolbachia</w:t>
            </w:r>
            <w:r w:rsidRPr="00103115">
              <w:rPr>
                <w:rFonts w:ascii="Times New Roman" w:hAnsi="Times New Roman" w:cs="Times New Roman"/>
                <w:bCs/>
                <w:color w:val="auto"/>
                <w:kern w:val="0"/>
                <w14:cntxtAlts w14:val="0"/>
              </w:rPr>
              <w:t xml:space="preserve"> strain</w:t>
            </w:r>
          </w:p>
        </w:tc>
        <w:tc>
          <w:tcPr>
            <w:tcW w:w="777" w:type="pct"/>
            <w:gridSpan w:val="2"/>
            <w:vAlign w:val="center"/>
            <w:hideMark/>
          </w:tcPr>
          <w:p w14:paraId="0C457544" w14:textId="77777777" w:rsidR="00FC3FEE" w:rsidRPr="00103115" w:rsidRDefault="00FC3FEE" w:rsidP="00A65BE0">
            <w:pPr>
              <w:spacing w:line="360" w:lineRule="auto"/>
              <w:jc w:val="both"/>
              <w:rPr>
                <w:rFonts w:ascii="Times New Roman" w:hAnsi="Times New Roman" w:cs="Times New Roman"/>
                <w:bCs/>
                <w:color w:val="auto"/>
                <w:kern w:val="0"/>
                <w14:cntxtAlts w14:val="0"/>
              </w:rPr>
            </w:pPr>
            <w:r w:rsidRPr="00103115">
              <w:rPr>
                <w:rFonts w:ascii="Times New Roman" w:hAnsi="Times New Roman" w:cs="Times New Roman"/>
                <w:bCs/>
                <w:color w:val="auto"/>
                <w:kern w:val="0"/>
                <w14:cntxtAlts w14:val="0"/>
              </w:rPr>
              <w:t>Vector/s species</w:t>
            </w:r>
          </w:p>
        </w:tc>
        <w:tc>
          <w:tcPr>
            <w:tcW w:w="1441" w:type="pct"/>
            <w:vAlign w:val="center"/>
            <w:hideMark/>
          </w:tcPr>
          <w:p w14:paraId="5FB0742A" w14:textId="77777777" w:rsidR="00FC3FEE" w:rsidRPr="00103115" w:rsidRDefault="00FC3FEE" w:rsidP="00A65BE0">
            <w:pPr>
              <w:spacing w:line="360" w:lineRule="auto"/>
              <w:jc w:val="both"/>
              <w:rPr>
                <w:rFonts w:ascii="Times New Roman" w:hAnsi="Times New Roman" w:cs="Times New Roman"/>
                <w:bCs/>
                <w:color w:val="auto"/>
                <w:kern w:val="0"/>
                <w14:cntxtAlts w14:val="0"/>
              </w:rPr>
            </w:pPr>
            <w:r w:rsidRPr="00103115">
              <w:rPr>
                <w:rFonts w:ascii="Times New Roman" w:eastAsia="Times New Roman" w:hAnsi="Times New Roman" w:cs="Times New Roman"/>
                <w:bCs/>
                <w:color w:val="auto"/>
                <w:kern w:val="0"/>
                <w14:cntxtAlts w14:val="0"/>
              </w:rPr>
              <w:t xml:space="preserve">Research strategy &amp; methodology  </w:t>
            </w:r>
          </w:p>
        </w:tc>
        <w:tc>
          <w:tcPr>
            <w:tcW w:w="1644" w:type="pct"/>
            <w:vAlign w:val="center"/>
            <w:hideMark/>
          </w:tcPr>
          <w:p w14:paraId="0F654D85" w14:textId="77777777" w:rsidR="00FC3FEE" w:rsidRPr="00103115" w:rsidRDefault="00FC3FEE" w:rsidP="00A65BE0">
            <w:pPr>
              <w:spacing w:line="360" w:lineRule="auto"/>
              <w:jc w:val="both"/>
              <w:rPr>
                <w:rFonts w:ascii="Times New Roman" w:hAnsi="Times New Roman" w:cs="Times New Roman"/>
                <w:bCs/>
                <w:color w:val="auto"/>
                <w:kern w:val="0"/>
                <w14:cntxtAlts w14:val="0"/>
              </w:rPr>
            </w:pPr>
            <w:r w:rsidRPr="00103115">
              <w:rPr>
                <w:rFonts w:ascii="Times New Roman" w:hAnsi="Times New Roman" w:cs="Times New Roman"/>
                <w:bCs/>
                <w:color w:val="auto"/>
                <w:kern w:val="0"/>
                <w14:cntxtAlts w14:val="0"/>
              </w:rPr>
              <w:t>Main findings</w:t>
            </w:r>
          </w:p>
        </w:tc>
      </w:tr>
      <w:tr w:rsidR="00FC3FEE" w:rsidRPr="00103115" w14:paraId="7274AD0D" w14:textId="77777777" w:rsidTr="00BB0EBD">
        <w:tc>
          <w:tcPr>
            <w:tcW w:w="5000" w:type="pct"/>
            <w:gridSpan w:val="6"/>
            <w:vAlign w:val="center"/>
            <w:hideMark/>
          </w:tcPr>
          <w:p w14:paraId="2433CE0E" w14:textId="77777777" w:rsidR="00FC3FEE" w:rsidRPr="00103115" w:rsidRDefault="00FC3FEE" w:rsidP="00A65BE0">
            <w:pPr>
              <w:spacing w:line="360" w:lineRule="auto"/>
              <w:jc w:val="both"/>
              <w:rPr>
                <w:rFonts w:ascii="Times New Roman" w:eastAsia="Times New Roman" w:hAnsi="Times New Roman" w:cs="Times New Roman"/>
                <w:bCs/>
                <w:i/>
                <w:color w:val="212121"/>
              </w:rPr>
            </w:pPr>
            <w:r w:rsidRPr="00103115">
              <w:rPr>
                <w:rFonts w:ascii="Times New Roman" w:eastAsia="Times New Roman" w:hAnsi="Times New Roman" w:cs="Times New Roman"/>
                <w:bCs/>
                <w:i/>
                <w:color w:val="212121"/>
                <w:kern w:val="0"/>
                <w14:cntxtAlts w14:val="0"/>
              </w:rPr>
              <w:t xml:space="preserve">Aedes </w:t>
            </w:r>
            <w:r w:rsidRPr="00103115">
              <w:rPr>
                <w:rFonts w:ascii="Times New Roman" w:eastAsia="Times New Roman" w:hAnsi="Times New Roman" w:cs="Times New Roman"/>
                <w:bCs/>
                <w:color w:val="212121"/>
                <w:kern w:val="0"/>
                <w14:cntxtAlts w14:val="0"/>
              </w:rPr>
              <w:t>spp.</w:t>
            </w:r>
          </w:p>
        </w:tc>
      </w:tr>
      <w:tr w:rsidR="00FC3FEE" w:rsidRPr="00103115" w14:paraId="16CBF5F2" w14:textId="77777777" w:rsidTr="00BB52D2">
        <w:trPr>
          <w:cantSplit/>
          <w:trHeight w:val="624"/>
        </w:trPr>
        <w:tc>
          <w:tcPr>
            <w:tcW w:w="541" w:type="pct"/>
            <w:vMerge w:val="restart"/>
            <w:textDirection w:val="btLr"/>
            <w:vAlign w:val="center"/>
            <w:hideMark/>
          </w:tcPr>
          <w:p w14:paraId="011FADE2" w14:textId="77777777" w:rsidR="00FC3FEE" w:rsidRPr="00103115" w:rsidRDefault="00FC3FEE" w:rsidP="00BB52D2">
            <w:pPr>
              <w:spacing w:line="360" w:lineRule="auto"/>
              <w:ind w:left="113" w:right="113"/>
              <w:jc w:val="center"/>
              <w:rPr>
                <w:rFonts w:ascii="Times New Roman" w:hAnsi="Times New Roman" w:cs="Times New Roman"/>
                <w:bCs/>
                <w:color w:val="auto"/>
                <w:kern w:val="0"/>
                <w14:cntxtAlts w14:val="0"/>
              </w:rPr>
            </w:pPr>
            <w:r w:rsidRPr="00103115">
              <w:rPr>
                <w:rFonts w:ascii="Times New Roman" w:hAnsi="Times New Roman" w:cs="Times New Roman"/>
                <w:bCs/>
                <w:color w:val="auto"/>
                <w:kern w:val="0"/>
                <w14:cntxtAlts w14:val="0"/>
              </w:rPr>
              <w:t>Epidemiology</w:t>
            </w:r>
          </w:p>
        </w:tc>
        <w:tc>
          <w:tcPr>
            <w:tcW w:w="597" w:type="pct"/>
            <w:vAlign w:val="center"/>
          </w:tcPr>
          <w:p w14:paraId="375E68C8" w14:textId="77777777" w:rsidR="00FC3FEE" w:rsidRPr="00103115" w:rsidRDefault="00FC3FEE" w:rsidP="00A65BE0">
            <w:pPr>
              <w:spacing w:line="360" w:lineRule="auto"/>
              <w:jc w:val="both"/>
              <w:rPr>
                <w:rFonts w:ascii="Times New Roman" w:hAnsi="Times New Roman" w:cs="Times New Roman"/>
                <w:color w:val="auto"/>
                <w:kern w:val="0"/>
                <w14:cntxtAlts w14:val="0"/>
              </w:rPr>
            </w:pPr>
            <w:proofErr w:type="spellStart"/>
            <w:r w:rsidRPr="00103115">
              <w:rPr>
                <w:rFonts w:ascii="Times New Roman" w:hAnsi="Times New Roman" w:cs="Times New Roman"/>
                <w:color w:val="auto"/>
                <w:kern w:val="0"/>
                <w14:cntxtAlts w14:val="0"/>
              </w:rPr>
              <w:t>wAlb</w:t>
            </w:r>
            <w:proofErr w:type="spellEnd"/>
            <w:r w:rsidRPr="00103115">
              <w:rPr>
                <w:rFonts w:ascii="Times New Roman" w:hAnsi="Times New Roman" w:cs="Times New Roman"/>
                <w:color w:val="auto"/>
                <w:kern w:val="0"/>
                <w14:cntxtAlts w14:val="0"/>
              </w:rPr>
              <w:t xml:space="preserve"> and Pip</w:t>
            </w:r>
          </w:p>
        </w:tc>
        <w:tc>
          <w:tcPr>
            <w:tcW w:w="777" w:type="pct"/>
            <w:gridSpan w:val="2"/>
            <w:vAlign w:val="center"/>
          </w:tcPr>
          <w:p w14:paraId="3BE6848B" w14:textId="77777777" w:rsidR="00FC3FEE" w:rsidRPr="00103115" w:rsidRDefault="00FC3FEE" w:rsidP="00A65BE0">
            <w:pPr>
              <w:spacing w:line="360" w:lineRule="auto"/>
              <w:jc w:val="both"/>
              <w:rPr>
                <w:rFonts w:ascii="Times New Roman" w:hAnsi="Times New Roman" w:cs="Times New Roman"/>
                <w:i/>
                <w:color w:val="auto"/>
                <w:kern w:val="0"/>
                <w14:cntxtAlts w14:val="0"/>
              </w:rPr>
            </w:pPr>
            <w:r w:rsidRPr="00103115">
              <w:rPr>
                <w:rFonts w:ascii="Times New Roman" w:hAnsi="Times New Roman" w:cs="Times New Roman"/>
                <w:i/>
                <w:color w:val="auto"/>
                <w:kern w:val="0"/>
                <w14:cntxtAlts w14:val="0"/>
              </w:rPr>
              <w:t>Ae. albopictus</w:t>
            </w:r>
          </w:p>
        </w:tc>
        <w:tc>
          <w:tcPr>
            <w:tcW w:w="1441" w:type="pct"/>
            <w:vAlign w:val="center"/>
          </w:tcPr>
          <w:p w14:paraId="15779D2B" w14:textId="77777777" w:rsidR="00FC3FEE" w:rsidRPr="00103115" w:rsidRDefault="00FC3FEE" w:rsidP="00A65BE0">
            <w:pPr>
              <w:spacing w:line="360" w:lineRule="auto"/>
              <w:jc w:val="both"/>
              <w:rPr>
                <w:rFonts w:ascii="Times New Roman" w:eastAsia="Times New Roman" w:hAnsi="Times New Roman" w:cs="Times New Roman"/>
                <w:color w:val="auto"/>
                <w:kern w:val="0"/>
                <w14:cntxtAlts w14:val="0"/>
              </w:rPr>
            </w:pPr>
            <w:r w:rsidRPr="00103115">
              <w:rPr>
                <w:rFonts w:ascii="Times New Roman" w:eastAsia="Times New Roman" w:hAnsi="Times New Roman" w:cs="Times New Roman"/>
                <w:color w:val="auto"/>
                <w:kern w:val="0"/>
                <w14:cntxtAlts w14:val="0"/>
              </w:rPr>
              <w:t>PCR based approach</w:t>
            </w:r>
          </w:p>
        </w:tc>
        <w:tc>
          <w:tcPr>
            <w:tcW w:w="1644" w:type="pct"/>
            <w:vAlign w:val="center"/>
          </w:tcPr>
          <w:p w14:paraId="28D537D7" w14:textId="77777777" w:rsidR="00FC3FEE" w:rsidRPr="00103115" w:rsidRDefault="00FC3FEE" w:rsidP="00A65BE0">
            <w:pPr>
              <w:spacing w:line="360" w:lineRule="auto"/>
              <w:jc w:val="both"/>
              <w:rPr>
                <w:rFonts w:ascii="Times New Roman" w:hAnsi="Times New Roman" w:cs="Times New Roman"/>
                <w:color w:val="auto"/>
                <w:kern w:val="0"/>
                <w14:cntxtAlts w14:val="0"/>
              </w:rPr>
            </w:pPr>
            <w:r w:rsidRPr="00103115">
              <w:rPr>
                <w:rFonts w:ascii="Times New Roman" w:hAnsi="Times New Roman" w:cs="Times New Roman"/>
                <w:color w:val="auto"/>
                <w:kern w:val="0"/>
                <w14:cntxtAlts w14:val="0"/>
              </w:rPr>
              <w:t xml:space="preserve">Maternal transmission is nearly 100% </w:t>
            </w:r>
            <w:r w:rsidRPr="00103115">
              <w:rPr>
                <w:rFonts w:ascii="Times New Roman" w:hAnsi="Times New Roman" w:cs="Times New Roman"/>
                <w:noProof/>
                <w:color w:val="auto"/>
                <w:kern w:val="0"/>
                <w14:cntxtAlts w14:val="0"/>
              </w:rPr>
              <w:t>[1]</w:t>
            </w:r>
          </w:p>
        </w:tc>
      </w:tr>
      <w:tr w:rsidR="00FC3FEE" w:rsidRPr="00103115" w14:paraId="281C7C76" w14:textId="77777777" w:rsidTr="00BB52D2">
        <w:trPr>
          <w:cantSplit/>
          <w:trHeight w:val="624"/>
        </w:trPr>
        <w:tc>
          <w:tcPr>
            <w:tcW w:w="541" w:type="pct"/>
            <w:vMerge/>
            <w:vAlign w:val="center"/>
          </w:tcPr>
          <w:p w14:paraId="29A6F94A" w14:textId="77777777" w:rsidR="00FC3FEE" w:rsidRPr="00103115" w:rsidRDefault="00FC3FEE" w:rsidP="00A65BE0">
            <w:pPr>
              <w:spacing w:line="360" w:lineRule="auto"/>
              <w:jc w:val="both"/>
              <w:rPr>
                <w:rFonts w:ascii="Times New Roman" w:hAnsi="Times New Roman" w:cs="Times New Roman"/>
                <w:bCs/>
                <w:color w:val="auto"/>
                <w:kern w:val="0"/>
                <w14:cntxtAlts w14:val="0"/>
              </w:rPr>
            </w:pPr>
          </w:p>
        </w:tc>
        <w:tc>
          <w:tcPr>
            <w:tcW w:w="597" w:type="pct"/>
            <w:vAlign w:val="center"/>
          </w:tcPr>
          <w:p w14:paraId="05B66474" w14:textId="77777777" w:rsidR="00FC3FEE" w:rsidRPr="00103115" w:rsidRDefault="00FC3FEE" w:rsidP="00A65BE0">
            <w:pPr>
              <w:spacing w:line="360" w:lineRule="auto"/>
              <w:jc w:val="both"/>
              <w:rPr>
                <w:rFonts w:ascii="Times New Roman" w:hAnsi="Times New Roman" w:cs="Times New Roman"/>
                <w:i/>
                <w:color w:val="auto"/>
                <w:kern w:val="0"/>
                <w14:cntxtAlts w14:val="0"/>
              </w:rPr>
            </w:pPr>
            <w:r w:rsidRPr="00103115">
              <w:rPr>
                <w:rFonts w:ascii="Times New Roman" w:hAnsi="Times New Roman" w:cs="Times New Roman"/>
                <w:i/>
                <w:color w:val="auto"/>
                <w:kern w:val="0"/>
                <w14:cntxtAlts w14:val="0"/>
              </w:rPr>
              <w:t>Wolbachia</w:t>
            </w:r>
          </w:p>
        </w:tc>
        <w:tc>
          <w:tcPr>
            <w:tcW w:w="777" w:type="pct"/>
            <w:gridSpan w:val="2"/>
            <w:vAlign w:val="center"/>
          </w:tcPr>
          <w:p w14:paraId="41385E14" w14:textId="77777777" w:rsidR="00FC3FEE" w:rsidRPr="00103115" w:rsidRDefault="00FC3FEE" w:rsidP="00A65BE0">
            <w:pPr>
              <w:spacing w:line="360" w:lineRule="auto"/>
              <w:jc w:val="both"/>
              <w:rPr>
                <w:rFonts w:ascii="Times New Roman" w:hAnsi="Times New Roman" w:cs="Times New Roman"/>
                <w:i/>
                <w:color w:val="auto"/>
                <w:kern w:val="0"/>
                <w14:cntxtAlts w14:val="0"/>
              </w:rPr>
            </w:pPr>
            <w:r w:rsidRPr="00103115">
              <w:rPr>
                <w:rFonts w:ascii="Times New Roman" w:hAnsi="Times New Roman" w:cs="Times New Roman"/>
                <w:i/>
                <w:color w:val="auto"/>
                <w:kern w:val="0"/>
                <w14:cntxtAlts w14:val="0"/>
              </w:rPr>
              <w:t>Ae. aegypti</w:t>
            </w:r>
          </w:p>
        </w:tc>
        <w:tc>
          <w:tcPr>
            <w:tcW w:w="1441" w:type="pct"/>
            <w:vAlign w:val="center"/>
          </w:tcPr>
          <w:p w14:paraId="2A7DF7FD" w14:textId="77777777" w:rsidR="00FC3FEE" w:rsidRPr="00103115" w:rsidRDefault="00FC3FEE" w:rsidP="00A65BE0">
            <w:pPr>
              <w:spacing w:line="360" w:lineRule="auto"/>
              <w:jc w:val="both"/>
              <w:rPr>
                <w:rFonts w:ascii="Times New Roman" w:eastAsia="Times New Roman" w:hAnsi="Times New Roman" w:cs="Times New Roman"/>
                <w:color w:val="auto"/>
                <w:kern w:val="0"/>
                <w14:cntxtAlts w14:val="0"/>
              </w:rPr>
            </w:pPr>
            <w:r w:rsidRPr="00103115">
              <w:rPr>
                <w:rFonts w:ascii="Times New Roman" w:eastAsia="Times New Roman" w:hAnsi="Times New Roman" w:cs="Times New Roman"/>
                <w:color w:val="auto"/>
                <w:kern w:val="0"/>
                <w14:cntxtAlts w14:val="0"/>
              </w:rPr>
              <w:t>Trans-infection technique</w:t>
            </w:r>
          </w:p>
        </w:tc>
        <w:tc>
          <w:tcPr>
            <w:tcW w:w="1644" w:type="pct"/>
            <w:vAlign w:val="center"/>
          </w:tcPr>
          <w:p w14:paraId="3D9F6CC4" w14:textId="77777777" w:rsidR="00FC3FEE" w:rsidRPr="00103115" w:rsidRDefault="00FC3FEE" w:rsidP="00A65BE0">
            <w:pPr>
              <w:spacing w:line="360" w:lineRule="auto"/>
              <w:jc w:val="both"/>
              <w:rPr>
                <w:rFonts w:ascii="Times New Roman" w:hAnsi="Times New Roman" w:cs="Times New Roman"/>
                <w:color w:val="auto"/>
                <w:kern w:val="0"/>
                <w14:cntxtAlts w14:val="0"/>
              </w:rPr>
            </w:pPr>
            <w:r w:rsidRPr="00103115">
              <w:rPr>
                <w:rFonts w:ascii="Times New Roman" w:hAnsi="Times New Roman" w:cs="Times New Roman"/>
                <w:color w:val="auto"/>
                <w:kern w:val="0"/>
                <w14:cntxtAlts w14:val="0"/>
              </w:rPr>
              <w:t xml:space="preserve">Inherited microorganisms </w:t>
            </w:r>
            <w:r w:rsidRPr="00103115">
              <w:rPr>
                <w:rFonts w:ascii="Times New Roman" w:hAnsi="Times New Roman" w:cs="Times New Roman"/>
                <w:noProof/>
                <w:color w:val="auto"/>
                <w:kern w:val="0"/>
                <w14:cntxtAlts w14:val="0"/>
              </w:rPr>
              <w:t>[2]</w:t>
            </w:r>
          </w:p>
        </w:tc>
      </w:tr>
      <w:tr w:rsidR="00FC3FEE" w:rsidRPr="00103115" w14:paraId="6170B59C" w14:textId="77777777" w:rsidTr="00BB52D2">
        <w:trPr>
          <w:cantSplit/>
          <w:trHeight w:val="624"/>
        </w:trPr>
        <w:tc>
          <w:tcPr>
            <w:tcW w:w="541" w:type="pct"/>
            <w:vMerge/>
            <w:vAlign w:val="center"/>
          </w:tcPr>
          <w:p w14:paraId="67DF8BDD" w14:textId="77777777" w:rsidR="00FC3FEE" w:rsidRPr="00103115" w:rsidRDefault="00FC3FEE" w:rsidP="00BB52D2">
            <w:pPr>
              <w:spacing w:line="360" w:lineRule="auto"/>
              <w:jc w:val="both"/>
              <w:rPr>
                <w:rFonts w:ascii="Times New Roman" w:hAnsi="Times New Roman" w:cs="Times New Roman"/>
                <w:bCs/>
              </w:rPr>
            </w:pPr>
          </w:p>
        </w:tc>
        <w:tc>
          <w:tcPr>
            <w:tcW w:w="597" w:type="pct"/>
            <w:vAlign w:val="center"/>
          </w:tcPr>
          <w:p w14:paraId="060584B1" w14:textId="77777777" w:rsidR="00FC3FEE" w:rsidRPr="00103115" w:rsidRDefault="00FC3FEE" w:rsidP="00BB52D2">
            <w:pPr>
              <w:spacing w:line="360" w:lineRule="auto"/>
              <w:jc w:val="both"/>
              <w:rPr>
                <w:rFonts w:ascii="Times New Roman" w:hAnsi="Times New Roman" w:cs="Times New Roman"/>
                <w:i/>
              </w:rPr>
            </w:pPr>
            <w:proofErr w:type="spellStart"/>
            <w:r w:rsidRPr="00103115">
              <w:rPr>
                <w:rFonts w:ascii="Times New Roman" w:eastAsia="Times New Roman" w:hAnsi="Times New Roman" w:cs="Times New Roman"/>
                <w:color w:val="212121"/>
                <w:kern w:val="0"/>
                <w14:cntxtAlts w14:val="0"/>
              </w:rPr>
              <w:t>Wsp</w:t>
            </w:r>
            <w:proofErr w:type="spellEnd"/>
          </w:p>
        </w:tc>
        <w:tc>
          <w:tcPr>
            <w:tcW w:w="777" w:type="pct"/>
            <w:gridSpan w:val="2"/>
            <w:vAlign w:val="center"/>
          </w:tcPr>
          <w:p w14:paraId="1CC020E4" w14:textId="77777777" w:rsidR="00FC3FEE" w:rsidRPr="00103115" w:rsidRDefault="00FC3FEE" w:rsidP="00BB52D2">
            <w:pPr>
              <w:spacing w:line="360" w:lineRule="auto"/>
              <w:jc w:val="both"/>
              <w:rPr>
                <w:rFonts w:ascii="Times New Roman" w:hAnsi="Times New Roman" w:cs="Times New Roman"/>
                <w:i/>
              </w:rPr>
            </w:pPr>
            <w:r w:rsidRPr="00103115">
              <w:rPr>
                <w:rFonts w:ascii="Times New Roman" w:hAnsi="Times New Roman" w:cs="Times New Roman"/>
                <w:i/>
                <w:color w:val="auto"/>
                <w:kern w:val="0"/>
                <w14:cntxtAlts w14:val="0"/>
              </w:rPr>
              <w:t>Ae. albopictus</w:t>
            </w:r>
          </w:p>
        </w:tc>
        <w:tc>
          <w:tcPr>
            <w:tcW w:w="1441" w:type="pct"/>
            <w:vAlign w:val="center"/>
          </w:tcPr>
          <w:p w14:paraId="11BA9336" w14:textId="77777777" w:rsidR="00FC3FEE" w:rsidRPr="00103115" w:rsidRDefault="00FC3FEE" w:rsidP="00BB52D2">
            <w:pPr>
              <w:spacing w:line="360" w:lineRule="auto"/>
              <w:jc w:val="both"/>
              <w:rPr>
                <w:rFonts w:ascii="Times New Roman" w:eastAsia="Times New Roman" w:hAnsi="Times New Roman" w:cs="Times New Roman"/>
              </w:rPr>
            </w:pPr>
            <w:r w:rsidRPr="00103115">
              <w:rPr>
                <w:rFonts w:ascii="Times New Roman" w:hAnsi="Times New Roman" w:cs="Times New Roman"/>
                <w:color w:val="auto"/>
                <w:kern w:val="0"/>
                <w14:cntxtAlts w14:val="0"/>
              </w:rPr>
              <w:t>On field-collected PCR-based approach</w:t>
            </w:r>
          </w:p>
        </w:tc>
        <w:tc>
          <w:tcPr>
            <w:tcW w:w="1644" w:type="pct"/>
            <w:vAlign w:val="center"/>
          </w:tcPr>
          <w:p w14:paraId="3DAE43ED" w14:textId="77777777" w:rsidR="00FC3FEE" w:rsidRPr="00103115" w:rsidRDefault="00FC3FEE" w:rsidP="00BB52D2">
            <w:pPr>
              <w:spacing w:line="360" w:lineRule="auto"/>
              <w:jc w:val="both"/>
              <w:rPr>
                <w:rFonts w:ascii="Times New Roman" w:hAnsi="Times New Roman" w:cs="Times New Roman"/>
              </w:rPr>
            </w:pPr>
            <w:proofErr w:type="gramStart"/>
            <w:r w:rsidRPr="00103115">
              <w:rPr>
                <w:rFonts w:ascii="Times New Roman" w:eastAsia="Times New Roman" w:hAnsi="Times New Roman" w:cs="Times New Roman"/>
                <w:color w:val="212121"/>
                <w:kern w:val="0"/>
                <w14:cntxtAlts w14:val="0"/>
              </w:rPr>
              <w:t>Infections</w:t>
            </w:r>
            <w:proofErr w:type="gramEnd"/>
            <w:r w:rsidRPr="00103115">
              <w:rPr>
                <w:rFonts w:ascii="Times New Roman" w:eastAsia="Times New Roman" w:hAnsi="Times New Roman" w:cs="Times New Roman"/>
                <w:color w:val="212121"/>
                <w:kern w:val="0"/>
                <w14:cntxtAlts w14:val="0"/>
              </w:rPr>
              <w:t xml:space="preserve"> prevalence 86.7% </w:t>
            </w:r>
            <w:r w:rsidRPr="00103115">
              <w:rPr>
                <w:rFonts w:ascii="Times New Roman" w:eastAsia="Times New Roman" w:hAnsi="Times New Roman" w:cs="Times New Roman"/>
                <w:noProof/>
                <w:color w:val="212121"/>
                <w:kern w:val="0"/>
                <w14:cntxtAlts w14:val="0"/>
              </w:rPr>
              <w:t>[3]</w:t>
            </w:r>
          </w:p>
        </w:tc>
      </w:tr>
      <w:tr w:rsidR="00FC3FEE" w:rsidRPr="00103115" w14:paraId="57427512" w14:textId="77777777" w:rsidTr="00BB0EBD">
        <w:tc>
          <w:tcPr>
            <w:tcW w:w="541" w:type="pct"/>
            <w:vMerge w:val="restart"/>
            <w:textDirection w:val="btLr"/>
            <w:vAlign w:val="center"/>
            <w:hideMark/>
          </w:tcPr>
          <w:p w14:paraId="3BF40BB2" w14:textId="77777777" w:rsidR="00FC3FEE" w:rsidRPr="00103115" w:rsidRDefault="00FC3FEE" w:rsidP="00BB52D2">
            <w:pPr>
              <w:spacing w:line="360" w:lineRule="auto"/>
              <w:ind w:left="113" w:right="113"/>
              <w:jc w:val="center"/>
              <w:rPr>
                <w:rFonts w:ascii="Times New Roman" w:hAnsi="Times New Roman" w:cs="Times New Roman"/>
                <w:bCs/>
                <w:color w:val="auto"/>
                <w:kern w:val="0"/>
                <w14:cntxtAlts w14:val="0"/>
              </w:rPr>
            </w:pPr>
            <w:r w:rsidRPr="00103115">
              <w:rPr>
                <w:rFonts w:ascii="Times New Roman" w:hAnsi="Times New Roman" w:cs="Times New Roman"/>
                <w:bCs/>
                <w:color w:val="auto"/>
                <w:kern w:val="0"/>
                <w14:cntxtAlts w14:val="0"/>
              </w:rPr>
              <w:t>Infection</w:t>
            </w:r>
          </w:p>
        </w:tc>
        <w:tc>
          <w:tcPr>
            <w:tcW w:w="597" w:type="pct"/>
            <w:vAlign w:val="center"/>
          </w:tcPr>
          <w:p w14:paraId="1C718654" w14:textId="77777777" w:rsidR="00FC3FEE" w:rsidRPr="00103115" w:rsidRDefault="00FC3FEE" w:rsidP="00BB52D2">
            <w:pPr>
              <w:spacing w:line="360" w:lineRule="auto"/>
              <w:jc w:val="both"/>
              <w:rPr>
                <w:rFonts w:ascii="Times New Roman" w:hAnsi="Times New Roman" w:cs="Times New Roman"/>
                <w:color w:val="auto"/>
                <w:kern w:val="0"/>
                <w14:cntxtAlts w14:val="0"/>
              </w:rPr>
            </w:pPr>
            <w:proofErr w:type="spellStart"/>
            <w:r w:rsidRPr="00103115">
              <w:rPr>
                <w:rFonts w:ascii="Times New Roman" w:hAnsi="Times New Roman" w:cs="Times New Roman"/>
                <w:color w:val="auto"/>
                <w:kern w:val="0"/>
                <w14:cntxtAlts w14:val="0"/>
              </w:rPr>
              <w:t>Wsp</w:t>
            </w:r>
            <w:proofErr w:type="spellEnd"/>
          </w:p>
        </w:tc>
        <w:tc>
          <w:tcPr>
            <w:tcW w:w="777" w:type="pct"/>
            <w:gridSpan w:val="2"/>
            <w:vAlign w:val="center"/>
          </w:tcPr>
          <w:p w14:paraId="4A3B161D" w14:textId="77777777" w:rsidR="00FC3FEE" w:rsidRPr="00103115" w:rsidRDefault="00FC3FEE" w:rsidP="00BB52D2">
            <w:pPr>
              <w:spacing w:line="360" w:lineRule="auto"/>
              <w:jc w:val="both"/>
              <w:rPr>
                <w:rFonts w:ascii="Times New Roman" w:hAnsi="Times New Roman" w:cs="Times New Roman"/>
                <w:color w:val="auto"/>
                <w:kern w:val="0"/>
                <w14:cntxtAlts w14:val="0"/>
              </w:rPr>
            </w:pPr>
            <w:r w:rsidRPr="00103115">
              <w:rPr>
                <w:rFonts w:ascii="Times New Roman" w:eastAsia="Times New Roman" w:hAnsi="Times New Roman" w:cs="Times New Roman"/>
                <w:i/>
                <w:color w:val="212121"/>
                <w:kern w:val="0"/>
                <w14:cntxtAlts w14:val="0"/>
              </w:rPr>
              <w:t xml:space="preserve">Aedes </w:t>
            </w:r>
            <w:r w:rsidRPr="00103115">
              <w:rPr>
                <w:rFonts w:ascii="Times New Roman" w:eastAsia="Times New Roman" w:hAnsi="Times New Roman" w:cs="Times New Roman"/>
                <w:color w:val="212121"/>
                <w:kern w:val="0"/>
                <w14:cntxtAlts w14:val="0"/>
              </w:rPr>
              <w:t>and</w:t>
            </w:r>
            <w:r w:rsidRPr="00103115">
              <w:rPr>
                <w:rFonts w:ascii="Times New Roman" w:eastAsia="Times New Roman" w:hAnsi="Times New Roman" w:cs="Times New Roman"/>
                <w:i/>
                <w:color w:val="212121"/>
                <w:kern w:val="0"/>
                <w14:cntxtAlts w14:val="0"/>
              </w:rPr>
              <w:t xml:space="preserve"> Culex</w:t>
            </w:r>
          </w:p>
        </w:tc>
        <w:tc>
          <w:tcPr>
            <w:tcW w:w="1441" w:type="pct"/>
            <w:vAlign w:val="center"/>
          </w:tcPr>
          <w:p w14:paraId="57CC28F5" w14:textId="77777777" w:rsidR="00FC3FEE" w:rsidRPr="00103115" w:rsidRDefault="00FC3FEE" w:rsidP="00BB52D2">
            <w:pPr>
              <w:spacing w:line="360" w:lineRule="auto"/>
              <w:jc w:val="both"/>
              <w:rPr>
                <w:rFonts w:ascii="Times New Roman" w:eastAsia="Times New Roman" w:hAnsi="Times New Roman" w:cs="Times New Roman"/>
                <w:color w:val="auto"/>
                <w:kern w:val="0"/>
                <w14:cntxtAlts w14:val="0"/>
              </w:rPr>
            </w:pPr>
            <w:r w:rsidRPr="00103115">
              <w:rPr>
                <w:rFonts w:ascii="Times New Roman" w:eastAsia="Times New Roman" w:hAnsi="Times New Roman" w:cs="Times New Roman"/>
                <w:color w:val="212121"/>
                <w:kern w:val="0"/>
                <w14:cntxtAlts w14:val="0"/>
              </w:rPr>
              <w:t>PCR-based approach</w:t>
            </w:r>
          </w:p>
        </w:tc>
        <w:tc>
          <w:tcPr>
            <w:tcW w:w="1644" w:type="pct"/>
            <w:vAlign w:val="center"/>
          </w:tcPr>
          <w:p w14:paraId="4E4C1159" w14:textId="77777777" w:rsidR="00FC3FEE" w:rsidRPr="00103115" w:rsidRDefault="00FC3FEE" w:rsidP="00BB52D2">
            <w:pPr>
              <w:spacing w:line="360" w:lineRule="auto"/>
              <w:jc w:val="both"/>
              <w:rPr>
                <w:rFonts w:ascii="Times New Roman" w:hAnsi="Times New Roman" w:cs="Times New Roman"/>
                <w:color w:val="auto"/>
                <w:kern w:val="0"/>
                <w14:cntxtAlts w14:val="0"/>
              </w:rPr>
            </w:pPr>
            <w:r w:rsidRPr="00103115">
              <w:rPr>
                <w:rFonts w:ascii="Times New Roman" w:eastAsia="Times New Roman" w:hAnsi="Times New Roman" w:cs="Times New Roman"/>
                <w:color w:val="212121"/>
                <w:kern w:val="0"/>
                <w14:cntxtAlts w14:val="0"/>
              </w:rPr>
              <w:t xml:space="preserve">Predominately found in the reproductive tissues </w:t>
            </w:r>
            <w:r w:rsidRPr="00103115">
              <w:rPr>
                <w:rFonts w:ascii="Times New Roman" w:hAnsi="Times New Roman" w:cs="Times New Roman"/>
                <w:color w:val="auto"/>
                <w:kern w:val="0"/>
                <w14:cntxtAlts w14:val="0"/>
              </w:rPr>
              <w:t xml:space="preserve">but </w:t>
            </w:r>
            <w:r w:rsidRPr="00103115">
              <w:rPr>
                <w:rFonts w:ascii="Times New Roman" w:eastAsia="Times New Roman" w:hAnsi="Times New Roman" w:cs="Times New Roman"/>
                <w:color w:val="212121"/>
                <w:kern w:val="0"/>
                <w14:cntxtAlts w14:val="0"/>
              </w:rPr>
              <w:t xml:space="preserve">infection rates varied according to host species </w:t>
            </w:r>
            <w:r w:rsidRPr="00103115">
              <w:rPr>
                <w:rFonts w:ascii="Times New Roman" w:eastAsia="Times New Roman" w:hAnsi="Times New Roman" w:cs="Times New Roman"/>
                <w:noProof/>
                <w:color w:val="212121"/>
                <w:kern w:val="0"/>
                <w14:cntxtAlts w14:val="0"/>
              </w:rPr>
              <w:t>[4]</w:t>
            </w:r>
          </w:p>
        </w:tc>
      </w:tr>
      <w:tr w:rsidR="00FC3FEE" w:rsidRPr="00103115" w14:paraId="73B952D0" w14:textId="77777777" w:rsidTr="00BB0EBD">
        <w:tc>
          <w:tcPr>
            <w:tcW w:w="541" w:type="pct"/>
            <w:vMerge/>
            <w:textDirection w:val="btLr"/>
            <w:vAlign w:val="center"/>
          </w:tcPr>
          <w:p w14:paraId="2B922967" w14:textId="77777777" w:rsidR="00FC3FEE" w:rsidRPr="00103115" w:rsidRDefault="00FC3FEE" w:rsidP="00BB52D2">
            <w:pPr>
              <w:spacing w:line="360" w:lineRule="auto"/>
              <w:ind w:left="113" w:right="113"/>
              <w:jc w:val="both"/>
              <w:rPr>
                <w:rFonts w:ascii="Times New Roman" w:hAnsi="Times New Roman" w:cs="Times New Roman"/>
                <w:bCs/>
                <w:color w:val="auto"/>
                <w:kern w:val="0"/>
                <w14:cntxtAlts w14:val="0"/>
              </w:rPr>
            </w:pPr>
          </w:p>
        </w:tc>
        <w:tc>
          <w:tcPr>
            <w:tcW w:w="597" w:type="pct"/>
            <w:vAlign w:val="center"/>
          </w:tcPr>
          <w:p w14:paraId="214B238B" w14:textId="77777777" w:rsidR="00FC3FEE" w:rsidRPr="00103115" w:rsidRDefault="00FC3FEE" w:rsidP="00BB52D2">
            <w:pPr>
              <w:spacing w:line="360" w:lineRule="auto"/>
              <w:jc w:val="both"/>
              <w:rPr>
                <w:rFonts w:ascii="Times New Roman" w:hAnsi="Times New Roman" w:cs="Times New Roman"/>
                <w:color w:val="auto"/>
                <w:kern w:val="0"/>
                <w14:cntxtAlts w14:val="0"/>
              </w:rPr>
            </w:pPr>
            <w:proofErr w:type="spellStart"/>
            <w:r w:rsidRPr="00103115">
              <w:rPr>
                <w:rFonts w:ascii="Times New Roman" w:hAnsi="Times New Roman" w:cs="Times New Roman"/>
                <w:color w:val="auto"/>
                <w:kern w:val="0"/>
                <w14:cntxtAlts w14:val="0"/>
              </w:rPr>
              <w:t>wAlbA+wAlbB</w:t>
            </w:r>
            <w:proofErr w:type="spellEnd"/>
          </w:p>
        </w:tc>
        <w:tc>
          <w:tcPr>
            <w:tcW w:w="777" w:type="pct"/>
            <w:gridSpan w:val="2"/>
            <w:vAlign w:val="center"/>
          </w:tcPr>
          <w:p w14:paraId="5A9F5E24" w14:textId="77777777" w:rsidR="00FC3FEE" w:rsidRPr="00103115" w:rsidRDefault="00FC3FEE" w:rsidP="00BB52D2">
            <w:pPr>
              <w:spacing w:line="360" w:lineRule="auto"/>
              <w:jc w:val="both"/>
              <w:rPr>
                <w:rFonts w:ascii="Times New Roman" w:eastAsia="Times New Roman" w:hAnsi="Times New Roman" w:cs="Times New Roman"/>
                <w:i/>
                <w:color w:val="212121"/>
                <w:kern w:val="0"/>
                <w14:cntxtAlts w14:val="0"/>
              </w:rPr>
            </w:pPr>
            <w:r w:rsidRPr="00103115">
              <w:rPr>
                <w:rFonts w:ascii="Times New Roman" w:eastAsia="Times New Roman" w:hAnsi="Times New Roman" w:cs="Times New Roman"/>
                <w:i/>
                <w:color w:val="212121"/>
                <w:kern w:val="0"/>
                <w14:cntxtAlts w14:val="0"/>
              </w:rPr>
              <w:t>Ae. albopictus</w:t>
            </w:r>
          </w:p>
        </w:tc>
        <w:tc>
          <w:tcPr>
            <w:tcW w:w="1441" w:type="pct"/>
            <w:vAlign w:val="center"/>
          </w:tcPr>
          <w:p w14:paraId="2EEB7255" w14:textId="77777777" w:rsidR="00FC3FEE" w:rsidRPr="00103115" w:rsidRDefault="00FC3FEE" w:rsidP="00BB52D2">
            <w:pPr>
              <w:spacing w:line="360" w:lineRule="auto"/>
              <w:jc w:val="both"/>
              <w:rPr>
                <w:rFonts w:ascii="Times New Roman" w:eastAsia="Times New Roman" w:hAnsi="Times New Roman" w:cs="Times New Roman"/>
                <w:color w:val="212121"/>
                <w:kern w:val="0"/>
                <w14:cntxtAlts w14:val="0"/>
              </w:rPr>
            </w:pPr>
            <w:r w:rsidRPr="00103115">
              <w:rPr>
                <w:rFonts w:ascii="Times New Roman" w:eastAsia="Times New Roman" w:hAnsi="Times New Roman" w:cs="Times New Roman"/>
                <w:color w:val="212121"/>
                <w:kern w:val="0"/>
                <w14:cntxtAlts w14:val="0"/>
              </w:rPr>
              <w:t>PCR-based and antibody-based approaches</w:t>
            </w:r>
          </w:p>
        </w:tc>
        <w:tc>
          <w:tcPr>
            <w:tcW w:w="1644" w:type="pct"/>
            <w:vAlign w:val="center"/>
          </w:tcPr>
          <w:p w14:paraId="198DE5E5" w14:textId="77777777" w:rsidR="00FC3FEE" w:rsidRPr="00103115" w:rsidRDefault="00FC3FEE" w:rsidP="00BB52D2">
            <w:pPr>
              <w:spacing w:line="360" w:lineRule="auto"/>
              <w:jc w:val="both"/>
              <w:rPr>
                <w:rFonts w:ascii="Times New Roman" w:eastAsia="Times New Roman" w:hAnsi="Times New Roman" w:cs="Times New Roman"/>
                <w:color w:val="212121"/>
                <w:kern w:val="0"/>
                <w14:cntxtAlts w14:val="0"/>
              </w:rPr>
            </w:pPr>
            <w:r w:rsidRPr="00103115">
              <w:rPr>
                <w:rFonts w:ascii="Times New Roman" w:eastAsia="Times New Roman" w:hAnsi="Times New Roman" w:cs="Times New Roman"/>
                <w:color w:val="212121"/>
                <w:kern w:val="0"/>
                <w14:cntxtAlts w14:val="0"/>
              </w:rPr>
              <w:t xml:space="preserve">Distributed in host somatic and germ-line tissues </w:t>
            </w:r>
            <w:r w:rsidRPr="00103115">
              <w:rPr>
                <w:rFonts w:ascii="Times New Roman" w:eastAsia="Times New Roman" w:hAnsi="Times New Roman" w:cs="Times New Roman"/>
                <w:noProof/>
                <w:color w:val="212121"/>
                <w:kern w:val="0"/>
                <w14:cntxtAlts w14:val="0"/>
              </w:rPr>
              <w:t>[5]</w:t>
            </w:r>
          </w:p>
        </w:tc>
      </w:tr>
      <w:tr w:rsidR="00FC3FEE" w:rsidRPr="00103115" w14:paraId="27840966" w14:textId="77777777" w:rsidTr="00BB0EBD">
        <w:trPr>
          <w:trHeight w:val="458"/>
        </w:trPr>
        <w:tc>
          <w:tcPr>
            <w:tcW w:w="541" w:type="pct"/>
            <w:vMerge/>
            <w:textDirection w:val="btLr"/>
            <w:vAlign w:val="center"/>
          </w:tcPr>
          <w:p w14:paraId="27AAE07D" w14:textId="77777777" w:rsidR="00FC3FEE" w:rsidRPr="00103115" w:rsidRDefault="00FC3FEE" w:rsidP="00BB52D2">
            <w:pPr>
              <w:spacing w:line="360" w:lineRule="auto"/>
              <w:ind w:left="113" w:right="113"/>
              <w:jc w:val="both"/>
              <w:rPr>
                <w:rFonts w:ascii="Times New Roman" w:hAnsi="Times New Roman" w:cs="Times New Roman"/>
                <w:bCs/>
                <w:color w:val="auto"/>
                <w:kern w:val="0"/>
                <w14:cntxtAlts w14:val="0"/>
              </w:rPr>
            </w:pPr>
          </w:p>
        </w:tc>
        <w:tc>
          <w:tcPr>
            <w:tcW w:w="597" w:type="pct"/>
            <w:vAlign w:val="center"/>
          </w:tcPr>
          <w:p w14:paraId="6172D6AD" w14:textId="77777777" w:rsidR="00FC3FEE" w:rsidRPr="00103115" w:rsidRDefault="00FC3FEE" w:rsidP="00BB52D2">
            <w:pPr>
              <w:spacing w:line="360" w:lineRule="auto"/>
              <w:jc w:val="both"/>
              <w:rPr>
                <w:rFonts w:ascii="Times New Roman" w:hAnsi="Times New Roman" w:cs="Times New Roman"/>
                <w:color w:val="auto"/>
                <w:kern w:val="0"/>
                <w14:cntxtAlts w14:val="0"/>
              </w:rPr>
            </w:pPr>
            <w:proofErr w:type="spellStart"/>
            <w:r w:rsidRPr="00103115">
              <w:rPr>
                <w:rFonts w:ascii="Times New Roman" w:hAnsi="Times New Roman" w:cs="Times New Roman"/>
                <w:color w:val="auto"/>
                <w:kern w:val="0"/>
                <w14:cntxtAlts w14:val="0"/>
              </w:rPr>
              <w:t>Wsp</w:t>
            </w:r>
            <w:proofErr w:type="spellEnd"/>
          </w:p>
        </w:tc>
        <w:tc>
          <w:tcPr>
            <w:tcW w:w="777" w:type="pct"/>
            <w:gridSpan w:val="2"/>
            <w:vAlign w:val="center"/>
          </w:tcPr>
          <w:p w14:paraId="0DA29EB1" w14:textId="77777777" w:rsidR="00FC3FEE" w:rsidRPr="00103115" w:rsidRDefault="00FC3FEE" w:rsidP="00BB52D2">
            <w:pPr>
              <w:spacing w:line="360" w:lineRule="auto"/>
              <w:jc w:val="both"/>
              <w:rPr>
                <w:rFonts w:ascii="Times New Roman" w:eastAsia="Times New Roman" w:hAnsi="Times New Roman" w:cs="Times New Roman"/>
                <w:i/>
                <w:color w:val="212121"/>
                <w:kern w:val="0"/>
                <w14:cntxtAlts w14:val="0"/>
              </w:rPr>
            </w:pPr>
            <w:r w:rsidRPr="00103115">
              <w:rPr>
                <w:rFonts w:ascii="Times New Roman" w:eastAsia="Times New Roman" w:hAnsi="Times New Roman" w:cs="Times New Roman"/>
                <w:i/>
                <w:color w:val="212121"/>
                <w:kern w:val="0"/>
                <w14:cntxtAlts w14:val="0"/>
              </w:rPr>
              <w:t>Ae. albopictus</w:t>
            </w:r>
          </w:p>
        </w:tc>
        <w:tc>
          <w:tcPr>
            <w:tcW w:w="1441" w:type="pct"/>
            <w:vAlign w:val="center"/>
          </w:tcPr>
          <w:p w14:paraId="32AE98BC" w14:textId="77777777" w:rsidR="00FC3FEE" w:rsidRPr="00103115" w:rsidRDefault="00FC3FEE" w:rsidP="00BB52D2">
            <w:pPr>
              <w:spacing w:line="360" w:lineRule="auto"/>
              <w:jc w:val="both"/>
              <w:rPr>
                <w:rFonts w:ascii="Times New Roman" w:eastAsia="Times New Roman" w:hAnsi="Times New Roman" w:cs="Times New Roman"/>
                <w:color w:val="212121"/>
                <w:kern w:val="0"/>
                <w14:cntxtAlts w14:val="0"/>
              </w:rPr>
            </w:pPr>
            <w:r w:rsidRPr="00103115">
              <w:rPr>
                <w:rFonts w:ascii="Times New Roman" w:eastAsia="Times New Roman" w:hAnsi="Times New Roman" w:cs="Times New Roman"/>
                <w:color w:val="212121"/>
                <w:kern w:val="0"/>
                <w14:cntxtAlts w14:val="0"/>
              </w:rPr>
              <w:t>On-field infection and PCR-based approach</w:t>
            </w:r>
          </w:p>
        </w:tc>
        <w:tc>
          <w:tcPr>
            <w:tcW w:w="1644" w:type="pct"/>
            <w:vAlign w:val="center"/>
          </w:tcPr>
          <w:p w14:paraId="6F26331E" w14:textId="77777777" w:rsidR="00FC3FEE" w:rsidRPr="00103115" w:rsidRDefault="00FC3FEE" w:rsidP="00BB52D2">
            <w:pPr>
              <w:spacing w:line="360" w:lineRule="auto"/>
              <w:jc w:val="both"/>
              <w:rPr>
                <w:rFonts w:ascii="Times New Roman" w:eastAsia="Times New Roman" w:hAnsi="Times New Roman" w:cs="Times New Roman"/>
                <w:color w:val="212121"/>
                <w:kern w:val="0"/>
                <w14:cntxtAlts w14:val="0"/>
              </w:rPr>
            </w:pPr>
            <w:r w:rsidRPr="00103115">
              <w:rPr>
                <w:rFonts w:ascii="Times New Roman" w:eastAsia="Times New Roman" w:hAnsi="Times New Roman" w:cs="Times New Roman"/>
                <w:color w:val="212121"/>
                <w:kern w:val="0"/>
                <w14:cntxtAlts w14:val="0"/>
              </w:rPr>
              <w:t xml:space="preserve">Modify vector populations and deliver pathogen-blocking genes </w:t>
            </w:r>
            <w:r w:rsidRPr="00103115">
              <w:rPr>
                <w:rFonts w:ascii="Times New Roman" w:eastAsia="Times New Roman" w:hAnsi="Times New Roman" w:cs="Times New Roman"/>
                <w:noProof/>
                <w:color w:val="212121"/>
                <w:kern w:val="0"/>
                <w14:cntxtAlts w14:val="0"/>
              </w:rPr>
              <w:t>[6]</w:t>
            </w:r>
          </w:p>
        </w:tc>
      </w:tr>
      <w:tr w:rsidR="00FC3FEE" w:rsidRPr="00103115" w14:paraId="20260A7D" w14:textId="77777777" w:rsidTr="00BB0EBD">
        <w:tc>
          <w:tcPr>
            <w:tcW w:w="541" w:type="pct"/>
            <w:vMerge/>
            <w:textDirection w:val="btLr"/>
            <w:vAlign w:val="center"/>
          </w:tcPr>
          <w:p w14:paraId="0F695F81" w14:textId="77777777" w:rsidR="00FC3FEE" w:rsidRPr="00103115" w:rsidRDefault="00FC3FEE" w:rsidP="00BB52D2">
            <w:pPr>
              <w:spacing w:line="360" w:lineRule="auto"/>
              <w:ind w:left="113" w:right="113"/>
              <w:jc w:val="both"/>
              <w:rPr>
                <w:rFonts w:ascii="Times New Roman" w:hAnsi="Times New Roman" w:cs="Times New Roman"/>
                <w:bCs/>
                <w:color w:val="auto"/>
                <w:kern w:val="0"/>
                <w14:cntxtAlts w14:val="0"/>
              </w:rPr>
            </w:pPr>
          </w:p>
        </w:tc>
        <w:tc>
          <w:tcPr>
            <w:tcW w:w="597" w:type="pct"/>
            <w:vAlign w:val="center"/>
          </w:tcPr>
          <w:p w14:paraId="58819C59" w14:textId="77777777" w:rsidR="00FC3FEE" w:rsidRPr="00103115" w:rsidRDefault="00FC3FEE" w:rsidP="00BB52D2">
            <w:pPr>
              <w:spacing w:line="360" w:lineRule="auto"/>
              <w:jc w:val="both"/>
              <w:rPr>
                <w:rFonts w:ascii="Times New Roman" w:hAnsi="Times New Roman" w:cs="Times New Roman"/>
                <w:color w:val="auto"/>
                <w:kern w:val="0"/>
                <w14:cntxtAlts w14:val="0"/>
              </w:rPr>
            </w:pPr>
            <w:proofErr w:type="spellStart"/>
            <w:r w:rsidRPr="00103115">
              <w:rPr>
                <w:rFonts w:ascii="Times New Roman" w:eastAsia="Times New Roman" w:hAnsi="Times New Roman" w:cs="Times New Roman"/>
                <w:color w:val="212121"/>
                <w:kern w:val="0"/>
                <w14:cntxtAlts w14:val="0"/>
              </w:rPr>
              <w:t>Wsp</w:t>
            </w:r>
            <w:proofErr w:type="spellEnd"/>
          </w:p>
        </w:tc>
        <w:tc>
          <w:tcPr>
            <w:tcW w:w="777" w:type="pct"/>
            <w:gridSpan w:val="2"/>
            <w:vAlign w:val="center"/>
          </w:tcPr>
          <w:p w14:paraId="7F57DCEB" w14:textId="77777777" w:rsidR="00FC3FEE" w:rsidRPr="00103115" w:rsidRDefault="00FC3FEE" w:rsidP="00BB52D2">
            <w:pPr>
              <w:spacing w:line="360" w:lineRule="auto"/>
              <w:jc w:val="both"/>
              <w:rPr>
                <w:rFonts w:ascii="Times New Roman" w:eastAsia="Times New Roman" w:hAnsi="Times New Roman" w:cs="Times New Roman"/>
                <w:i/>
                <w:color w:val="212121"/>
                <w:kern w:val="0"/>
                <w14:cntxtAlts w14:val="0"/>
              </w:rPr>
            </w:pPr>
            <w:r w:rsidRPr="00103115">
              <w:rPr>
                <w:rFonts w:ascii="Times New Roman" w:eastAsia="Times New Roman" w:hAnsi="Times New Roman" w:cs="Times New Roman"/>
                <w:i/>
                <w:color w:val="212121"/>
                <w:kern w:val="0"/>
                <w14:cntxtAlts w14:val="0"/>
              </w:rPr>
              <w:t>Ae. albopictus</w:t>
            </w:r>
          </w:p>
        </w:tc>
        <w:tc>
          <w:tcPr>
            <w:tcW w:w="1441" w:type="pct"/>
            <w:vAlign w:val="center"/>
          </w:tcPr>
          <w:p w14:paraId="68C3145C" w14:textId="77777777" w:rsidR="00FC3FEE" w:rsidRPr="00103115" w:rsidRDefault="00FC3FEE" w:rsidP="00BB52D2">
            <w:pPr>
              <w:spacing w:line="360" w:lineRule="auto"/>
              <w:jc w:val="both"/>
              <w:rPr>
                <w:rFonts w:ascii="Times New Roman" w:eastAsia="Times New Roman" w:hAnsi="Times New Roman" w:cs="Times New Roman"/>
                <w:color w:val="212121"/>
                <w:kern w:val="0"/>
                <w14:cntxtAlts w14:val="0"/>
              </w:rPr>
            </w:pPr>
            <w:r w:rsidRPr="00103115">
              <w:rPr>
                <w:rFonts w:ascii="Times New Roman" w:hAnsi="Times New Roman" w:cs="Times New Roman"/>
                <w:color w:val="auto"/>
                <w:kern w:val="0"/>
                <w14:cntxtAlts w14:val="0"/>
              </w:rPr>
              <w:t>PCR-based approach</w:t>
            </w:r>
          </w:p>
        </w:tc>
        <w:tc>
          <w:tcPr>
            <w:tcW w:w="1644" w:type="pct"/>
            <w:vAlign w:val="center"/>
          </w:tcPr>
          <w:p w14:paraId="1EF10A54" w14:textId="77777777" w:rsidR="00FC3FEE" w:rsidRPr="00103115" w:rsidRDefault="00FC3FEE" w:rsidP="00BB52D2">
            <w:pPr>
              <w:spacing w:line="360" w:lineRule="auto"/>
              <w:jc w:val="both"/>
              <w:rPr>
                <w:rFonts w:ascii="Times New Roman" w:eastAsia="Times New Roman" w:hAnsi="Times New Roman" w:cs="Times New Roman"/>
                <w:color w:val="212121"/>
                <w:kern w:val="0"/>
                <w14:cntxtAlts w14:val="0"/>
              </w:rPr>
            </w:pPr>
            <w:r w:rsidRPr="00103115">
              <w:rPr>
                <w:rFonts w:ascii="Times New Roman" w:eastAsia="Times New Roman" w:hAnsi="Times New Roman" w:cs="Times New Roman"/>
                <w:color w:val="212121"/>
                <w:kern w:val="0"/>
                <w14:cntxtAlts w14:val="0"/>
              </w:rPr>
              <w:t xml:space="preserve">No differences in oviposition responses and strain-specific differences in mating, </w:t>
            </w:r>
            <w:proofErr w:type="gramStart"/>
            <w:r w:rsidRPr="00103115">
              <w:rPr>
                <w:rFonts w:ascii="Times New Roman" w:eastAsia="Times New Roman" w:hAnsi="Times New Roman" w:cs="Times New Roman"/>
                <w:color w:val="212121"/>
                <w:kern w:val="0"/>
                <w14:cntxtAlts w14:val="0"/>
              </w:rPr>
              <w:t>and  host</w:t>
            </w:r>
            <w:proofErr w:type="gramEnd"/>
            <w:r w:rsidRPr="00103115">
              <w:rPr>
                <w:rFonts w:ascii="Times New Roman" w:eastAsia="Times New Roman" w:hAnsi="Times New Roman" w:cs="Times New Roman"/>
                <w:color w:val="212121"/>
                <w:kern w:val="0"/>
                <w14:cntxtAlts w14:val="0"/>
              </w:rPr>
              <w:t xml:space="preserve">-seeking behavior </w:t>
            </w:r>
            <w:r w:rsidRPr="00103115">
              <w:rPr>
                <w:rFonts w:ascii="Times New Roman" w:eastAsia="Times New Roman" w:hAnsi="Times New Roman" w:cs="Times New Roman"/>
                <w:noProof/>
                <w:color w:val="212121"/>
                <w:kern w:val="0"/>
                <w14:cntxtAlts w14:val="0"/>
              </w:rPr>
              <w:t>[7]</w:t>
            </w:r>
          </w:p>
        </w:tc>
      </w:tr>
      <w:tr w:rsidR="00FC3FEE" w:rsidRPr="00103115" w14:paraId="371DE6F7" w14:textId="77777777" w:rsidTr="00BB0EBD">
        <w:tc>
          <w:tcPr>
            <w:tcW w:w="541" w:type="pct"/>
            <w:vMerge/>
            <w:textDirection w:val="btLr"/>
            <w:vAlign w:val="center"/>
          </w:tcPr>
          <w:p w14:paraId="6E6D2C4F" w14:textId="77777777" w:rsidR="00FC3FEE" w:rsidRPr="00103115" w:rsidRDefault="00FC3FEE" w:rsidP="00BB52D2">
            <w:pPr>
              <w:spacing w:line="360" w:lineRule="auto"/>
              <w:ind w:left="113" w:right="113"/>
              <w:jc w:val="both"/>
              <w:rPr>
                <w:rFonts w:ascii="Times New Roman" w:hAnsi="Times New Roman" w:cs="Times New Roman"/>
                <w:bCs/>
                <w:color w:val="auto"/>
                <w:kern w:val="0"/>
                <w14:cntxtAlts w14:val="0"/>
              </w:rPr>
            </w:pPr>
          </w:p>
        </w:tc>
        <w:tc>
          <w:tcPr>
            <w:tcW w:w="597" w:type="pct"/>
            <w:vAlign w:val="center"/>
          </w:tcPr>
          <w:p w14:paraId="6D49B6CD" w14:textId="77777777" w:rsidR="00FC3FEE" w:rsidRPr="00103115" w:rsidRDefault="00FC3FEE" w:rsidP="00BB52D2">
            <w:pPr>
              <w:spacing w:line="360" w:lineRule="auto"/>
              <w:jc w:val="both"/>
              <w:rPr>
                <w:rFonts w:ascii="Times New Roman" w:eastAsia="Times New Roman" w:hAnsi="Times New Roman" w:cs="Times New Roman"/>
                <w:color w:val="212121"/>
                <w:kern w:val="0"/>
                <w14:cntxtAlts w14:val="0"/>
              </w:rPr>
            </w:pPr>
            <w:proofErr w:type="spellStart"/>
            <w:r w:rsidRPr="00103115">
              <w:rPr>
                <w:rFonts w:ascii="Times New Roman" w:eastAsia="Times New Roman" w:hAnsi="Times New Roman" w:cs="Times New Roman"/>
                <w:color w:val="212121"/>
                <w:kern w:val="0"/>
                <w14:cntxtAlts w14:val="0"/>
              </w:rPr>
              <w:t>wAlbA</w:t>
            </w:r>
            <w:proofErr w:type="spellEnd"/>
            <w:r w:rsidRPr="00103115">
              <w:rPr>
                <w:rFonts w:ascii="Times New Roman" w:eastAsia="Times New Roman" w:hAnsi="Times New Roman" w:cs="Times New Roman"/>
                <w:color w:val="212121"/>
                <w:kern w:val="0"/>
                <w14:cntxtAlts w14:val="0"/>
              </w:rPr>
              <w:t xml:space="preserve"> &amp;</w:t>
            </w:r>
          </w:p>
          <w:p w14:paraId="3FF6CA16" w14:textId="77777777" w:rsidR="00FC3FEE" w:rsidRPr="00103115" w:rsidRDefault="00FC3FEE" w:rsidP="00BB52D2">
            <w:pPr>
              <w:spacing w:line="360" w:lineRule="auto"/>
              <w:jc w:val="both"/>
              <w:rPr>
                <w:rFonts w:ascii="Times New Roman" w:eastAsia="Times New Roman" w:hAnsi="Times New Roman" w:cs="Times New Roman"/>
                <w:color w:val="212121"/>
                <w:kern w:val="0"/>
                <w14:cntxtAlts w14:val="0"/>
              </w:rPr>
            </w:pPr>
            <w:proofErr w:type="spellStart"/>
            <w:r w:rsidRPr="00103115">
              <w:rPr>
                <w:rFonts w:ascii="Times New Roman" w:eastAsia="Times New Roman" w:hAnsi="Times New Roman" w:cs="Times New Roman"/>
                <w:color w:val="212121"/>
                <w:kern w:val="0"/>
                <w14:cntxtAlts w14:val="0"/>
              </w:rPr>
              <w:t>wAlbB</w:t>
            </w:r>
            <w:proofErr w:type="spellEnd"/>
          </w:p>
        </w:tc>
        <w:tc>
          <w:tcPr>
            <w:tcW w:w="777" w:type="pct"/>
            <w:gridSpan w:val="2"/>
            <w:vAlign w:val="center"/>
          </w:tcPr>
          <w:p w14:paraId="79B39251" w14:textId="77777777" w:rsidR="00FC3FEE" w:rsidRPr="00103115" w:rsidRDefault="00FC3FEE" w:rsidP="00BB52D2">
            <w:pPr>
              <w:spacing w:line="360" w:lineRule="auto"/>
              <w:jc w:val="both"/>
              <w:rPr>
                <w:rFonts w:ascii="Times New Roman" w:eastAsia="Times New Roman" w:hAnsi="Times New Roman" w:cs="Times New Roman"/>
                <w:i/>
                <w:color w:val="212121"/>
                <w:kern w:val="0"/>
                <w14:cntxtAlts w14:val="0"/>
              </w:rPr>
            </w:pPr>
            <w:r w:rsidRPr="00103115">
              <w:rPr>
                <w:rFonts w:ascii="Times New Roman" w:eastAsia="Times New Roman" w:hAnsi="Times New Roman" w:cs="Times New Roman"/>
                <w:i/>
                <w:color w:val="212121"/>
                <w:kern w:val="0"/>
                <w14:cntxtAlts w14:val="0"/>
              </w:rPr>
              <w:t>Ae. albopictus</w:t>
            </w:r>
          </w:p>
        </w:tc>
        <w:tc>
          <w:tcPr>
            <w:tcW w:w="1441" w:type="pct"/>
            <w:vAlign w:val="center"/>
          </w:tcPr>
          <w:p w14:paraId="790135F1" w14:textId="77777777" w:rsidR="00FC3FEE" w:rsidRPr="00103115" w:rsidRDefault="00FC3FEE" w:rsidP="00BB52D2">
            <w:pPr>
              <w:spacing w:line="360" w:lineRule="auto"/>
              <w:jc w:val="both"/>
              <w:rPr>
                <w:rFonts w:ascii="Times New Roman" w:hAnsi="Times New Roman" w:cs="Times New Roman"/>
                <w:color w:val="auto"/>
                <w:kern w:val="0"/>
                <w14:cntxtAlts w14:val="0"/>
              </w:rPr>
            </w:pPr>
            <w:r w:rsidRPr="00103115">
              <w:rPr>
                <w:rFonts w:ascii="Times New Roman" w:hAnsi="Times New Roman" w:cs="Times New Roman"/>
                <w:color w:val="auto"/>
                <w:kern w:val="0"/>
                <w14:cntxtAlts w14:val="0"/>
              </w:rPr>
              <w:t>PCR-based approach</w:t>
            </w:r>
          </w:p>
        </w:tc>
        <w:tc>
          <w:tcPr>
            <w:tcW w:w="1644" w:type="pct"/>
            <w:vAlign w:val="center"/>
          </w:tcPr>
          <w:p w14:paraId="3E7F5CF5" w14:textId="77777777" w:rsidR="00FC3FEE" w:rsidRPr="00103115" w:rsidRDefault="00FC3FEE" w:rsidP="00BB52D2">
            <w:pPr>
              <w:spacing w:line="360" w:lineRule="auto"/>
              <w:jc w:val="both"/>
              <w:rPr>
                <w:rFonts w:ascii="Times New Roman" w:eastAsia="Times New Roman" w:hAnsi="Times New Roman" w:cs="Times New Roman"/>
                <w:color w:val="212121"/>
                <w:kern w:val="0"/>
                <w14:cntxtAlts w14:val="0"/>
              </w:rPr>
            </w:pPr>
            <w:r w:rsidRPr="00103115">
              <w:rPr>
                <w:rFonts w:ascii="Times New Roman" w:eastAsia="Times New Roman" w:hAnsi="Times New Roman" w:cs="Times New Roman"/>
                <w:color w:val="212121"/>
                <w:kern w:val="0"/>
                <w14:cntxtAlts w14:val="0"/>
              </w:rPr>
              <w:t xml:space="preserve">Effect on immature survivorship, developmental rate, adult size, larval nutrition, and CI level causing reduced larval survival and food computation </w:t>
            </w:r>
            <w:r w:rsidRPr="00103115">
              <w:rPr>
                <w:rFonts w:ascii="Times New Roman" w:eastAsia="Times New Roman" w:hAnsi="Times New Roman" w:cs="Times New Roman"/>
                <w:noProof/>
                <w:color w:val="212121"/>
                <w:kern w:val="0"/>
                <w14:cntxtAlts w14:val="0"/>
              </w:rPr>
              <w:t>[8]</w:t>
            </w:r>
          </w:p>
        </w:tc>
      </w:tr>
      <w:tr w:rsidR="00FC3FEE" w:rsidRPr="00103115" w14:paraId="03BD0C3E" w14:textId="77777777" w:rsidTr="00BB0EBD">
        <w:tc>
          <w:tcPr>
            <w:tcW w:w="541" w:type="pct"/>
            <w:vMerge/>
            <w:textDirection w:val="btLr"/>
            <w:vAlign w:val="center"/>
          </w:tcPr>
          <w:p w14:paraId="113261E8" w14:textId="77777777" w:rsidR="00FC3FEE" w:rsidRPr="00103115" w:rsidRDefault="00FC3FEE" w:rsidP="00BB52D2">
            <w:pPr>
              <w:spacing w:line="360" w:lineRule="auto"/>
              <w:ind w:left="113" w:right="113"/>
              <w:jc w:val="both"/>
              <w:rPr>
                <w:rFonts w:ascii="Times New Roman" w:hAnsi="Times New Roman" w:cs="Times New Roman"/>
                <w:bCs/>
              </w:rPr>
            </w:pPr>
          </w:p>
        </w:tc>
        <w:tc>
          <w:tcPr>
            <w:tcW w:w="597" w:type="pct"/>
            <w:vAlign w:val="center"/>
          </w:tcPr>
          <w:p w14:paraId="54E2C265" w14:textId="77777777" w:rsidR="00FC3FEE" w:rsidRPr="00103115" w:rsidRDefault="00FC3FEE" w:rsidP="00BB52D2">
            <w:pPr>
              <w:spacing w:line="360" w:lineRule="auto"/>
              <w:jc w:val="both"/>
              <w:rPr>
                <w:rFonts w:ascii="Times New Roman" w:eastAsia="Times New Roman" w:hAnsi="Times New Roman" w:cs="Times New Roman"/>
                <w:color w:val="212121"/>
              </w:rPr>
            </w:pPr>
            <w:proofErr w:type="spellStart"/>
            <w:r w:rsidRPr="00103115">
              <w:rPr>
                <w:rFonts w:ascii="Times New Roman" w:eastAsia="Times New Roman" w:hAnsi="Times New Roman" w:cs="Times New Roman"/>
                <w:color w:val="212121"/>
              </w:rPr>
              <w:t>wPip</w:t>
            </w:r>
            <w:proofErr w:type="spellEnd"/>
            <w:r w:rsidRPr="00103115">
              <w:rPr>
                <w:rFonts w:ascii="Times New Roman" w:eastAsia="Times New Roman" w:hAnsi="Times New Roman" w:cs="Times New Roman"/>
                <w:color w:val="212121"/>
              </w:rPr>
              <w:t xml:space="preserve"> </w:t>
            </w:r>
          </w:p>
        </w:tc>
        <w:tc>
          <w:tcPr>
            <w:tcW w:w="777" w:type="pct"/>
            <w:gridSpan w:val="2"/>
            <w:vAlign w:val="center"/>
          </w:tcPr>
          <w:p w14:paraId="1A48709D" w14:textId="77777777" w:rsidR="00FC3FEE" w:rsidRPr="00103115" w:rsidRDefault="00FC3FEE" w:rsidP="00BB52D2">
            <w:pPr>
              <w:spacing w:line="360" w:lineRule="auto"/>
              <w:jc w:val="both"/>
              <w:rPr>
                <w:rFonts w:ascii="Times New Roman" w:eastAsia="Times New Roman" w:hAnsi="Times New Roman" w:cs="Times New Roman"/>
                <w:i/>
                <w:color w:val="212121"/>
              </w:rPr>
            </w:pPr>
            <w:r w:rsidRPr="00103115">
              <w:rPr>
                <w:rFonts w:ascii="Times New Roman" w:eastAsia="Times New Roman" w:hAnsi="Times New Roman" w:cs="Times New Roman"/>
                <w:i/>
                <w:color w:val="212121"/>
              </w:rPr>
              <w:t>Ae. albopictus</w:t>
            </w:r>
          </w:p>
        </w:tc>
        <w:tc>
          <w:tcPr>
            <w:tcW w:w="1441" w:type="pct"/>
            <w:vAlign w:val="center"/>
          </w:tcPr>
          <w:p w14:paraId="6814FB4B" w14:textId="77777777" w:rsidR="00FC3FEE" w:rsidRPr="00103115" w:rsidRDefault="00FC3FEE" w:rsidP="00BB52D2">
            <w:pPr>
              <w:spacing w:line="360" w:lineRule="auto"/>
              <w:jc w:val="both"/>
              <w:rPr>
                <w:rFonts w:ascii="Times New Roman" w:hAnsi="Times New Roman" w:cs="Times New Roman"/>
              </w:rPr>
            </w:pPr>
            <w:r w:rsidRPr="00103115">
              <w:rPr>
                <w:rFonts w:ascii="Times New Roman" w:hAnsi="Times New Roman" w:cs="Times New Roman"/>
              </w:rPr>
              <w:t>Genes-</w:t>
            </w:r>
            <w:proofErr w:type="gramStart"/>
            <w:r w:rsidRPr="00103115">
              <w:rPr>
                <w:rFonts w:ascii="Times New Roman" w:hAnsi="Times New Roman" w:cs="Times New Roman"/>
              </w:rPr>
              <w:t>editing  approach</w:t>
            </w:r>
            <w:proofErr w:type="gramEnd"/>
          </w:p>
        </w:tc>
        <w:tc>
          <w:tcPr>
            <w:tcW w:w="1644" w:type="pct"/>
            <w:vAlign w:val="center"/>
          </w:tcPr>
          <w:p w14:paraId="07F9584C" w14:textId="77777777" w:rsidR="00FC3FEE" w:rsidRPr="00103115" w:rsidRDefault="00FC3FEE" w:rsidP="00BB52D2">
            <w:pPr>
              <w:spacing w:line="360" w:lineRule="auto"/>
              <w:jc w:val="both"/>
              <w:rPr>
                <w:rFonts w:ascii="Times New Roman" w:eastAsia="Times New Roman" w:hAnsi="Times New Roman" w:cs="Times New Roman"/>
                <w:color w:val="212121"/>
              </w:rPr>
            </w:pPr>
            <w:r w:rsidRPr="00103115">
              <w:rPr>
                <w:rFonts w:ascii="Times New Roman" w:eastAsia="Times New Roman" w:hAnsi="Times New Roman" w:cs="Times New Roman"/>
                <w:color w:val="212121"/>
              </w:rPr>
              <w:t xml:space="preserve">Bidirectional reproductive barriers between infected and uninfected mosquitoes </w:t>
            </w:r>
            <w:r w:rsidRPr="00103115">
              <w:rPr>
                <w:rFonts w:ascii="Times New Roman" w:eastAsia="Times New Roman" w:hAnsi="Times New Roman" w:cs="Times New Roman"/>
                <w:noProof/>
                <w:color w:val="212121"/>
              </w:rPr>
              <w:t>[9]</w:t>
            </w:r>
          </w:p>
        </w:tc>
      </w:tr>
      <w:tr w:rsidR="00FC3FEE" w:rsidRPr="00103115" w14:paraId="6CC68921" w14:textId="77777777" w:rsidTr="00BB0EBD">
        <w:trPr>
          <w:trHeight w:val="1464"/>
        </w:trPr>
        <w:tc>
          <w:tcPr>
            <w:tcW w:w="541" w:type="pct"/>
            <w:vMerge/>
            <w:textDirection w:val="btLr"/>
            <w:vAlign w:val="center"/>
          </w:tcPr>
          <w:p w14:paraId="068B5595" w14:textId="77777777" w:rsidR="00FC3FEE" w:rsidRPr="00103115" w:rsidRDefault="00FC3FEE" w:rsidP="00BB52D2">
            <w:pPr>
              <w:spacing w:line="360" w:lineRule="auto"/>
              <w:ind w:left="113" w:right="113"/>
              <w:jc w:val="both"/>
              <w:rPr>
                <w:rFonts w:ascii="Times New Roman" w:hAnsi="Times New Roman" w:cs="Times New Roman"/>
                <w:bCs/>
              </w:rPr>
            </w:pPr>
          </w:p>
        </w:tc>
        <w:tc>
          <w:tcPr>
            <w:tcW w:w="597" w:type="pct"/>
            <w:vAlign w:val="center"/>
          </w:tcPr>
          <w:p w14:paraId="2A5EEB4E" w14:textId="77777777" w:rsidR="00FC3FEE" w:rsidRPr="00103115" w:rsidRDefault="00FC3FEE" w:rsidP="00BB52D2">
            <w:pPr>
              <w:spacing w:line="360" w:lineRule="auto"/>
              <w:jc w:val="both"/>
              <w:rPr>
                <w:rFonts w:ascii="Times New Roman" w:eastAsia="Times New Roman" w:hAnsi="Times New Roman" w:cs="Times New Roman"/>
                <w:color w:val="212121"/>
              </w:rPr>
            </w:pPr>
            <w:proofErr w:type="spellStart"/>
            <w:proofErr w:type="gramStart"/>
            <w:r w:rsidRPr="00103115">
              <w:rPr>
                <w:rFonts w:ascii="Times New Roman" w:eastAsia="Times New Roman" w:hAnsi="Times New Roman" w:cs="Times New Roman"/>
                <w:color w:val="212121"/>
              </w:rPr>
              <w:t>wPip</w:t>
            </w:r>
            <w:proofErr w:type="spellEnd"/>
            <w:r w:rsidRPr="00103115">
              <w:rPr>
                <w:rFonts w:ascii="Times New Roman" w:eastAsia="Times New Roman" w:hAnsi="Times New Roman" w:cs="Times New Roman"/>
                <w:color w:val="212121"/>
              </w:rPr>
              <w:t xml:space="preserve"> ,</w:t>
            </w:r>
            <w:proofErr w:type="gramEnd"/>
            <w:r w:rsidRPr="00103115">
              <w:rPr>
                <w:rFonts w:ascii="Times New Roman" w:hAnsi="Times New Roman" w:cs="Times New Roman"/>
              </w:rPr>
              <w:t xml:space="preserve"> </w:t>
            </w:r>
            <w:proofErr w:type="spellStart"/>
            <w:r w:rsidRPr="00103115">
              <w:rPr>
                <w:rFonts w:ascii="Times New Roman" w:hAnsi="Times New Roman" w:cs="Times New Roman"/>
              </w:rPr>
              <w:t>wMel</w:t>
            </w:r>
            <w:proofErr w:type="spellEnd"/>
            <w:r w:rsidRPr="00103115">
              <w:rPr>
                <w:rFonts w:ascii="Times New Roman" w:hAnsi="Times New Roman" w:cs="Times New Roman"/>
              </w:rPr>
              <w:t xml:space="preserve">, </w:t>
            </w:r>
            <w:proofErr w:type="spellStart"/>
            <w:r w:rsidRPr="00103115">
              <w:rPr>
                <w:rFonts w:ascii="Times New Roman" w:eastAsia="Times New Roman" w:hAnsi="Times New Roman" w:cs="Times New Roman"/>
                <w:color w:val="212121"/>
              </w:rPr>
              <w:t>wAlbA</w:t>
            </w:r>
            <w:proofErr w:type="spellEnd"/>
            <w:r w:rsidRPr="00103115">
              <w:rPr>
                <w:rFonts w:ascii="Times New Roman" w:eastAsia="Times New Roman" w:hAnsi="Times New Roman" w:cs="Times New Roman"/>
                <w:color w:val="212121"/>
              </w:rPr>
              <w:t xml:space="preserve"> &amp;</w:t>
            </w:r>
          </w:p>
          <w:p w14:paraId="1675CF54" w14:textId="77777777" w:rsidR="00FC3FEE" w:rsidRPr="00103115" w:rsidRDefault="00FC3FEE" w:rsidP="00BB52D2">
            <w:pPr>
              <w:spacing w:line="360" w:lineRule="auto"/>
              <w:jc w:val="both"/>
              <w:rPr>
                <w:rFonts w:ascii="Times New Roman" w:eastAsia="Times New Roman" w:hAnsi="Times New Roman" w:cs="Times New Roman"/>
                <w:color w:val="212121"/>
              </w:rPr>
            </w:pPr>
            <w:proofErr w:type="spellStart"/>
            <w:r w:rsidRPr="00103115">
              <w:rPr>
                <w:rFonts w:ascii="Times New Roman" w:eastAsia="Times New Roman" w:hAnsi="Times New Roman" w:cs="Times New Roman"/>
                <w:color w:val="212121"/>
              </w:rPr>
              <w:t>wAlbB</w:t>
            </w:r>
            <w:proofErr w:type="spellEnd"/>
          </w:p>
        </w:tc>
        <w:tc>
          <w:tcPr>
            <w:tcW w:w="777" w:type="pct"/>
            <w:gridSpan w:val="2"/>
            <w:vAlign w:val="center"/>
          </w:tcPr>
          <w:p w14:paraId="409F81A3" w14:textId="77777777" w:rsidR="00FC3FEE" w:rsidRPr="00103115" w:rsidRDefault="00FC3FEE" w:rsidP="00BB52D2">
            <w:pPr>
              <w:spacing w:line="360" w:lineRule="auto"/>
              <w:jc w:val="both"/>
              <w:rPr>
                <w:rFonts w:ascii="Times New Roman" w:eastAsia="Times New Roman" w:hAnsi="Times New Roman" w:cs="Times New Roman"/>
                <w:i/>
                <w:color w:val="212121"/>
              </w:rPr>
            </w:pPr>
            <w:r w:rsidRPr="00103115">
              <w:rPr>
                <w:rFonts w:ascii="Times New Roman" w:eastAsia="Times New Roman" w:hAnsi="Times New Roman" w:cs="Times New Roman"/>
                <w:i/>
                <w:color w:val="212121"/>
              </w:rPr>
              <w:t>Ae. albopictus</w:t>
            </w:r>
          </w:p>
        </w:tc>
        <w:tc>
          <w:tcPr>
            <w:tcW w:w="1441" w:type="pct"/>
            <w:vAlign w:val="center"/>
          </w:tcPr>
          <w:p w14:paraId="423D25ED" w14:textId="77777777" w:rsidR="00FC3FEE" w:rsidRPr="00103115" w:rsidRDefault="00FC3FEE" w:rsidP="00BB52D2">
            <w:pPr>
              <w:spacing w:line="360" w:lineRule="auto"/>
              <w:jc w:val="both"/>
              <w:rPr>
                <w:rFonts w:ascii="Times New Roman" w:hAnsi="Times New Roman" w:cs="Times New Roman"/>
              </w:rPr>
            </w:pPr>
            <w:r w:rsidRPr="00103115">
              <w:rPr>
                <w:rFonts w:ascii="Times New Roman" w:hAnsi="Times New Roman" w:cs="Times New Roman"/>
              </w:rPr>
              <w:t xml:space="preserve">Induced sterility and virus protection </w:t>
            </w:r>
          </w:p>
        </w:tc>
        <w:tc>
          <w:tcPr>
            <w:tcW w:w="1644" w:type="pct"/>
            <w:vAlign w:val="center"/>
          </w:tcPr>
          <w:p w14:paraId="3EE4DB86" w14:textId="77777777" w:rsidR="00FC3FEE" w:rsidRPr="00103115" w:rsidRDefault="00FC3FEE" w:rsidP="00BB52D2">
            <w:pPr>
              <w:spacing w:line="360" w:lineRule="auto"/>
              <w:jc w:val="both"/>
              <w:rPr>
                <w:rFonts w:ascii="Times New Roman" w:eastAsia="Times New Roman" w:hAnsi="Times New Roman" w:cs="Times New Roman"/>
                <w:color w:val="212121"/>
              </w:rPr>
            </w:pPr>
            <w:r w:rsidRPr="00103115">
              <w:rPr>
                <w:rFonts w:ascii="Times New Roman" w:eastAsia="Times New Roman" w:hAnsi="Times New Roman" w:cs="Times New Roman"/>
                <w:color w:val="212121"/>
              </w:rPr>
              <w:t xml:space="preserve">Reducing transmission of </w:t>
            </w:r>
            <w:r w:rsidRPr="00103115">
              <w:rPr>
                <w:rFonts w:ascii="Times New Roman" w:eastAsia="Times New Roman" w:hAnsi="Times New Roman" w:cs="Times New Roman"/>
              </w:rPr>
              <w:t>CHIKV</w:t>
            </w:r>
            <w:r w:rsidRPr="00103115">
              <w:rPr>
                <w:rFonts w:ascii="Times New Roman" w:eastAsia="Times New Roman" w:hAnsi="Times New Roman" w:cs="Times New Roman"/>
                <w:color w:val="212121"/>
              </w:rPr>
              <w:t xml:space="preserve"> and </w:t>
            </w:r>
            <w:proofErr w:type="gramStart"/>
            <w:r w:rsidRPr="00103115">
              <w:rPr>
                <w:rFonts w:ascii="Times New Roman" w:eastAsia="Times New Roman" w:hAnsi="Times New Roman" w:cs="Times New Roman"/>
                <w:color w:val="212121"/>
              </w:rPr>
              <w:t xml:space="preserve">DENV  </w:t>
            </w:r>
            <w:r w:rsidRPr="00103115">
              <w:rPr>
                <w:rFonts w:ascii="Times New Roman" w:eastAsia="Times New Roman" w:hAnsi="Times New Roman" w:cs="Times New Roman"/>
                <w:noProof/>
                <w:color w:val="212121"/>
              </w:rPr>
              <w:t>[</w:t>
            </w:r>
            <w:proofErr w:type="gramEnd"/>
            <w:r w:rsidRPr="00103115">
              <w:rPr>
                <w:rFonts w:ascii="Times New Roman" w:eastAsia="Times New Roman" w:hAnsi="Times New Roman" w:cs="Times New Roman"/>
                <w:noProof/>
                <w:color w:val="212121"/>
              </w:rPr>
              <w:t>10]</w:t>
            </w:r>
          </w:p>
        </w:tc>
      </w:tr>
      <w:tr w:rsidR="00FC3FEE" w:rsidRPr="00103115" w14:paraId="51587A4D" w14:textId="77777777" w:rsidTr="00BB0EBD">
        <w:tc>
          <w:tcPr>
            <w:tcW w:w="541" w:type="pct"/>
            <w:vMerge/>
            <w:textDirection w:val="btLr"/>
            <w:vAlign w:val="center"/>
          </w:tcPr>
          <w:p w14:paraId="1787B4F2" w14:textId="77777777" w:rsidR="00FC3FEE" w:rsidRPr="00103115" w:rsidRDefault="00FC3FEE" w:rsidP="00BB52D2">
            <w:pPr>
              <w:spacing w:line="360" w:lineRule="auto"/>
              <w:ind w:left="113" w:right="113"/>
              <w:jc w:val="both"/>
              <w:rPr>
                <w:rFonts w:ascii="Times New Roman" w:hAnsi="Times New Roman" w:cs="Times New Roman"/>
                <w:bCs/>
                <w:color w:val="auto"/>
                <w:kern w:val="0"/>
                <w14:cntxtAlts w14:val="0"/>
              </w:rPr>
            </w:pPr>
          </w:p>
        </w:tc>
        <w:tc>
          <w:tcPr>
            <w:tcW w:w="597" w:type="pct"/>
            <w:vAlign w:val="center"/>
          </w:tcPr>
          <w:p w14:paraId="4C35686D" w14:textId="77777777" w:rsidR="00FC3FEE" w:rsidRPr="00103115" w:rsidRDefault="00FC3FEE" w:rsidP="00BB52D2">
            <w:pPr>
              <w:spacing w:line="360" w:lineRule="auto"/>
              <w:jc w:val="both"/>
              <w:rPr>
                <w:rFonts w:ascii="Times New Roman" w:eastAsia="Times New Roman" w:hAnsi="Times New Roman" w:cs="Times New Roman"/>
                <w:color w:val="212121"/>
                <w:kern w:val="0"/>
                <w14:cntxtAlts w14:val="0"/>
              </w:rPr>
            </w:pPr>
            <w:r w:rsidRPr="00103115">
              <w:rPr>
                <w:rFonts w:ascii="Times New Roman" w:eastAsia="Times New Roman" w:hAnsi="Times New Roman" w:cs="Times New Roman"/>
                <w:color w:val="auto"/>
                <w:kern w:val="0"/>
                <w14:cntxtAlts w14:val="0"/>
              </w:rPr>
              <w:t xml:space="preserve">Mel, </w:t>
            </w:r>
            <w:proofErr w:type="spellStart"/>
            <w:proofErr w:type="gramStart"/>
            <w:r w:rsidRPr="00103115">
              <w:rPr>
                <w:rFonts w:ascii="Times New Roman" w:eastAsia="Times New Roman" w:hAnsi="Times New Roman" w:cs="Times New Roman"/>
                <w:color w:val="auto"/>
                <w:kern w:val="0"/>
                <w14:cntxtAlts w14:val="0"/>
              </w:rPr>
              <w:t>AlbA</w:t>
            </w:r>
            <w:proofErr w:type="spellEnd"/>
            <w:proofErr w:type="gramEnd"/>
            <w:r w:rsidRPr="00103115">
              <w:rPr>
                <w:rFonts w:ascii="Times New Roman" w:eastAsia="Times New Roman" w:hAnsi="Times New Roman" w:cs="Times New Roman"/>
                <w:color w:val="auto"/>
                <w:kern w:val="0"/>
                <w14:cntxtAlts w14:val="0"/>
              </w:rPr>
              <w:t xml:space="preserve"> and Pip</w:t>
            </w:r>
          </w:p>
        </w:tc>
        <w:tc>
          <w:tcPr>
            <w:tcW w:w="777" w:type="pct"/>
            <w:gridSpan w:val="2"/>
            <w:vAlign w:val="center"/>
          </w:tcPr>
          <w:p w14:paraId="37F40680" w14:textId="77777777" w:rsidR="00FC3FEE" w:rsidRPr="00103115" w:rsidRDefault="00FC3FEE" w:rsidP="00BB52D2">
            <w:pPr>
              <w:spacing w:line="360" w:lineRule="auto"/>
              <w:jc w:val="both"/>
              <w:rPr>
                <w:rFonts w:ascii="Times New Roman" w:eastAsia="Times New Roman" w:hAnsi="Times New Roman" w:cs="Times New Roman"/>
                <w:i/>
                <w:color w:val="auto"/>
              </w:rPr>
            </w:pPr>
            <w:r w:rsidRPr="00103115">
              <w:rPr>
                <w:rFonts w:ascii="Times New Roman" w:eastAsia="Times New Roman" w:hAnsi="Times New Roman" w:cs="Times New Roman"/>
                <w:i/>
                <w:color w:val="auto"/>
              </w:rPr>
              <w:t>Ae. albopictus,</w:t>
            </w:r>
          </w:p>
          <w:p w14:paraId="27AA1B5E" w14:textId="77777777" w:rsidR="00FC3FEE" w:rsidRPr="00103115" w:rsidRDefault="00FC3FEE" w:rsidP="00BB52D2">
            <w:pPr>
              <w:spacing w:line="360" w:lineRule="auto"/>
              <w:jc w:val="both"/>
              <w:rPr>
                <w:rFonts w:ascii="Times New Roman" w:eastAsia="Times New Roman" w:hAnsi="Times New Roman" w:cs="Times New Roman"/>
                <w:i/>
                <w:color w:val="212121"/>
                <w:kern w:val="0"/>
                <w14:cntxtAlts w14:val="0"/>
              </w:rPr>
            </w:pPr>
            <w:proofErr w:type="spellStart"/>
            <w:r w:rsidRPr="00103115">
              <w:rPr>
                <w:rFonts w:ascii="Times New Roman" w:eastAsia="Times New Roman" w:hAnsi="Times New Roman" w:cs="Times New Roman"/>
                <w:i/>
                <w:color w:val="auto"/>
                <w:kern w:val="0"/>
                <w14:cntxtAlts w14:val="0"/>
              </w:rPr>
              <w:t>Cx.quinquefasciatus</w:t>
            </w:r>
            <w:proofErr w:type="spellEnd"/>
          </w:p>
        </w:tc>
        <w:tc>
          <w:tcPr>
            <w:tcW w:w="1441" w:type="pct"/>
            <w:vAlign w:val="center"/>
          </w:tcPr>
          <w:p w14:paraId="43E8A7D6" w14:textId="77777777" w:rsidR="00FC3FEE" w:rsidRPr="00103115" w:rsidRDefault="00FC3FEE" w:rsidP="00BB52D2">
            <w:pPr>
              <w:spacing w:line="360" w:lineRule="auto"/>
              <w:jc w:val="both"/>
              <w:rPr>
                <w:rFonts w:ascii="Times New Roman" w:hAnsi="Times New Roman" w:cs="Times New Roman"/>
                <w:color w:val="auto"/>
                <w:kern w:val="0"/>
                <w14:cntxtAlts w14:val="0"/>
              </w:rPr>
            </w:pPr>
            <w:r w:rsidRPr="00103115">
              <w:rPr>
                <w:rFonts w:ascii="Times New Roman" w:hAnsi="Times New Roman" w:cs="Times New Roman"/>
                <w:color w:val="auto"/>
                <w:kern w:val="0"/>
                <w14:cntxtAlts w14:val="0"/>
              </w:rPr>
              <w:t>Field</w:t>
            </w:r>
            <w:r w:rsidRPr="00103115">
              <w:rPr>
                <w:rFonts w:ascii="Times New Roman" w:hAnsi="Times New Roman" w:cs="Times New Roman"/>
              </w:rPr>
              <w:t xml:space="preserve"> </w:t>
            </w:r>
            <w:r w:rsidRPr="00103115">
              <w:rPr>
                <w:rFonts w:ascii="Times New Roman" w:hAnsi="Times New Roman" w:cs="Times New Roman"/>
                <w:color w:val="auto"/>
                <w:kern w:val="0"/>
                <w14:cntxtAlts w14:val="0"/>
              </w:rPr>
              <w:t>data screened by PCR-based approach s</w:t>
            </w:r>
          </w:p>
        </w:tc>
        <w:tc>
          <w:tcPr>
            <w:tcW w:w="1644" w:type="pct"/>
            <w:vAlign w:val="center"/>
          </w:tcPr>
          <w:p w14:paraId="4F7B898B" w14:textId="77777777" w:rsidR="00FC3FEE" w:rsidRPr="00103115" w:rsidRDefault="00FC3FEE" w:rsidP="00BB52D2">
            <w:pPr>
              <w:spacing w:line="360" w:lineRule="auto"/>
              <w:jc w:val="both"/>
              <w:rPr>
                <w:rFonts w:ascii="Times New Roman" w:eastAsia="Times New Roman" w:hAnsi="Times New Roman" w:cs="Times New Roman"/>
                <w:color w:val="212121"/>
                <w:kern w:val="0"/>
                <w14:cntxtAlts w14:val="0"/>
              </w:rPr>
            </w:pPr>
            <w:r w:rsidRPr="00103115">
              <w:rPr>
                <w:rFonts w:ascii="Times New Roman" w:eastAsia="Times New Roman" w:hAnsi="Times New Roman" w:cs="Times New Roman"/>
                <w:color w:val="auto"/>
                <w:kern w:val="0"/>
                <w14:cntxtAlts w14:val="0"/>
              </w:rPr>
              <w:t>Reduce viral and other bacterial replication</w:t>
            </w:r>
            <w:r w:rsidRPr="00103115">
              <w:rPr>
                <w:rFonts w:ascii="Times New Roman" w:eastAsia="Times New Roman" w:hAnsi="Times New Roman" w:cs="Times New Roman"/>
                <w:noProof/>
                <w:color w:val="auto"/>
                <w:kern w:val="0"/>
                <w14:cntxtAlts w14:val="0"/>
              </w:rPr>
              <w:t xml:space="preserve"> [11]</w:t>
            </w:r>
          </w:p>
        </w:tc>
      </w:tr>
      <w:tr w:rsidR="00FC3FEE" w:rsidRPr="00103115" w14:paraId="2563FA03" w14:textId="77777777" w:rsidTr="00BB0EBD">
        <w:trPr>
          <w:trHeight w:val="1707"/>
        </w:trPr>
        <w:tc>
          <w:tcPr>
            <w:tcW w:w="541" w:type="pct"/>
            <w:vMerge/>
            <w:textDirection w:val="btLr"/>
            <w:vAlign w:val="center"/>
          </w:tcPr>
          <w:p w14:paraId="4A58CFE3" w14:textId="77777777" w:rsidR="00FC3FEE" w:rsidRPr="00103115" w:rsidRDefault="00FC3FEE" w:rsidP="00BB52D2">
            <w:pPr>
              <w:spacing w:line="360" w:lineRule="auto"/>
              <w:ind w:left="113" w:right="113"/>
              <w:jc w:val="both"/>
              <w:rPr>
                <w:rFonts w:ascii="Times New Roman" w:hAnsi="Times New Roman" w:cs="Times New Roman"/>
                <w:bCs/>
                <w:color w:val="auto"/>
                <w:kern w:val="0"/>
                <w14:cntxtAlts w14:val="0"/>
              </w:rPr>
            </w:pPr>
          </w:p>
        </w:tc>
        <w:tc>
          <w:tcPr>
            <w:tcW w:w="597" w:type="pct"/>
            <w:vAlign w:val="center"/>
          </w:tcPr>
          <w:p w14:paraId="4C2C113B" w14:textId="77777777" w:rsidR="00FC3FEE" w:rsidRPr="00103115" w:rsidRDefault="00FC3FEE" w:rsidP="00BB52D2">
            <w:pPr>
              <w:spacing w:line="360" w:lineRule="auto"/>
              <w:jc w:val="both"/>
              <w:rPr>
                <w:rFonts w:ascii="Times New Roman" w:hAnsi="Times New Roman" w:cs="Times New Roman"/>
                <w:color w:val="auto"/>
                <w:kern w:val="0"/>
                <w14:cntxtAlts w14:val="0"/>
              </w:rPr>
            </w:pPr>
            <w:proofErr w:type="spellStart"/>
            <w:r w:rsidRPr="00103115">
              <w:rPr>
                <w:rFonts w:ascii="Times New Roman" w:eastAsia="Times New Roman" w:hAnsi="Times New Roman" w:cs="Times New Roman"/>
                <w:color w:val="212121"/>
                <w:kern w:val="0"/>
                <w14:cntxtAlts w14:val="0"/>
              </w:rPr>
              <w:t>wMelPop</w:t>
            </w:r>
            <w:proofErr w:type="spellEnd"/>
          </w:p>
        </w:tc>
        <w:tc>
          <w:tcPr>
            <w:tcW w:w="777" w:type="pct"/>
            <w:gridSpan w:val="2"/>
            <w:vAlign w:val="center"/>
          </w:tcPr>
          <w:p w14:paraId="519DCF23" w14:textId="77777777" w:rsidR="00FC3FEE" w:rsidRPr="00103115" w:rsidRDefault="00FC3FEE" w:rsidP="00BB52D2">
            <w:pPr>
              <w:spacing w:line="360" w:lineRule="auto"/>
              <w:jc w:val="both"/>
              <w:rPr>
                <w:rFonts w:ascii="Times New Roman" w:eastAsia="Times New Roman" w:hAnsi="Times New Roman" w:cs="Times New Roman"/>
                <w:i/>
                <w:color w:val="212121"/>
                <w:kern w:val="0"/>
                <w14:cntxtAlts w14:val="0"/>
              </w:rPr>
            </w:pPr>
            <w:r w:rsidRPr="00103115">
              <w:rPr>
                <w:rFonts w:ascii="Times New Roman" w:eastAsia="Times New Roman" w:hAnsi="Times New Roman" w:cs="Times New Roman"/>
                <w:i/>
                <w:color w:val="212121"/>
                <w:kern w:val="0"/>
                <w14:cntxtAlts w14:val="0"/>
              </w:rPr>
              <w:t>Ae. aegypti</w:t>
            </w:r>
          </w:p>
        </w:tc>
        <w:tc>
          <w:tcPr>
            <w:tcW w:w="1441" w:type="pct"/>
            <w:vAlign w:val="center"/>
          </w:tcPr>
          <w:p w14:paraId="2E204F3A" w14:textId="77777777" w:rsidR="00FC3FEE" w:rsidRPr="00103115" w:rsidRDefault="00FC3FEE" w:rsidP="00BB52D2">
            <w:pPr>
              <w:spacing w:line="360" w:lineRule="auto"/>
              <w:jc w:val="both"/>
              <w:rPr>
                <w:rFonts w:ascii="Times New Roman" w:eastAsia="Times New Roman" w:hAnsi="Times New Roman" w:cs="Times New Roman"/>
                <w:color w:val="212121"/>
                <w:kern w:val="0"/>
                <w14:cntxtAlts w14:val="0"/>
              </w:rPr>
            </w:pPr>
            <w:r w:rsidRPr="00103115">
              <w:rPr>
                <w:rFonts w:ascii="Times New Roman" w:eastAsia="Times New Roman" w:hAnsi="Times New Roman" w:cs="Times New Roman"/>
                <w:color w:val="212121"/>
                <w:kern w:val="0"/>
                <w14:cntxtAlts w14:val="0"/>
              </w:rPr>
              <w:t>PCR-based and antibody-based approaches</w:t>
            </w:r>
          </w:p>
        </w:tc>
        <w:tc>
          <w:tcPr>
            <w:tcW w:w="1644" w:type="pct"/>
            <w:vAlign w:val="center"/>
          </w:tcPr>
          <w:p w14:paraId="288C31EC" w14:textId="77777777" w:rsidR="00FC3FEE" w:rsidRPr="00103115" w:rsidRDefault="00FC3FEE" w:rsidP="00BB52D2">
            <w:pPr>
              <w:spacing w:line="360" w:lineRule="auto"/>
              <w:jc w:val="both"/>
              <w:rPr>
                <w:rFonts w:ascii="Times New Roman" w:eastAsia="Times New Roman" w:hAnsi="Times New Roman" w:cs="Times New Roman"/>
                <w:color w:val="212121"/>
                <w:kern w:val="0"/>
                <w14:cntxtAlts w14:val="0"/>
              </w:rPr>
            </w:pPr>
            <w:r w:rsidRPr="00103115">
              <w:rPr>
                <w:rFonts w:ascii="Times New Roman" w:eastAsia="Times New Roman" w:hAnsi="Times New Roman" w:cs="Times New Roman"/>
                <w:color w:val="212121"/>
                <w:kern w:val="0"/>
                <w14:cntxtAlts w14:val="0"/>
              </w:rPr>
              <w:t xml:space="preserve">Predominately found in the fat body, </w:t>
            </w:r>
            <w:proofErr w:type="spellStart"/>
            <w:r w:rsidRPr="00103115">
              <w:rPr>
                <w:rFonts w:ascii="Times New Roman" w:eastAsia="Times New Roman" w:hAnsi="Times New Roman" w:cs="Times New Roman"/>
                <w:color w:val="212121"/>
                <w:kern w:val="0"/>
                <w14:cntxtAlts w14:val="0"/>
              </w:rPr>
              <w:t>Malphgian</w:t>
            </w:r>
            <w:proofErr w:type="spellEnd"/>
            <w:r w:rsidRPr="00103115">
              <w:rPr>
                <w:rFonts w:ascii="Times New Roman" w:eastAsia="Times New Roman" w:hAnsi="Times New Roman" w:cs="Times New Roman"/>
                <w:color w:val="212121"/>
                <w:kern w:val="0"/>
                <w14:cntxtAlts w14:val="0"/>
              </w:rPr>
              <w:t xml:space="preserve"> tubules, ovaries, </w:t>
            </w:r>
            <w:proofErr w:type="gramStart"/>
            <w:r w:rsidRPr="00103115">
              <w:rPr>
                <w:rFonts w:ascii="Times New Roman" w:eastAsia="Times New Roman" w:hAnsi="Times New Roman" w:cs="Times New Roman"/>
                <w:color w:val="212121"/>
                <w:kern w:val="0"/>
                <w14:cntxtAlts w14:val="0"/>
              </w:rPr>
              <w:t>and  Salivary</w:t>
            </w:r>
            <w:proofErr w:type="gramEnd"/>
            <w:r w:rsidRPr="00103115">
              <w:rPr>
                <w:rFonts w:ascii="Times New Roman" w:eastAsia="Times New Roman" w:hAnsi="Times New Roman" w:cs="Times New Roman"/>
                <w:color w:val="212121"/>
                <w:kern w:val="0"/>
                <w14:cntxtAlts w14:val="0"/>
              </w:rPr>
              <w:t xml:space="preserve"> glands,</w:t>
            </w:r>
            <w:r w:rsidRPr="00103115">
              <w:rPr>
                <w:rFonts w:ascii="Times New Roman" w:hAnsi="Times New Roman" w:cs="Times New Roman"/>
              </w:rPr>
              <w:t xml:space="preserve"> </w:t>
            </w:r>
            <w:r w:rsidRPr="00103115">
              <w:rPr>
                <w:rFonts w:ascii="Times New Roman" w:eastAsia="Times New Roman" w:hAnsi="Times New Roman" w:cs="Times New Roman"/>
                <w:color w:val="212121"/>
                <w:kern w:val="0"/>
                <w14:cntxtAlts w14:val="0"/>
              </w:rPr>
              <w:t xml:space="preserve">inducing  phenotype change  and adult lifespan reduction </w:t>
            </w:r>
            <w:r w:rsidRPr="00103115">
              <w:rPr>
                <w:rFonts w:ascii="Times New Roman" w:eastAsia="Times New Roman" w:hAnsi="Times New Roman" w:cs="Times New Roman"/>
                <w:noProof/>
                <w:color w:val="212121"/>
                <w:kern w:val="0"/>
                <w14:cntxtAlts w14:val="0"/>
              </w:rPr>
              <w:t>[12]</w:t>
            </w:r>
          </w:p>
        </w:tc>
      </w:tr>
      <w:tr w:rsidR="00FC3FEE" w:rsidRPr="00103115" w14:paraId="504014D2" w14:textId="77777777" w:rsidTr="00BB0EBD">
        <w:tc>
          <w:tcPr>
            <w:tcW w:w="541" w:type="pct"/>
            <w:vMerge/>
            <w:textDirection w:val="btLr"/>
            <w:vAlign w:val="center"/>
          </w:tcPr>
          <w:p w14:paraId="077AFF50" w14:textId="77777777" w:rsidR="00FC3FEE" w:rsidRPr="00103115" w:rsidRDefault="00FC3FEE" w:rsidP="00BB52D2">
            <w:pPr>
              <w:spacing w:line="360" w:lineRule="auto"/>
              <w:ind w:left="113" w:right="113"/>
              <w:jc w:val="both"/>
              <w:rPr>
                <w:rFonts w:ascii="Times New Roman" w:hAnsi="Times New Roman" w:cs="Times New Roman"/>
                <w:bCs/>
                <w:color w:val="auto"/>
                <w:kern w:val="0"/>
                <w14:cntxtAlts w14:val="0"/>
              </w:rPr>
            </w:pPr>
          </w:p>
        </w:tc>
        <w:tc>
          <w:tcPr>
            <w:tcW w:w="597" w:type="pct"/>
            <w:vAlign w:val="center"/>
          </w:tcPr>
          <w:p w14:paraId="14A158B6" w14:textId="77777777" w:rsidR="00FC3FEE" w:rsidRPr="00103115" w:rsidRDefault="00FC3FEE" w:rsidP="00BB52D2">
            <w:pPr>
              <w:spacing w:line="360" w:lineRule="auto"/>
              <w:jc w:val="both"/>
              <w:rPr>
                <w:rFonts w:ascii="Times New Roman" w:eastAsia="Times New Roman" w:hAnsi="Times New Roman" w:cs="Times New Roman"/>
                <w:color w:val="212121"/>
                <w:kern w:val="0"/>
                <w14:cntxtAlts w14:val="0"/>
              </w:rPr>
            </w:pPr>
            <w:proofErr w:type="spellStart"/>
            <w:r w:rsidRPr="00103115">
              <w:rPr>
                <w:rFonts w:ascii="Times New Roman" w:eastAsia="Times New Roman" w:hAnsi="Times New Roman" w:cs="Times New Roman"/>
                <w:color w:val="212121"/>
                <w:kern w:val="0"/>
                <w14:cntxtAlts w14:val="0"/>
              </w:rPr>
              <w:t>wMelPop</w:t>
            </w:r>
            <w:proofErr w:type="spellEnd"/>
          </w:p>
        </w:tc>
        <w:tc>
          <w:tcPr>
            <w:tcW w:w="777" w:type="pct"/>
            <w:gridSpan w:val="2"/>
            <w:vAlign w:val="center"/>
          </w:tcPr>
          <w:p w14:paraId="0CD4FDE2" w14:textId="77777777" w:rsidR="00FC3FEE" w:rsidRPr="00103115" w:rsidRDefault="00FC3FEE" w:rsidP="00BB52D2">
            <w:pPr>
              <w:spacing w:line="360" w:lineRule="auto"/>
              <w:jc w:val="both"/>
              <w:rPr>
                <w:rFonts w:ascii="Times New Roman" w:eastAsia="Times New Roman" w:hAnsi="Times New Roman" w:cs="Times New Roman"/>
                <w:i/>
                <w:color w:val="212121"/>
                <w:kern w:val="0"/>
                <w14:cntxtAlts w14:val="0"/>
              </w:rPr>
            </w:pPr>
            <w:r w:rsidRPr="00103115">
              <w:rPr>
                <w:rFonts w:ascii="Times New Roman" w:eastAsia="Times New Roman" w:hAnsi="Times New Roman" w:cs="Times New Roman"/>
                <w:i/>
                <w:color w:val="212121"/>
                <w:kern w:val="0"/>
                <w14:cntxtAlts w14:val="0"/>
              </w:rPr>
              <w:t>Ae. aegypti</w:t>
            </w:r>
          </w:p>
        </w:tc>
        <w:tc>
          <w:tcPr>
            <w:tcW w:w="1441" w:type="pct"/>
            <w:vAlign w:val="center"/>
          </w:tcPr>
          <w:p w14:paraId="621C90AE" w14:textId="77777777" w:rsidR="00FC3FEE" w:rsidRPr="00103115" w:rsidRDefault="00FC3FEE" w:rsidP="00BB52D2">
            <w:pPr>
              <w:spacing w:line="360" w:lineRule="auto"/>
              <w:jc w:val="both"/>
              <w:rPr>
                <w:rFonts w:ascii="Times New Roman" w:eastAsia="Times New Roman" w:hAnsi="Times New Roman" w:cs="Times New Roman"/>
                <w:color w:val="212121"/>
                <w:kern w:val="0"/>
                <w14:cntxtAlts w14:val="0"/>
              </w:rPr>
            </w:pPr>
            <w:r w:rsidRPr="00103115">
              <w:rPr>
                <w:rFonts w:ascii="Times New Roman" w:eastAsia="Times New Roman" w:hAnsi="Times New Roman" w:cs="Times New Roman"/>
                <w:color w:val="212121"/>
                <w:kern w:val="0"/>
                <w14:cntxtAlts w14:val="0"/>
              </w:rPr>
              <w:t>PCR-based approaches</w:t>
            </w:r>
          </w:p>
        </w:tc>
        <w:tc>
          <w:tcPr>
            <w:tcW w:w="1644" w:type="pct"/>
            <w:vAlign w:val="center"/>
          </w:tcPr>
          <w:p w14:paraId="7CE74B48" w14:textId="77777777" w:rsidR="00FC3FEE" w:rsidRPr="00103115" w:rsidRDefault="00FC3FEE" w:rsidP="00BB52D2">
            <w:pPr>
              <w:spacing w:line="360" w:lineRule="auto"/>
              <w:jc w:val="both"/>
              <w:rPr>
                <w:rFonts w:ascii="Times New Roman" w:eastAsia="Times New Roman" w:hAnsi="Times New Roman" w:cs="Times New Roman"/>
                <w:color w:val="212121"/>
                <w:kern w:val="0"/>
                <w14:cntxtAlts w14:val="0"/>
              </w:rPr>
            </w:pPr>
            <w:r w:rsidRPr="00103115">
              <w:rPr>
                <w:rFonts w:ascii="Times New Roman" w:eastAsia="Times New Roman" w:hAnsi="Times New Roman" w:cs="Times New Roman"/>
                <w:color w:val="212121"/>
                <w:kern w:val="0"/>
                <w14:cntxtAlts w14:val="0"/>
              </w:rPr>
              <w:t xml:space="preserve">Anatomical changes, unable to successfully insert stylet into human skin, reducing feeding success, </w:t>
            </w:r>
            <w:proofErr w:type="gramStart"/>
            <w:r w:rsidRPr="00103115">
              <w:rPr>
                <w:rFonts w:ascii="Times New Roman" w:eastAsia="Times New Roman" w:hAnsi="Times New Roman" w:cs="Times New Roman"/>
                <w:color w:val="212121"/>
                <w:kern w:val="0"/>
                <w14:cntxtAlts w14:val="0"/>
              </w:rPr>
              <w:t>Infection</w:t>
            </w:r>
            <w:proofErr w:type="gramEnd"/>
            <w:r w:rsidRPr="00103115">
              <w:rPr>
                <w:rFonts w:ascii="Times New Roman" w:eastAsia="Times New Roman" w:hAnsi="Times New Roman" w:cs="Times New Roman"/>
                <w:color w:val="212121"/>
                <w:kern w:val="0"/>
                <w14:cntxtAlts w14:val="0"/>
              </w:rPr>
              <w:t xml:space="preserve"> and lifespan </w:t>
            </w:r>
            <w:r w:rsidRPr="00103115">
              <w:rPr>
                <w:rFonts w:ascii="Times New Roman" w:eastAsia="Times New Roman" w:hAnsi="Times New Roman" w:cs="Times New Roman"/>
                <w:noProof/>
                <w:color w:val="212121"/>
                <w:kern w:val="0"/>
                <w14:cntxtAlts w14:val="0"/>
              </w:rPr>
              <w:t>[13]</w:t>
            </w:r>
          </w:p>
        </w:tc>
      </w:tr>
      <w:tr w:rsidR="00FC3FEE" w:rsidRPr="00103115" w14:paraId="45E189DD" w14:textId="77777777" w:rsidTr="00BB0EBD">
        <w:tc>
          <w:tcPr>
            <w:tcW w:w="541" w:type="pct"/>
            <w:vMerge/>
            <w:vAlign w:val="center"/>
            <w:hideMark/>
          </w:tcPr>
          <w:p w14:paraId="456BAC4F" w14:textId="77777777" w:rsidR="00FC3FEE" w:rsidRPr="00103115" w:rsidRDefault="00FC3FEE" w:rsidP="00BB52D2">
            <w:pPr>
              <w:spacing w:line="360" w:lineRule="auto"/>
              <w:jc w:val="both"/>
              <w:rPr>
                <w:rFonts w:ascii="Times New Roman" w:hAnsi="Times New Roman" w:cs="Times New Roman"/>
                <w:bCs/>
                <w:color w:val="auto"/>
                <w:kern w:val="0"/>
                <w14:cntxtAlts w14:val="0"/>
              </w:rPr>
            </w:pPr>
          </w:p>
        </w:tc>
        <w:tc>
          <w:tcPr>
            <w:tcW w:w="597" w:type="pct"/>
            <w:vAlign w:val="center"/>
          </w:tcPr>
          <w:p w14:paraId="4EBE1B61" w14:textId="77777777" w:rsidR="00FC3FEE" w:rsidRPr="00103115" w:rsidRDefault="00FC3FEE" w:rsidP="00BB52D2">
            <w:pPr>
              <w:spacing w:line="360" w:lineRule="auto"/>
              <w:jc w:val="both"/>
              <w:rPr>
                <w:rFonts w:ascii="Times New Roman" w:hAnsi="Times New Roman" w:cs="Times New Roman"/>
                <w:color w:val="auto"/>
                <w:kern w:val="0"/>
                <w14:cntxtAlts w14:val="0"/>
              </w:rPr>
            </w:pPr>
            <w:proofErr w:type="spellStart"/>
            <w:r w:rsidRPr="00103115">
              <w:rPr>
                <w:rFonts w:ascii="Times New Roman" w:hAnsi="Times New Roman" w:cs="Times New Roman"/>
                <w:color w:val="212121"/>
                <w:shd w:val="clear" w:color="auto" w:fill="FFFFFF"/>
              </w:rPr>
              <w:t>wMelPop</w:t>
            </w:r>
            <w:proofErr w:type="spellEnd"/>
          </w:p>
        </w:tc>
        <w:tc>
          <w:tcPr>
            <w:tcW w:w="777" w:type="pct"/>
            <w:gridSpan w:val="2"/>
            <w:vAlign w:val="center"/>
          </w:tcPr>
          <w:p w14:paraId="6E2D396B" w14:textId="77777777" w:rsidR="00FC3FEE" w:rsidRPr="00103115" w:rsidRDefault="00FC3FEE" w:rsidP="00BB52D2">
            <w:pPr>
              <w:spacing w:line="360" w:lineRule="auto"/>
              <w:jc w:val="both"/>
              <w:rPr>
                <w:rFonts w:ascii="Times New Roman" w:hAnsi="Times New Roman" w:cs="Times New Roman"/>
                <w:i/>
                <w:color w:val="auto"/>
                <w:kern w:val="0"/>
                <w14:cntxtAlts w14:val="0"/>
              </w:rPr>
            </w:pPr>
            <w:r w:rsidRPr="00103115">
              <w:rPr>
                <w:rFonts w:ascii="Times New Roman" w:hAnsi="Times New Roman" w:cs="Times New Roman"/>
                <w:i/>
                <w:color w:val="auto"/>
                <w:kern w:val="0"/>
                <w14:cntxtAlts w14:val="0"/>
              </w:rPr>
              <w:t>Ae. aegypti</w:t>
            </w:r>
          </w:p>
        </w:tc>
        <w:tc>
          <w:tcPr>
            <w:tcW w:w="1441" w:type="pct"/>
            <w:vAlign w:val="center"/>
          </w:tcPr>
          <w:p w14:paraId="5800AE43" w14:textId="77777777" w:rsidR="00FC3FEE" w:rsidRPr="00103115" w:rsidRDefault="00FC3FEE" w:rsidP="00BB52D2">
            <w:pPr>
              <w:spacing w:line="360" w:lineRule="auto"/>
              <w:jc w:val="both"/>
              <w:rPr>
                <w:rFonts w:ascii="Times New Roman" w:eastAsia="Times New Roman" w:hAnsi="Times New Roman" w:cs="Times New Roman"/>
                <w:color w:val="auto"/>
                <w:kern w:val="0"/>
                <w14:cntxtAlts w14:val="0"/>
              </w:rPr>
            </w:pPr>
            <w:r w:rsidRPr="00103115">
              <w:rPr>
                <w:rFonts w:ascii="Times New Roman" w:eastAsia="Times New Roman" w:hAnsi="Times New Roman" w:cs="Times New Roman"/>
                <w:color w:val="auto"/>
                <w:kern w:val="0"/>
                <w14:cntxtAlts w14:val="0"/>
              </w:rPr>
              <w:t>Blood-feeding trials in response to humans</w:t>
            </w:r>
          </w:p>
        </w:tc>
        <w:tc>
          <w:tcPr>
            <w:tcW w:w="1644" w:type="pct"/>
            <w:vAlign w:val="center"/>
          </w:tcPr>
          <w:p w14:paraId="2D2A2BDD" w14:textId="77777777" w:rsidR="00FC3FEE" w:rsidRPr="00103115" w:rsidRDefault="00FC3FEE" w:rsidP="00BB52D2">
            <w:pPr>
              <w:spacing w:line="360" w:lineRule="auto"/>
              <w:jc w:val="both"/>
              <w:rPr>
                <w:rFonts w:ascii="Times New Roman" w:eastAsia="Times New Roman" w:hAnsi="Times New Roman" w:cs="Times New Roman"/>
                <w:color w:val="212121"/>
                <w:kern w:val="0"/>
                <w14:cntxtAlts w14:val="0"/>
              </w:rPr>
            </w:pPr>
            <w:r w:rsidRPr="00103115">
              <w:rPr>
                <w:rFonts w:ascii="Times New Roman" w:eastAsia="Times New Roman" w:hAnsi="Times New Roman" w:cs="Times New Roman"/>
                <w:color w:val="212121"/>
                <w:kern w:val="0"/>
                <w14:cntxtAlts w14:val="0"/>
              </w:rPr>
              <w:t xml:space="preserve">Anatomical changes, "bendy" proboscis, reducing feeding success, </w:t>
            </w:r>
            <w:proofErr w:type="gramStart"/>
            <w:r w:rsidRPr="00103115">
              <w:rPr>
                <w:rFonts w:ascii="Times New Roman" w:eastAsia="Times New Roman" w:hAnsi="Times New Roman" w:cs="Times New Roman"/>
                <w:color w:val="212121"/>
                <w:kern w:val="0"/>
                <w14:cntxtAlts w14:val="0"/>
              </w:rPr>
              <w:t>Infection</w:t>
            </w:r>
            <w:proofErr w:type="gramEnd"/>
            <w:r w:rsidRPr="00103115">
              <w:rPr>
                <w:rFonts w:ascii="Times New Roman" w:eastAsia="Times New Roman" w:hAnsi="Times New Roman" w:cs="Times New Roman"/>
                <w:color w:val="212121"/>
                <w:kern w:val="0"/>
                <w14:cntxtAlts w14:val="0"/>
              </w:rPr>
              <w:t xml:space="preserve"> and lifespan </w:t>
            </w:r>
            <w:r w:rsidRPr="00103115">
              <w:rPr>
                <w:rFonts w:ascii="Times New Roman" w:eastAsia="Times New Roman" w:hAnsi="Times New Roman" w:cs="Times New Roman"/>
                <w:noProof/>
                <w:color w:val="212121"/>
                <w:kern w:val="0"/>
                <w14:cntxtAlts w14:val="0"/>
              </w:rPr>
              <w:t>[14]</w:t>
            </w:r>
          </w:p>
        </w:tc>
      </w:tr>
      <w:tr w:rsidR="00FC3FEE" w:rsidRPr="00103115" w14:paraId="33EBEF08" w14:textId="77777777" w:rsidTr="00BB0EBD">
        <w:tc>
          <w:tcPr>
            <w:tcW w:w="541" w:type="pct"/>
            <w:vMerge/>
            <w:vAlign w:val="center"/>
            <w:hideMark/>
          </w:tcPr>
          <w:p w14:paraId="7872AF2F" w14:textId="77777777" w:rsidR="00FC3FEE" w:rsidRPr="00103115" w:rsidRDefault="00FC3FEE" w:rsidP="00BB52D2">
            <w:pPr>
              <w:spacing w:line="360" w:lineRule="auto"/>
              <w:jc w:val="both"/>
              <w:rPr>
                <w:rFonts w:ascii="Times New Roman" w:hAnsi="Times New Roman" w:cs="Times New Roman"/>
                <w:bCs/>
                <w:color w:val="auto"/>
                <w:kern w:val="0"/>
                <w14:cntxtAlts w14:val="0"/>
              </w:rPr>
            </w:pPr>
          </w:p>
        </w:tc>
        <w:tc>
          <w:tcPr>
            <w:tcW w:w="597" w:type="pct"/>
            <w:vAlign w:val="center"/>
          </w:tcPr>
          <w:p w14:paraId="62B79E5A" w14:textId="77777777" w:rsidR="00FC3FEE" w:rsidRPr="00103115" w:rsidRDefault="00FC3FEE" w:rsidP="00BB52D2">
            <w:pPr>
              <w:spacing w:line="360" w:lineRule="auto"/>
              <w:jc w:val="both"/>
              <w:rPr>
                <w:rFonts w:ascii="Times New Roman" w:hAnsi="Times New Roman" w:cs="Times New Roman"/>
                <w:color w:val="auto"/>
                <w:kern w:val="0"/>
                <w14:cntxtAlts w14:val="0"/>
              </w:rPr>
            </w:pPr>
            <w:proofErr w:type="spellStart"/>
            <w:r w:rsidRPr="00103115">
              <w:rPr>
                <w:rFonts w:ascii="Times New Roman" w:hAnsi="Times New Roman" w:cs="Times New Roman"/>
                <w:color w:val="auto"/>
                <w:kern w:val="0"/>
                <w14:cntxtAlts w14:val="0"/>
              </w:rPr>
              <w:t>wMel</w:t>
            </w:r>
            <w:proofErr w:type="spellEnd"/>
          </w:p>
        </w:tc>
        <w:tc>
          <w:tcPr>
            <w:tcW w:w="777" w:type="pct"/>
            <w:gridSpan w:val="2"/>
            <w:vAlign w:val="center"/>
          </w:tcPr>
          <w:p w14:paraId="3942BB56" w14:textId="77777777" w:rsidR="00FC3FEE" w:rsidRPr="00103115" w:rsidRDefault="00FC3FEE" w:rsidP="00BB52D2">
            <w:pPr>
              <w:spacing w:line="360" w:lineRule="auto"/>
              <w:jc w:val="both"/>
              <w:rPr>
                <w:rFonts w:ascii="Times New Roman" w:hAnsi="Times New Roman" w:cs="Times New Roman"/>
                <w:i/>
                <w:color w:val="auto"/>
                <w:kern w:val="0"/>
                <w14:cntxtAlts w14:val="0"/>
              </w:rPr>
            </w:pPr>
            <w:r w:rsidRPr="00103115">
              <w:rPr>
                <w:rFonts w:ascii="Times New Roman" w:hAnsi="Times New Roman" w:cs="Times New Roman"/>
                <w:i/>
                <w:color w:val="auto"/>
                <w:kern w:val="0"/>
                <w14:cntxtAlts w14:val="0"/>
              </w:rPr>
              <w:t>Ae. aegypti</w:t>
            </w:r>
          </w:p>
        </w:tc>
        <w:tc>
          <w:tcPr>
            <w:tcW w:w="1441" w:type="pct"/>
            <w:vAlign w:val="center"/>
          </w:tcPr>
          <w:p w14:paraId="5019A783" w14:textId="77777777" w:rsidR="00FC3FEE" w:rsidRPr="00103115" w:rsidRDefault="00FC3FEE" w:rsidP="00BB52D2">
            <w:pPr>
              <w:spacing w:line="360" w:lineRule="auto"/>
              <w:jc w:val="both"/>
              <w:rPr>
                <w:rFonts w:ascii="Times New Roman" w:eastAsia="Times New Roman" w:hAnsi="Times New Roman" w:cs="Times New Roman"/>
                <w:color w:val="auto"/>
                <w:kern w:val="0"/>
                <w14:cntxtAlts w14:val="0"/>
              </w:rPr>
            </w:pPr>
            <w:r w:rsidRPr="00103115">
              <w:rPr>
                <w:rFonts w:ascii="Times New Roman" w:hAnsi="Times New Roman" w:cs="Times New Roman"/>
                <w:color w:val="auto"/>
                <w:kern w:val="0"/>
                <w14:cntxtAlts w14:val="0"/>
              </w:rPr>
              <w:t>In field challenge and PCR-based approach</w:t>
            </w:r>
          </w:p>
        </w:tc>
        <w:tc>
          <w:tcPr>
            <w:tcW w:w="1644" w:type="pct"/>
            <w:vAlign w:val="center"/>
          </w:tcPr>
          <w:p w14:paraId="033C1B32" w14:textId="77777777" w:rsidR="00FC3FEE" w:rsidRPr="00103115" w:rsidRDefault="00FC3FEE" w:rsidP="00BB52D2">
            <w:pPr>
              <w:spacing w:line="360" w:lineRule="auto"/>
              <w:jc w:val="both"/>
              <w:rPr>
                <w:rFonts w:ascii="Times New Roman" w:hAnsi="Times New Roman" w:cs="Times New Roman"/>
                <w:color w:val="auto"/>
                <w:kern w:val="0"/>
                <w14:cntxtAlts w14:val="0"/>
              </w:rPr>
            </w:pPr>
            <w:r w:rsidRPr="00103115">
              <w:rPr>
                <w:rFonts w:ascii="Times New Roman" w:hAnsi="Times New Roman" w:cs="Times New Roman"/>
                <w:color w:val="auto"/>
                <w:kern w:val="0"/>
                <w14:cntxtAlts w14:val="0"/>
              </w:rPr>
              <w:t xml:space="preserve">Infected and uninfected distributed in the same </w:t>
            </w:r>
            <w:proofErr w:type="gramStart"/>
            <w:r w:rsidRPr="00103115">
              <w:rPr>
                <w:rFonts w:ascii="Times New Roman" w:hAnsi="Times New Roman" w:cs="Times New Roman"/>
                <w:color w:val="auto"/>
                <w:kern w:val="0"/>
                <w14:cntxtAlts w14:val="0"/>
              </w:rPr>
              <w:t>body  tissues</w:t>
            </w:r>
            <w:proofErr w:type="gramEnd"/>
            <w:r w:rsidRPr="00103115">
              <w:rPr>
                <w:rFonts w:ascii="Times New Roman" w:hAnsi="Times New Roman" w:cs="Times New Roman"/>
                <w:color w:val="auto"/>
                <w:kern w:val="0"/>
                <w14:cntxtAlts w14:val="0"/>
              </w:rPr>
              <w:t xml:space="preserve">, </w:t>
            </w:r>
            <w:proofErr w:type="spellStart"/>
            <w:r w:rsidRPr="00103115">
              <w:rPr>
                <w:rFonts w:ascii="Times New Roman" w:hAnsi="Times New Roman" w:cs="Times New Roman"/>
                <w:color w:val="auto"/>
                <w:kern w:val="0"/>
                <w14:cntxtAlts w14:val="0"/>
              </w:rPr>
              <w:t>wMel</w:t>
            </w:r>
            <w:proofErr w:type="spellEnd"/>
            <w:r w:rsidRPr="00103115">
              <w:rPr>
                <w:rFonts w:ascii="Times New Roman" w:hAnsi="Times New Roman" w:cs="Times New Roman"/>
                <w:color w:val="auto"/>
                <w:kern w:val="0"/>
                <w14:cntxtAlts w14:val="0"/>
              </w:rPr>
              <w:t xml:space="preserve"> reduce viral infection </w:t>
            </w:r>
            <w:r w:rsidRPr="00103115">
              <w:rPr>
                <w:rFonts w:ascii="Times New Roman" w:hAnsi="Times New Roman" w:cs="Times New Roman"/>
                <w:noProof/>
                <w:color w:val="auto"/>
                <w:kern w:val="0"/>
                <w14:cntxtAlts w14:val="0"/>
              </w:rPr>
              <w:t>[15]</w:t>
            </w:r>
          </w:p>
        </w:tc>
      </w:tr>
      <w:tr w:rsidR="00FC3FEE" w:rsidRPr="00103115" w14:paraId="7DBA8A72" w14:textId="77777777" w:rsidTr="00BB0EBD">
        <w:tc>
          <w:tcPr>
            <w:tcW w:w="541" w:type="pct"/>
            <w:vMerge/>
            <w:vAlign w:val="center"/>
            <w:hideMark/>
          </w:tcPr>
          <w:p w14:paraId="7D3DE3A4" w14:textId="77777777" w:rsidR="00FC3FEE" w:rsidRPr="00103115" w:rsidRDefault="00FC3FEE" w:rsidP="00BB52D2">
            <w:pPr>
              <w:spacing w:line="360" w:lineRule="auto"/>
              <w:jc w:val="both"/>
              <w:rPr>
                <w:rFonts w:ascii="Times New Roman" w:hAnsi="Times New Roman" w:cs="Times New Roman"/>
                <w:bCs/>
                <w:color w:val="auto"/>
                <w:kern w:val="0"/>
                <w14:cntxtAlts w14:val="0"/>
              </w:rPr>
            </w:pPr>
          </w:p>
        </w:tc>
        <w:tc>
          <w:tcPr>
            <w:tcW w:w="597" w:type="pct"/>
            <w:vAlign w:val="center"/>
          </w:tcPr>
          <w:p w14:paraId="4A530456" w14:textId="77777777" w:rsidR="00FC3FEE" w:rsidRPr="00103115" w:rsidRDefault="00FC3FEE" w:rsidP="00BB52D2">
            <w:pPr>
              <w:spacing w:line="360" w:lineRule="auto"/>
              <w:jc w:val="both"/>
              <w:rPr>
                <w:rFonts w:ascii="Times New Roman" w:hAnsi="Times New Roman" w:cs="Times New Roman"/>
                <w:color w:val="auto"/>
                <w:kern w:val="0"/>
                <w14:cntxtAlts w14:val="0"/>
              </w:rPr>
            </w:pPr>
            <w:proofErr w:type="spellStart"/>
            <w:r w:rsidRPr="00103115">
              <w:rPr>
                <w:rFonts w:ascii="Times New Roman" w:eastAsia="Times New Roman" w:hAnsi="Times New Roman" w:cs="Times New Roman"/>
                <w:i/>
                <w:color w:val="212121"/>
                <w:kern w:val="0"/>
                <w14:cntxtAlts w14:val="0"/>
              </w:rPr>
              <w:t>wMelPop</w:t>
            </w:r>
            <w:proofErr w:type="spellEnd"/>
            <w:r w:rsidRPr="00103115">
              <w:rPr>
                <w:rFonts w:ascii="Times New Roman" w:eastAsia="Times New Roman" w:hAnsi="Times New Roman" w:cs="Times New Roman"/>
                <w:i/>
                <w:color w:val="212121"/>
                <w:kern w:val="0"/>
                <w14:cntxtAlts w14:val="0"/>
              </w:rPr>
              <w:t>-CLA</w:t>
            </w:r>
          </w:p>
        </w:tc>
        <w:tc>
          <w:tcPr>
            <w:tcW w:w="777" w:type="pct"/>
            <w:gridSpan w:val="2"/>
            <w:vAlign w:val="center"/>
          </w:tcPr>
          <w:p w14:paraId="6DDA3786" w14:textId="77777777" w:rsidR="00FC3FEE" w:rsidRPr="00103115" w:rsidRDefault="00FC3FEE" w:rsidP="00BB52D2">
            <w:pPr>
              <w:spacing w:line="360" w:lineRule="auto"/>
              <w:jc w:val="both"/>
              <w:rPr>
                <w:rFonts w:ascii="Times New Roman" w:hAnsi="Times New Roman" w:cs="Times New Roman"/>
                <w:color w:val="auto"/>
                <w:kern w:val="0"/>
                <w14:cntxtAlts w14:val="0"/>
              </w:rPr>
            </w:pPr>
            <w:r w:rsidRPr="00103115">
              <w:rPr>
                <w:rFonts w:ascii="Times New Roman" w:eastAsia="Times New Roman" w:hAnsi="Times New Roman" w:cs="Times New Roman"/>
                <w:i/>
                <w:color w:val="212121"/>
                <w:kern w:val="0"/>
                <w14:cntxtAlts w14:val="0"/>
              </w:rPr>
              <w:t>Ae. aegypti</w:t>
            </w:r>
          </w:p>
        </w:tc>
        <w:tc>
          <w:tcPr>
            <w:tcW w:w="1441" w:type="pct"/>
            <w:vAlign w:val="center"/>
          </w:tcPr>
          <w:p w14:paraId="6790F92D" w14:textId="77777777" w:rsidR="00FC3FEE" w:rsidRPr="00103115" w:rsidRDefault="00FC3FEE" w:rsidP="00BB52D2">
            <w:pPr>
              <w:spacing w:line="360" w:lineRule="auto"/>
              <w:jc w:val="both"/>
              <w:rPr>
                <w:rFonts w:ascii="Times New Roman" w:eastAsia="Times New Roman" w:hAnsi="Times New Roman" w:cs="Times New Roman"/>
                <w:color w:val="auto"/>
                <w:kern w:val="0"/>
                <w14:cntxtAlts w14:val="0"/>
              </w:rPr>
            </w:pPr>
            <w:r w:rsidRPr="00103115">
              <w:rPr>
                <w:rFonts w:ascii="Times New Roman" w:hAnsi="Times New Roman" w:cs="Times New Roman"/>
                <w:color w:val="auto"/>
                <w:kern w:val="0"/>
                <w14:cntxtAlts w14:val="0"/>
              </w:rPr>
              <w:t>Morphometric assessments</w:t>
            </w:r>
          </w:p>
        </w:tc>
        <w:tc>
          <w:tcPr>
            <w:tcW w:w="1644" w:type="pct"/>
            <w:vAlign w:val="center"/>
          </w:tcPr>
          <w:p w14:paraId="3FB429F6" w14:textId="77777777" w:rsidR="00FC3FEE" w:rsidRPr="00103115" w:rsidRDefault="00FC3FEE" w:rsidP="00BB52D2">
            <w:pPr>
              <w:spacing w:line="360" w:lineRule="auto"/>
              <w:jc w:val="both"/>
              <w:rPr>
                <w:rFonts w:ascii="Times New Roman" w:hAnsi="Times New Roman" w:cs="Times New Roman"/>
                <w:color w:val="auto"/>
                <w:kern w:val="0"/>
                <w14:cntxtAlts w14:val="0"/>
              </w:rPr>
            </w:pPr>
            <w:r w:rsidRPr="00103115">
              <w:rPr>
                <w:rFonts w:ascii="Times New Roman" w:hAnsi="Times New Roman" w:cs="Times New Roman"/>
                <w:color w:val="auto"/>
                <w:kern w:val="0"/>
                <w14:cntxtAlts w14:val="0"/>
              </w:rPr>
              <w:t xml:space="preserve">Infected mosquitoes have low infection fitness in the field </w:t>
            </w:r>
            <w:r w:rsidRPr="00103115">
              <w:rPr>
                <w:rFonts w:ascii="Times New Roman" w:hAnsi="Times New Roman" w:cs="Times New Roman"/>
                <w:noProof/>
                <w:color w:val="auto"/>
                <w:kern w:val="0"/>
                <w14:cntxtAlts w14:val="0"/>
              </w:rPr>
              <w:t>[16]</w:t>
            </w:r>
          </w:p>
        </w:tc>
      </w:tr>
      <w:tr w:rsidR="00FC3FEE" w:rsidRPr="00103115" w14:paraId="0D379C64" w14:textId="77777777" w:rsidTr="00BB0EBD">
        <w:tc>
          <w:tcPr>
            <w:tcW w:w="541" w:type="pct"/>
            <w:vMerge/>
            <w:vAlign w:val="center"/>
            <w:hideMark/>
          </w:tcPr>
          <w:p w14:paraId="785E2D93" w14:textId="77777777" w:rsidR="00FC3FEE" w:rsidRPr="00103115" w:rsidRDefault="00FC3FEE" w:rsidP="00BB52D2">
            <w:pPr>
              <w:spacing w:line="360" w:lineRule="auto"/>
              <w:jc w:val="both"/>
              <w:rPr>
                <w:rFonts w:ascii="Times New Roman" w:hAnsi="Times New Roman" w:cs="Times New Roman"/>
                <w:bCs/>
                <w:color w:val="auto"/>
                <w:kern w:val="0"/>
                <w14:cntxtAlts w14:val="0"/>
              </w:rPr>
            </w:pPr>
          </w:p>
        </w:tc>
        <w:tc>
          <w:tcPr>
            <w:tcW w:w="597" w:type="pct"/>
            <w:vAlign w:val="center"/>
          </w:tcPr>
          <w:p w14:paraId="50074B79" w14:textId="77777777" w:rsidR="00FC3FEE" w:rsidRPr="00103115" w:rsidRDefault="00FC3FEE" w:rsidP="00BB52D2">
            <w:pPr>
              <w:spacing w:line="360" w:lineRule="auto"/>
              <w:jc w:val="both"/>
              <w:rPr>
                <w:rFonts w:ascii="Times New Roman" w:hAnsi="Times New Roman" w:cs="Times New Roman"/>
                <w:color w:val="auto"/>
                <w:kern w:val="0"/>
                <w14:cntxtAlts w14:val="0"/>
              </w:rPr>
            </w:pPr>
            <w:proofErr w:type="spellStart"/>
            <w:r w:rsidRPr="00103115">
              <w:rPr>
                <w:rFonts w:ascii="Times New Roman" w:hAnsi="Times New Roman" w:cs="Times New Roman"/>
                <w:color w:val="auto"/>
                <w:kern w:val="0"/>
                <w14:cntxtAlts w14:val="0"/>
              </w:rPr>
              <w:t>wMelPop</w:t>
            </w:r>
            <w:proofErr w:type="spellEnd"/>
          </w:p>
        </w:tc>
        <w:tc>
          <w:tcPr>
            <w:tcW w:w="777" w:type="pct"/>
            <w:gridSpan w:val="2"/>
            <w:vAlign w:val="center"/>
          </w:tcPr>
          <w:p w14:paraId="42E75087" w14:textId="77777777" w:rsidR="00FC3FEE" w:rsidRPr="00103115" w:rsidRDefault="00FC3FEE" w:rsidP="00BB52D2">
            <w:pPr>
              <w:spacing w:line="360" w:lineRule="auto"/>
              <w:jc w:val="both"/>
              <w:rPr>
                <w:rFonts w:ascii="Times New Roman" w:hAnsi="Times New Roman" w:cs="Times New Roman"/>
                <w:i/>
                <w:color w:val="auto"/>
                <w:kern w:val="0"/>
                <w14:cntxtAlts w14:val="0"/>
              </w:rPr>
            </w:pPr>
            <w:r w:rsidRPr="00103115">
              <w:rPr>
                <w:rFonts w:ascii="Times New Roman" w:hAnsi="Times New Roman" w:cs="Times New Roman"/>
                <w:i/>
                <w:color w:val="auto"/>
                <w:kern w:val="0"/>
                <w14:cntxtAlts w14:val="0"/>
              </w:rPr>
              <w:t>Ae. aegypti</w:t>
            </w:r>
          </w:p>
        </w:tc>
        <w:tc>
          <w:tcPr>
            <w:tcW w:w="1441" w:type="pct"/>
            <w:vAlign w:val="center"/>
          </w:tcPr>
          <w:p w14:paraId="3F091047" w14:textId="77777777" w:rsidR="00FC3FEE" w:rsidRPr="00103115" w:rsidRDefault="00FC3FEE" w:rsidP="00BB52D2">
            <w:pPr>
              <w:spacing w:line="360" w:lineRule="auto"/>
              <w:jc w:val="both"/>
              <w:rPr>
                <w:rFonts w:ascii="Times New Roman" w:eastAsia="Times New Roman" w:hAnsi="Times New Roman" w:cs="Times New Roman"/>
                <w:color w:val="auto"/>
                <w:kern w:val="0"/>
                <w14:cntxtAlts w14:val="0"/>
              </w:rPr>
            </w:pPr>
            <w:r w:rsidRPr="00103115">
              <w:rPr>
                <w:rFonts w:ascii="Times New Roman" w:eastAsia="Times New Roman" w:hAnsi="Times New Roman" w:cs="Times New Roman"/>
                <w:color w:val="auto"/>
                <w:kern w:val="0"/>
                <w14:cntxtAlts w14:val="0"/>
              </w:rPr>
              <w:t>Microarray and PCR-based approach</w:t>
            </w:r>
          </w:p>
        </w:tc>
        <w:tc>
          <w:tcPr>
            <w:tcW w:w="1644" w:type="pct"/>
            <w:vAlign w:val="center"/>
          </w:tcPr>
          <w:p w14:paraId="59C24756" w14:textId="77777777" w:rsidR="00FC3FEE" w:rsidRPr="00103115" w:rsidRDefault="00FC3FEE" w:rsidP="00BB52D2">
            <w:pPr>
              <w:spacing w:line="360" w:lineRule="auto"/>
              <w:jc w:val="both"/>
              <w:rPr>
                <w:rFonts w:ascii="Times New Roman" w:hAnsi="Times New Roman" w:cs="Times New Roman"/>
                <w:color w:val="auto"/>
                <w:kern w:val="0"/>
                <w14:cntxtAlts w14:val="0"/>
              </w:rPr>
            </w:pPr>
            <w:r w:rsidRPr="00103115">
              <w:rPr>
                <w:rFonts w:ascii="Times New Roman" w:eastAsia="Times New Roman" w:hAnsi="Times New Roman" w:cs="Times New Roman"/>
                <w:color w:val="212121"/>
                <w:kern w:val="0"/>
                <w14:cntxtAlts w14:val="0"/>
              </w:rPr>
              <w:t xml:space="preserve">Vector was less susceptible to filariasis infection by immune responses up regulation and sorter lifespan </w:t>
            </w:r>
            <w:r w:rsidRPr="00103115">
              <w:rPr>
                <w:rFonts w:ascii="Times New Roman" w:eastAsia="Times New Roman" w:hAnsi="Times New Roman" w:cs="Times New Roman"/>
                <w:noProof/>
                <w:color w:val="212121"/>
                <w:kern w:val="0"/>
                <w14:cntxtAlts w14:val="0"/>
              </w:rPr>
              <w:t>[17]</w:t>
            </w:r>
            <w:r w:rsidRPr="00103115">
              <w:rPr>
                <w:rFonts w:ascii="Times New Roman" w:eastAsia="Times New Roman" w:hAnsi="Times New Roman" w:cs="Times New Roman"/>
                <w:color w:val="212121"/>
                <w:kern w:val="0"/>
                <w14:cntxtAlts w14:val="0"/>
              </w:rPr>
              <w:t xml:space="preserve"> </w:t>
            </w:r>
          </w:p>
        </w:tc>
      </w:tr>
      <w:tr w:rsidR="00FC3FEE" w:rsidRPr="00103115" w14:paraId="4EB0CC27" w14:textId="77777777" w:rsidTr="00BB0EBD">
        <w:tc>
          <w:tcPr>
            <w:tcW w:w="541" w:type="pct"/>
            <w:vMerge/>
            <w:vAlign w:val="center"/>
            <w:hideMark/>
          </w:tcPr>
          <w:p w14:paraId="29775C41" w14:textId="77777777" w:rsidR="00FC3FEE" w:rsidRPr="00103115" w:rsidRDefault="00FC3FEE" w:rsidP="00BB52D2">
            <w:pPr>
              <w:spacing w:line="360" w:lineRule="auto"/>
              <w:jc w:val="both"/>
              <w:rPr>
                <w:rFonts w:ascii="Times New Roman" w:hAnsi="Times New Roman" w:cs="Times New Roman"/>
                <w:bCs/>
                <w:color w:val="auto"/>
                <w:kern w:val="0"/>
                <w14:cntxtAlts w14:val="0"/>
              </w:rPr>
            </w:pPr>
          </w:p>
        </w:tc>
        <w:tc>
          <w:tcPr>
            <w:tcW w:w="597" w:type="pct"/>
            <w:vAlign w:val="center"/>
          </w:tcPr>
          <w:p w14:paraId="631AFEBB" w14:textId="77777777" w:rsidR="00FC3FEE" w:rsidRPr="00103115" w:rsidRDefault="00FC3FEE" w:rsidP="00BB52D2">
            <w:pPr>
              <w:spacing w:line="360" w:lineRule="auto"/>
              <w:jc w:val="both"/>
              <w:rPr>
                <w:rFonts w:ascii="Times New Roman" w:hAnsi="Times New Roman" w:cs="Times New Roman"/>
                <w:color w:val="auto"/>
                <w:kern w:val="0"/>
                <w14:cntxtAlts w14:val="0"/>
              </w:rPr>
            </w:pPr>
            <w:proofErr w:type="spellStart"/>
            <w:r w:rsidRPr="00103115">
              <w:rPr>
                <w:rFonts w:ascii="Times New Roman" w:hAnsi="Times New Roman" w:cs="Times New Roman"/>
                <w:color w:val="auto"/>
                <w:kern w:val="0"/>
                <w14:cntxtAlts w14:val="0"/>
              </w:rPr>
              <w:t>wMel</w:t>
            </w:r>
            <w:proofErr w:type="spellEnd"/>
          </w:p>
        </w:tc>
        <w:tc>
          <w:tcPr>
            <w:tcW w:w="777" w:type="pct"/>
            <w:gridSpan w:val="2"/>
            <w:vAlign w:val="center"/>
          </w:tcPr>
          <w:p w14:paraId="1DAB32F6" w14:textId="77777777" w:rsidR="00FC3FEE" w:rsidRPr="00103115" w:rsidRDefault="00FC3FEE" w:rsidP="00BB52D2">
            <w:pPr>
              <w:spacing w:line="360" w:lineRule="auto"/>
              <w:jc w:val="both"/>
              <w:rPr>
                <w:rFonts w:ascii="Times New Roman" w:hAnsi="Times New Roman" w:cs="Times New Roman"/>
                <w:color w:val="auto"/>
                <w:kern w:val="0"/>
                <w14:cntxtAlts w14:val="0"/>
              </w:rPr>
            </w:pPr>
            <w:r w:rsidRPr="00103115">
              <w:rPr>
                <w:rFonts w:ascii="Times New Roman" w:eastAsia="Times New Roman" w:hAnsi="Times New Roman" w:cs="Times New Roman"/>
                <w:i/>
                <w:color w:val="212121"/>
                <w:kern w:val="0"/>
                <w14:cntxtAlts w14:val="0"/>
              </w:rPr>
              <w:t>Ae. aegypti</w:t>
            </w:r>
          </w:p>
        </w:tc>
        <w:tc>
          <w:tcPr>
            <w:tcW w:w="1441" w:type="pct"/>
            <w:vAlign w:val="center"/>
          </w:tcPr>
          <w:p w14:paraId="4BCED7D7" w14:textId="77777777" w:rsidR="00FC3FEE" w:rsidRPr="00103115" w:rsidRDefault="00FC3FEE" w:rsidP="00BB52D2">
            <w:pPr>
              <w:spacing w:line="360" w:lineRule="auto"/>
              <w:jc w:val="both"/>
              <w:rPr>
                <w:rFonts w:ascii="Times New Roman" w:eastAsia="Times New Roman" w:hAnsi="Times New Roman" w:cs="Times New Roman"/>
                <w:color w:val="auto"/>
                <w:kern w:val="0"/>
                <w14:cntxtAlts w14:val="0"/>
              </w:rPr>
            </w:pPr>
            <w:r w:rsidRPr="00103115">
              <w:rPr>
                <w:rFonts w:ascii="Times New Roman" w:eastAsia="Times New Roman" w:hAnsi="Times New Roman" w:cs="Times New Roman"/>
                <w:color w:val="212121"/>
                <w:kern w:val="0"/>
                <w14:cntxtAlts w14:val="0"/>
              </w:rPr>
              <w:t xml:space="preserve">Laboratory larval competition </w:t>
            </w:r>
          </w:p>
        </w:tc>
        <w:tc>
          <w:tcPr>
            <w:tcW w:w="1644" w:type="pct"/>
            <w:vAlign w:val="center"/>
          </w:tcPr>
          <w:p w14:paraId="593B3017" w14:textId="77777777" w:rsidR="00FC3FEE" w:rsidRPr="00103115" w:rsidRDefault="00FC3FEE" w:rsidP="00BB52D2">
            <w:pPr>
              <w:spacing w:line="360" w:lineRule="auto"/>
              <w:jc w:val="both"/>
              <w:rPr>
                <w:rFonts w:ascii="Times New Roman" w:hAnsi="Times New Roman" w:cs="Times New Roman"/>
                <w:color w:val="auto"/>
                <w:kern w:val="0"/>
                <w14:cntxtAlts w14:val="0"/>
              </w:rPr>
            </w:pPr>
            <w:r w:rsidRPr="00103115">
              <w:rPr>
                <w:rFonts w:ascii="Times New Roman" w:eastAsia="Times New Roman" w:hAnsi="Times New Roman" w:cs="Times New Roman"/>
                <w:color w:val="212121"/>
                <w:kern w:val="0"/>
                <w14:cntxtAlts w14:val="0"/>
              </w:rPr>
              <w:t xml:space="preserve">Density and sex dependent effect, </w:t>
            </w:r>
            <w:proofErr w:type="gramStart"/>
            <w:r w:rsidRPr="00103115">
              <w:rPr>
                <w:rFonts w:ascii="Times New Roman" w:eastAsia="Times New Roman" w:hAnsi="Times New Roman" w:cs="Times New Roman"/>
                <w:color w:val="212121"/>
                <w:kern w:val="0"/>
                <w14:cntxtAlts w14:val="0"/>
              </w:rPr>
              <w:t>males</w:t>
            </w:r>
            <w:proofErr w:type="gramEnd"/>
            <w:r w:rsidRPr="00103115">
              <w:rPr>
                <w:rFonts w:ascii="Times New Roman" w:eastAsia="Times New Roman" w:hAnsi="Times New Roman" w:cs="Times New Roman"/>
                <w:color w:val="212121"/>
                <w:kern w:val="0"/>
                <w14:cntxtAlts w14:val="0"/>
              </w:rPr>
              <w:t xml:space="preserve"> development inhibition </w:t>
            </w:r>
            <w:r w:rsidRPr="00103115">
              <w:rPr>
                <w:rFonts w:ascii="Times New Roman" w:eastAsia="Times New Roman" w:hAnsi="Times New Roman" w:cs="Times New Roman"/>
                <w:noProof/>
                <w:color w:val="212121"/>
                <w:kern w:val="0"/>
                <w14:cntxtAlts w14:val="0"/>
              </w:rPr>
              <w:t>[18]</w:t>
            </w:r>
            <w:r w:rsidRPr="00103115">
              <w:rPr>
                <w:rFonts w:ascii="Times New Roman" w:eastAsia="Times New Roman" w:hAnsi="Times New Roman" w:cs="Times New Roman"/>
                <w:color w:val="212121"/>
                <w:kern w:val="0"/>
                <w14:cntxtAlts w14:val="0"/>
              </w:rPr>
              <w:t xml:space="preserve"> </w:t>
            </w:r>
          </w:p>
        </w:tc>
      </w:tr>
      <w:tr w:rsidR="00FC3FEE" w:rsidRPr="00103115" w14:paraId="00D48A70" w14:textId="77777777" w:rsidTr="00BB0EBD">
        <w:tc>
          <w:tcPr>
            <w:tcW w:w="541" w:type="pct"/>
            <w:vMerge/>
            <w:vAlign w:val="center"/>
            <w:hideMark/>
          </w:tcPr>
          <w:p w14:paraId="6F94E049" w14:textId="77777777" w:rsidR="00FC3FEE" w:rsidRPr="00103115" w:rsidRDefault="00FC3FEE" w:rsidP="00BB52D2">
            <w:pPr>
              <w:spacing w:line="360" w:lineRule="auto"/>
              <w:jc w:val="both"/>
              <w:rPr>
                <w:rFonts w:ascii="Times New Roman" w:hAnsi="Times New Roman" w:cs="Times New Roman"/>
                <w:bCs/>
                <w:color w:val="auto"/>
                <w:kern w:val="0"/>
                <w14:cntxtAlts w14:val="0"/>
              </w:rPr>
            </w:pPr>
          </w:p>
        </w:tc>
        <w:tc>
          <w:tcPr>
            <w:tcW w:w="597" w:type="pct"/>
            <w:vAlign w:val="center"/>
          </w:tcPr>
          <w:p w14:paraId="3D6D54D8" w14:textId="77777777" w:rsidR="00FC3FEE" w:rsidRPr="00103115" w:rsidRDefault="00FC3FEE" w:rsidP="00BB52D2">
            <w:pPr>
              <w:spacing w:line="360" w:lineRule="auto"/>
              <w:jc w:val="both"/>
              <w:rPr>
                <w:rFonts w:ascii="Times New Roman" w:hAnsi="Times New Roman" w:cs="Times New Roman"/>
                <w:color w:val="auto"/>
                <w:kern w:val="0"/>
                <w14:cntxtAlts w14:val="0"/>
              </w:rPr>
            </w:pPr>
            <w:proofErr w:type="spellStart"/>
            <w:r w:rsidRPr="00103115">
              <w:rPr>
                <w:rFonts w:ascii="Times New Roman" w:eastAsia="Times New Roman" w:hAnsi="Times New Roman" w:cs="Times New Roman"/>
                <w:color w:val="212121"/>
                <w:kern w:val="0"/>
                <w14:cntxtAlts w14:val="0"/>
              </w:rPr>
              <w:t>wMel</w:t>
            </w:r>
            <w:proofErr w:type="spellEnd"/>
          </w:p>
        </w:tc>
        <w:tc>
          <w:tcPr>
            <w:tcW w:w="777" w:type="pct"/>
            <w:gridSpan w:val="2"/>
            <w:vAlign w:val="center"/>
          </w:tcPr>
          <w:p w14:paraId="265CB3EB" w14:textId="77777777" w:rsidR="00FC3FEE" w:rsidRPr="00103115" w:rsidRDefault="00FC3FEE" w:rsidP="00BB52D2">
            <w:pPr>
              <w:spacing w:line="360" w:lineRule="auto"/>
              <w:jc w:val="both"/>
              <w:rPr>
                <w:rFonts w:ascii="Times New Roman" w:hAnsi="Times New Roman" w:cs="Times New Roman"/>
                <w:color w:val="auto"/>
                <w:kern w:val="0"/>
                <w14:cntxtAlts w14:val="0"/>
              </w:rPr>
            </w:pPr>
            <w:r w:rsidRPr="00103115">
              <w:rPr>
                <w:rFonts w:ascii="Times New Roman" w:eastAsia="Times New Roman" w:hAnsi="Times New Roman" w:cs="Times New Roman"/>
                <w:i/>
                <w:color w:val="212121"/>
                <w:kern w:val="0"/>
                <w14:cntxtAlts w14:val="0"/>
              </w:rPr>
              <w:t>Ae. aegypti</w:t>
            </w:r>
          </w:p>
        </w:tc>
        <w:tc>
          <w:tcPr>
            <w:tcW w:w="1441" w:type="pct"/>
            <w:vAlign w:val="center"/>
          </w:tcPr>
          <w:p w14:paraId="4D6F02DB" w14:textId="77777777" w:rsidR="00FC3FEE" w:rsidRPr="00103115" w:rsidRDefault="00FC3FEE" w:rsidP="00BB52D2">
            <w:pPr>
              <w:spacing w:line="360" w:lineRule="auto"/>
              <w:jc w:val="both"/>
              <w:rPr>
                <w:rFonts w:ascii="Times New Roman" w:eastAsia="Times New Roman" w:hAnsi="Times New Roman" w:cs="Times New Roman"/>
                <w:color w:val="auto"/>
                <w:kern w:val="0"/>
                <w14:cntxtAlts w14:val="0"/>
              </w:rPr>
            </w:pPr>
            <w:r w:rsidRPr="00103115">
              <w:rPr>
                <w:rFonts w:ascii="Times New Roman" w:hAnsi="Times New Roman" w:cs="Times New Roman"/>
                <w:color w:val="auto"/>
                <w:kern w:val="0"/>
                <w14:cntxtAlts w14:val="0"/>
              </w:rPr>
              <w:t xml:space="preserve">Effects of infected larval </w:t>
            </w:r>
            <w:r w:rsidRPr="00103115">
              <w:rPr>
                <w:rFonts w:ascii="Times New Roman" w:hAnsi="Times New Roman" w:cs="Times New Roman"/>
                <w:color w:val="000000"/>
                <w:spacing w:val="-2"/>
                <w:kern w:val="0"/>
                <w14:cntxtAlts w14:val="0"/>
              </w:rPr>
              <w:t xml:space="preserve">nutrition </w:t>
            </w:r>
          </w:p>
        </w:tc>
        <w:tc>
          <w:tcPr>
            <w:tcW w:w="1644" w:type="pct"/>
            <w:shd w:val="clear" w:color="auto" w:fill="auto"/>
            <w:vAlign w:val="center"/>
          </w:tcPr>
          <w:p w14:paraId="36CD6626" w14:textId="77777777" w:rsidR="00FC3FEE" w:rsidRPr="00103115" w:rsidRDefault="00FC3FEE" w:rsidP="00BB52D2">
            <w:pPr>
              <w:spacing w:line="360" w:lineRule="auto"/>
              <w:jc w:val="both"/>
              <w:rPr>
                <w:rFonts w:ascii="Times New Roman" w:eastAsia="Times New Roman" w:hAnsi="Times New Roman" w:cs="Times New Roman"/>
                <w:color w:val="212121"/>
                <w:highlight w:val="red"/>
              </w:rPr>
            </w:pPr>
            <w:r w:rsidRPr="00103115">
              <w:rPr>
                <w:rFonts w:ascii="Times New Roman" w:eastAsia="Times New Roman" w:hAnsi="Times New Roman" w:cs="Times New Roman"/>
              </w:rPr>
              <w:t xml:space="preserve">Both nutrition level and infection showed </w:t>
            </w:r>
            <w:r w:rsidRPr="00103115">
              <w:rPr>
                <w:rFonts w:ascii="Times New Roman" w:eastAsia="Times New Roman" w:hAnsi="Times New Roman" w:cs="Times New Roman"/>
                <w:kern w:val="0"/>
                <w14:cntxtAlts w14:val="0"/>
              </w:rPr>
              <w:t>interference in larval development</w:t>
            </w:r>
            <w:r w:rsidRPr="00103115">
              <w:rPr>
                <w:rFonts w:ascii="Times New Roman" w:hAnsi="Times New Roman" w:cs="Times New Roman"/>
                <w:kern w:val="0"/>
                <w14:cntxtAlts w14:val="0"/>
              </w:rPr>
              <w:t xml:space="preserve"> and diet one also showed </w:t>
            </w:r>
            <w:r w:rsidRPr="00103115">
              <w:rPr>
                <w:rFonts w:ascii="Times New Roman" w:eastAsia="Times New Roman" w:hAnsi="Times New Roman" w:cs="Times New Roman"/>
                <w:kern w:val="0"/>
                <w14:cntxtAlts w14:val="0"/>
              </w:rPr>
              <w:t xml:space="preserve">Larval development is impaired   in infected </w:t>
            </w:r>
            <w:proofErr w:type="gramStart"/>
            <w:r w:rsidRPr="00103115">
              <w:rPr>
                <w:rFonts w:ascii="Times New Roman" w:eastAsia="Times New Roman" w:hAnsi="Times New Roman" w:cs="Times New Roman"/>
                <w:kern w:val="0"/>
                <w14:cntxtAlts w14:val="0"/>
              </w:rPr>
              <w:t>mosquitoes  but</w:t>
            </w:r>
            <w:proofErr w:type="gramEnd"/>
            <w:r w:rsidRPr="00103115">
              <w:rPr>
                <w:rFonts w:ascii="Times New Roman" w:eastAsia="Times New Roman" w:hAnsi="Times New Roman" w:cs="Times New Roman"/>
                <w:kern w:val="0"/>
                <w14:cntxtAlts w14:val="0"/>
              </w:rPr>
              <w:t xml:space="preserve"> not strain </w:t>
            </w:r>
            <w:r w:rsidRPr="00103115">
              <w:rPr>
                <w:rFonts w:ascii="Times New Roman" w:eastAsia="Times New Roman" w:hAnsi="Times New Roman" w:cs="Times New Roman"/>
                <w:noProof/>
                <w:kern w:val="0"/>
                <w14:cntxtAlts w14:val="0"/>
              </w:rPr>
              <w:t>[19]</w:t>
            </w:r>
          </w:p>
        </w:tc>
      </w:tr>
      <w:tr w:rsidR="00FC3FEE" w:rsidRPr="00103115" w14:paraId="2E98F93B" w14:textId="77777777" w:rsidTr="00BB0EBD">
        <w:tc>
          <w:tcPr>
            <w:tcW w:w="541" w:type="pct"/>
            <w:vMerge/>
            <w:vAlign w:val="center"/>
          </w:tcPr>
          <w:p w14:paraId="74CF9ADD" w14:textId="77777777" w:rsidR="00FC3FEE" w:rsidRPr="00103115" w:rsidRDefault="00FC3FEE" w:rsidP="00BB52D2">
            <w:pPr>
              <w:spacing w:line="360" w:lineRule="auto"/>
              <w:jc w:val="both"/>
              <w:rPr>
                <w:rFonts w:ascii="Times New Roman" w:hAnsi="Times New Roman" w:cs="Times New Roman"/>
                <w:bCs/>
                <w:color w:val="auto"/>
                <w:kern w:val="0"/>
                <w14:cntxtAlts w14:val="0"/>
              </w:rPr>
            </w:pPr>
          </w:p>
        </w:tc>
        <w:tc>
          <w:tcPr>
            <w:tcW w:w="597" w:type="pct"/>
            <w:vAlign w:val="center"/>
          </w:tcPr>
          <w:p w14:paraId="5B75089F" w14:textId="77777777" w:rsidR="00FC3FEE" w:rsidRPr="00103115" w:rsidRDefault="00FC3FEE" w:rsidP="00BB52D2">
            <w:pPr>
              <w:spacing w:line="360" w:lineRule="auto"/>
              <w:jc w:val="both"/>
              <w:rPr>
                <w:rFonts w:ascii="Times New Roman" w:eastAsia="Times New Roman" w:hAnsi="Times New Roman" w:cs="Times New Roman"/>
                <w:color w:val="212121"/>
                <w:kern w:val="0"/>
                <w14:cntxtAlts w14:val="0"/>
              </w:rPr>
            </w:pPr>
            <w:proofErr w:type="spellStart"/>
            <w:r w:rsidRPr="00103115">
              <w:rPr>
                <w:rFonts w:ascii="Times New Roman" w:eastAsia="Times New Roman" w:hAnsi="Times New Roman" w:cs="Times New Roman"/>
                <w:color w:val="212121"/>
                <w:kern w:val="0"/>
                <w14:cntxtAlts w14:val="0"/>
              </w:rPr>
              <w:t>wMel</w:t>
            </w:r>
            <w:proofErr w:type="spellEnd"/>
          </w:p>
        </w:tc>
        <w:tc>
          <w:tcPr>
            <w:tcW w:w="777" w:type="pct"/>
            <w:gridSpan w:val="2"/>
            <w:vAlign w:val="center"/>
          </w:tcPr>
          <w:p w14:paraId="33D89634" w14:textId="77777777" w:rsidR="00FC3FEE" w:rsidRPr="00103115" w:rsidRDefault="00FC3FEE" w:rsidP="00BB52D2">
            <w:pPr>
              <w:spacing w:line="360" w:lineRule="auto"/>
              <w:jc w:val="both"/>
              <w:rPr>
                <w:rFonts w:ascii="Times New Roman" w:eastAsia="Times New Roman" w:hAnsi="Times New Roman" w:cs="Times New Roman"/>
                <w:i/>
                <w:color w:val="212121"/>
                <w:kern w:val="0"/>
                <w14:cntxtAlts w14:val="0"/>
              </w:rPr>
            </w:pPr>
            <w:r w:rsidRPr="00103115">
              <w:rPr>
                <w:rFonts w:ascii="Times New Roman" w:eastAsia="Times New Roman" w:hAnsi="Times New Roman" w:cs="Times New Roman"/>
                <w:i/>
                <w:color w:val="212121"/>
                <w:kern w:val="0"/>
                <w14:cntxtAlts w14:val="0"/>
              </w:rPr>
              <w:t>Ae.  aegypti</w:t>
            </w:r>
          </w:p>
        </w:tc>
        <w:tc>
          <w:tcPr>
            <w:tcW w:w="1441" w:type="pct"/>
            <w:vAlign w:val="center"/>
          </w:tcPr>
          <w:p w14:paraId="17070596" w14:textId="77777777" w:rsidR="00FC3FEE" w:rsidRPr="00103115" w:rsidRDefault="00FC3FEE" w:rsidP="00BB52D2">
            <w:pPr>
              <w:spacing w:line="360" w:lineRule="auto"/>
              <w:jc w:val="both"/>
              <w:rPr>
                <w:rFonts w:ascii="Times New Roman" w:hAnsi="Times New Roman" w:cs="Times New Roman"/>
                <w:color w:val="auto"/>
                <w:kern w:val="0"/>
                <w14:cntxtAlts w14:val="0"/>
              </w:rPr>
            </w:pPr>
            <w:r w:rsidRPr="00103115">
              <w:rPr>
                <w:rFonts w:ascii="Times New Roman" w:hAnsi="Times New Roman" w:cs="Times New Roman"/>
                <w:color w:val="auto"/>
                <w:kern w:val="0"/>
                <w14:cntxtAlts w14:val="0"/>
              </w:rPr>
              <w:t xml:space="preserve">Odor cues response in the field </w:t>
            </w:r>
          </w:p>
        </w:tc>
        <w:tc>
          <w:tcPr>
            <w:tcW w:w="1644" w:type="pct"/>
            <w:vAlign w:val="center"/>
          </w:tcPr>
          <w:p w14:paraId="036E03EB" w14:textId="77777777" w:rsidR="00FC3FEE" w:rsidRPr="00103115" w:rsidRDefault="00FC3FEE" w:rsidP="00BB52D2">
            <w:pPr>
              <w:spacing w:line="360" w:lineRule="auto"/>
              <w:jc w:val="both"/>
              <w:rPr>
                <w:rFonts w:ascii="Times New Roman" w:eastAsia="Times New Roman" w:hAnsi="Times New Roman" w:cs="Times New Roman"/>
                <w:color w:val="212121"/>
              </w:rPr>
            </w:pPr>
            <w:r w:rsidRPr="00103115">
              <w:rPr>
                <w:rFonts w:ascii="Times New Roman" w:hAnsi="Times New Roman" w:cs="Times New Roman"/>
                <w:color w:val="auto"/>
                <w:kern w:val="0"/>
                <w14:cntxtAlts w14:val="0"/>
              </w:rPr>
              <w:t xml:space="preserve">Reduction of adult lifespan and blood feeding success </w:t>
            </w:r>
            <w:r w:rsidRPr="00103115">
              <w:rPr>
                <w:rFonts w:ascii="Times New Roman" w:eastAsia="Times New Roman" w:hAnsi="Times New Roman" w:cs="Times New Roman"/>
                <w:color w:val="212121"/>
                <w:kern w:val="0"/>
                <w14:cntxtAlts w14:val="0"/>
              </w:rPr>
              <w:t xml:space="preserve">not alteration of odor attraction </w:t>
            </w:r>
            <w:r w:rsidRPr="00103115">
              <w:rPr>
                <w:rFonts w:ascii="Times New Roman" w:eastAsia="Times New Roman" w:hAnsi="Times New Roman" w:cs="Times New Roman"/>
                <w:noProof/>
                <w:color w:val="212121"/>
                <w:kern w:val="0"/>
                <w14:cntxtAlts w14:val="0"/>
              </w:rPr>
              <w:t>[20]</w:t>
            </w:r>
          </w:p>
        </w:tc>
      </w:tr>
      <w:tr w:rsidR="00FC3FEE" w:rsidRPr="00103115" w14:paraId="0FF87E70" w14:textId="77777777" w:rsidTr="00BB0EBD">
        <w:tc>
          <w:tcPr>
            <w:tcW w:w="541" w:type="pct"/>
            <w:vMerge/>
            <w:vAlign w:val="center"/>
          </w:tcPr>
          <w:p w14:paraId="3D9E2260" w14:textId="77777777" w:rsidR="00FC3FEE" w:rsidRPr="00103115" w:rsidRDefault="00FC3FEE" w:rsidP="00BB52D2">
            <w:pPr>
              <w:spacing w:line="360" w:lineRule="auto"/>
              <w:jc w:val="both"/>
              <w:rPr>
                <w:rFonts w:ascii="Times New Roman" w:hAnsi="Times New Roman" w:cs="Times New Roman"/>
                <w:bCs/>
                <w:color w:val="auto"/>
                <w:kern w:val="0"/>
                <w14:cntxtAlts w14:val="0"/>
              </w:rPr>
            </w:pPr>
          </w:p>
        </w:tc>
        <w:tc>
          <w:tcPr>
            <w:tcW w:w="597" w:type="pct"/>
            <w:vAlign w:val="center"/>
          </w:tcPr>
          <w:p w14:paraId="7699A3D3" w14:textId="77777777" w:rsidR="00FC3FEE" w:rsidRPr="00103115" w:rsidRDefault="00FC3FEE" w:rsidP="00BB52D2">
            <w:pPr>
              <w:spacing w:line="360" w:lineRule="auto"/>
              <w:jc w:val="both"/>
              <w:rPr>
                <w:rFonts w:ascii="Times New Roman" w:eastAsia="Times New Roman" w:hAnsi="Times New Roman" w:cs="Times New Roman"/>
                <w:color w:val="212121"/>
                <w:kern w:val="0"/>
                <w14:cntxtAlts w14:val="0"/>
              </w:rPr>
            </w:pPr>
            <w:proofErr w:type="spellStart"/>
            <w:r w:rsidRPr="00103115">
              <w:rPr>
                <w:rFonts w:ascii="Times New Roman" w:eastAsia="Times New Roman" w:hAnsi="Times New Roman" w:cs="Times New Roman"/>
                <w:color w:val="212121"/>
                <w:kern w:val="0"/>
                <w14:cntxtAlts w14:val="0"/>
              </w:rPr>
              <w:t>wMel</w:t>
            </w:r>
            <w:proofErr w:type="spellEnd"/>
          </w:p>
        </w:tc>
        <w:tc>
          <w:tcPr>
            <w:tcW w:w="777" w:type="pct"/>
            <w:gridSpan w:val="2"/>
            <w:vAlign w:val="center"/>
          </w:tcPr>
          <w:p w14:paraId="7F2EC584" w14:textId="77777777" w:rsidR="00FC3FEE" w:rsidRPr="00103115" w:rsidRDefault="00FC3FEE" w:rsidP="00BB52D2">
            <w:pPr>
              <w:spacing w:line="360" w:lineRule="auto"/>
              <w:jc w:val="both"/>
              <w:rPr>
                <w:rFonts w:ascii="Times New Roman" w:eastAsia="Times New Roman" w:hAnsi="Times New Roman" w:cs="Times New Roman"/>
                <w:i/>
                <w:color w:val="212121"/>
                <w:kern w:val="0"/>
                <w14:cntxtAlts w14:val="0"/>
              </w:rPr>
            </w:pPr>
            <w:r w:rsidRPr="00103115">
              <w:rPr>
                <w:rFonts w:ascii="Times New Roman" w:eastAsia="Times New Roman" w:hAnsi="Times New Roman" w:cs="Times New Roman"/>
                <w:i/>
                <w:color w:val="212121"/>
                <w:kern w:val="0"/>
                <w14:cntxtAlts w14:val="0"/>
              </w:rPr>
              <w:t>Ae. aegypti</w:t>
            </w:r>
          </w:p>
        </w:tc>
        <w:tc>
          <w:tcPr>
            <w:tcW w:w="1441" w:type="pct"/>
            <w:vAlign w:val="center"/>
          </w:tcPr>
          <w:p w14:paraId="405C6080" w14:textId="77777777" w:rsidR="00FC3FEE" w:rsidRPr="00103115" w:rsidRDefault="00FC3FEE" w:rsidP="00BB52D2">
            <w:pPr>
              <w:spacing w:line="360" w:lineRule="auto"/>
              <w:jc w:val="both"/>
              <w:rPr>
                <w:rFonts w:ascii="Times New Roman" w:hAnsi="Times New Roman" w:cs="Times New Roman"/>
                <w:color w:val="auto"/>
                <w:kern w:val="0"/>
                <w14:cntxtAlts w14:val="0"/>
              </w:rPr>
            </w:pPr>
            <w:r w:rsidRPr="00103115">
              <w:rPr>
                <w:rFonts w:ascii="Times New Roman" w:eastAsia="Times New Roman" w:hAnsi="Times New Roman" w:cs="Times New Roman"/>
                <w:i/>
                <w:color w:val="212121"/>
                <w:kern w:val="0"/>
                <w14:cntxtAlts w14:val="0"/>
              </w:rPr>
              <w:t>Wolbachia</w:t>
            </w:r>
            <w:r w:rsidRPr="00103115">
              <w:rPr>
                <w:rFonts w:ascii="Times New Roman" w:eastAsia="Times New Roman" w:hAnsi="Times New Roman" w:cs="Times New Roman"/>
                <w:color w:val="212121"/>
                <w:kern w:val="0"/>
                <w14:cntxtAlts w14:val="0"/>
              </w:rPr>
              <w:t>-infected mosquitoes</w:t>
            </w:r>
            <w:r w:rsidRPr="00103115">
              <w:rPr>
                <w:rFonts w:ascii="Times New Roman" w:hAnsi="Times New Roman" w:cs="Times New Roman"/>
                <w:color w:val="auto"/>
                <w:kern w:val="0"/>
                <w14:cntxtAlts w14:val="0"/>
              </w:rPr>
              <w:t xml:space="preserve"> release into the field</w:t>
            </w:r>
          </w:p>
        </w:tc>
        <w:tc>
          <w:tcPr>
            <w:tcW w:w="1644" w:type="pct"/>
            <w:vAlign w:val="center"/>
          </w:tcPr>
          <w:p w14:paraId="32EED89B" w14:textId="77777777" w:rsidR="00FC3FEE" w:rsidRPr="00103115" w:rsidRDefault="00FC3FEE" w:rsidP="00BB52D2">
            <w:pPr>
              <w:spacing w:line="360" w:lineRule="auto"/>
              <w:jc w:val="both"/>
              <w:rPr>
                <w:rFonts w:ascii="Times New Roman" w:hAnsi="Times New Roman" w:cs="Times New Roman"/>
                <w:color w:val="auto"/>
                <w:kern w:val="0"/>
                <w14:cntxtAlts w14:val="0"/>
              </w:rPr>
            </w:pPr>
            <w:r w:rsidRPr="00103115">
              <w:rPr>
                <w:rFonts w:ascii="Times New Roman" w:eastAsia="Times New Roman" w:hAnsi="Times New Roman" w:cs="Times New Roman"/>
                <w:color w:val="212121"/>
                <w:kern w:val="0"/>
                <w14:cntxtAlts w14:val="0"/>
              </w:rPr>
              <w:t>Reduction of mosquito populations</w:t>
            </w:r>
            <w:r w:rsidRPr="00103115">
              <w:rPr>
                <w:rFonts w:ascii="Times New Roman" w:hAnsi="Times New Roman" w:cs="Times New Roman"/>
                <w:color w:val="auto"/>
                <w:kern w:val="0"/>
                <w14:cntxtAlts w14:val="0"/>
              </w:rPr>
              <w:t xml:space="preserve"> and </w:t>
            </w:r>
            <w:r w:rsidRPr="00103115">
              <w:rPr>
                <w:rFonts w:ascii="Times New Roman" w:eastAsia="Times New Roman" w:hAnsi="Times New Roman" w:cs="Times New Roman"/>
                <w:color w:val="212121"/>
                <w:kern w:val="0"/>
                <w14:cntxtAlts w14:val="0"/>
              </w:rPr>
              <w:t xml:space="preserve">virus-amplification in the female mosquito </w:t>
            </w:r>
            <w:r w:rsidRPr="00103115">
              <w:rPr>
                <w:rFonts w:ascii="Times New Roman" w:eastAsia="Times New Roman" w:hAnsi="Times New Roman" w:cs="Times New Roman"/>
                <w:noProof/>
                <w:color w:val="212121"/>
                <w:kern w:val="0"/>
                <w14:cntxtAlts w14:val="0"/>
              </w:rPr>
              <w:t>[21]</w:t>
            </w:r>
          </w:p>
        </w:tc>
      </w:tr>
      <w:tr w:rsidR="00FC3FEE" w:rsidRPr="00103115" w14:paraId="48E03BB1" w14:textId="77777777" w:rsidTr="00BB0EBD">
        <w:tc>
          <w:tcPr>
            <w:tcW w:w="541" w:type="pct"/>
            <w:vMerge/>
            <w:vAlign w:val="center"/>
          </w:tcPr>
          <w:p w14:paraId="4B175725" w14:textId="77777777" w:rsidR="00FC3FEE" w:rsidRPr="00103115" w:rsidRDefault="00FC3FEE" w:rsidP="00BB52D2">
            <w:pPr>
              <w:spacing w:line="360" w:lineRule="auto"/>
              <w:jc w:val="both"/>
              <w:rPr>
                <w:rFonts w:ascii="Times New Roman" w:hAnsi="Times New Roman" w:cs="Times New Roman"/>
                <w:bCs/>
                <w:color w:val="auto"/>
                <w:kern w:val="0"/>
                <w14:cntxtAlts w14:val="0"/>
              </w:rPr>
            </w:pPr>
          </w:p>
        </w:tc>
        <w:tc>
          <w:tcPr>
            <w:tcW w:w="597" w:type="pct"/>
            <w:vAlign w:val="center"/>
          </w:tcPr>
          <w:p w14:paraId="5976F2B8" w14:textId="77777777" w:rsidR="00FC3FEE" w:rsidRPr="00103115" w:rsidRDefault="00FC3FEE" w:rsidP="00BB52D2">
            <w:pPr>
              <w:spacing w:line="360" w:lineRule="auto"/>
              <w:jc w:val="both"/>
              <w:rPr>
                <w:rFonts w:ascii="Times New Roman" w:eastAsia="Times New Roman" w:hAnsi="Times New Roman" w:cs="Times New Roman"/>
                <w:color w:val="212121"/>
                <w:kern w:val="0"/>
                <w14:cntxtAlts w14:val="0"/>
              </w:rPr>
            </w:pPr>
            <w:proofErr w:type="spellStart"/>
            <w:r w:rsidRPr="00103115">
              <w:rPr>
                <w:rFonts w:ascii="Times New Roman" w:eastAsia="Times New Roman" w:hAnsi="Times New Roman" w:cs="Times New Roman"/>
                <w:color w:val="212121"/>
                <w:kern w:val="0"/>
                <w14:cntxtAlts w14:val="0"/>
              </w:rPr>
              <w:t>wAlbB-wsp</w:t>
            </w:r>
            <w:proofErr w:type="spellEnd"/>
          </w:p>
        </w:tc>
        <w:tc>
          <w:tcPr>
            <w:tcW w:w="777" w:type="pct"/>
            <w:gridSpan w:val="2"/>
            <w:vAlign w:val="center"/>
          </w:tcPr>
          <w:p w14:paraId="434A533C" w14:textId="77777777" w:rsidR="00FC3FEE" w:rsidRPr="00103115" w:rsidRDefault="00FC3FEE" w:rsidP="00BB52D2">
            <w:pPr>
              <w:spacing w:line="360" w:lineRule="auto"/>
              <w:jc w:val="both"/>
              <w:rPr>
                <w:rFonts w:ascii="Times New Roman" w:eastAsia="Times New Roman" w:hAnsi="Times New Roman" w:cs="Times New Roman"/>
                <w:i/>
                <w:color w:val="212121"/>
                <w:kern w:val="0"/>
                <w14:cntxtAlts w14:val="0"/>
              </w:rPr>
            </w:pPr>
            <w:r w:rsidRPr="00103115">
              <w:rPr>
                <w:rFonts w:ascii="Times New Roman" w:eastAsia="Times New Roman" w:hAnsi="Times New Roman" w:cs="Times New Roman"/>
                <w:i/>
                <w:color w:val="212121"/>
                <w:kern w:val="0"/>
                <w14:cntxtAlts w14:val="0"/>
              </w:rPr>
              <w:t xml:space="preserve">Ae. </w:t>
            </w:r>
            <w:proofErr w:type="spellStart"/>
            <w:r w:rsidRPr="00103115">
              <w:rPr>
                <w:rFonts w:ascii="Times New Roman" w:eastAsia="Times New Roman" w:hAnsi="Times New Roman" w:cs="Times New Roman"/>
                <w:i/>
                <w:color w:val="212121"/>
                <w:kern w:val="0"/>
                <w14:cntxtAlts w14:val="0"/>
              </w:rPr>
              <w:t>aegypt</w:t>
            </w:r>
            <w:proofErr w:type="spellEnd"/>
          </w:p>
        </w:tc>
        <w:tc>
          <w:tcPr>
            <w:tcW w:w="1441" w:type="pct"/>
            <w:vAlign w:val="center"/>
          </w:tcPr>
          <w:p w14:paraId="15680F33" w14:textId="77777777" w:rsidR="00FC3FEE" w:rsidRPr="00103115" w:rsidRDefault="00FC3FEE" w:rsidP="00BB52D2">
            <w:pPr>
              <w:spacing w:line="360" w:lineRule="auto"/>
              <w:jc w:val="both"/>
              <w:rPr>
                <w:rFonts w:ascii="Times New Roman" w:hAnsi="Times New Roman" w:cs="Times New Roman"/>
                <w:iCs/>
                <w:color w:val="auto"/>
                <w:kern w:val="0"/>
                <w14:cntxtAlts w14:val="0"/>
              </w:rPr>
            </w:pPr>
            <w:r w:rsidRPr="00103115">
              <w:rPr>
                <w:rFonts w:ascii="Times New Roman" w:hAnsi="Times New Roman" w:cs="Times New Roman"/>
                <w:iCs/>
                <w:color w:val="auto"/>
                <w:kern w:val="0"/>
                <w14:cntxtAlts w14:val="0"/>
              </w:rPr>
              <w:t>PCR-based approaches</w:t>
            </w:r>
          </w:p>
        </w:tc>
        <w:tc>
          <w:tcPr>
            <w:tcW w:w="1644" w:type="pct"/>
            <w:vAlign w:val="center"/>
          </w:tcPr>
          <w:p w14:paraId="541BC84E" w14:textId="77777777" w:rsidR="00FC3FEE" w:rsidRPr="00103115" w:rsidRDefault="00FC3FEE" w:rsidP="00BB52D2">
            <w:pPr>
              <w:spacing w:line="360" w:lineRule="auto"/>
              <w:jc w:val="both"/>
              <w:rPr>
                <w:rFonts w:ascii="Times New Roman" w:eastAsia="Times New Roman" w:hAnsi="Times New Roman" w:cs="Times New Roman"/>
                <w:color w:val="212121"/>
              </w:rPr>
            </w:pPr>
            <w:r w:rsidRPr="00103115">
              <w:rPr>
                <w:rFonts w:ascii="Times New Roman" w:eastAsia="Times New Roman" w:hAnsi="Times New Roman" w:cs="Times New Roman"/>
                <w:color w:val="212121"/>
                <w:kern w:val="0"/>
                <w14:cntxtAlts w14:val="0"/>
              </w:rPr>
              <w:t>Density-</w:t>
            </w:r>
            <w:proofErr w:type="gramStart"/>
            <w:r w:rsidRPr="00103115">
              <w:rPr>
                <w:rFonts w:ascii="Times New Roman" w:eastAsia="Times New Roman" w:hAnsi="Times New Roman" w:cs="Times New Roman"/>
                <w:color w:val="212121"/>
                <w:kern w:val="0"/>
                <w14:cntxtAlts w14:val="0"/>
              </w:rPr>
              <w:t>dependent  increased</w:t>
            </w:r>
            <w:proofErr w:type="gramEnd"/>
            <w:r w:rsidRPr="00103115">
              <w:rPr>
                <w:rFonts w:ascii="Times New Roman" w:eastAsia="Times New Roman" w:hAnsi="Times New Roman" w:cs="Times New Roman"/>
                <w:color w:val="212121"/>
                <w:kern w:val="0"/>
                <w14:cntxtAlts w14:val="0"/>
              </w:rPr>
              <w:t xml:space="preserve"> CI basal immunity and longevity</w:t>
            </w:r>
            <w:r w:rsidRPr="00103115">
              <w:rPr>
                <w:rFonts w:ascii="Times New Roman" w:eastAsia="Times New Roman" w:hAnsi="Times New Roman" w:cs="Times New Roman"/>
                <w:color w:val="212121"/>
              </w:rPr>
              <w:t>,</w:t>
            </w:r>
            <w:r w:rsidRPr="00103115">
              <w:rPr>
                <w:rFonts w:ascii="Times New Roman" w:eastAsia="Times New Roman" w:hAnsi="Times New Roman" w:cs="Times New Roman"/>
                <w:color w:val="212121"/>
                <w:kern w:val="0"/>
                <w14:cntxtAlts w14:val="0"/>
              </w:rPr>
              <w:t xml:space="preserve"> reduced lifespan </w:t>
            </w:r>
            <w:r w:rsidRPr="00103115">
              <w:rPr>
                <w:rFonts w:ascii="Times New Roman" w:eastAsia="Times New Roman" w:hAnsi="Times New Roman" w:cs="Times New Roman"/>
                <w:noProof/>
                <w:color w:val="212121"/>
                <w:kern w:val="0"/>
                <w14:cntxtAlts w14:val="0"/>
              </w:rPr>
              <w:t>[22]</w:t>
            </w:r>
          </w:p>
        </w:tc>
      </w:tr>
      <w:tr w:rsidR="00FC3FEE" w:rsidRPr="00103115" w14:paraId="0C16F756" w14:textId="77777777" w:rsidTr="00BB0EBD">
        <w:tc>
          <w:tcPr>
            <w:tcW w:w="541" w:type="pct"/>
            <w:vMerge/>
            <w:vAlign w:val="center"/>
          </w:tcPr>
          <w:p w14:paraId="5D5EC998" w14:textId="77777777" w:rsidR="00FC3FEE" w:rsidRPr="00103115" w:rsidRDefault="00FC3FEE" w:rsidP="00BB52D2">
            <w:pPr>
              <w:spacing w:line="360" w:lineRule="auto"/>
              <w:jc w:val="both"/>
              <w:rPr>
                <w:rFonts w:ascii="Times New Roman" w:hAnsi="Times New Roman" w:cs="Times New Roman"/>
                <w:bCs/>
                <w:color w:val="auto"/>
                <w:kern w:val="0"/>
                <w14:cntxtAlts w14:val="0"/>
              </w:rPr>
            </w:pPr>
          </w:p>
        </w:tc>
        <w:tc>
          <w:tcPr>
            <w:tcW w:w="597" w:type="pct"/>
            <w:vAlign w:val="center"/>
          </w:tcPr>
          <w:p w14:paraId="1868B353" w14:textId="77777777" w:rsidR="00FC3FEE" w:rsidRPr="00103115" w:rsidRDefault="00FC3FEE" w:rsidP="00BB52D2">
            <w:pPr>
              <w:spacing w:line="360" w:lineRule="auto"/>
              <w:jc w:val="both"/>
              <w:rPr>
                <w:rFonts w:ascii="Times New Roman" w:eastAsia="Times New Roman" w:hAnsi="Times New Roman" w:cs="Times New Roman"/>
                <w:color w:val="212121"/>
                <w:kern w:val="0"/>
                <w14:cntxtAlts w14:val="0"/>
              </w:rPr>
            </w:pPr>
            <w:proofErr w:type="spellStart"/>
            <w:r w:rsidRPr="00103115">
              <w:rPr>
                <w:rFonts w:ascii="Times New Roman" w:eastAsia="Times New Roman" w:hAnsi="Times New Roman" w:cs="Times New Roman"/>
                <w:color w:val="212121"/>
                <w:kern w:val="0"/>
                <w14:cntxtAlts w14:val="0"/>
              </w:rPr>
              <w:t>wMelBr</w:t>
            </w:r>
            <w:proofErr w:type="spellEnd"/>
          </w:p>
        </w:tc>
        <w:tc>
          <w:tcPr>
            <w:tcW w:w="777" w:type="pct"/>
            <w:gridSpan w:val="2"/>
            <w:vAlign w:val="center"/>
          </w:tcPr>
          <w:p w14:paraId="03B4283C" w14:textId="77777777" w:rsidR="00FC3FEE" w:rsidRPr="00103115" w:rsidRDefault="00FC3FEE" w:rsidP="00BB52D2">
            <w:pPr>
              <w:spacing w:line="360" w:lineRule="auto"/>
              <w:jc w:val="both"/>
              <w:rPr>
                <w:rFonts w:ascii="Times New Roman" w:eastAsia="Times New Roman" w:hAnsi="Times New Roman" w:cs="Times New Roman"/>
                <w:i/>
                <w:color w:val="212121"/>
              </w:rPr>
            </w:pPr>
            <w:r w:rsidRPr="00103115">
              <w:rPr>
                <w:rFonts w:ascii="Times New Roman" w:eastAsia="Times New Roman" w:hAnsi="Times New Roman" w:cs="Times New Roman"/>
                <w:i/>
                <w:color w:val="212121"/>
              </w:rPr>
              <w:t>Ae. albopictus</w:t>
            </w:r>
          </w:p>
          <w:p w14:paraId="3178384D" w14:textId="77777777" w:rsidR="00FC3FEE" w:rsidRPr="00103115" w:rsidRDefault="00FC3FEE" w:rsidP="00BB52D2">
            <w:pPr>
              <w:spacing w:line="360" w:lineRule="auto"/>
              <w:jc w:val="both"/>
              <w:rPr>
                <w:rFonts w:ascii="Times New Roman" w:eastAsia="Times New Roman" w:hAnsi="Times New Roman" w:cs="Times New Roman"/>
                <w:i/>
                <w:color w:val="212121"/>
              </w:rPr>
            </w:pPr>
            <w:r w:rsidRPr="00103115">
              <w:rPr>
                <w:rFonts w:ascii="Times New Roman" w:eastAsia="Times New Roman" w:hAnsi="Times New Roman" w:cs="Times New Roman"/>
                <w:i/>
                <w:color w:val="212121"/>
              </w:rPr>
              <w:t>Ae. aegypti</w:t>
            </w:r>
          </w:p>
        </w:tc>
        <w:tc>
          <w:tcPr>
            <w:tcW w:w="1441" w:type="pct"/>
            <w:vAlign w:val="center"/>
          </w:tcPr>
          <w:p w14:paraId="6C14A5C8" w14:textId="77777777" w:rsidR="00FC3FEE" w:rsidRPr="00103115" w:rsidRDefault="00FC3FEE" w:rsidP="00BB52D2">
            <w:pPr>
              <w:spacing w:line="360" w:lineRule="auto"/>
              <w:jc w:val="both"/>
              <w:rPr>
                <w:rFonts w:ascii="Times New Roman" w:hAnsi="Times New Roman" w:cs="Times New Roman"/>
                <w:i/>
                <w:color w:val="auto"/>
                <w:kern w:val="0"/>
                <w14:cntxtAlts w14:val="0"/>
              </w:rPr>
            </w:pPr>
            <w:r w:rsidRPr="00103115">
              <w:rPr>
                <w:rFonts w:ascii="Times New Roman" w:hAnsi="Times New Roman" w:cs="Times New Roman"/>
                <w:color w:val="auto"/>
                <w:kern w:val="0"/>
                <w14:cntxtAlts w14:val="0"/>
              </w:rPr>
              <w:t xml:space="preserve">Wild and trans-infected </w:t>
            </w:r>
            <w:proofErr w:type="gramStart"/>
            <w:r w:rsidRPr="00103115">
              <w:rPr>
                <w:rFonts w:ascii="Times New Roman" w:hAnsi="Times New Roman" w:cs="Times New Roman"/>
                <w:color w:val="auto"/>
                <w:kern w:val="0"/>
                <w14:cntxtAlts w14:val="0"/>
              </w:rPr>
              <w:t>mosquitoes</w:t>
            </w:r>
            <w:proofErr w:type="gramEnd"/>
            <w:r w:rsidRPr="00103115">
              <w:rPr>
                <w:rFonts w:ascii="Times New Roman" w:hAnsi="Times New Roman" w:cs="Times New Roman"/>
                <w:color w:val="auto"/>
                <w:kern w:val="0"/>
                <w14:cntxtAlts w14:val="0"/>
              </w:rPr>
              <w:t xml:space="preserve"> interspecific competition</w:t>
            </w:r>
          </w:p>
        </w:tc>
        <w:tc>
          <w:tcPr>
            <w:tcW w:w="1644" w:type="pct"/>
            <w:vAlign w:val="center"/>
          </w:tcPr>
          <w:p w14:paraId="6F28D241" w14:textId="77777777" w:rsidR="00FC3FEE" w:rsidRPr="00103115" w:rsidRDefault="00FC3FEE" w:rsidP="00BB52D2">
            <w:pPr>
              <w:spacing w:line="360" w:lineRule="auto"/>
              <w:jc w:val="both"/>
              <w:rPr>
                <w:rFonts w:ascii="Times New Roman" w:eastAsia="Times New Roman" w:hAnsi="Times New Roman" w:cs="Times New Roman"/>
                <w:color w:val="212121"/>
                <w:kern w:val="0"/>
                <w14:cntxtAlts w14:val="0"/>
              </w:rPr>
            </w:pPr>
            <w:r w:rsidRPr="00103115">
              <w:rPr>
                <w:rFonts w:ascii="Times New Roman" w:eastAsia="Times New Roman" w:hAnsi="Times New Roman" w:cs="Times New Roman"/>
                <w:i/>
                <w:iCs/>
                <w:color w:val="212121"/>
                <w:kern w:val="0"/>
                <w14:cntxtAlts w14:val="0"/>
              </w:rPr>
              <w:t>Larvae</w:t>
            </w:r>
            <w:r w:rsidRPr="00103115">
              <w:rPr>
                <w:rFonts w:ascii="Times New Roman" w:eastAsia="Times New Roman" w:hAnsi="Times New Roman" w:cs="Times New Roman"/>
                <w:color w:val="212121"/>
                <w:kern w:val="0"/>
                <w14:cntxtAlts w14:val="0"/>
              </w:rPr>
              <w:t xml:space="preserve"> had superior survivorship, faster development rate and a higher performance index in </w:t>
            </w:r>
            <w:r w:rsidRPr="00103115">
              <w:rPr>
                <w:rFonts w:ascii="Times New Roman" w:eastAsia="Times New Roman" w:hAnsi="Times New Roman" w:cs="Times New Roman"/>
                <w:i/>
                <w:color w:val="212121"/>
                <w:kern w:val="0"/>
                <w14:cntxtAlts w14:val="0"/>
              </w:rPr>
              <w:t xml:space="preserve">Ae </w:t>
            </w:r>
            <w:proofErr w:type="spellStart"/>
            <w:proofErr w:type="gramStart"/>
            <w:r w:rsidRPr="00103115">
              <w:rPr>
                <w:rFonts w:ascii="Times New Roman" w:eastAsia="Times New Roman" w:hAnsi="Times New Roman" w:cs="Times New Roman"/>
                <w:i/>
                <w:color w:val="212121"/>
                <w:kern w:val="0"/>
                <w14:cntxtAlts w14:val="0"/>
              </w:rPr>
              <w:t>albupictus</w:t>
            </w:r>
            <w:proofErr w:type="spellEnd"/>
            <w:r w:rsidRPr="00103115">
              <w:rPr>
                <w:rFonts w:ascii="Times New Roman" w:eastAsia="Times New Roman" w:hAnsi="Times New Roman" w:cs="Times New Roman"/>
                <w:i/>
                <w:color w:val="212121"/>
                <w:kern w:val="0"/>
                <w14:cntxtAlts w14:val="0"/>
              </w:rPr>
              <w:t xml:space="preserve">  </w:t>
            </w:r>
            <w:r w:rsidRPr="00103115">
              <w:rPr>
                <w:rFonts w:ascii="Times New Roman" w:eastAsia="Times New Roman" w:hAnsi="Times New Roman" w:cs="Times New Roman"/>
                <w:color w:val="212121"/>
                <w:kern w:val="0"/>
                <w14:cntxtAlts w14:val="0"/>
              </w:rPr>
              <w:t>than</w:t>
            </w:r>
            <w:proofErr w:type="gramEnd"/>
            <w:r w:rsidRPr="00103115">
              <w:rPr>
                <w:rFonts w:ascii="Times New Roman" w:eastAsia="Times New Roman" w:hAnsi="Times New Roman" w:cs="Times New Roman"/>
                <w:color w:val="212121"/>
                <w:kern w:val="0"/>
                <w14:cntxtAlts w14:val="0"/>
              </w:rPr>
              <w:t xml:space="preserve"> </w:t>
            </w:r>
            <w:r w:rsidRPr="00103115">
              <w:rPr>
                <w:rFonts w:ascii="Times New Roman" w:eastAsia="Times New Roman" w:hAnsi="Times New Roman" w:cs="Times New Roman"/>
                <w:i/>
                <w:color w:val="212121"/>
                <w:kern w:val="0"/>
                <w14:cntxtAlts w14:val="0"/>
              </w:rPr>
              <w:t>Ae. aegypti</w:t>
            </w:r>
            <w:r w:rsidRPr="00103115">
              <w:rPr>
                <w:rFonts w:ascii="Times New Roman" w:eastAsia="Times New Roman" w:hAnsi="Times New Roman" w:cs="Times New Roman"/>
                <w:color w:val="212121"/>
                <w:kern w:val="0"/>
                <w14:cntxtAlts w14:val="0"/>
              </w:rPr>
              <w:t xml:space="preserve"> both infected and uninfected groups </w:t>
            </w:r>
            <w:r w:rsidRPr="00103115">
              <w:rPr>
                <w:rFonts w:ascii="Times New Roman" w:eastAsia="Times New Roman" w:hAnsi="Times New Roman" w:cs="Times New Roman"/>
                <w:noProof/>
                <w:color w:val="212121"/>
                <w:kern w:val="0"/>
                <w14:cntxtAlts w14:val="0"/>
              </w:rPr>
              <w:t>[23]</w:t>
            </w:r>
          </w:p>
        </w:tc>
      </w:tr>
      <w:tr w:rsidR="00FC3FEE" w:rsidRPr="00103115" w14:paraId="1CD9267A" w14:textId="77777777" w:rsidTr="00BB0EBD">
        <w:tc>
          <w:tcPr>
            <w:tcW w:w="541" w:type="pct"/>
            <w:vMerge/>
            <w:vAlign w:val="center"/>
          </w:tcPr>
          <w:p w14:paraId="681B4B1F" w14:textId="77777777" w:rsidR="00FC3FEE" w:rsidRPr="00103115" w:rsidRDefault="00FC3FEE" w:rsidP="00BB52D2">
            <w:pPr>
              <w:spacing w:line="360" w:lineRule="auto"/>
              <w:jc w:val="both"/>
              <w:rPr>
                <w:rFonts w:ascii="Times New Roman" w:hAnsi="Times New Roman" w:cs="Times New Roman"/>
                <w:bCs/>
                <w:color w:val="auto"/>
                <w:kern w:val="0"/>
                <w14:cntxtAlts w14:val="0"/>
              </w:rPr>
            </w:pPr>
          </w:p>
        </w:tc>
        <w:tc>
          <w:tcPr>
            <w:tcW w:w="597" w:type="pct"/>
            <w:vAlign w:val="center"/>
          </w:tcPr>
          <w:p w14:paraId="7A1DDCE5" w14:textId="77777777" w:rsidR="00FC3FEE" w:rsidRPr="00103115" w:rsidRDefault="00FC3FEE" w:rsidP="00BB52D2">
            <w:pPr>
              <w:spacing w:line="360" w:lineRule="auto"/>
              <w:jc w:val="both"/>
              <w:rPr>
                <w:rFonts w:ascii="Times New Roman" w:eastAsia="Times New Roman" w:hAnsi="Times New Roman" w:cs="Times New Roman"/>
                <w:color w:val="212121"/>
                <w:kern w:val="0"/>
                <w14:cntxtAlts w14:val="0"/>
              </w:rPr>
            </w:pPr>
            <w:proofErr w:type="spellStart"/>
            <w:r w:rsidRPr="00103115">
              <w:rPr>
                <w:rFonts w:ascii="Times New Roman" w:eastAsia="Times New Roman" w:hAnsi="Times New Roman" w:cs="Times New Roman"/>
                <w:color w:val="212121"/>
                <w:kern w:val="0"/>
                <w14:cntxtAlts w14:val="0"/>
              </w:rPr>
              <w:t>wMel</w:t>
            </w:r>
            <w:proofErr w:type="spellEnd"/>
          </w:p>
        </w:tc>
        <w:tc>
          <w:tcPr>
            <w:tcW w:w="777" w:type="pct"/>
            <w:gridSpan w:val="2"/>
            <w:vAlign w:val="center"/>
          </w:tcPr>
          <w:p w14:paraId="66B027F6" w14:textId="77777777" w:rsidR="00FC3FEE" w:rsidRPr="00103115" w:rsidRDefault="00FC3FEE" w:rsidP="00BB52D2">
            <w:pPr>
              <w:spacing w:line="360" w:lineRule="auto"/>
              <w:jc w:val="both"/>
              <w:rPr>
                <w:rFonts w:ascii="Times New Roman" w:eastAsia="Times New Roman" w:hAnsi="Times New Roman" w:cs="Times New Roman"/>
                <w:i/>
                <w:color w:val="212121"/>
              </w:rPr>
            </w:pPr>
            <w:r w:rsidRPr="00103115">
              <w:rPr>
                <w:rFonts w:ascii="Times New Roman" w:eastAsia="Times New Roman" w:hAnsi="Times New Roman" w:cs="Times New Roman"/>
                <w:i/>
                <w:color w:val="212121"/>
                <w:kern w:val="0"/>
                <w14:cntxtAlts w14:val="0"/>
              </w:rPr>
              <w:t>Ae. aegypti</w:t>
            </w:r>
          </w:p>
        </w:tc>
        <w:tc>
          <w:tcPr>
            <w:tcW w:w="1441" w:type="pct"/>
            <w:vAlign w:val="center"/>
          </w:tcPr>
          <w:p w14:paraId="0EFA026E" w14:textId="77777777" w:rsidR="00FC3FEE" w:rsidRPr="00103115" w:rsidRDefault="00FC3FEE" w:rsidP="00BB52D2">
            <w:pPr>
              <w:spacing w:line="360" w:lineRule="auto"/>
              <w:jc w:val="both"/>
              <w:rPr>
                <w:rFonts w:ascii="Times New Roman" w:hAnsi="Times New Roman" w:cs="Times New Roman"/>
                <w:color w:val="auto"/>
                <w:kern w:val="0"/>
                <w14:cntxtAlts w14:val="0"/>
              </w:rPr>
            </w:pPr>
            <w:r w:rsidRPr="00103115">
              <w:rPr>
                <w:rFonts w:ascii="Times New Roman" w:hAnsi="Times New Roman" w:cs="Times New Roman"/>
                <w:bCs/>
                <w:color w:val="000000"/>
                <w:spacing w:val="-2"/>
                <w:kern w:val="0"/>
                <w14:cntxtAlts w14:val="0"/>
              </w:rPr>
              <w:t>PCR-based approach</w:t>
            </w:r>
          </w:p>
        </w:tc>
        <w:tc>
          <w:tcPr>
            <w:tcW w:w="1644" w:type="pct"/>
            <w:vAlign w:val="center"/>
          </w:tcPr>
          <w:p w14:paraId="283BE551" w14:textId="77777777" w:rsidR="00FC3FEE" w:rsidRPr="00103115" w:rsidRDefault="00FC3FEE" w:rsidP="00BB52D2">
            <w:pPr>
              <w:spacing w:line="360" w:lineRule="auto"/>
              <w:jc w:val="both"/>
              <w:rPr>
                <w:rFonts w:ascii="Times New Roman" w:eastAsia="Times New Roman" w:hAnsi="Times New Roman" w:cs="Times New Roman"/>
                <w:color w:val="212121"/>
                <w:kern w:val="0"/>
                <w14:cntxtAlts w14:val="0"/>
              </w:rPr>
            </w:pPr>
            <w:r w:rsidRPr="00103115">
              <w:rPr>
                <w:rFonts w:ascii="Times New Roman" w:eastAsia="Times New Roman" w:hAnsi="Times New Roman" w:cs="Times New Roman"/>
                <w:color w:val="212121"/>
                <w:kern w:val="0"/>
                <w14:cntxtAlts w14:val="0"/>
              </w:rPr>
              <w:t xml:space="preserve">Resources competition </w:t>
            </w:r>
            <w:r w:rsidRPr="00103115">
              <w:rPr>
                <w:rFonts w:ascii="Times New Roman" w:eastAsia="Times New Roman" w:hAnsi="Times New Roman" w:cs="Times New Roman"/>
                <w:iCs/>
                <w:color w:val="212121"/>
                <w:kern w:val="0"/>
                <w14:cntxtAlts w14:val="0"/>
              </w:rPr>
              <w:t xml:space="preserve">induced </w:t>
            </w:r>
            <w:r w:rsidRPr="00103115">
              <w:rPr>
                <w:rFonts w:ascii="Times New Roman" w:eastAsia="Times New Roman" w:hAnsi="Times New Roman" w:cs="Times New Roman"/>
                <w:color w:val="212121"/>
                <w:kern w:val="0"/>
                <w14:cntxtAlts w14:val="0"/>
              </w:rPr>
              <w:t xml:space="preserve">gene expression, metabolic homeostasis, and physiological processes causing ROS and NOs expression </w:t>
            </w:r>
            <w:r w:rsidRPr="00103115">
              <w:rPr>
                <w:rFonts w:ascii="Times New Roman" w:eastAsia="Times New Roman" w:hAnsi="Times New Roman" w:cs="Times New Roman"/>
                <w:noProof/>
                <w:color w:val="212121"/>
                <w:kern w:val="0"/>
                <w14:cntxtAlts w14:val="0"/>
              </w:rPr>
              <w:t>[24]</w:t>
            </w:r>
          </w:p>
        </w:tc>
      </w:tr>
      <w:tr w:rsidR="00FC3FEE" w:rsidRPr="00103115" w14:paraId="2B85BCD3" w14:textId="77777777" w:rsidTr="00BB0EBD">
        <w:tc>
          <w:tcPr>
            <w:tcW w:w="541" w:type="pct"/>
            <w:vMerge/>
            <w:vAlign w:val="center"/>
          </w:tcPr>
          <w:p w14:paraId="51A5C5D3" w14:textId="77777777" w:rsidR="00FC3FEE" w:rsidRPr="00103115" w:rsidRDefault="00FC3FEE" w:rsidP="00BB52D2">
            <w:pPr>
              <w:spacing w:line="360" w:lineRule="auto"/>
              <w:jc w:val="both"/>
              <w:rPr>
                <w:rFonts w:ascii="Times New Roman" w:hAnsi="Times New Roman" w:cs="Times New Roman"/>
                <w:bCs/>
                <w:color w:val="auto"/>
                <w:kern w:val="0"/>
                <w14:cntxtAlts w14:val="0"/>
              </w:rPr>
            </w:pPr>
          </w:p>
        </w:tc>
        <w:tc>
          <w:tcPr>
            <w:tcW w:w="597" w:type="pct"/>
            <w:vAlign w:val="center"/>
          </w:tcPr>
          <w:p w14:paraId="5FA30FA2" w14:textId="77777777" w:rsidR="00FC3FEE" w:rsidRPr="00103115" w:rsidRDefault="00FC3FEE" w:rsidP="00BB52D2">
            <w:pPr>
              <w:spacing w:line="360" w:lineRule="auto"/>
              <w:jc w:val="both"/>
              <w:rPr>
                <w:rFonts w:ascii="Times New Roman" w:eastAsia="Times New Roman" w:hAnsi="Times New Roman" w:cs="Times New Roman"/>
                <w:color w:val="212121"/>
                <w:kern w:val="0"/>
                <w14:cntxtAlts w14:val="0"/>
              </w:rPr>
            </w:pPr>
            <w:proofErr w:type="spellStart"/>
            <w:r w:rsidRPr="00103115">
              <w:rPr>
                <w:rFonts w:ascii="Times New Roman" w:eastAsia="Times New Roman" w:hAnsi="Times New Roman" w:cs="Times New Roman"/>
                <w:color w:val="212121"/>
                <w:kern w:val="0"/>
                <w14:cntxtAlts w14:val="0"/>
              </w:rPr>
              <w:t>wMelPop</w:t>
            </w:r>
            <w:proofErr w:type="spellEnd"/>
          </w:p>
        </w:tc>
        <w:tc>
          <w:tcPr>
            <w:tcW w:w="777" w:type="pct"/>
            <w:gridSpan w:val="2"/>
            <w:vAlign w:val="center"/>
          </w:tcPr>
          <w:p w14:paraId="0D9BADD8" w14:textId="77777777" w:rsidR="00FC3FEE" w:rsidRPr="00103115" w:rsidRDefault="00FC3FEE" w:rsidP="00BB52D2">
            <w:pPr>
              <w:spacing w:line="360" w:lineRule="auto"/>
              <w:jc w:val="both"/>
              <w:rPr>
                <w:rFonts w:ascii="Times New Roman" w:eastAsia="Times New Roman" w:hAnsi="Times New Roman" w:cs="Times New Roman"/>
                <w:i/>
                <w:color w:val="212121"/>
                <w:kern w:val="0"/>
                <w14:cntxtAlts w14:val="0"/>
              </w:rPr>
            </w:pPr>
            <w:r w:rsidRPr="00103115">
              <w:rPr>
                <w:rFonts w:ascii="Times New Roman" w:eastAsia="Times New Roman" w:hAnsi="Times New Roman" w:cs="Times New Roman"/>
                <w:i/>
                <w:color w:val="212121"/>
                <w:kern w:val="0"/>
                <w14:cntxtAlts w14:val="0"/>
              </w:rPr>
              <w:t>Ae. aegypti</w:t>
            </w:r>
          </w:p>
        </w:tc>
        <w:tc>
          <w:tcPr>
            <w:tcW w:w="1441" w:type="pct"/>
            <w:vAlign w:val="center"/>
          </w:tcPr>
          <w:p w14:paraId="2868F1D7" w14:textId="77777777" w:rsidR="00FC3FEE" w:rsidRPr="00103115" w:rsidRDefault="00FC3FEE" w:rsidP="00BB52D2">
            <w:pPr>
              <w:spacing w:line="360" w:lineRule="auto"/>
              <w:jc w:val="both"/>
              <w:rPr>
                <w:rFonts w:ascii="Times New Roman" w:hAnsi="Times New Roman" w:cs="Times New Roman"/>
                <w:bCs/>
                <w:color w:val="000000"/>
                <w:spacing w:val="-2"/>
                <w:kern w:val="0"/>
                <w14:cntxtAlts w14:val="0"/>
              </w:rPr>
            </w:pPr>
            <w:r w:rsidRPr="00103115">
              <w:rPr>
                <w:rFonts w:ascii="Times New Roman" w:hAnsi="Times New Roman" w:cs="Times New Roman"/>
                <w:color w:val="auto"/>
                <w:kern w:val="0"/>
                <w14:cntxtAlts w14:val="0"/>
              </w:rPr>
              <w:t>PCR-based approach</w:t>
            </w:r>
          </w:p>
        </w:tc>
        <w:tc>
          <w:tcPr>
            <w:tcW w:w="1644" w:type="pct"/>
            <w:vAlign w:val="center"/>
          </w:tcPr>
          <w:p w14:paraId="5D128BB0" w14:textId="77777777" w:rsidR="00FC3FEE" w:rsidRPr="00103115" w:rsidRDefault="00FC3FEE" w:rsidP="00BB52D2">
            <w:pPr>
              <w:spacing w:line="360" w:lineRule="auto"/>
              <w:jc w:val="both"/>
              <w:rPr>
                <w:rFonts w:ascii="Times New Roman" w:eastAsia="Times New Roman" w:hAnsi="Times New Roman" w:cs="Times New Roman"/>
                <w:color w:val="212121"/>
                <w:kern w:val="0"/>
                <w14:cntxtAlts w14:val="0"/>
              </w:rPr>
            </w:pPr>
            <w:r w:rsidRPr="00103115">
              <w:rPr>
                <w:rFonts w:ascii="Times New Roman" w:eastAsia="Times New Roman" w:hAnsi="Times New Roman" w:cs="Times New Roman"/>
                <w:color w:val="212121"/>
                <w:kern w:val="0"/>
                <w14:cntxtAlts w14:val="0"/>
              </w:rPr>
              <w:t xml:space="preserve">Infection alters lipid/cholesterol metabolism including differential </w:t>
            </w:r>
            <w:proofErr w:type="gramStart"/>
            <w:r w:rsidRPr="00103115">
              <w:rPr>
                <w:rFonts w:ascii="Times New Roman" w:eastAsia="Times New Roman" w:hAnsi="Times New Roman" w:cs="Times New Roman"/>
                <w:color w:val="212121"/>
                <w:kern w:val="0"/>
                <w14:cntxtAlts w14:val="0"/>
              </w:rPr>
              <w:t>cholesterol  and</w:t>
            </w:r>
            <w:proofErr w:type="gramEnd"/>
            <w:r w:rsidRPr="00103115">
              <w:rPr>
                <w:rFonts w:ascii="Times New Roman" w:eastAsia="Times New Roman" w:hAnsi="Times New Roman" w:cs="Times New Roman"/>
                <w:color w:val="212121"/>
                <w:kern w:val="0"/>
                <w14:cntxtAlts w14:val="0"/>
              </w:rPr>
              <w:t xml:space="preserve"> lipid profiles </w:t>
            </w:r>
            <w:r w:rsidRPr="00103115">
              <w:rPr>
                <w:rFonts w:ascii="Times New Roman" w:eastAsia="Times New Roman" w:hAnsi="Times New Roman" w:cs="Times New Roman"/>
                <w:noProof/>
                <w:color w:val="212121"/>
                <w:kern w:val="0"/>
                <w14:cntxtAlts w14:val="0"/>
              </w:rPr>
              <w:t>[25]</w:t>
            </w:r>
          </w:p>
        </w:tc>
      </w:tr>
      <w:tr w:rsidR="00FC3FEE" w:rsidRPr="00103115" w14:paraId="1BCA2BE5" w14:textId="77777777" w:rsidTr="00BB0EBD">
        <w:tc>
          <w:tcPr>
            <w:tcW w:w="541" w:type="pct"/>
            <w:vMerge/>
            <w:vAlign w:val="center"/>
          </w:tcPr>
          <w:p w14:paraId="44A9B4FB" w14:textId="77777777" w:rsidR="00FC3FEE" w:rsidRPr="00103115" w:rsidRDefault="00FC3FEE" w:rsidP="00BB52D2">
            <w:pPr>
              <w:spacing w:line="360" w:lineRule="auto"/>
              <w:jc w:val="both"/>
              <w:rPr>
                <w:rFonts w:ascii="Times New Roman" w:hAnsi="Times New Roman" w:cs="Times New Roman"/>
                <w:bCs/>
                <w:color w:val="auto"/>
                <w:kern w:val="0"/>
                <w14:cntxtAlts w14:val="0"/>
              </w:rPr>
            </w:pPr>
          </w:p>
        </w:tc>
        <w:tc>
          <w:tcPr>
            <w:tcW w:w="597" w:type="pct"/>
            <w:vAlign w:val="center"/>
          </w:tcPr>
          <w:p w14:paraId="3D90E237" w14:textId="77777777" w:rsidR="00FC3FEE" w:rsidRPr="00103115" w:rsidRDefault="00FC3FEE" w:rsidP="00BB52D2">
            <w:pPr>
              <w:spacing w:line="360" w:lineRule="auto"/>
              <w:jc w:val="both"/>
              <w:rPr>
                <w:rFonts w:ascii="Times New Roman" w:eastAsia="Times New Roman" w:hAnsi="Times New Roman" w:cs="Times New Roman"/>
                <w:color w:val="212121"/>
                <w:kern w:val="0"/>
                <w14:cntxtAlts w14:val="0"/>
              </w:rPr>
            </w:pPr>
            <w:proofErr w:type="spellStart"/>
            <w:r w:rsidRPr="00103115">
              <w:rPr>
                <w:rFonts w:ascii="Times New Roman" w:eastAsia="Times New Roman" w:hAnsi="Times New Roman" w:cs="Times New Roman"/>
                <w:color w:val="212121"/>
                <w:kern w:val="0"/>
                <w14:cntxtAlts w14:val="0"/>
              </w:rPr>
              <w:t>wMelPop</w:t>
            </w:r>
            <w:proofErr w:type="spellEnd"/>
            <w:r w:rsidRPr="00103115">
              <w:rPr>
                <w:rFonts w:ascii="Times New Roman" w:eastAsia="Times New Roman" w:hAnsi="Times New Roman" w:cs="Times New Roman"/>
                <w:color w:val="212121"/>
                <w:kern w:val="0"/>
                <w14:cntxtAlts w14:val="0"/>
              </w:rPr>
              <w:t>-CLA</w:t>
            </w:r>
          </w:p>
        </w:tc>
        <w:tc>
          <w:tcPr>
            <w:tcW w:w="777" w:type="pct"/>
            <w:gridSpan w:val="2"/>
            <w:vAlign w:val="center"/>
          </w:tcPr>
          <w:p w14:paraId="7A433A6F" w14:textId="77777777" w:rsidR="00FC3FEE" w:rsidRPr="00103115" w:rsidRDefault="00FC3FEE" w:rsidP="00BB52D2">
            <w:pPr>
              <w:spacing w:line="360" w:lineRule="auto"/>
              <w:jc w:val="both"/>
              <w:rPr>
                <w:rFonts w:ascii="Times New Roman" w:eastAsia="Times New Roman" w:hAnsi="Times New Roman" w:cs="Times New Roman"/>
                <w:i/>
                <w:color w:val="212121"/>
                <w:kern w:val="0"/>
                <w14:cntxtAlts w14:val="0"/>
              </w:rPr>
            </w:pPr>
            <w:r w:rsidRPr="00103115">
              <w:rPr>
                <w:rFonts w:ascii="Times New Roman" w:eastAsia="Times New Roman" w:hAnsi="Times New Roman" w:cs="Times New Roman"/>
                <w:i/>
                <w:color w:val="212121"/>
                <w:kern w:val="0"/>
                <w14:cntxtAlts w14:val="0"/>
              </w:rPr>
              <w:t>Ae. aegypti</w:t>
            </w:r>
          </w:p>
        </w:tc>
        <w:tc>
          <w:tcPr>
            <w:tcW w:w="1441" w:type="pct"/>
            <w:vAlign w:val="center"/>
          </w:tcPr>
          <w:p w14:paraId="0025A818" w14:textId="77777777" w:rsidR="00FC3FEE" w:rsidRPr="00103115" w:rsidRDefault="00FC3FEE" w:rsidP="00BB52D2">
            <w:pPr>
              <w:spacing w:line="360" w:lineRule="auto"/>
              <w:jc w:val="both"/>
              <w:rPr>
                <w:rFonts w:ascii="Times New Roman" w:hAnsi="Times New Roman" w:cs="Times New Roman"/>
                <w:color w:val="auto"/>
                <w:kern w:val="0"/>
                <w14:cntxtAlts w14:val="0"/>
              </w:rPr>
            </w:pPr>
            <w:r w:rsidRPr="00103115">
              <w:rPr>
                <w:rFonts w:ascii="Times New Roman" w:hAnsi="Times New Roman" w:cs="Times New Roman"/>
                <w:color w:val="auto"/>
                <w:kern w:val="0"/>
                <w14:cntxtAlts w14:val="0"/>
              </w:rPr>
              <w:t>PCR-based approach</w:t>
            </w:r>
          </w:p>
        </w:tc>
        <w:tc>
          <w:tcPr>
            <w:tcW w:w="1644" w:type="pct"/>
            <w:vAlign w:val="center"/>
          </w:tcPr>
          <w:p w14:paraId="3FAE4642" w14:textId="77777777" w:rsidR="00FC3FEE" w:rsidRPr="00103115" w:rsidRDefault="00FC3FEE" w:rsidP="00BB52D2">
            <w:pPr>
              <w:spacing w:line="360" w:lineRule="auto"/>
              <w:jc w:val="both"/>
              <w:rPr>
                <w:rFonts w:ascii="Times New Roman" w:eastAsia="Times New Roman" w:hAnsi="Times New Roman" w:cs="Times New Roman"/>
                <w:color w:val="212121"/>
                <w:kern w:val="0"/>
                <w14:cntxtAlts w14:val="0"/>
              </w:rPr>
            </w:pPr>
            <w:r w:rsidRPr="00103115">
              <w:rPr>
                <w:rFonts w:ascii="Times New Roman" w:eastAsia="Times New Roman" w:hAnsi="Times New Roman" w:cs="Times New Roman"/>
                <w:color w:val="212121"/>
                <w:kern w:val="0"/>
                <w14:cntxtAlts w14:val="0"/>
              </w:rPr>
              <w:t xml:space="preserve">Strain-dependent GATA4 expression inhibiting virus assembly </w:t>
            </w:r>
            <w:r w:rsidRPr="00103115">
              <w:rPr>
                <w:rFonts w:ascii="Times New Roman" w:eastAsia="Times New Roman" w:hAnsi="Times New Roman" w:cs="Times New Roman"/>
                <w:noProof/>
                <w:color w:val="212121"/>
                <w:kern w:val="0"/>
                <w14:cntxtAlts w14:val="0"/>
              </w:rPr>
              <w:t>[26]</w:t>
            </w:r>
          </w:p>
        </w:tc>
      </w:tr>
      <w:tr w:rsidR="00FC3FEE" w:rsidRPr="00103115" w14:paraId="3D870DD9" w14:textId="77777777" w:rsidTr="00BB0EBD">
        <w:tc>
          <w:tcPr>
            <w:tcW w:w="541" w:type="pct"/>
            <w:vMerge/>
            <w:vAlign w:val="center"/>
          </w:tcPr>
          <w:p w14:paraId="3602B0DB" w14:textId="77777777" w:rsidR="00FC3FEE" w:rsidRPr="00103115" w:rsidRDefault="00FC3FEE" w:rsidP="00BB52D2">
            <w:pPr>
              <w:spacing w:line="360" w:lineRule="auto"/>
              <w:jc w:val="both"/>
              <w:rPr>
                <w:rFonts w:ascii="Times New Roman" w:hAnsi="Times New Roman" w:cs="Times New Roman"/>
                <w:bCs/>
                <w:color w:val="auto"/>
                <w:kern w:val="0"/>
                <w14:cntxtAlts w14:val="0"/>
              </w:rPr>
            </w:pPr>
          </w:p>
        </w:tc>
        <w:tc>
          <w:tcPr>
            <w:tcW w:w="597" w:type="pct"/>
            <w:vAlign w:val="center"/>
          </w:tcPr>
          <w:p w14:paraId="20479209" w14:textId="77777777" w:rsidR="00FC3FEE" w:rsidRPr="00103115" w:rsidRDefault="00FC3FEE" w:rsidP="00BB52D2">
            <w:pPr>
              <w:spacing w:line="360" w:lineRule="auto"/>
              <w:jc w:val="both"/>
              <w:rPr>
                <w:rFonts w:ascii="Times New Roman" w:eastAsia="Times New Roman" w:hAnsi="Times New Roman" w:cs="Times New Roman"/>
                <w:color w:val="212121"/>
                <w:kern w:val="0"/>
                <w14:cntxtAlts w14:val="0"/>
              </w:rPr>
            </w:pPr>
            <w:r w:rsidRPr="00103115">
              <w:rPr>
                <w:rFonts w:ascii="Times New Roman" w:eastAsia="Times New Roman" w:hAnsi="Times New Roman" w:cs="Times New Roman"/>
                <w:color w:val="212121"/>
                <w:kern w:val="0"/>
                <w14:cntxtAlts w14:val="0"/>
              </w:rPr>
              <w:t>Different strain</w:t>
            </w:r>
          </w:p>
        </w:tc>
        <w:tc>
          <w:tcPr>
            <w:tcW w:w="777" w:type="pct"/>
            <w:gridSpan w:val="2"/>
            <w:vAlign w:val="center"/>
          </w:tcPr>
          <w:p w14:paraId="74BA19E4" w14:textId="77777777" w:rsidR="00FC3FEE" w:rsidRPr="00103115" w:rsidRDefault="00FC3FEE" w:rsidP="00BB52D2">
            <w:pPr>
              <w:spacing w:line="360" w:lineRule="auto"/>
              <w:jc w:val="both"/>
              <w:rPr>
                <w:rFonts w:ascii="Times New Roman" w:eastAsia="Times New Roman" w:hAnsi="Times New Roman" w:cs="Times New Roman"/>
                <w:i/>
                <w:color w:val="212121"/>
                <w:kern w:val="0"/>
                <w14:cntxtAlts w14:val="0"/>
              </w:rPr>
            </w:pPr>
            <w:r w:rsidRPr="00103115">
              <w:rPr>
                <w:rFonts w:ascii="Times New Roman" w:eastAsia="Times New Roman" w:hAnsi="Times New Roman" w:cs="Times New Roman"/>
                <w:i/>
                <w:color w:val="212121"/>
                <w:kern w:val="0"/>
                <w14:cntxtAlts w14:val="0"/>
              </w:rPr>
              <w:t>Ae. aegypti</w:t>
            </w:r>
          </w:p>
        </w:tc>
        <w:tc>
          <w:tcPr>
            <w:tcW w:w="1441" w:type="pct"/>
            <w:vAlign w:val="center"/>
          </w:tcPr>
          <w:p w14:paraId="228029A1" w14:textId="77777777" w:rsidR="00FC3FEE" w:rsidRPr="00103115" w:rsidRDefault="00FC3FEE" w:rsidP="00BB52D2">
            <w:pPr>
              <w:spacing w:line="360" w:lineRule="auto"/>
              <w:jc w:val="both"/>
              <w:rPr>
                <w:rFonts w:ascii="Times New Roman" w:hAnsi="Times New Roman" w:cs="Times New Roman"/>
                <w:color w:val="auto"/>
                <w:kern w:val="0"/>
                <w14:cntxtAlts w14:val="0"/>
              </w:rPr>
            </w:pPr>
            <w:r w:rsidRPr="00103115">
              <w:rPr>
                <w:rFonts w:ascii="Times New Roman" w:eastAsia="Times New Roman" w:hAnsi="Times New Roman" w:cs="Times New Roman"/>
                <w:i/>
                <w:color w:val="212121"/>
                <w:kern w:val="0"/>
                <w14:cntxtAlts w14:val="0"/>
              </w:rPr>
              <w:t>Wolbachia</w:t>
            </w:r>
            <w:r w:rsidRPr="00103115">
              <w:rPr>
                <w:rFonts w:ascii="Times New Roman" w:eastAsia="Times New Roman" w:hAnsi="Times New Roman" w:cs="Times New Roman"/>
                <w:color w:val="212121"/>
                <w:kern w:val="0"/>
                <w14:cntxtAlts w14:val="0"/>
              </w:rPr>
              <w:t xml:space="preserve"> usage and surveillance  </w:t>
            </w:r>
          </w:p>
        </w:tc>
        <w:tc>
          <w:tcPr>
            <w:tcW w:w="1644" w:type="pct"/>
            <w:vAlign w:val="center"/>
          </w:tcPr>
          <w:p w14:paraId="29C9CB40" w14:textId="77777777" w:rsidR="00FC3FEE" w:rsidRPr="00103115" w:rsidRDefault="00FC3FEE" w:rsidP="00BB52D2">
            <w:pPr>
              <w:spacing w:line="360" w:lineRule="auto"/>
              <w:jc w:val="both"/>
              <w:rPr>
                <w:rFonts w:ascii="Times New Roman" w:eastAsia="Times New Roman" w:hAnsi="Times New Roman" w:cs="Times New Roman"/>
                <w:color w:val="212121"/>
              </w:rPr>
            </w:pPr>
            <w:r w:rsidRPr="00103115">
              <w:rPr>
                <w:rFonts w:ascii="Times New Roman" w:eastAsia="Times New Roman" w:hAnsi="Times New Roman" w:cs="Times New Roman"/>
                <w:color w:val="212121"/>
                <w:kern w:val="0"/>
                <w14:cntxtAlts w14:val="0"/>
              </w:rPr>
              <w:t xml:space="preserve">High support from the community </w:t>
            </w:r>
            <w:r w:rsidRPr="00103115">
              <w:rPr>
                <w:rFonts w:ascii="Times New Roman" w:eastAsia="Times New Roman" w:hAnsi="Times New Roman" w:cs="Times New Roman"/>
                <w:noProof/>
                <w:color w:val="212121"/>
                <w:kern w:val="0"/>
                <w14:cntxtAlts w14:val="0"/>
              </w:rPr>
              <w:t>[27]</w:t>
            </w:r>
          </w:p>
        </w:tc>
      </w:tr>
      <w:tr w:rsidR="00FC3FEE" w:rsidRPr="00103115" w14:paraId="61A660D4" w14:textId="77777777" w:rsidTr="00BB0EBD">
        <w:tc>
          <w:tcPr>
            <w:tcW w:w="541" w:type="pct"/>
            <w:vMerge/>
            <w:vAlign w:val="center"/>
          </w:tcPr>
          <w:p w14:paraId="012B0F22" w14:textId="77777777" w:rsidR="00FC3FEE" w:rsidRPr="00103115" w:rsidRDefault="00FC3FEE" w:rsidP="00BB52D2">
            <w:pPr>
              <w:spacing w:line="360" w:lineRule="auto"/>
              <w:jc w:val="both"/>
              <w:rPr>
                <w:rFonts w:ascii="Times New Roman" w:hAnsi="Times New Roman" w:cs="Times New Roman"/>
                <w:bCs/>
                <w:color w:val="auto"/>
                <w:kern w:val="0"/>
                <w14:cntxtAlts w14:val="0"/>
              </w:rPr>
            </w:pPr>
          </w:p>
        </w:tc>
        <w:tc>
          <w:tcPr>
            <w:tcW w:w="597" w:type="pct"/>
            <w:vAlign w:val="center"/>
          </w:tcPr>
          <w:p w14:paraId="6BF041E6" w14:textId="77777777" w:rsidR="00FC3FEE" w:rsidRPr="00103115" w:rsidRDefault="00FC3FEE" w:rsidP="00BB52D2">
            <w:pPr>
              <w:spacing w:line="360" w:lineRule="auto"/>
              <w:jc w:val="both"/>
              <w:rPr>
                <w:rFonts w:ascii="Times New Roman" w:eastAsia="Times New Roman" w:hAnsi="Times New Roman" w:cs="Times New Roman"/>
                <w:color w:val="212121"/>
                <w:kern w:val="0"/>
                <w14:cntxtAlts w14:val="0"/>
              </w:rPr>
            </w:pPr>
            <w:proofErr w:type="spellStart"/>
            <w:r w:rsidRPr="00103115">
              <w:rPr>
                <w:rFonts w:ascii="Times New Roman" w:eastAsia="Times New Roman" w:hAnsi="Times New Roman" w:cs="Times New Roman"/>
                <w:i/>
                <w:color w:val="212121"/>
                <w:kern w:val="0"/>
                <w14:cntxtAlts w14:val="0"/>
              </w:rPr>
              <w:t>wMel</w:t>
            </w:r>
            <w:proofErr w:type="spellEnd"/>
          </w:p>
        </w:tc>
        <w:tc>
          <w:tcPr>
            <w:tcW w:w="777" w:type="pct"/>
            <w:gridSpan w:val="2"/>
            <w:vAlign w:val="center"/>
          </w:tcPr>
          <w:p w14:paraId="7B1CF762" w14:textId="77777777" w:rsidR="00FC3FEE" w:rsidRPr="00103115" w:rsidRDefault="00FC3FEE" w:rsidP="00BB52D2">
            <w:pPr>
              <w:spacing w:line="360" w:lineRule="auto"/>
              <w:jc w:val="both"/>
              <w:rPr>
                <w:rFonts w:ascii="Times New Roman" w:eastAsia="Times New Roman" w:hAnsi="Times New Roman" w:cs="Times New Roman"/>
                <w:i/>
                <w:color w:val="212121"/>
                <w:kern w:val="0"/>
                <w14:cntxtAlts w14:val="0"/>
              </w:rPr>
            </w:pPr>
            <w:r w:rsidRPr="00103115">
              <w:rPr>
                <w:rFonts w:ascii="Times New Roman" w:eastAsia="Times New Roman" w:hAnsi="Times New Roman" w:cs="Times New Roman"/>
                <w:i/>
                <w:color w:val="212121"/>
                <w:kern w:val="0"/>
                <w14:cntxtAlts w14:val="0"/>
              </w:rPr>
              <w:t>Ae. aegypti</w:t>
            </w:r>
          </w:p>
        </w:tc>
        <w:tc>
          <w:tcPr>
            <w:tcW w:w="1441" w:type="pct"/>
            <w:vAlign w:val="center"/>
          </w:tcPr>
          <w:p w14:paraId="214B6676" w14:textId="77777777" w:rsidR="00FC3FEE" w:rsidRPr="00103115" w:rsidRDefault="00FC3FEE" w:rsidP="00BB52D2">
            <w:pPr>
              <w:spacing w:line="360" w:lineRule="auto"/>
              <w:jc w:val="both"/>
              <w:rPr>
                <w:rFonts w:ascii="Times New Roman" w:eastAsia="Times New Roman" w:hAnsi="Times New Roman" w:cs="Times New Roman"/>
                <w:color w:val="212121"/>
                <w:kern w:val="0"/>
                <w14:cntxtAlts w14:val="0"/>
              </w:rPr>
            </w:pPr>
            <w:r w:rsidRPr="00103115">
              <w:rPr>
                <w:rFonts w:ascii="Times New Roman" w:hAnsi="Times New Roman" w:cs="Times New Roman"/>
                <w:color w:val="auto"/>
                <w:kern w:val="0"/>
                <w14:cntxtAlts w14:val="0"/>
              </w:rPr>
              <w:t>PCR-based approach</w:t>
            </w:r>
          </w:p>
        </w:tc>
        <w:tc>
          <w:tcPr>
            <w:tcW w:w="1644" w:type="pct"/>
            <w:vAlign w:val="center"/>
          </w:tcPr>
          <w:p w14:paraId="64A67A15" w14:textId="77777777" w:rsidR="00FC3FEE" w:rsidRPr="00103115" w:rsidRDefault="00FC3FEE" w:rsidP="00BB52D2">
            <w:pPr>
              <w:spacing w:line="360" w:lineRule="auto"/>
              <w:jc w:val="both"/>
              <w:rPr>
                <w:rFonts w:ascii="Times New Roman" w:eastAsia="Times New Roman" w:hAnsi="Times New Roman" w:cs="Times New Roman"/>
                <w:color w:val="212121"/>
                <w:kern w:val="0"/>
                <w14:cntxtAlts w14:val="0"/>
              </w:rPr>
            </w:pPr>
            <w:r w:rsidRPr="00103115">
              <w:rPr>
                <w:rFonts w:ascii="Times New Roman" w:eastAsia="Times New Roman" w:hAnsi="Times New Roman" w:cs="Times New Roman"/>
                <w:color w:val="212121"/>
              </w:rPr>
              <w:t xml:space="preserve">Reduced vector competence for ZIKV </w:t>
            </w:r>
            <w:r w:rsidRPr="00103115">
              <w:rPr>
                <w:rFonts w:ascii="Times New Roman" w:eastAsia="Times New Roman" w:hAnsi="Times New Roman" w:cs="Times New Roman"/>
                <w:noProof/>
                <w:color w:val="212121"/>
              </w:rPr>
              <w:t>[28]</w:t>
            </w:r>
          </w:p>
        </w:tc>
      </w:tr>
      <w:tr w:rsidR="00FC3FEE" w:rsidRPr="00103115" w14:paraId="5A385CA0" w14:textId="77777777" w:rsidTr="00BB0EBD">
        <w:tc>
          <w:tcPr>
            <w:tcW w:w="541" w:type="pct"/>
            <w:vMerge/>
            <w:vAlign w:val="center"/>
          </w:tcPr>
          <w:p w14:paraId="46DD7FC1" w14:textId="77777777" w:rsidR="00FC3FEE" w:rsidRPr="00103115" w:rsidRDefault="00FC3FEE" w:rsidP="00BB52D2">
            <w:pPr>
              <w:spacing w:line="360" w:lineRule="auto"/>
              <w:jc w:val="both"/>
              <w:rPr>
                <w:rFonts w:ascii="Times New Roman" w:hAnsi="Times New Roman" w:cs="Times New Roman"/>
                <w:bCs/>
                <w:color w:val="auto"/>
                <w:kern w:val="0"/>
                <w14:cntxtAlts w14:val="0"/>
              </w:rPr>
            </w:pPr>
          </w:p>
        </w:tc>
        <w:tc>
          <w:tcPr>
            <w:tcW w:w="597" w:type="pct"/>
            <w:vAlign w:val="center"/>
          </w:tcPr>
          <w:p w14:paraId="3A7AE7AE" w14:textId="77777777" w:rsidR="00FC3FEE" w:rsidRPr="00103115" w:rsidRDefault="00FC3FEE" w:rsidP="00BB52D2">
            <w:pPr>
              <w:spacing w:line="360" w:lineRule="auto"/>
              <w:jc w:val="both"/>
              <w:rPr>
                <w:rFonts w:ascii="Times New Roman" w:eastAsia="Times New Roman" w:hAnsi="Times New Roman" w:cs="Times New Roman"/>
                <w:color w:val="212121"/>
                <w:kern w:val="0"/>
                <w14:cntxtAlts w14:val="0"/>
              </w:rPr>
            </w:pPr>
            <w:proofErr w:type="spellStart"/>
            <w:r w:rsidRPr="00103115">
              <w:rPr>
                <w:rFonts w:ascii="Times New Roman" w:eastAsia="Times New Roman" w:hAnsi="Times New Roman" w:cs="Times New Roman"/>
                <w:color w:val="212121"/>
                <w:kern w:val="0"/>
                <w14:cntxtAlts w14:val="0"/>
              </w:rPr>
              <w:t>wMelPop</w:t>
            </w:r>
            <w:proofErr w:type="spellEnd"/>
          </w:p>
        </w:tc>
        <w:tc>
          <w:tcPr>
            <w:tcW w:w="777" w:type="pct"/>
            <w:gridSpan w:val="2"/>
            <w:vAlign w:val="center"/>
          </w:tcPr>
          <w:p w14:paraId="1816CC84" w14:textId="77777777" w:rsidR="00FC3FEE" w:rsidRPr="00103115" w:rsidRDefault="00FC3FEE" w:rsidP="00BB52D2">
            <w:pPr>
              <w:spacing w:line="360" w:lineRule="auto"/>
              <w:jc w:val="both"/>
              <w:rPr>
                <w:rFonts w:ascii="Times New Roman" w:eastAsia="Times New Roman" w:hAnsi="Times New Roman" w:cs="Times New Roman"/>
                <w:i/>
                <w:color w:val="212121"/>
                <w:kern w:val="0"/>
                <w14:cntxtAlts w14:val="0"/>
              </w:rPr>
            </w:pPr>
            <w:r w:rsidRPr="00103115">
              <w:rPr>
                <w:rFonts w:ascii="Times New Roman" w:eastAsia="Times New Roman" w:hAnsi="Times New Roman" w:cs="Times New Roman"/>
                <w:i/>
                <w:color w:val="212121"/>
                <w:kern w:val="0"/>
                <w14:cntxtAlts w14:val="0"/>
              </w:rPr>
              <w:t>Ae. aegypti</w:t>
            </w:r>
          </w:p>
        </w:tc>
        <w:tc>
          <w:tcPr>
            <w:tcW w:w="1441" w:type="pct"/>
            <w:vAlign w:val="center"/>
          </w:tcPr>
          <w:p w14:paraId="3DB09050" w14:textId="77777777" w:rsidR="00FC3FEE" w:rsidRPr="00103115" w:rsidRDefault="00FC3FEE" w:rsidP="00BB52D2">
            <w:pPr>
              <w:spacing w:line="360" w:lineRule="auto"/>
              <w:jc w:val="both"/>
              <w:rPr>
                <w:rFonts w:ascii="Times New Roman" w:hAnsi="Times New Roman" w:cs="Times New Roman"/>
                <w:color w:val="auto"/>
                <w:kern w:val="0"/>
                <w14:cntxtAlts w14:val="0"/>
              </w:rPr>
            </w:pPr>
            <w:r w:rsidRPr="00103115">
              <w:rPr>
                <w:rFonts w:ascii="Times New Roman" w:hAnsi="Times New Roman" w:cs="Times New Roman"/>
                <w:color w:val="auto"/>
                <w:kern w:val="0"/>
                <w14:cntxtAlts w14:val="0"/>
              </w:rPr>
              <w:t>PCR-based approach</w:t>
            </w:r>
          </w:p>
        </w:tc>
        <w:tc>
          <w:tcPr>
            <w:tcW w:w="1644" w:type="pct"/>
            <w:vAlign w:val="center"/>
          </w:tcPr>
          <w:p w14:paraId="399D14EB" w14:textId="77777777" w:rsidR="00FC3FEE" w:rsidRPr="00103115" w:rsidRDefault="00FC3FEE" w:rsidP="00BB52D2">
            <w:pPr>
              <w:spacing w:line="360" w:lineRule="auto"/>
              <w:jc w:val="both"/>
              <w:rPr>
                <w:rFonts w:ascii="Times New Roman" w:eastAsia="Times New Roman" w:hAnsi="Times New Roman" w:cs="Times New Roman"/>
                <w:color w:val="212121"/>
              </w:rPr>
            </w:pPr>
            <w:r w:rsidRPr="00103115">
              <w:rPr>
                <w:rFonts w:ascii="Times New Roman" w:eastAsia="Times New Roman" w:hAnsi="Times New Roman" w:cs="Times New Roman"/>
                <w:color w:val="212121"/>
                <w:kern w:val="0"/>
                <w14:cntxtAlts w14:val="0"/>
              </w:rPr>
              <w:t xml:space="preserve">Long period infection reduces adult life </w:t>
            </w:r>
            <w:proofErr w:type="gramStart"/>
            <w:r w:rsidRPr="00103115">
              <w:rPr>
                <w:rFonts w:ascii="Times New Roman" w:eastAsia="Times New Roman" w:hAnsi="Times New Roman" w:cs="Times New Roman"/>
                <w:color w:val="212121"/>
                <w:kern w:val="0"/>
                <w14:cntxtAlts w14:val="0"/>
              </w:rPr>
              <w:t>span  and</w:t>
            </w:r>
            <w:proofErr w:type="gramEnd"/>
            <w:r w:rsidRPr="00103115">
              <w:rPr>
                <w:rFonts w:ascii="Times New Roman" w:eastAsia="Times New Roman" w:hAnsi="Times New Roman" w:cs="Times New Roman"/>
                <w:color w:val="212121"/>
                <w:kern w:val="0"/>
                <w14:cntxtAlts w14:val="0"/>
              </w:rPr>
              <w:t xml:space="preserve">  DENV transmission </w:t>
            </w:r>
            <w:r w:rsidRPr="00103115">
              <w:rPr>
                <w:rFonts w:ascii="Times New Roman" w:eastAsia="Times New Roman" w:hAnsi="Times New Roman" w:cs="Times New Roman"/>
                <w:noProof/>
                <w:color w:val="212121"/>
                <w:kern w:val="0"/>
                <w14:cntxtAlts w14:val="0"/>
              </w:rPr>
              <w:t>[29]</w:t>
            </w:r>
          </w:p>
        </w:tc>
      </w:tr>
      <w:tr w:rsidR="00FC3FEE" w:rsidRPr="00103115" w14:paraId="26A389D0" w14:textId="77777777" w:rsidTr="00BB0EBD">
        <w:tc>
          <w:tcPr>
            <w:tcW w:w="541" w:type="pct"/>
            <w:vMerge/>
            <w:vAlign w:val="center"/>
          </w:tcPr>
          <w:p w14:paraId="3F465D7C" w14:textId="77777777" w:rsidR="00FC3FEE" w:rsidRPr="00103115" w:rsidRDefault="00FC3FEE" w:rsidP="00BB52D2">
            <w:pPr>
              <w:spacing w:line="360" w:lineRule="auto"/>
              <w:jc w:val="both"/>
              <w:rPr>
                <w:rFonts w:ascii="Times New Roman" w:hAnsi="Times New Roman" w:cs="Times New Roman"/>
                <w:bCs/>
                <w:color w:val="auto"/>
                <w:kern w:val="0"/>
                <w14:cntxtAlts w14:val="0"/>
              </w:rPr>
            </w:pPr>
          </w:p>
        </w:tc>
        <w:tc>
          <w:tcPr>
            <w:tcW w:w="597" w:type="pct"/>
            <w:vAlign w:val="center"/>
          </w:tcPr>
          <w:p w14:paraId="097D4574" w14:textId="77777777" w:rsidR="00FC3FEE" w:rsidRPr="00103115" w:rsidRDefault="00FC3FEE" w:rsidP="00BB52D2">
            <w:pPr>
              <w:spacing w:line="360" w:lineRule="auto"/>
              <w:jc w:val="both"/>
              <w:rPr>
                <w:rFonts w:ascii="Times New Roman" w:eastAsia="Times New Roman" w:hAnsi="Times New Roman" w:cs="Times New Roman"/>
                <w:color w:val="212121"/>
                <w:kern w:val="0"/>
                <w14:cntxtAlts w14:val="0"/>
              </w:rPr>
            </w:pPr>
            <w:proofErr w:type="spellStart"/>
            <w:r w:rsidRPr="00103115">
              <w:rPr>
                <w:rFonts w:ascii="Times New Roman" w:eastAsia="Times New Roman" w:hAnsi="Times New Roman" w:cs="Times New Roman"/>
                <w:color w:val="212121"/>
                <w:kern w:val="0"/>
                <w14:cntxtAlts w14:val="0"/>
              </w:rPr>
              <w:t>wMelPop</w:t>
            </w:r>
            <w:proofErr w:type="spellEnd"/>
          </w:p>
        </w:tc>
        <w:tc>
          <w:tcPr>
            <w:tcW w:w="777" w:type="pct"/>
            <w:gridSpan w:val="2"/>
            <w:vAlign w:val="center"/>
          </w:tcPr>
          <w:p w14:paraId="25DE19BB" w14:textId="77777777" w:rsidR="00FC3FEE" w:rsidRPr="00103115" w:rsidRDefault="00FC3FEE" w:rsidP="00BB52D2">
            <w:pPr>
              <w:spacing w:line="360" w:lineRule="auto"/>
              <w:jc w:val="both"/>
              <w:rPr>
                <w:rFonts w:ascii="Times New Roman" w:eastAsia="Times New Roman" w:hAnsi="Times New Roman" w:cs="Times New Roman"/>
                <w:i/>
                <w:color w:val="212121"/>
                <w:kern w:val="0"/>
                <w14:cntxtAlts w14:val="0"/>
              </w:rPr>
            </w:pPr>
            <w:r w:rsidRPr="00103115">
              <w:rPr>
                <w:rFonts w:ascii="Times New Roman" w:eastAsia="Times New Roman" w:hAnsi="Times New Roman" w:cs="Times New Roman"/>
                <w:i/>
                <w:color w:val="212121"/>
                <w:kern w:val="0"/>
                <w14:cntxtAlts w14:val="0"/>
              </w:rPr>
              <w:t>Ae. aegypti</w:t>
            </w:r>
          </w:p>
        </w:tc>
        <w:tc>
          <w:tcPr>
            <w:tcW w:w="1441" w:type="pct"/>
            <w:vAlign w:val="center"/>
          </w:tcPr>
          <w:p w14:paraId="548DE350" w14:textId="77777777" w:rsidR="00FC3FEE" w:rsidRPr="00103115" w:rsidRDefault="00FC3FEE" w:rsidP="00BB52D2">
            <w:pPr>
              <w:spacing w:line="360" w:lineRule="auto"/>
              <w:jc w:val="both"/>
              <w:rPr>
                <w:rFonts w:ascii="Times New Roman" w:hAnsi="Times New Roman" w:cs="Times New Roman"/>
                <w:color w:val="auto"/>
                <w:kern w:val="0"/>
                <w14:cntxtAlts w14:val="0"/>
              </w:rPr>
            </w:pPr>
            <w:r w:rsidRPr="00103115">
              <w:rPr>
                <w:rFonts w:ascii="Times New Roman" w:hAnsi="Times New Roman" w:cs="Times New Roman"/>
                <w:color w:val="auto"/>
                <w:kern w:val="0"/>
                <w14:cntxtAlts w14:val="0"/>
              </w:rPr>
              <w:t>On-Field blood meal, PCR based and antibody-based approaches</w:t>
            </w:r>
          </w:p>
        </w:tc>
        <w:tc>
          <w:tcPr>
            <w:tcW w:w="1644" w:type="pct"/>
            <w:vAlign w:val="center"/>
          </w:tcPr>
          <w:p w14:paraId="62565FBC" w14:textId="77777777" w:rsidR="00FC3FEE" w:rsidRPr="00103115" w:rsidRDefault="00FC3FEE" w:rsidP="00BB52D2">
            <w:pPr>
              <w:spacing w:line="360" w:lineRule="auto"/>
              <w:jc w:val="both"/>
              <w:rPr>
                <w:rFonts w:ascii="Times New Roman" w:eastAsia="Times New Roman" w:hAnsi="Times New Roman" w:cs="Times New Roman"/>
                <w:color w:val="212121"/>
                <w:kern w:val="0"/>
                <w14:cntxtAlts w14:val="0"/>
              </w:rPr>
            </w:pPr>
            <w:r w:rsidRPr="00103115">
              <w:rPr>
                <w:rFonts w:ascii="Times New Roman" w:eastAsia="Times New Roman" w:hAnsi="Times New Roman" w:cs="Times New Roman"/>
                <w:color w:val="212121"/>
                <w:kern w:val="0"/>
                <w14:cntxtAlts w14:val="0"/>
              </w:rPr>
              <w:t xml:space="preserve">Innate immune system priming and limited cellular resources are required for pathogen replication </w:t>
            </w:r>
            <w:r w:rsidRPr="00103115">
              <w:rPr>
                <w:rFonts w:ascii="Times New Roman" w:eastAsia="Times New Roman" w:hAnsi="Times New Roman" w:cs="Times New Roman"/>
                <w:noProof/>
                <w:color w:val="212121"/>
                <w:kern w:val="0"/>
                <w14:cntxtAlts w14:val="0"/>
              </w:rPr>
              <w:t>[30]</w:t>
            </w:r>
          </w:p>
        </w:tc>
      </w:tr>
      <w:tr w:rsidR="00FC3FEE" w:rsidRPr="00103115" w14:paraId="4EBA3E75" w14:textId="77777777" w:rsidTr="00BB0EBD">
        <w:tc>
          <w:tcPr>
            <w:tcW w:w="541" w:type="pct"/>
            <w:vMerge/>
            <w:vAlign w:val="center"/>
          </w:tcPr>
          <w:p w14:paraId="6AEAB438" w14:textId="77777777" w:rsidR="00FC3FEE" w:rsidRPr="00103115" w:rsidRDefault="00FC3FEE" w:rsidP="00BB52D2">
            <w:pPr>
              <w:spacing w:line="360" w:lineRule="auto"/>
              <w:jc w:val="both"/>
              <w:rPr>
                <w:rFonts w:ascii="Times New Roman" w:hAnsi="Times New Roman" w:cs="Times New Roman"/>
                <w:bCs/>
                <w:color w:val="auto"/>
                <w:kern w:val="0"/>
                <w14:cntxtAlts w14:val="0"/>
              </w:rPr>
            </w:pPr>
          </w:p>
        </w:tc>
        <w:tc>
          <w:tcPr>
            <w:tcW w:w="597" w:type="pct"/>
            <w:vAlign w:val="center"/>
          </w:tcPr>
          <w:p w14:paraId="4910C95F" w14:textId="77777777" w:rsidR="00FC3FEE" w:rsidRPr="00103115" w:rsidRDefault="00FC3FEE" w:rsidP="00BB52D2">
            <w:pPr>
              <w:spacing w:line="360" w:lineRule="auto"/>
              <w:jc w:val="both"/>
              <w:rPr>
                <w:rFonts w:ascii="Times New Roman" w:eastAsia="Times New Roman" w:hAnsi="Times New Roman" w:cs="Times New Roman"/>
                <w:color w:val="212121"/>
                <w:kern w:val="0"/>
                <w14:cntxtAlts w14:val="0"/>
              </w:rPr>
            </w:pPr>
            <w:proofErr w:type="spellStart"/>
            <w:r w:rsidRPr="00103115">
              <w:rPr>
                <w:rFonts w:ascii="Times New Roman" w:eastAsia="Times New Roman" w:hAnsi="Times New Roman" w:cs="Times New Roman"/>
                <w:i/>
                <w:color w:val="212121"/>
                <w:kern w:val="0"/>
                <w14:cntxtAlts w14:val="0"/>
              </w:rPr>
              <w:t>wMel</w:t>
            </w:r>
            <w:proofErr w:type="spellEnd"/>
          </w:p>
        </w:tc>
        <w:tc>
          <w:tcPr>
            <w:tcW w:w="777" w:type="pct"/>
            <w:gridSpan w:val="2"/>
            <w:vAlign w:val="center"/>
          </w:tcPr>
          <w:p w14:paraId="240A1343" w14:textId="77777777" w:rsidR="00FC3FEE" w:rsidRPr="00103115" w:rsidRDefault="00FC3FEE" w:rsidP="00BB52D2">
            <w:pPr>
              <w:spacing w:line="360" w:lineRule="auto"/>
              <w:jc w:val="both"/>
              <w:rPr>
                <w:rFonts w:ascii="Times New Roman" w:eastAsia="Times New Roman" w:hAnsi="Times New Roman" w:cs="Times New Roman"/>
                <w:i/>
                <w:color w:val="212121"/>
                <w:kern w:val="0"/>
                <w14:cntxtAlts w14:val="0"/>
              </w:rPr>
            </w:pPr>
            <w:r w:rsidRPr="00103115">
              <w:rPr>
                <w:rFonts w:ascii="Times New Roman" w:eastAsia="Times New Roman" w:hAnsi="Times New Roman" w:cs="Times New Roman"/>
                <w:i/>
                <w:color w:val="212121"/>
                <w:kern w:val="0"/>
                <w14:cntxtAlts w14:val="0"/>
              </w:rPr>
              <w:t>Ae. aegypti</w:t>
            </w:r>
          </w:p>
        </w:tc>
        <w:tc>
          <w:tcPr>
            <w:tcW w:w="1441" w:type="pct"/>
            <w:vAlign w:val="center"/>
          </w:tcPr>
          <w:p w14:paraId="3191AB56" w14:textId="77777777" w:rsidR="00FC3FEE" w:rsidRPr="00103115" w:rsidRDefault="00FC3FEE" w:rsidP="00BB52D2">
            <w:pPr>
              <w:spacing w:line="360" w:lineRule="auto"/>
              <w:jc w:val="both"/>
              <w:rPr>
                <w:rFonts w:ascii="Times New Roman" w:hAnsi="Times New Roman" w:cs="Times New Roman"/>
                <w:iCs/>
                <w:color w:val="auto"/>
                <w:kern w:val="0"/>
                <w14:cntxtAlts w14:val="0"/>
              </w:rPr>
            </w:pPr>
            <w:r w:rsidRPr="00103115">
              <w:rPr>
                <w:rFonts w:ascii="Times New Roman" w:hAnsi="Times New Roman" w:cs="Times New Roman"/>
                <w:iCs/>
                <w:color w:val="auto"/>
                <w:kern w:val="0"/>
                <w14:cntxtAlts w14:val="0"/>
              </w:rPr>
              <w:t xml:space="preserve">Released </w:t>
            </w:r>
            <w:r w:rsidRPr="00103115">
              <w:rPr>
                <w:rFonts w:ascii="Times New Roman" w:hAnsi="Times New Roman" w:cs="Times New Roman"/>
                <w:i/>
                <w:color w:val="auto"/>
                <w:kern w:val="0"/>
                <w14:cntxtAlts w14:val="0"/>
              </w:rPr>
              <w:t>Wolbachia</w:t>
            </w:r>
            <w:r w:rsidRPr="00103115">
              <w:rPr>
                <w:rFonts w:ascii="Times New Roman" w:hAnsi="Times New Roman" w:cs="Times New Roman"/>
                <w:iCs/>
                <w:color w:val="auto"/>
                <w:kern w:val="0"/>
                <w14:cntxtAlts w14:val="0"/>
              </w:rPr>
              <w:t xml:space="preserve">-infected mosquito </w:t>
            </w:r>
          </w:p>
        </w:tc>
        <w:tc>
          <w:tcPr>
            <w:tcW w:w="1644" w:type="pct"/>
            <w:vAlign w:val="center"/>
          </w:tcPr>
          <w:p w14:paraId="3C66CC59" w14:textId="77777777" w:rsidR="00FC3FEE" w:rsidRPr="00103115" w:rsidRDefault="00FC3FEE" w:rsidP="00BB52D2">
            <w:pPr>
              <w:spacing w:line="360" w:lineRule="auto"/>
              <w:jc w:val="both"/>
              <w:rPr>
                <w:rFonts w:ascii="Times New Roman" w:eastAsia="Times New Roman" w:hAnsi="Times New Roman" w:cs="Times New Roman"/>
                <w:color w:val="212121"/>
                <w:kern w:val="0"/>
                <w14:cntxtAlts w14:val="0"/>
              </w:rPr>
            </w:pPr>
            <w:r w:rsidRPr="00103115">
              <w:rPr>
                <w:rFonts w:ascii="Times New Roman" w:eastAsia="Times New Roman" w:hAnsi="Times New Roman" w:cs="Times New Roman"/>
                <w:color w:val="212121"/>
                <w:kern w:val="0"/>
                <w14:cntxtAlts w14:val="0"/>
              </w:rPr>
              <w:t xml:space="preserve">Reduced vector competence for CHIKV, extremely high viral titers detected in the blood meal but no infectious virus </w:t>
            </w:r>
            <w:proofErr w:type="gramStart"/>
            <w:r w:rsidRPr="00103115">
              <w:rPr>
                <w:rFonts w:ascii="Times New Roman" w:eastAsia="Times New Roman" w:hAnsi="Times New Roman" w:cs="Times New Roman"/>
                <w:color w:val="212121"/>
                <w:kern w:val="0"/>
                <w14:cntxtAlts w14:val="0"/>
              </w:rPr>
              <w:t>in  saliva</w:t>
            </w:r>
            <w:proofErr w:type="gramEnd"/>
            <w:r w:rsidRPr="00103115">
              <w:rPr>
                <w:rFonts w:ascii="Times New Roman" w:eastAsia="Times New Roman" w:hAnsi="Times New Roman" w:cs="Times New Roman"/>
                <w:color w:val="212121"/>
                <w:kern w:val="0"/>
                <w14:cntxtAlts w14:val="0"/>
              </w:rPr>
              <w:t xml:space="preserve"> </w:t>
            </w:r>
            <w:r w:rsidRPr="00103115">
              <w:rPr>
                <w:rFonts w:ascii="Times New Roman" w:eastAsia="Times New Roman" w:hAnsi="Times New Roman" w:cs="Times New Roman"/>
                <w:noProof/>
                <w:color w:val="212121"/>
                <w:kern w:val="0"/>
                <w14:cntxtAlts w14:val="0"/>
              </w:rPr>
              <w:t>[31]</w:t>
            </w:r>
          </w:p>
        </w:tc>
      </w:tr>
      <w:tr w:rsidR="00FC3FEE" w:rsidRPr="00103115" w14:paraId="60EEDC46" w14:textId="77777777" w:rsidTr="00BB0EBD">
        <w:tc>
          <w:tcPr>
            <w:tcW w:w="541" w:type="pct"/>
            <w:vMerge/>
            <w:vAlign w:val="center"/>
            <w:hideMark/>
          </w:tcPr>
          <w:p w14:paraId="59FAFD52" w14:textId="77777777" w:rsidR="00FC3FEE" w:rsidRPr="00103115" w:rsidRDefault="00FC3FEE" w:rsidP="00BB52D2">
            <w:pPr>
              <w:spacing w:line="360" w:lineRule="auto"/>
              <w:jc w:val="both"/>
              <w:rPr>
                <w:rFonts w:ascii="Times New Roman" w:hAnsi="Times New Roman" w:cs="Times New Roman"/>
                <w:bCs/>
                <w:color w:val="auto"/>
                <w:kern w:val="0"/>
                <w14:cntxtAlts w14:val="0"/>
              </w:rPr>
            </w:pPr>
          </w:p>
        </w:tc>
        <w:tc>
          <w:tcPr>
            <w:tcW w:w="597" w:type="pct"/>
            <w:vAlign w:val="center"/>
          </w:tcPr>
          <w:p w14:paraId="0CD5256F" w14:textId="77777777" w:rsidR="00FC3FEE" w:rsidRPr="00103115" w:rsidRDefault="00FC3FEE" w:rsidP="00BB52D2">
            <w:pPr>
              <w:spacing w:line="360" w:lineRule="auto"/>
              <w:jc w:val="both"/>
              <w:rPr>
                <w:rFonts w:ascii="Times New Roman" w:hAnsi="Times New Roman" w:cs="Times New Roman"/>
                <w:color w:val="auto"/>
                <w:kern w:val="0"/>
                <w14:cntxtAlts w14:val="0"/>
              </w:rPr>
            </w:pPr>
            <w:proofErr w:type="spellStart"/>
            <w:r w:rsidRPr="00103115">
              <w:rPr>
                <w:rFonts w:ascii="Times New Roman" w:eastAsia="Times New Roman" w:hAnsi="Times New Roman" w:cs="Times New Roman"/>
                <w:color w:val="212121"/>
                <w:kern w:val="0"/>
                <w14:cntxtAlts w14:val="0"/>
              </w:rPr>
              <w:t>wBm</w:t>
            </w:r>
            <w:proofErr w:type="spellEnd"/>
          </w:p>
        </w:tc>
        <w:tc>
          <w:tcPr>
            <w:tcW w:w="777" w:type="pct"/>
            <w:gridSpan w:val="2"/>
            <w:vAlign w:val="center"/>
          </w:tcPr>
          <w:p w14:paraId="6809C35A" w14:textId="77777777" w:rsidR="00FC3FEE" w:rsidRPr="00103115" w:rsidRDefault="00FC3FEE" w:rsidP="00BB52D2">
            <w:pPr>
              <w:spacing w:line="360" w:lineRule="auto"/>
              <w:jc w:val="both"/>
              <w:rPr>
                <w:rFonts w:ascii="Times New Roman" w:hAnsi="Times New Roman" w:cs="Times New Roman"/>
                <w:color w:val="auto"/>
                <w:kern w:val="0"/>
                <w14:cntxtAlts w14:val="0"/>
              </w:rPr>
            </w:pPr>
            <w:r w:rsidRPr="00103115">
              <w:rPr>
                <w:rFonts w:ascii="Times New Roman" w:hAnsi="Times New Roman" w:cs="Times New Roman"/>
                <w:i/>
                <w:color w:val="auto"/>
                <w:kern w:val="0"/>
                <w14:cntxtAlts w14:val="0"/>
              </w:rPr>
              <w:t>Ae. aegypti.</w:t>
            </w:r>
          </w:p>
        </w:tc>
        <w:tc>
          <w:tcPr>
            <w:tcW w:w="1441" w:type="pct"/>
            <w:vAlign w:val="center"/>
          </w:tcPr>
          <w:p w14:paraId="59983E18" w14:textId="77777777" w:rsidR="00FC3FEE" w:rsidRPr="00103115" w:rsidRDefault="00FC3FEE" w:rsidP="00BB52D2">
            <w:pPr>
              <w:spacing w:line="360" w:lineRule="auto"/>
              <w:jc w:val="both"/>
              <w:rPr>
                <w:rFonts w:ascii="Times New Roman" w:eastAsia="Times New Roman" w:hAnsi="Times New Roman" w:cs="Times New Roman"/>
                <w:color w:val="auto"/>
                <w:kern w:val="0"/>
                <w14:cntxtAlts w14:val="0"/>
              </w:rPr>
            </w:pPr>
            <w:r w:rsidRPr="00103115">
              <w:rPr>
                <w:rFonts w:ascii="Times New Roman" w:hAnsi="Times New Roman" w:cs="Times New Roman"/>
                <w:kern w:val="0"/>
                <w14:cntxtAlts w14:val="0"/>
              </w:rPr>
              <w:t xml:space="preserve">PCR-based and antibody-based approaches </w:t>
            </w:r>
          </w:p>
        </w:tc>
        <w:tc>
          <w:tcPr>
            <w:tcW w:w="1644" w:type="pct"/>
            <w:vAlign w:val="center"/>
          </w:tcPr>
          <w:p w14:paraId="4092F5DC" w14:textId="77777777" w:rsidR="00FC3FEE" w:rsidRPr="00103115" w:rsidRDefault="00FC3FEE" w:rsidP="00BB52D2">
            <w:pPr>
              <w:spacing w:line="360" w:lineRule="auto"/>
              <w:jc w:val="both"/>
              <w:rPr>
                <w:rFonts w:ascii="Times New Roman" w:eastAsia="Times New Roman" w:hAnsi="Times New Roman" w:cs="Times New Roman"/>
              </w:rPr>
            </w:pPr>
            <w:r w:rsidRPr="00103115">
              <w:rPr>
                <w:rFonts w:ascii="Times New Roman" w:eastAsia="Times New Roman" w:hAnsi="Times New Roman" w:cs="Times New Roman"/>
                <w:i/>
                <w:color w:val="212121"/>
              </w:rPr>
              <w:t>Wolbachia</w:t>
            </w:r>
            <w:r w:rsidRPr="00103115">
              <w:rPr>
                <w:rFonts w:ascii="Times New Roman" w:eastAsia="Times New Roman" w:hAnsi="Times New Roman" w:cs="Times New Roman"/>
                <w:color w:val="212121"/>
              </w:rPr>
              <w:t xml:space="preserve"> depletion blocks transmission of lymphatic filariasis</w:t>
            </w:r>
            <w:r w:rsidRPr="00103115">
              <w:rPr>
                <w:rFonts w:ascii="Times New Roman" w:eastAsia="Times New Roman" w:hAnsi="Times New Roman" w:cs="Times New Roman"/>
                <w:color w:val="212121"/>
                <w:kern w:val="0"/>
                <w14:cntxtAlts w14:val="0"/>
              </w:rPr>
              <w:t xml:space="preserve"> preventing chitinase-dependent parasite escheatment</w:t>
            </w:r>
            <w:r w:rsidRPr="00103115">
              <w:rPr>
                <w:rFonts w:ascii="Times New Roman" w:eastAsia="Times New Roman" w:hAnsi="Times New Roman" w:cs="Times New Roman"/>
                <w:color w:val="212121"/>
              </w:rPr>
              <w:t xml:space="preserve">, </w:t>
            </w:r>
            <w:proofErr w:type="gramStart"/>
            <w:r w:rsidRPr="00103115">
              <w:rPr>
                <w:rFonts w:ascii="Times New Roman" w:eastAsia="Times New Roman" w:hAnsi="Times New Roman" w:cs="Times New Roman"/>
              </w:rPr>
              <w:t>causes  depletion</w:t>
            </w:r>
            <w:proofErr w:type="gramEnd"/>
            <w:r w:rsidRPr="00103115">
              <w:rPr>
                <w:rFonts w:ascii="Times New Roman" w:eastAsia="Times New Roman" w:hAnsi="Times New Roman" w:cs="Times New Roman"/>
              </w:rPr>
              <w:t xml:space="preserve"> of </w:t>
            </w:r>
            <w:r w:rsidRPr="00103115">
              <w:rPr>
                <w:rFonts w:ascii="Times New Roman" w:eastAsia="Times New Roman" w:hAnsi="Times New Roman" w:cs="Times New Roman"/>
                <w:i/>
              </w:rPr>
              <w:t>Wolbachia</w:t>
            </w:r>
            <w:r w:rsidRPr="00103115">
              <w:rPr>
                <w:rFonts w:ascii="Times New Roman" w:eastAsia="Times New Roman" w:hAnsi="Times New Roman" w:cs="Times New Roman"/>
              </w:rPr>
              <w:t xml:space="preserve"> , leads to a block of MF development to stage 3 </w:t>
            </w:r>
            <w:r w:rsidRPr="00103115">
              <w:rPr>
                <w:rFonts w:ascii="Times New Roman" w:eastAsia="Times New Roman" w:hAnsi="Times New Roman" w:cs="Times New Roman"/>
                <w:noProof/>
              </w:rPr>
              <w:t>[32]</w:t>
            </w:r>
          </w:p>
        </w:tc>
      </w:tr>
      <w:tr w:rsidR="00FC3FEE" w:rsidRPr="00103115" w14:paraId="065D8719" w14:textId="77777777" w:rsidTr="00BB0EBD">
        <w:tc>
          <w:tcPr>
            <w:tcW w:w="5000" w:type="pct"/>
            <w:gridSpan w:val="6"/>
            <w:vAlign w:val="center"/>
            <w:hideMark/>
          </w:tcPr>
          <w:p w14:paraId="46856416" w14:textId="77777777" w:rsidR="00FC3FEE" w:rsidRPr="00103115" w:rsidRDefault="00FC3FEE" w:rsidP="00BB52D2">
            <w:pPr>
              <w:spacing w:line="360" w:lineRule="auto"/>
              <w:jc w:val="both"/>
              <w:rPr>
                <w:rFonts w:ascii="Times New Roman" w:eastAsia="Times New Roman" w:hAnsi="Times New Roman" w:cs="Times New Roman"/>
                <w:bCs/>
                <w:color w:val="212121"/>
              </w:rPr>
            </w:pPr>
            <w:r w:rsidRPr="00103115">
              <w:rPr>
                <w:rFonts w:ascii="Times New Roman" w:eastAsia="Times New Roman" w:hAnsi="Times New Roman" w:cs="Times New Roman"/>
                <w:bCs/>
                <w:i/>
                <w:color w:val="212121"/>
                <w:kern w:val="0"/>
                <w14:cntxtAlts w14:val="0"/>
              </w:rPr>
              <w:t>Anopheles</w:t>
            </w:r>
            <w:r w:rsidRPr="00103115">
              <w:rPr>
                <w:rFonts w:ascii="Times New Roman" w:eastAsia="Times New Roman" w:hAnsi="Times New Roman" w:cs="Times New Roman"/>
                <w:bCs/>
                <w:color w:val="212121"/>
                <w:kern w:val="0"/>
                <w14:cntxtAlts w14:val="0"/>
              </w:rPr>
              <w:t xml:space="preserve"> spp.</w:t>
            </w:r>
          </w:p>
        </w:tc>
      </w:tr>
      <w:tr w:rsidR="00FC3FEE" w:rsidRPr="00103115" w14:paraId="5EF2D962" w14:textId="77777777" w:rsidTr="00BB0EBD">
        <w:tc>
          <w:tcPr>
            <w:tcW w:w="541" w:type="pct"/>
            <w:vMerge w:val="restart"/>
            <w:textDirection w:val="btLr"/>
            <w:vAlign w:val="center"/>
          </w:tcPr>
          <w:p w14:paraId="4D147B29" w14:textId="77777777" w:rsidR="00FC3FEE" w:rsidRPr="00103115" w:rsidRDefault="00FC3FEE" w:rsidP="00BB52D2">
            <w:pPr>
              <w:pStyle w:val="Subtitle"/>
              <w:spacing w:line="360" w:lineRule="auto"/>
              <w:ind w:left="113" w:right="113"/>
              <w:jc w:val="center"/>
              <w:rPr>
                <w:rStyle w:val="Strong"/>
                <w:rFonts w:ascii="Times New Roman" w:eastAsiaTheme="minorEastAsia" w:hAnsi="Times New Roman" w:cs="Times New Roman"/>
                <w:b w:val="0"/>
                <w:i w:val="0"/>
                <w:iCs w:val="0"/>
                <w:color w:val="auto"/>
                <w:spacing w:val="0"/>
                <w:kern w:val="0"/>
                <w:sz w:val="22"/>
                <w:szCs w:val="22"/>
                <w14:cntxtAlts w14:val="0"/>
              </w:rPr>
            </w:pPr>
            <w:r w:rsidRPr="00103115">
              <w:rPr>
                <w:rFonts w:ascii="Times New Roman" w:hAnsi="Times New Roman" w:cs="Times New Roman"/>
                <w:bCs/>
                <w:i w:val="0"/>
                <w:color w:val="auto"/>
                <w:kern w:val="0"/>
                <w:sz w:val="22"/>
                <w:szCs w:val="22"/>
                <w14:cntxtAlts w14:val="0"/>
              </w:rPr>
              <w:t>Epidemiology</w:t>
            </w:r>
          </w:p>
        </w:tc>
        <w:tc>
          <w:tcPr>
            <w:tcW w:w="695" w:type="pct"/>
            <w:gridSpan w:val="2"/>
            <w:vAlign w:val="center"/>
          </w:tcPr>
          <w:p w14:paraId="25C5ACC3" w14:textId="77777777" w:rsidR="00FC3FEE" w:rsidRPr="00103115" w:rsidRDefault="00FC3FEE" w:rsidP="00BB52D2">
            <w:pPr>
              <w:spacing w:line="360" w:lineRule="auto"/>
              <w:jc w:val="both"/>
              <w:rPr>
                <w:rFonts w:ascii="Times New Roman" w:hAnsi="Times New Roman" w:cs="Times New Roman"/>
                <w:color w:val="auto"/>
                <w:kern w:val="0"/>
                <w14:cntxtAlts w14:val="0"/>
              </w:rPr>
            </w:pPr>
            <w:proofErr w:type="spellStart"/>
            <w:r w:rsidRPr="00103115">
              <w:rPr>
                <w:rFonts w:ascii="Times New Roman" w:eastAsia="Times New Roman" w:hAnsi="Times New Roman" w:cs="Times New Roman"/>
                <w:color w:val="212121"/>
              </w:rPr>
              <w:t>coxA</w:t>
            </w:r>
            <w:proofErr w:type="spellEnd"/>
            <w:r w:rsidRPr="00103115">
              <w:rPr>
                <w:rFonts w:ascii="Times New Roman" w:eastAsia="Times New Roman" w:hAnsi="Times New Roman" w:cs="Times New Roman"/>
                <w:color w:val="212121"/>
              </w:rPr>
              <w:t xml:space="preserve"> haplotypes</w:t>
            </w:r>
          </w:p>
        </w:tc>
        <w:tc>
          <w:tcPr>
            <w:tcW w:w="679" w:type="pct"/>
            <w:vAlign w:val="center"/>
          </w:tcPr>
          <w:p w14:paraId="2B8178A7" w14:textId="77777777" w:rsidR="00FC3FEE" w:rsidRPr="00103115" w:rsidRDefault="00FC3FEE" w:rsidP="00BB52D2">
            <w:pPr>
              <w:spacing w:line="360" w:lineRule="auto"/>
              <w:jc w:val="both"/>
              <w:rPr>
                <w:rFonts w:ascii="Times New Roman" w:hAnsi="Times New Roman" w:cs="Times New Roman"/>
                <w:color w:val="auto"/>
                <w:kern w:val="0"/>
                <w14:cntxtAlts w14:val="0"/>
              </w:rPr>
            </w:pPr>
            <w:r w:rsidRPr="00103115">
              <w:rPr>
                <w:rFonts w:ascii="Times New Roman" w:hAnsi="Times New Roman" w:cs="Times New Roman"/>
                <w:i/>
              </w:rPr>
              <w:t xml:space="preserve">An. </w:t>
            </w:r>
            <w:proofErr w:type="spellStart"/>
            <w:r w:rsidRPr="00103115">
              <w:rPr>
                <w:rFonts w:ascii="Times New Roman" w:hAnsi="Times New Roman" w:cs="Times New Roman"/>
                <w:i/>
              </w:rPr>
              <w:t>stephensi</w:t>
            </w:r>
            <w:proofErr w:type="spellEnd"/>
          </w:p>
        </w:tc>
        <w:tc>
          <w:tcPr>
            <w:tcW w:w="1441" w:type="pct"/>
            <w:vAlign w:val="center"/>
          </w:tcPr>
          <w:p w14:paraId="20FE60E8" w14:textId="77777777" w:rsidR="00FC3FEE" w:rsidRPr="00103115" w:rsidRDefault="00FC3FEE" w:rsidP="00BB52D2">
            <w:pPr>
              <w:spacing w:line="360" w:lineRule="auto"/>
              <w:jc w:val="both"/>
              <w:rPr>
                <w:rFonts w:ascii="Times New Roman" w:eastAsia="Times New Roman" w:hAnsi="Times New Roman" w:cs="Times New Roman"/>
                <w:color w:val="auto"/>
                <w:kern w:val="0"/>
                <w14:cntxtAlts w14:val="0"/>
              </w:rPr>
            </w:pPr>
            <w:r w:rsidRPr="00103115">
              <w:rPr>
                <w:rFonts w:ascii="Times New Roman" w:hAnsi="Times New Roman" w:cs="Times New Roman"/>
              </w:rPr>
              <w:t xml:space="preserve">PCR-based approaches </w:t>
            </w:r>
          </w:p>
        </w:tc>
        <w:tc>
          <w:tcPr>
            <w:tcW w:w="1644" w:type="pct"/>
            <w:vAlign w:val="center"/>
          </w:tcPr>
          <w:p w14:paraId="59D86DA3" w14:textId="77777777" w:rsidR="00FC3FEE" w:rsidRPr="00103115" w:rsidRDefault="00FC3FEE" w:rsidP="00BB52D2">
            <w:pPr>
              <w:spacing w:line="360" w:lineRule="auto"/>
              <w:jc w:val="both"/>
              <w:rPr>
                <w:rFonts w:ascii="Times New Roman" w:hAnsi="Times New Roman" w:cs="Times New Roman"/>
                <w:color w:val="auto"/>
                <w:kern w:val="0"/>
                <w14:cntxtAlts w14:val="0"/>
              </w:rPr>
            </w:pPr>
            <w:r w:rsidRPr="00103115">
              <w:rPr>
                <w:rFonts w:ascii="Times New Roman" w:eastAsia="Times New Roman" w:hAnsi="Times New Roman" w:cs="Times New Roman"/>
                <w:color w:val="212121"/>
              </w:rPr>
              <w:t xml:space="preserve">10.9% of </w:t>
            </w:r>
            <w:r w:rsidRPr="00103115">
              <w:rPr>
                <w:rFonts w:ascii="Times New Roman" w:eastAsia="Times New Roman" w:hAnsi="Times New Roman" w:cs="Times New Roman"/>
                <w:i/>
                <w:color w:val="212121"/>
              </w:rPr>
              <w:t xml:space="preserve">An. </w:t>
            </w:r>
            <w:proofErr w:type="spellStart"/>
            <w:r w:rsidRPr="00103115">
              <w:rPr>
                <w:rFonts w:ascii="Times New Roman" w:eastAsia="Times New Roman" w:hAnsi="Times New Roman" w:cs="Times New Roman"/>
                <w:i/>
                <w:color w:val="212121"/>
              </w:rPr>
              <w:t>stephensi</w:t>
            </w:r>
            <w:proofErr w:type="spellEnd"/>
            <w:r w:rsidRPr="00103115">
              <w:rPr>
                <w:rFonts w:ascii="Times New Roman" w:eastAsia="Times New Roman" w:hAnsi="Times New Roman" w:cs="Times New Roman"/>
                <w:color w:val="212121"/>
              </w:rPr>
              <w:t xml:space="preserve"> screened positive from </w:t>
            </w:r>
            <w:r w:rsidRPr="00103115">
              <w:rPr>
                <w:rFonts w:ascii="Times New Roman" w:eastAsia="Times New Roman" w:hAnsi="Times New Roman" w:cs="Times New Roman"/>
                <w:i/>
                <w:color w:val="212121"/>
              </w:rPr>
              <w:t xml:space="preserve">An. </w:t>
            </w:r>
            <w:proofErr w:type="spellStart"/>
            <w:proofErr w:type="gramStart"/>
            <w:r w:rsidRPr="00103115">
              <w:rPr>
                <w:rFonts w:ascii="Times New Roman" w:eastAsia="Times New Roman" w:hAnsi="Times New Roman" w:cs="Times New Roman"/>
                <w:i/>
                <w:color w:val="212121"/>
              </w:rPr>
              <w:t>stephensi</w:t>
            </w:r>
            <w:proofErr w:type="spellEnd"/>
            <w:r w:rsidRPr="00103115">
              <w:rPr>
                <w:rFonts w:ascii="Times New Roman" w:eastAsia="Times New Roman" w:hAnsi="Times New Roman" w:cs="Times New Roman"/>
                <w:color w:val="212121"/>
              </w:rPr>
              <w:t xml:space="preserve">  with</w:t>
            </w:r>
            <w:proofErr w:type="gramEnd"/>
            <w:r w:rsidRPr="00103115">
              <w:rPr>
                <w:rFonts w:ascii="Times New Roman" w:eastAsia="Times New Roman" w:hAnsi="Times New Roman" w:cs="Times New Roman"/>
                <w:color w:val="212121"/>
              </w:rPr>
              <w:t xml:space="preserve"> multiple haplotypes and supergroups A and B </w:t>
            </w:r>
            <w:r w:rsidRPr="00103115">
              <w:rPr>
                <w:rFonts w:ascii="Times New Roman" w:eastAsia="Times New Roman" w:hAnsi="Times New Roman" w:cs="Times New Roman"/>
                <w:noProof/>
                <w:color w:val="212121"/>
              </w:rPr>
              <w:t>[33]</w:t>
            </w:r>
          </w:p>
        </w:tc>
      </w:tr>
      <w:tr w:rsidR="00FC3FEE" w:rsidRPr="00103115" w14:paraId="0CA57BDF" w14:textId="77777777" w:rsidTr="00BB0EBD">
        <w:tc>
          <w:tcPr>
            <w:tcW w:w="541" w:type="pct"/>
            <w:vMerge/>
            <w:vAlign w:val="center"/>
          </w:tcPr>
          <w:p w14:paraId="258A7645" w14:textId="77777777" w:rsidR="00FC3FEE" w:rsidRPr="00103115" w:rsidRDefault="00FC3FEE" w:rsidP="00BB52D2">
            <w:pPr>
              <w:spacing w:line="360" w:lineRule="auto"/>
              <w:jc w:val="both"/>
              <w:rPr>
                <w:rFonts w:ascii="Times New Roman" w:hAnsi="Times New Roman" w:cs="Times New Roman"/>
                <w:bCs/>
                <w:color w:val="auto"/>
                <w:kern w:val="0"/>
                <w14:cntxtAlts w14:val="0"/>
              </w:rPr>
            </w:pPr>
          </w:p>
        </w:tc>
        <w:tc>
          <w:tcPr>
            <w:tcW w:w="695" w:type="pct"/>
            <w:gridSpan w:val="2"/>
            <w:vAlign w:val="center"/>
          </w:tcPr>
          <w:p w14:paraId="4BE7FD99" w14:textId="77777777" w:rsidR="00FC3FEE" w:rsidRPr="00103115" w:rsidRDefault="00FC3FEE" w:rsidP="00BB52D2">
            <w:pPr>
              <w:spacing w:line="360" w:lineRule="auto"/>
              <w:jc w:val="both"/>
              <w:rPr>
                <w:rFonts w:ascii="Times New Roman" w:hAnsi="Times New Roman" w:cs="Times New Roman"/>
              </w:rPr>
            </w:pPr>
            <w:proofErr w:type="spellStart"/>
            <w:r w:rsidRPr="00103115">
              <w:rPr>
                <w:rFonts w:ascii="Times New Roman" w:eastAsia="Times New Roman" w:hAnsi="Times New Roman" w:cs="Times New Roman"/>
                <w:color w:val="212121"/>
              </w:rPr>
              <w:t>Wsp</w:t>
            </w:r>
            <w:proofErr w:type="spellEnd"/>
          </w:p>
        </w:tc>
        <w:tc>
          <w:tcPr>
            <w:tcW w:w="679" w:type="pct"/>
            <w:vAlign w:val="center"/>
          </w:tcPr>
          <w:p w14:paraId="1DF8A9D4" w14:textId="77777777" w:rsidR="00FC3FEE" w:rsidRPr="00103115" w:rsidRDefault="00FC3FEE" w:rsidP="00BB52D2">
            <w:pPr>
              <w:spacing w:line="360" w:lineRule="auto"/>
              <w:jc w:val="both"/>
              <w:rPr>
                <w:rFonts w:ascii="Times New Roman" w:hAnsi="Times New Roman" w:cs="Times New Roman"/>
                <w:i/>
              </w:rPr>
            </w:pPr>
            <w:r w:rsidRPr="00103115">
              <w:rPr>
                <w:rFonts w:ascii="Times New Roman" w:eastAsia="Times New Roman" w:hAnsi="Times New Roman" w:cs="Times New Roman"/>
                <w:i/>
                <w:color w:val="212121"/>
              </w:rPr>
              <w:t>An. gambiae</w:t>
            </w:r>
          </w:p>
        </w:tc>
        <w:tc>
          <w:tcPr>
            <w:tcW w:w="1441" w:type="pct"/>
            <w:vAlign w:val="center"/>
          </w:tcPr>
          <w:p w14:paraId="6797FC49" w14:textId="77777777" w:rsidR="00FC3FEE" w:rsidRPr="00103115" w:rsidRDefault="00FC3FEE" w:rsidP="00BB52D2">
            <w:pPr>
              <w:spacing w:line="360" w:lineRule="auto"/>
              <w:jc w:val="both"/>
              <w:rPr>
                <w:rFonts w:ascii="Times New Roman" w:hAnsi="Times New Roman" w:cs="Times New Roman"/>
              </w:rPr>
            </w:pPr>
            <w:r w:rsidRPr="00103115">
              <w:rPr>
                <w:rFonts w:ascii="Times New Roman" w:hAnsi="Times New Roman" w:cs="Times New Roman"/>
              </w:rPr>
              <w:t>PCR-based approaches</w:t>
            </w:r>
          </w:p>
        </w:tc>
        <w:tc>
          <w:tcPr>
            <w:tcW w:w="1644" w:type="pct"/>
            <w:vAlign w:val="center"/>
          </w:tcPr>
          <w:p w14:paraId="4CB6674B" w14:textId="77777777" w:rsidR="00FC3FEE" w:rsidRPr="00103115" w:rsidRDefault="00FC3FEE" w:rsidP="00BB52D2">
            <w:pPr>
              <w:spacing w:line="360" w:lineRule="auto"/>
              <w:jc w:val="both"/>
              <w:rPr>
                <w:rFonts w:ascii="Times New Roman" w:eastAsia="Times New Roman" w:hAnsi="Times New Roman" w:cs="Times New Roman"/>
                <w:color w:val="212121"/>
              </w:rPr>
            </w:pPr>
            <w:r w:rsidRPr="00103115">
              <w:rPr>
                <w:rFonts w:ascii="Times New Roman" w:eastAsia="Times New Roman" w:hAnsi="Times New Roman" w:cs="Times New Roman"/>
                <w:color w:val="212121"/>
              </w:rPr>
              <w:t xml:space="preserve">High </w:t>
            </w:r>
            <w:r w:rsidRPr="00103115">
              <w:rPr>
                <w:rFonts w:ascii="Times New Roman" w:eastAsia="Times New Roman" w:hAnsi="Times New Roman" w:cs="Times New Roman"/>
                <w:i/>
                <w:color w:val="212121"/>
              </w:rPr>
              <w:t>Wolbachia</w:t>
            </w:r>
            <w:r w:rsidRPr="00103115">
              <w:rPr>
                <w:rFonts w:ascii="Times New Roman" w:eastAsia="Times New Roman" w:hAnsi="Times New Roman" w:cs="Times New Roman"/>
                <w:color w:val="212121"/>
              </w:rPr>
              <w:t xml:space="preserve"> 16S rRNA sequence diversity, low abundance, and no congruence between host and symbiont phylogenies </w:t>
            </w:r>
            <w:r w:rsidRPr="00103115">
              <w:rPr>
                <w:rFonts w:ascii="Times New Roman" w:eastAsia="Times New Roman" w:hAnsi="Times New Roman" w:cs="Times New Roman"/>
                <w:i/>
                <w:color w:val="212121"/>
              </w:rPr>
              <w:t>Wolbachia</w:t>
            </w:r>
            <w:r w:rsidRPr="00103115">
              <w:rPr>
                <w:rFonts w:ascii="Times New Roman" w:eastAsia="Times New Roman" w:hAnsi="Times New Roman" w:cs="Times New Roman"/>
                <w:color w:val="212121"/>
              </w:rPr>
              <w:t xml:space="preserve"> sequences were detected </w:t>
            </w:r>
            <w:r w:rsidRPr="00103115">
              <w:rPr>
                <w:rFonts w:ascii="Times New Roman" w:eastAsia="Times New Roman" w:hAnsi="Times New Roman" w:cs="Times New Roman"/>
                <w:noProof/>
                <w:color w:val="212121"/>
              </w:rPr>
              <w:t>[34]</w:t>
            </w:r>
          </w:p>
        </w:tc>
      </w:tr>
      <w:tr w:rsidR="00FC3FEE" w:rsidRPr="00103115" w14:paraId="17624F94" w14:textId="77777777" w:rsidTr="00BB0EBD">
        <w:trPr>
          <w:trHeight w:val="522"/>
        </w:trPr>
        <w:tc>
          <w:tcPr>
            <w:tcW w:w="541" w:type="pct"/>
            <w:vMerge/>
            <w:vAlign w:val="center"/>
          </w:tcPr>
          <w:p w14:paraId="438DC266" w14:textId="77777777" w:rsidR="00FC3FEE" w:rsidRPr="00103115" w:rsidRDefault="00FC3FEE" w:rsidP="00BB52D2">
            <w:pPr>
              <w:spacing w:line="360" w:lineRule="auto"/>
              <w:jc w:val="both"/>
              <w:rPr>
                <w:rFonts w:ascii="Times New Roman" w:hAnsi="Times New Roman" w:cs="Times New Roman"/>
                <w:bCs/>
                <w:color w:val="auto"/>
                <w:kern w:val="0"/>
                <w14:cntxtAlts w14:val="0"/>
              </w:rPr>
            </w:pPr>
          </w:p>
        </w:tc>
        <w:tc>
          <w:tcPr>
            <w:tcW w:w="695" w:type="pct"/>
            <w:gridSpan w:val="2"/>
            <w:vAlign w:val="center"/>
          </w:tcPr>
          <w:p w14:paraId="30679939" w14:textId="77777777" w:rsidR="00FC3FEE" w:rsidRPr="00103115" w:rsidRDefault="00FC3FEE" w:rsidP="00BB52D2">
            <w:pPr>
              <w:spacing w:line="360" w:lineRule="auto"/>
              <w:jc w:val="both"/>
              <w:rPr>
                <w:rFonts w:ascii="Times New Roman" w:eastAsia="Times New Roman" w:hAnsi="Times New Roman" w:cs="Times New Roman"/>
                <w:i/>
                <w:color w:val="212121"/>
              </w:rPr>
            </w:pPr>
            <w:proofErr w:type="spellStart"/>
            <w:r w:rsidRPr="00103115">
              <w:rPr>
                <w:rFonts w:ascii="Times New Roman" w:eastAsia="Times New Roman" w:hAnsi="Times New Roman" w:cs="Times New Roman"/>
                <w:color w:val="212121"/>
              </w:rPr>
              <w:t>wAnfu</w:t>
            </w:r>
            <w:proofErr w:type="spellEnd"/>
            <w:r w:rsidRPr="00103115">
              <w:rPr>
                <w:rFonts w:ascii="Times New Roman" w:eastAsia="Times New Roman" w:hAnsi="Times New Roman" w:cs="Times New Roman"/>
                <w:color w:val="212121"/>
              </w:rPr>
              <w:t xml:space="preserve">-A and </w:t>
            </w:r>
            <w:proofErr w:type="spellStart"/>
            <w:r w:rsidRPr="00103115">
              <w:rPr>
                <w:rFonts w:ascii="Times New Roman" w:eastAsia="Times New Roman" w:hAnsi="Times New Roman" w:cs="Times New Roman"/>
                <w:color w:val="212121"/>
              </w:rPr>
              <w:t>wAnfu</w:t>
            </w:r>
            <w:proofErr w:type="spellEnd"/>
            <w:r w:rsidRPr="00103115">
              <w:rPr>
                <w:rFonts w:ascii="Times New Roman" w:eastAsia="Times New Roman" w:hAnsi="Times New Roman" w:cs="Times New Roman"/>
                <w:color w:val="212121"/>
              </w:rPr>
              <w:t>-B</w:t>
            </w:r>
          </w:p>
        </w:tc>
        <w:tc>
          <w:tcPr>
            <w:tcW w:w="679" w:type="pct"/>
            <w:vAlign w:val="center"/>
          </w:tcPr>
          <w:p w14:paraId="116DF534" w14:textId="77777777" w:rsidR="00FC3FEE" w:rsidRPr="00103115" w:rsidRDefault="00FC3FEE" w:rsidP="00BB52D2">
            <w:pPr>
              <w:spacing w:line="360" w:lineRule="auto"/>
              <w:jc w:val="both"/>
              <w:rPr>
                <w:rFonts w:ascii="Times New Roman" w:eastAsia="Times New Roman" w:hAnsi="Times New Roman" w:cs="Times New Roman"/>
                <w:i/>
                <w:color w:val="212121"/>
              </w:rPr>
            </w:pPr>
            <w:r w:rsidRPr="00103115">
              <w:rPr>
                <w:rFonts w:ascii="Times New Roman" w:hAnsi="Times New Roman" w:cs="Times New Roman"/>
                <w:i/>
              </w:rPr>
              <w:t xml:space="preserve">An. </w:t>
            </w:r>
            <w:proofErr w:type="spellStart"/>
            <w:r w:rsidRPr="00103115">
              <w:rPr>
                <w:rFonts w:ascii="Times New Roman" w:hAnsi="Times New Roman" w:cs="Times New Roman"/>
                <w:i/>
              </w:rPr>
              <w:t>fenstusts</w:t>
            </w:r>
            <w:proofErr w:type="spellEnd"/>
          </w:p>
        </w:tc>
        <w:tc>
          <w:tcPr>
            <w:tcW w:w="1441" w:type="pct"/>
            <w:vAlign w:val="center"/>
          </w:tcPr>
          <w:p w14:paraId="42648908" w14:textId="77777777" w:rsidR="00FC3FEE" w:rsidRPr="00103115" w:rsidRDefault="00FC3FEE" w:rsidP="00BB52D2">
            <w:pPr>
              <w:spacing w:line="360" w:lineRule="auto"/>
              <w:jc w:val="both"/>
              <w:rPr>
                <w:rFonts w:ascii="Times New Roman" w:hAnsi="Times New Roman" w:cs="Times New Roman"/>
              </w:rPr>
            </w:pPr>
            <w:r w:rsidRPr="00103115">
              <w:rPr>
                <w:rFonts w:ascii="Times New Roman" w:hAnsi="Times New Roman" w:cs="Times New Roman"/>
              </w:rPr>
              <w:t>PCR-based approaches</w:t>
            </w:r>
          </w:p>
        </w:tc>
        <w:tc>
          <w:tcPr>
            <w:tcW w:w="1644" w:type="pct"/>
            <w:vAlign w:val="center"/>
          </w:tcPr>
          <w:p w14:paraId="25E9DA24" w14:textId="77777777" w:rsidR="00FC3FEE" w:rsidRPr="00103115" w:rsidRDefault="00FC3FEE" w:rsidP="00BB52D2">
            <w:pPr>
              <w:spacing w:line="360" w:lineRule="auto"/>
              <w:jc w:val="both"/>
              <w:rPr>
                <w:rFonts w:ascii="Times New Roman" w:eastAsia="Times New Roman" w:hAnsi="Times New Roman" w:cs="Times New Roman"/>
                <w:color w:val="212121"/>
              </w:rPr>
            </w:pPr>
            <w:r w:rsidRPr="00103115">
              <w:rPr>
                <w:rFonts w:ascii="Times New Roman" w:eastAsia="Times New Roman" w:hAnsi="Times New Roman" w:cs="Times New Roman"/>
                <w:color w:val="212121"/>
              </w:rPr>
              <w:t xml:space="preserve">New strains were isolated, </w:t>
            </w:r>
            <w:r w:rsidRPr="00103115">
              <w:rPr>
                <w:rFonts w:ascii="Times New Roman" w:hAnsi="Times New Roman" w:cs="Times New Roman"/>
              </w:rPr>
              <w:t xml:space="preserve">the discovery of </w:t>
            </w:r>
            <w:proofErr w:type="gramStart"/>
            <w:r w:rsidRPr="00103115">
              <w:rPr>
                <w:rFonts w:ascii="Times New Roman" w:hAnsi="Times New Roman" w:cs="Times New Roman"/>
              </w:rPr>
              <w:t>natural  infection</w:t>
            </w:r>
            <w:proofErr w:type="gramEnd"/>
            <w:r w:rsidRPr="00103115">
              <w:rPr>
                <w:rFonts w:ascii="Times New Roman" w:hAnsi="Times New Roman" w:cs="Times New Roman"/>
              </w:rPr>
              <w:t xml:space="preserve"> </w:t>
            </w:r>
            <w:r w:rsidRPr="00103115">
              <w:rPr>
                <w:rFonts w:ascii="Times New Roman" w:hAnsi="Times New Roman" w:cs="Times New Roman"/>
                <w:noProof/>
              </w:rPr>
              <w:t>[35]</w:t>
            </w:r>
          </w:p>
        </w:tc>
      </w:tr>
      <w:tr w:rsidR="00FC3FEE" w:rsidRPr="00103115" w14:paraId="6B33FA76" w14:textId="77777777" w:rsidTr="00BB0EBD">
        <w:trPr>
          <w:trHeight w:val="522"/>
        </w:trPr>
        <w:tc>
          <w:tcPr>
            <w:tcW w:w="541" w:type="pct"/>
            <w:vMerge/>
            <w:vAlign w:val="center"/>
          </w:tcPr>
          <w:p w14:paraId="31939298" w14:textId="77777777" w:rsidR="00FC3FEE" w:rsidRPr="00103115" w:rsidRDefault="00FC3FEE" w:rsidP="003E15BA">
            <w:pPr>
              <w:spacing w:line="360" w:lineRule="auto"/>
              <w:jc w:val="both"/>
              <w:rPr>
                <w:rFonts w:ascii="Times New Roman" w:hAnsi="Times New Roman" w:cs="Times New Roman"/>
                <w:bCs/>
              </w:rPr>
            </w:pPr>
          </w:p>
        </w:tc>
        <w:tc>
          <w:tcPr>
            <w:tcW w:w="695" w:type="pct"/>
            <w:gridSpan w:val="2"/>
            <w:vAlign w:val="center"/>
          </w:tcPr>
          <w:p w14:paraId="056BA30B" w14:textId="77777777" w:rsidR="00FC3FEE" w:rsidRPr="00103115" w:rsidRDefault="00FC3FEE" w:rsidP="003E15BA">
            <w:pPr>
              <w:spacing w:line="360" w:lineRule="auto"/>
              <w:jc w:val="both"/>
              <w:rPr>
                <w:rFonts w:ascii="Times New Roman" w:eastAsia="Times New Roman" w:hAnsi="Times New Roman" w:cs="Times New Roman"/>
                <w:color w:val="212121"/>
              </w:rPr>
            </w:pPr>
            <w:r w:rsidRPr="00103115">
              <w:rPr>
                <w:rFonts w:ascii="Times New Roman" w:eastAsia="Times New Roman" w:hAnsi="Times New Roman" w:cs="Times New Roman"/>
                <w:color w:val="212121"/>
              </w:rPr>
              <w:t>Wanga</w:t>
            </w:r>
          </w:p>
        </w:tc>
        <w:tc>
          <w:tcPr>
            <w:tcW w:w="679" w:type="pct"/>
            <w:vAlign w:val="center"/>
          </w:tcPr>
          <w:p w14:paraId="0D5A9DF6" w14:textId="77777777" w:rsidR="00FC3FEE" w:rsidRPr="00103115" w:rsidRDefault="00FC3FEE" w:rsidP="003E15BA">
            <w:pPr>
              <w:spacing w:line="360" w:lineRule="auto"/>
              <w:jc w:val="both"/>
              <w:rPr>
                <w:rFonts w:ascii="Times New Roman" w:hAnsi="Times New Roman" w:cs="Times New Roman"/>
                <w:i/>
              </w:rPr>
            </w:pPr>
            <w:r w:rsidRPr="00103115">
              <w:rPr>
                <w:rFonts w:ascii="Times New Roman" w:hAnsi="Times New Roman" w:cs="Times New Roman"/>
                <w:i/>
              </w:rPr>
              <w:t>An. gambiae</w:t>
            </w:r>
          </w:p>
        </w:tc>
        <w:tc>
          <w:tcPr>
            <w:tcW w:w="1441" w:type="pct"/>
            <w:vAlign w:val="center"/>
          </w:tcPr>
          <w:p w14:paraId="686AAC59" w14:textId="77777777" w:rsidR="00FC3FEE" w:rsidRPr="00103115" w:rsidRDefault="00FC3FEE" w:rsidP="003E15BA">
            <w:pPr>
              <w:spacing w:line="360" w:lineRule="auto"/>
              <w:jc w:val="both"/>
              <w:rPr>
                <w:rFonts w:ascii="Times New Roman" w:hAnsi="Times New Roman" w:cs="Times New Roman"/>
              </w:rPr>
            </w:pPr>
            <w:r w:rsidRPr="00103115">
              <w:rPr>
                <w:rFonts w:ascii="Times New Roman" w:hAnsi="Times New Roman" w:cs="Times New Roman"/>
              </w:rPr>
              <w:t>PCR-based approaches</w:t>
            </w:r>
          </w:p>
        </w:tc>
        <w:tc>
          <w:tcPr>
            <w:tcW w:w="1644" w:type="pct"/>
            <w:vAlign w:val="center"/>
          </w:tcPr>
          <w:p w14:paraId="5F62C532" w14:textId="77777777" w:rsidR="00FC3FEE" w:rsidRPr="00103115" w:rsidRDefault="00FC3FEE" w:rsidP="003E15BA">
            <w:pPr>
              <w:spacing w:line="360" w:lineRule="auto"/>
              <w:jc w:val="both"/>
              <w:rPr>
                <w:rFonts w:ascii="Times New Roman" w:eastAsia="Times New Roman" w:hAnsi="Times New Roman" w:cs="Times New Roman"/>
                <w:color w:val="212121"/>
              </w:rPr>
            </w:pPr>
            <w:r w:rsidRPr="00103115">
              <w:rPr>
                <w:rFonts w:ascii="Times New Roman" w:eastAsia="Times New Roman" w:hAnsi="Times New Roman" w:cs="Times New Roman"/>
                <w:color w:val="212121"/>
              </w:rPr>
              <w:t xml:space="preserve">Naturally harbor these bacteria and Novel </w:t>
            </w:r>
            <w:r w:rsidRPr="00103115">
              <w:rPr>
                <w:rFonts w:ascii="Times New Roman" w:eastAsia="Times New Roman" w:hAnsi="Times New Roman" w:cs="Times New Roman"/>
                <w:i/>
                <w:color w:val="212121"/>
              </w:rPr>
              <w:t>Wolbachia</w:t>
            </w:r>
            <w:r w:rsidRPr="00103115">
              <w:rPr>
                <w:rFonts w:ascii="Times New Roman" w:eastAsia="Times New Roman" w:hAnsi="Times New Roman" w:cs="Times New Roman"/>
                <w:color w:val="212121"/>
              </w:rPr>
              <w:t xml:space="preserve"> strain, isolated </w:t>
            </w:r>
            <w:r w:rsidRPr="00103115">
              <w:rPr>
                <w:rFonts w:ascii="Times New Roman" w:eastAsia="Times New Roman" w:hAnsi="Times New Roman" w:cs="Times New Roman"/>
                <w:noProof/>
                <w:color w:val="212121"/>
              </w:rPr>
              <w:t>[36]</w:t>
            </w:r>
          </w:p>
        </w:tc>
      </w:tr>
      <w:tr w:rsidR="00FC3FEE" w:rsidRPr="00103115" w14:paraId="373E54B4" w14:textId="77777777" w:rsidTr="00BB0EBD">
        <w:tc>
          <w:tcPr>
            <w:tcW w:w="541" w:type="pct"/>
            <w:vMerge w:val="restart"/>
            <w:textDirection w:val="btLr"/>
            <w:vAlign w:val="center"/>
          </w:tcPr>
          <w:p w14:paraId="441C5EE7" w14:textId="77777777" w:rsidR="00FC3FEE" w:rsidRPr="00103115" w:rsidRDefault="00FC3FEE" w:rsidP="003E15BA">
            <w:pPr>
              <w:spacing w:line="360" w:lineRule="auto"/>
              <w:ind w:left="113" w:right="113"/>
              <w:jc w:val="center"/>
              <w:rPr>
                <w:rFonts w:ascii="Times New Roman" w:hAnsi="Times New Roman" w:cs="Times New Roman"/>
                <w:bCs/>
              </w:rPr>
            </w:pPr>
            <w:r w:rsidRPr="00103115">
              <w:rPr>
                <w:rFonts w:ascii="Times New Roman" w:hAnsi="Times New Roman" w:cs="Times New Roman"/>
                <w:bCs/>
                <w:color w:val="auto"/>
                <w:kern w:val="0"/>
                <w14:cntxtAlts w14:val="0"/>
              </w:rPr>
              <w:t>Infection</w:t>
            </w:r>
          </w:p>
        </w:tc>
        <w:tc>
          <w:tcPr>
            <w:tcW w:w="695" w:type="pct"/>
            <w:gridSpan w:val="2"/>
            <w:vAlign w:val="center"/>
          </w:tcPr>
          <w:p w14:paraId="0F719C43" w14:textId="77777777" w:rsidR="00FC3FEE" w:rsidRPr="00103115" w:rsidRDefault="00FC3FEE" w:rsidP="003E15BA">
            <w:pPr>
              <w:spacing w:line="360" w:lineRule="auto"/>
              <w:jc w:val="both"/>
              <w:rPr>
                <w:rFonts w:ascii="Times New Roman" w:eastAsia="Times New Roman" w:hAnsi="Times New Roman" w:cs="Times New Roman"/>
                <w:i/>
                <w:color w:val="212121"/>
              </w:rPr>
            </w:pPr>
            <w:proofErr w:type="spellStart"/>
            <w:r w:rsidRPr="00103115">
              <w:rPr>
                <w:rFonts w:ascii="Times New Roman" w:eastAsia="Times New Roman" w:hAnsi="Times New Roman" w:cs="Times New Roman"/>
                <w:i/>
                <w:color w:val="212121"/>
              </w:rPr>
              <w:t>wAlbB</w:t>
            </w:r>
            <w:proofErr w:type="spellEnd"/>
          </w:p>
        </w:tc>
        <w:tc>
          <w:tcPr>
            <w:tcW w:w="679" w:type="pct"/>
            <w:vAlign w:val="center"/>
          </w:tcPr>
          <w:p w14:paraId="14846FBD" w14:textId="77777777" w:rsidR="00FC3FEE" w:rsidRPr="00103115" w:rsidRDefault="00FC3FEE" w:rsidP="003E15BA">
            <w:pPr>
              <w:spacing w:line="360" w:lineRule="auto"/>
              <w:jc w:val="both"/>
              <w:rPr>
                <w:rFonts w:ascii="Times New Roman" w:eastAsia="Times New Roman" w:hAnsi="Times New Roman" w:cs="Times New Roman"/>
                <w:i/>
                <w:color w:val="212121"/>
              </w:rPr>
            </w:pPr>
            <w:r w:rsidRPr="00103115">
              <w:rPr>
                <w:rFonts w:ascii="Times New Roman" w:eastAsia="Times New Roman" w:hAnsi="Times New Roman" w:cs="Times New Roman"/>
                <w:i/>
                <w:color w:val="212121"/>
              </w:rPr>
              <w:t xml:space="preserve">An. </w:t>
            </w:r>
            <w:proofErr w:type="spellStart"/>
            <w:r w:rsidRPr="00103115">
              <w:rPr>
                <w:rFonts w:ascii="Times New Roman" w:eastAsia="Times New Roman" w:hAnsi="Times New Roman" w:cs="Times New Roman"/>
                <w:i/>
                <w:color w:val="212121"/>
              </w:rPr>
              <w:t>stephensi</w:t>
            </w:r>
            <w:proofErr w:type="spellEnd"/>
          </w:p>
        </w:tc>
        <w:tc>
          <w:tcPr>
            <w:tcW w:w="1441" w:type="pct"/>
            <w:vAlign w:val="center"/>
          </w:tcPr>
          <w:p w14:paraId="37BF5E62" w14:textId="77777777" w:rsidR="00FC3FEE" w:rsidRPr="00103115" w:rsidRDefault="00FC3FEE" w:rsidP="003E15BA">
            <w:pPr>
              <w:spacing w:line="360" w:lineRule="auto"/>
              <w:jc w:val="both"/>
              <w:rPr>
                <w:rFonts w:ascii="Times New Roman" w:hAnsi="Times New Roman" w:cs="Times New Roman"/>
              </w:rPr>
            </w:pPr>
            <w:r w:rsidRPr="00103115">
              <w:rPr>
                <w:rFonts w:ascii="Times New Roman" w:hAnsi="Times New Roman" w:cs="Times New Roman"/>
              </w:rPr>
              <w:t>PCR-based approaches</w:t>
            </w:r>
          </w:p>
        </w:tc>
        <w:tc>
          <w:tcPr>
            <w:tcW w:w="1644" w:type="pct"/>
            <w:vAlign w:val="center"/>
          </w:tcPr>
          <w:p w14:paraId="43949C55" w14:textId="77777777" w:rsidR="00FC3FEE" w:rsidRPr="00103115" w:rsidRDefault="00FC3FEE" w:rsidP="003E15BA">
            <w:pPr>
              <w:spacing w:line="360" w:lineRule="auto"/>
              <w:jc w:val="both"/>
              <w:rPr>
                <w:rFonts w:ascii="Times New Roman" w:eastAsia="Times New Roman" w:hAnsi="Times New Roman" w:cs="Times New Roman"/>
                <w:color w:val="212121"/>
              </w:rPr>
            </w:pPr>
            <w:r w:rsidRPr="00103115">
              <w:rPr>
                <w:rFonts w:ascii="Times New Roman" w:eastAsia="Times New Roman" w:hAnsi="Times New Roman" w:cs="Times New Roman"/>
                <w:color w:val="212121"/>
              </w:rPr>
              <w:t xml:space="preserve">Reduced female fecundity and caused a minor decrease in male mating competitiveness </w:t>
            </w:r>
            <w:r w:rsidRPr="00103115">
              <w:rPr>
                <w:rFonts w:ascii="Times New Roman" w:eastAsia="Times New Roman" w:hAnsi="Times New Roman" w:cs="Times New Roman"/>
                <w:noProof/>
                <w:color w:val="212121"/>
              </w:rPr>
              <w:t>[37]</w:t>
            </w:r>
          </w:p>
        </w:tc>
      </w:tr>
      <w:tr w:rsidR="00FC3FEE" w:rsidRPr="00103115" w14:paraId="45BBEB61" w14:textId="77777777" w:rsidTr="00BB0EBD">
        <w:tc>
          <w:tcPr>
            <w:tcW w:w="541" w:type="pct"/>
            <w:vMerge/>
            <w:textDirection w:val="btLr"/>
            <w:vAlign w:val="center"/>
          </w:tcPr>
          <w:p w14:paraId="6D443F7A" w14:textId="77777777" w:rsidR="00FC3FEE" w:rsidRPr="00103115" w:rsidRDefault="00FC3FEE" w:rsidP="003E15BA">
            <w:pPr>
              <w:spacing w:line="360" w:lineRule="auto"/>
              <w:ind w:left="113" w:right="113"/>
              <w:jc w:val="center"/>
              <w:rPr>
                <w:rFonts w:ascii="Times New Roman" w:hAnsi="Times New Roman" w:cs="Times New Roman"/>
                <w:bCs/>
              </w:rPr>
            </w:pPr>
          </w:p>
        </w:tc>
        <w:tc>
          <w:tcPr>
            <w:tcW w:w="695" w:type="pct"/>
            <w:gridSpan w:val="2"/>
            <w:vAlign w:val="center"/>
          </w:tcPr>
          <w:p w14:paraId="6E440D19" w14:textId="77777777" w:rsidR="00FC3FEE" w:rsidRPr="00103115" w:rsidRDefault="00FC3FEE" w:rsidP="003E15BA">
            <w:pPr>
              <w:spacing w:line="360" w:lineRule="auto"/>
              <w:jc w:val="both"/>
              <w:rPr>
                <w:rFonts w:ascii="Times New Roman" w:eastAsia="Times New Roman" w:hAnsi="Times New Roman" w:cs="Times New Roman"/>
                <w:i/>
                <w:color w:val="212121"/>
              </w:rPr>
            </w:pPr>
            <w:proofErr w:type="spellStart"/>
            <w:r w:rsidRPr="00103115">
              <w:rPr>
                <w:rFonts w:ascii="Times New Roman" w:eastAsia="Times New Roman" w:hAnsi="Times New Roman" w:cs="Times New Roman"/>
                <w:i/>
                <w:color w:val="212121"/>
              </w:rPr>
              <w:t>wAlbB</w:t>
            </w:r>
            <w:proofErr w:type="spellEnd"/>
          </w:p>
        </w:tc>
        <w:tc>
          <w:tcPr>
            <w:tcW w:w="679" w:type="pct"/>
            <w:vAlign w:val="center"/>
          </w:tcPr>
          <w:p w14:paraId="43B779EF" w14:textId="77777777" w:rsidR="00FC3FEE" w:rsidRPr="00103115" w:rsidRDefault="00FC3FEE" w:rsidP="003E15BA">
            <w:pPr>
              <w:spacing w:line="360" w:lineRule="auto"/>
              <w:jc w:val="both"/>
              <w:rPr>
                <w:rFonts w:ascii="Times New Roman" w:eastAsia="Times New Roman" w:hAnsi="Times New Roman" w:cs="Times New Roman"/>
                <w:i/>
                <w:color w:val="212121"/>
              </w:rPr>
            </w:pPr>
            <w:r w:rsidRPr="00103115">
              <w:rPr>
                <w:rFonts w:ascii="Times New Roman" w:eastAsia="Times New Roman" w:hAnsi="Times New Roman" w:cs="Times New Roman"/>
                <w:i/>
                <w:color w:val="212121"/>
              </w:rPr>
              <w:t xml:space="preserve">An. </w:t>
            </w:r>
            <w:proofErr w:type="spellStart"/>
            <w:r w:rsidRPr="00103115">
              <w:rPr>
                <w:rFonts w:ascii="Times New Roman" w:eastAsia="Times New Roman" w:hAnsi="Times New Roman" w:cs="Times New Roman"/>
                <w:i/>
                <w:color w:val="212121"/>
              </w:rPr>
              <w:t>stephensi</w:t>
            </w:r>
            <w:proofErr w:type="spellEnd"/>
          </w:p>
        </w:tc>
        <w:tc>
          <w:tcPr>
            <w:tcW w:w="1441" w:type="pct"/>
            <w:vAlign w:val="center"/>
          </w:tcPr>
          <w:p w14:paraId="70CD976B" w14:textId="77777777" w:rsidR="00FC3FEE" w:rsidRPr="00103115" w:rsidRDefault="00FC3FEE" w:rsidP="003E15BA">
            <w:pPr>
              <w:spacing w:line="360" w:lineRule="auto"/>
              <w:jc w:val="both"/>
              <w:rPr>
                <w:rFonts w:ascii="Times New Roman" w:hAnsi="Times New Roman" w:cs="Times New Roman"/>
              </w:rPr>
            </w:pPr>
            <w:r w:rsidRPr="00103115">
              <w:rPr>
                <w:rFonts w:ascii="Times New Roman" w:hAnsi="Times New Roman" w:cs="Times New Roman"/>
              </w:rPr>
              <w:t>PCR-based approaches</w:t>
            </w:r>
          </w:p>
        </w:tc>
        <w:tc>
          <w:tcPr>
            <w:tcW w:w="1644" w:type="pct"/>
            <w:vAlign w:val="center"/>
          </w:tcPr>
          <w:p w14:paraId="1A36DCA8" w14:textId="77777777" w:rsidR="00FC3FEE" w:rsidRPr="00103115" w:rsidRDefault="00FC3FEE" w:rsidP="003E15BA">
            <w:pPr>
              <w:spacing w:line="360" w:lineRule="auto"/>
              <w:jc w:val="both"/>
              <w:rPr>
                <w:rFonts w:ascii="Times New Roman" w:eastAsia="Times New Roman" w:hAnsi="Times New Roman" w:cs="Times New Roman"/>
                <w:color w:val="212121"/>
              </w:rPr>
            </w:pPr>
            <w:r w:rsidRPr="00103115">
              <w:rPr>
                <w:rFonts w:ascii="Times New Roman" w:eastAsia="Times New Roman" w:hAnsi="Times New Roman" w:cs="Times New Roman"/>
                <w:color w:val="212121"/>
              </w:rPr>
              <w:t xml:space="preserve">Reduction in parasite numbers of up to 92% at the sporozoite stage and more than half at the oocyst stage </w:t>
            </w:r>
            <w:r w:rsidRPr="00103115">
              <w:rPr>
                <w:rFonts w:ascii="Times New Roman" w:eastAsia="Times New Roman" w:hAnsi="Times New Roman" w:cs="Times New Roman"/>
                <w:noProof/>
                <w:color w:val="212121"/>
              </w:rPr>
              <w:t>[38]</w:t>
            </w:r>
          </w:p>
        </w:tc>
      </w:tr>
      <w:tr w:rsidR="00FC3FEE" w:rsidRPr="00103115" w14:paraId="7E42E093" w14:textId="77777777" w:rsidTr="00BB0EBD">
        <w:tc>
          <w:tcPr>
            <w:tcW w:w="541" w:type="pct"/>
            <w:vMerge/>
            <w:textDirection w:val="btLr"/>
            <w:vAlign w:val="center"/>
          </w:tcPr>
          <w:p w14:paraId="5541B39D" w14:textId="77777777" w:rsidR="00FC3FEE" w:rsidRPr="00103115" w:rsidRDefault="00FC3FEE" w:rsidP="003E15BA">
            <w:pPr>
              <w:spacing w:line="360" w:lineRule="auto"/>
              <w:ind w:left="113" w:right="113"/>
              <w:jc w:val="center"/>
              <w:rPr>
                <w:rFonts w:ascii="Times New Roman" w:hAnsi="Times New Roman" w:cs="Times New Roman"/>
                <w:bCs/>
                <w:color w:val="auto"/>
                <w:kern w:val="0"/>
                <w14:cntxtAlts w14:val="0"/>
              </w:rPr>
            </w:pPr>
          </w:p>
        </w:tc>
        <w:tc>
          <w:tcPr>
            <w:tcW w:w="695" w:type="pct"/>
            <w:gridSpan w:val="2"/>
            <w:vAlign w:val="center"/>
          </w:tcPr>
          <w:p w14:paraId="549483E5" w14:textId="77777777" w:rsidR="00FC3FEE" w:rsidRPr="00103115" w:rsidRDefault="00FC3FEE" w:rsidP="003E15BA">
            <w:pPr>
              <w:spacing w:line="360" w:lineRule="auto"/>
              <w:jc w:val="both"/>
              <w:rPr>
                <w:rFonts w:ascii="Times New Roman" w:hAnsi="Times New Roman" w:cs="Times New Roman"/>
                <w:color w:val="auto"/>
                <w:kern w:val="0"/>
                <w14:cntxtAlts w14:val="0"/>
              </w:rPr>
            </w:pPr>
            <w:proofErr w:type="spellStart"/>
            <w:r w:rsidRPr="00103115">
              <w:rPr>
                <w:rFonts w:ascii="Times New Roman" w:eastAsia="Times New Roman" w:hAnsi="Times New Roman" w:cs="Times New Roman"/>
                <w:i/>
                <w:color w:val="212121"/>
              </w:rPr>
              <w:t>Wsp</w:t>
            </w:r>
            <w:proofErr w:type="spellEnd"/>
          </w:p>
        </w:tc>
        <w:tc>
          <w:tcPr>
            <w:tcW w:w="679" w:type="pct"/>
            <w:vAlign w:val="center"/>
          </w:tcPr>
          <w:p w14:paraId="6094DDAD" w14:textId="77777777" w:rsidR="00FC3FEE" w:rsidRPr="00103115" w:rsidRDefault="00FC3FEE" w:rsidP="003E15BA">
            <w:pPr>
              <w:spacing w:line="360" w:lineRule="auto"/>
              <w:jc w:val="both"/>
              <w:rPr>
                <w:rFonts w:ascii="Times New Roman" w:hAnsi="Times New Roman" w:cs="Times New Roman"/>
                <w:color w:val="auto"/>
                <w:kern w:val="0"/>
                <w14:cntxtAlts w14:val="0"/>
              </w:rPr>
            </w:pPr>
            <w:r w:rsidRPr="00103115">
              <w:rPr>
                <w:rFonts w:ascii="Times New Roman" w:eastAsia="Times New Roman" w:hAnsi="Times New Roman" w:cs="Times New Roman"/>
                <w:i/>
                <w:color w:val="212121"/>
              </w:rPr>
              <w:t>An. gambiae</w:t>
            </w:r>
          </w:p>
        </w:tc>
        <w:tc>
          <w:tcPr>
            <w:tcW w:w="1441" w:type="pct"/>
            <w:vAlign w:val="center"/>
          </w:tcPr>
          <w:p w14:paraId="4A092EDB" w14:textId="77777777" w:rsidR="00FC3FEE" w:rsidRPr="00103115" w:rsidRDefault="00FC3FEE" w:rsidP="003E15BA">
            <w:pPr>
              <w:spacing w:line="360" w:lineRule="auto"/>
              <w:jc w:val="both"/>
              <w:rPr>
                <w:rFonts w:ascii="Times New Roman" w:eastAsia="Times New Roman" w:hAnsi="Times New Roman" w:cs="Times New Roman"/>
                <w:color w:val="auto"/>
                <w:kern w:val="0"/>
                <w14:cntxtAlts w14:val="0"/>
              </w:rPr>
            </w:pPr>
            <w:r w:rsidRPr="00103115">
              <w:rPr>
                <w:rFonts w:ascii="Times New Roman" w:hAnsi="Times New Roman" w:cs="Times New Roman"/>
              </w:rPr>
              <w:t>PCR-based approaches</w:t>
            </w:r>
          </w:p>
        </w:tc>
        <w:tc>
          <w:tcPr>
            <w:tcW w:w="1644" w:type="pct"/>
            <w:vAlign w:val="center"/>
          </w:tcPr>
          <w:p w14:paraId="5D576ECF" w14:textId="77777777" w:rsidR="00FC3FEE" w:rsidRPr="00103115" w:rsidRDefault="00FC3FEE" w:rsidP="003E15BA">
            <w:pPr>
              <w:spacing w:line="360" w:lineRule="auto"/>
              <w:jc w:val="both"/>
              <w:rPr>
                <w:rFonts w:ascii="Times New Roman" w:hAnsi="Times New Roman" w:cs="Times New Roman"/>
                <w:color w:val="auto"/>
                <w:kern w:val="0"/>
                <w14:cntxtAlts w14:val="0"/>
              </w:rPr>
            </w:pPr>
            <w:r w:rsidRPr="00103115">
              <w:rPr>
                <w:rFonts w:ascii="Times New Roman" w:eastAsia="Times New Roman" w:hAnsi="Times New Roman" w:cs="Times New Roman"/>
                <w:color w:val="212121"/>
              </w:rPr>
              <w:t>natural infection</w:t>
            </w:r>
            <w:r w:rsidRPr="00103115">
              <w:rPr>
                <w:rFonts w:ascii="Times New Roman" w:hAnsi="Times New Roman" w:cs="Times New Roman"/>
                <w:color w:val="auto"/>
                <w:kern w:val="0"/>
                <w14:cntxtAlts w14:val="0"/>
              </w:rPr>
              <w:t xml:space="preserve">, </w:t>
            </w:r>
            <w:r w:rsidRPr="00103115">
              <w:rPr>
                <w:rFonts w:ascii="Times New Roman" w:eastAsia="Times New Roman" w:hAnsi="Times New Roman" w:cs="Times New Roman"/>
                <w:color w:val="212121"/>
              </w:rPr>
              <w:t xml:space="preserve">reducing the life span of vectors and providing resistance to pathogen infection </w:t>
            </w:r>
            <w:r w:rsidRPr="00103115">
              <w:rPr>
                <w:rFonts w:ascii="Times New Roman" w:eastAsia="Times New Roman" w:hAnsi="Times New Roman" w:cs="Times New Roman"/>
                <w:noProof/>
                <w:color w:val="212121"/>
              </w:rPr>
              <w:t>[39]</w:t>
            </w:r>
          </w:p>
        </w:tc>
      </w:tr>
      <w:tr w:rsidR="00FC3FEE" w:rsidRPr="00103115" w14:paraId="1B97C363" w14:textId="77777777" w:rsidTr="00BB0EBD">
        <w:tc>
          <w:tcPr>
            <w:tcW w:w="541" w:type="pct"/>
            <w:vMerge/>
            <w:vAlign w:val="center"/>
          </w:tcPr>
          <w:p w14:paraId="66AE5E63" w14:textId="77777777" w:rsidR="00FC3FEE" w:rsidRPr="00103115" w:rsidRDefault="00FC3FEE" w:rsidP="003E15BA">
            <w:pPr>
              <w:spacing w:line="360" w:lineRule="auto"/>
              <w:jc w:val="both"/>
              <w:rPr>
                <w:rFonts w:ascii="Times New Roman" w:hAnsi="Times New Roman" w:cs="Times New Roman"/>
                <w:bCs/>
                <w:color w:val="auto"/>
                <w:kern w:val="0"/>
                <w14:cntxtAlts w14:val="0"/>
              </w:rPr>
            </w:pPr>
          </w:p>
        </w:tc>
        <w:tc>
          <w:tcPr>
            <w:tcW w:w="695" w:type="pct"/>
            <w:gridSpan w:val="2"/>
            <w:vAlign w:val="center"/>
          </w:tcPr>
          <w:p w14:paraId="4A67E6E3" w14:textId="77777777" w:rsidR="00FC3FEE" w:rsidRPr="00103115" w:rsidRDefault="00FC3FEE" w:rsidP="003E15BA">
            <w:pPr>
              <w:spacing w:line="360" w:lineRule="auto"/>
              <w:jc w:val="both"/>
              <w:rPr>
                <w:rFonts w:ascii="Times New Roman" w:eastAsia="Times New Roman" w:hAnsi="Times New Roman" w:cs="Times New Roman"/>
                <w:color w:val="212121"/>
              </w:rPr>
            </w:pPr>
            <w:proofErr w:type="spellStart"/>
            <w:r w:rsidRPr="00103115">
              <w:rPr>
                <w:rFonts w:ascii="Times New Roman" w:eastAsia="Times New Roman" w:hAnsi="Times New Roman" w:cs="Times New Roman"/>
                <w:color w:val="212121"/>
              </w:rPr>
              <w:t>wAlbB</w:t>
            </w:r>
            <w:proofErr w:type="spellEnd"/>
            <w:r w:rsidRPr="00103115">
              <w:rPr>
                <w:rFonts w:ascii="Times New Roman" w:eastAsia="Times New Roman" w:hAnsi="Times New Roman" w:cs="Times New Roman"/>
                <w:color w:val="212121"/>
              </w:rPr>
              <w:t>,</w:t>
            </w:r>
          </w:p>
          <w:p w14:paraId="0F117406" w14:textId="77777777" w:rsidR="00FC3FEE" w:rsidRPr="00103115" w:rsidRDefault="00FC3FEE" w:rsidP="003E15BA">
            <w:pPr>
              <w:spacing w:line="360" w:lineRule="auto"/>
              <w:jc w:val="both"/>
              <w:rPr>
                <w:rFonts w:ascii="Times New Roman" w:hAnsi="Times New Roman" w:cs="Times New Roman"/>
                <w:color w:val="auto"/>
                <w:kern w:val="0"/>
                <w14:cntxtAlts w14:val="0"/>
              </w:rPr>
            </w:pPr>
            <w:proofErr w:type="spellStart"/>
            <w:r w:rsidRPr="00103115">
              <w:rPr>
                <w:rFonts w:ascii="Times New Roman" w:eastAsia="Times New Roman" w:hAnsi="Times New Roman" w:cs="Times New Roman"/>
                <w:color w:val="212121"/>
              </w:rPr>
              <w:t>wMelPop</w:t>
            </w:r>
            <w:proofErr w:type="spellEnd"/>
          </w:p>
        </w:tc>
        <w:tc>
          <w:tcPr>
            <w:tcW w:w="679" w:type="pct"/>
            <w:vAlign w:val="center"/>
          </w:tcPr>
          <w:p w14:paraId="2B9CD0B0" w14:textId="77777777" w:rsidR="00FC3FEE" w:rsidRPr="00103115" w:rsidRDefault="00FC3FEE" w:rsidP="003E15BA">
            <w:pPr>
              <w:spacing w:line="360" w:lineRule="auto"/>
              <w:jc w:val="both"/>
              <w:rPr>
                <w:rFonts w:ascii="Times New Roman" w:hAnsi="Times New Roman" w:cs="Times New Roman"/>
                <w:color w:val="auto"/>
                <w:kern w:val="0"/>
                <w14:cntxtAlts w14:val="0"/>
              </w:rPr>
            </w:pPr>
            <w:r w:rsidRPr="00103115">
              <w:rPr>
                <w:rFonts w:ascii="Times New Roman" w:hAnsi="Times New Roman" w:cs="Times New Roman"/>
                <w:i/>
              </w:rPr>
              <w:t>An. gambiae</w:t>
            </w:r>
          </w:p>
        </w:tc>
        <w:tc>
          <w:tcPr>
            <w:tcW w:w="1441" w:type="pct"/>
            <w:vAlign w:val="center"/>
          </w:tcPr>
          <w:p w14:paraId="39FEC6DB" w14:textId="77777777" w:rsidR="00FC3FEE" w:rsidRPr="00103115" w:rsidRDefault="00FC3FEE" w:rsidP="003E15BA">
            <w:pPr>
              <w:spacing w:line="360" w:lineRule="auto"/>
              <w:jc w:val="both"/>
              <w:rPr>
                <w:rFonts w:ascii="Times New Roman" w:eastAsia="Times New Roman" w:hAnsi="Times New Roman" w:cs="Times New Roman"/>
                <w:color w:val="auto"/>
                <w:kern w:val="0"/>
                <w14:cntxtAlts w14:val="0"/>
              </w:rPr>
            </w:pPr>
            <w:r w:rsidRPr="00103115">
              <w:rPr>
                <w:rFonts w:ascii="Times New Roman" w:hAnsi="Times New Roman" w:cs="Times New Roman"/>
              </w:rPr>
              <w:t>PCR-based approaches</w:t>
            </w:r>
          </w:p>
        </w:tc>
        <w:tc>
          <w:tcPr>
            <w:tcW w:w="1644" w:type="pct"/>
            <w:vAlign w:val="center"/>
          </w:tcPr>
          <w:p w14:paraId="7E1F8E01" w14:textId="77777777" w:rsidR="00FC3FEE" w:rsidRPr="00103115" w:rsidRDefault="00FC3FEE" w:rsidP="003E15BA">
            <w:pPr>
              <w:spacing w:line="360" w:lineRule="auto"/>
              <w:jc w:val="both"/>
              <w:rPr>
                <w:rFonts w:ascii="Times New Roman" w:hAnsi="Times New Roman" w:cs="Times New Roman"/>
                <w:color w:val="auto"/>
                <w:kern w:val="0"/>
                <w14:cntxtAlts w14:val="0"/>
              </w:rPr>
            </w:pPr>
            <w:r w:rsidRPr="00103115">
              <w:rPr>
                <w:rFonts w:ascii="Times New Roman" w:eastAsia="Times New Roman" w:hAnsi="Times New Roman" w:cs="Times New Roman"/>
                <w:color w:val="212121"/>
              </w:rPr>
              <w:t>Differences in interference of pathogen development in mosquitoes</w:t>
            </w:r>
            <w:r w:rsidRPr="00103115">
              <w:rPr>
                <w:rFonts w:ascii="Times New Roman" w:hAnsi="Times New Roman" w:cs="Times New Roman"/>
              </w:rPr>
              <w:t xml:space="preserve">. The </w:t>
            </w:r>
            <w:proofErr w:type="spellStart"/>
            <w:r w:rsidRPr="00103115">
              <w:rPr>
                <w:rFonts w:ascii="Times New Roman" w:hAnsi="Times New Roman" w:cs="Times New Roman"/>
              </w:rPr>
              <w:t>wAlbB</w:t>
            </w:r>
            <w:proofErr w:type="spellEnd"/>
            <w:r w:rsidRPr="00103115">
              <w:rPr>
                <w:rFonts w:ascii="Times New Roman" w:hAnsi="Times New Roman" w:cs="Times New Roman"/>
              </w:rPr>
              <w:t xml:space="preserve"> strain significantly increases </w:t>
            </w:r>
            <w:r w:rsidRPr="00103115">
              <w:rPr>
                <w:rFonts w:ascii="Times New Roman" w:hAnsi="Times New Roman" w:cs="Times New Roman"/>
                <w:i/>
              </w:rPr>
              <w:t xml:space="preserve">P. </w:t>
            </w:r>
            <w:proofErr w:type="spellStart"/>
            <w:r w:rsidRPr="00103115">
              <w:rPr>
                <w:rFonts w:ascii="Times New Roman" w:hAnsi="Times New Roman" w:cs="Times New Roman"/>
                <w:i/>
              </w:rPr>
              <w:t>berghei</w:t>
            </w:r>
            <w:proofErr w:type="spellEnd"/>
            <w:r w:rsidRPr="00103115">
              <w:rPr>
                <w:rFonts w:ascii="Times New Roman" w:hAnsi="Times New Roman" w:cs="Times New Roman"/>
              </w:rPr>
              <w:t xml:space="preserve"> oocyst levels in the mosquito midgut while</w:t>
            </w:r>
            <w:r w:rsidRPr="00103115">
              <w:rPr>
                <w:rFonts w:ascii="Times New Roman" w:hAnsi="Times New Roman" w:cs="Times New Roman"/>
                <w:color w:val="00B050"/>
              </w:rPr>
              <w:t xml:space="preserve"> </w:t>
            </w:r>
            <w:proofErr w:type="spellStart"/>
            <w:r w:rsidRPr="00103115">
              <w:rPr>
                <w:rFonts w:ascii="Times New Roman" w:hAnsi="Times New Roman" w:cs="Times New Roman"/>
              </w:rPr>
              <w:t>wMelPop</w:t>
            </w:r>
            <w:proofErr w:type="spellEnd"/>
            <w:r w:rsidRPr="00103115">
              <w:rPr>
                <w:rFonts w:ascii="Times New Roman" w:hAnsi="Times New Roman" w:cs="Times New Roman"/>
                <w:color w:val="00B050"/>
              </w:rPr>
              <w:t xml:space="preserve"> </w:t>
            </w:r>
            <w:r w:rsidRPr="00103115">
              <w:rPr>
                <w:rFonts w:ascii="Times New Roman" w:hAnsi="Times New Roman" w:cs="Times New Roman"/>
              </w:rPr>
              <w:t>modestly suppresses oocyst levels</w:t>
            </w:r>
            <w:r w:rsidRPr="00103115">
              <w:rPr>
                <w:rFonts w:ascii="Times New Roman" w:hAnsi="Times New Roman" w:cs="Times New Roman"/>
                <w:color w:val="auto"/>
                <w:kern w:val="0"/>
                <w14:cntxtAlts w14:val="0"/>
              </w:rPr>
              <w:t xml:space="preserve"> </w:t>
            </w:r>
            <w:r w:rsidRPr="00103115">
              <w:rPr>
                <w:rFonts w:ascii="Times New Roman" w:hAnsi="Times New Roman" w:cs="Times New Roman"/>
                <w:noProof/>
              </w:rPr>
              <w:t>[40]</w:t>
            </w:r>
          </w:p>
        </w:tc>
      </w:tr>
      <w:tr w:rsidR="00FC3FEE" w:rsidRPr="00103115" w14:paraId="16CF5C9D" w14:textId="77777777" w:rsidTr="00BB0EBD">
        <w:tc>
          <w:tcPr>
            <w:tcW w:w="541" w:type="pct"/>
            <w:vMerge/>
            <w:vAlign w:val="center"/>
          </w:tcPr>
          <w:p w14:paraId="282F6CBB" w14:textId="77777777" w:rsidR="00FC3FEE" w:rsidRPr="00103115" w:rsidRDefault="00FC3FEE" w:rsidP="003E15BA">
            <w:pPr>
              <w:spacing w:line="360" w:lineRule="auto"/>
              <w:jc w:val="both"/>
              <w:rPr>
                <w:rFonts w:ascii="Times New Roman" w:hAnsi="Times New Roman" w:cs="Times New Roman"/>
                <w:bCs/>
                <w:color w:val="auto"/>
                <w:kern w:val="0"/>
                <w14:cntxtAlts w14:val="0"/>
              </w:rPr>
            </w:pPr>
          </w:p>
        </w:tc>
        <w:tc>
          <w:tcPr>
            <w:tcW w:w="695" w:type="pct"/>
            <w:gridSpan w:val="2"/>
            <w:vAlign w:val="center"/>
          </w:tcPr>
          <w:p w14:paraId="3E6B0B83" w14:textId="77777777" w:rsidR="00FC3FEE" w:rsidRPr="00103115" w:rsidRDefault="00FC3FEE" w:rsidP="003E15BA">
            <w:pPr>
              <w:spacing w:line="360" w:lineRule="auto"/>
              <w:jc w:val="both"/>
              <w:rPr>
                <w:rFonts w:ascii="Times New Roman" w:eastAsia="Times New Roman" w:hAnsi="Times New Roman" w:cs="Times New Roman"/>
                <w:color w:val="212121"/>
              </w:rPr>
            </w:pPr>
            <w:proofErr w:type="spellStart"/>
            <w:r w:rsidRPr="00103115">
              <w:rPr>
                <w:rFonts w:ascii="Times New Roman" w:eastAsia="Times New Roman" w:hAnsi="Times New Roman" w:cs="Times New Roman"/>
                <w:i/>
                <w:color w:val="212121"/>
              </w:rPr>
              <w:t>wMelPop</w:t>
            </w:r>
            <w:proofErr w:type="spellEnd"/>
            <w:r w:rsidRPr="00103115">
              <w:rPr>
                <w:rFonts w:ascii="Times New Roman" w:eastAsia="Times New Roman" w:hAnsi="Times New Roman" w:cs="Times New Roman"/>
                <w:i/>
                <w:color w:val="212121"/>
              </w:rPr>
              <w:t xml:space="preserve"> and </w:t>
            </w:r>
            <w:proofErr w:type="spellStart"/>
            <w:r w:rsidRPr="00103115">
              <w:rPr>
                <w:rFonts w:ascii="Times New Roman" w:eastAsia="Times New Roman" w:hAnsi="Times New Roman" w:cs="Times New Roman"/>
                <w:i/>
                <w:color w:val="212121"/>
              </w:rPr>
              <w:t>wAlbB</w:t>
            </w:r>
            <w:proofErr w:type="spellEnd"/>
          </w:p>
        </w:tc>
        <w:tc>
          <w:tcPr>
            <w:tcW w:w="679" w:type="pct"/>
            <w:vAlign w:val="center"/>
          </w:tcPr>
          <w:p w14:paraId="2BA588AB" w14:textId="77777777" w:rsidR="00FC3FEE" w:rsidRPr="00103115" w:rsidRDefault="00FC3FEE" w:rsidP="003E15BA">
            <w:pPr>
              <w:spacing w:line="360" w:lineRule="auto"/>
              <w:jc w:val="both"/>
              <w:rPr>
                <w:rFonts w:ascii="Times New Roman" w:eastAsia="Times New Roman" w:hAnsi="Times New Roman" w:cs="Times New Roman"/>
                <w:i/>
                <w:color w:val="212121"/>
              </w:rPr>
            </w:pPr>
            <w:r w:rsidRPr="00103115">
              <w:rPr>
                <w:rFonts w:ascii="Times New Roman" w:eastAsia="Times New Roman" w:hAnsi="Times New Roman" w:cs="Times New Roman"/>
                <w:i/>
                <w:color w:val="212121"/>
              </w:rPr>
              <w:t>An.</w:t>
            </w:r>
          </w:p>
          <w:p w14:paraId="0878C711" w14:textId="77777777" w:rsidR="00FC3FEE" w:rsidRPr="00103115" w:rsidRDefault="00FC3FEE" w:rsidP="003E15BA">
            <w:pPr>
              <w:spacing w:line="360" w:lineRule="auto"/>
              <w:jc w:val="both"/>
              <w:rPr>
                <w:rFonts w:ascii="Times New Roman" w:hAnsi="Times New Roman" w:cs="Times New Roman"/>
                <w:i/>
              </w:rPr>
            </w:pPr>
            <w:r w:rsidRPr="00103115">
              <w:rPr>
                <w:rFonts w:ascii="Times New Roman" w:eastAsia="Times New Roman" w:hAnsi="Times New Roman" w:cs="Times New Roman"/>
                <w:i/>
                <w:color w:val="212121"/>
              </w:rPr>
              <w:t>gambiae</w:t>
            </w:r>
          </w:p>
        </w:tc>
        <w:tc>
          <w:tcPr>
            <w:tcW w:w="1441" w:type="pct"/>
            <w:vAlign w:val="center"/>
          </w:tcPr>
          <w:p w14:paraId="1C797A78" w14:textId="77777777" w:rsidR="00FC3FEE" w:rsidRPr="00103115" w:rsidRDefault="00FC3FEE" w:rsidP="003E15BA">
            <w:pPr>
              <w:spacing w:line="360" w:lineRule="auto"/>
              <w:jc w:val="both"/>
              <w:rPr>
                <w:rFonts w:ascii="Times New Roman" w:hAnsi="Times New Roman" w:cs="Times New Roman"/>
              </w:rPr>
            </w:pPr>
            <w:r w:rsidRPr="00103115">
              <w:rPr>
                <w:rFonts w:ascii="Times New Roman" w:hAnsi="Times New Roman" w:cs="Times New Roman"/>
                <w:kern w:val="0"/>
                <w14:cntxtAlts w14:val="0"/>
              </w:rPr>
              <w:t xml:space="preserve">PCR-based and antibody-based approaches </w:t>
            </w:r>
          </w:p>
        </w:tc>
        <w:tc>
          <w:tcPr>
            <w:tcW w:w="1644" w:type="pct"/>
            <w:vAlign w:val="center"/>
          </w:tcPr>
          <w:p w14:paraId="7B5C1645" w14:textId="77777777" w:rsidR="00FC3FEE" w:rsidRPr="00103115" w:rsidRDefault="00FC3FEE" w:rsidP="003E15BA">
            <w:pPr>
              <w:spacing w:line="360" w:lineRule="auto"/>
              <w:jc w:val="both"/>
              <w:rPr>
                <w:rFonts w:ascii="Times New Roman" w:eastAsia="Times New Roman" w:hAnsi="Times New Roman" w:cs="Times New Roman"/>
                <w:color w:val="212121"/>
              </w:rPr>
            </w:pPr>
            <w:proofErr w:type="spellStart"/>
            <w:r w:rsidRPr="00103115">
              <w:rPr>
                <w:rFonts w:ascii="Times New Roman" w:eastAsia="Times New Roman" w:hAnsi="Times New Roman" w:cs="Times New Roman"/>
                <w:color w:val="212121"/>
              </w:rPr>
              <w:t>wMelPop</w:t>
            </w:r>
            <w:proofErr w:type="spellEnd"/>
            <w:r w:rsidRPr="00103115">
              <w:rPr>
                <w:rFonts w:ascii="Times New Roman" w:eastAsia="Times New Roman" w:hAnsi="Times New Roman" w:cs="Times New Roman"/>
                <w:color w:val="212121"/>
              </w:rPr>
              <w:t xml:space="preserve"> disseminates widely in the fat body, head, sensory organs and other tissues but is absent from the midgut and ovaries, significantly inhibiting </w:t>
            </w:r>
            <w:proofErr w:type="spellStart"/>
            <w:proofErr w:type="gramStart"/>
            <w:r w:rsidRPr="00103115">
              <w:rPr>
                <w:rFonts w:ascii="Times New Roman" w:eastAsia="Times New Roman" w:hAnsi="Times New Roman" w:cs="Times New Roman"/>
                <w:i/>
                <w:color w:val="212121"/>
              </w:rPr>
              <w:t>P.falciparum</w:t>
            </w:r>
            <w:proofErr w:type="spellEnd"/>
            <w:proofErr w:type="gramEnd"/>
            <w:r w:rsidRPr="00103115">
              <w:rPr>
                <w:rFonts w:ascii="Times New Roman" w:eastAsia="Times New Roman" w:hAnsi="Times New Roman" w:cs="Times New Roman"/>
                <w:color w:val="212121"/>
              </w:rPr>
              <w:t xml:space="preserve"> oocyst levels in the mosquito midgut </w:t>
            </w:r>
            <w:r w:rsidRPr="00103115">
              <w:rPr>
                <w:rFonts w:ascii="Times New Roman" w:eastAsia="Times New Roman" w:hAnsi="Times New Roman" w:cs="Times New Roman"/>
                <w:noProof/>
                <w:color w:val="212121"/>
              </w:rPr>
              <w:t>[41]</w:t>
            </w:r>
          </w:p>
        </w:tc>
      </w:tr>
      <w:tr w:rsidR="00FC3FEE" w:rsidRPr="00103115" w14:paraId="78D487DC" w14:textId="77777777" w:rsidTr="00BB0EBD">
        <w:tc>
          <w:tcPr>
            <w:tcW w:w="541" w:type="pct"/>
            <w:vMerge/>
            <w:vAlign w:val="center"/>
          </w:tcPr>
          <w:p w14:paraId="2C20BD24" w14:textId="77777777" w:rsidR="00FC3FEE" w:rsidRPr="00103115" w:rsidRDefault="00FC3FEE" w:rsidP="003E15BA">
            <w:pPr>
              <w:spacing w:line="360" w:lineRule="auto"/>
              <w:jc w:val="both"/>
              <w:rPr>
                <w:rFonts w:ascii="Times New Roman" w:hAnsi="Times New Roman" w:cs="Times New Roman"/>
                <w:bCs/>
                <w:color w:val="auto"/>
                <w:kern w:val="0"/>
                <w14:cntxtAlts w14:val="0"/>
              </w:rPr>
            </w:pPr>
          </w:p>
        </w:tc>
        <w:tc>
          <w:tcPr>
            <w:tcW w:w="695" w:type="pct"/>
            <w:gridSpan w:val="2"/>
            <w:vAlign w:val="center"/>
          </w:tcPr>
          <w:p w14:paraId="7F04DA34" w14:textId="77777777" w:rsidR="00FC3FEE" w:rsidRPr="00103115" w:rsidRDefault="00FC3FEE" w:rsidP="003E15BA">
            <w:pPr>
              <w:spacing w:line="360" w:lineRule="auto"/>
              <w:jc w:val="both"/>
              <w:rPr>
                <w:rFonts w:ascii="Times New Roman" w:eastAsia="Times New Roman" w:hAnsi="Times New Roman" w:cs="Times New Roman"/>
                <w:i/>
                <w:color w:val="212121"/>
              </w:rPr>
            </w:pPr>
            <w:r w:rsidRPr="00103115">
              <w:rPr>
                <w:rFonts w:ascii="Times New Roman" w:hAnsi="Times New Roman" w:cs="Times New Roman"/>
              </w:rPr>
              <w:t>Wanga</w:t>
            </w:r>
          </w:p>
        </w:tc>
        <w:tc>
          <w:tcPr>
            <w:tcW w:w="679" w:type="pct"/>
            <w:vAlign w:val="center"/>
          </w:tcPr>
          <w:p w14:paraId="7833EBB5" w14:textId="77777777" w:rsidR="00FC3FEE" w:rsidRPr="00103115" w:rsidRDefault="00FC3FEE" w:rsidP="003E15BA">
            <w:pPr>
              <w:spacing w:line="360" w:lineRule="auto"/>
              <w:jc w:val="both"/>
              <w:rPr>
                <w:rFonts w:ascii="Times New Roman" w:eastAsia="Times New Roman" w:hAnsi="Times New Roman" w:cs="Times New Roman"/>
                <w:i/>
                <w:color w:val="212121"/>
              </w:rPr>
            </w:pPr>
            <w:r w:rsidRPr="00103115">
              <w:rPr>
                <w:rFonts w:ascii="Times New Roman" w:eastAsia="Times New Roman" w:hAnsi="Times New Roman" w:cs="Times New Roman"/>
                <w:i/>
                <w:color w:val="212121"/>
              </w:rPr>
              <w:t xml:space="preserve">An. </w:t>
            </w:r>
            <w:proofErr w:type="gramStart"/>
            <w:r w:rsidRPr="00103115">
              <w:rPr>
                <w:rFonts w:ascii="Times New Roman" w:eastAsia="Times New Roman" w:hAnsi="Times New Roman" w:cs="Times New Roman"/>
                <w:i/>
                <w:color w:val="212121"/>
              </w:rPr>
              <w:t>gambiae ,</w:t>
            </w:r>
            <w:proofErr w:type="gramEnd"/>
            <w:r w:rsidRPr="00103115">
              <w:rPr>
                <w:rFonts w:ascii="Times New Roman" w:eastAsia="Times New Roman" w:hAnsi="Times New Roman" w:cs="Times New Roman"/>
                <w:i/>
                <w:color w:val="212121"/>
              </w:rPr>
              <w:t xml:space="preserve"> An. </w:t>
            </w:r>
            <w:proofErr w:type="spellStart"/>
            <w:r w:rsidRPr="00103115">
              <w:rPr>
                <w:rFonts w:ascii="Times New Roman" w:eastAsia="Times New Roman" w:hAnsi="Times New Roman" w:cs="Times New Roman"/>
                <w:i/>
                <w:color w:val="212121"/>
              </w:rPr>
              <w:t>coluzzii</w:t>
            </w:r>
            <w:proofErr w:type="spellEnd"/>
          </w:p>
        </w:tc>
        <w:tc>
          <w:tcPr>
            <w:tcW w:w="1441" w:type="pct"/>
            <w:vAlign w:val="center"/>
          </w:tcPr>
          <w:p w14:paraId="7AE67177" w14:textId="77777777" w:rsidR="00FC3FEE" w:rsidRPr="00103115" w:rsidRDefault="00FC3FEE" w:rsidP="003E15BA">
            <w:pPr>
              <w:spacing w:line="360" w:lineRule="auto"/>
              <w:jc w:val="both"/>
              <w:rPr>
                <w:rFonts w:ascii="Times New Roman" w:hAnsi="Times New Roman" w:cs="Times New Roman"/>
              </w:rPr>
            </w:pPr>
            <w:r w:rsidRPr="00103115">
              <w:rPr>
                <w:rFonts w:ascii="Times New Roman" w:hAnsi="Times New Roman" w:cs="Times New Roman"/>
              </w:rPr>
              <w:t>PCR-based approaches</w:t>
            </w:r>
          </w:p>
        </w:tc>
        <w:tc>
          <w:tcPr>
            <w:tcW w:w="1644" w:type="pct"/>
            <w:vAlign w:val="center"/>
          </w:tcPr>
          <w:p w14:paraId="759BE607" w14:textId="77777777" w:rsidR="00FC3FEE" w:rsidRPr="00103115" w:rsidRDefault="00FC3FEE" w:rsidP="003E15BA">
            <w:pPr>
              <w:spacing w:line="360" w:lineRule="auto"/>
              <w:jc w:val="both"/>
              <w:rPr>
                <w:rFonts w:ascii="Times New Roman" w:eastAsia="Times New Roman" w:hAnsi="Times New Roman" w:cs="Times New Roman"/>
                <w:color w:val="212121"/>
              </w:rPr>
            </w:pPr>
            <w:r w:rsidRPr="00103115">
              <w:rPr>
                <w:rFonts w:ascii="Times New Roman" w:eastAsia="Times New Roman" w:hAnsi="Times New Roman" w:cs="Times New Roman"/>
                <w:color w:val="212121"/>
              </w:rPr>
              <w:t xml:space="preserve">Relatively </w:t>
            </w:r>
            <w:proofErr w:type="gramStart"/>
            <w:r w:rsidRPr="00103115">
              <w:rPr>
                <w:rFonts w:ascii="Times New Roman" w:eastAsia="Times New Roman" w:hAnsi="Times New Roman" w:cs="Times New Roman"/>
                <w:color w:val="212121"/>
              </w:rPr>
              <w:t>higher  prevalence</w:t>
            </w:r>
            <w:proofErr w:type="gramEnd"/>
            <w:r w:rsidRPr="00103115">
              <w:rPr>
                <w:rFonts w:ascii="Times New Roman" w:eastAsia="Times New Roman" w:hAnsi="Times New Roman" w:cs="Times New Roman"/>
                <w:color w:val="212121"/>
              </w:rPr>
              <w:t xml:space="preserve"> and intensity of infection-detected significantly reduced the prevalence and intensity of sporozoite infection </w:t>
            </w:r>
            <w:r w:rsidRPr="00103115">
              <w:rPr>
                <w:rFonts w:ascii="Times New Roman" w:eastAsia="Times New Roman" w:hAnsi="Times New Roman" w:cs="Times New Roman"/>
                <w:noProof/>
                <w:color w:val="212121"/>
              </w:rPr>
              <w:t>[42]</w:t>
            </w:r>
          </w:p>
        </w:tc>
      </w:tr>
      <w:tr w:rsidR="00FC3FEE" w:rsidRPr="00103115" w14:paraId="7629281E" w14:textId="77777777" w:rsidTr="00BB0EBD">
        <w:tc>
          <w:tcPr>
            <w:tcW w:w="541" w:type="pct"/>
            <w:vMerge/>
            <w:vAlign w:val="center"/>
          </w:tcPr>
          <w:p w14:paraId="0C6D03BA" w14:textId="77777777" w:rsidR="00FC3FEE" w:rsidRPr="00103115" w:rsidRDefault="00FC3FEE" w:rsidP="003E15BA">
            <w:pPr>
              <w:spacing w:line="360" w:lineRule="auto"/>
              <w:jc w:val="both"/>
              <w:rPr>
                <w:rFonts w:ascii="Times New Roman" w:hAnsi="Times New Roman" w:cs="Times New Roman"/>
                <w:bCs/>
                <w:color w:val="auto"/>
                <w:kern w:val="0"/>
                <w14:cntxtAlts w14:val="0"/>
              </w:rPr>
            </w:pPr>
          </w:p>
        </w:tc>
        <w:tc>
          <w:tcPr>
            <w:tcW w:w="695" w:type="pct"/>
            <w:gridSpan w:val="2"/>
            <w:vAlign w:val="center"/>
          </w:tcPr>
          <w:p w14:paraId="4D34B356" w14:textId="77777777" w:rsidR="00FC3FEE" w:rsidRPr="00103115" w:rsidRDefault="00FC3FEE" w:rsidP="003E15BA">
            <w:pPr>
              <w:spacing w:line="360" w:lineRule="auto"/>
              <w:jc w:val="both"/>
              <w:rPr>
                <w:rFonts w:ascii="Times New Roman" w:hAnsi="Times New Roman" w:cs="Times New Roman"/>
              </w:rPr>
            </w:pPr>
            <w:proofErr w:type="spellStart"/>
            <w:r w:rsidRPr="00103115">
              <w:rPr>
                <w:rFonts w:ascii="Times New Roman" w:hAnsi="Times New Roman" w:cs="Times New Roman"/>
              </w:rPr>
              <w:t>WAnga</w:t>
            </w:r>
            <w:proofErr w:type="spellEnd"/>
            <w:r w:rsidRPr="00103115">
              <w:rPr>
                <w:rFonts w:ascii="Times New Roman" w:hAnsi="Times New Roman" w:cs="Times New Roman"/>
              </w:rPr>
              <w:t>-M</w:t>
            </w:r>
          </w:p>
        </w:tc>
        <w:tc>
          <w:tcPr>
            <w:tcW w:w="679" w:type="pct"/>
            <w:vAlign w:val="center"/>
          </w:tcPr>
          <w:p w14:paraId="79D0CFFE" w14:textId="77777777" w:rsidR="00FC3FEE" w:rsidRPr="00103115" w:rsidRDefault="00FC3FEE" w:rsidP="003E15BA">
            <w:pPr>
              <w:spacing w:line="360" w:lineRule="auto"/>
              <w:jc w:val="both"/>
              <w:rPr>
                <w:rFonts w:ascii="Times New Roman" w:eastAsia="Times New Roman" w:hAnsi="Times New Roman" w:cs="Times New Roman"/>
                <w:i/>
                <w:color w:val="212121"/>
              </w:rPr>
            </w:pPr>
            <w:proofErr w:type="spellStart"/>
            <w:proofErr w:type="gramStart"/>
            <w:r w:rsidRPr="00103115">
              <w:rPr>
                <w:rFonts w:ascii="Times New Roman" w:eastAsia="Times New Roman" w:hAnsi="Times New Roman" w:cs="Times New Roman"/>
                <w:i/>
                <w:color w:val="212121"/>
              </w:rPr>
              <w:t>An.gambiae</w:t>
            </w:r>
            <w:proofErr w:type="spellEnd"/>
            <w:proofErr w:type="gramEnd"/>
            <w:r w:rsidRPr="00103115">
              <w:rPr>
                <w:rFonts w:ascii="Times New Roman" w:eastAsia="Times New Roman" w:hAnsi="Times New Roman" w:cs="Times New Roman"/>
                <w:i/>
                <w:color w:val="212121"/>
              </w:rPr>
              <w:t xml:space="preserve"> </w:t>
            </w:r>
            <w:r w:rsidRPr="00103115">
              <w:rPr>
                <w:rFonts w:ascii="Times New Roman" w:eastAsia="Times New Roman" w:hAnsi="Times New Roman" w:cs="Times New Roman"/>
                <w:color w:val="212121"/>
              </w:rPr>
              <w:t>and</w:t>
            </w:r>
            <w:r w:rsidRPr="00103115">
              <w:rPr>
                <w:rFonts w:ascii="Times New Roman" w:eastAsia="Times New Roman" w:hAnsi="Times New Roman" w:cs="Times New Roman"/>
                <w:i/>
                <w:color w:val="212121"/>
              </w:rPr>
              <w:t xml:space="preserve"> An. </w:t>
            </w:r>
            <w:proofErr w:type="spellStart"/>
            <w:r w:rsidRPr="00103115">
              <w:rPr>
                <w:rFonts w:ascii="Times New Roman" w:eastAsia="Times New Roman" w:hAnsi="Times New Roman" w:cs="Times New Roman"/>
                <w:i/>
                <w:color w:val="212121"/>
              </w:rPr>
              <w:t>coluzzii</w:t>
            </w:r>
            <w:proofErr w:type="spellEnd"/>
          </w:p>
        </w:tc>
        <w:tc>
          <w:tcPr>
            <w:tcW w:w="1441" w:type="pct"/>
            <w:vAlign w:val="center"/>
          </w:tcPr>
          <w:p w14:paraId="5AC836BD" w14:textId="77777777" w:rsidR="00FC3FEE" w:rsidRPr="00103115" w:rsidRDefault="00FC3FEE" w:rsidP="003E15BA">
            <w:pPr>
              <w:spacing w:line="360" w:lineRule="auto"/>
              <w:jc w:val="both"/>
              <w:rPr>
                <w:rFonts w:ascii="Times New Roman" w:hAnsi="Times New Roman" w:cs="Times New Roman"/>
              </w:rPr>
            </w:pPr>
            <w:r w:rsidRPr="00103115">
              <w:rPr>
                <w:rFonts w:ascii="Times New Roman" w:hAnsi="Times New Roman" w:cs="Times New Roman"/>
              </w:rPr>
              <w:t>PCR-based approaches</w:t>
            </w:r>
          </w:p>
        </w:tc>
        <w:tc>
          <w:tcPr>
            <w:tcW w:w="1644" w:type="pct"/>
            <w:vAlign w:val="center"/>
          </w:tcPr>
          <w:p w14:paraId="4DE8C70D" w14:textId="77777777" w:rsidR="00FC3FEE" w:rsidRPr="00103115" w:rsidRDefault="00FC3FEE" w:rsidP="003E15BA">
            <w:pPr>
              <w:spacing w:line="360" w:lineRule="auto"/>
              <w:jc w:val="both"/>
              <w:rPr>
                <w:rFonts w:ascii="Times New Roman" w:eastAsia="Times New Roman" w:hAnsi="Times New Roman" w:cs="Times New Roman"/>
                <w:color w:val="212121"/>
              </w:rPr>
            </w:pPr>
            <w:proofErr w:type="spellStart"/>
            <w:r w:rsidRPr="00103115">
              <w:rPr>
                <w:rFonts w:ascii="Times New Roman" w:eastAsia="Times New Roman" w:hAnsi="Times New Roman" w:cs="Times New Roman"/>
                <w:color w:val="212121"/>
              </w:rPr>
              <w:t>wAnga</w:t>
            </w:r>
            <w:proofErr w:type="spellEnd"/>
            <w:r w:rsidRPr="00103115">
              <w:rPr>
                <w:rFonts w:ascii="Times New Roman" w:eastAsia="Times New Roman" w:hAnsi="Times New Roman" w:cs="Times New Roman"/>
                <w:color w:val="212121"/>
              </w:rPr>
              <w:t xml:space="preserve"> influenced mosquito egg-laying </w:t>
            </w:r>
            <w:proofErr w:type="spellStart"/>
            <w:proofErr w:type="gramStart"/>
            <w:r w:rsidRPr="00103115">
              <w:rPr>
                <w:rFonts w:ascii="Times New Roman" w:eastAsia="Times New Roman" w:hAnsi="Times New Roman" w:cs="Times New Roman"/>
                <w:color w:val="212121"/>
              </w:rPr>
              <w:t>behaviour</w:t>
            </w:r>
            <w:proofErr w:type="spellEnd"/>
            <w:r w:rsidRPr="00103115">
              <w:rPr>
                <w:rFonts w:ascii="Times New Roman" w:eastAsia="Times New Roman" w:hAnsi="Times New Roman" w:cs="Times New Roman"/>
                <w:color w:val="212121"/>
              </w:rPr>
              <w:t xml:space="preserve"> ,phenotypic</w:t>
            </w:r>
            <w:proofErr w:type="gramEnd"/>
            <w:r w:rsidRPr="00103115">
              <w:rPr>
                <w:rFonts w:ascii="Times New Roman" w:eastAsia="Times New Roman" w:hAnsi="Times New Roman" w:cs="Times New Roman"/>
                <w:color w:val="212121"/>
              </w:rPr>
              <w:t xml:space="preserve"> change of the vector, inhibition to </w:t>
            </w:r>
            <w:r w:rsidRPr="00103115">
              <w:rPr>
                <w:rFonts w:ascii="Times New Roman" w:eastAsia="Times New Roman" w:hAnsi="Times New Roman" w:cs="Times New Roman"/>
                <w:i/>
                <w:color w:val="212121"/>
              </w:rPr>
              <w:t>P. falciparum</w:t>
            </w:r>
            <w:r w:rsidRPr="00103115">
              <w:rPr>
                <w:rFonts w:ascii="Times New Roman" w:eastAsia="Times New Roman" w:hAnsi="Times New Roman" w:cs="Times New Roman"/>
                <w:color w:val="212121"/>
              </w:rPr>
              <w:t xml:space="preserve">  development </w:t>
            </w:r>
            <w:r w:rsidRPr="00103115">
              <w:rPr>
                <w:rFonts w:ascii="Times New Roman" w:eastAsia="Times New Roman" w:hAnsi="Times New Roman" w:cs="Times New Roman"/>
                <w:noProof/>
                <w:color w:val="212121"/>
              </w:rPr>
              <w:t>[43]</w:t>
            </w:r>
          </w:p>
        </w:tc>
      </w:tr>
      <w:tr w:rsidR="00FC3FEE" w:rsidRPr="00103115" w14:paraId="5E560ED0" w14:textId="77777777" w:rsidTr="00BB0EBD">
        <w:tc>
          <w:tcPr>
            <w:tcW w:w="541" w:type="pct"/>
            <w:vMerge/>
            <w:vAlign w:val="center"/>
          </w:tcPr>
          <w:p w14:paraId="23F50468" w14:textId="77777777" w:rsidR="00FC3FEE" w:rsidRPr="00103115" w:rsidRDefault="00FC3FEE" w:rsidP="003E15BA">
            <w:pPr>
              <w:spacing w:line="360" w:lineRule="auto"/>
              <w:jc w:val="both"/>
              <w:rPr>
                <w:rFonts w:ascii="Times New Roman" w:hAnsi="Times New Roman" w:cs="Times New Roman"/>
                <w:bCs/>
                <w:color w:val="auto"/>
                <w:kern w:val="0"/>
                <w14:cntxtAlts w14:val="0"/>
              </w:rPr>
            </w:pPr>
          </w:p>
        </w:tc>
        <w:tc>
          <w:tcPr>
            <w:tcW w:w="695" w:type="pct"/>
            <w:gridSpan w:val="2"/>
            <w:vAlign w:val="center"/>
          </w:tcPr>
          <w:p w14:paraId="09B6C6DA" w14:textId="77777777" w:rsidR="00FC3FEE" w:rsidRPr="00103115" w:rsidRDefault="00FC3FEE" w:rsidP="003E15BA">
            <w:pPr>
              <w:spacing w:line="360" w:lineRule="auto"/>
              <w:jc w:val="both"/>
              <w:rPr>
                <w:rFonts w:ascii="Times New Roman" w:hAnsi="Times New Roman" w:cs="Times New Roman"/>
                <w:color w:val="auto"/>
                <w:kern w:val="0"/>
                <w14:cntxtAlts w14:val="0"/>
              </w:rPr>
            </w:pPr>
            <w:proofErr w:type="spellStart"/>
            <w:r w:rsidRPr="00103115">
              <w:rPr>
                <w:rFonts w:ascii="Times New Roman" w:eastAsia="Times New Roman" w:hAnsi="Times New Roman" w:cs="Times New Roman"/>
                <w:color w:val="212121"/>
              </w:rPr>
              <w:t>WAnga</w:t>
            </w:r>
            <w:proofErr w:type="spellEnd"/>
          </w:p>
        </w:tc>
        <w:tc>
          <w:tcPr>
            <w:tcW w:w="679" w:type="pct"/>
            <w:vAlign w:val="center"/>
          </w:tcPr>
          <w:p w14:paraId="43F74E18" w14:textId="77777777" w:rsidR="00FC3FEE" w:rsidRPr="00103115" w:rsidRDefault="00FC3FEE" w:rsidP="003E15BA">
            <w:pPr>
              <w:spacing w:line="360" w:lineRule="auto"/>
              <w:jc w:val="both"/>
              <w:rPr>
                <w:rFonts w:ascii="Times New Roman" w:hAnsi="Times New Roman" w:cs="Times New Roman"/>
                <w:color w:val="auto"/>
                <w:kern w:val="0"/>
                <w14:cntxtAlts w14:val="0"/>
              </w:rPr>
            </w:pPr>
            <w:r w:rsidRPr="00103115">
              <w:rPr>
                <w:rFonts w:ascii="Times New Roman" w:hAnsi="Times New Roman" w:cs="Times New Roman"/>
                <w:i/>
              </w:rPr>
              <w:t xml:space="preserve">An. </w:t>
            </w:r>
            <w:proofErr w:type="spellStart"/>
            <w:r w:rsidRPr="00103115">
              <w:rPr>
                <w:rFonts w:ascii="Times New Roman" w:hAnsi="Times New Roman" w:cs="Times New Roman"/>
                <w:i/>
              </w:rPr>
              <w:t>coluzzii</w:t>
            </w:r>
            <w:proofErr w:type="spellEnd"/>
            <w:r w:rsidRPr="00103115">
              <w:rPr>
                <w:rFonts w:ascii="Times New Roman" w:hAnsi="Times New Roman" w:cs="Times New Roman"/>
                <w:i/>
              </w:rPr>
              <w:t>,</w:t>
            </w:r>
          </w:p>
        </w:tc>
        <w:tc>
          <w:tcPr>
            <w:tcW w:w="1441" w:type="pct"/>
            <w:vAlign w:val="center"/>
          </w:tcPr>
          <w:p w14:paraId="017BD1B4" w14:textId="77777777" w:rsidR="00FC3FEE" w:rsidRPr="00103115" w:rsidRDefault="00FC3FEE" w:rsidP="003E15BA">
            <w:pPr>
              <w:spacing w:line="360" w:lineRule="auto"/>
              <w:jc w:val="both"/>
              <w:rPr>
                <w:rFonts w:ascii="Times New Roman" w:eastAsia="Times New Roman" w:hAnsi="Times New Roman" w:cs="Times New Roman"/>
                <w:color w:val="auto"/>
                <w:kern w:val="0"/>
                <w14:cntxtAlts w14:val="0"/>
              </w:rPr>
            </w:pPr>
            <w:r w:rsidRPr="00103115">
              <w:rPr>
                <w:rFonts w:ascii="Times New Roman" w:hAnsi="Times New Roman" w:cs="Times New Roman"/>
                <w:kern w:val="0"/>
                <w14:cntxtAlts w14:val="0"/>
              </w:rPr>
              <w:t>PCR based and antibody-based approaches</w:t>
            </w:r>
          </w:p>
        </w:tc>
        <w:tc>
          <w:tcPr>
            <w:tcW w:w="1644" w:type="pct"/>
            <w:vAlign w:val="center"/>
          </w:tcPr>
          <w:p w14:paraId="062897D9" w14:textId="77777777" w:rsidR="00FC3FEE" w:rsidRPr="00103115" w:rsidRDefault="00FC3FEE" w:rsidP="003E15BA">
            <w:pPr>
              <w:spacing w:line="360" w:lineRule="auto"/>
              <w:jc w:val="both"/>
              <w:rPr>
                <w:rFonts w:ascii="Times New Roman" w:hAnsi="Times New Roman" w:cs="Times New Roman"/>
                <w:color w:val="auto"/>
                <w:kern w:val="0"/>
                <w14:cntxtAlts w14:val="0"/>
              </w:rPr>
            </w:pPr>
            <w:r w:rsidRPr="00103115">
              <w:rPr>
                <w:rFonts w:ascii="Times New Roman" w:eastAsia="Times New Roman" w:hAnsi="Times New Roman" w:cs="Times New Roman"/>
                <w:color w:val="212121"/>
              </w:rPr>
              <w:t xml:space="preserve">negative correlation between the presence of </w:t>
            </w:r>
            <w:r w:rsidRPr="00103115">
              <w:rPr>
                <w:rFonts w:ascii="Times New Roman" w:eastAsia="Times New Roman" w:hAnsi="Times New Roman" w:cs="Times New Roman"/>
                <w:i/>
                <w:color w:val="212121"/>
              </w:rPr>
              <w:t>Plasmodium</w:t>
            </w:r>
            <w:r w:rsidRPr="00103115">
              <w:rPr>
                <w:rFonts w:ascii="Times New Roman" w:eastAsia="Times New Roman" w:hAnsi="Times New Roman" w:cs="Times New Roman"/>
                <w:color w:val="212121"/>
              </w:rPr>
              <w:t xml:space="preserve"> parasites and </w:t>
            </w:r>
            <w:r w:rsidRPr="00103115">
              <w:rPr>
                <w:rFonts w:ascii="Times New Roman" w:eastAsia="Times New Roman" w:hAnsi="Times New Roman" w:cs="Times New Roman"/>
                <w:i/>
                <w:color w:val="212121"/>
              </w:rPr>
              <w:t>Wolbachia</w:t>
            </w:r>
            <w:r w:rsidRPr="00103115">
              <w:rPr>
                <w:rFonts w:ascii="Times New Roman" w:eastAsia="Times New Roman" w:hAnsi="Times New Roman" w:cs="Times New Roman"/>
                <w:color w:val="212121"/>
              </w:rPr>
              <w:t xml:space="preserve"> infection</w:t>
            </w:r>
            <w:r w:rsidRPr="00103115">
              <w:rPr>
                <w:rFonts w:ascii="Times New Roman" w:hAnsi="Times New Roman" w:cs="Times New Roman"/>
                <w:color w:val="auto"/>
                <w:kern w:val="0"/>
                <w14:cntxtAlts w14:val="0"/>
              </w:rPr>
              <w:t>,</w:t>
            </w:r>
            <w:r w:rsidRPr="00103115">
              <w:rPr>
                <w:rFonts w:ascii="Times New Roman" w:eastAsia="Times New Roman" w:hAnsi="Times New Roman" w:cs="Times New Roman"/>
                <w:color w:val="212121"/>
              </w:rPr>
              <w:t xml:space="preserve"> </w:t>
            </w:r>
            <w:proofErr w:type="spellStart"/>
            <w:r w:rsidRPr="00103115">
              <w:rPr>
                <w:rFonts w:ascii="Times New Roman" w:eastAsia="Times New Roman" w:hAnsi="Times New Roman" w:cs="Times New Roman"/>
                <w:color w:val="212121"/>
              </w:rPr>
              <w:t>wAnga</w:t>
            </w:r>
            <w:proofErr w:type="spellEnd"/>
            <w:r w:rsidRPr="00103115">
              <w:rPr>
                <w:rFonts w:ascii="Times New Roman" w:eastAsia="Times New Roman" w:hAnsi="Times New Roman" w:cs="Times New Roman"/>
                <w:color w:val="212121"/>
              </w:rPr>
              <w:t xml:space="preserve"> does not induce CI but affects oviposition to reduce malaria prevalence </w:t>
            </w:r>
            <w:r w:rsidRPr="00103115">
              <w:rPr>
                <w:rFonts w:ascii="Times New Roman" w:eastAsia="Times New Roman" w:hAnsi="Times New Roman" w:cs="Times New Roman"/>
                <w:noProof/>
                <w:color w:val="212121"/>
              </w:rPr>
              <w:t>[44]</w:t>
            </w:r>
          </w:p>
        </w:tc>
      </w:tr>
      <w:tr w:rsidR="00FC3FEE" w:rsidRPr="00103115" w14:paraId="7BF60EF3" w14:textId="77777777" w:rsidTr="00BB0EBD">
        <w:tc>
          <w:tcPr>
            <w:tcW w:w="541" w:type="pct"/>
            <w:vMerge/>
            <w:vAlign w:val="center"/>
          </w:tcPr>
          <w:p w14:paraId="268322A1" w14:textId="77777777" w:rsidR="00FC3FEE" w:rsidRPr="00103115" w:rsidRDefault="00FC3FEE" w:rsidP="003E15BA">
            <w:pPr>
              <w:spacing w:line="360" w:lineRule="auto"/>
              <w:jc w:val="both"/>
              <w:rPr>
                <w:rFonts w:ascii="Times New Roman" w:hAnsi="Times New Roman" w:cs="Times New Roman"/>
                <w:bCs/>
                <w:color w:val="auto"/>
                <w:kern w:val="0"/>
                <w14:cntxtAlts w14:val="0"/>
              </w:rPr>
            </w:pPr>
          </w:p>
        </w:tc>
        <w:tc>
          <w:tcPr>
            <w:tcW w:w="695" w:type="pct"/>
            <w:gridSpan w:val="2"/>
            <w:vAlign w:val="center"/>
          </w:tcPr>
          <w:p w14:paraId="0FD445A5" w14:textId="77777777" w:rsidR="00FC3FEE" w:rsidRPr="00103115" w:rsidRDefault="00FC3FEE" w:rsidP="003E15BA">
            <w:pPr>
              <w:spacing w:line="360" w:lineRule="auto"/>
              <w:jc w:val="both"/>
              <w:rPr>
                <w:rFonts w:ascii="Times New Roman" w:hAnsi="Times New Roman" w:cs="Times New Roman"/>
                <w:color w:val="auto"/>
                <w:kern w:val="0"/>
                <w14:cntxtAlts w14:val="0"/>
              </w:rPr>
            </w:pPr>
            <w:r w:rsidRPr="00103115">
              <w:rPr>
                <w:rFonts w:ascii="Times New Roman" w:eastAsia="Times New Roman" w:hAnsi="Times New Roman" w:cs="Times New Roman"/>
                <w:color w:val="212121"/>
              </w:rPr>
              <w:t>Wanga</w:t>
            </w:r>
          </w:p>
        </w:tc>
        <w:tc>
          <w:tcPr>
            <w:tcW w:w="679" w:type="pct"/>
            <w:vAlign w:val="center"/>
          </w:tcPr>
          <w:p w14:paraId="5D808589" w14:textId="77777777" w:rsidR="00FC3FEE" w:rsidRPr="00103115" w:rsidRDefault="00FC3FEE" w:rsidP="003E15BA">
            <w:pPr>
              <w:spacing w:line="360" w:lineRule="auto"/>
              <w:jc w:val="both"/>
              <w:rPr>
                <w:rFonts w:ascii="Times New Roman" w:hAnsi="Times New Roman" w:cs="Times New Roman"/>
                <w:color w:val="auto"/>
                <w:kern w:val="0"/>
                <w14:cntxtAlts w14:val="0"/>
              </w:rPr>
            </w:pPr>
            <w:r w:rsidRPr="00103115">
              <w:rPr>
                <w:rFonts w:ascii="Times New Roman" w:hAnsi="Times New Roman" w:cs="Times New Roman"/>
                <w:i/>
              </w:rPr>
              <w:t xml:space="preserve">An. </w:t>
            </w:r>
            <w:proofErr w:type="spellStart"/>
            <w:r w:rsidRPr="00103115">
              <w:rPr>
                <w:rFonts w:ascii="Times New Roman" w:hAnsi="Times New Roman" w:cs="Times New Roman"/>
                <w:i/>
              </w:rPr>
              <w:t>arabiensis</w:t>
            </w:r>
            <w:proofErr w:type="spellEnd"/>
            <w:r w:rsidRPr="00103115">
              <w:rPr>
                <w:rFonts w:ascii="Times New Roman" w:hAnsi="Times New Roman" w:cs="Times New Roman"/>
                <w:i/>
              </w:rPr>
              <w:t xml:space="preserve"> &amp; An. </w:t>
            </w:r>
            <w:proofErr w:type="spellStart"/>
            <w:r w:rsidRPr="00103115">
              <w:rPr>
                <w:rFonts w:ascii="Times New Roman" w:hAnsi="Times New Roman" w:cs="Times New Roman"/>
                <w:i/>
              </w:rPr>
              <w:t>funestus</w:t>
            </w:r>
            <w:proofErr w:type="spellEnd"/>
            <w:r w:rsidRPr="00103115">
              <w:rPr>
                <w:rFonts w:ascii="Times New Roman" w:hAnsi="Times New Roman" w:cs="Times New Roman"/>
                <w:i/>
              </w:rPr>
              <w:t>,</w:t>
            </w:r>
          </w:p>
        </w:tc>
        <w:tc>
          <w:tcPr>
            <w:tcW w:w="1441" w:type="pct"/>
            <w:vAlign w:val="center"/>
          </w:tcPr>
          <w:p w14:paraId="268FB442" w14:textId="77777777" w:rsidR="00FC3FEE" w:rsidRPr="00103115" w:rsidRDefault="00FC3FEE" w:rsidP="003E15BA">
            <w:pPr>
              <w:spacing w:line="360" w:lineRule="auto"/>
              <w:jc w:val="both"/>
              <w:rPr>
                <w:rFonts w:ascii="Times New Roman" w:eastAsia="Times New Roman" w:hAnsi="Times New Roman" w:cs="Times New Roman"/>
                <w:color w:val="auto"/>
                <w:kern w:val="0"/>
                <w14:cntxtAlts w14:val="0"/>
              </w:rPr>
            </w:pPr>
            <w:r w:rsidRPr="00103115">
              <w:rPr>
                <w:rFonts w:ascii="Times New Roman" w:hAnsi="Times New Roman" w:cs="Times New Roman"/>
              </w:rPr>
              <w:t xml:space="preserve">PCR-based approaches </w:t>
            </w:r>
          </w:p>
        </w:tc>
        <w:tc>
          <w:tcPr>
            <w:tcW w:w="1644" w:type="pct"/>
            <w:vAlign w:val="center"/>
          </w:tcPr>
          <w:p w14:paraId="7203197F" w14:textId="77777777" w:rsidR="00FC3FEE" w:rsidRPr="00103115" w:rsidRDefault="00FC3FEE" w:rsidP="003E15BA">
            <w:pPr>
              <w:spacing w:line="360" w:lineRule="auto"/>
              <w:jc w:val="both"/>
              <w:rPr>
                <w:rFonts w:ascii="Times New Roman" w:hAnsi="Times New Roman" w:cs="Times New Roman"/>
                <w:color w:val="auto"/>
                <w:kern w:val="0"/>
                <w14:cntxtAlts w14:val="0"/>
              </w:rPr>
            </w:pPr>
            <w:r w:rsidRPr="00103115">
              <w:rPr>
                <w:rFonts w:ascii="Times New Roman" w:eastAsia="Times New Roman" w:hAnsi="Times New Roman" w:cs="Times New Roman"/>
                <w:color w:val="212121"/>
              </w:rPr>
              <w:t xml:space="preserve">confirmation of natural </w:t>
            </w:r>
            <w:r w:rsidRPr="00103115">
              <w:rPr>
                <w:rFonts w:ascii="Times New Roman" w:eastAsia="Times New Roman" w:hAnsi="Times New Roman" w:cs="Times New Roman"/>
                <w:i/>
                <w:color w:val="212121"/>
              </w:rPr>
              <w:t>Wolbachia</w:t>
            </w:r>
            <w:r w:rsidRPr="00103115">
              <w:rPr>
                <w:rFonts w:ascii="Times New Roman" w:eastAsia="Times New Roman" w:hAnsi="Times New Roman" w:cs="Times New Roman"/>
                <w:color w:val="212121"/>
              </w:rPr>
              <w:t xml:space="preserve"> in malaria vectors but low prevalence and density within species</w:t>
            </w:r>
            <w:r w:rsidRPr="00103115">
              <w:rPr>
                <w:rFonts w:ascii="Times New Roman" w:hAnsi="Times New Roman" w:cs="Times New Roman"/>
                <w:color w:val="auto"/>
                <w:kern w:val="0"/>
                <w14:cntxtAlts w14:val="0"/>
              </w:rPr>
              <w:t>,</w:t>
            </w:r>
            <w:r w:rsidRPr="00103115">
              <w:rPr>
                <w:rFonts w:ascii="Times New Roman" w:eastAsia="Times New Roman" w:hAnsi="Times New Roman" w:cs="Times New Roman"/>
                <w:color w:val="212121"/>
              </w:rPr>
              <w:t xml:space="preserve"> limits the malaria parasite </w:t>
            </w:r>
            <w:r w:rsidRPr="00103115">
              <w:rPr>
                <w:rFonts w:ascii="Times New Roman" w:eastAsia="Times New Roman" w:hAnsi="Times New Roman" w:cs="Times New Roman"/>
                <w:i/>
                <w:color w:val="212121"/>
              </w:rPr>
              <w:t xml:space="preserve">P. falciparum </w:t>
            </w:r>
            <w:r w:rsidRPr="00103115">
              <w:rPr>
                <w:rFonts w:ascii="Times New Roman" w:eastAsia="Times New Roman" w:hAnsi="Times New Roman" w:cs="Times New Roman"/>
                <w:color w:val="212121"/>
              </w:rPr>
              <w:t xml:space="preserve">infections </w:t>
            </w:r>
            <w:r w:rsidRPr="00103115">
              <w:rPr>
                <w:rFonts w:ascii="Times New Roman" w:eastAsia="Times New Roman" w:hAnsi="Times New Roman" w:cs="Times New Roman"/>
                <w:noProof/>
                <w:color w:val="212121"/>
              </w:rPr>
              <w:t>[45]</w:t>
            </w:r>
          </w:p>
        </w:tc>
      </w:tr>
      <w:tr w:rsidR="00FC3FEE" w:rsidRPr="00103115" w14:paraId="3FD7461F" w14:textId="77777777" w:rsidTr="00BB0EBD">
        <w:tc>
          <w:tcPr>
            <w:tcW w:w="5000" w:type="pct"/>
            <w:gridSpan w:val="6"/>
            <w:vAlign w:val="center"/>
            <w:hideMark/>
          </w:tcPr>
          <w:p w14:paraId="29A87D2F" w14:textId="77777777" w:rsidR="00FC3FEE" w:rsidRPr="00103115" w:rsidRDefault="00FC3FEE" w:rsidP="003E15BA">
            <w:pPr>
              <w:spacing w:line="360" w:lineRule="auto"/>
              <w:jc w:val="both"/>
              <w:rPr>
                <w:rFonts w:ascii="Times New Roman" w:eastAsia="Times New Roman" w:hAnsi="Times New Roman" w:cs="Times New Roman"/>
                <w:bCs/>
                <w:color w:val="212121"/>
              </w:rPr>
            </w:pPr>
            <w:r w:rsidRPr="00103115">
              <w:rPr>
                <w:rFonts w:ascii="Times New Roman" w:eastAsia="Times New Roman" w:hAnsi="Times New Roman" w:cs="Times New Roman"/>
                <w:bCs/>
                <w:i/>
                <w:color w:val="212121"/>
                <w:kern w:val="0"/>
                <w14:cntxtAlts w14:val="0"/>
              </w:rPr>
              <w:t xml:space="preserve">Culex </w:t>
            </w:r>
            <w:r w:rsidRPr="00103115">
              <w:rPr>
                <w:rFonts w:ascii="Times New Roman" w:eastAsia="Times New Roman" w:hAnsi="Times New Roman" w:cs="Times New Roman"/>
                <w:bCs/>
                <w:color w:val="212121"/>
                <w:kern w:val="0"/>
                <w14:cntxtAlts w14:val="0"/>
              </w:rPr>
              <w:t>spp.</w:t>
            </w:r>
          </w:p>
        </w:tc>
      </w:tr>
      <w:tr w:rsidR="00FC3FEE" w:rsidRPr="00103115" w14:paraId="494BB409" w14:textId="77777777" w:rsidTr="00BB0EBD">
        <w:trPr>
          <w:cantSplit/>
          <w:trHeight w:val="1134"/>
        </w:trPr>
        <w:tc>
          <w:tcPr>
            <w:tcW w:w="541" w:type="pct"/>
            <w:vMerge w:val="restart"/>
            <w:textDirection w:val="btLr"/>
            <w:vAlign w:val="center"/>
          </w:tcPr>
          <w:p w14:paraId="40A9E921" w14:textId="77777777" w:rsidR="00FC3FEE" w:rsidRPr="00103115" w:rsidRDefault="00FC3FEE" w:rsidP="003E15BA">
            <w:pPr>
              <w:spacing w:line="360" w:lineRule="auto"/>
              <w:ind w:left="113" w:right="113"/>
              <w:jc w:val="center"/>
              <w:rPr>
                <w:rFonts w:ascii="Times New Roman" w:hAnsi="Times New Roman" w:cs="Times New Roman"/>
                <w:bCs/>
                <w:color w:val="auto"/>
                <w:kern w:val="0"/>
                <w14:cntxtAlts w14:val="0"/>
              </w:rPr>
            </w:pPr>
            <w:r w:rsidRPr="00103115">
              <w:rPr>
                <w:rFonts w:ascii="Times New Roman" w:hAnsi="Times New Roman" w:cs="Times New Roman"/>
                <w:bCs/>
                <w:color w:val="auto"/>
                <w:kern w:val="0"/>
                <w14:cntxtAlts w14:val="0"/>
              </w:rPr>
              <w:t>Epidemiology</w:t>
            </w:r>
          </w:p>
        </w:tc>
        <w:tc>
          <w:tcPr>
            <w:tcW w:w="695" w:type="pct"/>
            <w:gridSpan w:val="2"/>
            <w:vAlign w:val="center"/>
          </w:tcPr>
          <w:p w14:paraId="516176F8" w14:textId="77777777" w:rsidR="00FC3FEE" w:rsidRPr="00103115" w:rsidRDefault="00FC3FEE" w:rsidP="003E15BA">
            <w:pPr>
              <w:spacing w:line="360" w:lineRule="auto"/>
              <w:jc w:val="both"/>
              <w:rPr>
                <w:rFonts w:ascii="Times New Roman" w:hAnsi="Times New Roman" w:cs="Times New Roman"/>
                <w:color w:val="auto"/>
                <w:kern w:val="0"/>
                <w14:cntxtAlts w14:val="0"/>
              </w:rPr>
            </w:pPr>
            <w:proofErr w:type="spellStart"/>
            <w:r w:rsidRPr="00103115">
              <w:rPr>
                <w:rFonts w:ascii="Times New Roman" w:eastAsia="Times New Roman" w:hAnsi="Times New Roman" w:cs="Times New Roman"/>
                <w:color w:val="212121"/>
              </w:rPr>
              <w:t>Wsp</w:t>
            </w:r>
            <w:proofErr w:type="spellEnd"/>
          </w:p>
        </w:tc>
        <w:tc>
          <w:tcPr>
            <w:tcW w:w="679" w:type="pct"/>
            <w:vAlign w:val="center"/>
          </w:tcPr>
          <w:p w14:paraId="231DFC16" w14:textId="77777777" w:rsidR="00FC3FEE" w:rsidRPr="00103115" w:rsidRDefault="00FC3FEE" w:rsidP="003E15BA">
            <w:pPr>
              <w:spacing w:line="360" w:lineRule="auto"/>
              <w:jc w:val="both"/>
              <w:rPr>
                <w:rFonts w:ascii="Times New Roman" w:hAnsi="Times New Roman" w:cs="Times New Roman"/>
                <w:color w:val="auto"/>
                <w:kern w:val="0"/>
                <w14:cntxtAlts w14:val="0"/>
              </w:rPr>
            </w:pPr>
            <w:proofErr w:type="spellStart"/>
            <w:proofErr w:type="gramStart"/>
            <w:r w:rsidRPr="00103115">
              <w:rPr>
                <w:rFonts w:ascii="Times New Roman" w:hAnsi="Times New Roman" w:cs="Times New Roman"/>
                <w:i/>
              </w:rPr>
              <w:t>Cx</w:t>
            </w:r>
            <w:proofErr w:type="spellEnd"/>
            <w:r w:rsidRPr="00103115">
              <w:rPr>
                <w:rFonts w:ascii="Times New Roman" w:hAnsi="Times New Roman" w:cs="Times New Roman"/>
                <w:i/>
              </w:rPr>
              <w:t xml:space="preserve">  </w:t>
            </w:r>
            <w:proofErr w:type="spellStart"/>
            <w:r w:rsidRPr="00103115">
              <w:rPr>
                <w:rFonts w:ascii="Times New Roman" w:hAnsi="Times New Roman" w:cs="Times New Roman"/>
                <w:i/>
              </w:rPr>
              <w:t>pipiens</w:t>
            </w:r>
            <w:proofErr w:type="spellEnd"/>
            <w:proofErr w:type="gramEnd"/>
          </w:p>
        </w:tc>
        <w:tc>
          <w:tcPr>
            <w:tcW w:w="1441" w:type="pct"/>
            <w:vAlign w:val="center"/>
          </w:tcPr>
          <w:p w14:paraId="505C925C" w14:textId="77777777" w:rsidR="00FC3FEE" w:rsidRPr="00103115" w:rsidRDefault="00FC3FEE" w:rsidP="003E15BA">
            <w:pPr>
              <w:spacing w:line="360" w:lineRule="auto"/>
              <w:jc w:val="both"/>
              <w:rPr>
                <w:rFonts w:ascii="Times New Roman" w:eastAsia="Times New Roman" w:hAnsi="Times New Roman" w:cs="Times New Roman"/>
                <w:color w:val="auto"/>
                <w:kern w:val="0"/>
                <w14:cntxtAlts w14:val="0"/>
              </w:rPr>
            </w:pPr>
            <w:r w:rsidRPr="00103115">
              <w:rPr>
                <w:rFonts w:ascii="Times New Roman" w:hAnsi="Times New Roman" w:cs="Times New Roman"/>
              </w:rPr>
              <w:t xml:space="preserve">PCR-based approaches </w:t>
            </w:r>
          </w:p>
        </w:tc>
        <w:tc>
          <w:tcPr>
            <w:tcW w:w="1644" w:type="pct"/>
            <w:vAlign w:val="center"/>
          </w:tcPr>
          <w:p w14:paraId="0A67C05F" w14:textId="77777777" w:rsidR="00FC3FEE" w:rsidRPr="00103115" w:rsidRDefault="00FC3FEE" w:rsidP="003E15BA">
            <w:pPr>
              <w:spacing w:line="360" w:lineRule="auto"/>
              <w:jc w:val="both"/>
              <w:rPr>
                <w:rFonts w:ascii="Times New Roman" w:hAnsi="Times New Roman" w:cs="Times New Roman"/>
                <w:color w:val="auto"/>
                <w:kern w:val="0"/>
                <w14:cntxtAlts w14:val="0"/>
              </w:rPr>
            </w:pPr>
            <w:r w:rsidRPr="00103115">
              <w:rPr>
                <w:rFonts w:ascii="Times New Roman" w:eastAsia="Times New Roman" w:hAnsi="Times New Roman" w:cs="Times New Roman"/>
                <w:color w:val="212121"/>
              </w:rPr>
              <w:t xml:space="preserve">Prevalence 87.3% wild-caught mosquitoes, rate of infection females 61.5% to 100% while males 80% to 100%. horizontal transfer between unrelated host organisms, results in a high proportion of infection prevalence and rate </w:t>
            </w:r>
            <w:r w:rsidRPr="00103115">
              <w:rPr>
                <w:rFonts w:ascii="Times New Roman" w:eastAsia="Times New Roman" w:hAnsi="Times New Roman" w:cs="Times New Roman"/>
                <w:noProof/>
                <w:color w:val="212121"/>
              </w:rPr>
              <w:t>[46]</w:t>
            </w:r>
          </w:p>
        </w:tc>
      </w:tr>
      <w:tr w:rsidR="00FC3FEE" w:rsidRPr="00103115" w14:paraId="5752B77D" w14:textId="77777777" w:rsidTr="00BB0EBD">
        <w:trPr>
          <w:cantSplit/>
          <w:trHeight w:val="1134"/>
        </w:trPr>
        <w:tc>
          <w:tcPr>
            <w:tcW w:w="541" w:type="pct"/>
            <w:vMerge/>
            <w:textDirection w:val="btLr"/>
            <w:vAlign w:val="center"/>
          </w:tcPr>
          <w:p w14:paraId="78468798" w14:textId="77777777" w:rsidR="00FC3FEE" w:rsidRPr="00103115" w:rsidRDefault="00FC3FEE" w:rsidP="003E15BA">
            <w:pPr>
              <w:spacing w:line="360" w:lineRule="auto"/>
              <w:ind w:left="113" w:right="113"/>
              <w:jc w:val="center"/>
              <w:rPr>
                <w:rFonts w:ascii="Times New Roman" w:hAnsi="Times New Roman" w:cs="Times New Roman"/>
                <w:bCs/>
              </w:rPr>
            </w:pPr>
          </w:p>
        </w:tc>
        <w:tc>
          <w:tcPr>
            <w:tcW w:w="695" w:type="pct"/>
            <w:gridSpan w:val="2"/>
            <w:vAlign w:val="center"/>
          </w:tcPr>
          <w:p w14:paraId="44CCD99D" w14:textId="77777777" w:rsidR="00FC3FEE" w:rsidRPr="00103115" w:rsidRDefault="00FC3FEE" w:rsidP="003E15BA">
            <w:pPr>
              <w:spacing w:line="360" w:lineRule="auto"/>
              <w:jc w:val="both"/>
              <w:rPr>
                <w:rFonts w:ascii="Times New Roman" w:eastAsia="Times New Roman" w:hAnsi="Times New Roman" w:cs="Times New Roman"/>
                <w:color w:val="212121"/>
              </w:rPr>
            </w:pPr>
            <w:proofErr w:type="spellStart"/>
            <w:r w:rsidRPr="00103115">
              <w:rPr>
                <w:rFonts w:ascii="Times New Roman" w:eastAsia="Times New Roman" w:hAnsi="Times New Roman" w:cs="Times New Roman"/>
                <w:color w:val="212121"/>
              </w:rPr>
              <w:t>Wsp</w:t>
            </w:r>
            <w:proofErr w:type="spellEnd"/>
          </w:p>
        </w:tc>
        <w:tc>
          <w:tcPr>
            <w:tcW w:w="679" w:type="pct"/>
            <w:vAlign w:val="center"/>
          </w:tcPr>
          <w:p w14:paraId="01C53E92" w14:textId="77777777" w:rsidR="00FC3FEE" w:rsidRPr="00103115" w:rsidRDefault="00FC3FEE" w:rsidP="003E15BA">
            <w:pPr>
              <w:spacing w:line="360" w:lineRule="auto"/>
              <w:jc w:val="both"/>
              <w:rPr>
                <w:rFonts w:ascii="Times New Roman" w:hAnsi="Times New Roman" w:cs="Times New Roman"/>
                <w:i/>
              </w:rPr>
            </w:pPr>
            <w:r w:rsidRPr="00103115">
              <w:rPr>
                <w:rFonts w:ascii="Times New Roman" w:hAnsi="Times New Roman" w:cs="Times New Roman"/>
                <w:i/>
              </w:rPr>
              <w:t xml:space="preserve">Culex </w:t>
            </w:r>
            <w:proofErr w:type="spellStart"/>
            <w:r w:rsidRPr="00103115">
              <w:rPr>
                <w:rFonts w:ascii="Times New Roman" w:hAnsi="Times New Roman" w:cs="Times New Roman"/>
                <w:i/>
              </w:rPr>
              <w:t>pipiens</w:t>
            </w:r>
            <w:proofErr w:type="spellEnd"/>
            <w:r w:rsidRPr="00103115">
              <w:rPr>
                <w:rFonts w:ascii="Times New Roman" w:hAnsi="Times New Roman" w:cs="Times New Roman"/>
                <w:i/>
              </w:rPr>
              <w:t xml:space="preserve"> and Culex </w:t>
            </w:r>
            <w:proofErr w:type="spellStart"/>
            <w:r w:rsidRPr="00103115">
              <w:rPr>
                <w:rFonts w:ascii="Times New Roman" w:hAnsi="Times New Roman" w:cs="Times New Roman"/>
                <w:i/>
              </w:rPr>
              <w:t>torrentium</w:t>
            </w:r>
            <w:proofErr w:type="spellEnd"/>
          </w:p>
        </w:tc>
        <w:tc>
          <w:tcPr>
            <w:tcW w:w="1441" w:type="pct"/>
            <w:vAlign w:val="center"/>
          </w:tcPr>
          <w:p w14:paraId="06FE150D" w14:textId="77777777" w:rsidR="00FC3FEE" w:rsidRPr="00103115" w:rsidRDefault="00FC3FEE" w:rsidP="003E15BA">
            <w:pPr>
              <w:spacing w:line="360" w:lineRule="auto"/>
              <w:jc w:val="both"/>
              <w:rPr>
                <w:rFonts w:ascii="Times New Roman" w:hAnsi="Times New Roman" w:cs="Times New Roman"/>
              </w:rPr>
            </w:pPr>
            <w:r w:rsidRPr="00103115">
              <w:rPr>
                <w:rFonts w:ascii="Times New Roman" w:hAnsi="Times New Roman" w:cs="Times New Roman"/>
              </w:rPr>
              <w:t xml:space="preserve">PCR-based approaches </w:t>
            </w:r>
          </w:p>
        </w:tc>
        <w:tc>
          <w:tcPr>
            <w:tcW w:w="1644" w:type="pct"/>
            <w:vAlign w:val="center"/>
          </w:tcPr>
          <w:p w14:paraId="5C7A3511" w14:textId="77777777" w:rsidR="00FC3FEE" w:rsidRPr="00103115" w:rsidRDefault="00FC3FEE" w:rsidP="003E15BA">
            <w:pPr>
              <w:spacing w:line="360" w:lineRule="auto"/>
              <w:jc w:val="both"/>
              <w:rPr>
                <w:rFonts w:ascii="Times New Roman" w:eastAsia="Times New Roman" w:hAnsi="Times New Roman" w:cs="Times New Roman"/>
                <w:color w:val="212121"/>
              </w:rPr>
            </w:pPr>
            <w:r w:rsidRPr="00103115">
              <w:rPr>
                <w:rFonts w:ascii="Times New Roman" w:eastAsia="Times New Roman" w:hAnsi="Times New Roman" w:cs="Times New Roman"/>
                <w:color w:val="212121"/>
              </w:rPr>
              <w:t xml:space="preserve">The prevalence of </w:t>
            </w:r>
            <w:r w:rsidRPr="00103115">
              <w:rPr>
                <w:rFonts w:ascii="Times New Roman" w:eastAsia="Times New Roman" w:hAnsi="Times New Roman" w:cs="Times New Roman"/>
                <w:i/>
                <w:iCs/>
                <w:color w:val="212121"/>
              </w:rPr>
              <w:t>Wolbachia</w:t>
            </w:r>
            <w:r w:rsidRPr="00103115">
              <w:rPr>
                <w:rFonts w:ascii="Times New Roman" w:eastAsia="Times New Roman" w:hAnsi="Times New Roman" w:cs="Times New Roman"/>
                <w:color w:val="212121"/>
              </w:rPr>
              <w:t xml:space="preserve"> in </w:t>
            </w:r>
            <w:proofErr w:type="spellStart"/>
            <w:r w:rsidRPr="00103115">
              <w:rPr>
                <w:rFonts w:ascii="Times New Roman" w:eastAsia="Times New Roman" w:hAnsi="Times New Roman" w:cs="Times New Roman"/>
                <w:i/>
                <w:iCs/>
                <w:color w:val="212121"/>
              </w:rPr>
              <w:t>Cx</w:t>
            </w:r>
            <w:proofErr w:type="spellEnd"/>
            <w:r w:rsidRPr="00103115">
              <w:rPr>
                <w:rFonts w:ascii="Times New Roman" w:eastAsia="Times New Roman" w:hAnsi="Times New Roman" w:cs="Times New Roman"/>
                <w:i/>
                <w:iCs/>
                <w:color w:val="212121"/>
              </w:rPr>
              <w:t xml:space="preserve">. </w:t>
            </w:r>
            <w:proofErr w:type="spellStart"/>
            <w:r w:rsidRPr="00103115">
              <w:rPr>
                <w:rFonts w:ascii="Times New Roman" w:eastAsia="Times New Roman" w:hAnsi="Times New Roman" w:cs="Times New Roman"/>
                <w:i/>
                <w:iCs/>
                <w:color w:val="212121"/>
              </w:rPr>
              <w:t>pipiens</w:t>
            </w:r>
            <w:proofErr w:type="spellEnd"/>
            <w:r w:rsidRPr="00103115">
              <w:rPr>
                <w:rFonts w:ascii="Times New Roman" w:eastAsia="Times New Roman" w:hAnsi="Times New Roman" w:cs="Times New Roman"/>
                <w:i/>
                <w:iCs/>
                <w:color w:val="212121"/>
              </w:rPr>
              <w:t xml:space="preserve"> </w:t>
            </w:r>
            <w:r w:rsidRPr="00103115">
              <w:rPr>
                <w:rFonts w:ascii="Times New Roman" w:eastAsia="Times New Roman" w:hAnsi="Times New Roman" w:cs="Times New Roman"/>
                <w:color w:val="212121"/>
              </w:rPr>
              <w:t xml:space="preserve">was 97% (95% CI 94.8–97.6%), while only 0.7% (95% CI 0.19–2.45%) in </w:t>
            </w:r>
            <w:proofErr w:type="spellStart"/>
            <w:r w:rsidRPr="00103115">
              <w:rPr>
                <w:rFonts w:ascii="Times New Roman" w:eastAsia="Times New Roman" w:hAnsi="Times New Roman" w:cs="Times New Roman"/>
                <w:i/>
                <w:iCs/>
                <w:color w:val="212121"/>
              </w:rPr>
              <w:t>Cx</w:t>
            </w:r>
            <w:proofErr w:type="spellEnd"/>
            <w:r w:rsidRPr="00103115">
              <w:rPr>
                <w:rFonts w:ascii="Times New Roman" w:eastAsia="Times New Roman" w:hAnsi="Times New Roman" w:cs="Times New Roman"/>
                <w:i/>
                <w:iCs/>
                <w:color w:val="212121"/>
              </w:rPr>
              <w:t xml:space="preserve">. </w:t>
            </w:r>
            <w:proofErr w:type="spellStart"/>
            <w:r w:rsidRPr="00103115">
              <w:rPr>
                <w:rFonts w:ascii="Times New Roman" w:eastAsia="Times New Roman" w:hAnsi="Times New Roman" w:cs="Times New Roman"/>
                <w:i/>
                <w:iCs/>
                <w:color w:val="212121"/>
              </w:rPr>
              <w:t>torrentium</w:t>
            </w:r>
            <w:proofErr w:type="spellEnd"/>
            <w:r w:rsidRPr="00103115">
              <w:rPr>
                <w:rFonts w:ascii="Times New Roman" w:eastAsia="Times New Roman" w:hAnsi="Times New Roman" w:cs="Times New Roman"/>
                <w:color w:val="212121"/>
              </w:rPr>
              <w:t xml:space="preserve"> </w:t>
            </w:r>
            <w:r w:rsidRPr="00103115">
              <w:rPr>
                <w:rFonts w:ascii="Times New Roman" w:eastAsia="Times New Roman" w:hAnsi="Times New Roman" w:cs="Times New Roman"/>
                <w:noProof/>
                <w:color w:val="212121"/>
              </w:rPr>
              <w:t>[47]</w:t>
            </w:r>
          </w:p>
        </w:tc>
      </w:tr>
      <w:tr w:rsidR="00FC3FEE" w:rsidRPr="00103115" w14:paraId="4AF8C882" w14:textId="77777777" w:rsidTr="00BB0EBD">
        <w:tc>
          <w:tcPr>
            <w:tcW w:w="541" w:type="pct"/>
            <w:vMerge w:val="restart"/>
            <w:textDirection w:val="btLr"/>
            <w:vAlign w:val="center"/>
          </w:tcPr>
          <w:p w14:paraId="1B561DAA" w14:textId="77777777" w:rsidR="00FC3FEE" w:rsidRPr="00103115" w:rsidRDefault="00FC3FEE" w:rsidP="003E15BA">
            <w:pPr>
              <w:spacing w:line="360" w:lineRule="auto"/>
              <w:ind w:left="113" w:right="113"/>
              <w:jc w:val="center"/>
              <w:rPr>
                <w:rFonts w:ascii="Times New Roman" w:hAnsi="Times New Roman" w:cs="Times New Roman"/>
                <w:bCs/>
              </w:rPr>
            </w:pPr>
            <w:r w:rsidRPr="00103115">
              <w:rPr>
                <w:rFonts w:ascii="Times New Roman" w:hAnsi="Times New Roman" w:cs="Times New Roman"/>
                <w:bCs/>
                <w:color w:val="auto"/>
                <w:kern w:val="0"/>
                <w14:cntxtAlts w14:val="0"/>
              </w:rPr>
              <w:t>Infection</w:t>
            </w:r>
          </w:p>
        </w:tc>
        <w:tc>
          <w:tcPr>
            <w:tcW w:w="695" w:type="pct"/>
            <w:gridSpan w:val="2"/>
            <w:vAlign w:val="center"/>
          </w:tcPr>
          <w:p w14:paraId="51BCC1C6" w14:textId="77777777" w:rsidR="00FC3FEE" w:rsidRPr="00103115" w:rsidRDefault="00FC3FEE" w:rsidP="003E15BA">
            <w:pPr>
              <w:spacing w:line="360" w:lineRule="auto"/>
              <w:jc w:val="both"/>
              <w:rPr>
                <w:rFonts w:ascii="Times New Roman" w:eastAsia="Times New Roman" w:hAnsi="Times New Roman" w:cs="Times New Roman"/>
                <w:color w:val="212121"/>
              </w:rPr>
            </w:pPr>
            <w:r w:rsidRPr="00103115">
              <w:rPr>
                <w:rFonts w:ascii="Times New Roman" w:eastAsia="Times New Roman" w:hAnsi="Times New Roman" w:cs="Times New Roman"/>
                <w:color w:val="212121"/>
              </w:rPr>
              <w:t>Group A and B</w:t>
            </w:r>
          </w:p>
        </w:tc>
        <w:tc>
          <w:tcPr>
            <w:tcW w:w="679" w:type="pct"/>
            <w:vAlign w:val="center"/>
          </w:tcPr>
          <w:p w14:paraId="5162998D" w14:textId="77777777" w:rsidR="00FC3FEE" w:rsidRPr="00103115" w:rsidRDefault="00FC3FEE" w:rsidP="003E15BA">
            <w:pPr>
              <w:spacing w:line="360" w:lineRule="auto"/>
              <w:jc w:val="both"/>
              <w:rPr>
                <w:rFonts w:ascii="Times New Roman" w:eastAsia="Times New Roman" w:hAnsi="Times New Roman" w:cs="Times New Roman"/>
                <w:i/>
                <w:color w:val="212121"/>
              </w:rPr>
            </w:pPr>
            <w:r w:rsidRPr="00103115">
              <w:rPr>
                <w:rFonts w:ascii="Times New Roman" w:eastAsia="Times New Roman" w:hAnsi="Times New Roman" w:cs="Times New Roman"/>
                <w:i/>
                <w:color w:val="212121"/>
              </w:rPr>
              <w:t>Different strains</w:t>
            </w:r>
          </w:p>
        </w:tc>
        <w:tc>
          <w:tcPr>
            <w:tcW w:w="1441" w:type="pct"/>
            <w:vAlign w:val="center"/>
          </w:tcPr>
          <w:p w14:paraId="4EA9A125" w14:textId="77777777" w:rsidR="00FC3FEE" w:rsidRPr="00103115" w:rsidRDefault="00FC3FEE" w:rsidP="003E15BA">
            <w:pPr>
              <w:spacing w:line="360" w:lineRule="auto"/>
              <w:jc w:val="both"/>
              <w:rPr>
                <w:rFonts w:ascii="Times New Roman" w:hAnsi="Times New Roman" w:cs="Times New Roman"/>
              </w:rPr>
            </w:pPr>
            <w:r w:rsidRPr="00103115">
              <w:rPr>
                <w:rFonts w:ascii="Times New Roman" w:hAnsi="Times New Roman" w:cs="Times New Roman"/>
              </w:rPr>
              <w:t>PCR-based approaches</w:t>
            </w:r>
          </w:p>
        </w:tc>
        <w:tc>
          <w:tcPr>
            <w:tcW w:w="1644" w:type="pct"/>
            <w:vAlign w:val="center"/>
          </w:tcPr>
          <w:p w14:paraId="5C97E9FF" w14:textId="77777777" w:rsidR="00FC3FEE" w:rsidRPr="00103115" w:rsidRDefault="00FC3FEE" w:rsidP="003E15BA">
            <w:pPr>
              <w:spacing w:line="360" w:lineRule="auto"/>
              <w:jc w:val="both"/>
              <w:rPr>
                <w:rFonts w:ascii="Times New Roman" w:eastAsia="Times New Roman" w:hAnsi="Times New Roman" w:cs="Times New Roman"/>
                <w:color w:val="212121"/>
              </w:rPr>
            </w:pPr>
            <w:r w:rsidRPr="00103115">
              <w:rPr>
                <w:rFonts w:ascii="Times New Roman" w:eastAsia="Times New Roman" w:hAnsi="Times New Roman" w:cs="Times New Roman"/>
                <w:color w:val="212121"/>
              </w:rPr>
              <w:t xml:space="preserve">Wolbachia supergroup A prefer cooler temperatures than uninfected ones, On the other hand, supergroup B </w:t>
            </w:r>
            <w:proofErr w:type="gramStart"/>
            <w:r w:rsidRPr="00103115">
              <w:rPr>
                <w:rFonts w:ascii="Times New Roman" w:eastAsia="Times New Roman" w:hAnsi="Times New Roman" w:cs="Times New Roman"/>
                <w:color w:val="212121"/>
              </w:rPr>
              <w:t>infected-hosts</w:t>
            </w:r>
            <w:proofErr w:type="gramEnd"/>
            <w:r w:rsidRPr="00103115">
              <w:rPr>
                <w:rFonts w:ascii="Times New Roman" w:eastAsia="Times New Roman" w:hAnsi="Times New Roman" w:cs="Times New Roman"/>
                <w:color w:val="212121"/>
              </w:rPr>
              <w:t xml:space="preserve"> prefer warmer temperatures </w:t>
            </w:r>
            <w:r w:rsidRPr="00103115">
              <w:rPr>
                <w:rFonts w:ascii="Times New Roman" w:eastAsia="Times New Roman" w:hAnsi="Times New Roman" w:cs="Times New Roman"/>
                <w:noProof/>
                <w:color w:val="212121"/>
              </w:rPr>
              <w:t>[48]</w:t>
            </w:r>
          </w:p>
        </w:tc>
      </w:tr>
      <w:tr w:rsidR="00FC3FEE" w:rsidRPr="00103115" w14:paraId="33FB00B1" w14:textId="77777777" w:rsidTr="00BB0EBD">
        <w:tc>
          <w:tcPr>
            <w:tcW w:w="541" w:type="pct"/>
            <w:vMerge/>
            <w:textDirection w:val="btLr"/>
            <w:vAlign w:val="center"/>
          </w:tcPr>
          <w:p w14:paraId="4530FA25" w14:textId="77777777" w:rsidR="00FC3FEE" w:rsidRPr="00103115" w:rsidRDefault="00FC3FEE" w:rsidP="003E15BA">
            <w:pPr>
              <w:spacing w:line="360" w:lineRule="auto"/>
              <w:ind w:left="113" w:right="113"/>
              <w:jc w:val="center"/>
              <w:rPr>
                <w:rFonts w:ascii="Times New Roman" w:hAnsi="Times New Roman" w:cs="Times New Roman"/>
                <w:bCs/>
              </w:rPr>
            </w:pPr>
          </w:p>
        </w:tc>
        <w:tc>
          <w:tcPr>
            <w:tcW w:w="695" w:type="pct"/>
            <w:gridSpan w:val="2"/>
            <w:vAlign w:val="center"/>
          </w:tcPr>
          <w:p w14:paraId="02F92BE5" w14:textId="77777777" w:rsidR="00FC3FEE" w:rsidRPr="00103115" w:rsidRDefault="00FC3FEE" w:rsidP="003E15BA">
            <w:pPr>
              <w:spacing w:line="360" w:lineRule="auto"/>
              <w:jc w:val="both"/>
              <w:rPr>
                <w:rFonts w:ascii="Times New Roman" w:eastAsia="Times New Roman" w:hAnsi="Times New Roman" w:cs="Times New Roman"/>
                <w:color w:val="212121"/>
              </w:rPr>
            </w:pPr>
            <w:r w:rsidRPr="00103115">
              <w:rPr>
                <w:rFonts w:ascii="Times New Roman" w:eastAsia="Times New Roman" w:hAnsi="Times New Roman" w:cs="Times New Roman"/>
                <w:color w:val="212121"/>
              </w:rPr>
              <w:t>Wolbachia spp.</w:t>
            </w:r>
          </w:p>
        </w:tc>
        <w:tc>
          <w:tcPr>
            <w:tcW w:w="679" w:type="pct"/>
            <w:vAlign w:val="center"/>
          </w:tcPr>
          <w:p w14:paraId="2C15AA7D" w14:textId="77777777" w:rsidR="00FC3FEE" w:rsidRPr="00103115" w:rsidRDefault="00FC3FEE" w:rsidP="003E15BA">
            <w:pPr>
              <w:spacing w:line="360" w:lineRule="auto"/>
              <w:jc w:val="both"/>
              <w:rPr>
                <w:rFonts w:ascii="Times New Roman" w:eastAsia="Times New Roman" w:hAnsi="Times New Roman" w:cs="Times New Roman"/>
                <w:i/>
                <w:color w:val="212121"/>
              </w:rPr>
            </w:pPr>
            <w:proofErr w:type="spellStart"/>
            <w:r w:rsidRPr="00103115">
              <w:rPr>
                <w:rFonts w:ascii="Times New Roman" w:eastAsia="Times New Roman" w:hAnsi="Times New Roman" w:cs="Times New Roman"/>
                <w:i/>
                <w:color w:val="212121"/>
              </w:rPr>
              <w:t>Cx</w:t>
            </w:r>
            <w:proofErr w:type="spellEnd"/>
            <w:r w:rsidRPr="00103115">
              <w:rPr>
                <w:rFonts w:ascii="Times New Roman" w:eastAsia="Times New Roman" w:hAnsi="Times New Roman" w:cs="Times New Roman"/>
                <w:i/>
                <w:color w:val="212121"/>
              </w:rPr>
              <w:t xml:space="preserve">. </w:t>
            </w:r>
            <w:proofErr w:type="spellStart"/>
            <w:r w:rsidRPr="00103115">
              <w:rPr>
                <w:rFonts w:ascii="Times New Roman" w:eastAsia="Times New Roman" w:hAnsi="Times New Roman" w:cs="Times New Roman"/>
                <w:i/>
                <w:color w:val="212121"/>
              </w:rPr>
              <w:t>quinquefasciatus</w:t>
            </w:r>
            <w:proofErr w:type="spellEnd"/>
          </w:p>
        </w:tc>
        <w:tc>
          <w:tcPr>
            <w:tcW w:w="1441" w:type="pct"/>
            <w:vAlign w:val="center"/>
          </w:tcPr>
          <w:p w14:paraId="563A3D07" w14:textId="77777777" w:rsidR="00FC3FEE" w:rsidRPr="00103115" w:rsidRDefault="00FC3FEE" w:rsidP="003E15BA">
            <w:pPr>
              <w:spacing w:line="360" w:lineRule="auto"/>
              <w:jc w:val="both"/>
              <w:rPr>
                <w:rFonts w:ascii="Times New Roman" w:hAnsi="Times New Roman" w:cs="Times New Roman"/>
              </w:rPr>
            </w:pPr>
            <w:r w:rsidRPr="00103115">
              <w:rPr>
                <w:rFonts w:ascii="Times New Roman" w:hAnsi="Times New Roman" w:cs="Times New Roman"/>
              </w:rPr>
              <w:t>PCR-based approaches</w:t>
            </w:r>
          </w:p>
        </w:tc>
        <w:tc>
          <w:tcPr>
            <w:tcW w:w="1644" w:type="pct"/>
            <w:vAlign w:val="center"/>
          </w:tcPr>
          <w:p w14:paraId="13440831" w14:textId="77777777" w:rsidR="00FC3FEE" w:rsidRPr="00103115" w:rsidRDefault="00FC3FEE" w:rsidP="003E15BA">
            <w:pPr>
              <w:spacing w:line="360" w:lineRule="auto"/>
              <w:jc w:val="both"/>
              <w:rPr>
                <w:rFonts w:ascii="Times New Roman" w:eastAsia="Times New Roman" w:hAnsi="Times New Roman" w:cs="Times New Roman"/>
                <w:color w:val="212121"/>
              </w:rPr>
            </w:pPr>
            <w:r w:rsidRPr="00103115">
              <w:rPr>
                <w:rFonts w:ascii="Times New Roman" w:eastAsia="Times New Roman" w:hAnsi="Times New Roman" w:cs="Times New Roman"/>
                <w:i/>
                <w:iCs/>
                <w:color w:val="212121"/>
              </w:rPr>
              <w:t>Wolbachia</w:t>
            </w:r>
            <w:r w:rsidRPr="00103115">
              <w:rPr>
                <w:rFonts w:ascii="Times New Roman" w:eastAsia="Times New Roman" w:hAnsi="Times New Roman" w:cs="Times New Roman"/>
                <w:color w:val="212121"/>
              </w:rPr>
              <w:t xml:space="preserve"> reduces vector competence in </w:t>
            </w:r>
            <w:proofErr w:type="spellStart"/>
            <w:r w:rsidRPr="00103115">
              <w:rPr>
                <w:rFonts w:ascii="Times New Roman" w:eastAsia="Times New Roman" w:hAnsi="Times New Roman" w:cs="Times New Roman"/>
                <w:i/>
                <w:iCs/>
                <w:color w:val="212121"/>
              </w:rPr>
              <w:t>Cx</w:t>
            </w:r>
            <w:proofErr w:type="spellEnd"/>
            <w:r w:rsidRPr="00103115">
              <w:rPr>
                <w:rFonts w:ascii="Times New Roman" w:eastAsia="Times New Roman" w:hAnsi="Times New Roman" w:cs="Times New Roman"/>
                <w:i/>
                <w:iCs/>
                <w:color w:val="212121"/>
              </w:rPr>
              <w:t xml:space="preserve">. </w:t>
            </w:r>
            <w:proofErr w:type="spellStart"/>
            <w:r w:rsidRPr="00103115">
              <w:rPr>
                <w:rFonts w:ascii="Times New Roman" w:eastAsia="Times New Roman" w:hAnsi="Times New Roman" w:cs="Times New Roman"/>
                <w:i/>
                <w:iCs/>
                <w:color w:val="212121"/>
              </w:rPr>
              <w:t>quinquefasciatus</w:t>
            </w:r>
            <w:proofErr w:type="spellEnd"/>
            <w:r w:rsidRPr="00103115">
              <w:rPr>
                <w:rFonts w:ascii="Times New Roman" w:eastAsia="Times New Roman" w:hAnsi="Times New Roman" w:cs="Times New Roman"/>
                <w:color w:val="212121"/>
              </w:rPr>
              <w:t xml:space="preserve">, and potentially in other Wolbachia-infected mosquito vectors </w:t>
            </w:r>
            <w:r w:rsidRPr="00103115">
              <w:rPr>
                <w:rFonts w:ascii="Times New Roman" w:eastAsia="Times New Roman" w:hAnsi="Times New Roman" w:cs="Times New Roman"/>
                <w:noProof/>
                <w:color w:val="212121"/>
              </w:rPr>
              <w:t>[49]</w:t>
            </w:r>
          </w:p>
        </w:tc>
      </w:tr>
      <w:tr w:rsidR="00FC3FEE" w:rsidRPr="00103115" w14:paraId="1AAA3FB8" w14:textId="77777777" w:rsidTr="00BB0EBD">
        <w:tc>
          <w:tcPr>
            <w:tcW w:w="541" w:type="pct"/>
            <w:vMerge/>
            <w:textDirection w:val="btLr"/>
            <w:vAlign w:val="center"/>
          </w:tcPr>
          <w:p w14:paraId="3F564551" w14:textId="77777777" w:rsidR="00FC3FEE" w:rsidRPr="00103115" w:rsidRDefault="00FC3FEE" w:rsidP="003E15BA">
            <w:pPr>
              <w:spacing w:line="360" w:lineRule="auto"/>
              <w:ind w:left="113" w:right="113"/>
              <w:jc w:val="center"/>
              <w:rPr>
                <w:rFonts w:ascii="Times New Roman" w:hAnsi="Times New Roman" w:cs="Times New Roman"/>
                <w:bCs/>
                <w:color w:val="auto"/>
                <w:kern w:val="0"/>
                <w14:cntxtAlts w14:val="0"/>
              </w:rPr>
            </w:pPr>
          </w:p>
        </w:tc>
        <w:tc>
          <w:tcPr>
            <w:tcW w:w="695" w:type="pct"/>
            <w:gridSpan w:val="2"/>
            <w:vAlign w:val="center"/>
          </w:tcPr>
          <w:p w14:paraId="6BAE050C" w14:textId="77777777" w:rsidR="00FC3FEE" w:rsidRPr="00103115" w:rsidRDefault="00FC3FEE" w:rsidP="003E15BA">
            <w:pPr>
              <w:spacing w:line="360" w:lineRule="auto"/>
              <w:jc w:val="both"/>
              <w:rPr>
                <w:rFonts w:ascii="Times New Roman" w:eastAsia="Times New Roman" w:hAnsi="Times New Roman" w:cs="Times New Roman"/>
                <w:color w:val="212121"/>
              </w:rPr>
            </w:pPr>
            <w:r w:rsidRPr="00103115">
              <w:rPr>
                <w:rFonts w:ascii="Times New Roman" w:eastAsia="Times New Roman" w:hAnsi="Times New Roman" w:cs="Times New Roman"/>
                <w:color w:val="212121"/>
              </w:rPr>
              <w:t>Different strains</w:t>
            </w:r>
          </w:p>
        </w:tc>
        <w:tc>
          <w:tcPr>
            <w:tcW w:w="679" w:type="pct"/>
            <w:vAlign w:val="center"/>
          </w:tcPr>
          <w:p w14:paraId="0E048849" w14:textId="77777777" w:rsidR="00FC3FEE" w:rsidRPr="00103115" w:rsidRDefault="00FC3FEE" w:rsidP="003E15BA">
            <w:pPr>
              <w:spacing w:line="360" w:lineRule="auto"/>
              <w:jc w:val="both"/>
              <w:rPr>
                <w:rFonts w:ascii="Times New Roman" w:hAnsi="Times New Roman" w:cs="Times New Roman"/>
                <w:i/>
              </w:rPr>
            </w:pPr>
            <w:proofErr w:type="spellStart"/>
            <w:r w:rsidRPr="00103115">
              <w:rPr>
                <w:rFonts w:ascii="Times New Roman" w:eastAsia="Times New Roman" w:hAnsi="Times New Roman" w:cs="Times New Roman"/>
                <w:i/>
                <w:color w:val="212121"/>
              </w:rPr>
              <w:t>Cx</w:t>
            </w:r>
            <w:proofErr w:type="spellEnd"/>
            <w:r w:rsidRPr="00103115">
              <w:rPr>
                <w:rFonts w:ascii="Times New Roman" w:eastAsia="Times New Roman" w:hAnsi="Times New Roman" w:cs="Times New Roman"/>
                <w:i/>
                <w:color w:val="212121"/>
              </w:rPr>
              <w:t xml:space="preserve">. </w:t>
            </w:r>
            <w:proofErr w:type="spellStart"/>
            <w:r w:rsidRPr="00103115">
              <w:rPr>
                <w:rFonts w:ascii="Times New Roman" w:eastAsia="Times New Roman" w:hAnsi="Times New Roman" w:cs="Times New Roman"/>
                <w:i/>
                <w:color w:val="212121"/>
              </w:rPr>
              <w:t>pipiens</w:t>
            </w:r>
            <w:proofErr w:type="spellEnd"/>
          </w:p>
        </w:tc>
        <w:tc>
          <w:tcPr>
            <w:tcW w:w="1441" w:type="pct"/>
            <w:vAlign w:val="center"/>
          </w:tcPr>
          <w:p w14:paraId="5EED13C9" w14:textId="77777777" w:rsidR="00FC3FEE" w:rsidRPr="00103115" w:rsidRDefault="00FC3FEE" w:rsidP="003E15BA">
            <w:pPr>
              <w:spacing w:line="360" w:lineRule="auto"/>
              <w:jc w:val="both"/>
              <w:rPr>
                <w:rFonts w:ascii="Times New Roman" w:hAnsi="Times New Roman" w:cs="Times New Roman"/>
              </w:rPr>
            </w:pPr>
            <w:r w:rsidRPr="00103115">
              <w:rPr>
                <w:rFonts w:ascii="Times New Roman" w:hAnsi="Times New Roman" w:cs="Times New Roman"/>
              </w:rPr>
              <w:t>PCR-based approaches</w:t>
            </w:r>
          </w:p>
        </w:tc>
        <w:tc>
          <w:tcPr>
            <w:tcW w:w="1644" w:type="pct"/>
            <w:vAlign w:val="center"/>
          </w:tcPr>
          <w:p w14:paraId="481CF9DC" w14:textId="77777777" w:rsidR="00FC3FEE" w:rsidRPr="00103115" w:rsidRDefault="00FC3FEE" w:rsidP="003E15BA">
            <w:pPr>
              <w:spacing w:line="360" w:lineRule="auto"/>
              <w:jc w:val="both"/>
              <w:rPr>
                <w:rFonts w:ascii="Times New Roman" w:eastAsia="Times New Roman" w:hAnsi="Times New Roman" w:cs="Times New Roman"/>
                <w:color w:val="212121"/>
              </w:rPr>
            </w:pPr>
            <w:r w:rsidRPr="00103115">
              <w:rPr>
                <w:rFonts w:ascii="Times New Roman" w:eastAsia="Times New Roman" w:hAnsi="Times New Roman" w:cs="Times New Roman"/>
                <w:color w:val="212121"/>
              </w:rPr>
              <w:t>A new host-</w:t>
            </w:r>
            <w:r w:rsidRPr="00103115">
              <w:rPr>
                <w:rFonts w:ascii="Times New Roman" w:eastAsia="Times New Roman" w:hAnsi="Times New Roman" w:cs="Times New Roman"/>
                <w:i/>
                <w:color w:val="212121"/>
              </w:rPr>
              <w:t>Wolbachia</w:t>
            </w:r>
            <w:r w:rsidRPr="00103115">
              <w:rPr>
                <w:rFonts w:ascii="Times New Roman" w:eastAsia="Times New Roman" w:hAnsi="Times New Roman" w:cs="Times New Roman"/>
                <w:color w:val="212121"/>
              </w:rPr>
              <w:t xml:space="preserve"> symbioses had a higher survival rate than in old host-</w:t>
            </w:r>
            <w:r w:rsidRPr="00103115">
              <w:rPr>
                <w:rFonts w:ascii="Times New Roman" w:eastAsia="Times New Roman" w:hAnsi="Times New Roman" w:cs="Times New Roman"/>
                <w:i/>
                <w:color w:val="212121"/>
              </w:rPr>
              <w:t xml:space="preserve">Wolbachia </w:t>
            </w:r>
            <w:r w:rsidRPr="00103115">
              <w:rPr>
                <w:rFonts w:ascii="Times New Roman" w:eastAsia="Times New Roman" w:hAnsi="Times New Roman" w:cs="Times New Roman"/>
                <w:color w:val="212121"/>
              </w:rPr>
              <w:t xml:space="preserve">symbioses. Induction of host innate immune responses </w:t>
            </w:r>
            <w:r w:rsidRPr="00103115">
              <w:rPr>
                <w:rFonts w:ascii="Times New Roman" w:eastAsia="Times New Roman" w:hAnsi="Times New Roman" w:cs="Times New Roman"/>
                <w:noProof/>
                <w:color w:val="212121"/>
              </w:rPr>
              <w:t>[50]</w:t>
            </w:r>
          </w:p>
        </w:tc>
      </w:tr>
      <w:tr w:rsidR="00FC3FEE" w:rsidRPr="00103115" w14:paraId="15A2D2C6" w14:textId="77777777" w:rsidTr="00BB0EBD">
        <w:tc>
          <w:tcPr>
            <w:tcW w:w="541" w:type="pct"/>
            <w:vMerge/>
            <w:vAlign w:val="center"/>
          </w:tcPr>
          <w:p w14:paraId="105B44AC" w14:textId="77777777" w:rsidR="00FC3FEE" w:rsidRPr="00103115" w:rsidRDefault="00FC3FEE" w:rsidP="003E15BA">
            <w:pPr>
              <w:spacing w:line="360" w:lineRule="auto"/>
              <w:jc w:val="both"/>
              <w:rPr>
                <w:rFonts w:ascii="Times New Roman" w:hAnsi="Times New Roman" w:cs="Times New Roman"/>
                <w:bCs/>
                <w:color w:val="auto"/>
                <w:kern w:val="0"/>
                <w14:cntxtAlts w14:val="0"/>
              </w:rPr>
            </w:pPr>
          </w:p>
        </w:tc>
        <w:tc>
          <w:tcPr>
            <w:tcW w:w="695" w:type="pct"/>
            <w:gridSpan w:val="2"/>
            <w:vAlign w:val="center"/>
          </w:tcPr>
          <w:p w14:paraId="18663142" w14:textId="77777777" w:rsidR="00FC3FEE" w:rsidRPr="00103115" w:rsidRDefault="00FC3FEE" w:rsidP="003E15BA">
            <w:pPr>
              <w:spacing w:line="360" w:lineRule="auto"/>
              <w:jc w:val="both"/>
              <w:rPr>
                <w:rFonts w:ascii="Times New Roman" w:hAnsi="Times New Roman" w:cs="Times New Roman"/>
                <w:color w:val="auto"/>
                <w:kern w:val="0"/>
                <w14:cntxtAlts w14:val="0"/>
              </w:rPr>
            </w:pPr>
            <w:proofErr w:type="spellStart"/>
            <w:r w:rsidRPr="00103115">
              <w:rPr>
                <w:rFonts w:ascii="Times New Roman" w:eastAsia="Times New Roman" w:hAnsi="Times New Roman" w:cs="Times New Roman"/>
                <w:color w:val="212121"/>
              </w:rPr>
              <w:t>Wpip</w:t>
            </w:r>
            <w:proofErr w:type="spellEnd"/>
          </w:p>
        </w:tc>
        <w:tc>
          <w:tcPr>
            <w:tcW w:w="679" w:type="pct"/>
            <w:vAlign w:val="center"/>
          </w:tcPr>
          <w:p w14:paraId="237C825A" w14:textId="77777777" w:rsidR="00FC3FEE" w:rsidRPr="00103115" w:rsidRDefault="00FC3FEE" w:rsidP="003E15BA">
            <w:pPr>
              <w:spacing w:line="360" w:lineRule="auto"/>
              <w:jc w:val="both"/>
              <w:rPr>
                <w:rFonts w:ascii="Times New Roman" w:hAnsi="Times New Roman" w:cs="Times New Roman"/>
                <w:color w:val="auto"/>
                <w:kern w:val="0"/>
                <w14:cntxtAlts w14:val="0"/>
              </w:rPr>
            </w:pPr>
            <w:proofErr w:type="spellStart"/>
            <w:r w:rsidRPr="00103115">
              <w:rPr>
                <w:rFonts w:ascii="Times New Roman" w:hAnsi="Times New Roman" w:cs="Times New Roman"/>
                <w:i/>
              </w:rPr>
              <w:t>Cx</w:t>
            </w:r>
            <w:proofErr w:type="spellEnd"/>
            <w:r w:rsidRPr="00103115">
              <w:rPr>
                <w:rFonts w:ascii="Times New Roman" w:hAnsi="Times New Roman" w:cs="Times New Roman"/>
                <w:i/>
              </w:rPr>
              <w:t xml:space="preserve">. </w:t>
            </w:r>
            <w:proofErr w:type="spellStart"/>
            <w:r w:rsidRPr="00103115">
              <w:rPr>
                <w:rFonts w:ascii="Times New Roman" w:hAnsi="Times New Roman" w:cs="Times New Roman"/>
                <w:i/>
              </w:rPr>
              <w:t>pipiens</w:t>
            </w:r>
            <w:proofErr w:type="spellEnd"/>
          </w:p>
        </w:tc>
        <w:tc>
          <w:tcPr>
            <w:tcW w:w="1441" w:type="pct"/>
            <w:vAlign w:val="center"/>
          </w:tcPr>
          <w:p w14:paraId="7AA17435" w14:textId="77777777" w:rsidR="00FC3FEE" w:rsidRPr="00103115" w:rsidRDefault="00FC3FEE" w:rsidP="003E15BA">
            <w:pPr>
              <w:spacing w:line="360" w:lineRule="auto"/>
              <w:jc w:val="both"/>
              <w:rPr>
                <w:rFonts w:ascii="Times New Roman" w:eastAsia="Times New Roman" w:hAnsi="Times New Roman" w:cs="Times New Roman"/>
                <w:color w:val="auto"/>
                <w:kern w:val="0"/>
                <w14:cntxtAlts w14:val="0"/>
              </w:rPr>
            </w:pPr>
            <w:r w:rsidRPr="00103115">
              <w:rPr>
                <w:rFonts w:ascii="Times New Roman" w:hAnsi="Times New Roman" w:cs="Times New Roman"/>
              </w:rPr>
              <w:t xml:space="preserve">PCR-based approaches </w:t>
            </w:r>
          </w:p>
        </w:tc>
        <w:tc>
          <w:tcPr>
            <w:tcW w:w="1644" w:type="pct"/>
            <w:vAlign w:val="center"/>
          </w:tcPr>
          <w:p w14:paraId="1EF41A54" w14:textId="77777777" w:rsidR="00FC3FEE" w:rsidRPr="00103115" w:rsidRDefault="00FC3FEE" w:rsidP="003E15BA">
            <w:pPr>
              <w:spacing w:line="360" w:lineRule="auto"/>
              <w:jc w:val="both"/>
              <w:rPr>
                <w:rFonts w:ascii="Times New Roman" w:hAnsi="Times New Roman" w:cs="Times New Roman"/>
                <w:color w:val="auto"/>
                <w:kern w:val="0"/>
                <w14:cntxtAlts w14:val="0"/>
              </w:rPr>
            </w:pPr>
            <w:r w:rsidRPr="00103115">
              <w:rPr>
                <w:rFonts w:ascii="Times New Roman" w:eastAsia="Times New Roman" w:hAnsi="Times New Roman" w:cs="Times New Roman"/>
                <w:color w:val="212121"/>
              </w:rPr>
              <w:t xml:space="preserve">A considerable amount of </w:t>
            </w:r>
            <w:r w:rsidRPr="00103115">
              <w:rPr>
                <w:rFonts w:ascii="Times New Roman" w:eastAsia="Times New Roman" w:hAnsi="Times New Roman" w:cs="Times New Roman"/>
                <w:i/>
                <w:color w:val="212121"/>
              </w:rPr>
              <w:t>Wolbachia</w:t>
            </w:r>
            <w:r w:rsidRPr="00103115">
              <w:rPr>
                <w:rFonts w:ascii="Times New Roman" w:eastAsia="Times New Roman" w:hAnsi="Times New Roman" w:cs="Times New Roman"/>
                <w:color w:val="212121"/>
              </w:rPr>
              <w:t xml:space="preserve"> diversity can be generated within a single host species in a short time</w:t>
            </w:r>
            <w:r w:rsidRPr="00103115">
              <w:rPr>
                <w:rFonts w:ascii="Times New Roman" w:hAnsi="Times New Roman" w:cs="Times New Roman"/>
              </w:rPr>
              <w:t xml:space="preserve">, and playing a key role in their evolution </w:t>
            </w:r>
            <w:r w:rsidRPr="00103115">
              <w:rPr>
                <w:rFonts w:ascii="Times New Roman" w:hAnsi="Times New Roman" w:cs="Times New Roman"/>
                <w:noProof/>
              </w:rPr>
              <w:t>[51]</w:t>
            </w:r>
          </w:p>
        </w:tc>
      </w:tr>
      <w:tr w:rsidR="00FC3FEE" w:rsidRPr="00103115" w14:paraId="3D0FF328" w14:textId="77777777" w:rsidTr="00BB0EBD">
        <w:tc>
          <w:tcPr>
            <w:tcW w:w="541" w:type="pct"/>
            <w:vMerge/>
            <w:vAlign w:val="center"/>
          </w:tcPr>
          <w:p w14:paraId="227CA9A2" w14:textId="77777777" w:rsidR="00FC3FEE" w:rsidRPr="00103115" w:rsidRDefault="00FC3FEE" w:rsidP="003E15BA">
            <w:pPr>
              <w:spacing w:line="360" w:lineRule="auto"/>
              <w:jc w:val="both"/>
              <w:rPr>
                <w:rFonts w:ascii="Times New Roman" w:hAnsi="Times New Roman" w:cs="Times New Roman"/>
                <w:bCs/>
                <w:color w:val="auto"/>
                <w:kern w:val="0"/>
                <w14:cntxtAlts w14:val="0"/>
              </w:rPr>
            </w:pPr>
          </w:p>
        </w:tc>
        <w:tc>
          <w:tcPr>
            <w:tcW w:w="695" w:type="pct"/>
            <w:gridSpan w:val="2"/>
            <w:vAlign w:val="center"/>
          </w:tcPr>
          <w:p w14:paraId="23846C11" w14:textId="77777777" w:rsidR="00FC3FEE" w:rsidRPr="00103115" w:rsidRDefault="00FC3FEE" w:rsidP="003E15BA">
            <w:pPr>
              <w:spacing w:line="360" w:lineRule="auto"/>
              <w:jc w:val="both"/>
              <w:rPr>
                <w:rFonts w:ascii="Times New Roman" w:eastAsia="Times New Roman" w:hAnsi="Times New Roman" w:cs="Times New Roman"/>
                <w:i/>
                <w:color w:val="212121"/>
              </w:rPr>
            </w:pPr>
            <w:r w:rsidRPr="00103115">
              <w:rPr>
                <w:rFonts w:ascii="Times New Roman" w:eastAsia="Times New Roman" w:hAnsi="Times New Roman" w:cs="Times New Roman"/>
                <w:i/>
                <w:color w:val="212121"/>
              </w:rPr>
              <w:t>Different strain</w:t>
            </w:r>
          </w:p>
        </w:tc>
        <w:tc>
          <w:tcPr>
            <w:tcW w:w="679" w:type="pct"/>
            <w:vAlign w:val="center"/>
          </w:tcPr>
          <w:p w14:paraId="2A329534" w14:textId="77777777" w:rsidR="00FC3FEE" w:rsidRPr="00103115" w:rsidRDefault="00FC3FEE" w:rsidP="003E15BA">
            <w:pPr>
              <w:spacing w:line="360" w:lineRule="auto"/>
              <w:jc w:val="both"/>
              <w:rPr>
                <w:rFonts w:ascii="Times New Roman" w:eastAsia="Times New Roman" w:hAnsi="Times New Roman" w:cs="Times New Roman"/>
                <w:i/>
                <w:color w:val="212121"/>
              </w:rPr>
            </w:pPr>
            <w:proofErr w:type="spellStart"/>
            <w:r w:rsidRPr="00103115">
              <w:rPr>
                <w:rFonts w:ascii="Times New Roman" w:eastAsia="Times New Roman" w:hAnsi="Times New Roman" w:cs="Times New Roman"/>
                <w:i/>
                <w:color w:val="212121"/>
              </w:rPr>
              <w:t>Cx</w:t>
            </w:r>
            <w:proofErr w:type="spellEnd"/>
            <w:r w:rsidRPr="00103115">
              <w:rPr>
                <w:rFonts w:ascii="Times New Roman" w:eastAsia="Times New Roman" w:hAnsi="Times New Roman" w:cs="Times New Roman"/>
                <w:i/>
                <w:color w:val="212121"/>
              </w:rPr>
              <w:t xml:space="preserve"> </w:t>
            </w:r>
            <w:proofErr w:type="spellStart"/>
            <w:r w:rsidRPr="00103115">
              <w:rPr>
                <w:rFonts w:ascii="Times New Roman" w:eastAsia="Times New Roman" w:hAnsi="Times New Roman" w:cs="Times New Roman"/>
                <w:i/>
                <w:color w:val="212121"/>
              </w:rPr>
              <w:t>pipiens</w:t>
            </w:r>
            <w:proofErr w:type="spellEnd"/>
          </w:p>
        </w:tc>
        <w:tc>
          <w:tcPr>
            <w:tcW w:w="1441" w:type="pct"/>
            <w:vAlign w:val="center"/>
          </w:tcPr>
          <w:p w14:paraId="7192BB3D" w14:textId="77777777" w:rsidR="00FC3FEE" w:rsidRPr="00103115" w:rsidRDefault="00FC3FEE" w:rsidP="003E15BA">
            <w:pPr>
              <w:spacing w:line="360" w:lineRule="auto"/>
              <w:jc w:val="both"/>
              <w:rPr>
                <w:rFonts w:ascii="Times New Roman" w:eastAsia="Times New Roman" w:hAnsi="Times New Roman" w:cs="Times New Roman"/>
                <w:color w:val="212121"/>
              </w:rPr>
            </w:pPr>
            <w:r w:rsidRPr="00103115">
              <w:rPr>
                <w:rFonts w:ascii="Times New Roman" w:eastAsia="Times New Roman" w:hAnsi="Times New Roman" w:cs="Times New Roman"/>
                <w:color w:val="212121"/>
              </w:rPr>
              <w:t>Insecticide resistance stages</w:t>
            </w:r>
          </w:p>
        </w:tc>
        <w:tc>
          <w:tcPr>
            <w:tcW w:w="1644" w:type="pct"/>
            <w:vAlign w:val="center"/>
          </w:tcPr>
          <w:p w14:paraId="2525FAB7" w14:textId="77777777" w:rsidR="00FC3FEE" w:rsidRPr="00103115" w:rsidRDefault="00FC3FEE" w:rsidP="003E15BA">
            <w:pPr>
              <w:spacing w:line="360" w:lineRule="auto"/>
              <w:jc w:val="both"/>
              <w:rPr>
                <w:rFonts w:ascii="Times New Roman" w:eastAsia="Times New Roman" w:hAnsi="Times New Roman" w:cs="Times New Roman"/>
                <w:color w:val="212121"/>
              </w:rPr>
            </w:pPr>
            <w:r w:rsidRPr="00103115">
              <w:rPr>
                <w:rFonts w:ascii="Times New Roman" w:eastAsia="Times New Roman" w:hAnsi="Times New Roman" w:cs="Times New Roman"/>
                <w:color w:val="212121"/>
              </w:rPr>
              <w:t xml:space="preserve">High infection densities do not increase CI or maternal transmission efficiency relative to low </w:t>
            </w:r>
            <w:r w:rsidRPr="00103115">
              <w:rPr>
                <w:rFonts w:ascii="Times New Roman" w:eastAsia="Times New Roman" w:hAnsi="Times New Roman" w:cs="Times New Roman"/>
                <w:iCs/>
                <w:color w:val="212121"/>
              </w:rPr>
              <w:t>infection</w:t>
            </w:r>
            <w:r w:rsidRPr="00103115">
              <w:rPr>
                <w:rFonts w:ascii="Times New Roman" w:eastAsia="Times New Roman" w:hAnsi="Times New Roman" w:cs="Times New Roman"/>
                <w:color w:val="212121"/>
              </w:rPr>
              <w:t xml:space="preserve"> densities and increase insecticide </w:t>
            </w:r>
            <w:r w:rsidRPr="00103115">
              <w:rPr>
                <w:rFonts w:ascii="Times New Roman" w:eastAsia="Times New Roman" w:hAnsi="Times New Roman" w:cs="Times New Roman"/>
                <w:color w:val="212121"/>
              </w:rPr>
              <w:lastRenderedPageBreak/>
              <w:t xml:space="preserve">resistance. Increased density could contribute to the fitness cost of resistance </w:t>
            </w:r>
            <w:r w:rsidRPr="00103115">
              <w:rPr>
                <w:rFonts w:ascii="Times New Roman" w:eastAsia="Times New Roman" w:hAnsi="Times New Roman" w:cs="Times New Roman"/>
                <w:noProof/>
                <w:color w:val="212121"/>
              </w:rPr>
              <w:t>[52]</w:t>
            </w:r>
          </w:p>
        </w:tc>
      </w:tr>
      <w:tr w:rsidR="00FC3FEE" w:rsidRPr="00103115" w14:paraId="388DBBCB" w14:textId="77777777" w:rsidTr="00BB0EBD">
        <w:tc>
          <w:tcPr>
            <w:tcW w:w="541" w:type="pct"/>
            <w:vMerge/>
            <w:vAlign w:val="center"/>
          </w:tcPr>
          <w:p w14:paraId="27F0139C" w14:textId="77777777" w:rsidR="00FC3FEE" w:rsidRPr="00103115" w:rsidRDefault="00FC3FEE" w:rsidP="003E15BA">
            <w:pPr>
              <w:spacing w:line="360" w:lineRule="auto"/>
              <w:jc w:val="both"/>
              <w:rPr>
                <w:rFonts w:ascii="Times New Roman" w:hAnsi="Times New Roman" w:cs="Times New Roman"/>
                <w:bCs/>
                <w:color w:val="auto"/>
                <w:kern w:val="0"/>
                <w14:cntxtAlts w14:val="0"/>
              </w:rPr>
            </w:pPr>
          </w:p>
        </w:tc>
        <w:tc>
          <w:tcPr>
            <w:tcW w:w="695" w:type="pct"/>
            <w:gridSpan w:val="2"/>
            <w:vAlign w:val="center"/>
          </w:tcPr>
          <w:p w14:paraId="402D057D" w14:textId="77777777" w:rsidR="00FC3FEE" w:rsidRPr="00103115" w:rsidRDefault="00FC3FEE" w:rsidP="003E15BA">
            <w:pPr>
              <w:spacing w:line="360" w:lineRule="auto"/>
              <w:jc w:val="both"/>
              <w:rPr>
                <w:rFonts w:ascii="Times New Roman" w:hAnsi="Times New Roman" w:cs="Times New Roman"/>
                <w:color w:val="auto"/>
                <w:kern w:val="0"/>
                <w14:cntxtAlts w14:val="0"/>
              </w:rPr>
            </w:pPr>
            <w:r w:rsidRPr="00103115">
              <w:rPr>
                <w:rFonts w:ascii="Times New Roman" w:eastAsia="Times New Roman" w:hAnsi="Times New Roman" w:cs="Times New Roman"/>
                <w:color w:val="212121"/>
              </w:rPr>
              <w:t>Different strain</w:t>
            </w:r>
          </w:p>
        </w:tc>
        <w:tc>
          <w:tcPr>
            <w:tcW w:w="679" w:type="pct"/>
            <w:vAlign w:val="center"/>
          </w:tcPr>
          <w:p w14:paraId="1A3860A2" w14:textId="77777777" w:rsidR="00FC3FEE" w:rsidRPr="00103115" w:rsidRDefault="00FC3FEE" w:rsidP="003E15BA">
            <w:pPr>
              <w:spacing w:line="360" w:lineRule="auto"/>
              <w:jc w:val="both"/>
              <w:rPr>
                <w:rFonts w:ascii="Times New Roman" w:hAnsi="Times New Roman" w:cs="Times New Roman"/>
                <w:color w:val="auto"/>
                <w:kern w:val="0"/>
                <w14:cntxtAlts w14:val="0"/>
              </w:rPr>
            </w:pPr>
            <w:proofErr w:type="spellStart"/>
            <w:r w:rsidRPr="00103115">
              <w:rPr>
                <w:rFonts w:ascii="Times New Roman" w:hAnsi="Times New Roman" w:cs="Times New Roman"/>
                <w:i/>
              </w:rPr>
              <w:t>Cx</w:t>
            </w:r>
            <w:proofErr w:type="spellEnd"/>
            <w:r w:rsidRPr="00103115">
              <w:rPr>
                <w:rFonts w:ascii="Times New Roman" w:hAnsi="Times New Roman" w:cs="Times New Roman"/>
                <w:i/>
              </w:rPr>
              <w:t xml:space="preserve">. </w:t>
            </w:r>
            <w:proofErr w:type="spellStart"/>
            <w:r w:rsidRPr="00103115">
              <w:rPr>
                <w:rFonts w:ascii="Times New Roman" w:hAnsi="Times New Roman" w:cs="Times New Roman"/>
                <w:i/>
              </w:rPr>
              <w:t>pipiens</w:t>
            </w:r>
            <w:proofErr w:type="spellEnd"/>
          </w:p>
        </w:tc>
        <w:tc>
          <w:tcPr>
            <w:tcW w:w="1441" w:type="pct"/>
            <w:vAlign w:val="center"/>
          </w:tcPr>
          <w:p w14:paraId="7FDFE09E" w14:textId="77777777" w:rsidR="00FC3FEE" w:rsidRPr="00103115" w:rsidRDefault="00FC3FEE" w:rsidP="003E15BA">
            <w:pPr>
              <w:spacing w:line="360" w:lineRule="auto"/>
              <w:jc w:val="both"/>
              <w:rPr>
                <w:rFonts w:ascii="Times New Roman" w:eastAsia="Times New Roman" w:hAnsi="Times New Roman" w:cs="Times New Roman"/>
                <w:color w:val="auto"/>
                <w:kern w:val="0"/>
                <w14:cntxtAlts w14:val="0"/>
              </w:rPr>
            </w:pPr>
            <w:r w:rsidRPr="00103115">
              <w:rPr>
                <w:rFonts w:ascii="Times New Roman" w:hAnsi="Times New Roman" w:cs="Times New Roman"/>
              </w:rPr>
              <w:t>PCR-based approaches</w:t>
            </w:r>
          </w:p>
        </w:tc>
        <w:tc>
          <w:tcPr>
            <w:tcW w:w="1644" w:type="pct"/>
            <w:vAlign w:val="center"/>
          </w:tcPr>
          <w:p w14:paraId="4AB90F53" w14:textId="77777777" w:rsidR="00FC3FEE" w:rsidRPr="00103115" w:rsidRDefault="00FC3FEE" w:rsidP="003E15BA">
            <w:pPr>
              <w:spacing w:line="360" w:lineRule="auto"/>
              <w:jc w:val="both"/>
              <w:rPr>
                <w:rFonts w:ascii="Times New Roman" w:hAnsi="Times New Roman" w:cs="Times New Roman"/>
                <w:color w:val="auto"/>
                <w:kern w:val="0"/>
                <w14:cntxtAlts w14:val="0"/>
              </w:rPr>
            </w:pPr>
            <w:r w:rsidRPr="00103115">
              <w:rPr>
                <w:rFonts w:ascii="Times New Roman" w:eastAsia="Times New Roman" w:hAnsi="Times New Roman" w:cs="Times New Roman"/>
                <w:color w:val="212121"/>
              </w:rPr>
              <w:t xml:space="preserve">Insecticide-resistant strains, sharing the same cytoplasmic and nuclear background has an insecticide-susceptible strain, the higher </w:t>
            </w:r>
            <w:r w:rsidRPr="00103115">
              <w:rPr>
                <w:rFonts w:ascii="Times New Roman" w:eastAsia="Times New Roman" w:hAnsi="Times New Roman" w:cs="Times New Roman"/>
                <w:i/>
                <w:color w:val="212121"/>
              </w:rPr>
              <w:t>Wolbachia</w:t>
            </w:r>
            <w:r w:rsidRPr="00103115">
              <w:rPr>
                <w:rFonts w:ascii="Times New Roman" w:eastAsia="Times New Roman" w:hAnsi="Times New Roman" w:cs="Times New Roman"/>
                <w:color w:val="212121"/>
              </w:rPr>
              <w:t xml:space="preserve"> density, correlated to insecticide resistance, and increase the physiological costs of insecticide resistance </w:t>
            </w:r>
            <w:r w:rsidRPr="00103115">
              <w:rPr>
                <w:rFonts w:ascii="Times New Roman" w:eastAsia="Times New Roman" w:hAnsi="Times New Roman" w:cs="Times New Roman"/>
                <w:noProof/>
                <w:color w:val="212121"/>
              </w:rPr>
              <w:t>[53]</w:t>
            </w:r>
          </w:p>
        </w:tc>
      </w:tr>
      <w:tr w:rsidR="00FC3FEE" w:rsidRPr="00103115" w14:paraId="41E2DA94" w14:textId="77777777" w:rsidTr="00BB0EBD">
        <w:tc>
          <w:tcPr>
            <w:tcW w:w="541" w:type="pct"/>
            <w:vMerge w:val="restart"/>
            <w:vAlign w:val="center"/>
          </w:tcPr>
          <w:p w14:paraId="306A3004" w14:textId="77777777" w:rsidR="00FC3FEE" w:rsidRPr="00103115" w:rsidRDefault="00FC3FEE" w:rsidP="003E15BA">
            <w:pPr>
              <w:spacing w:line="360" w:lineRule="auto"/>
              <w:jc w:val="both"/>
              <w:rPr>
                <w:rFonts w:ascii="Times New Roman" w:hAnsi="Times New Roman" w:cs="Times New Roman"/>
                <w:bCs/>
                <w:color w:val="auto"/>
                <w:kern w:val="0"/>
                <w14:cntxtAlts w14:val="0"/>
              </w:rPr>
            </w:pPr>
          </w:p>
        </w:tc>
        <w:tc>
          <w:tcPr>
            <w:tcW w:w="695" w:type="pct"/>
            <w:gridSpan w:val="2"/>
            <w:vAlign w:val="center"/>
          </w:tcPr>
          <w:p w14:paraId="74C0D80D" w14:textId="77777777" w:rsidR="00FC3FEE" w:rsidRPr="00103115" w:rsidRDefault="00FC3FEE" w:rsidP="003E15BA">
            <w:pPr>
              <w:spacing w:line="360" w:lineRule="auto"/>
              <w:jc w:val="both"/>
              <w:rPr>
                <w:rFonts w:ascii="Times New Roman" w:eastAsia="Times New Roman" w:hAnsi="Times New Roman" w:cs="Times New Roman"/>
                <w:color w:val="212121"/>
              </w:rPr>
            </w:pPr>
            <w:r w:rsidRPr="00103115">
              <w:rPr>
                <w:rFonts w:ascii="Times New Roman" w:eastAsia="Times New Roman" w:hAnsi="Times New Roman" w:cs="Times New Roman"/>
                <w:color w:val="212121"/>
              </w:rPr>
              <w:t>Different strain</w:t>
            </w:r>
          </w:p>
        </w:tc>
        <w:tc>
          <w:tcPr>
            <w:tcW w:w="679" w:type="pct"/>
            <w:vAlign w:val="center"/>
          </w:tcPr>
          <w:p w14:paraId="252D5952" w14:textId="77777777" w:rsidR="00FC3FEE" w:rsidRPr="00103115" w:rsidRDefault="00FC3FEE" w:rsidP="003E15BA">
            <w:pPr>
              <w:spacing w:line="360" w:lineRule="auto"/>
              <w:jc w:val="both"/>
              <w:rPr>
                <w:rFonts w:ascii="Times New Roman" w:hAnsi="Times New Roman" w:cs="Times New Roman"/>
                <w:i/>
              </w:rPr>
            </w:pPr>
            <w:proofErr w:type="spellStart"/>
            <w:r w:rsidRPr="00103115">
              <w:rPr>
                <w:rFonts w:ascii="Times New Roman" w:eastAsia="Calibri" w:hAnsi="Times New Roman" w:cs="Times New Roman"/>
                <w:i/>
              </w:rPr>
              <w:t>Cx</w:t>
            </w:r>
            <w:proofErr w:type="spellEnd"/>
            <w:r w:rsidRPr="00103115">
              <w:rPr>
                <w:rFonts w:ascii="Times New Roman" w:eastAsia="Calibri" w:hAnsi="Times New Roman" w:cs="Times New Roman"/>
                <w:i/>
              </w:rPr>
              <w:t xml:space="preserve"> </w:t>
            </w:r>
            <w:proofErr w:type="spellStart"/>
            <w:r w:rsidRPr="00103115">
              <w:rPr>
                <w:rFonts w:ascii="Times New Roman" w:eastAsia="Calibri" w:hAnsi="Times New Roman" w:cs="Times New Roman"/>
                <w:i/>
              </w:rPr>
              <w:t>pipiens</w:t>
            </w:r>
            <w:proofErr w:type="spellEnd"/>
            <w:r w:rsidRPr="00103115">
              <w:rPr>
                <w:rFonts w:ascii="Times New Roman" w:eastAsia="Calibri" w:hAnsi="Times New Roman" w:cs="Times New Roman"/>
                <w:i/>
              </w:rPr>
              <w:t>.</w:t>
            </w:r>
          </w:p>
        </w:tc>
        <w:tc>
          <w:tcPr>
            <w:tcW w:w="1441" w:type="pct"/>
            <w:vAlign w:val="center"/>
          </w:tcPr>
          <w:p w14:paraId="57C85629" w14:textId="77777777" w:rsidR="00FC3FEE" w:rsidRPr="00103115" w:rsidRDefault="00FC3FEE" w:rsidP="003E15BA">
            <w:pPr>
              <w:spacing w:line="360" w:lineRule="auto"/>
              <w:jc w:val="both"/>
              <w:rPr>
                <w:rFonts w:ascii="Times New Roman" w:hAnsi="Times New Roman" w:cs="Times New Roman"/>
                <w:i/>
              </w:rPr>
            </w:pPr>
            <w:r w:rsidRPr="00103115">
              <w:rPr>
                <w:rFonts w:ascii="Times New Roman" w:hAnsi="Times New Roman" w:cs="Times New Roman"/>
              </w:rPr>
              <w:t xml:space="preserve">PCR-based approaches </w:t>
            </w:r>
          </w:p>
        </w:tc>
        <w:tc>
          <w:tcPr>
            <w:tcW w:w="1644" w:type="pct"/>
            <w:vAlign w:val="center"/>
          </w:tcPr>
          <w:p w14:paraId="3B9E45A7" w14:textId="77777777" w:rsidR="00FC3FEE" w:rsidRPr="00103115" w:rsidRDefault="00FC3FEE" w:rsidP="003E15BA">
            <w:pPr>
              <w:spacing w:line="360" w:lineRule="auto"/>
              <w:jc w:val="both"/>
              <w:rPr>
                <w:rFonts w:ascii="Times New Roman" w:eastAsia="Times New Roman" w:hAnsi="Times New Roman" w:cs="Times New Roman"/>
                <w:color w:val="212121"/>
              </w:rPr>
            </w:pPr>
            <w:r w:rsidRPr="00103115">
              <w:rPr>
                <w:rFonts w:ascii="Times New Roman" w:eastAsia="Times New Roman" w:hAnsi="Times New Roman" w:cs="Times New Roman"/>
                <w:color w:val="212121"/>
              </w:rPr>
              <w:t xml:space="preserve">Strains harboring the resistance gene had more density than a susceptible strain with the same genetic background, the resistant mosquitoes had significantly higher infection rates than the susceptible ones </w:t>
            </w:r>
            <w:r w:rsidRPr="00103115">
              <w:rPr>
                <w:rFonts w:ascii="Times New Roman" w:eastAsia="Times New Roman" w:hAnsi="Times New Roman" w:cs="Times New Roman"/>
                <w:noProof/>
                <w:color w:val="212121"/>
              </w:rPr>
              <w:t>[54]</w:t>
            </w:r>
          </w:p>
        </w:tc>
      </w:tr>
      <w:tr w:rsidR="00FC3FEE" w:rsidRPr="00103115" w14:paraId="70F28EAD" w14:textId="77777777" w:rsidTr="00BB0EBD">
        <w:tc>
          <w:tcPr>
            <w:tcW w:w="541" w:type="pct"/>
            <w:vMerge/>
            <w:vAlign w:val="center"/>
          </w:tcPr>
          <w:p w14:paraId="36E84179" w14:textId="77777777" w:rsidR="00FC3FEE" w:rsidRPr="00103115" w:rsidRDefault="00FC3FEE" w:rsidP="003E15BA">
            <w:pPr>
              <w:spacing w:line="360" w:lineRule="auto"/>
              <w:jc w:val="both"/>
              <w:rPr>
                <w:rFonts w:ascii="Times New Roman" w:hAnsi="Times New Roman" w:cs="Times New Roman"/>
                <w:bCs/>
                <w:color w:val="auto"/>
                <w:kern w:val="0"/>
                <w14:cntxtAlts w14:val="0"/>
              </w:rPr>
            </w:pPr>
          </w:p>
        </w:tc>
        <w:tc>
          <w:tcPr>
            <w:tcW w:w="695" w:type="pct"/>
            <w:gridSpan w:val="2"/>
            <w:vAlign w:val="center"/>
          </w:tcPr>
          <w:p w14:paraId="07249368" w14:textId="77777777" w:rsidR="00FC3FEE" w:rsidRPr="00103115" w:rsidRDefault="00FC3FEE" w:rsidP="003E15BA">
            <w:pPr>
              <w:spacing w:line="360" w:lineRule="auto"/>
              <w:jc w:val="both"/>
              <w:rPr>
                <w:rFonts w:ascii="Times New Roman" w:hAnsi="Times New Roman" w:cs="Times New Roman"/>
                <w:color w:val="auto"/>
                <w:kern w:val="0"/>
                <w14:cntxtAlts w14:val="0"/>
              </w:rPr>
            </w:pPr>
            <w:r w:rsidRPr="00103115">
              <w:rPr>
                <w:rFonts w:ascii="Times New Roman" w:eastAsia="Times New Roman" w:hAnsi="Times New Roman" w:cs="Times New Roman"/>
                <w:color w:val="212121"/>
              </w:rPr>
              <w:t>Different strain</w:t>
            </w:r>
          </w:p>
        </w:tc>
        <w:tc>
          <w:tcPr>
            <w:tcW w:w="679" w:type="pct"/>
            <w:vAlign w:val="center"/>
          </w:tcPr>
          <w:p w14:paraId="2137A518" w14:textId="77777777" w:rsidR="00FC3FEE" w:rsidRPr="00103115" w:rsidRDefault="00FC3FEE" w:rsidP="003E15BA">
            <w:pPr>
              <w:spacing w:line="360" w:lineRule="auto"/>
              <w:jc w:val="both"/>
              <w:rPr>
                <w:rFonts w:ascii="Times New Roman" w:hAnsi="Times New Roman" w:cs="Times New Roman"/>
                <w:color w:val="auto"/>
                <w:kern w:val="0"/>
                <w14:cntxtAlts w14:val="0"/>
              </w:rPr>
            </w:pPr>
            <w:proofErr w:type="spellStart"/>
            <w:r w:rsidRPr="00103115">
              <w:rPr>
                <w:rFonts w:ascii="Times New Roman" w:hAnsi="Times New Roman" w:cs="Times New Roman"/>
                <w:i/>
              </w:rPr>
              <w:t>Cx</w:t>
            </w:r>
            <w:proofErr w:type="spellEnd"/>
            <w:r w:rsidRPr="00103115">
              <w:rPr>
                <w:rFonts w:ascii="Times New Roman" w:hAnsi="Times New Roman" w:cs="Times New Roman"/>
                <w:i/>
              </w:rPr>
              <w:t xml:space="preserve"> </w:t>
            </w:r>
            <w:proofErr w:type="spellStart"/>
            <w:r w:rsidRPr="00103115">
              <w:rPr>
                <w:rFonts w:ascii="Times New Roman" w:hAnsi="Times New Roman" w:cs="Times New Roman"/>
                <w:i/>
              </w:rPr>
              <w:t>quinquefasciatus</w:t>
            </w:r>
            <w:proofErr w:type="spellEnd"/>
          </w:p>
        </w:tc>
        <w:tc>
          <w:tcPr>
            <w:tcW w:w="1441" w:type="pct"/>
            <w:vAlign w:val="center"/>
          </w:tcPr>
          <w:p w14:paraId="6EC558EA" w14:textId="77777777" w:rsidR="00FC3FEE" w:rsidRPr="00103115" w:rsidRDefault="00FC3FEE" w:rsidP="003E15BA">
            <w:pPr>
              <w:spacing w:line="360" w:lineRule="auto"/>
              <w:jc w:val="both"/>
              <w:rPr>
                <w:rFonts w:ascii="Times New Roman" w:eastAsia="Times New Roman" w:hAnsi="Times New Roman" w:cs="Times New Roman"/>
                <w:color w:val="auto"/>
                <w:kern w:val="0"/>
                <w14:cntxtAlts w14:val="0"/>
              </w:rPr>
            </w:pPr>
            <w:r w:rsidRPr="00103115">
              <w:rPr>
                <w:rFonts w:ascii="Times New Roman" w:hAnsi="Times New Roman" w:cs="Times New Roman"/>
              </w:rPr>
              <w:t xml:space="preserve">PCR-based approaches </w:t>
            </w:r>
          </w:p>
        </w:tc>
        <w:tc>
          <w:tcPr>
            <w:tcW w:w="1644" w:type="pct"/>
            <w:vAlign w:val="center"/>
          </w:tcPr>
          <w:p w14:paraId="23F108FD" w14:textId="77777777" w:rsidR="00FC3FEE" w:rsidRPr="00103115" w:rsidRDefault="00FC3FEE" w:rsidP="003E15BA">
            <w:pPr>
              <w:spacing w:line="360" w:lineRule="auto"/>
              <w:jc w:val="both"/>
              <w:rPr>
                <w:rFonts w:ascii="Times New Roman" w:hAnsi="Times New Roman" w:cs="Times New Roman"/>
                <w:color w:val="auto"/>
                <w:kern w:val="0"/>
                <w14:cntxtAlts w14:val="0"/>
              </w:rPr>
            </w:pPr>
            <w:r w:rsidRPr="00103115">
              <w:rPr>
                <w:rFonts w:ascii="Times New Roman" w:eastAsia="Times New Roman" w:hAnsi="Times New Roman" w:cs="Times New Roman"/>
                <w:color w:val="212121"/>
              </w:rPr>
              <w:t xml:space="preserve">No correlation between susceptibility of two lines in response to DDT while they represented a significant correlation for deltamethrin, </w:t>
            </w:r>
            <w:proofErr w:type="gramStart"/>
            <w:r w:rsidRPr="00103115">
              <w:rPr>
                <w:rFonts w:ascii="Times New Roman" w:eastAsia="Times New Roman" w:hAnsi="Times New Roman" w:cs="Times New Roman"/>
                <w:color w:val="212121"/>
              </w:rPr>
              <w:t>infection  increased</w:t>
            </w:r>
            <w:proofErr w:type="gramEnd"/>
            <w:r w:rsidRPr="00103115">
              <w:rPr>
                <w:rFonts w:ascii="Times New Roman" w:eastAsia="Times New Roman" w:hAnsi="Times New Roman" w:cs="Times New Roman"/>
                <w:color w:val="212121"/>
              </w:rPr>
              <w:t xml:space="preserve"> the susceptibility to deltamethrin but had a neutral effect on DDT susceptibility </w:t>
            </w:r>
            <w:r w:rsidRPr="00103115">
              <w:rPr>
                <w:rFonts w:ascii="Times New Roman" w:eastAsia="Times New Roman" w:hAnsi="Times New Roman" w:cs="Times New Roman"/>
                <w:noProof/>
                <w:color w:val="212121"/>
              </w:rPr>
              <w:t>[55]</w:t>
            </w:r>
          </w:p>
        </w:tc>
      </w:tr>
      <w:tr w:rsidR="00FC3FEE" w:rsidRPr="00103115" w14:paraId="782D1495" w14:textId="77777777" w:rsidTr="00BB0EBD">
        <w:tc>
          <w:tcPr>
            <w:tcW w:w="541" w:type="pct"/>
            <w:vAlign w:val="center"/>
          </w:tcPr>
          <w:p w14:paraId="2458689A" w14:textId="77777777" w:rsidR="00FC3FEE" w:rsidRPr="00103115" w:rsidRDefault="00FC3FEE" w:rsidP="003E15BA">
            <w:pPr>
              <w:spacing w:line="360" w:lineRule="auto"/>
              <w:jc w:val="both"/>
              <w:rPr>
                <w:rFonts w:ascii="Times New Roman" w:hAnsi="Times New Roman" w:cs="Times New Roman"/>
                <w:bCs/>
                <w:color w:val="auto"/>
                <w:kern w:val="0"/>
                <w14:cntxtAlts w14:val="0"/>
              </w:rPr>
            </w:pPr>
          </w:p>
        </w:tc>
        <w:tc>
          <w:tcPr>
            <w:tcW w:w="695" w:type="pct"/>
            <w:gridSpan w:val="2"/>
            <w:vAlign w:val="center"/>
          </w:tcPr>
          <w:p w14:paraId="6EB1A932" w14:textId="77777777" w:rsidR="00FC3FEE" w:rsidRPr="00103115" w:rsidRDefault="00FC3FEE" w:rsidP="003E15BA">
            <w:pPr>
              <w:spacing w:line="360" w:lineRule="auto"/>
              <w:jc w:val="both"/>
              <w:rPr>
                <w:rFonts w:ascii="Times New Roman" w:hAnsi="Times New Roman" w:cs="Times New Roman"/>
                <w:color w:val="auto"/>
                <w:kern w:val="0"/>
                <w14:cntxtAlts w14:val="0"/>
              </w:rPr>
            </w:pPr>
            <w:proofErr w:type="spellStart"/>
            <w:r w:rsidRPr="00103115">
              <w:rPr>
                <w:rFonts w:ascii="Times New Roman" w:eastAsia="Times New Roman" w:hAnsi="Times New Roman" w:cs="Times New Roman"/>
                <w:color w:val="212121"/>
              </w:rPr>
              <w:t>WpipSJ</w:t>
            </w:r>
            <w:proofErr w:type="spellEnd"/>
          </w:p>
        </w:tc>
        <w:tc>
          <w:tcPr>
            <w:tcW w:w="679" w:type="pct"/>
            <w:vAlign w:val="center"/>
          </w:tcPr>
          <w:p w14:paraId="30B4C76B" w14:textId="77777777" w:rsidR="00FC3FEE" w:rsidRPr="00103115" w:rsidRDefault="00FC3FEE" w:rsidP="003E15BA">
            <w:pPr>
              <w:spacing w:line="360" w:lineRule="auto"/>
              <w:jc w:val="both"/>
              <w:rPr>
                <w:rFonts w:ascii="Times New Roman" w:hAnsi="Times New Roman" w:cs="Times New Roman"/>
                <w:color w:val="auto"/>
                <w:kern w:val="0"/>
                <w14:cntxtAlts w14:val="0"/>
              </w:rPr>
            </w:pPr>
            <w:proofErr w:type="spellStart"/>
            <w:r w:rsidRPr="00103115">
              <w:rPr>
                <w:rFonts w:ascii="Times New Roman" w:hAnsi="Times New Roman" w:cs="Times New Roman"/>
                <w:i/>
              </w:rPr>
              <w:t>Cx</w:t>
            </w:r>
            <w:proofErr w:type="spellEnd"/>
            <w:r w:rsidRPr="00103115">
              <w:rPr>
                <w:rFonts w:ascii="Times New Roman" w:hAnsi="Times New Roman" w:cs="Times New Roman"/>
                <w:i/>
              </w:rPr>
              <w:t xml:space="preserve">. </w:t>
            </w:r>
            <w:proofErr w:type="spellStart"/>
            <w:r w:rsidRPr="00103115">
              <w:rPr>
                <w:rFonts w:ascii="Times New Roman" w:hAnsi="Times New Roman" w:cs="Times New Roman"/>
                <w:i/>
              </w:rPr>
              <w:t>Quinquefasciatus</w:t>
            </w:r>
            <w:proofErr w:type="spellEnd"/>
          </w:p>
        </w:tc>
        <w:tc>
          <w:tcPr>
            <w:tcW w:w="1441" w:type="pct"/>
            <w:vAlign w:val="center"/>
          </w:tcPr>
          <w:p w14:paraId="22532F36" w14:textId="77777777" w:rsidR="00FC3FEE" w:rsidRPr="00103115" w:rsidRDefault="00FC3FEE" w:rsidP="003E15BA">
            <w:pPr>
              <w:spacing w:line="360" w:lineRule="auto"/>
              <w:jc w:val="both"/>
              <w:rPr>
                <w:rFonts w:ascii="Times New Roman" w:eastAsia="Times New Roman" w:hAnsi="Times New Roman" w:cs="Times New Roman"/>
                <w:color w:val="auto"/>
                <w:kern w:val="0"/>
                <w14:cntxtAlts w14:val="0"/>
              </w:rPr>
            </w:pPr>
            <w:r w:rsidRPr="00103115">
              <w:rPr>
                <w:rFonts w:ascii="Times New Roman" w:hAnsi="Times New Roman" w:cs="Times New Roman"/>
              </w:rPr>
              <w:t xml:space="preserve">PCR-based approaches </w:t>
            </w:r>
          </w:p>
        </w:tc>
        <w:tc>
          <w:tcPr>
            <w:tcW w:w="1644" w:type="pct"/>
            <w:vAlign w:val="center"/>
          </w:tcPr>
          <w:p w14:paraId="6C46EE33" w14:textId="77777777" w:rsidR="00FC3FEE" w:rsidRPr="00103115" w:rsidRDefault="00FC3FEE" w:rsidP="003E15BA">
            <w:pPr>
              <w:spacing w:line="360" w:lineRule="auto"/>
              <w:jc w:val="both"/>
              <w:rPr>
                <w:rFonts w:ascii="Times New Roman" w:hAnsi="Times New Roman" w:cs="Times New Roman"/>
                <w:color w:val="auto"/>
                <w:kern w:val="0"/>
                <w14:cntxtAlts w14:val="0"/>
              </w:rPr>
            </w:pPr>
            <w:r w:rsidRPr="00103115">
              <w:rPr>
                <w:rFonts w:ascii="Times New Roman" w:eastAsia="Times New Roman" w:hAnsi="Times New Roman" w:cs="Times New Roman"/>
                <w:color w:val="212121"/>
              </w:rPr>
              <w:t xml:space="preserve">Native </w:t>
            </w:r>
            <w:proofErr w:type="spellStart"/>
            <w:r w:rsidRPr="00103115">
              <w:rPr>
                <w:rFonts w:ascii="Times New Roman" w:eastAsia="Times New Roman" w:hAnsi="Times New Roman" w:cs="Times New Roman"/>
                <w:color w:val="212121"/>
              </w:rPr>
              <w:t>wPipSJ</w:t>
            </w:r>
            <w:proofErr w:type="spellEnd"/>
            <w:r w:rsidRPr="00103115">
              <w:rPr>
                <w:rFonts w:ascii="Times New Roman" w:eastAsia="Times New Roman" w:hAnsi="Times New Roman" w:cs="Times New Roman"/>
                <w:color w:val="212121"/>
              </w:rPr>
              <w:t xml:space="preserve"> infection is more resistant to the pathogenic action of the three </w:t>
            </w:r>
            <w:proofErr w:type="spellStart"/>
            <w:r w:rsidRPr="00103115">
              <w:rPr>
                <w:rFonts w:ascii="Times New Roman" w:eastAsia="Times New Roman" w:hAnsi="Times New Roman" w:cs="Times New Roman"/>
                <w:color w:val="212121"/>
              </w:rPr>
              <w:t>mosquitocidal</w:t>
            </w:r>
            <w:proofErr w:type="spellEnd"/>
            <w:r w:rsidRPr="00103115">
              <w:rPr>
                <w:rFonts w:ascii="Times New Roman" w:eastAsia="Times New Roman" w:hAnsi="Times New Roman" w:cs="Times New Roman"/>
                <w:color w:val="212121"/>
              </w:rPr>
              <w:t xml:space="preserve"> bacterial strains</w:t>
            </w:r>
            <w:r w:rsidRPr="00103115">
              <w:rPr>
                <w:rFonts w:ascii="Times New Roman" w:hAnsi="Times New Roman" w:cs="Times New Roman"/>
                <w:color w:val="auto"/>
                <w:kern w:val="0"/>
                <w14:cntxtAlts w14:val="0"/>
              </w:rPr>
              <w:t>,</w:t>
            </w:r>
            <w:r w:rsidRPr="00103115">
              <w:rPr>
                <w:rFonts w:ascii="Times New Roman" w:eastAsia="Times New Roman" w:hAnsi="Times New Roman" w:cs="Times New Roman"/>
                <w:color w:val="212121"/>
              </w:rPr>
              <w:t xml:space="preserve"> naturally infected with </w:t>
            </w:r>
            <w:proofErr w:type="spellStart"/>
            <w:r w:rsidRPr="00103115">
              <w:rPr>
                <w:rFonts w:ascii="Times New Roman" w:eastAsia="Times New Roman" w:hAnsi="Times New Roman" w:cs="Times New Roman"/>
                <w:color w:val="212121"/>
              </w:rPr>
              <w:t>wPipSJ</w:t>
            </w:r>
            <w:proofErr w:type="spellEnd"/>
            <w:r w:rsidRPr="00103115">
              <w:rPr>
                <w:rFonts w:ascii="Times New Roman" w:eastAsia="Times New Roman" w:hAnsi="Times New Roman" w:cs="Times New Roman"/>
                <w:color w:val="212121"/>
              </w:rPr>
              <w:t xml:space="preserve"> is less susceptible, </w:t>
            </w:r>
            <w:proofErr w:type="gramStart"/>
            <w:r w:rsidRPr="00103115">
              <w:rPr>
                <w:rFonts w:ascii="Times New Roman" w:eastAsia="Times New Roman" w:hAnsi="Times New Roman" w:cs="Times New Roman"/>
                <w:color w:val="212121"/>
              </w:rPr>
              <w:t>while  susceptible</w:t>
            </w:r>
            <w:proofErr w:type="gramEnd"/>
            <w:r w:rsidRPr="00103115">
              <w:rPr>
                <w:rFonts w:ascii="Times New Roman" w:eastAsia="Times New Roman" w:hAnsi="Times New Roman" w:cs="Times New Roman"/>
                <w:color w:val="212121"/>
              </w:rPr>
              <w:t xml:space="preserve"> to </w:t>
            </w:r>
            <w:r w:rsidRPr="00103115">
              <w:rPr>
                <w:rFonts w:ascii="Times New Roman" w:eastAsia="Times New Roman" w:hAnsi="Times New Roman" w:cs="Times New Roman"/>
                <w:i/>
                <w:color w:val="212121"/>
              </w:rPr>
              <w:t xml:space="preserve">B. </w:t>
            </w:r>
            <w:r w:rsidRPr="00103115">
              <w:rPr>
                <w:rFonts w:ascii="Times New Roman" w:eastAsia="Times New Roman" w:hAnsi="Times New Roman" w:cs="Times New Roman"/>
                <w:i/>
                <w:color w:val="212121"/>
              </w:rPr>
              <w:lastRenderedPageBreak/>
              <w:t>thuringiensis</w:t>
            </w:r>
            <w:r w:rsidRPr="00103115">
              <w:rPr>
                <w:rFonts w:ascii="Times New Roman" w:eastAsia="Times New Roman" w:hAnsi="Times New Roman" w:cs="Times New Roman"/>
                <w:color w:val="212121"/>
              </w:rPr>
              <w:t xml:space="preserve"> subsp. </w:t>
            </w:r>
            <w:proofErr w:type="spellStart"/>
            <w:r w:rsidRPr="00103115">
              <w:rPr>
                <w:rFonts w:ascii="Times New Roman" w:eastAsia="Times New Roman" w:hAnsi="Times New Roman" w:cs="Times New Roman"/>
                <w:color w:val="212121"/>
              </w:rPr>
              <w:t>israelensis</w:t>
            </w:r>
            <w:proofErr w:type="spellEnd"/>
            <w:r w:rsidRPr="00103115">
              <w:rPr>
                <w:rFonts w:ascii="Times New Roman" w:eastAsia="Times New Roman" w:hAnsi="Times New Roman" w:cs="Times New Roman"/>
                <w:color w:val="212121"/>
              </w:rPr>
              <w:t xml:space="preserve"> than to the other </w:t>
            </w:r>
            <w:r w:rsidRPr="00103115">
              <w:rPr>
                <w:rFonts w:ascii="Times New Roman" w:eastAsia="Times New Roman" w:hAnsi="Times New Roman" w:cs="Times New Roman"/>
                <w:noProof/>
                <w:color w:val="212121"/>
              </w:rPr>
              <w:t>[56]</w:t>
            </w:r>
          </w:p>
        </w:tc>
      </w:tr>
    </w:tbl>
    <w:p w14:paraId="747B9448" w14:textId="77777777" w:rsidR="00FC3FEE" w:rsidRPr="00103115" w:rsidRDefault="00FC3FEE" w:rsidP="00A65BE0">
      <w:pPr>
        <w:jc w:val="both"/>
        <w:rPr>
          <w:rFonts w:ascii="Times New Roman" w:hAnsi="Times New Roman" w:cs="Times New Roman"/>
        </w:rPr>
      </w:pPr>
    </w:p>
    <w:p w14:paraId="43F48D9C" w14:textId="77777777" w:rsidR="00FC3FEE" w:rsidRPr="00103115" w:rsidRDefault="00FC3FEE" w:rsidP="00A65BE0">
      <w:pPr>
        <w:jc w:val="both"/>
        <w:rPr>
          <w:rFonts w:ascii="Times New Roman" w:hAnsi="Times New Roman" w:cs="Times New Roman"/>
        </w:rPr>
      </w:pPr>
      <w:proofErr w:type="spellStart"/>
      <w:r w:rsidRPr="00103115">
        <w:rPr>
          <w:rFonts w:ascii="Times New Roman" w:eastAsia="Times New Roman" w:hAnsi="Times New Roman" w:cs="Times New Roman"/>
        </w:rPr>
        <w:t>coxA</w:t>
      </w:r>
      <w:proofErr w:type="spellEnd"/>
      <w:r w:rsidRPr="00103115">
        <w:rPr>
          <w:rFonts w:ascii="Times New Roman" w:eastAsia="Times New Roman" w:hAnsi="Times New Roman" w:cs="Times New Roman"/>
        </w:rPr>
        <w:t>: cytochrome c oxidase subunit,</w:t>
      </w:r>
      <w:r w:rsidRPr="00103115">
        <w:rPr>
          <w:rFonts w:ascii="Times New Roman" w:hAnsi="Times New Roman" w:cs="Times New Roman"/>
        </w:rPr>
        <w:t xml:space="preserve"> </w:t>
      </w:r>
      <w:r w:rsidRPr="00103115">
        <w:rPr>
          <w:rFonts w:ascii="Times New Roman" w:eastAsia="Times New Roman" w:hAnsi="Times New Roman" w:cs="Times New Roman"/>
        </w:rPr>
        <w:t xml:space="preserve">CI: cytoplasmic incompatibility; CHIKV: Chikungunya virus; DENV: dengue virus, </w:t>
      </w:r>
      <w:proofErr w:type="spellStart"/>
      <w:r w:rsidRPr="00103115">
        <w:rPr>
          <w:rFonts w:ascii="Times New Roman" w:eastAsia="Times New Roman" w:hAnsi="Times New Roman" w:cs="Times New Roman"/>
        </w:rPr>
        <w:t>Wsp</w:t>
      </w:r>
      <w:proofErr w:type="spellEnd"/>
      <w:r w:rsidRPr="00103115">
        <w:rPr>
          <w:rFonts w:ascii="Times New Roman" w:eastAsia="Times New Roman" w:hAnsi="Times New Roman" w:cs="Times New Roman"/>
        </w:rPr>
        <w:t xml:space="preserve">: </w:t>
      </w:r>
      <w:r w:rsidRPr="00103115">
        <w:rPr>
          <w:rFonts w:ascii="Times New Roman" w:eastAsia="Times New Roman" w:hAnsi="Times New Roman" w:cs="Times New Roman"/>
          <w:i/>
        </w:rPr>
        <w:t>Wolbachia</w:t>
      </w:r>
      <w:r w:rsidRPr="00103115">
        <w:rPr>
          <w:rFonts w:ascii="Times New Roman" w:eastAsia="Times New Roman" w:hAnsi="Times New Roman" w:cs="Times New Roman"/>
        </w:rPr>
        <w:t xml:space="preserve"> surface antigen, MF:</w:t>
      </w:r>
      <w:r w:rsidRPr="00103115">
        <w:rPr>
          <w:rFonts w:ascii="Times New Roman" w:hAnsi="Times New Roman" w:cs="Times New Roman"/>
        </w:rPr>
        <w:t xml:space="preserve"> </w:t>
      </w:r>
      <w:r w:rsidRPr="00103115">
        <w:rPr>
          <w:rFonts w:ascii="Times New Roman" w:eastAsia="Times New Roman" w:hAnsi="Times New Roman" w:cs="Times New Roman"/>
        </w:rPr>
        <w:t>Microfilaria.</w:t>
      </w:r>
    </w:p>
    <w:p w14:paraId="17E97277" w14:textId="77777777" w:rsidR="00FC3FEE" w:rsidRPr="00103115" w:rsidRDefault="00FC3FEE" w:rsidP="00A65BE0">
      <w:pPr>
        <w:jc w:val="both"/>
        <w:rPr>
          <w:rFonts w:ascii="Times New Roman" w:hAnsi="Times New Roman" w:cs="Times New Roman"/>
        </w:rPr>
      </w:pPr>
    </w:p>
    <w:p w14:paraId="71D8FC12" w14:textId="77777777" w:rsidR="00FC3FEE" w:rsidRPr="00103115" w:rsidRDefault="00FC3FEE" w:rsidP="00A65BE0">
      <w:pPr>
        <w:jc w:val="both"/>
        <w:rPr>
          <w:rFonts w:ascii="Times New Roman" w:hAnsi="Times New Roman" w:cs="Times New Roman"/>
          <w:b/>
          <w:bCs/>
        </w:rPr>
      </w:pPr>
      <w:r w:rsidRPr="00103115">
        <w:rPr>
          <w:rFonts w:ascii="Times New Roman" w:hAnsi="Times New Roman" w:cs="Times New Roman"/>
          <w:b/>
          <w:bCs/>
        </w:rPr>
        <w:t>Table references</w:t>
      </w:r>
    </w:p>
    <w:p w14:paraId="5AC77265"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1.</w:t>
      </w:r>
      <w:r w:rsidRPr="00FB6EC0">
        <w:rPr>
          <w:rFonts w:ascii="Times New Roman" w:hAnsi="Times New Roman" w:cs="Times New Roman"/>
          <w:noProof/>
        </w:rPr>
        <w:tab/>
        <w:t>Kittayapong P, Baimai V, O'Neill SL. Field prevalence of Wolbachia in the mosquito vector Aedes albopictus. American Journal of Tropical Medicine and Hygiene. 2002;66(1):108-11.</w:t>
      </w:r>
    </w:p>
    <w:p w14:paraId="307C6A5A"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2.</w:t>
      </w:r>
      <w:r w:rsidRPr="00FB6EC0">
        <w:rPr>
          <w:rFonts w:ascii="Times New Roman" w:hAnsi="Times New Roman" w:cs="Times New Roman"/>
          <w:noProof/>
        </w:rPr>
        <w:tab/>
        <w:t>O’Neill SL. The use of Wolbachia by the World Mosquito Program to interrupt transmission of Aedes aegypti transmitted viruses. Dengue and Zika: control and antiviral treatment strategies. 2018:355-60.</w:t>
      </w:r>
    </w:p>
    <w:p w14:paraId="3008DA7C"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3.</w:t>
      </w:r>
      <w:r w:rsidRPr="00FB6EC0">
        <w:rPr>
          <w:rFonts w:ascii="Times New Roman" w:hAnsi="Times New Roman" w:cs="Times New Roman"/>
          <w:noProof/>
        </w:rPr>
        <w:tab/>
        <w:t>Li Y, Sun Y, Zou J, Zhong D, Liu R, Zhu C, et al. Characterizing the Wolbachia infection in field-collected Culicidae mosquitoes from Hainan Province, China. Parasites &amp; vectors. 2023;16(1):1-12.</w:t>
      </w:r>
    </w:p>
    <w:p w14:paraId="5EB28E14"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4.</w:t>
      </w:r>
      <w:r w:rsidRPr="00FB6EC0">
        <w:rPr>
          <w:rFonts w:ascii="Times New Roman" w:hAnsi="Times New Roman" w:cs="Times New Roman"/>
          <w:noProof/>
        </w:rPr>
        <w:tab/>
        <w:t>Ding H, Yeo H, Puniamoorthy N. Wolbachia infection in wild mosquitoes (Diptera: Culicidae): implications for transmission modes and host-endosymbiont associations in Singapore. Parasites &amp; Vectors. 2020;13(1):1-16.</w:t>
      </w:r>
    </w:p>
    <w:p w14:paraId="0301769A"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5.</w:t>
      </w:r>
      <w:r w:rsidRPr="00FB6EC0">
        <w:rPr>
          <w:rFonts w:ascii="Times New Roman" w:hAnsi="Times New Roman" w:cs="Times New Roman"/>
          <w:noProof/>
        </w:rPr>
        <w:tab/>
        <w:t>Dobson SL, Bourtzis K, Braig HR, Jones BF, Zhou W, Rousset F, et al. Wolbachia infections are distributed throughout insect somatic and germ line tissues. Insect biochemistry and molecular biology. 1999;29(2):153-60.</w:t>
      </w:r>
    </w:p>
    <w:p w14:paraId="6A2FA38C"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6.</w:t>
      </w:r>
      <w:r w:rsidRPr="00FB6EC0">
        <w:rPr>
          <w:rFonts w:ascii="Times New Roman" w:hAnsi="Times New Roman" w:cs="Times New Roman"/>
          <w:noProof/>
        </w:rPr>
        <w:tab/>
        <w:t>Kittayapong P, Baisley KJ, Baimai V, O’Neill SL. Distribution and diversity of Wolbachia infections in Southeast Asian mosquitoes (Diptera: Culicidae). Journal of medical entomology. 2000;37(3):340-5.</w:t>
      </w:r>
    </w:p>
    <w:p w14:paraId="40A21524"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7.</w:t>
      </w:r>
      <w:r w:rsidRPr="00FB6EC0">
        <w:rPr>
          <w:rFonts w:ascii="Times New Roman" w:hAnsi="Times New Roman" w:cs="Times New Roman"/>
          <w:noProof/>
        </w:rPr>
        <w:tab/>
        <w:t>Wiwatanaratanabutr I, Allan S, Linthicum K, Kittayapong P. Strain-specific differences in mating, oviposition, and host-seeking behavior between Wolbachia-infected and uninfected Aedes albopictus. Journal of the American Mosquito Control Association. 2010;26(3):265-73.</w:t>
      </w:r>
    </w:p>
    <w:p w14:paraId="2511EA69"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8.</w:t>
      </w:r>
      <w:r w:rsidRPr="00FB6EC0">
        <w:rPr>
          <w:rFonts w:ascii="Times New Roman" w:hAnsi="Times New Roman" w:cs="Times New Roman"/>
          <w:noProof/>
        </w:rPr>
        <w:tab/>
        <w:t>Islam MS, Dobson SL. Wolbachia effects on Aedes albopictus (Diptera: Culicidae) immature survivorship and development. Journal of medical entomology. 2006;43(4):689-95.</w:t>
      </w:r>
    </w:p>
    <w:p w14:paraId="3B5A79F0"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9.</w:t>
      </w:r>
      <w:r w:rsidRPr="00FB6EC0">
        <w:rPr>
          <w:rFonts w:ascii="Times New Roman" w:hAnsi="Times New Roman" w:cs="Times New Roman"/>
          <w:noProof/>
        </w:rPr>
        <w:tab/>
        <w:t>Puggioli A, Calvitti M, Moretti R, Bellini R. wPip Wolbachia contribution to Aedes albopictus SIT performance: advantages under intensive rearing. Acta Tropica. 2016;164:473-81.</w:t>
      </w:r>
    </w:p>
    <w:p w14:paraId="1904C415"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10.</w:t>
      </w:r>
      <w:r w:rsidRPr="00FB6EC0">
        <w:rPr>
          <w:rFonts w:ascii="Times New Roman" w:hAnsi="Times New Roman" w:cs="Times New Roman"/>
          <w:noProof/>
        </w:rPr>
        <w:tab/>
        <w:t>Moretti R, Yen P-S, Houé V, Lampazzi E, Desiderio A, Failloux A-B, et al. Combining Wolbachia-induced sterility and virus protection to fight Aedes albopictus-borne viruses. PLoS neglected tropical diseases. 2018;12(7):e0006626.</w:t>
      </w:r>
    </w:p>
    <w:p w14:paraId="66E30F93"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11.</w:t>
      </w:r>
      <w:r w:rsidRPr="00FB6EC0">
        <w:rPr>
          <w:rFonts w:ascii="Times New Roman" w:hAnsi="Times New Roman" w:cs="Times New Roman"/>
          <w:noProof/>
        </w:rPr>
        <w:tab/>
        <w:t>Zheng X, Zhang D, Li Y, Yang C, Wu Y, Liang X, et al. Incompatible and sterile insect techniques combined eliminate mosquitoes. Nature. 2019;572(7767):56-61.</w:t>
      </w:r>
    </w:p>
    <w:p w14:paraId="2FD97237"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12.</w:t>
      </w:r>
      <w:r w:rsidRPr="00FB6EC0">
        <w:rPr>
          <w:rFonts w:ascii="Times New Roman" w:hAnsi="Times New Roman" w:cs="Times New Roman"/>
          <w:noProof/>
        </w:rPr>
        <w:tab/>
        <w:t>Walker T, Johnson P, Moreira L, Iturbe-Ormaetxe I, Frentiu F, McMeniman C, et al. The w Mel Wolbachia strain blocks dengue and invades caged Aedes aegypti populations. Nature. 2011;476(7361):450-3.</w:t>
      </w:r>
    </w:p>
    <w:p w14:paraId="43FF6C77"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lastRenderedPageBreak/>
        <w:t>13.</w:t>
      </w:r>
      <w:r w:rsidRPr="00FB6EC0">
        <w:rPr>
          <w:rFonts w:ascii="Times New Roman" w:hAnsi="Times New Roman" w:cs="Times New Roman"/>
          <w:noProof/>
        </w:rPr>
        <w:tab/>
        <w:t>Moreira LA, Iturbe-Ormaetxe I, Jeffery JA, Lu G, Pyke AT, Hedges LM, et al. A Wolbachia symbiont in Aedes aegypti limits infection with dengue, Chikungunya, and Plasmodium. Cell. 2009;139(7):1268-78.</w:t>
      </w:r>
    </w:p>
    <w:p w14:paraId="38F0EBD2"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14.</w:t>
      </w:r>
      <w:r w:rsidRPr="00FB6EC0">
        <w:rPr>
          <w:rFonts w:ascii="Times New Roman" w:hAnsi="Times New Roman" w:cs="Times New Roman"/>
          <w:noProof/>
        </w:rPr>
        <w:tab/>
        <w:t>Turley AP, Moreira LA, O'Neill SL, McGraw EA. Wolbachia infection reduces blood-feeding success in the dengue fever mosquito, Aedes aegypti. PLoS Neglected Tropical Diseases. 2009;3(9):e516.</w:t>
      </w:r>
    </w:p>
    <w:p w14:paraId="0D93A1EC"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15.</w:t>
      </w:r>
      <w:r w:rsidRPr="00FB6EC0">
        <w:rPr>
          <w:rFonts w:ascii="Times New Roman" w:hAnsi="Times New Roman" w:cs="Times New Roman"/>
          <w:noProof/>
        </w:rPr>
        <w:tab/>
        <w:t>Frentiu FD, Zakir T, Walker T, Popovici J, Pyke AT, van den Hurk A, et al. Limited dengue virus replication in field-collected Aedes aegypti mosquitoes infected with Wolbachia. PLoS neglected tropical diseases. 2014;8(2):e2688.</w:t>
      </w:r>
    </w:p>
    <w:p w14:paraId="73B78AE9"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16.</w:t>
      </w:r>
      <w:r w:rsidRPr="00FB6EC0">
        <w:rPr>
          <w:rFonts w:ascii="Times New Roman" w:hAnsi="Times New Roman" w:cs="Times New Roman"/>
          <w:noProof/>
        </w:rPr>
        <w:tab/>
        <w:t>Yeap HL, Axford JK, Popovici J, Endersby NM, Iturbe-Ormaetxe I, Ritchie SA, et al. Assessing quality of life-shortening Wolbachia-infected Aedes aegypti mosquitoes in the field based on capture rates and morphometric assessments. Parasites &amp; vectors. 2014;7(1):1-13.</w:t>
      </w:r>
    </w:p>
    <w:p w14:paraId="635904FA"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17.</w:t>
      </w:r>
      <w:r w:rsidRPr="00FB6EC0">
        <w:rPr>
          <w:rFonts w:ascii="Times New Roman" w:hAnsi="Times New Roman" w:cs="Times New Roman"/>
          <w:noProof/>
        </w:rPr>
        <w:tab/>
        <w:t>Kambris Z, Cook PE, Phuc HK, Sinkins SP. Immune activation by life-shortening Wolbachia and reduced filarial competence in mosquitoes. Science. 2009;326(5949):134-6.</w:t>
      </w:r>
    </w:p>
    <w:p w14:paraId="6920E03B"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18.</w:t>
      </w:r>
      <w:r w:rsidRPr="00FB6EC0">
        <w:rPr>
          <w:rFonts w:ascii="Times New Roman" w:hAnsi="Times New Roman" w:cs="Times New Roman"/>
          <w:noProof/>
        </w:rPr>
        <w:tab/>
        <w:t>Dutra HLC, Lopes da Silva V, da Rocha Fernandes M, Logullo C, Maciel-de-Freitas R, Moreira LA. The influence of larval competition on Brazilian Wolbachia-infected Aedes aegypti mosquitoes. Parasites &amp; Vectors. 2016;9(1):1-15.</w:t>
      </w:r>
    </w:p>
    <w:p w14:paraId="2D47297A"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19.</w:t>
      </w:r>
      <w:r w:rsidRPr="00FB6EC0">
        <w:rPr>
          <w:rFonts w:ascii="Times New Roman" w:hAnsi="Times New Roman" w:cs="Times New Roman"/>
          <w:noProof/>
        </w:rPr>
        <w:tab/>
        <w:t>Kho EA, Hugo LE, Lu G, Smith DD, Kay BH. Effects of larval nutrition on Wolbachia-based dengue virus interference in Aedes aegypti (Diptera: Culicidae). Journal of medical entomology. 2016;53(4):894-901.</w:t>
      </w:r>
    </w:p>
    <w:p w14:paraId="1E0EF255"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20.</w:t>
      </w:r>
      <w:r w:rsidRPr="00FB6EC0">
        <w:rPr>
          <w:rFonts w:ascii="Times New Roman" w:hAnsi="Times New Roman" w:cs="Times New Roman"/>
          <w:noProof/>
        </w:rPr>
        <w:tab/>
        <w:t>Turley AP, Smallegange RC, Takken W, Zalucki MP, O'NEILL SL, McGraw EA. Wolbachia infection does not alter attraction of the mosquito Aedes (Stegomyia) aegypti to human odours. Medical and veterinary entomology. 2014;28(4):457-60.</w:t>
      </w:r>
    </w:p>
    <w:p w14:paraId="3E736585"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21.</w:t>
      </w:r>
      <w:r w:rsidRPr="00FB6EC0">
        <w:rPr>
          <w:rFonts w:ascii="Times New Roman" w:hAnsi="Times New Roman" w:cs="Times New Roman"/>
          <w:noProof/>
        </w:rPr>
        <w:tab/>
        <w:t>Beebe NW, Pagendam D, Trewin BJ, Boomer A, Bradford M, Ford A, et al. Releasing incompatible males drives strong suppression across populations of wild and Wolbachia-carrying Aedes aegypti in Australia. Proceedings of the National Academy of Sciences. 2021;118(41):e2106828118.</w:t>
      </w:r>
    </w:p>
    <w:p w14:paraId="6C0A7375"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22.</w:t>
      </w:r>
      <w:r w:rsidRPr="00FB6EC0">
        <w:rPr>
          <w:rFonts w:ascii="Times New Roman" w:hAnsi="Times New Roman" w:cs="Times New Roman"/>
          <w:noProof/>
        </w:rPr>
        <w:tab/>
        <w:t>Bian G, Xu Y, Lu P, Xie Y, Xi Z. The endosymbiotic bacterium Wolbachia induces resistance to dengue virus in Aedes aegypti. PLoS pathogens. 2010;6(4):e1000833.</w:t>
      </w:r>
    </w:p>
    <w:p w14:paraId="67FC4F08"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23.</w:t>
      </w:r>
      <w:r w:rsidRPr="00FB6EC0">
        <w:rPr>
          <w:rFonts w:ascii="Times New Roman" w:hAnsi="Times New Roman" w:cs="Times New Roman"/>
          <w:noProof/>
        </w:rPr>
        <w:tab/>
        <w:t>de Oliveira S, Villela DAM, Dias FBS, Moreira LA, Maciel de Freitas R. How does competition among wild type mosquitoes influence the performance of Aedes aegypti and dissemination of Wolbachia pipientis? PLoS Neglected Tropical Diseases. 2017;11(10):e0005947.</w:t>
      </w:r>
    </w:p>
    <w:p w14:paraId="5570C5BD"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24.</w:t>
      </w:r>
      <w:r w:rsidRPr="00FB6EC0">
        <w:rPr>
          <w:rFonts w:ascii="Times New Roman" w:hAnsi="Times New Roman" w:cs="Times New Roman"/>
          <w:noProof/>
        </w:rPr>
        <w:tab/>
        <w:t>Caragata EP, Rezende FO, Simões TC, Moreira LA. Diet-induced nutritional stress and pathogen interference in Wolbachia-infected Aedes aegypti. PLoS neglected tropical diseases. 2016;10(11):e0005158.</w:t>
      </w:r>
    </w:p>
    <w:p w14:paraId="625EC9B6"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25.</w:t>
      </w:r>
      <w:r w:rsidRPr="00FB6EC0">
        <w:rPr>
          <w:rFonts w:ascii="Times New Roman" w:hAnsi="Times New Roman" w:cs="Times New Roman"/>
          <w:noProof/>
        </w:rPr>
        <w:tab/>
        <w:t>Geoghegan V, Stainton K, Rainey SM, Ant TH, Dowle AA, Larson T, et al. Perturbed cholesterol and vesicular trafficking associated with dengue blocking in Wolbachia-infected Aedes aegypti cells. Nature communications. 2017;8(1):526.</w:t>
      </w:r>
    </w:p>
    <w:p w14:paraId="696D3417"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26.</w:t>
      </w:r>
      <w:r w:rsidRPr="00FB6EC0">
        <w:rPr>
          <w:rFonts w:ascii="Times New Roman" w:hAnsi="Times New Roman" w:cs="Times New Roman"/>
          <w:noProof/>
        </w:rPr>
        <w:tab/>
        <w:t>Hussain M, Lu G, Torres S, Edmonds JH, Kay BH, Khromykh AA, et al. Effect of Wolbachia on replication of West Nile virus in a mosquito cell line and adult mosquitoes. Journal of virology. 2013;87(2):851-8.</w:t>
      </w:r>
    </w:p>
    <w:p w14:paraId="1D74428E"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27.</w:t>
      </w:r>
      <w:r w:rsidRPr="00FB6EC0">
        <w:rPr>
          <w:rFonts w:ascii="Times New Roman" w:hAnsi="Times New Roman" w:cs="Times New Roman"/>
          <w:noProof/>
        </w:rPr>
        <w:tab/>
        <w:t>Liew C, Soh LT, Chen I, Ng LC. Public sentiments towards the use of Wolbachia-Aedes technology in Singapore. BMC Public Health. 2021;21(1):1-12.</w:t>
      </w:r>
    </w:p>
    <w:p w14:paraId="102A0028"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28.</w:t>
      </w:r>
      <w:r w:rsidRPr="00FB6EC0">
        <w:rPr>
          <w:rFonts w:ascii="Times New Roman" w:hAnsi="Times New Roman" w:cs="Times New Roman"/>
          <w:noProof/>
        </w:rPr>
        <w:tab/>
        <w:t>Aliota MT, Walker EC, Uribe Yepes A, Dario Velez I, Christensen BM, Osorio JE. The w Mel strain of Wolbachia reduces transmission of chikungunya virus in Aedes aegypti. PLoS neglected tropical diseases. 2016;10(4):e0004677.</w:t>
      </w:r>
    </w:p>
    <w:p w14:paraId="3654A558"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29.</w:t>
      </w:r>
      <w:r w:rsidRPr="00FB6EC0">
        <w:rPr>
          <w:rFonts w:ascii="Times New Roman" w:hAnsi="Times New Roman" w:cs="Times New Roman"/>
          <w:noProof/>
        </w:rPr>
        <w:tab/>
        <w:t>McMeniman CJ, Lane RV, Cass BN, Fong AW, Sidhu M, Wang Y-F, et al. Stable introduction of a life-shortening Wolbachia infection into the mosquito Aedes aegypti. Science. 2009;323(5910):141-4.</w:t>
      </w:r>
    </w:p>
    <w:p w14:paraId="6857FE41"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30.</w:t>
      </w:r>
      <w:r w:rsidRPr="00FB6EC0">
        <w:rPr>
          <w:rFonts w:ascii="Times New Roman" w:hAnsi="Times New Roman" w:cs="Times New Roman"/>
          <w:noProof/>
        </w:rPr>
        <w:tab/>
        <w:t>Moreira LA, Saig E, Turley AP, Ribeiro JM, O'Neill SL, McGraw EA. Human probing behavior of Aedes aegypti when infected with a life-shortening strain of Wolbachia. PLoS neglected tropical diseases. 2009;3(12):e568.</w:t>
      </w:r>
    </w:p>
    <w:p w14:paraId="12C1E2ED"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31.</w:t>
      </w:r>
      <w:r w:rsidRPr="00FB6EC0">
        <w:rPr>
          <w:rFonts w:ascii="Times New Roman" w:hAnsi="Times New Roman" w:cs="Times New Roman"/>
          <w:noProof/>
        </w:rPr>
        <w:tab/>
        <w:t>Aliota MT, Peinado SA, Velez ID, Osorio JE. The w Mel strain of Wolbachia reduces transmission of Zika virus by Aedes aegypti. Scientific reports. 2016;6(1):28792.</w:t>
      </w:r>
    </w:p>
    <w:p w14:paraId="332B535F"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lastRenderedPageBreak/>
        <w:t>32.</w:t>
      </w:r>
      <w:r w:rsidRPr="00FB6EC0">
        <w:rPr>
          <w:rFonts w:ascii="Times New Roman" w:hAnsi="Times New Roman" w:cs="Times New Roman"/>
          <w:noProof/>
        </w:rPr>
        <w:tab/>
        <w:t>Quek S, Cook DA, Wu Y, Marriott AE, Steven A, Johnston KL, et al. Wolbachia depletion blocks transmission of lymphatic filariasis by preventing chitinase-dependent parasite exsheathment. Proceedings of the National Academy of Sciences. 2022;119(15):e2120003119.</w:t>
      </w:r>
    </w:p>
    <w:p w14:paraId="202A42F9"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33.</w:t>
      </w:r>
      <w:r w:rsidRPr="00FB6EC0">
        <w:rPr>
          <w:rFonts w:ascii="Times New Roman" w:hAnsi="Times New Roman" w:cs="Times New Roman"/>
          <w:noProof/>
        </w:rPr>
        <w:tab/>
        <w:t>Waymire E, Duddu S, Yared S, Getachew D, Dengela D, Bordenstein SR, et al. Wolbachia 16S rRNA haplotypes detected in wild Anopheles stephensi in eastern Ethiopia. Parasites &amp; Vectors. 2022;15(1):1-11.</w:t>
      </w:r>
    </w:p>
    <w:p w14:paraId="10580DAC"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34.</w:t>
      </w:r>
      <w:r w:rsidRPr="00FB6EC0">
        <w:rPr>
          <w:rFonts w:ascii="Times New Roman" w:hAnsi="Times New Roman" w:cs="Times New Roman"/>
          <w:noProof/>
        </w:rPr>
        <w:tab/>
        <w:t>Chrostek E, Gerth M. Is Anopheles gambiae a natural host of Wolbachia? MBio. 2019;10(3):10.1128/mbio. 00784-19.</w:t>
      </w:r>
    </w:p>
    <w:p w14:paraId="1D113057"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35.</w:t>
      </w:r>
      <w:r w:rsidRPr="00FB6EC0">
        <w:rPr>
          <w:rFonts w:ascii="Times New Roman" w:hAnsi="Times New Roman" w:cs="Times New Roman"/>
          <w:noProof/>
        </w:rPr>
        <w:tab/>
        <w:t>Niang EHA, Bassene H, Makoundou P, Fenollar F, Weill M, Mediannikov O. First report of natural Wolbachia infection in wild Anopheles funestus population in Senegal. Malaria journal. 2018;17(1):1-6.</w:t>
      </w:r>
    </w:p>
    <w:p w14:paraId="37783D91"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36.</w:t>
      </w:r>
      <w:r w:rsidRPr="00FB6EC0">
        <w:rPr>
          <w:rFonts w:ascii="Times New Roman" w:hAnsi="Times New Roman" w:cs="Times New Roman"/>
          <w:noProof/>
        </w:rPr>
        <w:tab/>
        <w:t>Baldini F, Segata N, Pompon J, Marcenac P, Robert Shaw W, Dabiré RK, et al. Evidence of natural Wolbachia infections in field populations of Anopheles gambiae. Nature communications. 2014;5(1):3985.</w:t>
      </w:r>
    </w:p>
    <w:p w14:paraId="1ADEB3DA"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37.</w:t>
      </w:r>
      <w:r w:rsidRPr="00FB6EC0">
        <w:rPr>
          <w:rFonts w:ascii="Times New Roman" w:hAnsi="Times New Roman" w:cs="Times New Roman"/>
          <w:noProof/>
        </w:rPr>
        <w:tab/>
        <w:t>Joshi D, McFadden MJ, Bevins D, Zhang F, Xi Z. Wolbachia strain w AlbB confers both fitness costs and benefit on Anopheles stephensi. Parasites &amp; vectors. 2014;7(1):1-9.</w:t>
      </w:r>
    </w:p>
    <w:p w14:paraId="6CA6734E"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38.</w:t>
      </w:r>
      <w:r w:rsidRPr="00FB6EC0">
        <w:rPr>
          <w:rFonts w:ascii="Times New Roman" w:hAnsi="Times New Roman" w:cs="Times New Roman"/>
          <w:noProof/>
        </w:rPr>
        <w:tab/>
        <w:t>Joshi D, Pan X, McFadden MJ, Bevins D, Liang X, Lu P, et al. The maternally inheritable Wolbachia w AlbB induces refractoriness to Plasmodium berghei in Anopheles stephensi. Frontiers in microbiology. 2017;8:366.</w:t>
      </w:r>
    </w:p>
    <w:p w14:paraId="48A2719E"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39.</w:t>
      </w:r>
      <w:r w:rsidRPr="00FB6EC0">
        <w:rPr>
          <w:rFonts w:ascii="Times New Roman" w:hAnsi="Times New Roman" w:cs="Times New Roman"/>
          <w:noProof/>
        </w:rPr>
        <w:tab/>
        <w:t>Wong ML, Liew JWK, Wong WK, Pramasivan S, Mohamed Hassan N, Wan Sulaiman WY, et al. Natural Wolbachia infection in field-collected Anopheles and other mosquito species from Malaysia. Parasites &amp; vectors. 2020;13:1-15.</w:t>
      </w:r>
    </w:p>
    <w:p w14:paraId="1AEDA506"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40.</w:t>
      </w:r>
      <w:r w:rsidRPr="00FB6EC0">
        <w:rPr>
          <w:rFonts w:ascii="Times New Roman" w:hAnsi="Times New Roman" w:cs="Times New Roman"/>
          <w:noProof/>
        </w:rPr>
        <w:tab/>
        <w:t>Hughes GL, Vega-Rodriguez J, Xue P, Rasgon JL. Wolbachia strain wAlbB enhances infection by the rodent malaria parasite Plasmodium berghei in Anopheles gambiae mosquitoes. Applied and environmental microbiology. 2012;78(5):1491-5.</w:t>
      </w:r>
    </w:p>
    <w:p w14:paraId="29E09CDD"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41.</w:t>
      </w:r>
      <w:r w:rsidRPr="00FB6EC0">
        <w:rPr>
          <w:rFonts w:ascii="Times New Roman" w:hAnsi="Times New Roman" w:cs="Times New Roman"/>
          <w:noProof/>
        </w:rPr>
        <w:tab/>
        <w:t>Hughes GL, Koga R, Xue P, Fukatsu T, Rasgon JL. Wolbachia infections are virulent and inhibit the human malaria parasite Plasmodium falciparum in Anopheles gambiae. PLoS pathogens. 2011;7(5):e1002043.</w:t>
      </w:r>
    </w:p>
    <w:p w14:paraId="28EEA147"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42.</w:t>
      </w:r>
      <w:r w:rsidRPr="00FB6EC0">
        <w:rPr>
          <w:rFonts w:ascii="Times New Roman" w:hAnsi="Times New Roman" w:cs="Times New Roman"/>
          <w:noProof/>
        </w:rPr>
        <w:tab/>
        <w:t>Gomes FM, Hixson BL, Tyner MD, Ramirez JL, Canepa GE, Alves e Silva TL, et al. Effect of naturally occurring Wolbachia in Anopheles gambiae sl mosquitoes from Mali on Plasmodium falciparum malaria transmission. Proceedings of the National Academy of Sciences. 2017;114(47):12566-71.</w:t>
      </w:r>
    </w:p>
    <w:p w14:paraId="65ADF636"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43.</w:t>
      </w:r>
      <w:r w:rsidRPr="00FB6EC0">
        <w:rPr>
          <w:rFonts w:ascii="Times New Roman" w:hAnsi="Times New Roman" w:cs="Times New Roman"/>
          <w:noProof/>
        </w:rPr>
        <w:tab/>
        <w:t>Straub TJ, Shaw WR, Marcenac P, Sawadogo SP, Dabiré RK, Diabaté A, et al. The Anopheles coluzzii microbiome and its interaction with the intracellular parasite Wolbachia. Scientific Reports. 2020;10(1):13847.</w:t>
      </w:r>
    </w:p>
    <w:p w14:paraId="5DCB5227"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44.</w:t>
      </w:r>
      <w:r w:rsidRPr="00FB6EC0">
        <w:rPr>
          <w:rFonts w:ascii="Times New Roman" w:hAnsi="Times New Roman" w:cs="Times New Roman"/>
          <w:noProof/>
        </w:rPr>
        <w:tab/>
        <w:t>Shaw WR, Marcenac P, Childs LM, Buckee CO, Baldini F, Sawadogo SP, et al. Wolbachia infections in natural Anopheles populations affect egg laying and negatively correlate with Plasmodium development. Nature communications. 2016;7(1):11772.</w:t>
      </w:r>
    </w:p>
    <w:p w14:paraId="5C1B8885"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45.</w:t>
      </w:r>
      <w:r w:rsidRPr="00FB6EC0">
        <w:rPr>
          <w:rFonts w:ascii="Times New Roman" w:hAnsi="Times New Roman" w:cs="Times New Roman"/>
          <w:noProof/>
        </w:rPr>
        <w:tab/>
        <w:t>Baldini F, Rougé J, Kreppel K, Mkandawile G, Mapua SA, Sikulu-Lord M, et al. First report of natural Wolbachia infection in the malaria mosquito Anopheles arabiensis in Tanzania. Parasites &amp; vectors. 2018;11(1):1-7.</w:t>
      </w:r>
    </w:p>
    <w:p w14:paraId="275134CE"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46.</w:t>
      </w:r>
      <w:r w:rsidRPr="00FB6EC0">
        <w:rPr>
          <w:rFonts w:ascii="Times New Roman" w:hAnsi="Times New Roman" w:cs="Times New Roman"/>
          <w:noProof/>
        </w:rPr>
        <w:tab/>
        <w:t>Karami M, Moosa-Kazemi SH, Oshaghi MA, Vatandoost H, Sedaghat MM, Rajabnia R, et al. Wolbachia endobacteria in natural populations of Culex pipiens of Iran and its phylogenetic congruence. Journal of arthropod-borne diseases. 2016;10(3):347.</w:t>
      </w:r>
    </w:p>
    <w:p w14:paraId="7163782F"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47.</w:t>
      </w:r>
      <w:r w:rsidRPr="00FB6EC0">
        <w:rPr>
          <w:rFonts w:ascii="Times New Roman" w:hAnsi="Times New Roman" w:cs="Times New Roman"/>
          <w:noProof/>
        </w:rPr>
        <w:tab/>
        <w:t>Bergman A, Hesson JC. Wolbachia prevalence in the vector species Culex pipiens and Culex torrentium in a Sindbis virus-endemic region of Sweden. Parasites &amp; Vectors. 2021;14(1):428.</w:t>
      </w:r>
    </w:p>
    <w:p w14:paraId="10068981"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48.</w:t>
      </w:r>
      <w:r w:rsidRPr="00FB6EC0">
        <w:rPr>
          <w:rFonts w:ascii="Times New Roman" w:hAnsi="Times New Roman" w:cs="Times New Roman"/>
          <w:noProof/>
        </w:rPr>
        <w:tab/>
        <w:t>Hague MT, Caldwell CN, Cooper BS. Pervasive effects of Wolbachia on host temperature preference. MBio. 2020;11(5):10.1128/mbio. 01768-20.</w:t>
      </w:r>
    </w:p>
    <w:p w14:paraId="65D5D907"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49.</w:t>
      </w:r>
      <w:r w:rsidRPr="00FB6EC0">
        <w:rPr>
          <w:rFonts w:ascii="Times New Roman" w:hAnsi="Times New Roman" w:cs="Times New Roman"/>
          <w:noProof/>
        </w:rPr>
        <w:tab/>
        <w:t>Glaser RL, Meola MA. The native Wolbachia endosymbionts of Drosophila melanogaster and Culex quinquefasciatus increase host resistance to West Nile virus infection. PloS one. 2010;5(8):e11977.</w:t>
      </w:r>
    </w:p>
    <w:p w14:paraId="57F3C01A"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50.</w:t>
      </w:r>
      <w:r w:rsidRPr="00FB6EC0">
        <w:rPr>
          <w:rFonts w:ascii="Times New Roman" w:hAnsi="Times New Roman" w:cs="Times New Roman"/>
          <w:noProof/>
        </w:rPr>
        <w:tab/>
        <w:t>Zhang D, Wang Y, He K, Yang Q, Gong M, Ji M, et al. Wolbachia limits pathogen infections through induction of host innate immune responses. Plos one. 2020;15(2):e0226736.</w:t>
      </w:r>
    </w:p>
    <w:p w14:paraId="3D1D8820"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lastRenderedPageBreak/>
        <w:t>51.</w:t>
      </w:r>
      <w:r w:rsidRPr="00FB6EC0">
        <w:rPr>
          <w:rFonts w:ascii="Times New Roman" w:hAnsi="Times New Roman" w:cs="Times New Roman"/>
          <w:noProof/>
        </w:rPr>
        <w:tab/>
        <w:t>Atyame CM, Delsuc F, Pasteur N, Weill M, Duron O. Diversification of Wolbachia endosymbiont in the Culex pipiens mosquito. Molecular Biology and Evolution. 2011;28(10):2761-72.</w:t>
      </w:r>
    </w:p>
    <w:p w14:paraId="30FC15EF"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52.</w:t>
      </w:r>
      <w:r w:rsidRPr="00FB6EC0">
        <w:rPr>
          <w:rFonts w:ascii="Times New Roman" w:hAnsi="Times New Roman" w:cs="Times New Roman"/>
          <w:noProof/>
        </w:rPr>
        <w:tab/>
        <w:t>Duron O, Labbé P, Berticat C, Rousset F, Guillot S, Raymond M, et al. High Wolbachia density correlates with cost of infection for insecticide resistant Culex pipiens mosquitoes. Evolution. 2006;60(2):303-14.</w:t>
      </w:r>
    </w:p>
    <w:p w14:paraId="51E2314A"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53.</w:t>
      </w:r>
      <w:r w:rsidRPr="00FB6EC0">
        <w:rPr>
          <w:rFonts w:ascii="Times New Roman" w:hAnsi="Times New Roman" w:cs="Times New Roman"/>
          <w:noProof/>
        </w:rPr>
        <w:tab/>
        <w:t>Echaubard P, Duron O, Agnew P, Sidobre C, Noël V, Weill M, et al. Rapid evolution of Wolbachia density in insecticide resistant Culex pipiens. Heredity. 2010;104(1):15-9.</w:t>
      </w:r>
    </w:p>
    <w:p w14:paraId="6D89B7F3"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54.</w:t>
      </w:r>
      <w:r w:rsidRPr="00FB6EC0">
        <w:rPr>
          <w:rFonts w:ascii="Times New Roman" w:hAnsi="Times New Roman" w:cs="Times New Roman"/>
          <w:noProof/>
        </w:rPr>
        <w:tab/>
        <w:t>Berticat C, Rousset F, Raymond M, Berthomieu A, Weill M. High Wolbachia density in insecticide–resistant mosquitoes. Proceedings of the Royal Society of London Series B: Biological Sciences. 2002;269(1498):1413-6.</w:t>
      </w:r>
    </w:p>
    <w:p w14:paraId="5762DDD6" w14:textId="77777777" w:rsidR="00FC3FEE" w:rsidRPr="00FB6EC0" w:rsidRDefault="00FC3FEE" w:rsidP="003E15BA">
      <w:pPr>
        <w:pStyle w:val="EndNoteBibliography"/>
        <w:spacing w:after="0"/>
        <w:rPr>
          <w:rFonts w:ascii="Times New Roman" w:hAnsi="Times New Roman" w:cs="Times New Roman"/>
          <w:noProof/>
        </w:rPr>
      </w:pPr>
      <w:r w:rsidRPr="00FB6EC0">
        <w:rPr>
          <w:rFonts w:ascii="Times New Roman" w:hAnsi="Times New Roman" w:cs="Times New Roman"/>
          <w:noProof/>
        </w:rPr>
        <w:t>55.</w:t>
      </w:r>
      <w:r w:rsidRPr="00FB6EC0">
        <w:rPr>
          <w:rFonts w:ascii="Times New Roman" w:hAnsi="Times New Roman" w:cs="Times New Roman"/>
          <w:noProof/>
        </w:rPr>
        <w:tab/>
        <w:t>Shemshadian A, Vatandoost H, Oshaghi MA, Abai MR, Djadid ND. Relationship between Wolbachia infection in Culex quinquefasciatus and its resistance to insecticide. Heliyon. 2021;7(4).</w:t>
      </w:r>
    </w:p>
    <w:p w14:paraId="06E53EA0" w14:textId="77777777" w:rsidR="00FC3FEE" w:rsidRPr="00FB6EC0" w:rsidRDefault="00FC3FEE" w:rsidP="003E15BA">
      <w:pPr>
        <w:pStyle w:val="EndNoteBibliography"/>
        <w:rPr>
          <w:rFonts w:ascii="Times New Roman" w:hAnsi="Times New Roman" w:cs="Times New Roman"/>
          <w:noProof/>
        </w:rPr>
      </w:pPr>
      <w:r w:rsidRPr="00FB6EC0">
        <w:rPr>
          <w:rFonts w:ascii="Times New Roman" w:hAnsi="Times New Roman" w:cs="Times New Roman"/>
          <w:noProof/>
        </w:rPr>
        <w:t>56.</w:t>
      </w:r>
      <w:r w:rsidRPr="00FB6EC0">
        <w:rPr>
          <w:rFonts w:ascii="Times New Roman" w:hAnsi="Times New Roman" w:cs="Times New Roman"/>
          <w:noProof/>
        </w:rPr>
        <w:tab/>
        <w:t>Díaz-Nieto LM, Gil MF, Lazarte JN, Perotti MA, Berón CM. Culex quinquefasciatus carrying Wolbachia is less susceptible to entomopathogenic bacteria. Scientific Reports. 2021;11(1):1094.</w:t>
      </w:r>
    </w:p>
    <w:p w14:paraId="23A03879" w14:textId="77777777" w:rsidR="00FC3FEE" w:rsidRPr="00103115" w:rsidRDefault="00FC3FEE" w:rsidP="00A65BE0">
      <w:pPr>
        <w:jc w:val="both"/>
        <w:rPr>
          <w:rFonts w:ascii="Times New Roman" w:hAnsi="Times New Roman" w:cs="Times New Roman"/>
        </w:rPr>
      </w:pPr>
    </w:p>
    <w:p w14:paraId="54A34436" w14:textId="77777777" w:rsidR="00976D97" w:rsidRDefault="00976D97"/>
    <w:sectPr w:rsidR="00976D97" w:rsidSect="00C358F5">
      <w:headerReference w:type="first" r:id="rId13"/>
      <w:type w:val="continuous"/>
      <w:pgSz w:w="15840" w:h="12240" w:orient="landscape"/>
      <w:pgMar w:top="1181" w:right="1138" w:bottom="1282"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CD04D" w14:textId="77777777" w:rsidR="005265EA" w:rsidRDefault="005265EA">
      <w:pPr>
        <w:spacing w:after="0" w:line="240" w:lineRule="auto"/>
      </w:pPr>
      <w:r>
        <w:separator/>
      </w:r>
    </w:p>
  </w:endnote>
  <w:endnote w:type="continuationSeparator" w:id="0">
    <w:p w14:paraId="58876DAD" w14:textId="77777777" w:rsidR="005265EA" w:rsidRDefault="00526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6FAF" w14:textId="77777777" w:rsidR="00995F6A" w:rsidRPr="00577C4C" w:rsidRDefault="005265EA">
    <w:pPr>
      <w:rPr>
        <w:color w:val="C00000"/>
        <w:szCs w:val="24"/>
      </w:rPr>
    </w:pPr>
    <w:r>
      <w:rPr>
        <w:noProof/>
      </w:rPr>
      <mc:AlternateContent>
        <mc:Choice Requires="wps">
          <w:drawing>
            <wp:anchor distT="0" distB="0" distL="114300" distR="114300" simplePos="0" relativeHeight="251660288" behindDoc="0" locked="0" layoutInCell="1" allowOverlap="1" wp14:anchorId="21A1F032" wp14:editId="5C887173">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B2D52A1" w14:textId="77777777" w:rsidR="00995F6A" w:rsidRPr="00577C4C" w:rsidRDefault="005265EA">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1A1F032" id="_x0000_t202" coordsize="21600,21600" o:spt="202" path="m,l,21600r21600,l21600,xe">
              <v:stroke joinstyle="miter"/>
              <v:path gradientshapeok="t" o:connecttype="rect"/>
            </v:shapetype>
            <v:shape id="Text Box 1" o:spid="_x0000_s1026" type="#_x0000_t202" style="position:absolute;margin-left:67.6pt;margin-top:0;width:118.8pt;height:31.15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7B2D52A1" w14:textId="77777777" w:rsidR="00995F6A" w:rsidRPr="00577C4C" w:rsidRDefault="005265EA">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FCFCC" w14:textId="77777777" w:rsidR="00995F6A" w:rsidRPr="00577C4C" w:rsidRDefault="005265EA">
    <w:pPr>
      <w:rPr>
        <w:b/>
        <w:sz w:val="20"/>
        <w:szCs w:val="24"/>
      </w:rPr>
    </w:pPr>
    <w:r>
      <w:rPr>
        <w:noProof/>
      </w:rPr>
      <mc:AlternateContent>
        <mc:Choice Requires="wps">
          <w:drawing>
            <wp:anchor distT="0" distB="0" distL="114300" distR="114300" simplePos="0" relativeHeight="251659264" behindDoc="0" locked="0" layoutInCell="1" allowOverlap="1" wp14:anchorId="797526F6" wp14:editId="1E649192">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5E4EA37" w14:textId="77777777" w:rsidR="00995F6A" w:rsidRPr="00577C4C" w:rsidRDefault="005265EA">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97526F6"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5E4EA37" w14:textId="77777777" w:rsidR="00995F6A" w:rsidRPr="00577C4C" w:rsidRDefault="005265EA">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F514D" w14:textId="77777777" w:rsidR="005265EA" w:rsidRDefault="005265EA">
      <w:pPr>
        <w:spacing w:after="0" w:line="240" w:lineRule="auto"/>
      </w:pPr>
      <w:r>
        <w:separator/>
      </w:r>
    </w:p>
  </w:footnote>
  <w:footnote w:type="continuationSeparator" w:id="0">
    <w:p w14:paraId="4EB5AA64" w14:textId="77777777" w:rsidR="005265EA" w:rsidRDefault="00526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BCB2" w14:textId="77777777" w:rsidR="00995F6A" w:rsidRPr="009151AA" w:rsidRDefault="005265EA">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E9CFD" w14:textId="77777777" w:rsidR="00995F6A" w:rsidRDefault="005265EA" w:rsidP="0093429D">
    <w:r w:rsidRPr="005A1D84">
      <w:rPr>
        <w:b/>
        <w:noProof/>
        <w:color w:val="A6A6A6" w:themeColor="background1" w:themeShade="A6"/>
      </w:rPr>
      <w:drawing>
        <wp:inline distT="0" distB="0" distL="0" distR="0" wp14:anchorId="13315E97" wp14:editId="68068472">
          <wp:extent cx="1382534" cy="497091"/>
          <wp:effectExtent l="0" t="0" r="0" b="0"/>
          <wp:docPr id="5" name="Picture 5"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EC53" w14:textId="77777777" w:rsidR="00832996" w:rsidRDefault="005265EA" w:rsidP="0093429D">
    <w:r w:rsidRPr="005A1D84">
      <w:rPr>
        <w:b/>
        <w:noProof/>
        <w:color w:val="A6A6A6" w:themeColor="background1" w:themeShade="A6"/>
      </w:rPr>
      <w:drawing>
        <wp:inline distT="0" distB="0" distL="0" distR="0" wp14:anchorId="5D13EF17" wp14:editId="60C831DA">
          <wp:extent cx="1382534" cy="497091"/>
          <wp:effectExtent l="0" t="0" r="0" b="0"/>
          <wp:docPr id="2"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FC3FEE"/>
    <w:rsid w:val="00000511"/>
    <w:rsid w:val="0000182D"/>
    <w:rsid w:val="00003DA3"/>
    <w:rsid w:val="000100BE"/>
    <w:rsid w:val="00013428"/>
    <w:rsid w:val="00013542"/>
    <w:rsid w:val="00015327"/>
    <w:rsid w:val="00017814"/>
    <w:rsid w:val="000201EA"/>
    <w:rsid w:val="00021AE7"/>
    <w:rsid w:val="000228D1"/>
    <w:rsid w:val="00025355"/>
    <w:rsid w:val="000267C4"/>
    <w:rsid w:val="000273C7"/>
    <w:rsid w:val="00027DDF"/>
    <w:rsid w:val="00032E94"/>
    <w:rsid w:val="00037517"/>
    <w:rsid w:val="00047161"/>
    <w:rsid w:val="00047662"/>
    <w:rsid w:val="000522A0"/>
    <w:rsid w:val="00055E4B"/>
    <w:rsid w:val="00065EF2"/>
    <w:rsid w:val="00067A4D"/>
    <w:rsid w:val="00071A88"/>
    <w:rsid w:val="00082763"/>
    <w:rsid w:val="00085BF1"/>
    <w:rsid w:val="0009259E"/>
    <w:rsid w:val="00094A3D"/>
    <w:rsid w:val="000955EB"/>
    <w:rsid w:val="00097C15"/>
    <w:rsid w:val="000A448A"/>
    <w:rsid w:val="000A5F02"/>
    <w:rsid w:val="000B6990"/>
    <w:rsid w:val="000B7F26"/>
    <w:rsid w:val="000C3CE7"/>
    <w:rsid w:val="000D2758"/>
    <w:rsid w:val="000D397A"/>
    <w:rsid w:val="000D516C"/>
    <w:rsid w:val="000D59A7"/>
    <w:rsid w:val="000E0480"/>
    <w:rsid w:val="000E06D5"/>
    <w:rsid w:val="000E6937"/>
    <w:rsid w:val="000F1490"/>
    <w:rsid w:val="000F2B85"/>
    <w:rsid w:val="000F3FFC"/>
    <w:rsid w:val="000F5790"/>
    <w:rsid w:val="001007E3"/>
    <w:rsid w:val="00102C70"/>
    <w:rsid w:val="001037CA"/>
    <w:rsid w:val="00110916"/>
    <w:rsid w:val="00110AA4"/>
    <w:rsid w:val="00112575"/>
    <w:rsid w:val="0012021C"/>
    <w:rsid w:val="00121782"/>
    <w:rsid w:val="00126ECD"/>
    <w:rsid w:val="00130BDC"/>
    <w:rsid w:val="00133E37"/>
    <w:rsid w:val="00136ABE"/>
    <w:rsid w:val="0013777B"/>
    <w:rsid w:val="00141CF6"/>
    <w:rsid w:val="00144B8F"/>
    <w:rsid w:val="0014555F"/>
    <w:rsid w:val="00150AC3"/>
    <w:rsid w:val="00157A1C"/>
    <w:rsid w:val="001622C2"/>
    <w:rsid w:val="00162AC2"/>
    <w:rsid w:val="001642A3"/>
    <w:rsid w:val="00175E17"/>
    <w:rsid w:val="00177E9F"/>
    <w:rsid w:val="001975D8"/>
    <w:rsid w:val="001B1893"/>
    <w:rsid w:val="001B3C03"/>
    <w:rsid w:val="001C135D"/>
    <w:rsid w:val="001D59A0"/>
    <w:rsid w:val="001D606D"/>
    <w:rsid w:val="001D70EA"/>
    <w:rsid w:val="001E7F7A"/>
    <w:rsid w:val="001F1097"/>
    <w:rsid w:val="001F1B91"/>
    <w:rsid w:val="001F4AB4"/>
    <w:rsid w:val="001F587C"/>
    <w:rsid w:val="001F725F"/>
    <w:rsid w:val="0020112F"/>
    <w:rsid w:val="00207681"/>
    <w:rsid w:val="00207BB7"/>
    <w:rsid w:val="00207D09"/>
    <w:rsid w:val="00211152"/>
    <w:rsid w:val="00212998"/>
    <w:rsid w:val="002203BE"/>
    <w:rsid w:val="0022051F"/>
    <w:rsid w:val="002248F0"/>
    <w:rsid w:val="00233482"/>
    <w:rsid w:val="00237B13"/>
    <w:rsid w:val="00263B61"/>
    <w:rsid w:val="002646AB"/>
    <w:rsid w:val="002653F4"/>
    <w:rsid w:val="00266D87"/>
    <w:rsid w:val="002712CF"/>
    <w:rsid w:val="00271E5F"/>
    <w:rsid w:val="002745EE"/>
    <w:rsid w:val="00277649"/>
    <w:rsid w:val="00281F55"/>
    <w:rsid w:val="00282AA4"/>
    <w:rsid w:val="00284E64"/>
    <w:rsid w:val="00292889"/>
    <w:rsid w:val="002A7E62"/>
    <w:rsid w:val="002B0AB8"/>
    <w:rsid w:val="002B14A5"/>
    <w:rsid w:val="002C1871"/>
    <w:rsid w:val="002C78C6"/>
    <w:rsid w:val="002C7E3D"/>
    <w:rsid w:val="002D2E2E"/>
    <w:rsid w:val="002D7391"/>
    <w:rsid w:val="002E15D4"/>
    <w:rsid w:val="002E1F09"/>
    <w:rsid w:val="002E28DB"/>
    <w:rsid w:val="002E318A"/>
    <w:rsid w:val="002E5A86"/>
    <w:rsid w:val="002F3D09"/>
    <w:rsid w:val="002F4584"/>
    <w:rsid w:val="002F6D2C"/>
    <w:rsid w:val="003014B4"/>
    <w:rsid w:val="00305819"/>
    <w:rsid w:val="003125E1"/>
    <w:rsid w:val="0032209C"/>
    <w:rsid w:val="00324EA7"/>
    <w:rsid w:val="003254FB"/>
    <w:rsid w:val="00336130"/>
    <w:rsid w:val="00336AC2"/>
    <w:rsid w:val="00337445"/>
    <w:rsid w:val="00342FE5"/>
    <w:rsid w:val="00344790"/>
    <w:rsid w:val="00356C5D"/>
    <w:rsid w:val="00357483"/>
    <w:rsid w:val="003605D2"/>
    <w:rsid w:val="00360BC5"/>
    <w:rsid w:val="00366ACF"/>
    <w:rsid w:val="003679A3"/>
    <w:rsid w:val="0037181D"/>
    <w:rsid w:val="00372BD5"/>
    <w:rsid w:val="0037606A"/>
    <w:rsid w:val="00381B5A"/>
    <w:rsid w:val="00383B73"/>
    <w:rsid w:val="00383DB9"/>
    <w:rsid w:val="003852F7"/>
    <w:rsid w:val="00386903"/>
    <w:rsid w:val="0039120D"/>
    <w:rsid w:val="0039225C"/>
    <w:rsid w:val="003A0DD7"/>
    <w:rsid w:val="003A16C5"/>
    <w:rsid w:val="003A1772"/>
    <w:rsid w:val="003A1F04"/>
    <w:rsid w:val="003A4C9D"/>
    <w:rsid w:val="003A6A95"/>
    <w:rsid w:val="003A751C"/>
    <w:rsid w:val="003A7E30"/>
    <w:rsid w:val="003A7F22"/>
    <w:rsid w:val="003B04B1"/>
    <w:rsid w:val="003B2DDC"/>
    <w:rsid w:val="003B765B"/>
    <w:rsid w:val="003C449C"/>
    <w:rsid w:val="003C6A45"/>
    <w:rsid w:val="003D2D63"/>
    <w:rsid w:val="003E0260"/>
    <w:rsid w:val="003F4355"/>
    <w:rsid w:val="004012F0"/>
    <w:rsid w:val="004068E4"/>
    <w:rsid w:val="004071B5"/>
    <w:rsid w:val="00413530"/>
    <w:rsid w:val="00420D6B"/>
    <w:rsid w:val="00427DA4"/>
    <w:rsid w:val="00431C67"/>
    <w:rsid w:val="00432501"/>
    <w:rsid w:val="00443DD0"/>
    <w:rsid w:val="00444B9C"/>
    <w:rsid w:val="00445CDA"/>
    <w:rsid w:val="00447305"/>
    <w:rsid w:val="0045196C"/>
    <w:rsid w:val="00453897"/>
    <w:rsid w:val="00454B83"/>
    <w:rsid w:val="00457FD3"/>
    <w:rsid w:val="004609C9"/>
    <w:rsid w:val="00461C56"/>
    <w:rsid w:val="00466826"/>
    <w:rsid w:val="00471F98"/>
    <w:rsid w:val="00473AD4"/>
    <w:rsid w:val="00473EDC"/>
    <w:rsid w:val="004828D5"/>
    <w:rsid w:val="00484C71"/>
    <w:rsid w:val="0048528D"/>
    <w:rsid w:val="00487DAF"/>
    <w:rsid w:val="00494CD8"/>
    <w:rsid w:val="00497041"/>
    <w:rsid w:val="00497B9B"/>
    <w:rsid w:val="004B18C2"/>
    <w:rsid w:val="004B4257"/>
    <w:rsid w:val="004C3748"/>
    <w:rsid w:val="004C56C5"/>
    <w:rsid w:val="004D1B07"/>
    <w:rsid w:val="004D2315"/>
    <w:rsid w:val="004D4507"/>
    <w:rsid w:val="004E15D2"/>
    <w:rsid w:val="004F27AA"/>
    <w:rsid w:val="004F6D34"/>
    <w:rsid w:val="0050403B"/>
    <w:rsid w:val="0050447B"/>
    <w:rsid w:val="0051224A"/>
    <w:rsid w:val="00513F3A"/>
    <w:rsid w:val="00515D77"/>
    <w:rsid w:val="005215D6"/>
    <w:rsid w:val="00525C9F"/>
    <w:rsid w:val="005265EA"/>
    <w:rsid w:val="0052739E"/>
    <w:rsid w:val="00542BAF"/>
    <w:rsid w:val="0054553F"/>
    <w:rsid w:val="00545E51"/>
    <w:rsid w:val="00551F0C"/>
    <w:rsid w:val="00552438"/>
    <w:rsid w:val="00553F61"/>
    <w:rsid w:val="00561E77"/>
    <w:rsid w:val="00564F99"/>
    <w:rsid w:val="005710EA"/>
    <w:rsid w:val="00572145"/>
    <w:rsid w:val="00581020"/>
    <w:rsid w:val="00582916"/>
    <w:rsid w:val="005856A8"/>
    <w:rsid w:val="00592CDF"/>
    <w:rsid w:val="005A0F47"/>
    <w:rsid w:val="005A214D"/>
    <w:rsid w:val="005A2D87"/>
    <w:rsid w:val="005A5011"/>
    <w:rsid w:val="005B2D44"/>
    <w:rsid w:val="005B4639"/>
    <w:rsid w:val="005C21FD"/>
    <w:rsid w:val="005C2885"/>
    <w:rsid w:val="005C4AE9"/>
    <w:rsid w:val="005C525B"/>
    <w:rsid w:val="005C562E"/>
    <w:rsid w:val="005C79B1"/>
    <w:rsid w:val="005C7B1E"/>
    <w:rsid w:val="005D3547"/>
    <w:rsid w:val="005D711B"/>
    <w:rsid w:val="005F1466"/>
    <w:rsid w:val="005F2E56"/>
    <w:rsid w:val="005F761E"/>
    <w:rsid w:val="00605BAE"/>
    <w:rsid w:val="006067B7"/>
    <w:rsid w:val="006077CE"/>
    <w:rsid w:val="0061374E"/>
    <w:rsid w:val="00614312"/>
    <w:rsid w:val="006145D7"/>
    <w:rsid w:val="006179A7"/>
    <w:rsid w:val="00623BCE"/>
    <w:rsid w:val="00636B0F"/>
    <w:rsid w:val="00636D1A"/>
    <w:rsid w:val="0065541A"/>
    <w:rsid w:val="00661E47"/>
    <w:rsid w:val="00662903"/>
    <w:rsid w:val="00670ACD"/>
    <w:rsid w:val="00672C5D"/>
    <w:rsid w:val="0067660E"/>
    <w:rsid w:val="0067664D"/>
    <w:rsid w:val="00683B95"/>
    <w:rsid w:val="0068622A"/>
    <w:rsid w:val="0069158B"/>
    <w:rsid w:val="006922E3"/>
    <w:rsid w:val="006929BF"/>
    <w:rsid w:val="00697165"/>
    <w:rsid w:val="00697D3F"/>
    <w:rsid w:val="00697EBC"/>
    <w:rsid w:val="006B744D"/>
    <w:rsid w:val="006C1FF2"/>
    <w:rsid w:val="006C2A75"/>
    <w:rsid w:val="006C438C"/>
    <w:rsid w:val="006C4E02"/>
    <w:rsid w:val="006C7A09"/>
    <w:rsid w:val="006D0503"/>
    <w:rsid w:val="006D68EB"/>
    <w:rsid w:val="006D7471"/>
    <w:rsid w:val="006E414B"/>
    <w:rsid w:val="006F0347"/>
    <w:rsid w:val="006F0B80"/>
    <w:rsid w:val="00701598"/>
    <w:rsid w:val="007052FE"/>
    <w:rsid w:val="0070723A"/>
    <w:rsid w:val="00707F1F"/>
    <w:rsid w:val="0071605E"/>
    <w:rsid w:val="00717BBB"/>
    <w:rsid w:val="007218D8"/>
    <w:rsid w:val="007233DA"/>
    <w:rsid w:val="00724EC9"/>
    <w:rsid w:val="007260B1"/>
    <w:rsid w:val="00731464"/>
    <w:rsid w:val="00734E62"/>
    <w:rsid w:val="00741FDA"/>
    <w:rsid w:val="007430E1"/>
    <w:rsid w:val="00743FC5"/>
    <w:rsid w:val="00745E2E"/>
    <w:rsid w:val="0074634C"/>
    <w:rsid w:val="00754D18"/>
    <w:rsid w:val="007579E0"/>
    <w:rsid w:val="007626BD"/>
    <w:rsid w:val="00763FC3"/>
    <w:rsid w:val="00773C6F"/>
    <w:rsid w:val="00776D45"/>
    <w:rsid w:val="00780EEC"/>
    <w:rsid w:val="0078658F"/>
    <w:rsid w:val="0079702B"/>
    <w:rsid w:val="007A0719"/>
    <w:rsid w:val="007A5631"/>
    <w:rsid w:val="007A751B"/>
    <w:rsid w:val="007B06EE"/>
    <w:rsid w:val="007B211A"/>
    <w:rsid w:val="007B594F"/>
    <w:rsid w:val="007C1244"/>
    <w:rsid w:val="007C421B"/>
    <w:rsid w:val="007C5527"/>
    <w:rsid w:val="007C7DD1"/>
    <w:rsid w:val="007D0F0C"/>
    <w:rsid w:val="007D45BD"/>
    <w:rsid w:val="007D7EED"/>
    <w:rsid w:val="007E1557"/>
    <w:rsid w:val="007E572B"/>
    <w:rsid w:val="007F3168"/>
    <w:rsid w:val="007F43A7"/>
    <w:rsid w:val="008003AA"/>
    <w:rsid w:val="00802845"/>
    <w:rsid w:val="00804C1C"/>
    <w:rsid w:val="00806689"/>
    <w:rsid w:val="0081089D"/>
    <w:rsid w:val="00817296"/>
    <w:rsid w:val="008231CE"/>
    <w:rsid w:val="0083155C"/>
    <w:rsid w:val="00833FDE"/>
    <w:rsid w:val="008352F7"/>
    <w:rsid w:val="00835AFA"/>
    <w:rsid w:val="008402F5"/>
    <w:rsid w:val="00856320"/>
    <w:rsid w:val="008574A6"/>
    <w:rsid w:val="00857C78"/>
    <w:rsid w:val="008629B4"/>
    <w:rsid w:val="0087221B"/>
    <w:rsid w:val="00881485"/>
    <w:rsid w:val="00881793"/>
    <w:rsid w:val="0088484D"/>
    <w:rsid w:val="008850CD"/>
    <w:rsid w:val="00890FAD"/>
    <w:rsid w:val="008944C1"/>
    <w:rsid w:val="008A2F64"/>
    <w:rsid w:val="008B53A7"/>
    <w:rsid w:val="008B5582"/>
    <w:rsid w:val="008C662B"/>
    <w:rsid w:val="008D506E"/>
    <w:rsid w:val="008D6CDF"/>
    <w:rsid w:val="008D7D06"/>
    <w:rsid w:val="008E0812"/>
    <w:rsid w:val="008E1701"/>
    <w:rsid w:val="008E27F3"/>
    <w:rsid w:val="008F1D4F"/>
    <w:rsid w:val="008F2EF2"/>
    <w:rsid w:val="00911BB9"/>
    <w:rsid w:val="009160DB"/>
    <w:rsid w:val="00916914"/>
    <w:rsid w:val="00924D87"/>
    <w:rsid w:val="00926C43"/>
    <w:rsid w:val="009303F0"/>
    <w:rsid w:val="00934326"/>
    <w:rsid w:val="00934791"/>
    <w:rsid w:val="00935A9E"/>
    <w:rsid w:val="00936838"/>
    <w:rsid w:val="00937D57"/>
    <w:rsid w:val="00940F10"/>
    <w:rsid w:val="009468F6"/>
    <w:rsid w:val="009627C5"/>
    <w:rsid w:val="00962DF0"/>
    <w:rsid w:val="0096401B"/>
    <w:rsid w:val="00965A6A"/>
    <w:rsid w:val="009677A8"/>
    <w:rsid w:val="00971DD4"/>
    <w:rsid w:val="00973C7E"/>
    <w:rsid w:val="00976D97"/>
    <w:rsid w:val="00981B89"/>
    <w:rsid w:val="00996317"/>
    <w:rsid w:val="009A0498"/>
    <w:rsid w:val="009A0E14"/>
    <w:rsid w:val="009A2F7C"/>
    <w:rsid w:val="009A381F"/>
    <w:rsid w:val="009B7C3E"/>
    <w:rsid w:val="009C3088"/>
    <w:rsid w:val="009C4B44"/>
    <w:rsid w:val="009D1326"/>
    <w:rsid w:val="009E1F13"/>
    <w:rsid w:val="009E6E56"/>
    <w:rsid w:val="009F07F4"/>
    <w:rsid w:val="009F1916"/>
    <w:rsid w:val="009F24B4"/>
    <w:rsid w:val="00A0384A"/>
    <w:rsid w:val="00A05FB7"/>
    <w:rsid w:val="00A07394"/>
    <w:rsid w:val="00A0758C"/>
    <w:rsid w:val="00A1112D"/>
    <w:rsid w:val="00A11610"/>
    <w:rsid w:val="00A1273F"/>
    <w:rsid w:val="00A138E7"/>
    <w:rsid w:val="00A173F1"/>
    <w:rsid w:val="00A2247E"/>
    <w:rsid w:val="00A312BA"/>
    <w:rsid w:val="00A43703"/>
    <w:rsid w:val="00A4462A"/>
    <w:rsid w:val="00A54016"/>
    <w:rsid w:val="00A55E75"/>
    <w:rsid w:val="00A63F6B"/>
    <w:rsid w:val="00A8116C"/>
    <w:rsid w:val="00A82C5B"/>
    <w:rsid w:val="00A8594E"/>
    <w:rsid w:val="00A875A9"/>
    <w:rsid w:val="00A87996"/>
    <w:rsid w:val="00A907D9"/>
    <w:rsid w:val="00A96AFD"/>
    <w:rsid w:val="00AC206D"/>
    <w:rsid w:val="00AC3E7F"/>
    <w:rsid w:val="00AC6087"/>
    <w:rsid w:val="00AC61B2"/>
    <w:rsid w:val="00AC685A"/>
    <w:rsid w:val="00AC686C"/>
    <w:rsid w:val="00AC70EA"/>
    <w:rsid w:val="00AC76CB"/>
    <w:rsid w:val="00AD42A2"/>
    <w:rsid w:val="00AD6530"/>
    <w:rsid w:val="00AD71FA"/>
    <w:rsid w:val="00AE4621"/>
    <w:rsid w:val="00AF172C"/>
    <w:rsid w:val="00AF2203"/>
    <w:rsid w:val="00AF3C6E"/>
    <w:rsid w:val="00B01221"/>
    <w:rsid w:val="00B026BF"/>
    <w:rsid w:val="00B06E30"/>
    <w:rsid w:val="00B07DD8"/>
    <w:rsid w:val="00B11EAC"/>
    <w:rsid w:val="00B125C0"/>
    <w:rsid w:val="00B146EA"/>
    <w:rsid w:val="00B1614B"/>
    <w:rsid w:val="00B21E49"/>
    <w:rsid w:val="00B221E0"/>
    <w:rsid w:val="00B228DA"/>
    <w:rsid w:val="00B26D82"/>
    <w:rsid w:val="00B30629"/>
    <w:rsid w:val="00B361C3"/>
    <w:rsid w:val="00B40698"/>
    <w:rsid w:val="00B412B2"/>
    <w:rsid w:val="00B43985"/>
    <w:rsid w:val="00B445B5"/>
    <w:rsid w:val="00B44A1F"/>
    <w:rsid w:val="00B47C06"/>
    <w:rsid w:val="00B51787"/>
    <w:rsid w:val="00B5471E"/>
    <w:rsid w:val="00B7061A"/>
    <w:rsid w:val="00B72B80"/>
    <w:rsid w:val="00B7465C"/>
    <w:rsid w:val="00B7670E"/>
    <w:rsid w:val="00B76C25"/>
    <w:rsid w:val="00B7757B"/>
    <w:rsid w:val="00B802BB"/>
    <w:rsid w:val="00B843B4"/>
    <w:rsid w:val="00B930F4"/>
    <w:rsid w:val="00B967F5"/>
    <w:rsid w:val="00B97430"/>
    <w:rsid w:val="00BA0E29"/>
    <w:rsid w:val="00BA24DC"/>
    <w:rsid w:val="00BA262B"/>
    <w:rsid w:val="00BA59E2"/>
    <w:rsid w:val="00BB1320"/>
    <w:rsid w:val="00BB41F3"/>
    <w:rsid w:val="00BB4874"/>
    <w:rsid w:val="00BB5024"/>
    <w:rsid w:val="00BC30A2"/>
    <w:rsid w:val="00BD1D5B"/>
    <w:rsid w:val="00BD318F"/>
    <w:rsid w:val="00BD584F"/>
    <w:rsid w:val="00BE024C"/>
    <w:rsid w:val="00BE0681"/>
    <w:rsid w:val="00BF00CB"/>
    <w:rsid w:val="00BF0B47"/>
    <w:rsid w:val="00BF4540"/>
    <w:rsid w:val="00BF7CBD"/>
    <w:rsid w:val="00C05F6E"/>
    <w:rsid w:val="00C061E8"/>
    <w:rsid w:val="00C108F9"/>
    <w:rsid w:val="00C10B36"/>
    <w:rsid w:val="00C1186C"/>
    <w:rsid w:val="00C11A25"/>
    <w:rsid w:val="00C13255"/>
    <w:rsid w:val="00C13536"/>
    <w:rsid w:val="00C1361B"/>
    <w:rsid w:val="00C137B6"/>
    <w:rsid w:val="00C17FB8"/>
    <w:rsid w:val="00C2084F"/>
    <w:rsid w:val="00C20D05"/>
    <w:rsid w:val="00C245E0"/>
    <w:rsid w:val="00C25F75"/>
    <w:rsid w:val="00C31C2F"/>
    <w:rsid w:val="00C32DD4"/>
    <w:rsid w:val="00C34BB5"/>
    <w:rsid w:val="00C34EF2"/>
    <w:rsid w:val="00C358F5"/>
    <w:rsid w:val="00C37B1C"/>
    <w:rsid w:val="00C42EA9"/>
    <w:rsid w:val="00C479AE"/>
    <w:rsid w:val="00C529EE"/>
    <w:rsid w:val="00C770A9"/>
    <w:rsid w:val="00C84B11"/>
    <w:rsid w:val="00C8540B"/>
    <w:rsid w:val="00C93AB4"/>
    <w:rsid w:val="00CA0E73"/>
    <w:rsid w:val="00CA6BFB"/>
    <w:rsid w:val="00CA7A29"/>
    <w:rsid w:val="00CB4121"/>
    <w:rsid w:val="00CC02E9"/>
    <w:rsid w:val="00CC0945"/>
    <w:rsid w:val="00CC2762"/>
    <w:rsid w:val="00CC6AFF"/>
    <w:rsid w:val="00CC7C47"/>
    <w:rsid w:val="00CD39DE"/>
    <w:rsid w:val="00CD5439"/>
    <w:rsid w:val="00CE08CD"/>
    <w:rsid w:val="00CE6E05"/>
    <w:rsid w:val="00CF0BF2"/>
    <w:rsid w:val="00CF1EFD"/>
    <w:rsid w:val="00CF39E8"/>
    <w:rsid w:val="00D00D13"/>
    <w:rsid w:val="00D023CD"/>
    <w:rsid w:val="00D059F9"/>
    <w:rsid w:val="00D06745"/>
    <w:rsid w:val="00D12E8B"/>
    <w:rsid w:val="00D163AF"/>
    <w:rsid w:val="00D22EB3"/>
    <w:rsid w:val="00D23CBE"/>
    <w:rsid w:val="00D2625B"/>
    <w:rsid w:val="00D3219A"/>
    <w:rsid w:val="00D326EA"/>
    <w:rsid w:val="00D35713"/>
    <w:rsid w:val="00D370D6"/>
    <w:rsid w:val="00D42FFC"/>
    <w:rsid w:val="00D43AD3"/>
    <w:rsid w:val="00D51E9F"/>
    <w:rsid w:val="00D52922"/>
    <w:rsid w:val="00D53259"/>
    <w:rsid w:val="00D57E24"/>
    <w:rsid w:val="00D61B9B"/>
    <w:rsid w:val="00D750A7"/>
    <w:rsid w:val="00D87987"/>
    <w:rsid w:val="00D9170E"/>
    <w:rsid w:val="00D93E50"/>
    <w:rsid w:val="00D96E3B"/>
    <w:rsid w:val="00DA22FA"/>
    <w:rsid w:val="00DA22FD"/>
    <w:rsid w:val="00DA3C4A"/>
    <w:rsid w:val="00DA6C3F"/>
    <w:rsid w:val="00DA7FEE"/>
    <w:rsid w:val="00DB146E"/>
    <w:rsid w:val="00DB3CCA"/>
    <w:rsid w:val="00DB74AA"/>
    <w:rsid w:val="00DD0E2F"/>
    <w:rsid w:val="00DD6861"/>
    <w:rsid w:val="00DE19C1"/>
    <w:rsid w:val="00DE4E5F"/>
    <w:rsid w:val="00DE71A4"/>
    <w:rsid w:val="00DF2754"/>
    <w:rsid w:val="00DF36DF"/>
    <w:rsid w:val="00DF4C05"/>
    <w:rsid w:val="00E03B61"/>
    <w:rsid w:val="00E06928"/>
    <w:rsid w:val="00E06A21"/>
    <w:rsid w:val="00E14620"/>
    <w:rsid w:val="00E158AC"/>
    <w:rsid w:val="00E22D4D"/>
    <w:rsid w:val="00E27762"/>
    <w:rsid w:val="00E35DCF"/>
    <w:rsid w:val="00E37FB6"/>
    <w:rsid w:val="00E40B40"/>
    <w:rsid w:val="00E45E16"/>
    <w:rsid w:val="00E5291B"/>
    <w:rsid w:val="00E54BE2"/>
    <w:rsid w:val="00E55D10"/>
    <w:rsid w:val="00E64149"/>
    <w:rsid w:val="00E656A9"/>
    <w:rsid w:val="00E723B1"/>
    <w:rsid w:val="00E73004"/>
    <w:rsid w:val="00E753AB"/>
    <w:rsid w:val="00E76381"/>
    <w:rsid w:val="00E807C7"/>
    <w:rsid w:val="00E90F2F"/>
    <w:rsid w:val="00E9217D"/>
    <w:rsid w:val="00E94261"/>
    <w:rsid w:val="00E95AB5"/>
    <w:rsid w:val="00EB175D"/>
    <w:rsid w:val="00EB6DB3"/>
    <w:rsid w:val="00EB6EC7"/>
    <w:rsid w:val="00EC72C4"/>
    <w:rsid w:val="00ED5215"/>
    <w:rsid w:val="00EE2129"/>
    <w:rsid w:val="00EE373F"/>
    <w:rsid w:val="00EF288C"/>
    <w:rsid w:val="00EF458A"/>
    <w:rsid w:val="00F0662F"/>
    <w:rsid w:val="00F13EBF"/>
    <w:rsid w:val="00F141DA"/>
    <w:rsid w:val="00F2016A"/>
    <w:rsid w:val="00F2160E"/>
    <w:rsid w:val="00F2218B"/>
    <w:rsid w:val="00F251DD"/>
    <w:rsid w:val="00F301CC"/>
    <w:rsid w:val="00F308E4"/>
    <w:rsid w:val="00F30AB2"/>
    <w:rsid w:val="00F322D8"/>
    <w:rsid w:val="00F35026"/>
    <w:rsid w:val="00F358EE"/>
    <w:rsid w:val="00F35942"/>
    <w:rsid w:val="00F37C5D"/>
    <w:rsid w:val="00F4110C"/>
    <w:rsid w:val="00F47A66"/>
    <w:rsid w:val="00F51535"/>
    <w:rsid w:val="00F52553"/>
    <w:rsid w:val="00F55A51"/>
    <w:rsid w:val="00F55A9A"/>
    <w:rsid w:val="00F56BCD"/>
    <w:rsid w:val="00F667FA"/>
    <w:rsid w:val="00F77007"/>
    <w:rsid w:val="00F855EF"/>
    <w:rsid w:val="00F86AFD"/>
    <w:rsid w:val="00F87933"/>
    <w:rsid w:val="00F87DF7"/>
    <w:rsid w:val="00F90979"/>
    <w:rsid w:val="00F91898"/>
    <w:rsid w:val="00F92576"/>
    <w:rsid w:val="00F93F49"/>
    <w:rsid w:val="00F94F71"/>
    <w:rsid w:val="00F95B2C"/>
    <w:rsid w:val="00F971B9"/>
    <w:rsid w:val="00F97A14"/>
    <w:rsid w:val="00FA1128"/>
    <w:rsid w:val="00FA2B25"/>
    <w:rsid w:val="00FA72B0"/>
    <w:rsid w:val="00FB2FF7"/>
    <w:rsid w:val="00FB3544"/>
    <w:rsid w:val="00FB40D7"/>
    <w:rsid w:val="00FB6EC0"/>
    <w:rsid w:val="00FC26D8"/>
    <w:rsid w:val="00FC3474"/>
    <w:rsid w:val="00FC3FEE"/>
    <w:rsid w:val="00FC516E"/>
    <w:rsid w:val="00FC610A"/>
    <w:rsid w:val="00FD017F"/>
    <w:rsid w:val="00FD04AD"/>
    <w:rsid w:val="00FD2530"/>
    <w:rsid w:val="00FE0529"/>
    <w:rsid w:val="00FE0949"/>
    <w:rsid w:val="00FE29CA"/>
    <w:rsid w:val="00FE4C66"/>
    <w:rsid w:val="00FE5134"/>
    <w:rsid w:val="00FE6FE1"/>
    <w:rsid w:val="00FF75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3ED38"/>
  <w15:chartTrackingRefBased/>
  <w15:docId w15:val="{DA4C93EC-9370-7A46-8FD3-F64A9A9C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FEE"/>
    <w:pPr>
      <w:spacing w:after="200" w:line="276" w:lineRule="auto"/>
    </w:pPr>
    <w:rPr>
      <w:rFonts w:eastAsiaTheme="minorEastAsia"/>
      <w:sz w:val="22"/>
      <w:szCs w:val="22"/>
      <w:lang w:val="en-US"/>
    </w:rPr>
  </w:style>
  <w:style w:type="paragraph" w:styleId="Heading1">
    <w:name w:val="heading 1"/>
    <w:basedOn w:val="Normal"/>
    <w:next w:val="Normal"/>
    <w:link w:val="Heading1Char"/>
    <w:uiPriority w:val="9"/>
    <w:qFormat/>
    <w:rsid w:val="00FC3FE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FC3FE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FC3FEE"/>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FC3FEE"/>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FC3FEE"/>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C3FEE"/>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C3FE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3FEE"/>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FC3FE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C3FEE"/>
  </w:style>
  <w:style w:type="character" w:customStyle="1" w:styleId="Heading1Char">
    <w:name w:val="Heading 1 Char"/>
    <w:basedOn w:val="DefaultParagraphFont"/>
    <w:link w:val="Heading1"/>
    <w:uiPriority w:val="9"/>
    <w:rsid w:val="00FC3FEE"/>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uiPriority w:val="9"/>
    <w:rsid w:val="00FC3FEE"/>
    <w:rPr>
      <w:rFonts w:asciiTheme="majorHAnsi" w:eastAsiaTheme="majorEastAsia" w:hAnsiTheme="majorHAnsi" w:cstheme="majorBidi"/>
      <w:b/>
      <w:bCs/>
      <w:color w:val="4472C4" w:themeColor="accent1"/>
      <w:sz w:val="26"/>
      <w:szCs w:val="26"/>
      <w:lang w:val="en-US"/>
    </w:rPr>
  </w:style>
  <w:style w:type="character" w:customStyle="1" w:styleId="Heading3Char">
    <w:name w:val="Heading 3 Char"/>
    <w:basedOn w:val="DefaultParagraphFont"/>
    <w:link w:val="Heading3"/>
    <w:uiPriority w:val="9"/>
    <w:rsid w:val="00FC3FEE"/>
    <w:rPr>
      <w:rFonts w:asciiTheme="majorHAnsi" w:eastAsiaTheme="majorEastAsia" w:hAnsiTheme="majorHAnsi" w:cstheme="majorBidi"/>
      <w:b/>
      <w:bCs/>
      <w:color w:val="4472C4" w:themeColor="accent1"/>
      <w:sz w:val="22"/>
      <w:szCs w:val="22"/>
      <w:lang w:val="en-US"/>
    </w:rPr>
  </w:style>
  <w:style w:type="character" w:customStyle="1" w:styleId="Heading4Char">
    <w:name w:val="Heading 4 Char"/>
    <w:basedOn w:val="DefaultParagraphFont"/>
    <w:link w:val="Heading4"/>
    <w:uiPriority w:val="9"/>
    <w:rsid w:val="00FC3FEE"/>
    <w:rPr>
      <w:rFonts w:asciiTheme="majorHAnsi" w:eastAsiaTheme="majorEastAsia" w:hAnsiTheme="majorHAnsi" w:cstheme="majorBidi"/>
      <w:b/>
      <w:bCs/>
      <w:i/>
      <w:iCs/>
      <w:color w:val="4472C4" w:themeColor="accent1"/>
      <w:sz w:val="22"/>
      <w:szCs w:val="22"/>
      <w:lang w:val="en-US"/>
    </w:rPr>
  </w:style>
  <w:style w:type="character" w:customStyle="1" w:styleId="Heading5Char">
    <w:name w:val="Heading 5 Char"/>
    <w:basedOn w:val="DefaultParagraphFont"/>
    <w:link w:val="Heading5"/>
    <w:uiPriority w:val="9"/>
    <w:rsid w:val="00FC3FEE"/>
    <w:rPr>
      <w:rFonts w:asciiTheme="majorHAnsi" w:eastAsiaTheme="majorEastAsia" w:hAnsiTheme="majorHAnsi" w:cstheme="majorBidi"/>
      <w:color w:val="1F3763" w:themeColor="accent1" w:themeShade="7F"/>
      <w:sz w:val="22"/>
      <w:szCs w:val="22"/>
      <w:lang w:val="en-US"/>
    </w:rPr>
  </w:style>
  <w:style w:type="character" w:customStyle="1" w:styleId="Heading6Char">
    <w:name w:val="Heading 6 Char"/>
    <w:basedOn w:val="DefaultParagraphFont"/>
    <w:link w:val="Heading6"/>
    <w:uiPriority w:val="9"/>
    <w:semiHidden/>
    <w:rsid w:val="00FC3FEE"/>
    <w:rPr>
      <w:rFonts w:asciiTheme="majorHAnsi" w:eastAsiaTheme="majorEastAsia" w:hAnsiTheme="majorHAnsi" w:cstheme="majorBidi"/>
      <w:i/>
      <w:iCs/>
      <w:color w:val="1F3763" w:themeColor="accent1" w:themeShade="7F"/>
      <w:sz w:val="22"/>
      <w:szCs w:val="22"/>
      <w:lang w:val="en-US"/>
    </w:rPr>
  </w:style>
  <w:style w:type="character" w:customStyle="1" w:styleId="Heading7Char">
    <w:name w:val="Heading 7 Char"/>
    <w:basedOn w:val="DefaultParagraphFont"/>
    <w:link w:val="Heading7"/>
    <w:uiPriority w:val="9"/>
    <w:semiHidden/>
    <w:rsid w:val="00FC3FE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semiHidden/>
    <w:rsid w:val="00FC3FEE"/>
    <w:rPr>
      <w:rFonts w:asciiTheme="majorHAnsi" w:eastAsiaTheme="majorEastAsia" w:hAnsiTheme="majorHAnsi" w:cstheme="majorBidi"/>
      <w:color w:val="4472C4" w:themeColor="accent1"/>
      <w:sz w:val="20"/>
      <w:szCs w:val="20"/>
      <w:lang w:val="en-US"/>
    </w:rPr>
  </w:style>
  <w:style w:type="character" w:customStyle="1" w:styleId="Heading9Char">
    <w:name w:val="Heading 9 Char"/>
    <w:basedOn w:val="DefaultParagraphFont"/>
    <w:link w:val="Heading9"/>
    <w:uiPriority w:val="9"/>
    <w:semiHidden/>
    <w:rsid w:val="00FC3FEE"/>
    <w:rPr>
      <w:rFonts w:asciiTheme="majorHAnsi" w:eastAsiaTheme="majorEastAsia" w:hAnsiTheme="majorHAnsi" w:cstheme="majorBidi"/>
      <w:i/>
      <w:iCs/>
      <w:color w:val="404040" w:themeColor="text1" w:themeTint="BF"/>
      <w:sz w:val="20"/>
      <w:szCs w:val="20"/>
      <w:lang w:val="en-US"/>
    </w:rPr>
  </w:style>
  <w:style w:type="paragraph" w:styleId="Subtitle">
    <w:name w:val="Subtitle"/>
    <w:basedOn w:val="Normal"/>
    <w:next w:val="Normal"/>
    <w:link w:val="SubtitleChar"/>
    <w:uiPriority w:val="11"/>
    <w:qFormat/>
    <w:rsid w:val="00FC3FEE"/>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FC3FEE"/>
    <w:rPr>
      <w:rFonts w:asciiTheme="majorHAnsi" w:eastAsiaTheme="majorEastAsia" w:hAnsiTheme="majorHAnsi" w:cstheme="majorBidi"/>
      <w:i/>
      <w:iCs/>
      <w:color w:val="4472C4" w:themeColor="accent1"/>
      <w:spacing w:val="15"/>
      <w:lang w:val="en-US"/>
    </w:rPr>
  </w:style>
  <w:style w:type="paragraph" w:customStyle="1" w:styleId="AuthorList">
    <w:name w:val="Author List"/>
    <w:aliases w:val="Keywords,Abstract"/>
    <w:basedOn w:val="Subtitle"/>
    <w:next w:val="Normal"/>
    <w:uiPriority w:val="1"/>
    <w:rsid w:val="00FC3FEE"/>
  </w:style>
  <w:style w:type="paragraph" w:styleId="BalloonText">
    <w:name w:val="Balloon Text"/>
    <w:basedOn w:val="Normal"/>
    <w:link w:val="BalloonTextChar"/>
    <w:uiPriority w:val="99"/>
    <w:semiHidden/>
    <w:unhideWhenUsed/>
    <w:rsid w:val="00FC3FE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FEE"/>
    <w:rPr>
      <w:rFonts w:ascii="Tahoma" w:eastAsiaTheme="minorEastAsia" w:hAnsi="Tahoma" w:cs="Tahoma"/>
      <w:sz w:val="16"/>
      <w:szCs w:val="16"/>
      <w:lang w:val="en-US"/>
    </w:rPr>
  </w:style>
  <w:style w:type="character" w:styleId="BookTitle">
    <w:name w:val="Book Title"/>
    <w:basedOn w:val="DefaultParagraphFont"/>
    <w:uiPriority w:val="33"/>
    <w:qFormat/>
    <w:rsid w:val="00FC3FEE"/>
    <w:rPr>
      <w:b/>
      <w:bCs/>
      <w:smallCaps/>
      <w:spacing w:val="5"/>
    </w:rPr>
  </w:style>
  <w:style w:type="paragraph" w:styleId="Caption">
    <w:name w:val="caption"/>
    <w:basedOn w:val="Normal"/>
    <w:next w:val="Normal"/>
    <w:uiPriority w:val="35"/>
    <w:unhideWhenUsed/>
    <w:qFormat/>
    <w:rsid w:val="00FC3FEE"/>
    <w:pPr>
      <w:spacing w:line="240" w:lineRule="auto"/>
    </w:pPr>
    <w:rPr>
      <w:b/>
      <w:bCs/>
      <w:color w:val="4472C4" w:themeColor="accent1"/>
      <w:sz w:val="18"/>
      <w:szCs w:val="18"/>
    </w:rPr>
  </w:style>
  <w:style w:type="paragraph" w:styleId="NoSpacing">
    <w:name w:val="No Spacing"/>
    <w:uiPriority w:val="1"/>
    <w:qFormat/>
    <w:rsid w:val="00FC3FEE"/>
    <w:rPr>
      <w:rFonts w:eastAsiaTheme="minorEastAsia"/>
      <w:sz w:val="22"/>
      <w:szCs w:val="22"/>
      <w:lang w:val="en-US"/>
    </w:rPr>
  </w:style>
  <w:style w:type="character" w:styleId="CommentReference">
    <w:name w:val="annotation reference"/>
    <w:basedOn w:val="DefaultParagraphFont"/>
    <w:uiPriority w:val="99"/>
    <w:semiHidden/>
    <w:unhideWhenUsed/>
    <w:rsid w:val="00FC3FEE"/>
    <w:rPr>
      <w:sz w:val="16"/>
      <w:szCs w:val="16"/>
    </w:rPr>
  </w:style>
  <w:style w:type="paragraph" w:styleId="CommentText">
    <w:name w:val="annotation text"/>
    <w:basedOn w:val="Normal"/>
    <w:link w:val="CommentTextChar"/>
    <w:uiPriority w:val="99"/>
    <w:semiHidden/>
    <w:unhideWhenUsed/>
    <w:rsid w:val="00FC3FEE"/>
    <w:rPr>
      <w:sz w:val="20"/>
      <w:szCs w:val="20"/>
    </w:rPr>
  </w:style>
  <w:style w:type="character" w:customStyle="1" w:styleId="CommentTextChar">
    <w:name w:val="Comment Text Char"/>
    <w:basedOn w:val="DefaultParagraphFont"/>
    <w:link w:val="CommentText"/>
    <w:uiPriority w:val="99"/>
    <w:semiHidden/>
    <w:rsid w:val="00FC3FEE"/>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FC3FEE"/>
    <w:rPr>
      <w:b/>
      <w:bCs/>
    </w:rPr>
  </w:style>
  <w:style w:type="character" w:customStyle="1" w:styleId="CommentSubjectChar">
    <w:name w:val="Comment Subject Char"/>
    <w:basedOn w:val="CommentTextChar"/>
    <w:link w:val="CommentSubject"/>
    <w:uiPriority w:val="99"/>
    <w:semiHidden/>
    <w:rsid w:val="00FC3FEE"/>
    <w:rPr>
      <w:rFonts w:eastAsiaTheme="minorEastAsia"/>
      <w:b/>
      <w:bCs/>
      <w:sz w:val="20"/>
      <w:szCs w:val="20"/>
      <w:lang w:val="en-US"/>
    </w:rPr>
  </w:style>
  <w:style w:type="character" w:styleId="Emphasis">
    <w:name w:val="Emphasis"/>
    <w:basedOn w:val="DefaultParagraphFont"/>
    <w:uiPriority w:val="20"/>
    <w:qFormat/>
    <w:rsid w:val="00FC3FEE"/>
    <w:rPr>
      <w:i/>
      <w:iCs/>
    </w:rPr>
  </w:style>
  <w:style w:type="character" w:styleId="EndnoteReference">
    <w:name w:val="endnote reference"/>
    <w:basedOn w:val="DefaultParagraphFont"/>
    <w:uiPriority w:val="99"/>
    <w:semiHidden/>
    <w:unhideWhenUsed/>
    <w:rsid w:val="00FC3FEE"/>
    <w:rPr>
      <w:vertAlign w:val="superscript"/>
    </w:rPr>
  </w:style>
  <w:style w:type="paragraph" w:styleId="EndnoteText">
    <w:name w:val="endnote text"/>
    <w:basedOn w:val="Normal"/>
    <w:link w:val="EndnoteTextChar"/>
    <w:uiPriority w:val="99"/>
    <w:semiHidden/>
    <w:unhideWhenUsed/>
    <w:rsid w:val="00FC3FEE"/>
    <w:pPr>
      <w:spacing w:after="0"/>
    </w:pPr>
    <w:rPr>
      <w:sz w:val="20"/>
      <w:szCs w:val="20"/>
    </w:rPr>
  </w:style>
  <w:style w:type="character" w:customStyle="1" w:styleId="EndnoteTextChar">
    <w:name w:val="Endnote Text Char"/>
    <w:basedOn w:val="DefaultParagraphFont"/>
    <w:link w:val="EndnoteText"/>
    <w:uiPriority w:val="99"/>
    <w:semiHidden/>
    <w:rsid w:val="00FC3FEE"/>
    <w:rPr>
      <w:rFonts w:eastAsiaTheme="minorEastAsia"/>
      <w:sz w:val="20"/>
      <w:szCs w:val="20"/>
      <w:lang w:val="en-US"/>
    </w:rPr>
  </w:style>
  <w:style w:type="character" w:styleId="FollowedHyperlink">
    <w:name w:val="FollowedHyperlink"/>
    <w:basedOn w:val="DefaultParagraphFont"/>
    <w:uiPriority w:val="99"/>
    <w:semiHidden/>
    <w:unhideWhenUsed/>
    <w:rsid w:val="00FC3FEE"/>
    <w:rPr>
      <w:color w:val="954F72" w:themeColor="followedHyperlink"/>
      <w:u w:val="single"/>
    </w:rPr>
  </w:style>
  <w:style w:type="paragraph" w:styleId="Footer">
    <w:name w:val="footer"/>
    <w:basedOn w:val="Normal"/>
    <w:link w:val="FooterChar"/>
    <w:uiPriority w:val="99"/>
    <w:unhideWhenUsed/>
    <w:rsid w:val="00FC3FEE"/>
    <w:pPr>
      <w:tabs>
        <w:tab w:val="center" w:pos="4844"/>
        <w:tab w:val="right" w:pos="9689"/>
      </w:tabs>
      <w:spacing w:after="0"/>
    </w:pPr>
  </w:style>
  <w:style w:type="character" w:customStyle="1" w:styleId="FooterChar">
    <w:name w:val="Footer Char"/>
    <w:basedOn w:val="DefaultParagraphFont"/>
    <w:link w:val="Footer"/>
    <w:uiPriority w:val="99"/>
    <w:rsid w:val="00FC3FEE"/>
    <w:rPr>
      <w:rFonts w:eastAsiaTheme="minorEastAsia"/>
      <w:sz w:val="22"/>
      <w:szCs w:val="22"/>
      <w:lang w:val="en-US"/>
    </w:rPr>
  </w:style>
  <w:style w:type="character" w:styleId="FootnoteReference">
    <w:name w:val="footnote reference"/>
    <w:basedOn w:val="DefaultParagraphFont"/>
    <w:uiPriority w:val="99"/>
    <w:semiHidden/>
    <w:unhideWhenUsed/>
    <w:rsid w:val="00FC3FEE"/>
    <w:rPr>
      <w:vertAlign w:val="superscript"/>
    </w:rPr>
  </w:style>
  <w:style w:type="paragraph" w:styleId="FootnoteText">
    <w:name w:val="footnote text"/>
    <w:basedOn w:val="Normal"/>
    <w:link w:val="FootnoteTextChar"/>
    <w:uiPriority w:val="99"/>
    <w:semiHidden/>
    <w:unhideWhenUsed/>
    <w:rsid w:val="00FC3FEE"/>
    <w:pPr>
      <w:spacing w:after="0"/>
    </w:pPr>
    <w:rPr>
      <w:sz w:val="20"/>
      <w:szCs w:val="20"/>
    </w:rPr>
  </w:style>
  <w:style w:type="character" w:customStyle="1" w:styleId="FootnoteTextChar">
    <w:name w:val="Footnote Text Char"/>
    <w:basedOn w:val="DefaultParagraphFont"/>
    <w:link w:val="FootnoteText"/>
    <w:uiPriority w:val="99"/>
    <w:semiHidden/>
    <w:rsid w:val="00FC3FEE"/>
    <w:rPr>
      <w:rFonts w:eastAsiaTheme="minorEastAsia"/>
      <w:sz w:val="20"/>
      <w:szCs w:val="20"/>
      <w:lang w:val="en-US"/>
    </w:rPr>
  </w:style>
  <w:style w:type="paragraph" w:styleId="Header">
    <w:name w:val="header"/>
    <w:basedOn w:val="Normal"/>
    <w:link w:val="HeaderChar"/>
    <w:uiPriority w:val="99"/>
    <w:unhideWhenUsed/>
    <w:rsid w:val="00FC3FEE"/>
    <w:pPr>
      <w:tabs>
        <w:tab w:val="center" w:pos="4844"/>
        <w:tab w:val="right" w:pos="9689"/>
      </w:tabs>
    </w:pPr>
    <w:rPr>
      <w:b/>
    </w:rPr>
  </w:style>
  <w:style w:type="character" w:customStyle="1" w:styleId="HeaderChar">
    <w:name w:val="Header Char"/>
    <w:basedOn w:val="DefaultParagraphFont"/>
    <w:link w:val="Header"/>
    <w:uiPriority w:val="99"/>
    <w:rsid w:val="00FC3FEE"/>
    <w:rPr>
      <w:rFonts w:eastAsiaTheme="minorEastAsia"/>
      <w:b/>
      <w:sz w:val="22"/>
      <w:szCs w:val="22"/>
      <w:lang w:val="en-US"/>
    </w:rPr>
  </w:style>
  <w:style w:type="paragraph" w:styleId="ListParagraph">
    <w:name w:val="List Paragraph"/>
    <w:basedOn w:val="Normal"/>
    <w:uiPriority w:val="34"/>
    <w:qFormat/>
    <w:rsid w:val="00FC3FEE"/>
    <w:pPr>
      <w:ind w:left="720"/>
      <w:contextualSpacing/>
    </w:pPr>
  </w:style>
  <w:style w:type="numbering" w:customStyle="1" w:styleId="Headings">
    <w:name w:val="Headings"/>
    <w:uiPriority w:val="99"/>
    <w:rsid w:val="00FC3FEE"/>
    <w:pPr>
      <w:numPr>
        <w:numId w:val="8"/>
      </w:numPr>
    </w:pPr>
  </w:style>
  <w:style w:type="character" w:styleId="Hyperlink">
    <w:name w:val="Hyperlink"/>
    <w:basedOn w:val="DefaultParagraphFont"/>
    <w:uiPriority w:val="99"/>
    <w:unhideWhenUsed/>
    <w:rsid w:val="00FC3FEE"/>
    <w:rPr>
      <w:color w:val="0000FF"/>
      <w:u w:val="single"/>
    </w:rPr>
  </w:style>
  <w:style w:type="character" w:styleId="IntenseEmphasis">
    <w:name w:val="Intense Emphasis"/>
    <w:basedOn w:val="DefaultParagraphFont"/>
    <w:uiPriority w:val="21"/>
    <w:qFormat/>
    <w:rsid w:val="00FC3FEE"/>
    <w:rPr>
      <w:b/>
      <w:bCs/>
      <w:i/>
      <w:iCs/>
      <w:color w:val="4472C4" w:themeColor="accent1"/>
    </w:rPr>
  </w:style>
  <w:style w:type="character" w:styleId="IntenseReference">
    <w:name w:val="Intense Reference"/>
    <w:basedOn w:val="DefaultParagraphFont"/>
    <w:uiPriority w:val="32"/>
    <w:qFormat/>
    <w:rsid w:val="00FC3FEE"/>
    <w:rPr>
      <w:b/>
      <w:bCs/>
      <w:smallCaps/>
      <w:color w:val="ED7D31" w:themeColor="accent2"/>
      <w:spacing w:val="5"/>
      <w:u w:val="single"/>
    </w:rPr>
  </w:style>
  <w:style w:type="paragraph" w:styleId="NormalWeb">
    <w:name w:val="Normal (Web)"/>
    <w:basedOn w:val="Normal"/>
    <w:uiPriority w:val="99"/>
    <w:unhideWhenUsed/>
    <w:rsid w:val="00FC3FEE"/>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FC3FEE"/>
    <w:rPr>
      <w:i/>
      <w:iCs/>
      <w:color w:val="000000" w:themeColor="text1"/>
    </w:rPr>
  </w:style>
  <w:style w:type="character" w:customStyle="1" w:styleId="QuoteChar">
    <w:name w:val="Quote Char"/>
    <w:basedOn w:val="DefaultParagraphFont"/>
    <w:link w:val="Quote"/>
    <w:uiPriority w:val="29"/>
    <w:rsid w:val="00FC3FEE"/>
    <w:rPr>
      <w:rFonts w:eastAsiaTheme="minorEastAsia"/>
      <w:i/>
      <w:iCs/>
      <w:color w:val="000000" w:themeColor="text1"/>
      <w:sz w:val="22"/>
      <w:szCs w:val="22"/>
      <w:lang w:val="en-US"/>
    </w:rPr>
  </w:style>
  <w:style w:type="character" w:styleId="Strong">
    <w:name w:val="Strong"/>
    <w:basedOn w:val="DefaultParagraphFont"/>
    <w:uiPriority w:val="22"/>
    <w:qFormat/>
    <w:rsid w:val="00FC3FEE"/>
    <w:rPr>
      <w:b/>
      <w:bCs/>
    </w:rPr>
  </w:style>
  <w:style w:type="character" w:styleId="SubtleEmphasis">
    <w:name w:val="Subtle Emphasis"/>
    <w:basedOn w:val="DefaultParagraphFont"/>
    <w:uiPriority w:val="19"/>
    <w:qFormat/>
    <w:rsid w:val="00FC3FEE"/>
    <w:rPr>
      <w:i/>
      <w:iCs/>
      <w:color w:val="808080" w:themeColor="text1" w:themeTint="7F"/>
    </w:rPr>
  </w:style>
  <w:style w:type="table" w:styleId="TableGrid">
    <w:name w:val="Table Grid"/>
    <w:basedOn w:val="TableNormal"/>
    <w:uiPriority w:val="59"/>
    <w:rsid w:val="00FC3FEE"/>
    <w:rPr>
      <w:rFonts w:asciiTheme="majorHAnsi" w:eastAsiaTheme="minorEastAsia" w:hAnsiTheme="maj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C3FE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C3FEE"/>
    <w:rPr>
      <w:rFonts w:asciiTheme="majorHAnsi" w:eastAsiaTheme="majorEastAsia" w:hAnsiTheme="majorHAnsi" w:cstheme="majorBidi"/>
      <w:color w:val="323E4F" w:themeColor="text2" w:themeShade="BF"/>
      <w:spacing w:val="5"/>
      <w:kern w:val="28"/>
      <w:sz w:val="52"/>
      <w:szCs w:val="52"/>
      <w:lang w:val="en-US"/>
    </w:rPr>
  </w:style>
  <w:style w:type="paragraph" w:customStyle="1" w:styleId="SupplementaryMaterial">
    <w:name w:val="Supplementary Material"/>
    <w:basedOn w:val="Title"/>
    <w:next w:val="Title"/>
    <w:qFormat/>
    <w:rsid w:val="00FC3FEE"/>
    <w:pPr>
      <w:spacing w:after="120"/>
    </w:pPr>
    <w:rPr>
      <w:i/>
    </w:rPr>
  </w:style>
  <w:style w:type="paragraph" w:styleId="Revision">
    <w:name w:val="Revision"/>
    <w:hidden/>
    <w:uiPriority w:val="99"/>
    <w:semiHidden/>
    <w:rsid w:val="00FC3FEE"/>
    <w:rPr>
      <w:rFonts w:ascii="Times New Roman" w:eastAsiaTheme="minorEastAsia" w:hAnsi="Times New Roman"/>
      <w:szCs w:val="22"/>
      <w:lang w:val="en-US"/>
    </w:rPr>
  </w:style>
  <w:style w:type="table" w:customStyle="1" w:styleId="Grigliatabella1">
    <w:name w:val="Griglia tabella1"/>
    <w:basedOn w:val="TableNormal"/>
    <w:uiPriority w:val="39"/>
    <w:rsid w:val="00FC3FEE"/>
    <w:rPr>
      <w:rFonts w:eastAsiaTheme="minorEastAsia"/>
      <w:color w:val="000000" w:themeColor="text1"/>
      <w:kern w:val="24"/>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FC3FEE"/>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FC3FEE"/>
    <w:rPr>
      <w:rFonts w:eastAsiaTheme="minorEastAsia"/>
      <w:b/>
      <w:bCs/>
      <w:i/>
      <w:iCs/>
      <w:color w:val="4472C4" w:themeColor="accent1"/>
      <w:sz w:val="22"/>
      <w:szCs w:val="22"/>
      <w:lang w:val="en-US"/>
    </w:rPr>
  </w:style>
  <w:style w:type="character" w:styleId="SubtleReference">
    <w:name w:val="Subtle Reference"/>
    <w:basedOn w:val="DefaultParagraphFont"/>
    <w:uiPriority w:val="31"/>
    <w:qFormat/>
    <w:rsid w:val="00FC3FEE"/>
    <w:rPr>
      <w:smallCaps/>
      <w:color w:val="ED7D31" w:themeColor="accent2"/>
      <w:u w:val="single"/>
    </w:rPr>
  </w:style>
  <w:style w:type="paragraph" w:styleId="TOCHeading">
    <w:name w:val="TOC Heading"/>
    <w:basedOn w:val="Heading1"/>
    <w:next w:val="Normal"/>
    <w:uiPriority w:val="39"/>
    <w:semiHidden/>
    <w:unhideWhenUsed/>
    <w:qFormat/>
    <w:rsid w:val="00FC3FEE"/>
    <w:pPr>
      <w:outlineLvl w:val="9"/>
    </w:pPr>
  </w:style>
  <w:style w:type="paragraph" w:customStyle="1" w:styleId="EndNoteBibliographyTitle">
    <w:name w:val="EndNote Bibliography Title"/>
    <w:basedOn w:val="Normal"/>
    <w:link w:val="EndNoteBibliographyTitleCarattere"/>
    <w:rsid w:val="00FC3FEE"/>
    <w:pPr>
      <w:spacing w:after="0"/>
      <w:jc w:val="center"/>
    </w:pPr>
    <w:rPr>
      <w:rFonts w:ascii="Calibri" w:hAnsi="Calibri" w:cs="Calibri"/>
    </w:rPr>
  </w:style>
  <w:style w:type="character" w:customStyle="1" w:styleId="EndNoteBibliographyTitleCarattere">
    <w:name w:val="EndNote Bibliography Title Carattere"/>
    <w:basedOn w:val="DefaultParagraphFont"/>
    <w:link w:val="EndNoteBibliographyTitle"/>
    <w:rsid w:val="00FC3FEE"/>
    <w:rPr>
      <w:rFonts w:ascii="Calibri" w:eastAsiaTheme="minorEastAsia" w:hAnsi="Calibri" w:cs="Calibri"/>
      <w:sz w:val="22"/>
      <w:szCs w:val="22"/>
      <w:lang w:val="en-US"/>
    </w:rPr>
  </w:style>
  <w:style w:type="paragraph" w:customStyle="1" w:styleId="EndNoteBibliography">
    <w:name w:val="EndNote Bibliography"/>
    <w:basedOn w:val="Normal"/>
    <w:link w:val="EndNoteBibliographyCarattere"/>
    <w:rsid w:val="00FC3FEE"/>
    <w:pPr>
      <w:spacing w:line="240" w:lineRule="auto"/>
      <w:jc w:val="both"/>
    </w:pPr>
    <w:rPr>
      <w:rFonts w:ascii="Calibri" w:hAnsi="Calibri" w:cs="Calibri"/>
    </w:rPr>
  </w:style>
  <w:style w:type="character" w:customStyle="1" w:styleId="EndNoteBibliographyCarattere">
    <w:name w:val="EndNote Bibliography Carattere"/>
    <w:basedOn w:val="DefaultParagraphFont"/>
    <w:link w:val="EndNoteBibliography"/>
    <w:rsid w:val="00FC3FEE"/>
    <w:rPr>
      <w:rFonts w:ascii="Calibri" w:eastAsiaTheme="minorEastAsia"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Riferimento numerico" Version="1987"/>
</file>

<file path=customXml/itemProps1.xml><?xml version="1.0" encoding="utf-8"?>
<ds:datastoreItem xmlns:ds="http://schemas.openxmlformats.org/officeDocument/2006/customXml" ds:itemID="{D60E57A0-D0AF-214B-A831-AB90F958A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3066</Words>
  <Characters>19076</Characters>
  <Application>Microsoft Office Word</Application>
  <DocSecurity>0</DocSecurity>
  <Lines>601</Lines>
  <Paragraphs>305</Paragraphs>
  <ScaleCrop>false</ScaleCrop>
  <Company/>
  <LinksUpToDate>false</LinksUpToDate>
  <CharactersWithSpaces>21882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Petronio</dc:creator>
  <cp:keywords/>
  <dc:description/>
  <cp:lastModifiedBy>Maja Stefanska</cp:lastModifiedBy>
  <cp:revision>2</cp:revision>
  <dcterms:created xsi:type="dcterms:W3CDTF">2023-10-10T18:03:00Z</dcterms:created>
  <dcterms:modified xsi:type="dcterms:W3CDTF">2023-10-10T18:03:00Z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8ba7741214c0e2db25cfa315b3b5ed4ba946536cfb5a8d02888d0a59afad74e8</vt:lpwstr>
  </property>
</Properties>
</file>