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11F9" w14:textId="6A7BCABC" w:rsidR="00FA63D0" w:rsidRDefault="00F64C02" w:rsidP="00F64C02">
      <w:pPr>
        <w:rPr>
          <w:lang w:val="en-GB"/>
        </w:rPr>
      </w:pPr>
      <w:r w:rsidRPr="00A71BAC">
        <w:rPr>
          <w:b/>
          <w:bCs/>
          <w:lang w:val="en-GB"/>
        </w:rPr>
        <w:t xml:space="preserve">Table </w:t>
      </w:r>
      <w:r w:rsidR="000B0745" w:rsidRPr="00A71BAC">
        <w:rPr>
          <w:b/>
          <w:bCs/>
          <w:lang w:val="en-GB"/>
        </w:rPr>
        <w:t>S5</w:t>
      </w:r>
      <w:r w:rsidR="00A71BAC" w:rsidRPr="00A71BAC">
        <w:rPr>
          <w:b/>
          <w:bCs/>
          <w:lang w:val="en-GB"/>
        </w:rPr>
        <w:t>.</w:t>
      </w:r>
      <w:r w:rsidRPr="00AF45AB">
        <w:rPr>
          <w:lang w:val="en-GB"/>
        </w:rPr>
        <w:t xml:space="preserve"> </w:t>
      </w:r>
      <w:r w:rsidR="000B0745">
        <w:rPr>
          <w:lang w:val="en-GB"/>
        </w:rPr>
        <w:t>Results of interactions between treatments for the m</w:t>
      </w:r>
      <w:r>
        <w:rPr>
          <w:lang w:val="en-GB"/>
        </w:rPr>
        <w:t>inor</w:t>
      </w:r>
      <w:r w:rsidR="00E91F5C">
        <w:rPr>
          <w:lang w:val="en-GB"/>
        </w:rPr>
        <w:t xml:space="preserve"> </w:t>
      </w:r>
      <w:r>
        <w:rPr>
          <w:lang w:val="en-GB"/>
        </w:rPr>
        <w:t>fatty acids</w:t>
      </w:r>
      <w:r w:rsidRPr="00AF45AB">
        <w:rPr>
          <w:lang w:val="en-GB"/>
        </w:rPr>
        <w:t xml:space="preserve"> content</w:t>
      </w:r>
      <w:r w:rsidR="00E91F5C">
        <w:rPr>
          <w:lang w:val="en-GB"/>
        </w:rPr>
        <w:t>s</w:t>
      </w:r>
      <w:r w:rsidRPr="00AF45AB">
        <w:rPr>
          <w:lang w:val="en-GB"/>
        </w:rPr>
        <w:t xml:space="preserve"> </w:t>
      </w:r>
      <w:r w:rsidR="00E91F5C">
        <w:rPr>
          <w:lang w:val="en-GB"/>
        </w:rPr>
        <w:t>in</w:t>
      </w:r>
      <w:r w:rsidRPr="00AF45AB">
        <w:rPr>
          <w:lang w:val="en-GB"/>
        </w:rPr>
        <w:t xml:space="preserve"> se</w:t>
      </w:r>
      <w:r>
        <w:rPr>
          <w:lang w:val="en-GB"/>
        </w:rPr>
        <w:t>ed</w:t>
      </w:r>
      <w:r w:rsidRPr="00AF45AB">
        <w:rPr>
          <w:lang w:val="en-GB"/>
        </w:rPr>
        <w:t xml:space="preserve">s </w:t>
      </w:r>
      <w:r w:rsidR="00E91F5C">
        <w:rPr>
          <w:lang w:val="en-GB"/>
        </w:rPr>
        <w:t>harvested from</w:t>
      </w:r>
      <w:r>
        <w:rPr>
          <w:lang w:val="en-GB"/>
        </w:rPr>
        <w:t xml:space="preserve"> three quinoa varieties </w:t>
      </w:r>
      <w:r w:rsidRPr="00694B48">
        <w:rPr>
          <w:lang w:val="en-GB"/>
        </w:rPr>
        <w:t xml:space="preserve">(Pasto, </w:t>
      </w:r>
      <w:proofErr w:type="spellStart"/>
      <w:r w:rsidRPr="00694B48">
        <w:rPr>
          <w:lang w:val="en-GB"/>
        </w:rPr>
        <w:t>Marisma</w:t>
      </w:r>
      <w:proofErr w:type="spellEnd"/>
      <w:r w:rsidRPr="00694B48">
        <w:rPr>
          <w:lang w:val="en-GB"/>
        </w:rPr>
        <w:t xml:space="preserve">, and Titicaca) </w:t>
      </w:r>
      <w:r>
        <w:rPr>
          <w:lang w:val="en-GB"/>
        </w:rPr>
        <w:t xml:space="preserve">grown under three different environmental conditions (I, FR, HR) during two consecutive years (2019, 2020). </w:t>
      </w:r>
    </w:p>
    <w:tbl>
      <w:tblPr>
        <w:tblStyle w:val="Tablaconcuadrcula"/>
        <w:tblpPr w:leftFromText="180" w:rightFromText="180" w:vertAnchor="page" w:horzAnchor="page" w:tblpXSpec="center" w:tblpY="1910"/>
        <w:tblW w:w="126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134"/>
        <w:gridCol w:w="850"/>
        <w:gridCol w:w="850"/>
        <w:gridCol w:w="850"/>
        <w:gridCol w:w="1271"/>
        <w:gridCol w:w="855"/>
        <w:gridCol w:w="1130"/>
        <w:gridCol w:w="854"/>
        <w:gridCol w:w="993"/>
        <w:gridCol w:w="1130"/>
        <w:gridCol w:w="854"/>
      </w:tblGrid>
      <w:tr w:rsidR="00BF5FA0" w:rsidRPr="00EF2CD5" w14:paraId="79F91206" w14:textId="77777777" w:rsidTr="000A5ED3">
        <w:trPr>
          <w:jc w:val="center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79F911FA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 w:rsidRPr="007A0EDE">
              <w:rPr>
                <w:lang w:val="en-US"/>
              </w:rPr>
              <w:t>Treatment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F911FB" w14:textId="77777777" w:rsidR="00BF5FA0" w:rsidRDefault="00BF5FA0" w:rsidP="000A5ED3">
            <w:pPr>
              <w:spacing w:line="259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C14:0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F911FC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C15:0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F911FD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C16:1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F911FE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C17:0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79F911FF" w14:textId="77777777" w:rsidR="00BF5FA0" w:rsidRDefault="00BF5FA0" w:rsidP="000A5ED3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C17:1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9F91200" w14:textId="77777777" w:rsidR="00BF5FA0" w:rsidRDefault="00BF5FA0" w:rsidP="000A5ED3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C18:0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79F91201" w14:textId="77777777" w:rsidR="00BF5FA0" w:rsidRDefault="00BF5FA0" w:rsidP="000A5ED3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C20:0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9F91202" w14:textId="77777777" w:rsidR="00BF5FA0" w:rsidRDefault="00BF5FA0" w:rsidP="000A5ED3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C20:1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F91203" w14:textId="77777777" w:rsidR="00BF5FA0" w:rsidRDefault="00BF5FA0" w:rsidP="000A5ED3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C20:2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79F91204" w14:textId="77777777" w:rsidR="00BF5FA0" w:rsidRDefault="00BF5FA0" w:rsidP="000A5ED3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C22:0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9F91205" w14:textId="77777777" w:rsidR="00BF5FA0" w:rsidRDefault="00BF5FA0" w:rsidP="000A5ED3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C22:1</w:t>
            </w:r>
          </w:p>
        </w:tc>
      </w:tr>
      <w:tr w:rsidR="00BF5FA0" w:rsidRPr="00EF2CD5" w14:paraId="79F91213" w14:textId="77777777" w:rsidTr="000A5ED3">
        <w:trPr>
          <w:jc w:val="center"/>
        </w:trPr>
        <w:tc>
          <w:tcPr>
            <w:tcW w:w="1848" w:type="dxa"/>
            <w:tcBorders>
              <w:top w:val="single" w:sz="4" w:space="0" w:color="auto"/>
            </w:tcBorders>
          </w:tcPr>
          <w:p w14:paraId="79F91207" w14:textId="77777777" w:rsidR="00BF5FA0" w:rsidRPr="00F963A3" w:rsidRDefault="00BF5FA0" w:rsidP="000A5ED3">
            <w:pPr>
              <w:rPr>
                <w:b/>
                <w:lang w:val="en-US"/>
              </w:rPr>
            </w:pPr>
            <w:r w:rsidRPr="00F963A3">
              <w:rPr>
                <w:b/>
                <w:lang w:val="en-US"/>
              </w:rPr>
              <w:t xml:space="preserve">Y x </w:t>
            </w:r>
            <w:r>
              <w:rPr>
                <w:b/>
                <w:lang w:val="en-US"/>
              </w:rPr>
              <w:t>W</w:t>
            </w:r>
            <w:r w:rsidRPr="00F963A3">
              <w:rPr>
                <w:b/>
                <w:lang w:val="en-US"/>
              </w:rPr>
              <w:t>EC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F91208" w14:textId="77777777" w:rsidR="00BF5FA0" w:rsidRDefault="00BF5FA0" w:rsidP="000A5ED3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F91209" w14:textId="77777777" w:rsidR="00BF5FA0" w:rsidRPr="001607F9" w:rsidRDefault="00BF5FA0" w:rsidP="000A5ED3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F9120A" w14:textId="77777777" w:rsidR="00BF5FA0" w:rsidRDefault="00BF5FA0" w:rsidP="000A5ED3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F9120B" w14:textId="77777777" w:rsidR="00BF5FA0" w:rsidRPr="001607F9" w:rsidRDefault="00BF5FA0" w:rsidP="000A5ED3">
            <w:pPr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79F9120C" w14:textId="77777777" w:rsidR="00BF5FA0" w:rsidRDefault="00BF5FA0" w:rsidP="000A5ED3">
            <w:pPr>
              <w:rPr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9F9120D" w14:textId="77777777" w:rsidR="00BF5FA0" w:rsidRDefault="00BF5FA0" w:rsidP="000A5ED3"/>
        </w:tc>
        <w:tc>
          <w:tcPr>
            <w:tcW w:w="1130" w:type="dxa"/>
            <w:tcBorders>
              <w:top w:val="single" w:sz="4" w:space="0" w:color="auto"/>
            </w:tcBorders>
          </w:tcPr>
          <w:p w14:paraId="79F9120E" w14:textId="77777777" w:rsidR="00BF5FA0" w:rsidRDefault="00BF5FA0" w:rsidP="000A5ED3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9F9120F" w14:textId="77777777" w:rsidR="00BF5FA0" w:rsidRPr="001607F9" w:rsidRDefault="00BF5FA0" w:rsidP="000A5ED3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F91210" w14:textId="77777777" w:rsidR="00BF5FA0" w:rsidRDefault="00BF5FA0" w:rsidP="000A5ED3">
            <w:pPr>
              <w:rPr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79F91211" w14:textId="77777777" w:rsidR="00BF5FA0" w:rsidRDefault="00BF5FA0" w:rsidP="000A5ED3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9F91212" w14:textId="77777777" w:rsidR="00BF5FA0" w:rsidRDefault="00BF5FA0" w:rsidP="000A5ED3">
            <w:pPr>
              <w:rPr>
                <w:lang w:val="en-US"/>
              </w:rPr>
            </w:pPr>
          </w:p>
        </w:tc>
      </w:tr>
      <w:tr w:rsidR="00BF5FA0" w:rsidRPr="00EF2CD5" w14:paraId="79F91220" w14:textId="77777777" w:rsidTr="000A5ED3">
        <w:trPr>
          <w:jc w:val="center"/>
        </w:trPr>
        <w:tc>
          <w:tcPr>
            <w:tcW w:w="1848" w:type="dxa"/>
          </w:tcPr>
          <w:p w14:paraId="79F91214" w14:textId="77777777" w:rsidR="00BF5FA0" w:rsidRPr="00F963A3" w:rsidRDefault="00BF5FA0" w:rsidP="000A5ED3">
            <w:pPr>
              <w:rPr>
                <w:b/>
                <w:lang w:val="en-US"/>
              </w:rPr>
            </w:pPr>
            <w:r w:rsidRPr="005D1A3F">
              <w:rPr>
                <w:lang w:val="en-US"/>
              </w:rPr>
              <w:t>2019 x I</w:t>
            </w:r>
          </w:p>
        </w:tc>
        <w:tc>
          <w:tcPr>
            <w:tcW w:w="1134" w:type="dxa"/>
          </w:tcPr>
          <w:p w14:paraId="79F91215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0.267 ab</w:t>
            </w:r>
          </w:p>
        </w:tc>
        <w:tc>
          <w:tcPr>
            <w:tcW w:w="850" w:type="dxa"/>
            <w:vMerge w:val="restart"/>
            <w:vAlign w:val="center"/>
          </w:tcPr>
          <w:p w14:paraId="79F91216" w14:textId="77777777" w:rsidR="00BF5FA0" w:rsidRDefault="00BF5FA0" w:rsidP="000A5ED3">
            <w:pPr>
              <w:jc w:val="center"/>
            </w:pPr>
            <w:r w:rsidRPr="00FA63D0">
              <w:rPr>
                <w:vertAlign w:val="superscript"/>
                <w:lang w:val="en-US"/>
              </w:rPr>
              <w:t>1</w:t>
            </w:r>
          </w:p>
        </w:tc>
        <w:tc>
          <w:tcPr>
            <w:tcW w:w="850" w:type="dxa"/>
          </w:tcPr>
          <w:p w14:paraId="79F91217" w14:textId="77777777" w:rsidR="00BF5FA0" w:rsidRDefault="00BF5FA0" w:rsidP="000A5ED3">
            <w:r>
              <w:t>0.152</w:t>
            </w:r>
          </w:p>
        </w:tc>
        <w:tc>
          <w:tcPr>
            <w:tcW w:w="850" w:type="dxa"/>
          </w:tcPr>
          <w:p w14:paraId="79F91218" w14:textId="77777777" w:rsidR="00BF5FA0" w:rsidRDefault="00BF5FA0" w:rsidP="000A5ED3">
            <w:r>
              <w:t>0.049</w:t>
            </w:r>
          </w:p>
        </w:tc>
        <w:tc>
          <w:tcPr>
            <w:tcW w:w="1271" w:type="dxa"/>
          </w:tcPr>
          <w:p w14:paraId="79F91219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 xml:space="preserve">0.071 </w:t>
            </w:r>
            <w:proofErr w:type="spellStart"/>
            <w:r>
              <w:rPr>
                <w:lang w:val="en-US"/>
              </w:rPr>
              <w:t>bc</w:t>
            </w:r>
            <w:proofErr w:type="spellEnd"/>
          </w:p>
        </w:tc>
        <w:tc>
          <w:tcPr>
            <w:tcW w:w="855" w:type="dxa"/>
          </w:tcPr>
          <w:p w14:paraId="79F9121A" w14:textId="77777777" w:rsidR="00BF5FA0" w:rsidRDefault="00BF5FA0" w:rsidP="000A5ED3">
            <w:r>
              <w:t>0.387</w:t>
            </w:r>
          </w:p>
        </w:tc>
        <w:tc>
          <w:tcPr>
            <w:tcW w:w="1130" w:type="dxa"/>
          </w:tcPr>
          <w:p w14:paraId="79F9121B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0.280 b</w:t>
            </w:r>
          </w:p>
        </w:tc>
        <w:tc>
          <w:tcPr>
            <w:tcW w:w="854" w:type="dxa"/>
          </w:tcPr>
          <w:p w14:paraId="79F9121C" w14:textId="77777777" w:rsidR="00BF5FA0" w:rsidRDefault="00BF5FA0" w:rsidP="000A5ED3">
            <w:r>
              <w:t>1.886</w:t>
            </w:r>
          </w:p>
        </w:tc>
        <w:tc>
          <w:tcPr>
            <w:tcW w:w="993" w:type="dxa"/>
          </w:tcPr>
          <w:p w14:paraId="79F9121D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 xml:space="preserve">0.177 b </w:t>
            </w:r>
          </w:p>
        </w:tc>
        <w:tc>
          <w:tcPr>
            <w:tcW w:w="1130" w:type="dxa"/>
          </w:tcPr>
          <w:p w14:paraId="79F9121E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 xml:space="preserve">0.132 </w:t>
            </w:r>
            <w:proofErr w:type="spellStart"/>
            <w:r>
              <w:rPr>
                <w:lang w:val="en-US"/>
              </w:rPr>
              <w:t>bc</w:t>
            </w:r>
            <w:proofErr w:type="spellEnd"/>
          </w:p>
        </w:tc>
        <w:tc>
          <w:tcPr>
            <w:tcW w:w="854" w:type="dxa"/>
          </w:tcPr>
          <w:p w14:paraId="79F9121F" w14:textId="77777777" w:rsidR="00BF5FA0" w:rsidRDefault="00BF5FA0" w:rsidP="000A5ED3">
            <w:r>
              <w:t>0.517</w:t>
            </w:r>
          </w:p>
        </w:tc>
      </w:tr>
      <w:tr w:rsidR="00BF5FA0" w:rsidRPr="00EF2CD5" w14:paraId="79F9122D" w14:textId="77777777" w:rsidTr="000A5ED3">
        <w:trPr>
          <w:jc w:val="center"/>
        </w:trPr>
        <w:tc>
          <w:tcPr>
            <w:tcW w:w="1848" w:type="dxa"/>
          </w:tcPr>
          <w:p w14:paraId="79F91221" w14:textId="77777777" w:rsidR="00BF5FA0" w:rsidRPr="005D1A3F" w:rsidRDefault="00BF5FA0" w:rsidP="000A5ED3">
            <w:pPr>
              <w:rPr>
                <w:lang w:val="en-US"/>
              </w:rPr>
            </w:pPr>
            <w:r w:rsidRPr="005D1A3F">
              <w:rPr>
                <w:lang w:val="en-US"/>
              </w:rPr>
              <w:t>2019 x FR</w:t>
            </w:r>
          </w:p>
        </w:tc>
        <w:tc>
          <w:tcPr>
            <w:tcW w:w="1134" w:type="dxa"/>
          </w:tcPr>
          <w:p w14:paraId="79F91222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0.279 a</w:t>
            </w:r>
          </w:p>
        </w:tc>
        <w:tc>
          <w:tcPr>
            <w:tcW w:w="850" w:type="dxa"/>
            <w:vMerge/>
          </w:tcPr>
          <w:p w14:paraId="79F91223" w14:textId="77777777" w:rsidR="00BF5FA0" w:rsidRDefault="00BF5FA0" w:rsidP="000A5ED3"/>
        </w:tc>
        <w:tc>
          <w:tcPr>
            <w:tcW w:w="850" w:type="dxa"/>
          </w:tcPr>
          <w:p w14:paraId="79F91224" w14:textId="77777777" w:rsidR="00BF5FA0" w:rsidRDefault="00BF5FA0" w:rsidP="000A5ED3">
            <w:r>
              <w:t>0.137</w:t>
            </w:r>
          </w:p>
        </w:tc>
        <w:tc>
          <w:tcPr>
            <w:tcW w:w="850" w:type="dxa"/>
          </w:tcPr>
          <w:p w14:paraId="79F91225" w14:textId="77777777" w:rsidR="00BF5FA0" w:rsidRDefault="00BF5FA0" w:rsidP="000A5ED3">
            <w:r>
              <w:t>0.045</w:t>
            </w:r>
          </w:p>
        </w:tc>
        <w:tc>
          <w:tcPr>
            <w:tcW w:w="1271" w:type="dxa"/>
          </w:tcPr>
          <w:p w14:paraId="79F91226" w14:textId="77777777" w:rsidR="00BF5FA0" w:rsidRDefault="00BF5FA0" w:rsidP="000A5ED3">
            <w:r>
              <w:t>0.067 cd</w:t>
            </w:r>
          </w:p>
        </w:tc>
        <w:tc>
          <w:tcPr>
            <w:tcW w:w="855" w:type="dxa"/>
          </w:tcPr>
          <w:p w14:paraId="79F91227" w14:textId="77777777" w:rsidR="00BF5FA0" w:rsidRDefault="00BF5FA0" w:rsidP="000A5ED3">
            <w:r>
              <w:t>0.419</w:t>
            </w:r>
          </w:p>
        </w:tc>
        <w:tc>
          <w:tcPr>
            <w:tcW w:w="1130" w:type="dxa"/>
          </w:tcPr>
          <w:p w14:paraId="79F91228" w14:textId="77777777" w:rsidR="00BF5FA0" w:rsidRDefault="00BF5FA0" w:rsidP="000A5ED3">
            <w:r>
              <w:t>0.288 ab</w:t>
            </w:r>
          </w:p>
        </w:tc>
        <w:tc>
          <w:tcPr>
            <w:tcW w:w="854" w:type="dxa"/>
          </w:tcPr>
          <w:p w14:paraId="79F91229" w14:textId="77777777" w:rsidR="00BF5FA0" w:rsidRDefault="00BF5FA0" w:rsidP="000A5ED3">
            <w:r>
              <w:t>1.399</w:t>
            </w:r>
          </w:p>
        </w:tc>
        <w:tc>
          <w:tcPr>
            <w:tcW w:w="993" w:type="dxa"/>
          </w:tcPr>
          <w:p w14:paraId="79F9122A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0.160 b</w:t>
            </w:r>
          </w:p>
        </w:tc>
        <w:tc>
          <w:tcPr>
            <w:tcW w:w="1130" w:type="dxa"/>
          </w:tcPr>
          <w:p w14:paraId="79F9122B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0.107 c</w:t>
            </w:r>
          </w:p>
        </w:tc>
        <w:tc>
          <w:tcPr>
            <w:tcW w:w="854" w:type="dxa"/>
          </w:tcPr>
          <w:p w14:paraId="79F9122C" w14:textId="77777777" w:rsidR="00BF5FA0" w:rsidRDefault="00BF5FA0" w:rsidP="000A5ED3">
            <w:r>
              <w:t>0.495</w:t>
            </w:r>
          </w:p>
        </w:tc>
      </w:tr>
      <w:tr w:rsidR="00BF5FA0" w:rsidRPr="00EF2CD5" w14:paraId="79F9123A" w14:textId="77777777" w:rsidTr="000A5ED3">
        <w:trPr>
          <w:jc w:val="center"/>
        </w:trPr>
        <w:tc>
          <w:tcPr>
            <w:tcW w:w="1848" w:type="dxa"/>
          </w:tcPr>
          <w:p w14:paraId="79F9122E" w14:textId="77777777" w:rsidR="00BF5FA0" w:rsidRPr="005D1A3F" w:rsidRDefault="00BF5FA0" w:rsidP="000A5ED3">
            <w:pPr>
              <w:rPr>
                <w:lang w:val="en-US"/>
              </w:rPr>
            </w:pPr>
            <w:r w:rsidRPr="005D1A3F">
              <w:rPr>
                <w:lang w:val="en-US"/>
              </w:rPr>
              <w:t>2019 x HR</w:t>
            </w:r>
          </w:p>
        </w:tc>
        <w:tc>
          <w:tcPr>
            <w:tcW w:w="1134" w:type="dxa"/>
          </w:tcPr>
          <w:p w14:paraId="79F9122F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0.273 ab</w:t>
            </w:r>
          </w:p>
        </w:tc>
        <w:tc>
          <w:tcPr>
            <w:tcW w:w="850" w:type="dxa"/>
            <w:vMerge/>
          </w:tcPr>
          <w:p w14:paraId="79F91230" w14:textId="77777777" w:rsidR="00BF5FA0" w:rsidRDefault="00BF5FA0" w:rsidP="000A5ED3"/>
        </w:tc>
        <w:tc>
          <w:tcPr>
            <w:tcW w:w="850" w:type="dxa"/>
          </w:tcPr>
          <w:p w14:paraId="79F91231" w14:textId="77777777" w:rsidR="00BF5FA0" w:rsidRDefault="00BF5FA0" w:rsidP="000A5ED3">
            <w:r>
              <w:t>0.176</w:t>
            </w:r>
          </w:p>
        </w:tc>
        <w:tc>
          <w:tcPr>
            <w:tcW w:w="850" w:type="dxa"/>
          </w:tcPr>
          <w:p w14:paraId="79F91232" w14:textId="77777777" w:rsidR="00BF5FA0" w:rsidRDefault="00BF5FA0" w:rsidP="000A5ED3">
            <w:r>
              <w:t>0.041</w:t>
            </w:r>
          </w:p>
        </w:tc>
        <w:tc>
          <w:tcPr>
            <w:tcW w:w="1271" w:type="dxa"/>
          </w:tcPr>
          <w:p w14:paraId="79F91233" w14:textId="77777777" w:rsidR="00BF5FA0" w:rsidRDefault="00BF5FA0" w:rsidP="000A5ED3">
            <w:r>
              <w:t>0.062 cd</w:t>
            </w:r>
          </w:p>
        </w:tc>
        <w:tc>
          <w:tcPr>
            <w:tcW w:w="855" w:type="dxa"/>
          </w:tcPr>
          <w:p w14:paraId="79F91234" w14:textId="77777777" w:rsidR="00BF5FA0" w:rsidRDefault="00BF5FA0" w:rsidP="000A5ED3">
            <w:r>
              <w:t>0.508</w:t>
            </w:r>
          </w:p>
        </w:tc>
        <w:tc>
          <w:tcPr>
            <w:tcW w:w="1130" w:type="dxa"/>
          </w:tcPr>
          <w:p w14:paraId="79F91235" w14:textId="77777777" w:rsidR="00BF5FA0" w:rsidRDefault="00BF5FA0" w:rsidP="000A5ED3">
            <w:r>
              <w:t>0.233 c</w:t>
            </w:r>
          </w:p>
        </w:tc>
        <w:tc>
          <w:tcPr>
            <w:tcW w:w="854" w:type="dxa"/>
          </w:tcPr>
          <w:p w14:paraId="79F91236" w14:textId="77777777" w:rsidR="00BF5FA0" w:rsidRDefault="00BF5FA0" w:rsidP="000A5ED3">
            <w:r>
              <w:t>1.317</w:t>
            </w:r>
          </w:p>
        </w:tc>
        <w:tc>
          <w:tcPr>
            <w:tcW w:w="993" w:type="dxa"/>
          </w:tcPr>
          <w:p w14:paraId="79F91237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0.147 b</w:t>
            </w:r>
          </w:p>
        </w:tc>
        <w:tc>
          <w:tcPr>
            <w:tcW w:w="1130" w:type="dxa"/>
          </w:tcPr>
          <w:p w14:paraId="79F91238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0.108 c</w:t>
            </w:r>
          </w:p>
        </w:tc>
        <w:tc>
          <w:tcPr>
            <w:tcW w:w="854" w:type="dxa"/>
          </w:tcPr>
          <w:p w14:paraId="79F91239" w14:textId="77777777" w:rsidR="00BF5FA0" w:rsidRDefault="00BF5FA0" w:rsidP="000A5ED3">
            <w:r>
              <w:t>0.468</w:t>
            </w:r>
          </w:p>
        </w:tc>
      </w:tr>
      <w:tr w:rsidR="00BF5FA0" w:rsidRPr="00EF2CD5" w14:paraId="79F91247" w14:textId="77777777" w:rsidTr="000A5ED3">
        <w:trPr>
          <w:jc w:val="center"/>
        </w:trPr>
        <w:tc>
          <w:tcPr>
            <w:tcW w:w="1848" w:type="dxa"/>
          </w:tcPr>
          <w:p w14:paraId="79F9123B" w14:textId="77777777" w:rsidR="00BF5FA0" w:rsidRPr="005D1A3F" w:rsidRDefault="00BF5FA0" w:rsidP="000A5ED3">
            <w:pPr>
              <w:rPr>
                <w:lang w:val="en-US"/>
              </w:rPr>
            </w:pPr>
            <w:r w:rsidRPr="005D1A3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5D1A3F">
              <w:rPr>
                <w:lang w:val="en-US"/>
              </w:rPr>
              <w:t xml:space="preserve"> x I</w:t>
            </w:r>
          </w:p>
        </w:tc>
        <w:tc>
          <w:tcPr>
            <w:tcW w:w="1134" w:type="dxa"/>
          </w:tcPr>
          <w:p w14:paraId="79F9123C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0.239 cd</w:t>
            </w:r>
          </w:p>
        </w:tc>
        <w:tc>
          <w:tcPr>
            <w:tcW w:w="850" w:type="dxa"/>
            <w:vMerge/>
          </w:tcPr>
          <w:p w14:paraId="79F9123D" w14:textId="77777777" w:rsidR="00BF5FA0" w:rsidRDefault="00BF5FA0" w:rsidP="000A5ED3"/>
        </w:tc>
        <w:tc>
          <w:tcPr>
            <w:tcW w:w="850" w:type="dxa"/>
          </w:tcPr>
          <w:p w14:paraId="79F9123E" w14:textId="77777777" w:rsidR="00BF5FA0" w:rsidRDefault="00BF5FA0" w:rsidP="000A5ED3">
            <w:r>
              <w:t>0.058</w:t>
            </w:r>
          </w:p>
        </w:tc>
        <w:tc>
          <w:tcPr>
            <w:tcW w:w="850" w:type="dxa"/>
          </w:tcPr>
          <w:p w14:paraId="79F9123F" w14:textId="77777777" w:rsidR="00BF5FA0" w:rsidRDefault="00BF5FA0" w:rsidP="000A5ED3">
            <w:r>
              <w:t>0.048</w:t>
            </w:r>
          </w:p>
        </w:tc>
        <w:tc>
          <w:tcPr>
            <w:tcW w:w="1271" w:type="dxa"/>
          </w:tcPr>
          <w:p w14:paraId="79F91240" w14:textId="77777777" w:rsidR="00BF5FA0" w:rsidRDefault="00BF5FA0" w:rsidP="000A5ED3">
            <w:r>
              <w:t>0.097 ab</w:t>
            </w:r>
          </w:p>
        </w:tc>
        <w:tc>
          <w:tcPr>
            <w:tcW w:w="855" w:type="dxa"/>
          </w:tcPr>
          <w:p w14:paraId="79F91241" w14:textId="77777777" w:rsidR="00BF5FA0" w:rsidRDefault="00BF5FA0" w:rsidP="000A5ED3">
            <w:r>
              <w:t>0.541</w:t>
            </w:r>
          </w:p>
        </w:tc>
        <w:tc>
          <w:tcPr>
            <w:tcW w:w="1130" w:type="dxa"/>
          </w:tcPr>
          <w:p w14:paraId="79F91242" w14:textId="77777777" w:rsidR="00BF5FA0" w:rsidRDefault="00BF5FA0" w:rsidP="000A5ED3">
            <w:r>
              <w:t>0.310 ab</w:t>
            </w:r>
          </w:p>
        </w:tc>
        <w:tc>
          <w:tcPr>
            <w:tcW w:w="854" w:type="dxa"/>
          </w:tcPr>
          <w:p w14:paraId="79F91243" w14:textId="77777777" w:rsidR="00BF5FA0" w:rsidRDefault="00BF5FA0" w:rsidP="000A5ED3">
            <w:r>
              <w:t>1.503</w:t>
            </w:r>
          </w:p>
        </w:tc>
        <w:tc>
          <w:tcPr>
            <w:tcW w:w="993" w:type="dxa"/>
          </w:tcPr>
          <w:p w14:paraId="79F91244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 xml:space="preserve">0.448 a </w:t>
            </w:r>
          </w:p>
        </w:tc>
        <w:tc>
          <w:tcPr>
            <w:tcW w:w="1130" w:type="dxa"/>
          </w:tcPr>
          <w:p w14:paraId="79F91245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0.167 ab</w:t>
            </w:r>
          </w:p>
        </w:tc>
        <w:tc>
          <w:tcPr>
            <w:tcW w:w="854" w:type="dxa"/>
          </w:tcPr>
          <w:p w14:paraId="79F91246" w14:textId="77777777" w:rsidR="00BF5FA0" w:rsidRDefault="00BF5FA0" w:rsidP="000A5ED3">
            <w:r>
              <w:t>0.590</w:t>
            </w:r>
          </w:p>
        </w:tc>
      </w:tr>
      <w:tr w:rsidR="00BF5FA0" w:rsidRPr="00EF2CD5" w14:paraId="79F91254" w14:textId="77777777" w:rsidTr="000A5ED3">
        <w:trPr>
          <w:jc w:val="center"/>
        </w:trPr>
        <w:tc>
          <w:tcPr>
            <w:tcW w:w="1848" w:type="dxa"/>
          </w:tcPr>
          <w:p w14:paraId="79F91248" w14:textId="77777777" w:rsidR="00BF5FA0" w:rsidRPr="005D1A3F" w:rsidRDefault="00BF5FA0" w:rsidP="000A5ED3">
            <w:pPr>
              <w:rPr>
                <w:lang w:val="en-US"/>
              </w:rPr>
            </w:pPr>
            <w:r w:rsidRPr="005D1A3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5D1A3F">
              <w:rPr>
                <w:lang w:val="en-US"/>
              </w:rPr>
              <w:t xml:space="preserve"> x FR</w:t>
            </w:r>
          </w:p>
        </w:tc>
        <w:tc>
          <w:tcPr>
            <w:tcW w:w="1134" w:type="dxa"/>
          </w:tcPr>
          <w:p w14:paraId="79F91249" w14:textId="77777777" w:rsidR="00BF5FA0" w:rsidRDefault="00BF5FA0" w:rsidP="000A5ED3">
            <w:r>
              <w:t>0.237 d</w:t>
            </w:r>
          </w:p>
        </w:tc>
        <w:tc>
          <w:tcPr>
            <w:tcW w:w="850" w:type="dxa"/>
            <w:vMerge/>
          </w:tcPr>
          <w:p w14:paraId="79F9124A" w14:textId="77777777" w:rsidR="00BF5FA0" w:rsidRDefault="00BF5FA0" w:rsidP="000A5ED3"/>
        </w:tc>
        <w:tc>
          <w:tcPr>
            <w:tcW w:w="850" w:type="dxa"/>
          </w:tcPr>
          <w:p w14:paraId="79F9124B" w14:textId="77777777" w:rsidR="00BF5FA0" w:rsidRDefault="00BF5FA0" w:rsidP="000A5ED3">
            <w:r>
              <w:t>0.048</w:t>
            </w:r>
          </w:p>
        </w:tc>
        <w:tc>
          <w:tcPr>
            <w:tcW w:w="850" w:type="dxa"/>
          </w:tcPr>
          <w:p w14:paraId="79F9124C" w14:textId="77777777" w:rsidR="00BF5FA0" w:rsidRDefault="00BF5FA0" w:rsidP="000A5ED3">
            <w:r>
              <w:t>0.049</w:t>
            </w:r>
          </w:p>
        </w:tc>
        <w:tc>
          <w:tcPr>
            <w:tcW w:w="1271" w:type="dxa"/>
          </w:tcPr>
          <w:p w14:paraId="79F9124D" w14:textId="77777777" w:rsidR="00BF5FA0" w:rsidRDefault="00BF5FA0" w:rsidP="000A5ED3">
            <w:r>
              <w:t>0.111 a</w:t>
            </w:r>
          </w:p>
        </w:tc>
        <w:tc>
          <w:tcPr>
            <w:tcW w:w="855" w:type="dxa"/>
          </w:tcPr>
          <w:p w14:paraId="79F9124E" w14:textId="77777777" w:rsidR="00BF5FA0" w:rsidRDefault="00BF5FA0" w:rsidP="000A5ED3">
            <w:r>
              <w:t>0.546</w:t>
            </w:r>
          </w:p>
        </w:tc>
        <w:tc>
          <w:tcPr>
            <w:tcW w:w="1130" w:type="dxa"/>
          </w:tcPr>
          <w:p w14:paraId="79F9124F" w14:textId="77777777" w:rsidR="00BF5FA0" w:rsidRDefault="00BF5FA0" w:rsidP="000A5ED3">
            <w:r>
              <w:t>0.283 b</w:t>
            </w:r>
          </w:p>
        </w:tc>
        <w:tc>
          <w:tcPr>
            <w:tcW w:w="854" w:type="dxa"/>
          </w:tcPr>
          <w:p w14:paraId="79F91250" w14:textId="77777777" w:rsidR="00BF5FA0" w:rsidRDefault="00BF5FA0" w:rsidP="000A5ED3">
            <w:r>
              <w:t>1.497</w:t>
            </w:r>
          </w:p>
        </w:tc>
        <w:tc>
          <w:tcPr>
            <w:tcW w:w="993" w:type="dxa"/>
          </w:tcPr>
          <w:p w14:paraId="79F91251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0.512 a</w:t>
            </w:r>
          </w:p>
        </w:tc>
        <w:tc>
          <w:tcPr>
            <w:tcW w:w="1130" w:type="dxa"/>
          </w:tcPr>
          <w:p w14:paraId="79F91252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0.193 a</w:t>
            </w:r>
          </w:p>
        </w:tc>
        <w:tc>
          <w:tcPr>
            <w:tcW w:w="854" w:type="dxa"/>
          </w:tcPr>
          <w:p w14:paraId="79F91253" w14:textId="77777777" w:rsidR="00BF5FA0" w:rsidRDefault="00BF5FA0" w:rsidP="000A5ED3">
            <w:r>
              <w:t>0.592</w:t>
            </w:r>
          </w:p>
        </w:tc>
      </w:tr>
      <w:tr w:rsidR="00BF5FA0" w:rsidRPr="00EF2CD5" w14:paraId="79F91261" w14:textId="77777777" w:rsidTr="000A5ED3">
        <w:trPr>
          <w:jc w:val="center"/>
        </w:trPr>
        <w:tc>
          <w:tcPr>
            <w:tcW w:w="1848" w:type="dxa"/>
          </w:tcPr>
          <w:p w14:paraId="79F91255" w14:textId="77777777" w:rsidR="00BF5FA0" w:rsidRPr="005D1A3F" w:rsidRDefault="00BF5FA0" w:rsidP="000A5ED3">
            <w:pPr>
              <w:rPr>
                <w:lang w:val="en-US"/>
              </w:rPr>
            </w:pPr>
            <w:r w:rsidRPr="005D1A3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5D1A3F">
              <w:rPr>
                <w:lang w:val="en-US"/>
              </w:rPr>
              <w:t xml:space="preserve"> x HR</w:t>
            </w:r>
          </w:p>
        </w:tc>
        <w:tc>
          <w:tcPr>
            <w:tcW w:w="1134" w:type="dxa"/>
          </w:tcPr>
          <w:p w14:paraId="79F91256" w14:textId="77777777" w:rsidR="00BF5FA0" w:rsidRDefault="00BF5FA0" w:rsidP="000A5ED3">
            <w:r>
              <w:t xml:space="preserve">0.258 </w:t>
            </w:r>
            <w:proofErr w:type="spellStart"/>
            <w:r>
              <w:t>bc</w:t>
            </w:r>
            <w:proofErr w:type="spellEnd"/>
          </w:p>
        </w:tc>
        <w:tc>
          <w:tcPr>
            <w:tcW w:w="850" w:type="dxa"/>
            <w:vMerge/>
          </w:tcPr>
          <w:p w14:paraId="79F91257" w14:textId="77777777" w:rsidR="00BF5FA0" w:rsidRDefault="00BF5FA0" w:rsidP="000A5ED3"/>
        </w:tc>
        <w:tc>
          <w:tcPr>
            <w:tcW w:w="850" w:type="dxa"/>
          </w:tcPr>
          <w:p w14:paraId="79F91258" w14:textId="77777777" w:rsidR="00BF5FA0" w:rsidRDefault="00BF5FA0" w:rsidP="000A5ED3">
            <w:r>
              <w:t>0.044</w:t>
            </w:r>
          </w:p>
        </w:tc>
        <w:tc>
          <w:tcPr>
            <w:tcW w:w="850" w:type="dxa"/>
          </w:tcPr>
          <w:p w14:paraId="79F91259" w14:textId="77777777" w:rsidR="00BF5FA0" w:rsidRDefault="00BF5FA0" w:rsidP="000A5ED3">
            <w:r>
              <w:t>0.041</w:t>
            </w:r>
          </w:p>
        </w:tc>
        <w:tc>
          <w:tcPr>
            <w:tcW w:w="1271" w:type="dxa"/>
          </w:tcPr>
          <w:p w14:paraId="79F9125A" w14:textId="77777777" w:rsidR="00BF5FA0" w:rsidRDefault="00BF5FA0" w:rsidP="000A5ED3">
            <w:r>
              <w:t>0.039 d</w:t>
            </w:r>
          </w:p>
        </w:tc>
        <w:tc>
          <w:tcPr>
            <w:tcW w:w="855" w:type="dxa"/>
          </w:tcPr>
          <w:p w14:paraId="79F9125B" w14:textId="77777777" w:rsidR="00BF5FA0" w:rsidRDefault="00BF5FA0" w:rsidP="000A5ED3">
            <w:r>
              <w:t>0.508</w:t>
            </w:r>
          </w:p>
        </w:tc>
        <w:tc>
          <w:tcPr>
            <w:tcW w:w="1130" w:type="dxa"/>
          </w:tcPr>
          <w:p w14:paraId="79F9125C" w14:textId="77777777" w:rsidR="00BF5FA0" w:rsidRDefault="00BF5FA0" w:rsidP="000A5ED3">
            <w:r>
              <w:t>0.326 a</w:t>
            </w:r>
          </w:p>
        </w:tc>
        <w:tc>
          <w:tcPr>
            <w:tcW w:w="854" w:type="dxa"/>
          </w:tcPr>
          <w:p w14:paraId="79F9125D" w14:textId="77777777" w:rsidR="00BF5FA0" w:rsidRDefault="00BF5FA0" w:rsidP="000A5ED3">
            <w:r>
              <w:t>1.370</w:t>
            </w:r>
          </w:p>
        </w:tc>
        <w:tc>
          <w:tcPr>
            <w:tcW w:w="993" w:type="dxa"/>
          </w:tcPr>
          <w:p w14:paraId="79F9125E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0.146 b</w:t>
            </w:r>
          </w:p>
        </w:tc>
        <w:tc>
          <w:tcPr>
            <w:tcW w:w="1130" w:type="dxa"/>
          </w:tcPr>
          <w:p w14:paraId="79F9125F" w14:textId="77777777" w:rsidR="00BF5FA0" w:rsidRPr="007A0EDE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 xml:space="preserve">0.129 </w:t>
            </w:r>
            <w:proofErr w:type="spellStart"/>
            <w:r>
              <w:rPr>
                <w:lang w:val="en-US"/>
              </w:rPr>
              <w:t>bc</w:t>
            </w:r>
            <w:proofErr w:type="spellEnd"/>
          </w:p>
        </w:tc>
        <w:tc>
          <w:tcPr>
            <w:tcW w:w="854" w:type="dxa"/>
          </w:tcPr>
          <w:p w14:paraId="79F91260" w14:textId="77777777" w:rsidR="00BF5FA0" w:rsidRDefault="00BF5FA0" w:rsidP="000A5ED3">
            <w:r>
              <w:t>0.567</w:t>
            </w:r>
          </w:p>
        </w:tc>
      </w:tr>
      <w:tr w:rsidR="00BF5FA0" w:rsidRPr="00EF2CD5" w14:paraId="79F9126E" w14:textId="77777777" w:rsidTr="000A5ED3">
        <w:trPr>
          <w:jc w:val="center"/>
        </w:trPr>
        <w:tc>
          <w:tcPr>
            <w:tcW w:w="1848" w:type="dxa"/>
          </w:tcPr>
          <w:p w14:paraId="79F91262" w14:textId="77777777" w:rsidR="00BF5FA0" w:rsidRPr="005D1A3F" w:rsidRDefault="00BF5FA0" w:rsidP="000A5ED3">
            <w:pPr>
              <w:rPr>
                <w:lang w:val="en-US"/>
              </w:rPr>
            </w:pPr>
            <w:r w:rsidRPr="00F963A3">
              <w:rPr>
                <w:b/>
              </w:rPr>
              <w:t>Y x V</w:t>
            </w:r>
          </w:p>
        </w:tc>
        <w:tc>
          <w:tcPr>
            <w:tcW w:w="1134" w:type="dxa"/>
          </w:tcPr>
          <w:p w14:paraId="79F91263" w14:textId="77777777" w:rsidR="00BF5FA0" w:rsidRDefault="00BF5FA0" w:rsidP="000A5ED3"/>
        </w:tc>
        <w:tc>
          <w:tcPr>
            <w:tcW w:w="850" w:type="dxa"/>
          </w:tcPr>
          <w:p w14:paraId="79F91264" w14:textId="77777777" w:rsidR="00BF5FA0" w:rsidRDefault="00BF5FA0" w:rsidP="000A5ED3"/>
        </w:tc>
        <w:tc>
          <w:tcPr>
            <w:tcW w:w="850" w:type="dxa"/>
          </w:tcPr>
          <w:p w14:paraId="79F91265" w14:textId="77777777" w:rsidR="00BF5FA0" w:rsidRDefault="00BF5FA0" w:rsidP="000A5ED3"/>
        </w:tc>
        <w:tc>
          <w:tcPr>
            <w:tcW w:w="850" w:type="dxa"/>
          </w:tcPr>
          <w:p w14:paraId="79F91266" w14:textId="77777777" w:rsidR="00BF5FA0" w:rsidRDefault="00BF5FA0" w:rsidP="000A5ED3"/>
        </w:tc>
        <w:tc>
          <w:tcPr>
            <w:tcW w:w="1271" w:type="dxa"/>
          </w:tcPr>
          <w:p w14:paraId="79F91267" w14:textId="77777777" w:rsidR="00BF5FA0" w:rsidRDefault="00BF5FA0" w:rsidP="000A5ED3"/>
        </w:tc>
        <w:tc>
          <w:tcPr>
            <w:tcW w:w="855" w:type="dxa"/>
          </w:tcPr>
          <w:p w14:paraId="79F91268" w14:textId="77777777" w:rsidR="00BF5FA0" w:rsidRPr="007A0EDE" w:rsidRDefault="00BF5FA0" w:rsidP="000A5ED3">
            <w:pPr>
              <w:rPr>
                <w:lang w:val="en-US"/>
              </w:rPr>
            </w:pPr>
          </w:p>
        </w:tc>
        <w:tc>
          <w:tcPr>
            <w:tcW w:w="1130" w:type="dxa"/>
          </w:tcPr>
          <w:p w14:paraId="79F91269" w14:textId="77777777" w:rsidR="00BF5FA0" w:rsidRDefault="00BF5FA0" w:rsidP="000A5ED3"/>
        </w:tc>
        <w:tc>
          <w:tcPr>
            <w:tcW w:w="854" w:type="dxa"/>
          </w:tcPr>
          <w:p w14:paraId="79F9126A" w14:textId="77777777" w:rsidR="00BF5FA0" w:rsidRDefault="00BF5FA0" w:rsidP="000A5ED3"/>
        </w:tc>
        <w:tc>
          <w:tcPr>
            <w:tcW w:w="993" w:type="dxa"/>
          </w:tcPr>
          <w:p w14:paraId="79F9126B" w14:textId="77777777" w:rsidR="00BF5FA0" w:rsidRPr="007A0EDE" w:rsidRDefault="00BF5FA0" w:rsidP="000A5ED3">
            <w:pPr>
              <w:rPr>
                <w:lang w:val="en-US"/>
              </w:rPr>
            </w:pPr>
          </w:p>
        </w:tc>
        <w:tc>
          <w:tcPr>
            <w:tcW w:w="1130" w:type="dxa"/>
          </w:tcPr>
          <w:p w14:paraId="79F9126C" w14:textId="77777777" w:rsidR="00BF5FA0" w:rsidRPr="007A0EDE" w:rsidRDefault="00BF5FA0" w:rsidP="000A5ED3">
            <w:pPr>
              <w:rPr>
                <w:lang w:val="en-US"/>
              </w:rPr>
            </w:pPr>
          </w:p>
        </w:tc>
        <w:tc>
          <w:tcPr>
            <w:tcW w:w="854" w:type="dxa"/>
          </w:tcPr>
          <w:p w14:paraId="79F9126D" w14:textId="77777777" w:rsidR="00BF5FA0" w:rsidRDefault="00BF5FA0" w:rsidP="000A5ED3"/>
        </w:tc>
      </w:tr>
      <w:tr w:rsidR="00BF5FA0" w:rsidRPr="00EF2CD5" w14:paraId="79F9127B" w14:textId="77777777" w:rsidTr="000A5ED3">
        <w:trPr>
          <w:jc w:val="center"/>
        </w:trPr>
        <w:tc>
          <w:tcPr>
            <w:tcW w:w="1848" w:type="dxa"/>
          </w:tcPr>
          <w:p w14:paraId="79F9126F" w14:textId="77777777" w:rsidR="00BF5FA0" w:rsidRPr="00CD4F57" w:rsidRDefault="00BF5FA0" w:rsidP="000A5ED3">
            <w:r w:rsidRPr="00CD4F57">
              <w:t>2019 x P</w:t>
            </w:r>
          </w:p>
        </w:tc>
        <w:tc>
          <w:tcPr>
            <w:tcW w:w="1134" w:type="dxa"/>
          </w:tcPr>
          <w:p w14:paraId="79F91270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0.270</w:t>
            </w:r>
          </w:p>
        </w:tc>
        <w:tc>
          <w:tcPr>
            <w:tcW w:w="850" w:type="dxa"/>
            <w:vMerge w:val="restart"/>
            <w:vAlign w:val="center"/>
          </w:tcPr>
          <w:p w14:paraId="79F91271" w14:textId="77777777" w:rsidR="00BF5FA0" w:rsidRDefault="00BF5FA0" w:rsidP="000A5ED3">
            <w:pPr>
              <w:spacing w:line="259" w:lineRule="auto"/>
              <w:jc w:val="center"/>
              <w:rPr>
                <w:lang w:val="en-US"/>
              </w:rPr>
            </w:pPr>
            <w:r w:rsidRPr="00FA63D0">
              <w:rPr>
                <w:vertAlign w:val="superscript"/>
                <w:lang w:val="en-US"/>
              </w:rPr>
              <w:t>1</w:t>
            </w:r>
          </w:p>
        </w:tc>
        <w:tc>
          <w:tcPr>
            <w:tcW w:w="850" w:type="dxa"/>
          </w:tcPr>
          <w:p w14:paraId="79F91272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0.150</w:t>
            </w:r>
          </w:p>
        </w:tc>
        <w:tc>
          <w:tcPr>
            <w:tcW w:w="850" w:type="dxa"/>
          </w:tcPr>
          <w:p w14:paraId="79F91273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0.041</w:t>
            </w:r>
          </w:p>
        </w:tc>
        <w:tc>
          <w:tcPr>
            <w:tcW w:w="1271" w:type="dxa"/>
          </w:tcPr>
          <w:p w14:paraId="79F91274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0.068 ab</w:t>
            </w:r>
          </w:p>
        </w:tc>
        <w:tc>
          <w:tcPr>
            <w:tcW w:w="855" w:type="dxa"/>
          </w:tcPr>
          <w:p w14:paraId="79F91275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0.392</w:t>
            </w:r>
          </w:p>
        </w:tc>
        <w:tc>
          <w:tcPr>
            <w:tcW w:w="1130" w:type="dxa"/>
          </w:tcPr>
          <w:p w14:paraId="79F91276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0.278</w:t>
            </w:r>
          </w:p>
        </w:tc>
        <w:tc>
          <w:tcPr>
            <w:tcW w:w="854" w:type="dxa"/>
          </w:tcPr>
          <w:p w14:paraId="79F91277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1.738</w:t>
            </w:r>
          </w:p>
        </w:tc>
        <w:tc>
          <w:tcPr>
            <w:tcW w:w="993" w:type="dxa"/>
          </w:tcPr>
          <w:p w14:paraId="79F91278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0.170</w:t>
            </w:r>
          </w:p>
        </w:tc>
        <w:tc>
          <w:tcPr>
            <w:tcW w:w="1130" w:type="dxa"/>
          </w:tcPr>
          <w:p w14:paraId="79F91279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0.131</w:t>
            </w:r>
          </w:p>
        </w:tc>
        <w:tc>
          <w:tcPr>
            <w:tcW w:w="854" w:type="dxa"/>
          </w:tcPr>
          <w:p w14:paraId="79F9127A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0.518</w:t>
            </w:r>
          </w:p>
        </w:tc>
      </w:tr>
      <w:tr w:rsidR="00BF5FA0" w:rsidRPr="00EF2CD5" w14:paraId="79F91288" w14:textId="77777777" w:rsidTr="000A5ED3">
        <w:trPr>
          <w:jc w:val="center"/>
        </w:trPr>
        <w:tc>
          <w:tcPr>
            <w:tcW w:w="1848" w:type="dxa"/>
          </w:tcPr>
          <w:p w14:paraId="79F9127C" w14:textId="77777777" w:rsidR="00BF5FA0" w:rsidRPr="00CD4F57" w:rsidRDefault="00BF5FA0" w:rsidP="000A5ED3">
            <w:r w:rsidRPr="00CD4F57">
              <w:t>2019 x M</w:t>
            </w:r>
          </w:p>
        </w:tc>
        <w:tc>
          <w:tcPr>
            <w:tcW w:w="1134" w:type="dxa"/>
          </w:tcPr>
          <w:p w14:paraId="79F9127D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0.272</w:t>
            </w:r>
          </w:p>
        </w:tc>
        <w:tc>
          <w:tcPr>
            <w:tcW w:w="850" w:type="dxa"/>
            <w:vMerge/>
          </w:tcPr>
          <w:p w14:paraId="79F9127E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79F9127F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0.167</w:t>
            </w:r>
          </w:p>
        </w:tc>
        <w:tc>
          <w:tcPr>
            <w:tcW w:w="850" w:type="dxa"/>
          </w:tcPr>
          <w:p w14:paraId="79F91280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0.045</w:t>
            </w:r>
          </w:p>
        </w:tc>
        <w:tc>
          <w:tcPr>
            <w:tcW w:w="1271" w:type="dxa"/>
          </w:tcPr>
          <w:p w14:paraId="79F91281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0.085 ab</w:t>
            </w:r>
          </w:p>
        </w:tc>
        <w:tc>
          <w:tcPr>
            <w:tcW w:w="855" w:type="dxa"/>
          </w:tcPr>
          <w:p w14:paraId="79F91282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0.369</w:t>
            </w:r>
          </w:p>
        </w:tc>
        <w:tc>
          <w:tcPr>
            <w:tcW w:w="1130" w:type="dxa"/>
          </w:tcPr>
          <w:p w14:paraId="79F91283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0.267</w:t>
            </w:r>
          </w:p>
        </w:tc>
        <w:tc>
          <w:tcPr>
            <w:tcW w:w="854" w:type="dxa"/>
          </w:tcPr>
          <w:p w14:paraId="79F91284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1.576</w:t>
            </w:r>
          </w:p>
        </w:tc>
        <w:tc>
          <w:tcPr>
            <w:tcW w:w="993" w:type="dxa"/>
          </w:tcPr>
          <w:p w14:paraId="79F91285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0.156</w:t>
            </w:r>
          </w:p>
        </w:tc>
        <w:tc>
          <w:tcPr>
            <w:tcW w:w="1130" w:type="dxa"/>
          </w:tcPr>
          <w:p w14:paraId="79F91286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0.136</w:t>
            </w:r>
          </w:p>
        </w:tc>
        <w:tc>
          <w:tcPr>
            <w:tcW w:w="854" w:type="dxa"/>
          </w:tcPr>
          <w:p w14:paraId="79F91287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0.523</w:t>
            </w:r>
          </w:p>
        </w:tc>
      </w:tr>
      <w:tr w:rsidR="00BF5FA0" w:rsidRPr="00FF1BD0" w14:paraId="79F91295" w14:textId="77777777" w:rsidTr="000A5ED3">
        <w:trPr>
          <w:jc w:val="center"/>
        </w:trPr>
        <w:tc>
          <w:tcPr>
            <w:tcW w:w="1848" w:type="dxa"/>
          </w:tcPr>
          <w:p w14:paraId="79F91289" w14:textId="77777777" w:rsidR="00BF5FA0" w:rsidRPr="00F963A3" w:rsidRDefault="00BF5FA0" w:rsidP="000A5ED3">
            <w:pPr>
              <w:rPr>
                <w:b/>
              </w:rPr>
            </w:pPr>
            <w:r w:rsidRPr="00CD4F57">
              <w:t>2019 x T</w:t>
            </w:r>
          </w:p>
        </w:tc>
        <w:tc>
          <w:tcPr>
            <w:tcW w:w="1134" w:type="dxa"/>
          </w:tcPr>
          <w:p w14:paraId="79F9128A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0.277</w:t>
            </w:r>
          </w:p>
        </w:tc>
        <w:tc>
          <w:tcPr>
            <w:tcW w:w="850" w:type="dxa"/>
            <w:vMerge/>
          </w:tcPr>
          <w:p w14:paraId="79F9128B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79F9128C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0.148</w:t>
            </w:r>
          </w:p>
        </w:tc>
        <w:tc>
          <w:tcPr>
            <w:tcW w:w="850" w:type="dxa"/>
          </w:tcPr>
          <w:p w14:paraId="79F9128D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0.049</w:t>
            </w:r>
          </w:p>
        </w:tc>
        <w:tc>
          <w:tcPr>
            <w:tcW w:w="1271" w:type="dxa"/>
          </w:tcPr>
          <w:p w14:paraId="79F9128E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0.046 b</w:t>
            </w:r>
          </w:p>
        </w:tc>
        <w:tc>
          <w:tcPr>
            <w:tcW w:w="855" w:type="dxa"/>
          </w:tcPr>
          <w:p w14:paraId="79F9128F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0.363</w:t>
            </w:r>
          </w:p>
        </w:tc>
        <w:tc>
          <w:tcPr>
            <w:tcW w:w="1130" w:type="dxa"/>
          </w:tcPr>
          <w:p w14:paraId="79F91290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0.255</w:t>
            </w:r>
          </w:p>
        </w:tc>
        <w:tc>
          <w:tcPr>
            <w:tcW w:w="854" w:type="dxa"/>
          </w:tcPr>
          <w:p w14:paraId="79F91291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1.289</w:t>
            </w:r>
          </w:p>
        </w:tc>
        <w:tc>
          <w:tcPr>
            <w:tcW w:w="993" w:type="dxa"/>
          </w:tcPr>
          <w:p w14:paraId="79F91292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0.157</w:t>
            </w:r>
          </w:p>
        </w:tc>
        <w:tc>
          <w:tcPr>
            <w:tcW w:w="1130" w:type="dxa"/>
          </w:tcPr>
          <w:p w14:paraId="79F91293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0.080</w:t>
            </w:r>
          </w:p>
        </w:tc>
        <w:tc>
          <w:tcPr>
            <w:tcW w:w="854" w:type="dxa"/>
          </w:tcPr>
          <w:p w14:paraId="79F91294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0.436</w:t>
            </w:r>
          </w:p>
        </w:tc>
      </w:tr>
      <w:tr w:rsidR="00BF5FA0" w14:paraId="79F912A2" w14:textId="77777777" w:rsidTr="000A5ED3">
        <w:trPr>
          <w:jc w:val="center"/>
        </w:trPr>
        <w:tc>
          <w:tcPr>
            <w:tcW w:w="1848" w:type="dxa"/>
          </w:tcPr>
          <w:p w14:paraId="79F91296" w14:textId="77777777" w:rsidR="00BF5FA0" w:rsidRPr="00CD4F57" w:rsidRDefault="00BF5FA0" w:rsidP="000A5ED3">
            <w:r>
              <w:rPr>
                <w:lang w:val="en-US"/>
              </w:rPr>
              <w:t>2020 x P</w:t>
            </w:r>
          </w:p>
        </w:tc>
        <w:tc>
          <w:tcPr>
            <w:tcW w:w="1134" w:type="dxa"/>
          </w:tcPr>
          <w:p w14:paraId="79F91297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0.240</w:t>
            </w:r>
          </w:p>
        </w:tc>
        <w:tc>
          <w:tcPr>
            <w:tcW w:w="850" w:type="dxa"/>
            <w:vMerge/>
          </w:tcPr>
          <w:p w14:paraId="79F91298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79F91299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0.059</w:t>
            </w:r>
          </w:p>
        </w:tc>
        <w:tc>
          <w:tcPr>
            <w:tcW w:w="850" w:type="dxa"/>
          </w:tcPr>
          <w:p w14:paraId="79F9129A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0.042</w:t>
            </w:r>
          </w:p>
        </w:tc>
        <w:tc>
          <w:tcPr>
            <w:tcW w:w="1271" w:type="dxa"/>
          </w:tcPr>
          <w:p w14:paraId="79F9129B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0.083 ab</w:t>
            </w:r>
          </w:p>
        </w:tc>
        <w:tc>
          <w:tcPr>
            <w:tcW w:w="855" w:type="dxa"/>
          </w:tcPr>
          <w:p w14:paraId="79F9129C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0.550</w:t>
            </w:r>
          </w:p>
        </w:tc>
        <w:tc>
          <w:tcPr>
            <w:tcW w:w="1130" w:type="dxa"/>
          </w:tcPr>
          <w:p w14:paraId="79F9129D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0.310</w:t>
            </w:r>
          </w:p>
        </w:tc>
        <w:tc>
          <w:tcPr>
            <w:tcW w:w="854" w:type="dxa"/>
          </w:tcPr>
          <w:p w14:paraId="79F9129E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1.482</w:t>
            </w:r>
          </w:p>
        </w:tc>
        <w:tc>
          <w:tcPr>
            <w:tcW w:w="993" w:type="dxa"/>
          </w:tcPr>
          <w:p w14:paraId="79F9129F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0.353</w:t>
            </w:r>
          </w:p>
        </w:tc>
        <w:tc>
          <w:tcPr>
            <w:tcW w:w="1130" w:type="dxa"/>
          </w:tcPr>
          <w:p w14:paraId="79F912A0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0.180</w:t>
            </w:r>
          </w:p>
        </w:tc>
        <w:tc>
          <w:tcPr>
            <w:tcW w:w="854" w:type="dxa"/>
          </w:tcPr>
          <w:p w14:paraId="79F912A1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0.592</w:t>
            </w:r>
          </w:p>
        </w:tc>
      </w:tr>
      <w:tr w:rsidR="00BF5FA0" w14:paraId="79F912AF" w14:textId="77777777" w:rsidTr="000A5ED3">
        <w:trPr>
          <w:jc w:val="center"/>
        </w:trPr>
        <w:tc>
          <w:tcPr>
            <w:tcW w:w="1848" w:type="dxa"/>
          </w:tcPr>
          <w:p w14:paraId="79F912A3" w14:textId="77777777" w:rsidR="00BF5FA0" w:rsidRPr="00CD4F57" w:rsidRDefault="00BF5FA0" w:rsidP="000A5ED3">
            <w:r>
              <w:rPr>
                <w:lang w:val="en-US"/>
              </w:rPr>
              <w:t>2020 x M</w:t>
            </w:r>
          </w:p>
        </w:tc>
        <w:tc>
          <w:tcPr>
            <w:tcW w:w="1134" w:type="dxa"/>
          </w:tcPr>
          <w:p w14:paraId="79F912A4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0.250</w:t>
            </w:r>
          </w:p>
        </w:tc>
        <w:tc>
          <w:tcPr>
            <w:tcW w:w="850" w:type="dxa"/>
            <w:vMerge/>
          </w:tcPr>
          <w:p w14:paraId="79F912A5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79F912A6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0.058</w:t>
            </w:r>
          </w:p>
        </w:tc>
        <w:tc>
          <w:tcPr>
            <w:tcW w:w="850" w:type="dxa"/>
          </w:tcPr>
          <w:p w14:paraId="79F912A7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0.051</w:t>
            </w:r>
          </w:p>
        </w:tc>
        <w:tc>
          <w:tcPr>
            <w:tcW w:w="1271" w:type="dxa"/>
          </w:tcPr>
          <w:p w14:paraId="79F912A8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0.091 a</w:t>
            </w:r>
          </w:p>
        </w:tc>
        <w:tc>
          <w:tcPr>
            <w:tcW w:w="855" w:type="dxa"/>
          </w:tcPr>
          <w:p w14:paraId="79F912A9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0.540</w:t>
            </w:r>
          </w:p>
        </w:tc>
        <w:tc>
          <w:tcPr>
            <w:tcW w:w="1130" w:type="dxa"/>
          </w:tcPr>
          <w:p w14:paraId="79F912AA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0.306</w:t>
            </w:r>
          </w:p>
        </w:tc>
        <w:tc>
          <w:tcPr>
            <w:tcW w:w="854" w:type="dxa"/>
          </w:tcPr>
          <w:p w14:paraId="79F912AB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1.450</w:t>
            </w:r>
          </w:p>
        </w:tc>
        <w:tc>
          <w:tcPr>
            <w:tcW w:w="993" w:type="dxa"/>
          </w:tcPr>
          <w:p w14:paraId="79F912AC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0.416</w:t>
            </w:r>
          </w:p>
        </w:tc>
        <w:tc>
          <w:tcPr>
            <w:tcW w:w="1130" w:type="dxa"/>
          </w:tcPr>
          <w:p w14:paraId="79F912AD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0.186</w:t>
            </w:r>
          </w:p>
        </w:tc>
        <w:tc>
          <w:tcPr>
            <w:tcW w:w="854" w:type="dxa"/>
          </w:tcPr>
          <w:p w14:paraId="79F912AE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0.619</w:t>
            </w:r>
          </w:p>
        </w:tc>
      </w:tr>
      <w:tr w:rsidR="00BF5FA0" w:rsidRPr="007A0EDE" w14:paraId="79F912BC" w14:textId="77777777" w:rsidTr="000A5ED3">
        <w:trPr>
          <w:jc w:val="center"/>
        </w:trPr>
        <w:tc>
          <w:tcPr>
            <w:tcW w:w="1848" w:type="dxa"/>
          </w:tcPr>
          <w:p w14:paraId="79F912B0" w14:textId="77777777" w:rsidR="00BF5FA0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2020 x T</w:t>
            </w:r>
          </w:p>
        </w:tc>
        <w:tc>
          <w:tcPr>
            <w:tcW w:w="1134" w:type="dxa"/>
          </w:tcPr>
          <w:p w14:paraId="79F912B1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0.243</w:t>
            </w:r>
          </w:p>
        </w:tc>
        <w:tc>
          <w:tcPr>
            <w:tcW w:w="850" w:type="dxa"/>
            <w:vMerge/>
          </w:tcPr>
          <w:p w14:paraId="79F912B2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79F912B3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  <w:tc>
          <w:tcPr>
            <w:tcW w:w="850" w:type="dxa"/>
          </w:tcPr>
          <w:p w14:paraId="79F912B4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0.044</w:t>
            </w:r>
          </w:p>
        </w:tc>
        <w:tc>
          <w:tcPr>
            <w:tcW w:w="1271" w:type="dxa"/>
          </w:tcPr>
          <w:p w14:paraId="79F912B5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0.072 ab</w:t>
            </w:r>
          </w:p>
        </w:tc>
        <w:tc>
          <w:tcPr>
            <w:tcW w:w="855" w:type="dxa"/>
          </w:tcPr>
          <w:p w14:paraId="79F912B6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0.504</w:t>
            </w:r>
          </w:p>
        </w:tc>
        <w:tc>
          <w:tcPr>
            <w:tcW w:w="1130" w:type="dxa"/>
          </w:tcPr>
          <w:p w14:paraId="79F912B7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0.303</w:t>
            </w:r>
          </w:p>
        </w:tc>
        <w:tc>
          <w:tcPr>
            <w:tcW w:w="854" w:type="dxa"/>
          </w:tcPr>
          <w:p w14:paraId="79F912B8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1.438</w:t>
            </w:r>
          </w:p>
        </w:tc>
        <w:tc>
          <w:tcPr>
            <w:tcW w:w="993" w:type="dxa"/>
          </w:tcPr>
          <w:p w14:paraId="79F912B9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0.337</w:t>
            </w:r>
          </w:p>
        </w:tc>
        <w:tc>
          <w:tcPr>
            <w:tcW w:w="1130" w:type="dxa"/>
          </w:tcPr>
          <w:p w14:paraId="79F912BA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0.123</w:t>
            </w:r>
          </w:p>
        </w:tc>
        <w:tc>
          <w:tcPr>
            <w:tcW w:w="854" w:type="dxa"/>
          </w:tcPr>
          <w:p w14:paraId="79F912BB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0.538</w:t>
            </w:r>
          </w:p>
        </w:tc>
      </w:tr>
      <w:tr w:rsidR="00BF5FA0" w14:paraId="79F912C9" w14:textId="77777777" w:rsidTr="000A5ED3">
        <w:trPr>
          <w:jc w:val="center"/>
        </w:trPr>
        <w:tc>
          <w:tcPr>
            <w:tcW w:w="1848" w:type="dxa"/>
          </w:tcPr>
          <w:p w14:paraId="79F912BD" w14:textId="77777777" w:rsidR="00BF5FA0" w:rsidRDefault="00BF5FA0" w:rsidP="000A5ED3">
            <w:pPr>
              <w:rPr>
                <w:lang w:val="en-US"/>
              </w:rPr>
            </w:pPr>
            <w:r>
              <w:rPr>
                <w:b/>
                <w:lang w:val="en-US"/>
              </w:rPr>
              <w:t>W</w:t>
            </w:r>
            <w:r w:rsidRPr="00F963A3">
              <w:rPr>
                <w:b/>
                <w:lang w:val="en-US"/>
              </w:rPr>
              <w:t>EC x V</w:t>
            </w:r>
          </w:p>
        </w:tc>
        <w:tc>
          <w:tcPr>
            <w:tcW w:w="1134" w:type="dxa"/>
          </w:tcPr>
          <w:p w14:paraId="79F912BE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79F912BF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79F912C0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79F912C1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1271" w:type="dxa"/>
          </w:tcPr>
          <w:p w14:paraId="79F912C2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5" w:type="dxa"/>
          </w:tcPr>
          <w:p w14:paraId="79F912C3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1130" w:type="dxa"/>
          </w:tcPr>
          <w:p w14:paraId="79F912C4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4" w:type="dxa"/>
          </w:tcPr>
          <w:p w14:paraId="79F912C5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993" w:type="dxa"/>
          </w:tcPr>
          <w:p w14:paraId="79F912C6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1130" w:type="dxa"/>
          </w:tcPr>
          <w:p w14:paraId="79F912C7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4" w:type="dxa"/>
          </w:tcPr>
          <w:p w14:paraId="79F912C8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</w:p>
        </w:tc>
      </w:tr>
      <w:tr w:rsidR="00BF5FA0" w:rsidRPr="00FF1BD0" w14:paraId="79F912D6" w14:textId="77777777" w:rsidTr="000A5ED3">
        <w:trPr>
          <w:jc w:val="center"/>
        </w:trPr>
        <w:tc>
          <w:tcPr>
            <w:tcW w:w="1848" w:type="dxa"/>
          </w:tcPr>
          <w:p w14:paraId="79F912CA" w14:textId="77777777" w:rsidR="00BF5FA0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I x P</w:t>
            </w:r>
          </w:p>
        </w:tc>
        <w:tc>
          <w:tcPr>
            <w:tcW w:w="1134" w:type="dxa"/>
          </w:tcPr>
          <w:p w14:paraId="79F912CB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0.251</w:t>
            </w:r>
          </w:p>
        </w:tc>
        <w:tc>
          <w:tcPr>
            <w:tcW w:w="850" w:type="dxa"/>
          </w:tcPr>
          <w:p w14:paraId="79F912CC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  <w:tc>
          <w:tcPr>
            <w:tcW w:w="850" w:type="dxa"/>
          </w:tcPr>
          <w:p w14:paraId="79F912CD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0.116</w:t>
            </w:r>
          </w:p>
        </w:tc>
        <w:tc>
          <w:tcPr>
            <w:tcW w:w="850" w:type="dxa"/>
          </w:tcPr>
          <w:p w14:paraId="79F912CE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0.047</w:t>
            </w:r>
          </w:p>
        </w:tc>
        <w:tc>
          <w:tcPr>
            <w:tcW w:w="1271" w:type="dxa"/>
          </w:tcPr>
          <w:p w14:paraId="79F912CF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0.091 </w:t>
            </w:r>
            <w:proofErr w:type="spellStart"/>
            <w:r>
              <w:rPr>
                <w:lang w:val="en-US"/>
              </w:rPr>
              <w:t>abc</w:t>
            </w:r>
            <w:proofErr w:type="spellEnd"/>
          </w:p>
        </w:tc>
        <w:tc>
          <w:tcPr>
            <w:tcW w:w="855" w:type="dxa"/>
          </w:tcPr>
          <w:p w14:paraId="79F912D0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0.511</w:t>
            </w:r>
          </w:p>
        </w:tc>
        <w:tc>
          <w:tcPr>
            <w:tcW w:w="1130" w:type="dxa"/>
          </w:tcPr>
          <w:p w14:paraId="79F912D1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0.311</w:t>
            </w:r>
          </w:p>
        </w:tc>
        <w:tc>
          <w:tcPr>
            <w:tcW w:w="854" w:type="dxa"/>
          </w:tcPr>
          <w:p w14:paraId="79F912D2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1.986</w:t>
            </w:r>
          </w:p>
        </w:tc>
        <w:tc>
          <w:tcPr>
            <w:tcW w:w="993" w:type="dxa"/>
          </w:tcPr>
          <w:p w14:paraId="79F912D3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0.322</w:t>
            </w:r>
          </w:p>
        </w:tc>
        <w:tc>
          <w:tcPr>
            <w:tcW w:w="1130" w:type="dxa"/>
          </w:tcPr>
          <w:p w14:paraId="79F912D4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0.175 a</w:t>
            </w:r>
          </w:p>
        </w:tc>
        <w:tc>
          <w:tcPr>
            <w:tcW w:w="854" w:type="dxa"/>
          </w:tcPr>
          <w:p w14:paraId="79F912D5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0.595</w:t>
            </w:r>
          </w:p>
        </w:tc>
      </w:tr>
      <w:tr w:rsidR="00BF5FA0" w14:paraId="79F912E3" w14:textId="77777777" w:rsidTr="000A5ED3">
        <w:trPr>
          <w:jc w:val="center"/>
        </w:trPr>
        <w:tc>
          <w:tcPr>
            <w:tcW w:w="1848" w:type="dxa"/>
          </w:tcPr>
          <w:p w14:paraId="79F912D7" w14:textId="77777777" w:rsidR="00BF5FA0" w:rsidRPr="00F963A3" w:rsidRDefault="00BF5FA0" w:rsidP="000A5ED3">
            <w:pPr>
              <w:rPr>
                <w:b/>
                <w:lang w:val="en-US"/>
              </w:rPr>
            </w:pPr>
            <w:r>
              <w:rPr>
                <w:lang w:val="en-US"/>
              </w:rPr>
              <w:t>I x M</w:t>
            </w:r>
          </w:p>
        </w:tc>
        <w:tc>
          <w:tcPr>
            <w:tcW w:w="1134" w:type="dxa"/>
          </w:tcPr>
          <w:p w14:paraId="79F912D8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0.256</w:t>
            </w:r>
          </w:p>
        </w:tc>
        <w:tc>
          <w:tcPr>
            <w:tcW w:w="850" w:type="dxa"/>
          </w:tcPr>
          <w:p w14:paraId="79F912D9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  <w:tc>
          <w:tcPr>
            <w:tcW w:w="850" w:type="dxa"/>
          </w:tcPr>
          <w:p w14:paraId="79F912DA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0.116</w:t>
            </w:r>
          </w:p>
        </w:tc>
        <w:tc>
          <w:tcPr>
            <w:tcW w:w="850" w:type="dxa"/>
          </w:tcPr>
          <w:p w14:paraId="79F912DB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0.052</w:t>
            </w:r>
          </w:p>
        </w:tc>
        <w:tc>
          <w:tcPr>
            <w:tcW w:w="1271" w:type="dxa"/>
          </w:tcPr>
          <w:p w14:paraId="79F912DC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0.107 a</w:t>
            </w:r>
          </w:p>
        </w:tc>
        <w:tc>
          <w:tcPr>
            <w:tcW w:w="855" w:type="dxa"/>
          </w:tcPr>
          <w:p w14:paraId="79F912DD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0.473</w:t>
            </w:r>
          </w:p>
        </w:tc>
        <w:tc>
          <w:tcPr>
            <w:tcW w:w="1130" w:type="dxa"/>
          </w:tcPr>
          <w:p w14:paraId="79F912DE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0.290</w:t>
            </w:r>
          </w:p>
        </w:tc>
        <w:tc>
          <w:tcPr>
            <w:tcW w:w="854" w:type="dxa"/>
          </w:tcPr>
          <w:p w14:paraId="79F912DF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1.733</w:t>
            </w:r>
          </w:p>
        </w:tc>
        <w:tc>
          <w:tcPr>
            <w:tcW w:w="993" w:type="dxa"/>
          </w:tcPr>
          <w:p w14:paraId="79F912E0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0.410</w:t>
            </w:r>
          </w:p>
        </w:tc>
        <w:tc>
          <w:tcPr>
            <w:tcW w:w="1130" w:type="dxa"/>
          </w:tcPr>
          <w:p w14:paraId="79F912E1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0.180 a</w:t>
            </w:r>
          </w:p>
        </w:tc>
        <w:tc>
          <w:tcPr>
            <w:tcW w:w="854" w:type="dxa"/>
          </w:tcPr>
          <w:p w14:paraId="79F912E2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0.565</w:t>
            </w:r>
          </w:p>
        </w:tc>
      </w:tr>
      <w:tr w:rsidR="00BF5FA0" w14:paraId="79F912F0" w14:textId="77777777" w:rsidTr="000A5ED3">
        <w:trPr>
          <w:jc w:val="center"/>
        </w:trPr>
        <w:tc>
          <w:tcPr>
            <w:tcW w:w="1848" w:type="dxa"/>
          </w:tcPr>
          <w:p w14:paraId="79F912E4" w14:textId="77777777" w:rsidR="00BF5FA0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I x T</w:t>
            </w:r>
          </w:p>
        </w:tc>
        <w:tc>
          <w:tcPr>
            <w:tcW w:w="1134" w:type="dxa"/>
          </w:tcPr>
          <w:p w14:paraId="79F912E5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0.253</w:t>
            </w:r>
          </w:p>
        </w:tc>
        <w:tc>
          <w:tcPr>
            <w:tcW w:w="850" w:type="dxa"/>
          </w:tcPr>
          <w:p w14:paraId="79F912E6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0.053</w:t>
            </w:r>
          </w:p>
        </w:tc>
        <w:tc>
          <w:tcPr>
            <w:tcW w:w="850" w:type="dxa"/>
          </w:tcPr>
          <w:p w14:paraId="79F912E7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0.080</w:t>
            </w:r>
          </w:p>
        </w:tc>
        <w:tc>
          <w:tcPr>
            <w:tcW w:w="850" w:type="dxa"/>
          </w:tcPr>
          <w:p w14:paraId="79F912E8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0.047</w:t>
            </w:r>
          </w:p>
        </w:tc>
        <w:tc>
          <w:tcPr>
            <w:tcW w:w="1271" w:type="dxa"/>
          </w:tcPr>
          <w:p w14:paraId="79F912E9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0.053 cd</w:t>
            </w:r>
          </w:p>
        </w:tc>
        <w:tc>
          <w:tcPr>
            <w:tcW w:w="855" w:type="dxa"/>
          </w:tcPr>
          <w:p w14:paraId="79F912EA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0.409</w:t>
            </w:r>
          </w:p>
        </w:tc>
        <w:tc>
          <w:tcPr>
            <w:tcW w:w="1130" w:type="dxa"/>
          </w:tcPr>
          <w:p w14:paraId="79F912EB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0.285</w:t>
            </w:r>
          </w:p>
        </w:tc>
        <w:tc>
          <w:tcPr>
            <w:tcW w:w="854" w:type="dxa"/>
          </w:tcPr>
          <w:p w14:paraId="79F912EC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1.365</w:t>
            </w:r>
          </w:p>
        </w:tc>
        <w:tc>
          <w:tcPr>
            <w:tcW w:w="993" w:type="dxa"/>
          </w:tcPr>
          <w:p w14:paraId="79F912ED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0.205</w:t>
            </w:r>
          </w:p>
        </w:tc>
        <w:tc>
          <w:tcPr>
            <w:tcW w:w="1130" w:type="dxa"/>
          </w:tcPr>
          <w:p w14:paraId="79F912EE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0.093 b</w:t>
            </w:r>
          </w:p>
        </w:tc>
        <w:tc>
          <w:tcPr>
            <w:tcW w:w="854" w:type="dxa"/>
          </w:tcPr>
          <w:p w14:paraId="79F912EF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0.496</w:t>
            </w:r>
          </w:p>
        </w:tc>
      </w:tr>
      <w:tr w:rsidR="00BF5FA0" w:rsidRPr="007A0EDE" w14:paraId="79F912FD" w14:textId="77777777" w:rsidTr="000A5ED3">
        <w:trPr>
          <w:jc w:val="center"/>
        </w:trPr>
        <w:tc>
          <w:tcPr>
            <w:tcW w:w="1848" w:type="dxa"/>
          </w:tcPr>
          <w:p w14:paraId="79F912F1" w14:textId="77777777" w:rsidR="00BF5FA0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FR x P</w:t>
            </w:r>
          </w:p>
        </w:tc>
        <w:tc>
          <w:tcPr>
            <w:tcW w:w="1134" w:type="dxa"/>
          </w:tcPr>
          <w:p w14:paraId="79F912F2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0.254</w:t>
            </w:r>
          </w:p>
        </w:tc>
        <w:tc>
          <w:tcPr>
            <w:tcW w:w="850" w:type="dxa"/>
          </w:tcPr>
          <w:p w14:paraId="79F912F3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  <w:tc>
          <w:tcPr>
            <w:tcW w:w="850" w:type="dxa"/>
          </w:tcPr>
          <w:p w14:paraId="79F912F4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0.090</w:t>
            </w:r>
          </w:p>
        </w:tc>
        <w:tc>
          <w:tcPr>
            <w:tcW w:w="850" w:type="dxa"/>
          </w:tcPr>
          <w:p w14:paraId="79F912F5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0.042</w:t>
            </w:r>
          </w:p>
        </w:tc>
        <w:tc>
          <w:tcPr>
            <w:tcW w:w="1271" w:type="dxa"/>
          </w:tcPr>
          <w:p w14:paraId="79F912F6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0.087 </w:t>
            </w:r>
            <w:proofErr w:type="spellStart"/>
            <w:r>
              <w:rPr>
                <w:lang w:val="en-US"/>
              </w:rPr>
              <w:t>abcd</w:t>
            </w:r>
            <w:proofErr w:type="spellEnd"/>
          </w:p>
        </w:tc>
        <w:tc>
          <w:tcPr>
            <w:tcW w:w="855" w:type="dxa"/>
          </w:tcPr>
          <w:p w14:paraId="79F912F7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0.471</w:t>
            </w:r>
          </w:p>
        </w:tc>
        <w:tc>
          <w:tcPr>
            <w:tcW w:w="1130" w:type="dxa"/>
          </w:tcPr>
          <w:p w14:paraId="79F912F8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0.278</w:t>
            </w:r>
          </w:p>
        </w:tc>
        <w:tc>
          <w:tcPr>
            <w:tcW w:w="854" w:type="dxa"/>
          </w:tcPr>
          <w:p w14:paraId="79F912F9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1.462</w:t>
            </w:r>
          </w:p>
        </w:tc>
        <w:tc>
          <w:tcPr>
            <w:tcW w:w="993" w:type="dxa"/>
          </w:tcPr>
          <w:p w14:paraId="79F912FA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0.321</w:t>
            </w:r>
          </w:p>
        </w:tc>
        <w:tc>
          <w:tcPr>
            <w:tcW w:w="1130" w:type="dxa"/>
          </w:tcPr>
          <w:p w14:paraId="79F912FB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0.157 ab</w:t>
            </w:r>
          </w:p>
        </w:tc>
        <w:tc>
          <w:tcPr>
            <w:tcW w:w="854" w:type="dxa"/>
          </w:tcPr>
          <w:p w14:paraId="79F912FC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0.542</w:t>
            </w:r>
          </w:p>
        </w:tc>
      </w:tr>
      <w:tr w:rsidR="00BF5FA0" w:rsidRPr="007141CF" w14:paraId="79F9130A" w14:textId="77777777" w:rsidTr="000A5ED3">
        <w:trPr>
          <w:jc w:val="center"/>
        </w:trPr>
        <w:tc>
          <w:tcPr>
            <w:tcW w:w="1848" w:type="dxa"/>
          </w:tcPr>
          <w:p w14:paraId="79F912FE" w14:textId="77777777" w:rsidR="00BF5FA0" w:rsidRPr="00F963A3" w:rsidRDefault="00BF5FA0" w:rsidP="000A5ED3">
            <w:pPr>
              <w:rPr>
                <w:b/>
                <w:lang w:val="en-US"/>
              </w:rPr>
            </w:pPr>
            <w:r>
              <w:rPr>
                <w:lang w:val="en-US"/>
              </w:rPr>
              <w:t>FR x M</w:t>
            </w:r>
          </w:p>
        </w:tc>
        <w:tc>
          <w:tcPr>
            <w:tcW w:w="1134" w:type="dxa"/>
          </w:tcPr>
          <w:p w14:paraId="79F912FF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0.254</w:t>
            </w:r>
          </w:p>
        </w:tc>
        <w:tc>
          <w:tcPr>
            <w:tcW w:w="850" w:type="dxa"/>
          </w:tcPr>
          <w:p w14:paraId="79F91300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0.040</w:t>
            </w:r>
          </w:p>
        </w:tc>
        <w:tc>
          <w:tcPr>
            <w:tcW w:w="850" w:type="dxa"/>
          </w:tcPr>
          <w:p w14:paraId="79F91301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0.096</w:t>
            </w:r>
          </w:p>
        </w:tc>
        <w:tc>
          <w:tcPr>
            <w:tcW w:w="850" w:type="dxa"/>
          </w:tcPr>
          <w:p w14:paraId="79F91302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0.049</w:t>
            </w:r>
          </w:p>
        </w:tc>
        <w:tc>
          <w:tcPr>
            <w:tcW w:w="1271" w:type="dxa"/>
          </w:tcPr>
          <w:p w14:paraId="79F91303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0.100 ab</w:t>
            </w:r>
          </w:p>
        </w:tc>
        <w:tc>
          <w:tcPr>
            <w:tcW w:w="855" w:type="dxa"/>
          </w:tcPr>
          <w:p w14:paraId="79F91304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0.480</w:t>
            </w:r>
          </w:p>
        </w:tc>
        <w:tc>
          <w:tcPr>
            <w:tcW w:w="1130" w:type="dxa"/>
          </w:tcPr>
          <w:p w14:paraId="79F91305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0.289</w:t>
            </w:r>
          </w:p>
        </w:tc>
        <w:tc>
          <w:tcPr>
            <w:tcW w:w="854" w:type="dxa"/>
          </w:tcPr>
          <w:p w14:paraId="79F91306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1.350</w:t>
            </w:r>
          </w:p>
        </w:tc>
        <w:tc>
          <w:tcPr>
            <w:tcW w:w="993" w:type="dxa"/>
          </w:tcPr>
          <w:p w14:paraId="79F91307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0.304</w:t>
            </w:r>
          </w:p>
        </w:tc>
        <w:tc>
          <w:tcPr>
            <w:tcW w:w="1130" w:type="dxa"/>
          </w:tcPr>
          <w:p w14:paraId="79F91308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0.167 a</w:t>
            </w:r>
          </w:p>
        </w:tc>
        <w:tc>
          <w:tcPr>
            <w:tcW w:w="854" w:type="dxa"/>
          </w:tcPr>
          <w:p w14:paraId="79F91309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0.592</w:t>
            </w:r>
          </w:p>
        </w:tc>
      </w:tr>
      <w:tr w:rsidR="00BF5FA0" w:rsidRPr="00F04AEE" w14:paraId="79F91317" w14:textId="77777777" w:rsidTr="000A5ED3">
        <w:trPr>
          <w:jc w:val="center"/>
        </w:trPr>
        <w:tc>
          <w:tcPr>
            <w:tcW w:w="1848" w:type="dxa"/>
          </w:tcPr>
          <w:p w14:paraId="79F9130B" w14:textId="77777777" w:rsidR="00BF5FA0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FR x T</w:t>
            </w:r>
          </w:p>
        </w:tc>
        <w:tc>
          <w:tcPr>
            <w:tcW w:w="1134" w:type="dxa"/>
          </w:tcPr>
          <w:p w14:paraId="79F9130C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0.264</w:t>
            </w:r>
          </w:p>
        </w:tc>
        <w:tc>
          <w:tcPr>
            <w:tcW w:w="850" w:type="dxa"/>
          </w:tcPr>
          <w:p w14:paraId="79F9130D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  <w:tc>
          <w:tcPr>
            <w:tcW w:w="850" w:type="dxa"/>
          </w:tcPr>
          <w:p w14:paraId="79F9130E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0.091</w:t>
            </w:r>
          </w:p>
        </w:tc>
        <w:tc>
          <w:tcPr>
            <w:tcW w:w="850" w:type="dxa"/>
          </w:tcPr>
          <w:p w14:paraId="79F9130F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0.050</w:t>
            </w:r>
          </w:p>
        </w:tc>
        <w:tc>
          <w:tcPr>
            <w:tcW w:w="1271" w:type="dxa"/>
          </w:tcPr>
          <w:p w14:paraId="79F91310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0.080 </w:t>
            </w:r>
            <w:proofErr w:type="spellStart"/>
            <w:r>
              <w:rPr>
                <w:lang w:val="en-US"/>
              </w:rPr>
              <w:t>abcd</w:t>
            </w:r>
            <w:proofErr w:type="spellEnd"/>
          </w:p>
        </w:tc>
        <w:tc>
          <w:tcPr>
            <w:tcW w:w="855" w:type="dxa"/>
          </w:tcPr>
          <w:p w14:paraId="79F91311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0.497</w:t>
            </w:r>
          </w:p>
        </w:tc>
        <w:tc>
          <w:tcPr>
            <w:tcW w:w="1130" w:type="dxa"/>
          </w:tcPr>
          <w:p w14:paraId="79F91312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0.290</w:t>
            </w:r>
          </w:p>
        </w:tc>
        <w:tc>
          <w:tcPr>
            <w:tcW w:w="854" w:type="dxa"/>
          </w:tcPr>
          <w:p w14:paraId="79F91313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1.298</w:t>
            </w:r>
          </w:p>
        </w:tc>
        <w:tc>
          <w:tcPr>
            <w:tcW w:w="993" w:type="dxa"/>
          </w:tcPr>
          <w:p w14:paraId="79F91314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0.383</w:t>
            </w:r>
          </w:p>
        </w:tc>
        <w:tc>
          <w:tcPr>
            <w:tcW w:w="1130" w:type="dxa"/>
          </w:tcPr>
          <w:p w14:paraId="79F91315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0.127 ab</w:t>
            </w:r>
          </w:p>
        </w:tc>
        <w:tc>
          <w:tcPr>
            <w:tcW w:w="854" w:type="dxa"/>
          </w:tcPr>
          <w:p w14:paraId="79F91316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0.497</w:t>
            </w:r>
          </w:p>
        </w:tc>
      </w:tr>
      <w:tr w:rsidR="00BF5FA0" w:rsidRPr="00F04AEE" w14:paraId="79F91324" w14:textId="77777777" w:rsidTr="000A5ED3">
        <w:trPr>
          <w:trHeight w:val="81"/>
          <w:jc w:val="center"/>
        </w:trPr>
        <w:tc>
          <w:tcPr>
            <w:tcW w:w="1848" w:type="dxa"/>
          </w:tcPr>
          <w:p w14:paraId="79F91318" w14:textId="77777777" w:rsidR="00BF5FA0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HR x P</w:t>
            </w:r>
          </w:p>
        </w:tc>
        <w:tc>
          <w:tcPr>
            <w:tcW w:w="1134" w:type="dxa"/>
          </w:tcPr>
          <w:p w14:paraId="79F91319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0.259</w:t>
            </w:r>
          </w:p>
        </w:tc>
        <w:tc>
          <w:tcPr>
            <w:tcW w:w="850" w:type="dxa"/>
          </w:tcPr>
          <w:p w14:paraId="79F9131A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0.090</w:t>
            </w:r>
          </w:p>
        </w:tc>
        <w:tc>
          <w:tcPr>
            <w:tcW w:w="850" w:type="dxa"/>
          </w:tcPr>
          <w:p w14:paraId="79F9131B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0.105</w:t>
            </w:r>
          </w:p>
        </w:tc>
        <w:tc>
          <w:tcPr>
            <w:tcW w:w="850" w:type="dxa"/>
          </w:tcPr>
          <w:p w14:paraId="79F9131C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0.036</w:t>
            </w:r>
          </w:p>
        </w:tc>
        <w:tc>
          <w:tcPr>
            <w:tcW w:w="1271" w:type="dxa"/>
          </w:tcPr>
          <w:p w14:paraId="79F9131D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0.049 cd</w:t>
            </w:r>
          </w:p>
        </w:tc>
        <w:tc>
          <w:tcPr>
            <w:tcW w:w="855" w:type="dxa"/>
          </w:tcPr>
          <w:p w14:paraId="79F9131E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0.431</w:t>
            </w:r>
          </w:p>
        </w:tc>
        <w:tc>
          <w:tcPr>
            <w:tcW w:w="1130" w:type="dxa"/>
          </w:tcPr>
          <w:p w14:paraId="79F9131F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0.294</w:t>
            </w:r>
          </w:p>
        </w:tc>
        <w:tc>
          <w:tcPr>
            <w:tcW w:w="854" w:type="dxa"/>
          </w:tcPr>
          <w:p w14:paraId="79F91320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1.382</w:t>
            </w:r>
          </w:p>
        </w:tc>
        <w:tc>
          <w:tcPr>
            <w:tcW w:w="993" w:type="dxa"/>
          </w:tcPr>
          <w:p w14:paraId="79F91321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0.142</w:t>
            </w:r>
          </w:p>
        </w:tc>
        <w:tc>
          <w:tcPr>
            <w:tcW w:w="1130" w:type="dxa"/>
          </w:tcPr>
          <w:p w14:paraId="79F91322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0.135 ab </w:t>
            </w:r>
          </w:p>
        </w:tc>
        <w:tc>
          <w:tcPr>
            <w:tcW w:w="854" w:type="dxa"/>
          </w:tcPr>
          <w:p w14:paraId="79F91323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0.529</w:t>
            </w:r>
          </w:p>
        </w:tc>
      </w:tr>
      <w:tr w:rsidR="00BF5FA0" w:rsidRPr="00F04AEE" w14:paraId="79F91331" w14:textId="77777777" w:rsidTr="000A5ED3">
        <w:trPr>
          <w:trHeight w:val="81"/>
          <w:jc w:val="center"/>
        </w:trPr>
        <w:tc>
          <w:tcPr>
            <w:tcW w:w="1848" w:type="dxa"/>
          </w:tcPr>
          <w:p w14:paraId="79F91325" w14:textId="77777777" w:rsidR="00BF5FA0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HR x M</w:t>
            </w:r>
          </w:p>
        </w:tc>
        <w:tc>
          <w:tcPr>
            <w:tcW w:w="1134" w:type="dxa"/>
          </w:tcPr>
          <w:p w14:paraId="79F91326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0.273</w:t>
            </w:r>
          </w:p>
        </w:tc>
        <w:tc>
          <w:tcPr>
            <w:tcW w:w="850" w:type="dxa"/>
          </w:tcPr>
          <w:p w14:paraId="79F91327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0.080</w:t>
            </w:r>
          </w:p>
        </w:tc>
        <w:tc>
          <w:tcPr>
            <w:tcW w:w="850" w:type="dxa"/>
          </w:tcPr>
          <w:p w14:paraId="79F91328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0.125</w:t>
            </w:r>
          </w:p>
        </w:tc>
        <w:tc>
          <w:tcPr>
            <w:tcW w:w="850" w:type="dxa"/>
          </w:tcPr>
          <w:p w14:paraId="79F91329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0.044</w:t>
            </w:r>
          </w:p>
        </w:tc>
        <w:tc>
          <w:tcPr>
            <w:tcW w:w="1271" w:type="dxa"/>
          </w:tcPr>
          <w:p w14:paraId="79F9132A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0.058 </w:t>
            </w:r>
            <w:proofErr w:type="spellStart"/>
            <w:r>
              <w:rPr>
                <w:lang w:val="en-US"/>
              </w:rPr>
              <w:t>bcd</w:t>
            </w:r>
            <w:proofErr w:type="spellEnd"/>
          </w:p>
        </w:tc>
        <w:tc>
          <w:tcPr>
            <w:tcW w:w="855" w:type="dxa"/>
          </w:tcPr>
          <w:p w14:paraId="79F9132B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0.411</w:t>
            </w:r>
          </w:p>
        </w:tc>
        <w:tc>
          <w:tcPr>
            <w:tcW w:w="1130" w:type="dxa"/>
          </w:tcPr>
          <w:p w14:paraId="79F9132C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0.280</w:t>
            </w:r>
          </w:p>
        </w:tc>
        <w:tc>
          <w:tcPr>
            <w:tcW w:w="854" w:type="dxa"/>
          </w:tcPr>
          <w:p w14:paraId="79F9132D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1.350</w:t>
            </w:r>
          </w:p>
        </w:tc>
        <w:tc>
          <w:tcPr>
            <w:tcW w:w="993" w:type="dxa"/>
          </w:tcPr>
          <w:p w14:paraId="79F9132E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0.143</w:t>
            </w:r>
          </w:p>
        </w:tc>
        <w:tc>
          <w:tcPr>
            <w:tcW w:w="1130" w:type="dxa"/>
          </w:tcPr>
          <w:p w14:paraId="79F9132F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0.135 ab</w:t>
            </w:r>
          </w:p>
        </w:tc>
        <w:tc>
          <w:tcPr>
            <w:tcW w:w="854" w:type="dxa"/>
          </w:tcPr>
          <w:p w14:paraId="79F91330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0.556</w:t>
            </w:r>
          </w:p>
        </w:tc>
      </w:tr>
      <w:tr w:rsidR="00BF5FA0" w:rsidRPr="00F04AEE" w14:paraId="79F9133E" w14:textId="77777777" w:rsidTr="000A5ED3">
        <w:trPr>
          <w:jc w:val="center"/>
        </w:trPr>
        <w:tc>
          <w:tcPr>
            <w:tcW w:w="1848" w:type="dxa"/>
            <w:tcBorders>
              <w:bottom w:val="single" w:sz="4" w:space="0" w:color="auto"/>
            </w:tcBorders>
          </w:tcPr>
          <w:p w14:paraId="79F91332" w14:textId="77777777" w:rsidR="00BF5FA0" w:rsidRDefault="00BF5FA0" w:rsidP="000A5ED3">
            <w:pPr>
              <w:rPr>
                <w:lang w:val="en-US"/>
              </w:rPr>
            </w:pPr>
            <w:r>
              <w:rPr>
                <w:lang w:val="en-US"/>
              </w:rPr>
              <w:t>HR x 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91333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0.263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F91334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0.067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F91335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F91336" w14:textId="77777777" w:rsidR="00BF5FA0" w:rsidRPr="007A0EDE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9F91337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0.044 d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9F91338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0.396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9F91339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0.263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9F9133A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1.365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F9133B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0.154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9F9133C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0.086 b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9F9133D" w14:textId="77777777" w:rsidR="00BF5FA0" w:rsidRDefault="00BF5FA0" w:rsidP="000A5ED3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0.467</w:t>
            </w:r>
          </w:p>
        </w:tc>
      </w:tr>
    </w:tbl>
    <w:p w14:paraId="79F9133F" w14:textId="77777777" w:rsidR="00F64C02" w:rsidRDefault="00F64C02" w:rsidP="00F64C02">
      <w:pPr>
        <w:rPr>
          <w:lang w:val="en-GB"/>
        </w:rPr>
      </w:pPr>
    </w:p>
    <w:p w14:paraId="79F91340" w14:textId="77777777" w:rsidR="00F64C02" w:rsidRDefault="00F64C02" w:rsidP="00F64C02">
      <w:pPr>
        <w:rPr>
          <w:lang w:val="en-US"/>
        </w:rPr>
      </w:pPr>
    </w:p>
    <w:p w14:paraId="79F91341" w14:textId="77777777" w:rsidR="00F64C02" w:rsidRDefault="00F64C02" w:rsidP="00F64C02">
      <w:pPr>
        <w:rPr>
          <w:lang w:val="en-US"/>
        </w:rPr>
      </w:pPr>
    </w:p>
    <w:p w14:paraId="79F91342" w14:textId="77777777" w:rsidR="00F64C02" w:rsidRDefault="00F64C02" w:rsidP="00F64C02">
      <w:pPr>
        <w:rPr>
          <w:lang w:val="en-US"/>
        </w:rPr>
      </w:pPr>
    </w:p>
    <w:p w14:paraId="79F91343" w14:textId="77777777" w:rsidR="00F64C02" w:rsidRDefault="00F64C02" w:rsidP="00F64C02">
      <w:pPr>
        <w:rPr>
          <w:lang w:val="en-US"/>
        </w:rPr>
      </w:pPr>
    </w:p>
    <w:p w14:paraId="79F91344" w14:textId="77777777" w:rsidR="00F64C02" w:rsidRDefault="00F64C02" w:rsidP="00F64C02">
      <w:pPr>
        <w:rPr>
          <w:lang w:val="en-US"/>
        </w:rPr>
      </w:pPr>
    </w:p>
    <w:p w14:paraId="79F91345" w14:textId="77777777" w:rsidR="00F64C02" w:rsidRDefault="00F64C02" w:rsidP="00F64C02">
      <w:pPr>
        <w:rPr>
          <w:lang w:val="en-US"/>
        </w:rPr>
      </w:pPr>
    </w:p>
    <w:p w14:paraId="79F91346" w14:textId="77777777" w:rsidR="00F64C02" w:rsidRDefault="00F64C02" w:rsidP="00F64C02">
      <w:pPr>
        <w:rPr>
          <w:lang w:val="en-US"/>
        </w:rPr>
      </w:pPr>
    </w:p>
    <w:p w14:paraId="79F91347" w14:textId="77777777" w:rsidR="00F64C02" w:rsidRDefault="00F64C02" w:rsidP="00F64C02">
      <w:pPr>
        <w:rPr>
          <w:lang w:val="en-US"/>
        </w:rPr>
      </w:pPr>
    </w:p>
    <w:p w14:paraId="79F91348" w14:textId="77777777" w:rsidR="00F64C02" w:rsidRDefault="00F64C02" w:rsidP="00F64C02">
      <w:pPr>
        <w:rPr>
          <w:lang w:val="en-US"/>
        </w:rPr>
      </w:pPr>
    </w:p>
    <w:p w14:paraId="79F91349" w14:textId="77777777" w:rsidR="00F64C02" w:rsidRDefault="00F64C02" w:rsidP="00F64C02">
      <w:pPr>
        <w:rPr>
          <w:lang w:val="en-US"/>
        </w:rPr>
      </w:pPr>
    </w:p>
    <w:p w14:paraId="79F9134A" w14:textId="77777777" w:rsidR="00F64C02" w:rsidRDefault="00F64C02" w:rsidP="00F64C02">
      <w:pPr>
        <w:rPr>
          <w:lang w:val="en-US"/>
        </w:rPr>
      </w:pPr>
    </w:p>
    <w:p w14:paraId="79F9134B" w14:textId="77777777" w:rsidR="00F64C02" w:rsidRDefault="00F64C02" w:rsidP="00F64C02">
      <w:pPr>
        <w:rPr>
          <w:lang w:val="en-US"/>
        </w:rPr>
      </w:pPr>
    </w:p>
    <w:p w14:paraId="79F9134C" w14:textId="77777777" w:rsidR="00F64C02" w:rsidRDefault="00F64C02" w:rsidP="00F64C02">
      <w:pPr>
        <w:rPr>
          <w:lang w:val="en-US"/>
        </w:rPr>
      </w:pPr>
    </w:p>
    <w:p w14:paraId="79F9134D" w14:textId="77777777" w:rsidR="00F64C02" w:rsidRDefault="00F64C02" w:rsidP="00F64C02">
      <w:pPr>
        <w:rPr>
          <w:lang w:val="en-US"/>
        </w:rPr>
      </w:pPr>
    </w:p>
    <w:p w14:paraId="79F9134E" w14:textId="77777777" w:rsidR="00F64C02" w:rsidRDefault="00F64C02" w:rsidP="00F64C02">
      <w:pPr>
        <w:rPr>
          <w:lang w:val="en-US"/>
        </w:rPr>
      </w:pPr>
    </w:p>
    <w:p w14:paraId="79F9134F" w14:textId="77777777" w:rsidR="00F64C02" w:rsidRDefault="00F64C02" w:rsidP="00F64C02">
      <w:pPr>
        <w:rPr>
          <w:lang w:val="en-US"/>
        </w:rPr>
      </w:pPr>
    </w:p>
    <w:p w14:paraId="79F91350" w14:textId="77777777" w:rsidR="00F64C02" w:rsidRDefault="00F64C02" w:rsidP="00F64C02">
      <w:pPr>
        <w:rPr>
          <w:lang w:val="en-US"/>
        </w:rPr>
      </w:pPr>
    </w:p>
    <w:p w14:paraId="79F91351" w14:textId="77777777" w:rsidR="00F64C02" w:rsidRDefault="00F64C02" w:rsidP="00F64C02">
      <w:pPr>
        <w:rPr>
          <w:lang w:val="en-US"/>
        </w:rPr>
      </w:pPr>
    </w:p>
    <w:p w14:paraId="79F91352" w14:textId="77777777" w:rsidR="00F64C02" w:rsidRDefault="00F64C02" w:rsidP="00F64C02">
      <w:pPr>
        <w:rPr>
          <w:lang w:val="en-US"/>
        </w:rPr>
      </w:pPr>
    </w:p>
    <w:p w14:paraId="79F91353" w14:textId="77777777" w:rsidR="00F64C02" w:rsidRDefault="00F64C02" w:rsidP="00F64C02">
      <w:pPr>
        <w:rPr>
          <w:lang w:val="en-US"/>
        </w:rPr>
      </w:pPr>
    </w:p>
    <w:p w14:paraId="79F91354" w14:textId="77777777" w:rsidR="00F64C02" w:rsidRDefault="00F64C02" w:rsidP="00F64C02">
      <w:pPr>
        <w:rPr>
          <w:lang w:val="en-US"/>
        </w:rPr>
      </w:pPr>
    </w:p>
    <w:p w14:paraId="79F91355" w14:textId="77777777" w:rsidR="00117A19" w:rsidRDefault="00117A19" w:rsidP="00F64C02">
      <w:pPr>
        <w:rPr>
          <w:sz w:val="20"/>
          <w:szCs w:val="20"/>
          <w:lang w:val="en-US"/>
        </w:rPr>
      </w:pPr>
    </w:p>
    <w:p w14:paraId="79F91356" w14:textId="77777777" w:rsidR="00BF5FA0" w:rsidRDefault="00BF5FA0" w:rsidP="00F64C02">
      <w:pPr>
        <w:rPr>
          <w:vertAlign w:val="superscript"/>
          <w:lang w:val="en-US"/>
        </w:rPr>
      </w:pPr>
    </w:p>
    <w:p w14:paraId="79F91357" w14:textId="77777777" w:rsidR="00BF5FA0" w:rsidRDefault="00BF5FA0" w:rsidP="00F64C02">
      <w:pPr>
        <w:rPr>
          <w:vertAlign w:val="superscript"/>
          <w:lang w:val="en-US"/>
        </w:rPr>
      </w:pPr>
    </w:p>
    <w:p w14:paraId="79F91358" w14:textId="77777777" w:rsidR="00BF5FA0" w:rsidRDefault="00BF5FA0" w:rsidP="00F64C02">
      <w:pPr>
        <w:rPr>
          <w:vertAlign w:val="superscript"/>
          <w:lang w:val="en-US"/>
        </w:rPr>
      </w:pPr>
    </w:p>
    <w:p w14:paraId="79F91359" w14:textId="77777777" w:rsidR="00BF5FA0" w:rsidRDefault="00BF5FA0" w:rsidP="00F64C02">
      <w:pPr>
        <w:rPr>
          <w:vertAlign w:val="superscript"/>
          <w:lang w:val="en-US"/>
        </w:rPr>
      </w:pPr>
    </w:p>
    <w:p w14:paraId="79F9135A" w14:textId="77777777" w:rsidR="00BF5FA0" w:rsidRDefault="00BF5FA0" w:rsidP="00F64C02">
      <w:pPr>
        <w:rPr>
          <w:vertAlign w:val="superscript"/>
          <w:lang w:val="en-US"/>
        </w:rPr>
      </w:pPr>
    </w:p>
    <w:p w14:paraId="79F9135B" w14:textId="77777777" w:rsidR="00F64C02" w:rsidRPr="00F64C02" w:rsidRDefault="00FA63D0" w:rsidP="00F64C02">
      <w:pPr>
        <w:rPr>
          <w:sz w:val="20"/>
          <w:szCs w:val="20"/>
          <w:lang w:val="en-GB"/>
        </w:rPr>
      </w:pPr>
      <w:r w:rsidRPr="00FA63D0">
        <w:rPr>
          <w:vertAlign w:val="superscript"/>
          <w:lang w:val="en-US"/>
        </w:rPr>
        <w:t>1</w:t>
      </w:r>
      <w:r w:rsidRPr="00FA63D0">
        <w:rPr>
          <w:sz w:val="20"/>
          <w:szCs w:val="20"/>
          <w:lang w:val="en-US"/>
        </w:rPr>
        <w:t>not detected in 2019</w:t>
      </w:r>
      <w:r>
        <w:rPr>
          <w:sz w:val="20"/>
          <w:szCs w:val="20"/>
          <w:lang w:val="en-US"/>
        </w:rPr>
        <w:t>.</w:t>
      </w:r>
      <w:r>
        <w:rPr>
          <w:vertAlign w:val="superscript"/>
          <w:lang w:val="en-US"/>
        </w:rPr>
        <w:t xml:space="preserve">  </w:t>
      </w:r>
      <w:r w:rsidR="009013DE" w:rsidRPr="009013DE">
        <w:rPr>
          <w:rFonts w:eastAsiaTheme="minorHAnsi"/>
          <w:sz w:val="20"/>
          <w:szCs w:val="20"/>
          <w:lang w:val="en-GB" w:eastAsia="en-US"/>
        </w:rPr>
        <w:t xml:space="preserve">Myristic acid (C14:0); </w:t>
      </w:r>
      <w:r w:rsidR="00CC7768">
        <w:rPr>
          <w:rStyle w:val="nfasis"/>
          <w:i w:val="0"/>
          <w:sz w:val="20"/>
          <w:szCs w:val="20"/>
          <w:lang w:val="en-GB"/>
        </w:rPr>
        <w:t>p</w:t>
      </w:r>
      <w:proofErr w:type="spellStart"/>
      <w:r w:rsidR="00295D99" w:rsidRPr="00295D99">
        <w:rPr>
          <w:rStyle w:val="nfasis"/>
          <w:i w:val="0"/>
          <w:sz w:val="20"/>
          <w:szCs w:val="20"/>
          <w:lang w:val="en-US"/>
        </w:rPr>
        <w:t>entadecanoic</w:t>
      </w:r>
      <w:proofErr w:type="spellEnd"/>
      <w:r w:rsidR="00295D99">
        <w:rPr>
          <w:rFonts w:eastAsiaTheme="minorHAnsi"/>
          <w:sz w:val="20"/>
          <w:szCs w:val="20"/>
          <w:lang w:val="en-GB" w:eastAsia="en-US"/>
        </w:rPr>
        <w:t xml:space="preserve"> acid (C15:0) </w:t>
      </w:r>
      <w:r w:rsidR="009013DE" w:rsidRPr="009013DE">
        <w:rPr>
          <w:rFonts w:eastAsiaTheme="minorHAnsi"/>
          <w:sz w:val="20"/>
          <w:szCs w:val="20"/>
          <w:lang w:val="en-GB" w:eastAsia="en-US"/>
        </w:rPr>
        <w:t xml:space="preserve">palmitoleic acid (C16:1); margaric acid (C17:0); </w:t>
      </w:r>
      <w:proofErr w:type="spellStart"/>
      <w:r w:rsidR="009013DE" w:rsidRPr="009013DE">
        <w:rPr>
          <w:rFonts w:eastAsiaTheme="minorHAnsi"/>
          <w:sz w:val="20"/>
          <w:szCs w:val="20"/>
          <w:lang w:val="en-GB" w:eastAsia="en-US"/>
        </w:rPr>
        <w:t>margaroleic</w:t>
      </w:r>
      <w:proofErr w:type="spellEnd"/>
      <w:r w:rsidR="009013DE" w:rsidRPr="009013DE">
        <w:rPr>
          <w:rFonts w:eastAsiaTheme="minorHAnsi"/>
          <w:sz w:val="20"/>
          <w:szCs w:val="20"/>
          <w:lang w:val="en-GB" w:eastAsia="en-US"/>
        </w:rPr>
        <w:t xml:space="preserve"> acid (C17:1); stearic acid (C18:0); arachidic acid (C20:0);</w:t>
      </w:r>
      <w:r w:rsidR="002B53E1">
        <w:rPr>
          <w:rFonts w:eastAsiaTheme="minorHAnsi"/>
          <w:sz w:val="20"/>
          <w:szCs w:val="20"/>
          <w:lang w:val="en-GB" w:eastAsia="en-US"/>
        </w:rPr>
        <w:t xml:space="preserve"> </w:t>
      </w:r>
      <w:r w:rsidR="009013DE" w:rsidRPr="009013DE">
        <w:rPr>
          <w:rFonts w:eastAsiaTheme="minorHAnsi"/>
          <w:sz w:val="20"/>
          <w:szCs w:val="20"/>
          <w:lang w:val="en-GB" w:eastAsia="en-US"/>
        </w:rPr>
        <w:t>gadoleic acid (C20:1);</w:t>
      </w:r>
      <w:r w:rsidR="002B53E1" w:rsidRPr="009013DE">
        <w:rPr>
          <w:rFonts w:eastAsiaTheme="minorHAnsi"/>
          <w:sz w:val="20"/>
          <w:szCs w:val="20"/>
          <w:lang w:val="en-GB" w:eastAsia="en-US"/>
        </w:rPr>
        <w:t xml:space="preserve"> </w:t>
      </w:r>
      <w:proofErr w:type="spellStart"/>
      <w:r w:rsidR="002B53E1" w:rsidRPr="002B53E1">
        <w:rPr>
          <w:sz w:val="20"/>
          <w:szCs w:val="20"/>
          <w:lang w:val="en-GB"/>
        </w:rPr>
        <w:t>eicosadienoic</w:t>
      </w:r>
      <w:proofErr w:type="spellEnd"/>
      <w:r w:rsidR="002B53E1" w:rsidRPr="002B53E1">
        <w:rPr>
          <w:sz w:val="20"/>
          <w:szCs w:val="20"/>
          <w:lang w:val="en-GB"/>
        </w:rPr>
        <w:t xml:space="preserve"> acid</w:t>
      </w:r>
      <w:r w:rsidR="002B53E1">
        <w:rPr>
          <w:lang w:val="en-GB"/>
        </w:rPr>
        <w:t xml:space="preserve"> </w:t>
      </w:r>
      <w:r w:rsidR="002B53E1" w:rsidRPr="009013DE">
        <w:rPr>
          <w:rFonts w:eastAsiaTheme="minorHAnsi"/>
          <w:sz w:val="20"/>
          <w:szCs w:val="20"/>
          <w:lang w:val="en-GB" w:eastAsia="en-US"/>
        </w:rPr>
        <w:t>(C20:</w:t>
      </w:r>
      <w:r w:rsidR="002B53E1">
        <w:rPr>
          <w:rFonts w:eastAsiaTheme="minorHAnsi"/>
          <w:sz w:val="20"/>
          <w:szCs w:val="20"/>
          <w:lang w:val="en-GB" w:eastAsia="en-US"/>
        </w:rPr>
        <w:t>2</w:t>
      </w:r>
      <w:r w:rsidR="002B53E1" w:rsidRPr="009013DE">
        <w:rPr>
          <w:rFonts w:eastAsiaTheme="minorHAnsi"/>
          <w:sz w:val="20"/>
          <w:szCs w:val="20"/>
          <w:lang w:val="en-GB" w:eastAsia="en-US"/>
        </w:rPr>
        <w:t>)</w:t>
      </w:r>
      <w:r w:rsidR="002B53E1">
        <w:rPr>
          <w:rFonts w:eastAsiaTheme="minorHAnsi"/>
          <w:sz w:val="20"/>
          <w:szCs w:val="20"/>
          <w:lang w:val="en-GB" w:eastAsia="en-US"/>
        </w:rPr>
        <w:t xml:space="preserve">; </w:t>
      </w:r>
      <w:r w:rsidR="009013DE" w:rsidRPr="009013DE">
        <w:rPr>
          <w:rFonts w:eastAsiaTheme="minorHAnsi"/>
          <w:sz w:val="20"/>
          <w:szCs w:val="20"/>
          <w:lang w:val="en-GB" w:eastAsia="en-US"/>
        </w:rPr>
        <w:t>behenic acid (C22:0)</w:t>
      </w:r>
      <w:r w:rsidR="002B53E1">
        <w:rPr>
          <w:rFonts w:eastAsiaTheme="minorHAnsi"/>
          <w:sz w:val="20"/>
          <w:szCs w:val="20"/>
          <w:lang w:val="en-GB" w:eastAsia="en-US"/>
        </w:rPr>
        <w:t xml:space="preserve">; </w:t>
      </w:r>
      <w:r w:rsidR="002B53E1" w:rsidRPr="009013DE">
        <w:rPr>
          <w:rFonts w:eastAsiaTheme="minorHAnsi"/>
          <w:sz w:val="20"/>
          <w:szCs w:val="20"/>
          <w:lang w:val="en-GB" w:eastAsia="en-US"/>
        </w:rPr>
        <w:t>and</w:t>
      </w:r>
      <w:r w:rsidR="002B53E1">
        <w:rPr>
          <w:rFonts w:eastAsiaTheme="minorHAnsi"/>
          <w:sz w:val="20"/>
          <w:szCs w:val="20"/>
          <w:lang w:val="en-GB" w:eastAsia="en-US"/>
        </w:rPr>
        <w:t xml:space="preserve"> erucic acid (C22:1)</w:t>
      </w:r>
      <w:r w:rsidR="009013DE" w:rsidRPr="009013DE">
        <w:rPr>
          <w:rFonts w:eastAsiaTheme="minorHAnsi"/>
          <w:sz w:val="20"/>
          <w:szCs w:val="20"/>
          <w:lang w:val="en-GB" w:eastAsia="en-US"/>
        </w:rPr>
        <w:t>.</w:t>
      </w:r>
      <w:r w:rsidR="009013DE">
        <w:rPr>
          <w:rFonts w:eastAsiaTheme="minorHAnsi"/>
          <w:sz w:val="20"/>
          <w:szCs w:val="20"/>
          <w:lang w:val="en-GB" w:eastAsia="en-US"/>
        </w:rPr>
        <w:t xml:space="preserve"> </w:t>
      </w:r>
      <w:r w:rsidR="00F64C02" w:rsidRPr="009013DE">
        <w:rPr>
          <w:sz w:val="20"/>
          <w:szCs w:val="20"/>
          <w:lang w:val="en-US"/>
        </w:rPr>
        <w:t xml:space="preserve">Different </w:t>
      </w:r>
      <w:r w:rsidR="00F64C02" w:rsidRPr="00F64C02">
        <w:rPr>
          <w:sz w:val="20"/>
          <w:szCs w:val="20"/>
          <w:lang w:val="en-US"/>
        </w:rPr>
        <w:t xml:space="preserve">lowercase letters within the same column indicate significant difference </w:t>
      </w:r>
      <w:r w:rsidR="00F64C02" w:rsidRPr="00F64C02">
        <w:rPr>
          <w:rStyle w:val="st"/>
          <w:sz w:val="20"/>
          <w:szCs w:val="20"/>
          <w:lang w:val="en-US"/>
        </w:rPr>
        <w:t>at p&lt; 0.05 according to Tukey's test</w:t>
      </w:r>
      <w:r w:rsidR="00F64C02" w:rsidRPr="00F64C02">
        <w:rPr>
          <w:sz w:val="20"/>
          <w:szCs w:val="20"/>
          <w:lang w:val="en-US"/>
        </w:rPr>
        <w:t>.</w:t>
      </w:r>
      <w:r w:rsidR="00F64C02" w:rsidRPr="00F64C02">
        <w:rPr>
          <w:rStyle w:val="st"/>
          <w:sz w:val="20"/>
          <w:szCs w:val="20"/>
          <w:lang w:val="en-US"/>
        </w:rPr>
        <w:t xml:space="preserve"> </w:t>
      </w:r>
      <w:r w:rsidR="00F64C02" w:rsidRPr="00F64C02">
        <w:rPr>
          <w:sz w:val="20"/>
          <w:szCs w:val="20"/>
          <w:lang w:val="en-US"/>
        </w:rPr>
        <w:t xml:space="preserve">HSD: critical value for comparison. </w:t>
      </w:r>
      <w:proofErr w:type="spellStart"/>
      <w:r w:rsidR="00F64C02" w:rsidRPr="00F64C02">
        <w:rPr>
          <w:sz w:val="20"/>
          <w:szCs w:val="20"/>
          <w:lang w:val="en-US"/>
        </w:rPr>
        <w:t>n.s</w:t>
      </w:r>
      <w:proofErr w:type="spellEnd"/>
      <w:r w:rsidR="00F64C02" w:rsidRPr="00F64C02">
        <w:rPr>
          <w:sz w:val="20"/>
          <w:szCs w:val="20"/>
          <w:lang w:val="en-US"/>
        </w:rPr>
        <w:t>.: not significant; significant at *</w:t>
      </w:r>
      <w:r w:rsidR="00F64C02" w:rsidRPr="00F64C02">
        <w:rPr>
          <w:i/>
          <w:iCs/>
          <w:sz w:val="20"/>
          <w:szCs w:val="20"/>
          <w:lang w:val="en-US"/>
        </w:rPr>
        <w:t>p</w:t>
      </w:r>
      <w:r w:rsidR="00F64C02" w:rsidRPr="00F64C02">
        <w:rPr>
          <w:sz w:val="20"/>
          <w:szCs w:val="20"/>
          <w:lang w:val="en-US"/>
        </w:rPr>
        <w:t>&lt;0.05; **</w:t>
      </w:r>
      <w:r w:rsidR="00F64C02" w:rsidRPr="00F64C02">
        <w:rPr>
          <w:i/>
          <w:iCs/>
          <w:sz w:val="20"/>
          <w:szCs w:val="20"/>
          <w:lang w:val="en-US"/>
        </w:rPr>
        <w:t xml:space="preserve">p </w:t>
      </w:r>
      <w:r w:rsidR="00F64C02" w:rsidRPr="00F64C02">
        <w:rPr>
          <w:sz w:val="20"/>
          <w:szCs w:val="20"/>
          <w:lang w:val="en-US"/>
        </w:rPr>
        <w:t xml:space="preserve">&lt;0.01 and *** </w:t>
      </w:r>
      <w:r w:rsidR="00F64C02" w:rsidRPr="00F64C02">
        <w:rPr>
          <w:i/>
          <w:iCs/>
          <w:sz w:val="20"/>
          <w:szCs w:val="20"/>
          <w:lang w:val="en-US"/>
        </w:rPr>
        <w:t xml:space="preserve">p </w:t>
      </w:r>
      <w:r w:rsidR="00F64C02" w:rsidRPr="00F64C02">
        <w:rPr>
          <w:sz w:val="20"/>
          <w:szCs w:val="20"/>
          <w:lang w:val="en-US"/>
        </w:rPr>
        <w:t>&lt; 0.001. I: irrigated. FR: fresh rainfed. HR: hard rainfed</w:t>
      </w:r>
      <w:r w:rsidR="00A139BC">
        <w:rPr>
          <w:sz w:val="20"/>
          <w:szCs w:val="20"/>
          <w:lang w:val="en-US"/>
        </w:rPr>
        <w:t xml:space="preserve">. P: Pasto; M: </w:t>
      </w:r>
      <w:proofErr w:type="spellStart"/>
      <w:r w:rsidR="00A139BC">
        <w:rPr>
          <w:sz w:val="20"/>
          <w:szCs w:val="20"/>
          <w:lang w:val="en-US"/>
        </w:rPr>
        <w:t>Marisma</w:t>
      </w:r>
      <w:proofErr w:type="spellEnd"/>
      <w:r w:rsidR="00A139BC">
        <w:rPr>
          <w:sz w:val="20"/>
          <w:szCs w:val="20"/>
          <w:lang w:val="en-US"/>
        </w:rPr>
        <w:t>; T: Titicaca.</w:t>
      </w:r>
    </w:p>
    <w:sectPr w:rsidR="00F64C02" w:rsidRPr="00F64C02" w:rsidSect="00F64C0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02"/>
    <w:rsid w:val="000820D8"/>
    <w:rsid w:val="000B0745"/>
    <w:rsid w:val="00101369"/>
    <w:rsid w:val="00117A19"/>
    <w:rsid w:val="00137FB1"/>
    <w:rsid w:val="002835DC"/>
    <w:rsid w:val="00295D99"/>
    <w:rsid w:val="002A44D3"/>
    <w:rsid w:val="002B53E1"/>
    <w:rsid w:val="004905A4"/>
    <w:rsid w:val="004E7761"/>
    <w:rsid w:val="0050027B"/>
    <w:rsid w:val="00552486"/>
    <w:rsid w:val="005D1E3A"/>
    <w:rsid w:val="00802A93"/>
    <w:rsid w:val="009013DE"/>
    <w:rsid w:val="00965141"/>
    <w:rsid w:val="00967014"/>
    <w:rsid w:val="009A0900"/>
    <w:rsid w:val="00A139BC"/>
    <w:rsid w:val="00A25D06"/>
    <w:rsid w:val="00A7049A"/>
    <w:rsid w:val="00A71BAC"/>
    <w:rsid w:val="00A77C09"/>
    <w:rsid w:val="00A865CA"/>
    <w:rsid w:val="00AD0152"/>
    <w:rsid w:val="00BF525B"/>
    <w:rsid w:val="00BF5FA0"/>
    <w:rsid w:val="00C04F7E"/>
    <w:rsid w:val="00CC7768"/>
    <w:rsid w:val="00DA7691"/>
    <w:rsid w:val="00E91F5C"/>
    <w:rsid w:val="00EB66F0"/>
    <w:rsid w:val="00F64C02"/>
    <w:rsid w:val="00FA63D0"/>
    <w:rsid w:val="00FD374B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11F9"/>
  <w15:chartTrackingRefBased/>
  <w15:docId w15:val="{9EE0E45E-9153-4FB0-A517-684999DF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4C0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64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64C0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Fuentedeprrafopredeter"/>
    <w:rsid w:val="00F64C02"/>
  </w:style>
  <w:style w:type="character" w:customStyle="1" w:styleId="st">
    <w:name w:val="st"/>
    <w:basedOn w:val="Fuentedeprrafopredeter"/>
    <w:rsid w:val="00F64C02"/>
  </w:style>
  <w:style w:type="character" w:styleId="nfasis">
    <w:name w:val="Emphasis"/>
    <w:basedOn w:val="Fuentedeprrafopredeter"/>
    <w:uiPriority w:val="20"/>
    <w:qFormat/>
    <w:rsid w:val="00295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508</Words>
  <Characters>2208</Characters>
  <Application>Microsoft Office Word</Application>
  <DocSecurity>0</DocSecurity>
  <Lines>441</Lines>
  <Paragraphs>339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Matias Prieto</dc:creator>
  <cp:keywords/>
  <dc:description/>
  <cp:lastModifiedBy>Maria Reguera Blazquez</cp:lastModifiedBy>
  <cp:revision>15</cp:revision>
  <dcterms:created xsi:type="dcterms:W3CDTF">2023-05-12T07:19:00Z</dcterms:created>
  <dcterms:modified xsi:type="dcterms:W3CDTF">2023-07-05T13:20:00Z</dcterms:modified>
</cp:coreProperties>
</file>