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65"/>
        <w:tblW w:w="13458" w:type="dxa"/>
        <w:tblLook w:val="04A0" w:firstRow="1" w:lastRow="0" w:firstColumn="1" w:lastColumn="0" w:noHBand="0" w:noVBand="1"/>
      </w:tblPr>
      <w:tblGrid>
        <w:gridCol w:w="1559"/>
        <w:gridCol w:w="1416"/>
        <w:gridCol w:w="243"/>
        <w:gridCol w:w="1430"/>
        <w:gridCol w:w="1842"/>
        <w:gridCol w:w="285"/>
        <w:gridCol w:w="1984"/>
        <w:gridCol w:w="1443"/>
        <w:gridCol w:w="245"/>
        <w:gridCol w:w="1460"/>
        <w:gridCol w:w="1551"/>
      </w:tblGrid>
      <w:tr w:rsidR="00216CD1" w:rsidRPr="00D43A60" w:rsidTr="006D1F6F">
        <w:trPr>
          <w:trHeight w:val="28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Chemical Shift (ppm)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Metabolites</w:t>
            </w: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Chemical Shift (ppm)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Metabolites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Chemical Shift (ppm)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Metabolites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Chemical Shift (ppm)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Metabolites</w:t>
            </w:r>
          </w:p>
        </w:tc>
      </w:tr>
      <w:tr w:rsidR="00216CD1" w:rsidRPr="00D43A60" w:rsidTr="006D1F6F">
        <w:trPr>
          <w:trHeight w:val="288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Organic Acids</w:t>
            </w: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4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Aminoacids</w:t>
            </w:r>
            <w:proofErr w:type="spellEnd"/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Sugars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Others</w:t>
            </w: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8.43 (s)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Formic acid</w:t>
            </w: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2.35 (</w:t>
            </w: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dt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Glutamate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5.22 (d)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Glucose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3.19 (s)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Choline</w:t>
            </w: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4.31 (</w:t>
            </w: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dd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Malic Acid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1.46 (d)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4.01 (m)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Fructose</w:t>
            </w:r>
          </w:p>
        </w:tc>
        <w:tc>
          <w:tcPr>
            <w:tcW w:w="24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9.11 (s)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Trigonelline</w:t>
            </w:r>
            <w:proofErr w:type="spellEnd"/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2.37 (s)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Succinic Acid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1.32 (d)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Threonine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5.40 (d)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Sucrose</w:t>
            </w:r>
          </w:p>
        </w:tc>
        <w:tc>
          <w:tcPr>
            <w:tcW w:w="24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3.13 (t)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Ethanolamine</w:t>
            </w: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2.69 (d)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Citric Acid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2,3 (t)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4-Aminobutyrate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3,26 (t)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4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myo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-Inositol</w:t>
            </w:r>
          </w:p>
        </w:tc>
        <w:tc>
          <w:tcPr>
            <w:tcW w:w="24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3.27 y 3.91 (s)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Glycine-Betaine</w:t>
            </w: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6,53 (s)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Fumaric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Acid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1,03 (d)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Isoleucine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5.18 (d)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Trehalose</w:t>
            </w:r>
            <w:proofErr w:type="spellEnd"/>
          </w:p>
        </w:tc>
        <w:tc>
          <w:tcPr>
            <w:tcW w:w="24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3,8 y 4,6 (m)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Glutathione</w:t>
            </w: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4,51 (d)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Ascorbic acid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0,98 (t)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Leucine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5.42 (d)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Maltose</w:t>
            </w:r>
          </w:p>
        </w:tc>
        <w:tc>
          <w:tcPr>
            <w:tcW w:w="24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4,1 (d)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Glucuronic acid</w:t>
            </w: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1.02 (d)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Valine</w:t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16CD1" w:rsidRPr="00D43A60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1,3 (d)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Lactic acid</w:t>
            </w: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3,6 (s)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Glycine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2.94 (</w:t>
            </w: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dd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Asparagine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2.81 (</w:t>
            </w: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dd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Aspartate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7.41 (m)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Phenylalanine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6.88 (d)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Tyrosine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2,0 (m)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Proline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4.16 (</w:t>
            </w:r>
            <w:proofErr w:type="spellStart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dd</w:t>
            </w:r>
            <w:proofErr w:type="spellEnd"/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Pyroglutamate</w:t>
            </w:r>
          </w:p>
        </w:tc>
        <w:tc>
          <w:tcPr>
            <w:tcW w:w="28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6CD1" w:rsidRPr="00D43A60" w:rsidTr="006D1F6F">
        <w:trPr>
          <w:trHeight w:val="28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D43A60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 (m)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D43A60" w:rsidRDefault="00216CD1" w:rsidP="0051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Glutamine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6CD1" w:rsidRPr="006D1F6F" w:rsidRDefault="00216CD1" w:rsidP="002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16CD1" w:rsidRPr="00216CD1" w:rsidRDefault="00216C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16CD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 w:rsidRPr="0021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S6. </w:t>
      </w:r>
      <w:r w:rsidRPr="0021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Chemical shift (ppm) of metabolites</w:t>
      </w:r>
      <w:r w:rsidRPr="0021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 </w:t>
      </w:r>
    </w:p>
    <w:p w:rsidR="00F04BD3" w:rsidRDefault="00216CD1">
      <w:proofErr w:type="gramStart"/>
      <w:r w:rsidRPr="00D43A6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</w:t>
      </w:r>
      <w:proofErr w:type="gramEnd"/>
      <w:r w:rsidRPr="00D43A60">
        <w:rPr>
          <w:rFonts w:ascii="Times New Roman" w:eastAsia="Times New Roman" w:hAnsi="Times New Roman" w:cs="Times New Roman"/>
          <w:color w:val="000000"/>
          <w:lang w:eastAsia="en-GB"/>
        </w:rPr>
        <w:t>, singlet</w:t>
      </w:r>
      <w:r w:rsidRPr="008F0D89">
        <w:rPr>
          <w:rFonts w:ascii="Times New Roman" w:eastAsia="Times New Roman" w:hAnsi="Times New Roman" w:cs="Times New Roman"/>
          <w:color w:val="000000"/>
          <w:lang w:eastAsia="en-GB"/>
        </w:rPr>
        <w:t xml:space="preserve">; </w:t>
      </w:r>
      <w:r w:rsidRPr="00D43A6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</w:t>
      </w:r>
      <w:r w:rsidRPr="00D43A60">
        <w:rPr>
          <w:rFonts w:ascii="Times New Roman" w:eastAsia="Times New Roman" w:hAnsi="Times New Roman" w:cs="Times New Roman"/>
          <w:color w:val="000000"/>
          <w:lang w:eastAsia="en-GB"/>
        </w:rPr>
        <w:t>, doublet</w:t>
      </w:r>
      <w:r w:rsidRPr="008F0D89">
        <w:rPr>
          <w:rFonts w:ascii="Times New Roman" w:eastAsia="Times New Roman" w:hAnsi="Times New Roman" w:cs="Times New Roman"/>
          <w:color w:val="000000"/>
          <w:lang w:eastAsia="en-GB"/>
        </w:rPr>
        <w:t xml:space="preserve">; </w:t>
      </w:r>
      <w:r w:rsidRPr="00D43A6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</w:t>
      </w:r>
      <w:r w:rsidRPr="00D43A60">
        <w:rPr>
          <w:rFonts w:ascii="Times New Roman" w:eastAsia="Times New Roman" w:hAnsi="Times New Roman" w:cs="Times New Roman"/>
          <w:color w:val="000000"/>
          <w:lang w:eastAsia="en-GB"/>
        </w:rPr>
        <w:t>, triplet</w:t>
      </w:r>
      <w:r w:rsidRPr="008F0D89">
        <w:rPr>
          <w:rFonts w:ascii="Times New Roman" w:eastAsia="Times New Roman" w:hAnsi="Times New Roman" w:cs="Times New Roman"/>
          <w:color w:val="000000"/>
          <w:lang w:eastAsia="en-GB"/>
        </w:rPr>
        <w:t xml:space="preserve">; </w:t>
      </w:r>
      <w:proofErr w:type="spellStart"/>
      <w:r w:rsidRPr="00D43A6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dd</w:t>
      </w:r>
      <w:proofErr w:type="spellEnd"/>
      <w:r w:rsidRPr="00D43A60">
        <w:rPr>
          <w:rFonts w:ascii="Times New Roman" w:eastAsia="Times New Roman" w:hAnsi="Times New Roman" w:cs="Times New Roman"/>
          <w:color w:val="000000"/>
          <w:lang w:eastAsia="en-GB"/>
        </w:rPr>
        <w:t>, double of doublets</w:t>
      </w:r>
      <w:r w:rsidRPr="008F0D89">
        <w:rPr>
          <w:rFonts w:ascii="Times New Roman" w:eastAsia="Times New Roman" w:hAnsi="Times New Roman" w:cs="Times New Roman"/>
          <w:color w:val="000000"/>
          <w:lang w:eastAsia="en-GB"/>
        </w:rPr>
        <w:t xml:space="preserve">; </w:t>
      </w:r>
      <w:r w:rsidRPr="00D43A6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</w:t>
      </w:r>
      <w:r w:rsidRPr="00D43A6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43A60">
        <w:rPr>
          <w:rFonts w:ascii="Times New Roman" w:eastAsia="Times New Roman" w:hAnsi="Times New Roman" w:cs="Times New Roman"/>
          <w:color w:val="000000"/>
          <w:lang w:eastAsia="en-GB"/>
        </w:rPr>
        <w:t>multiplet</w:t>
      </w:r>
      <w:proofErr w:type="spellEnd"/>
    </w:p>
    <w:sectPr w:rsidR="00F04BD3" w:rsidSect="00D43A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60"/>
    <w:rsid w:val="00216CD1"/>
    <w:rsid w:val="002316DF"/>
    <w:rsid w:val="002A44D3"/>
    <w:rsid w:val="004905A4"/>
    <w:rsid w:val="00515189"/>
    <w:rsid w:val="006D1F6F"/>
    <w:rsid w:val="00737310"/>
    <w:rsid w:val="008F0D89"/>
    <w:rsid w:val="00D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19B3-D036-47BB-AE9C-D2C84624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Matias Prieto</dc:creator>
  <cp:keywords/>
  <dc:description/>
  <cp:lastModifiedBy>Javier Matias Prieto</cp:lastModifiedBy>
  <cp:revision>6</cp:revision>
  <dcterms:created xsi:type="dcterms:W3CDTF">2023-06-28T07:38:00Z</dcterms:created>
  <dcterms:modified xsi:type="dcterms:W3CDTF">2023-06-28T07:54:00Z</dcterms:modified>
</cp:coreProperties>
</file>