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69A85" w14:textId="77777777" w:rsidR="00CA1EFE" w:rsidRPr="00D45467" w:rsidRDefault="00CA1EFE" w:rsidP="00F6654C">
      <w:pPr>
        <w:pStyle w:val="SupplementaryMaterial"/>
        <w:rPr>
          <w:b w:val="0"/>
        </w:rPr>
      </w:pPr>
      <w:r w:rsidRPr="00D45467">
        <w:t>Supplementary Material</w:t>
      </w:r>
    </w:p>
    <w:p w14:paraId="5AE6A51D" w14:textId="77777777" w:rsidR="00C53015" w:rsidRPr="00D45467" w:rsidRDefault="00C53015" w:rsidP="00F6654C">
      <w:pPr>
        <w:pStyle w:val="Heading1"/>
        <w:spacing w:before="240" w:after="120" w:line="240" w:lineRule="auto"/>
      </w:pPr>
      <w:r w:rsidRPr="00D45467">
        <w:t>Characterization of Gene Expression Patterns Associated with TSWV Resistance Between Diploid and Tetraploid Peanut Species</w:t>
      </w:r>
    </w:p>
    <w:p w14:paraId="08E86BF8" w14:textId="77777777" w:rsidR="002A0C3E" w:rsidRPr="00D45467" w:rsidRDefault="002A0C3E" w:rsidP="00F6654C">
      <w:pPr>
        <w:spacing w:before="240" w:after="120"/>
        <w:rPr>
          <w:b/>
          <w:bCs/>
          <w:vertAlign w:val="superscript"/>
        </w:rPr>
      </w:pPr>
      <w:r w:rsidRPr="00D45467">
        <w:rPr>
          <w:b/>
          <w:bCs/>
        </w:rPr>
        <w:t>Yi-Ju Chen</w:t>
      </w:r>
      <w:r w:rsidRPr="00D45467">
        <w:rPr>
          <w:b/>
          <w:bCs/>
          <w:vertAlign w:val="superscript"/>
        </w:rPr>
        <w:t>1,</w:t>
      </w:r>
      <w:r w:rsidRPr="00D45467">
        <w:rPr>
          <w:b/>
          <w:bCs/>
          <w:color w:val="202122"/>
          <w:shd w:val="clear" w:color="auto" w:fill="FFFFFF"/>
          <w:vertAlign w:val="superscript"/>
        </w:rPr>
        <w:t xml:space="preserve"> †</w:t>
      </w:r>
      <w:r w:rsidRPr="00D45467">
        <w:rPr>
          <w:b/>
          <w:bCs/>
        </w:rPr>
        <w:t>, Michael A. Catto</w:t>
      </w:r>
      <w:r w:rsidRPr="00D45467">
        <w:rPr>
          <w:b/>
          <w:bCs/>
          <w:vertAlign w:val="superscript"/>
        </w:rPr>
        <w:t>1,</w:t>
      </w:r>
      <w:r w:rsidRPr="00D45467">
        <w:rPr>
          <w:b/>
          <w:bCs/>
          <w:color w:val="202122"/>
          <w:shd w:val="clear" w:color="auto" w:fill="FFFFFF"/>
          <w:vertAlign w:val="superscript"/>
        </w:rPr>
        <w:t xml:space="preserve"> †</w:t>
      </w:r>
      <w:r w:rsidRPr="00D45467">
        <w:rPr>
          <w:b/>
          <w:bCs/>
        </w:rPr>
        <w:t>, Sudeep Pandey</w:t>
      </w:r>
      <w:r w:rsidRPr="00D45467">
        <w:rPr>
          <w:b/>
          <w:bCs/>
          <w:vertAlign w:val="superscript"/>
        </w:rPr>
        <w:t>1</w:t>
      </w:r>
      <w:r w:rsidRPr="00D45467">
        <w:rPr>
          <w:b/>
          <w:bCs/>
        </w:rPr>
        <w:t>, Soraya Leal-Bertioli</w:t>
      </w:r>
      <w:r w:rsidRPr="00D45467">
        <w:rPr>
          <w:b/>
          <w:bCs/>
          <w:vertAlign w:val="superscript"/>
        </w:rPr>
        <w:t>2</w:t>
      </w:r>
      <w:r w:rsidRPr="00D45467">
        <w:rPr>
          <w:b/>
          <w:bCs/>
        </w:rPr>
        <w:t>, Mark Abney</w:t>
      </w:r>
      <w:r w:rsidRPr="00D45467">
        <w:rPr>
          <w:b/>
          <w:bCs/>
          <w:vertAlign w:val="superscript"/>
        </w:rPr>
        <w:t>3</w:t>
      </w:r>
      <w:r w:rsidRPr="00D45467">
        <w:rPr>
          <w:b/>
          <w:bCs/>
        </w:rPr>
        <w:t>, Brendan G. Hunt</w:t>
      </w:r>
      <w:r w:rsidRPr="00D45467">
        <w:rPr>
          <w:b/>
          <w:bCs/>
          <w:vertAlign w:val="superscript"/>
        </w:rPr>
        <w:t>1</w:t>
      </w:r>
      <w:r w:rsidRPr="00D45467">
        <w:rPr>
          <w:b/>
          <w:bCs/>
        </w:rPr>
        <w:t>, Sudeep Bag</w:t>
      </w:r>
      <w:r w:rsidRPr="00D45467">
        <w:rPr>
          <w:b/>
          <w:bCs/>
          <w:vertAlign w:val="superscript"/>
        </w:rPr>
        <w:t>4</w:t>
      </w:r>
      <w:r w:rsidRPr="00D45467">
        <w:rPr>
          <w:b/>
          <w:bCs/>
        </w:rPr>
        <w:t>, and Rajagopalbabu Srinivasan</w:t>
      </w:r>
      <w:r w:rsidRPr="00D45467">
        <w:rPr>
          <w:b/>
          <w:bCs/>
          <w:vertAlign w:val="superscript"/>
        </w:rPr>
        <w:t>1, *</w:t>
      </w:r>
    </w:p>
    <w:p w14:paraId="3280739B" w14:textId="73BDA669" w:rsidR="00802F14" w:rsidRPr="00D45467" w:rsidRDefault="001B70C1" w:rsidP="00F6654C">
      <w:pPr>
        <w:spacing w:before="240" w:after="120"/>
      </w:pPr>
      <w:r w:rsidRPr="00D45467">
        <w:rPr>
          <w:b/>
          <w:bCs/>
        </w:rPr>
        <w:t>* Correspondence:</w:t>
      </w:r>
      <w:r w:rsidRPr="00D45467">
        <w:t xml:space="preserve"> Rajagopalbabu Srinivasan: </w:t>
      </w:r>
      <w:hyperlink r:id="rId4" w:history="1">
        <w:r w:rsidRPr="00D45467">
          <w:rPr>
            <w:rStyle w:val="Hyperlink"/>
          </w:rPr>
          <w:t>babusri@uga.edu</w:t>
        </w:r>
      </w:hyperlink>
    </w:p>
    <w:p w14:paraId="1FC7061D" w14:textId="314237FD" w:rsidR="005B4B22" w:rsidRPr="00D45467" w:rsidRDefault="005B4B22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br w:type="page"/>
      </w:r>
    </w:p>
    <w:p w14:paraId="3869EDD2" w14:textId="49781B95" w:rsidR="00911557" w:rsidRPr="00D45467" w:rsidRDefault="0091155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lastRenderedPageBreak/>
        <w:t xml:space="preserve">Table S1. Gene count estimates from the mapped reads of </w:t>
      </w:r>
      <w:r w:rsidRPr="00D45467">
        <w:rPr>
          <w:b/>
          <w:bCs/>
          <w:i/>
          <w:iCs/>
          <w:color w:val="000000" w:themeColor="text1"/>
          <w:lang w:val="en-US"/>
        </w:rPr>
        <w:t xml:space="preserve">Arachis </w:t>
      </w:r>
      <w:proofErr w:type="spellStart"/>
      <w:r w:rsidRPr="00D45467">
        <w:rPr>
          <w:b/>
          <w:bCs/>
          <w:i/>
          <w:iCs/>
          <w:color w:val="000000" w:themeColor="text1"/>
          <w:lang w:val="en-US"/>
        </w:rPr>
        <w:t>stenosperma</w:t>
      </w:r>
      <w:proofErr w:type="spellEnd"/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2.</w:t>
      </w:r>
    </w:p>
    <w:p w14:paraId="0146D053" w14:textId="345431CC" w:rsidR="001E3300" w:rsidRPr="00D45467" w:rsidRDefault="00391C42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</w:t>
      </w:r>
      <w:r w:rsidR="00911557" w:rsidRPr="00D45467">
        <w:rPr>
          <w:b/>
          <w:bCs/>
          <w:color w:val="000000" w:themeColor="text1"/>
          <w:lang w:val="en-US"/>
        </w:rPr>
        <w:t>2</w:t>
      </w:r>
      <w:r w:rsidR="003259A0" w:rsidRPr="00D45467">
        <w:rPr>
          <w:b/>
          <w:bCs/>
          <w:color w:val="000000" w:themeColor="text1"/>
          <w:lang w:val="en-US"/>
        </w:rPr>
        <w:t xml:space="preserve">. Gene count estimates </w:t>
      </w:r>
      <w:r w:rsidR="000B4A9A" w:rsidRPr="00D45467">
        <w:rPr>
          <w:b/>
          <w:bCs/>
          <w:color w:val="000000" w:themeColor="text1"/>
          <w:lang w:val="en-US"/>
        </w:rPr>
        <w:t xml:space="preserve">from the mapped reads </w:t>
      </w:r>
      <w:r w:rsidR="00A7360C" w:rsidRPr="00D45467">
        <w:rPr>
          <w:b/>
          <w:bCs/>
          <w:color w:val="000000" w:themeColor="text1"/>
          <w:lang w:val="en-US"/>
        </w:rPr>
        <w:t xml:space="preserve">of </w:t>
      </w:r>
      <w:r w:rsidR="00A7360C" w:rsidRPr="00D45467">
        <w:rPr>
          <w:b/>
          <w:bCs/>
          <w:i/>
          <w:iCs/>
          <w:color w:val="000000" w:themeColor="text1"/>
          <w:lang w:val="en-US"/>
        </w:rPr>
        <w:t xml:space="preserve">Arachis </w:t>
      </w:r>
      <w:proofErr w:type="spellStart"/>
      <w:r w:rsidR="00A7360C" w:rsidRPr="00D45467">
        <w:rPr>
          <w:b/>
          <w:bCs/>
          <w:i/>
          <w:iCs/>
          <w:color w:val="000000" w:themeColor="text1"/>
          <w:lang w:val="en-US"/>
        </w:rPr>
        <w:t>valida</w:t>
      </w:r>
      <w:proofErr w:type="spellEnd"/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2.</w:t>
      </w:r>
    </w:p>
    <w:p w14:paraId="74988C1D" w14:textId="02BD5435" w:rsidR="00391C42" w:rsidRPr="00D45467" w:rsidRDefault="00391C42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</w:t>
      </w:r>
      <w:r w:rsidR="00773B0F" w:rsidRPr="00D45467">
        <w:rPr>
          <w:b/>
          <w:bCs/>
          <w:color w:val="000000" w:themeColor="text1"/>
          <w:lang w:val="en-US"/>
        </w:rPr>
        <w:t>3</w:t>
      </w:r>
      <w:r w:rsidR="00A7360C" w:rsidRPr="00D45467">
        <w:rPr>
          <w:b/>
          <w:bCs/>
          <w:color w:val="000000" w:themeColor="text1"/>
          <w:lang w:val="en-US"/>
        </w:rPr>
        <w:t>. Gene count estimates from the mapped reads of</w:t>
      </w:r>
      <w:r w:rsidR="00D53E11" w:rsidRPr="00D45467">
        <w:rPr>
          <w:b/>
          <w:bCs/>
          <w:color w:val="000000" w:themeColor="text1"/>
          <w:lang w:val="en-US"/>
        </w:rPr>
        <w:t xml:space="preserve"> ValSten1</w:t>
      </w:r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2.</w:t>
      </w:r>
    </w:p>
    <w:p w14:paraId="2731B2B2" w14:textId="5FF2DAB6" w:rsidR="001E3300" w:rsidRPr="00D45467" w:rsidRDefault="00773B0F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</w:t>
      </w:r>
      <w:r w:rsidR="00911557" w:rsidRPr="00D45467">
        <w:rPr>
          <w:b/>
          <w:bCs/>
          <w:color w:val="000000" w:themeColor="text1"/>
          <w:lang w:val="en-US"/>
        </w:rPr>
        <w:t>4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FD097B" w:rsidRPr="00D45467">
        <w:rPr>
          <w:b/>
          <w:bCs/>
          <w:color w:val="000000" w:themeColor="text1"/>
          <w:lang w:val="en-US"/>
        </w:rPr>
        <w:t xml:space="preserve"> Annotation file of the </w:t>
      </w:r>
      <w:r w:rsidR="00FD097B" w:rsidRPr="00D45467">
        <w:rPr>
          <w:b/>
          <w:bCs/>
          <w:i/>
          <w:iCs/>
          <w:color w:val="000000" w:themeColor="text1"/>
          <w:lang w:val="en-US"/>
        </w:rPr>
        <w:t xml:space="preserve">A. </w:t>
      </w:r>
      <w:proofErr w:type="spellStart"/>
      <w:r w:rsidR="00FD097B" w:rsidRPr="00D45467">
        <w:rPr>
          <w:b/>
          <w:bCs/>
          <w:i/>
          <w:iCs/>
          <w:color w:val="000000" w:themeColor="text1"/>
          <w:lang w:val="en-US"/>
        </w:rPr>
        <w:t>stenosperma</w:t>
      </w:r>
      <w:proofErr w:type="spellEnd"/>
      <w:r w:rsidR="00FD097B" w:rsidRPr="00D45467">
        <w:rPr>
          <w:b/>
          <w:bCs/>
          <w:i/>
          <w:iCs/>
          <w:color w:val="000000" w:themeColor="text1"/>
          <w:lang w:val="en-US"/>
        </w:rPr>
        <w:t xml:space="preserve"> de novo</w:t>
      </w:r>
      <w:r w:rsidR="00FD097B" w:rsidRPr="00D45467">
        <w:rPr>
          <w:b/>
          <w:bCs/>
          <w:color w:val="000000" w:themeColor="text1"/>
          <w:lang w:val="en-US"/>
        </w:rPr>
        <w:t xml:space="preserve"> assembly</w:t>
      </w:r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3.</w:t>
      </w:r>
    </w:p>
    <w:p w14:paraId="6238C278" w14:textId="27A42A2D" w:rsidR="00911557" w:rsidRPr="00D45467" w:rsidRDefault="0091155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 xml:space="preserve">Table S5. Annotation file of the </w:t>
      </w:r>
      <w:r w:rsidRPr="00D45467">
        <w:rPr>
          <w:b/>
          <w:bCs/>
          <w:i/>
          <w:iCs/>
          <w:color w:val="000000" w:themeColor="text1"/>
          <w:lang w:val="en-US"/>
        </w:rPr>
        <w:t xml:space="preserve">A. </w:t>
      </w:r>
      <w:proofErr w:type="spellStart"/>
      <w:r w:rsidRPr="00D45467">
        <w:rPr>
          <w:b/>
          <w:bCs/>
          <w:i/>
          <w:iCs/>
          <w:color w:val="000000" w:themeColor="text1"/>
          <w:lang w:val="en-US"/>
        </w:rPr>
        <w:t>valida</w:t>
      </w:r>
      <w:proofErr w:type="spellEnd"/>
      <w:r w:rsidRPr="00D45467">
        <w:rPr>
          <w:b/>
          <w:bCs/>
          <w:i/>
          <w:iCs/>
          <w:color w:val="000000" w:themeColor="text1"/>
          <w:lang w:val="en-US"/>
        </w:rPr>
        <w:t xml:space="preserve"> de novo</w:t>
      </w:r>
      <w:r w:rsidRPr="00D45467">
        <w:rPr>
          <w:b/>
          <w:bCs/>
          <w:color w:val="000000" w:themeColor="text1"/>
          <w:lang w:val="en-US"/>
        </w:rPr>
        <w:t xml:space="preserve"> assembly</w:t>
      </w:r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3.</w:t>
      </w:r>
    </w:p>
    <w:p w14:paraId="1A546C09" w14:textId="1D072FF6" w:rsidR="00773B0F" w:rsidRPr="00D45467" w:rsidRDefault="00773B0F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S6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FD097B" w:rsidRPr="00D45467">
        <w:rPr>
          <w:b/>
          <w:bCs/>
          <w:color w:val="000000" w:themeColor="text1"/>
          <w:lang w:val="en-US"/>
        </w:rPr>
        <w:t xml:space="preserve"> Annotation file of the ValSten1 </w:t>
      </w:r>
      <w:r w:rsidR="00FD097B" w:rsidRPr="00D45467">
        <w:rPr>
          <w:b/>
          <w:bCs/>
          <w:i/>
          <w:iCs/>
          <w:color w:val="000000" w:themeColor="text1"/>
          <w:lang w:val="en-US"/>
        </w:rPr>
        <w:t>de novo</w:t>
      </w:r>
      <w:r w:rsidR="00FD097B" w:rsidRPr="00D45467">
        <w:rPr>
          <w:b/>
          <w:bCs/>
          <w:color w:val="000000" w:themeColor="text1"/>
          <w:lang w:val="en-US"/>
        </w:rPr>
        <w:t xml:space="preserve"> assembly</w:t>
      </w:r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3.</w:t>
      </w:r>
    </w:p>
    <w:p w14:paraId="2BE16EBF" w14:textId="291FFE4E" w:rsidR="001E3300" w:rsidRPr="00D45467" w:rsidRDefault="00773B0F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br w:type="page"/>
      </w:r>
    </w:p>
    <w:p w14:paraId="0471A2C6" w14:textId="38A12D52" w:rsidR="00737374" w:rsidRPr="00D45467" w:rsidRDefault="00737374" w:rsidP="00F6654C">
      <w:pPr>
        <w:spacing w:before="240" w:after="120"/>
        <w:rPr>
          <w:color w:val="000000" w:themeColor="text1"/>
        </w:rPr>
      </w:pPr>
      <w:r w:rsidRPr="00D45467">
        <w:rPr>
          <w:b/>
          <w:bCs/>
          <w:color w:val="000000" w:themeColor="text1"/>
          <w:lang w:val="en-US"/>
        </w:rPr>
        <w:lastRenderedPageBreak/>
        <w:t>Table S</w:t>
      </w:r>
      <w:r w:rsidR="00792E94" w:rsidRPr="00D45467">
        <w:rPr>
          <w:b/>
          <w:bCs/>
          <w:color w:val="000000" w:themeColor="text1"/>
          <w:lang w:val="en-US"/>
        </w:rPr>
        <w:t>7</w:t>
      </w:r>
      <w:r w:rsidRPr="00D45467">
        <w:rPr>
          <w:b/>
          <w:bCs/>
          <w:color w:val="000000" w:themeColor="text1"/>
          <w:lang w:val="en-US"/>
        </w:rPr>
        <w:t xml:space="preserve">. Primer pairs designed for normalized quantification on differentially expressed genes (DEGs) in response to tomato spotted wilt orthotospovirus (TSWV) infection in </w:t>
      </w:r>
      <w:r w:rsidRPr="00D45467">
        <w:rPr>
          <w:b/>
          <w:bCs/>
          <w:i/>
          <w:iCs/>
          <w:color w:val="000000" w:themeColor="text1"/>
          <w:lang w:val="en-US"/>
        </w:rPr>
        <w:t xml:space="preserve">Arachis </w:t>
      </w:r>
      <w:proofErr w:type="gramStart"/>
      <w:r w:rsidRPr="00D45467">
        <w:rPr>
          <w:b/>
          <w:bCs/>
          <w:color w:val="000000" w:themeColor="text1"/>
          <w:lang w:val="en-US"/>
        </w:rPr>
        <w:t>genotypes</w:t>
      </w:r>
      <w:proofErr w:type="gramEnd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65"/>
        <w:gridCol w:w="2569"/>
        <w:gridCol w:w="5081"/>
      </w:tblGrid>
      <w:tr w:rsidR="00737374" w:rsidRPr="00D45467" w14:paraId="76FBC80C" w14:textId="77777777" w:rsidTr="002B1AC5">
        <w:trPr>
          <w:trHeight w:val="300"/>
        </w:trPr>
        <w:tc>
          <w:tcPr>
            <w:tcW w:w="136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167E4A31" w14:textId="77777777" w:rsidR="00737374" w:rsidRPr="00D45467" w:rsidRDefault="00737374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Genotype</w:t>
            </w:r>
          </w:p>
        </w:tc>
        <w:tc>
          <w:tcPr>
            <w:tcW w:w="25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05F0FF7D" w14:textId="77777777" w:rsidR="00737374" w:rsidRPr="00D45467" w:rsidRDefault="00737374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Transcript ID</w:t>
            </w:r>
          </w:p>
        </w:tc>
        <w:tc>
          <w:tcPr>
            <w:tcW w:w="508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09860F0B" w14:textId="77777777" w:rsidR="00737374" w:rsidRPr="00D45467" w:rsidRDefault="00737374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 xml:space="preserve">Reverse Sequence (5'-&gt;3') </w:t>
            </w:r>
          </w:p>
        </w:tc>
      </w:tr>
      <w:tr w:rsidR="008967C0" w:rsidRPr="00D45467" w14:paraId="1DFFB39B" w14:textId="77777777" w:rsidTr="00C71F8B">
        <w:trPr>
          <w:trHeight w:val="300"/>
        </w:trPr>
        <w:tc>
          <w:tcPr>
            <w:tcW w:w="1365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bottom"/>
          </w:tcPr>
          <w:p w14:paraId="34367743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19"/>
                <w:szCs w:val="19"/>
              </w:rPr>
            </w:pPr>
            <w:r w:rsidRPr="00D45467">
              <w:rPr>
                <w:color w:val="000000" w:themeColor="text1"/>
                <w:lang w:val="en-US"/>
              </w:rPr>
              <w:t>Valida</w:t>
            </w:r>
            <w:r w:rsidRPr="00D45467">
              <w:rPr>
                <w:color w:val="000000" w:themeColor="text1"/>
                <w:vertAlign w:val="superscript"/>
                <w:lang w:val="en-US"/>
              </w:rPr>
              <w:t>2x</w:t>
            </w:r>
          </w:p>
        </w:tc>
        <w:tc>
          <w:tcPr>
            <w:tcW w:w="2569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bottom"/>
          </w:tcPr>
          <w:p w14:paraId="288A0568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AravalEVm003201t1</w:t>
            </w:r>
          </w:p>
        </w:tc>
        <w:tc>
          <w:tcPr>
            <w:tcW w:w="508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1FE25DF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TATCTTTGGGCGCCACTTGT</w:t>
            </w:r>
          </w:p>
        </w:tc>
      </w:tr>
      <w:tr w:rsidR="008967C0" w:rsidRPr="00D45467" w14:paraId="51AC1E79" w14:textId="77777777" w:rsidTr="00C71F8B">
        <w:trPr>
          <w:trHeight w:val="300"/>
        </w:trPr>
        <w:tc>
          <w:tcPr>
            <w:tcW w:w="1365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759A01BE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2569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3041DE52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AB2D9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TCGGTCCTGCAATGCTTCAT</w:t>
            </w:r>
          </w:p>
        </w:tc>
      </w:tr>
      <w:tr w:rsidR="008967C0" w:rsidRPr="00D45467" w14:paraId="19996780" w14:textId="77777777" w:rsidTr="009A2C24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5319FA86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19"/>
                <w:szCs w:val="19"/>
              </w:rPr>
            </w:pPr>
            <w:r w:rsidRPr="00D45467">
              <w:rPr>
                <w:color w:val="000000" w:themeColor="text1"/>
                <w:lang w:val="en-US"/>
              </w:rPr>
              <w:t>Valida</w:t>
            </w:r>
            <w:r w:rsidRPr="00D45467">
              <w:rPr>
                <w:color w:val="000000" w:themeColor="text1"/>
                <w:vertAlign w:val="superscript"/>
                <w:lang w:val="en-US"/>
              </w:rPr>
              <w:t>2x</w:t>
            </w:r>
          </w:p>
        </w:tc>
        <w:tc>
          <w:tcPr>
            <w:tcW w:w="25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26ACB61B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AravalEVm008478t7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2F1F7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TGGTGTGGTCTGGAATGGTT</w:t>
            </w:r>
          </w:p>
        </w:tc>
      </w:tr>
      <w:tr w:rsidR="008967C0" w:rsidRPr="00D45467" w14:paraId="7BF28FC3" w14:textId="77777777" w:rsidTr="009A2C24">
        <w:trPr>
          <w:trHeight w:val="300"/>
        </w:trPr>
        <w:tc>
          <w:tcPr>
            <w:tcW w:w="1365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2D245A04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2569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669E0DFD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B8823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TGCACAATGTGGCTCAACAG</w:t>
            </w:r>
          </w:p>
        </w:tc>
      </w:tr>
      <w:tr w:rsidR="008967C0" w:rsidRPr="00D45467" w14:paraId="3B99966D" w14:textId="77777777" w:rsidTr="00331AFA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23821F02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19"/>
                <w:szCs w:val="19"/>
              </w:rPr>
            </w:pPr>
            <w:r w:rsidRPr="00D45467">
              <w:rPr>
                <w:color w:val="000000" w:themeColor="text1"/>
                <w:lang w:val="en-US"/>
              </w:rPr>
              <w:t>Valida</w:t>
            </w:r>
            <w:r w:rsidRPr="00D45467">
              <w:rPr>
                <w:color w:val="000000" w:themeColor="text1"/>
                <w:vertAlign w:val="superscript"/>
                <w:lang w:val="en-US"/>
              </w:rPr>
              <w:t>2x</w:t>
            </w:r>
          </w:p>
        </w:tc>
        <w:tc>
          <w:tcPr>
            <w:tcW w:w="25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51EC4A3F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AravalEVm008254t5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92767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CCGTGGCTACACACTTACCC</w:t>
            </w:r>
          </w:p>
        </w:tc>
      </w:tr>
      <w:tr w:rsidR="008967C0" w:rsidRPr="00D45467" w14:paraId="316EB70C" w14:textId="77777777" w:rsidTr="00331AFA">
        <w:trPr>
          <w:trHeight w:val="300"/>
        </w:trPr>
        <w:tc>
          <w:tcPr>
            <w:tcW w:w="1365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0E2C9EC1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2569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60D30CB5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B573E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TATGGCCGAAGCAAGCATGA</w:t>
            </w:r>
          </w:p>
        </w:tc>
      </w:tr>
      <w:tr w:rsidR="008967C0" w:rsidRPr="00D45467" w14:paraId="7D255267" w14:textId="77777777" w:rsidTr="00267CBB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7F7112CF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19"/>
                <w:szCs w:val="19"/>
              </w:rPr>
            </w:pPr>
            <w:r w:rsidRPr="00D45467">
              <w:rPr>
                <w:color w:val="000000" w:themeColor="text1"/>
                <w:lang w:val="en-US"/>
              </w:rPr>
              <w:t>ValSten1</w:t>
            </w:r>
            <w:r w:rsidRPr="00D45467">
              <w:rPr>
                <w:color w:val="000000" w:themeColor="text1"/>
                <w:vertAlign w:val="superscript"/>
                <w:lang w:val="en-US"/>
              </w:rPr>
              <w:t>4x</w:t>
            </w:r>
          </w:p>
        </w:tc>
        <w:tc>
          <w:tcPr>
            <w:tcW w:w="25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2FEB8C08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AravsEVm001669t2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7DA0E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TTGCTAGGACATTTGCCGGA</w:t>
            </w:r>
          </w:p>
        </w:tc>
      </w:tr>
      <w:tr w:rsidR="008967C0" w:rsidRPr="00D45467" w14:paraId="35E08277" w14:textId="77777777" w:rsidTr="00267CBB">
        <w:trPr>
          <w:trHeight w:val="300"/>
        </w:trPr>
        <w:tc>
          <w:tcPr>
            <w:tcW w:w="1365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1BD73B6C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2569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2B0F5768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8FAF7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GCCAAAGGCGAACACATCAG</w:t>
            </w:r>
          </w:p>
        </w:tc>
      </w:tr>
      <w:tr w:rsidR="008967C0" w:rsidRPr="00D45467" w14:paraId="586CFA42" w14:textId="77777777" w:rsidTr="00483E89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00F9D392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19"/>
                <w:szCs w:val="19"/>
              </w:rPr>
            </w:pPr>
            <w:r w:rsidRPr="00D45467">
              <w:rPr>
                <w:color w:val="000000" w:themeColor="text1"/>
                <w:lang w:val="en-US"/>
              </w:rPr>
              <w:t>ValSten1</w:t>
            </w:r>
            <w:r w:rsidRPr="00D45467">
              <w:rPr>
                <w:color w:val="000000" w:themeColor="text1"/>
                <w:vertAlign w:val="superscript"/>
                <w:lang w:val="en-US"/>
              </w:rPr>
              <w:t>4x</w:t>
            </w:r>
          </w:p>
        </w:tc>
        <w:tc>
          <w:tcPr>
            <w:tcW w:w="25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0B362E55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AravsEVm021416t2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C1F63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CTCCAGATGCGACACCTGTT</w:t>
            </w:r>
          </w:p>
        </w:tc>
      </w:tr>
      <w:tr w:rsidR="008967C0" w:rsidRPr="00D45467" w14:paraId="0CE14833" w14:textId="77777777" w:rsidTr="00483E89">
        <w:trPr>
          <w:trHeight w:val="300"/>
        </w:trPr>
        <w:tc>
          <w:tcPr>
            <w:tcW w:w="1365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67C99DAD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2569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3CB2DEAC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54ABF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GCGCCAGTTGCTTAATTCGT</w:t>
            </w:r>
          </w:p>
        </w:tc>
      </w:tr>
      <w:tr w:rsidR="008967C0" w:rsidRPr="00D45467" w14:paraId="30AE6F53" w14:textId="77777777" w:rsidTr="007A178E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399B7297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19"/>
                <w:szCs w:val="19"/>
              </w:rPr>
            </w:pPr>
            <w:r w:rsidRPr="00D45467">
              <w:rPr>
                <w:color w:val="000000" w:themeColor="text1"/>
                <w:lang w:val="en-US"/>
              </w:rPr>
              <w:t>ValSten1</w:t>
            </w:r>
            <w:r w:rsidRPr="00D45467">
              <w:rPr>
                <w:color w:val="000000" w:themeColor="text1"/>
                <w:vertAlign w:val="superscript"/>
                <w:lang w:val="en-US"/>
              </w:rPr>
              <w:t>4x</w:t>
            </w:r>
          </w:p>
        </w:tc>
        <w:tc>
          <w:tcPr>
            <w:tcW w:w="25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1B87EF30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AravsEVm011036t2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FC03B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TGACGGTTAGAACGGCAACA</w:t>
            </w:r>
          </w:p>
        </w:tc>
      </w:tr>
      <w:tr w:rsidR="008967C0" w:rsidRPr="00D45467" w14:paraId="3DBC1341" w14:textId="77777777" w:rsidTr="007A178E">
        <w:trPr>
          <w:trHeight w:val="300"/>
        </w:trPr>
        <w:tc>
          <w:tcPr>
            <w:tcW w:w="1365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2EF19F77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2569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067F69AE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5FCB2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TTGAGGGCAGCCACTGTAAT</w:t>
            </w:r>
          </w:p>
        </w:tc>
      </w:tr>
      <w:tr w:rsidR="008967C0" w:rsidRPr="00D45467" w14:paraId="1D3C9A94" w14:textId="77777777" w:rsidTr="0032083C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733B6F3D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19"/>
                <w:szCs w:val="19"/>
              </w:rPr>
            </w:pPr>
            <w:r w:rsidRPr="00D45467">
              <w:rPr>
                <w:color w:val="000000" w:themeColor="text1"/>
                <w:lang w:val="en-US"/>
              </w:rPr>
              <w:t>Sten</w:t>
            </w:r>
            <w:r w:rsidRPr="00D45467">
              <w:rPr>
                <w:color w:val="000000" w:themeColor="text1"/>
                <w:vertAlign w:val="superscript"/>
                <w:lang w:val="en-US"/>
              </w:rPr>
              <w:t>2x</w:t>
            </w:r>
          </w:p>
        </w:tc>
        <w:tc>
          <w:tcPr>
            <w:tcW w:w="25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4A277411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ArasteEVm017297t1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9C8238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CCACGAGGGTGAGTTGTTGT</w:t>
            </w:r>
          </w:p>
        </w:tc>
      </w:tr>
      <w:tr w:rsidR="008967C0" w:rsidRPr="00D45467" w14:paraId="3ACF7C70" w14:textId="77777777" w:rsidTr="0032083C">
        <w:trPr>
          <w:trHeight w:val="300"/>
        </w:trPr>
        <w:tc>
          <w:tcPr>
            <w:tcW w:w="1365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3902D963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2569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3D5A7897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D11996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GCAATAAACGGGCGAACACC</w:t>
            </w:r>
          </w:p>
        </w:tc>
      </w:tr>
      <w:tr w:rsidR="008967C0" w:rsidRPr="00D45467" w14:paraId="7E61072F" w14:textId="77777777" w:rsidTr="00E539D5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44E5B293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19"/>
                <w:szCs w:val="19"/>
              </w:rPr>
            </w:pPr>
            <w:r w:rsidRPr="00D45467">
              <w:rPr>
                <w:color w:val="000000" w:themeColor="text1"/>
                <w:lang w:val="en-US"/>
              </w:rPr>
              <w:t>Sten</w:t>
            </w:r>
            <w:r w:rsidRPr="00D45467">
              <w:rPr>
                <w:color w:val="000000" w:themeColor="text1"/>
                <w:vertAlign w:val="superscript"/>
                <w:lang w:val="en-US"/>
              </w:rPr>
              <w:t>2x</w:t>
            </w:r>
          </w:p>
        </w:tc>
        <w:tc>
          <w:tcPr>
            <w:tcW w:w="25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3B007BBB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ArasteEVm003747t1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9795F8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GGATGCAGGGGCAATTTCGG</w:t>
            </w:r>
          </w:p>
        </w:tc>
      </w:tr>
      <w:tr w:rsidR="008967C0" w:rsidRPr="00D45467" w14:paraId="07BAEB2B" w14:textId="77777777" w:rsidTr="00E539D5">
        <w:trPr>
          <w:trHeight w:val="300"/>
        </w:trPr>
        <w:tc>
          <w:tcPr>
            <w:tcW w:w="1365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6B5D89D6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2569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7E7DC901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952BB7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ATCTCCGGCAGTGGCTTTCA</w:t>
            </w:r>
          </w:p>
        </w:tc>
      </w:tr>
      <w:tr w:rsidR="008967C0" w:rsidRPr="00D45467" w14:paraId="2A6F236D" w14:textId="77777777" w:rsidTr="001C16B1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28DC8260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19"/>
                <w:szCs w:val="19"/>
              </w:rPr>
            </w:pPr>
            <w:r w:rsidRPr="00D45467">
              <w:rPr>
                <w:color w:val="000000" w:themeColor="text1"/>
                <w:lang w:val="en-US"/>
              </w:rPr>
              <w:t>Sten</w:t>
            </w:r>
            <w:r w:rsidRPr="00D45467">
              <w:rPr>
                <w:color w:val="000000" w:themeColor="text1"/>
                <w:vertAlign w:val="superscript"/>
                <w:lang w:val="en-US"/>
              </w:rPr>
              <w:t>2x</w:t>
            </w:r>
          </w:p>
        </w:tc>
        <w:tc>
          <w:tcPr>
            <w:tcW w:w="25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2E8267BB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ArasteEVm003896t4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23604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CTGGGCGGGTGAGTATGGAG</w:t>
            </w:r>
          </w:p>
        </w:tc>
      </w:tr>
      <w:tr w:rsidR="008967C0" w:rsidRPr="00D45467" w14:paraId="0FE2313A" w14:textId="77777777" w:rsidTr="001C16B1">
        <w:trPr>
          <w:trHeight w:val="300"/>
        </w:trPr>
        <w:tc>
          <w:tcPr>
            <w:tcW w:w="1365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04AEDCA0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2569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4352994D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CFFB22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TTGGAAGGGCAGAAGTCGCA</w:t>
            </w:r>
          </w:p>
        </w:tc>
      </w:tr>
      <w:tr w:rsidR="008967C0" w:rsidRPr="00D45467" w14:paraId="74630789" w14:textId="77777777" w:rsidTr="006C5909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73874ACB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Peanut</w:t>
            </w:r>
          </w:p>
        </w:tc>
        <w:tc>
          <w:tcPr>
            <w:tcW w:w="25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284D4DF3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(Internal reference)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43506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GACGCTTGGCGAGATCAACA</w:t>
            </w:r>
          </w:p>
        </w:tc>
      </w:tr>
      <w:tr w:rsidR="008967C0" w:rsidRPr="00D45467" w14:paraId="44A0C1C6" w14:textId="77777777" w:rsidTr="006C5909">
        <w:trPr>
          <w:trHeight w:val="300"/>
        </w:trPr>
        <w:tc>
          <w:tcPr>
            <w:tcW w:w="1365" w:type="dxa"/>
            <w:vMerge/>
            <w:tcBorders>
              <w:left w:val="nil"/>
              <w:bottom w:val="single" w:sz="6" w:space="0" w:color="auto"/>
              <w:right w:val="nil"/>
            </w:tcBorders>
            <w:vAlign w:val="bottom"/>
          </w:tcPr>
          <w:p w14:paraId="1625033D" w14:textId="328B7F58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2569" w:type="dxa"/>
            <w:vMerge/>
            <w:tcBorders>
              <w:left w:val="nil"/>
              <w:bottom w:val="single" w:sz="6" w:space="0" w:color="auto"/>
              <w:right w:val="nil"/>
            </w:tcBorders>
            <w:vAlign w:val="bottom"/>
          </w:tcPr>
          <w:p w14:paraId="24FA075D" w14:textId="2CA12458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</w:p>
        </w:tc>
        <w:tc>
          <w:tcPr>
            <w:tcW w:w="508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6F94A36" w14:textId="77777777" w:rsidR="008967C0" w:rsidRPr="00D45467" w:rsidRDefault="008967C0" w:rsidP="00F6654C">
            <w:pPr>
              <w:spacing w:before="240" w:after="120"/>
              <w:rPr>
                <w:color w:val="000000" w:themeColor="text1"/>
              </w:rPr>
            </w:pPr>
            <w:r w:rsidRPr="00D45467">
              <w:rPr>
                <w:color w:val="000000" w:themeColor="text1"/>
                <w:lang w:val="en-US"/>
              </w:rPr>
              <w:t>AACCGGACAACCACCACATG</w:t>
            </w:r>
          </w:p>
        </w:tc>
      </w:tr>
    </w:tbl>
    <w:p w14:paraId="4938FE3C" w14:textId="77777777" w:rsidR="00E367CC" w:rsidRPr="00D45467" w:rsidRDefault="00E367CC" w:rsidP="00F6654C">
      <w:pPr>
        <w:spacing w:before="240" w:after="120"/>
        <w:rPr>
          <w:b/>
          <w:bCs/>
          <w:color w:val="000000" w:themeColor="text1"/>
        </w:rPr>
      </w:pPr>
    </w:p>
    <w:p w14:paraId="446EBA70" w14:textId="77777777" w:rsidR="00E367CC" w:rsidRPr="00D45467" w:rsidRDefault="00E367CC" w:rsidP="00F6654C">
      <w:pPr>
        <w:spacing w:before="240" w:after="120"/>
        <w:rPr>
          <w:b/>
          <w:bCs/>
          <w:color w:val="000000" w:themeColor="text1"/>
        </w:rPr>
      </w:pPr>
      <w:r w:rsidRPr="00D45467">
        <w:rPr>
          <w:b/>
          <w:bCs/>
          <w:color w:val="000000" w:themeColor="text1"/>
        </w:rPr>
        <w:br w:type="page"/>
      </w:r>
    </w:p>
    <w:p w14:paraId="365B3372" w14:textId="5E61922E" w:rsidR="004219D3" w:rsidRPr="00D45467" w:rsidRDefault="004219D3" w:rsidP="00F6654C">
      <w:pPr>
        <w:spacing w:before="240" w:after="120"/>
        <w:rPr>
          <w:b/>
          <w:bCs/>
          <w:color w:val="000000" w:themeColor="text1"/>
        </w:rPr>
      </w:pPr>
      <w:r w:rsidRPr="00D45467">
        <w:rPr>
          <w:b/>
          <w:bCs/>
          <w:color w:val="000000" w:themeColor="text1"/>
        </w:rPr>
        <w:lastRenderedPageBreak/>
        <w:t xml:space="preserve">Table </w:t>
      </w:r>
      <w:r w:rsidR="003A3721" w:rsidRPr="00D45467">
        <w:rPr>
          <w:b/>
          <w:bCs/>
          <w:color w:val="000000" w:themeColor="text1"/>
        </w:rPr>
        <w:t>S</w:t>
      </w:r>
      <w:r w:rsidR="0060350F" w:rsidRPr="00D45467">
        <w:rPr>
          <w:b/>
          <w:bCs/>
          <w:color w:val="000000" w:themeColor="text1"/>
        </w:rPr>
        <w:t>8</w:t>
      </w:r>
      <w:r w:rsidRPr="00D45467">
        <w:rPr>
          <w:b/>
          <w:bCs/>
          <w:color w:val="000000" w:themeColor="text1"/>
        </w:rPr>
        <w:t xml:space="preserve">. Summary of the </w:t>
      </w:r>
      <w:proofErr w:type="spellStart"/>
      <w:r w:rsidRPr="00D45467">
        <w:rPr>
          <w:b/>
          <w:bCs/>
          <w:color w:val="000000" w:themeColor="text1"/>
        </w:rPr>
        <w:t>RNASeq</w:t>
      </w:r>
      <w:proofErr w:type="spellEnd"/>
      <w:r w:rsidRPr="00D45467">
        <w:rPr>
          <w:b/>
          <w:bCs/>
          <w:color w:val="000000" w:themeColor="text1"/>
        </w:rPr>
        <w:t xml:space="preserve"> dataset generated from </w:t>
      </w:r>
      <w:r w:rsidRPr="00D45467">
        <w:rPr>
          <w:b/>
          <w:bCs/>
          <w:i/>
          <w:iCs/>
          <w:color w:val="000000" w:themeColor="text1"/>
        </w:rPr>
        <w:t xml:space="preserve">Arachis </w:t>
      </w:r>
      <w:proofErr w:type="spellStart"/>
      <w:r w:rsidRPr="00D45467">
        <w:rPr>
          <w:b/>
          <w:bCs/>
          <w:i/>
          <w:iCs/>
          <w:color w:val="000000" w:themeColor="text1"/>
        </w:rPr>
        <w:t>stenosperma</w:t>
      </w:r>
      <w:proofErr w:type="spellEnd"/>
      <w:r w:rsidRPr="00D45467">
        <w:rPr>
          <w:b/>
          <w:bCs/>
          <w:color w:val="000000" w:themeColor="text1"/>
        </w:rPr>
        <w:t xml:space="preserve">, </w:t>
      </w:r>
      <w:r w:rsidRPr="00D45467">
        <w:rPr>
          <w:b/>
          <w:bCs/>
          <w:i/>
          <w:iCs/>
          <w:color w:val="000000" w:themeColor="text1"/>
        </w:rPr>
        <w:t>Arachis</w:t>
      </w:r>
      <w:r w:rsidR="00E367CC" w:rsidRPr="00D45467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D45467">
        <w:rPr>
          <w:b/>
          <w:bCs/>
          <w:i/>
          <w:iCs/>
          <w:color w:val="000000" w:themeColor="text1"/>
        </w:rPr>
        <w:t>valida</w:t>
      </w:r>
      <w:proofErr w:type="spellEnd"/>
      <w:r w:rsidRPr="00D45467">
        <w:rPr>
          <w:b/>
          <w:bCs/>
          <w:color w:val="000000" w:themeColor="text1"/>
        </w:rPr>
        <w:t>, and ValSten1</w:t>
      </w:r>
      <w:r w:rsidRPr="00D45467">
        <w:rPr>
          <w:b/>
          <w:bCs/>
          <w:color w:val="000000" w:themeColor="text1"/>
          <w:vertAlign w:val="superscript"/>
        </w:rPr>
        <w:t xml:space="preserve"> </w:t>
      </w:r>
      <w:r w:rsidRPr="00D45467">
        <w:rPr>
          <w:b/>
          <w:bCs/>
          <w:color w:val="000000" w:themeColor="text1"/>
        </w:rPr>
        <w:t xml:space="preserve">mock-inoculated and TSWV-infected TSWV </w:t>
      </w:r>
      <w:proofErr w:type="gramStart"/>
      <w:r w:rsidRPr="00D45467">
        <w:rPr>
          <w:b/>
          <w:bCs/>
          <w:color w:val="000000" w:themeColor="text1"/>
        </w:rPr>
        <w:t>plants</w:t>
      </w:r>
      <w:proofErr w:type="gramEnd"/>
    </w:p>
    <w:tbl>
      <w:tblPr>
        <w:tblStyle w:val="PlainTable3"/>
        <w:tblW w:w="10436" w:type="dxa"/>
        <w:tblLook w:val="0600" w:firstRow="0" w:lastRow="0" w:firstColumn="0" w:lastColumn="0" w:noHBand="1" w:noVBand="1"/>
      </w:tblPr>
      <w:tblGrid>
        <w:gridCol w:w="1960"/>
        <w:gridCol w:w="1972"/>
        <w:gridCol w:w="2071"/>
        <w:gridCol w:w="2032"/>
        <w:gridCol w:w="2401"/>
      </w:tblGrid>
      <w:tr w:rsidR="004219D3" w:rsidRPr="00D45467" w14:paraId="104CDCA7" w14:textId="77777777" w:rsidTr="000D4D27">
        <w:trPr>
          <w:trHeight w:val="70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3D175E0" w14:textId="77777777" w:rsidR="004219D3" w:rsidRPr="00D45467" w:rsidRDefault="004219D3" w:rsidP="00F6654C">
            <w:pPr>
              <w:spacing w:before="240" w:after="120"/>
              <w:jc w:val="center"/>
              <w:rPr>
                <w:b/>
                <w:bCs/>
                <w:lang w:val="en-US"/>
              </w:rPr>
            </w:pPr>
            <w:r w:rsidRPr="00D45467">
              <w:t>Sample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5A40DEE" w14:textId="77777777" w:rsidR="004219D3" w:rsidRPr="00D45467" w:rsidRDefault="004219D3" w:rsidP="00F6654C">
            <w:pPr>
              <w:spacing w:before="240" w:after="120"/>
              <w:jc w:val="center"/>
              <w:rPr>
                <w:b/>
                <w:bCs/>
              </w:rPr>
            </w:pPr>
            <w:r w:rsidRPr="00D45467">
              <w:t>Number of Input Reads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1B75175" w14:textId="77777777" w:rsidR="004219D3" w:rsidRPr="00D45467" w:rsidRDefault="004219D3" w:rsidP="00F6654C">
            <w:pPr>
              <w:spacing w:before="240" w:after="120"/>
              <w:jc w:val="center"/>
              <w:rPr>
                <w:b/>
                <w:bCs/>
              </w:rPr>
            </w:pPr>
            <w:r w:rsidRPr="00D45467">
              <w:t>Number of Uniquely Mapped Reads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0BCC1DB" w14:textId="77777777" w:rsidR="004219D3" w:rsidRPr="00D45467" w:rsidRDefault="004219D3" w:rsidP="00F6654C">
            <w:pPr>
              <w:spacing w:before="240" w:after="120"/>
              <w:jc w:val="center"/>
              <w:rPr>
                <w:b/>
                <w:bCs/>
              </w:rPr>
            </w:pPr>
            <w:r w:rsidRPr="00D45467">
              <w:t>Number of Multiply Mapped Reads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465CBEB" w14:textId="77777777" w:rsidR="004219D3" w:rsidRPr="00D45467" w:rsidRDefault="004219D3" w:rsidP="00F6654C">
            <w:pPr>
              <w:spacing w:before="240" w:after="120"/>
              <w:jc w:val="center"/>
              <w:rPr>
                <w:b/>
                <w:bCs/>
              </w:rPr>
            </w:pPr>
            <w:r w:rsidRPr="00D45467">
              <w:t>Total Percentage Mapped to Assembly</w:t>
            </w:r>
          </w:p>
        </w:tc>
      </w:tr>
      <w:tr w:rsidR="004219D3" w:rsidRPr="00D45467" w14:paraId="3353E71B" w14:textId="77777777" w:rsidTr="000D4D27">
        <w:trPr>
          <w:trHeight w:val="511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FB9A3D1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asten_paired_M3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3FCE8F1F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29,368,534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hideMark/>
          </w:tcPr>
          <w:p w14:paraId="72557E63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9,988,009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hideMark/>
          </w:tcPr>
          <w:p w14:paraId="54DE8BE8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15,697,451</w:t>
            </w:r>
          </w:p>
        </w:tc>
        <w:tc>
          <w:tcPr>
            <w:tcW w:w="2401" w:type="dxa"/>
            <w:tcBorders>
              <w:top w:val="single" w:sz="4" w:space="0" w:color="auto"/>
            </w:tcBorders>
            <w:hideMark/>
          </w:tcPr>
          <w:p w14:paraId="78AA2B81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87.5%</w:t>
            </w:r>
          </w:p>
        </w:tc>
      </w:tr>
      <w:tr w:rsidR="004219D3" w:rsidRPr="00D45467" w14:paraId="21EF5913" w14:textId="77777777" w:rsidTr="000D4D27">
        <w:trPr>
          <w:trHeight w:val="511"/>
        </w:trPr>
        <w:tc>
          <w:tcPr>
            <w:tcW w:w="0" w:type="auto"/>
            <w:hideMark/>
          </w:tcPr>
          <w:p w14:paraId="34D5B85F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asten_paired_M6</w:t>
            </w:r>
          </w:p>
        </w:tc>
        <w:tc>
          <w:tcPr>
            <w:tcW w:w="0" w:type="auto"/>
            <w:hideMark/>
          </w:tcPr>
          <w:p w14:paraId="060EEBE2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19,140,614</w:t>
            </w:r>
          </w:p>
        </w:tc>
        <w:tc>
          <w:tcPr>
            <w:tcW w:w="2071" w:type="dxa"/>
            <w:hideMark/>
          </w:tcPr>
          <w:p w14:paraId="057BE8A4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6,529,068</w:t>
            </w:r>
          </w:p>
        </w:tc>
        <w:tc>
          <w:tcPr>
            <w:tcW w:w="2032" w:type="dxa"/>
            <w:hideMark/>
          </w:tcPr>
          <w:p w14:paraId="7D987D24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9,439,229</w:t>
            </w:r>
          </w:p>
        </w:tc>
        <w:tc>
          <w:tcPr>
            <w:tcW w:w="2401" w:type="dxa"/>
            <w:hideMark/>
          </w:tcPr>
          <w:p w14:paraId="5E05DCAA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83.4%</w:t>
            </w:r>
          </w:p>
        </w:tc>
      </w:tr>
      <w:tr w:rsidR="004219D3" w:rsidRPr="00D45467" w14:paraId="54A78B5A" w14:textId="77777777" w:rsidTr="000D4D27">
        <w:trPr>
          <w:trHeight w:val="523"/>
        </w:trPr>
        <w:tc>
          <w:tcPr>
            <w:tcW w:w="0" w:type="auto"/>
            <w:hideMark/>
          </w:tcPr>
          <w:p w14:paraId="7638F648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asten_paired_M7</w:t>
            </w:r>
          </w:p>
        </w:tc>
        <w:tc>
          <w:tcPr>
            <w:tcW w:w="0" w:type="auto"/>
            <w:hideMark/>
          </w:tcPr>
          <w:p w14:paraId="024D13D5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20,035,941</w:t>
            </w:r>
          </w:p>
        </w:tc>
        <w:tc>
          <w:tcPr>
            <w:tcW w:w="2071" w:type="dxa"/>
            <w:hideMark/>
          </w:tcPr>
          <w:p w14:paraId="61FE869A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6,908,722</w:t>
            </w:r>
          </w:p>
        </w:tc>
        <w:tc>
          <w:tcPr>
            <w:tcW w:w="2032" w:type="dxa"/>
            <w:hideMark/>
          </w:tcPr>
          <w:p w14:paraId="7C7EB2F0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9,848,170</w:t>
            </w:r>
          </w:p>
        </w:tc>
        <w:tc>
          <w:tcPr>
            <w:tcW w:w="2401" w:type="dxa"/>
            <w:hideMark/>
          </w:tcPr>
          <w:p w14:paraId="23A38EBC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83.6%</w:t>
            </w:r>
          </w:p>
        </w:tc>
      </w:tr>
      <w:tr w:rsidR="004219D3" w:rsidRPr="00D45467" w14:paraId="6F149510" w14:textId="77777777" w:rsidTr="000D4D27">
        <w:trPr>
          <w:trHeight w:val="511"/>
        </w:trPr>
        <w:tc>
          <w:tcPr>
            <w:tcW w:w="0" w:type="auto"/>
            <w:hideMark/>
          </w:tcPr>
          <w:p w14:paraId="3A99D95B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asten_paired_M8</w:t>
            </w:r>
          </w:p>
        </w:tc>
        <w:tc>
          <w:tcPr>
            <w:tcW w:w="0" w:type="auto"/>
            <w:hideMark/>
          </w:tcPr>
          <w:p w14:paraId="3B3453D9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19,636,769</w:t>
            </w:r>
          </w:p>
        </w:tc>
        <w:tc>
          <w:tcPr>
            <w:tcW w:w="2071" w:type="dxa"/>
            <w:hideMark/>
          </w:tcPr>
          <w:p w14:paraId="618172DD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6,572,595</w:t>
            </w:r>
          </w:p>
        </w:tc>
        <w:tc>
          <w:tcPr>
            <w:tcW w:w="2032" w:type="dxa"/>
            <w:hideMark/>
          </w:tcPr>
          <w:p w14:paraId="3E20699E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10,378,289</w:t>
            </w:r>
          </w:p>
        </w:tc>
        <w:tc>
          <w:tcPr>
            <w:tcW w:w="2401" w:type="dxa"/>
            <w:hideMark/>
          </w:tcPr>
          <w:p w14:paraId="7C80AA5C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86.3%</w:t>
            </w:r>
          </w:p>
        </w:tc>
      </w:tr>
      <w:tr w:rsidR="004219D3" w:rsidRPr="00D45467" w14:paraId="23A4589C" w14:textId="77777777" w:rsidTr="000D4D27">
        <w:trPr>
          <w:trHeight w:val="511"/>
        </w:trPr>
        <w:tc>
          <w:tcPr>
            <w:tcW w:w="0" w:type="auto"/>
            <w:hideMark/>
          </w:tcPr>
          <w:p w14:paraId="03A77A95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asten_paired_M9B</w:t>
            </w:r>
          </w:p>
        </w:tc>
        <w:tc>
          <w:tcPr>
            <w:tcW w:w="0" w:type="auto"/>
            <w:hideMark/>
          </w:tcPr>
          <w:p w14:paraId="4B164BAB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13,343,007</w:t>
            </w:r>
          </w:p>
        </w:tc>
        <w:tc>
          <w:tcPr>
            <w:tcW w:w="2071" w:type="dxa"/>
            <w:hideMark/>
          </w:tcPr>
          <w:p w14:paraId="3161B909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4,358,975</w:t>
            </w:r>
          </w:p>
        </w:tc>
        <w:tc>
          <w:tcPr>
            <w:tcW w:w="2032" w:type="dxa"/>
            <w:hideMark/>
          </w:tcPr>
          <w:p w14:paraId="0D0466EA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6,828,647</w:t>
            </w:r>
          </w:p>
        </w:tc>
        <w:tc>
          <w:tcPr>
            <w:tcW w:w="2401" w:type="dxa"/>
            <w:hideMark/>
          </w:tcPr>
          <w:p w14:paraId="7CECCDE9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83.8%</w:t>
            </w:r>
          </w:p>
        </w:tc>
      </w:tr>
      <w:tr w:rsidR="004219D3" w:rsidRPr="00D45467" w14:paraId="2E0183EB" w14:textId="77777777" w:rsidTr="000D4D27">
        <w:trPr>
          <w:trHeight w:val="511"/>
        </w:trPr>
        <w:tc>
          <w:tcPr>
            <w:tcW w:w="0" w:type="auto"/>
            <w:hideMark/>
          </w:tcPr>
          <w:p w14:paraId="72E820FA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asten_paired_V11</w:t>
            </w:r>
          </w:p>
        </w:tc>
        <w:tc>
          <w:tcPr>
            <w:tcW w:w="0" w:type="auto"/>
            <w:hideMark/>
          </w:tcPr>
          <w:p w14:paraId="4E45FB8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20,645,348</w:t>
            </w:r>
          </w:p>
        </w:tc>
        <w:tc>
          <w:tcPr>
            <w:tcW w:w="2071" w:type="dxa"/>
            <w:hideMark/>
          </w:tcPr>
          <w:p w14:paraId="6DCF2250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6,879,846</w:t>
            </w:r>
          </w:p>
        </w:tc>
        <w:tc>
          <w:tcPr>
            <w:tcW w:w="2032" w:type="dxa"/>
            <w:hideMark/>
          </w:tcPr>
          <w:p w14:paraId="3E6440B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11,002,955</w:t>
            </w:r>
          </w:p>
        </w:tc>
        <w:tc>
          <w:tcPr>
            <w:tcW w:w="2401" w:type="dxa"/>
            <w:hideMark/>
          </w:tcPr>
          <w:p w14:paraId="27136474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86.6%</w:t>
            </w:r>
          </w:p>
        </w:tc>
      </w:tr>
      <w:tr w:rsidR="004219D3" w:rsidRPr="00D45467" w14:paraId="58502EE3" w14:textId="77777777" w:rsidTr="000D4D27">
        <w:trPr>
          <w:trHeight w:val="523"/>
        </w:trPr>
        <w:tc>
          <w:tcPr>
            <w:tcW w:w="0" w:type="auto"/>
            <w:hideMark/>
          </w:tcPr>
          <w:p w14:paraId="0B2E96AE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asten_paired_V3B</w:t>
            </w:r>
          </w:p>
        </w:tc>
        <w:tc>
          <w:tcPr>
            <w:tcW w:w="0" w:type="auto"/>
            <w:hideMark/>
          </w:tcPr>
          <w:p w14:paraId="15574F8E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25,261,650</w:t>
            </w:r>
          </w:p>
        </w:tc>
        <w:tc>
          <w:tcPr>
            <w:tcW w:w="2071" w:type="dxa"/>
            <w:hideMark/>
          </w:tcPr>
          <w:p w14:paraId="5193B2DB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9,031,296</w:t>
            </w:r>
          </w:p>
        </w:tc>
        <w:tc>
          <w:tcPr>
            <w:tcW w:w="2032" w:type="dxa"/>
            <w:hideMark/>
          </w:tcPr>
          <w:p w14:paraId="2A41653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13,139,371</w:t>
            </w:r>
          </w:p>
        </w:tc>
        <w:tc>
          <w:tcPr>
            <w:tcW w:w="2401" w:type="dxa"/>
            <w:hideMark/>
          </w:tcPr>
          <w:p w14:paraId="29D48071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87.8%</w:t>
            </w:r>
          </w:p>
        </w:tc>
      </w:tr>
      <w:tr w:rsidR="004219D3" w:rsidRPr="00D45467" w14:paraId="4036F0FD" w14:textId="77777777" w:rsidTr="000D4D27">
        <w:trPr>
          <w:trHeight w:val="511"/>
        </w:trPr>
        <w:tc>
          <w:tcPr>
            <w:tcW w:w="0" w:type="auto"/>
            <w:hideMark/>
          </w:tcPr>
          <w:p w14:paraId="1723B161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asten_paired_V4</w:t>
            </w:r>
          </w:p>
        </w:tc>
        <w:tc>
          <w:tcPr>
            <w:tcW w:w="0" w:type="auto"/>
            <w:hideMark/>
          </w:tcPr>
          <w:p w14:paraId="4F5893D4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21,704,792</w:t>
            </w:r>
          </w:p>
        </w:tc>
        <w:tc>
          <w:tcPr>
            <w:tcW w:w="2071" w:type="dxa"/>
            <w:hideMark/>
          </w:tcPr>
          <w:p w14:paraId="142C11B2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7,995,981</w:t>
            </w:r>
          </w:p>
        </w:tc>
        <w:tc>
          <w:tcPr>
            <w:tcW w:w="2032" w:type="dxa"/>
            <w:hideMark/>
          </w:tcPr>
          <w:p w14:paraId="79AF9FCB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10,894,302</w:t>
            </w:r>
          </w:p>
        </w:tc>
        <w:tc>
          <w:tcPr>
            <w:tcW w:w="2401" w:type="dxa"/>
            <w:hideMark/>
          </w:tcPr>
          <w:p w14:paraId="61922F8C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87.0%</w:t>
            </w:r>
          </w:p>
        </w:tc>
      </w:tr>
      <w:tr w:rsidR="004219D3" w:rsidRPr="00D45467" w14:paraId="2F800BD3" w14:textId="77777777" w:rsidTr="000D4D27">
        <w:trPr>
          <w:trHeight w:val="511"/>
        </w:trPr>
        <w:tc>
          <w:tcPr>
            <w:tcW w:w="0" w:type="auto"/>
            <w:hideMark/>
          </w:tcPr>
          <w:p w14:paraId="16C7FFAA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asten_paired_V5</w:t>
            </w:r>
          </w:p>
        </w:tc>
        <w:tc>
          <w:tcPr>
            <w:tcW w:w="0" w:type="auto"/>
            <w:hideMark/>
          </w:tcPr>
          <w:p w14:paraId="11A7E9DD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26,158,639</w:t>
            </w:r>
          </w:p>
        </w:tc>
        <w:tc>
          <w:tcPr>
            <w:tcW w:w="2071" w:type="dxa"/>
            <w:hideMark/>
          </w:tcPr>
          <w:p w14:paraId="71C3733D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9,325,634</w:t>
            </w:r>
          </w:p>
        </w:tc>
        <w:tc>
          <w:tcPr>
            <w:tcW w:w="2032" w:type="dxa"/>
            <w:hideMark/>
          </w:tcPr>
          <w:p w14:paraId="7228CE9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13,595,665</w:t>
            </w:r>
          </w:p>
        </w:tc>
        <w:tc>
          <w:tcPr>
            <w:tcW w:w="2401" w:type="dxa"/>
            <w:hideMark/>
          </w:tcPr>
          <w:p w14:paraId="228A5232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87.6%</w:t>
            </w:r>
          </w:p>
        </w:tc>
      </w:tr>
      <w:tr w:rsidR="004219D3" w:rsidRPr="00D45467" w14:paraId="117DFCA1" w14:textId="77777777" w:rsidTr="000D4D27">
        <w:trPr>
          <w:trHeight w:val="511"/>
        </w:trPr>
        <w:tc>
          <w:tcPr>
            <w:tcW w:w="0" w:type="auto"/>
            <w:hideMark/>
          </w:tcPr>
          <w:p w14:paraId="5E527850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availida_paired_M11</w:t>
            </w:r>
          </w:p>
        </w:tc>
        <w:tc>
          <w:tcPr>
            <w:tcW w:w="0" w:type="auto"/>
            <w:hideMark/>
          </w:tcPr>
          <w:p w14:paraId="1CDE8D0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25,039,985</w:t>
            </w:r>
          </w:p>
        </w:tc>
        <w:tc>
          <w:tcPr>
            <w:tcW w:w="2071" w:type="dxa"/>
            <w:hideMark/>
          </w:tcPr>
          <w:p w14:paraId="20D4F19A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8,035,875</w:t>
            </w:r>
          </w:p>
        </w:tc>
        <w:tc>
          <w:tcPr>
            <w:tcW w:w="2032" w:type="dxa"/>
            <w:hideMark/>
          </w:tcPr>
          <w:p w14:paraId="2445734B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13,637,503</w:t>
            </w:r>
          </w:p>
        </w:tc>
        <w:tc>
          <w:tcPr>
            <w:tcW w:w="2401" w:type="dxa"/>
            <w:hideMark/>
          </w:tcPr>
          <w:p w14:paraId="1764CFA0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86.6%</w:t>
            </w:r>
          </w:p>
        </w:tc>
      </w:tr>
      <w:tr w:rsidR="004219D3" w:rsidRPr="00D45467" w14:paraId="5FEDD10D" w14:textId="77777777" w:rsidTr="000D4D27">
        <w:trPr>
          <w:trHeight w:val="523"/>
        </w:trPr>
        <w:tc>
          <w:tcPr>
            <w:tcW w:w="0" w:type="auto"/>
            <w:hideMark/>
          </w:tcPr>
          <w:p w14:paraId="29515540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availida_paired_M3B</w:t>
            </w:r>
          </w:p>
        </w:tc>
        <w:tc>
          <w:tcPr>
            <w:tcW w:w="0" w:type="auto"/>
            <w:hideMark/>
          </w:tcPr>
          <w:p w14:paraId="30404AE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23,990,954</w:t>
            </w:r>
          </w:p>
        </w:tc>
        <w:tc>
          <w:tcPr>
            <w:tcW w:w="2071" w:type="dxa"/>
            <w:hideMark/>
          </w:tcPr>
          <w:p w14:paraId="2D861A72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8,010,782</w:t>
            </w:r>
          </w:p>
        </w:tc>
        <w:tc>
          <w:tcPr>
            <w:tcW w:w="2032" w:type="dxa"/>
            <w:hideMark/>
          </w:tcPr>
          <w:p w14:paraId="0CB1466F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13,041,759</w:t>
            </w:r>
          </w:p>
        </w:tc>
        <w:tc>
          <w:tcPr>
            <w:tcW w:w="2401" w:type="dxa"/>
            <w:hideMark/>
          </w:tcPr>
          <w:p w14:paraId="07E7BA9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87.8%</w:t>
            </w:r>
          </w:p>
        </w:tc>
      </w:tr>
      <w:tr w:rsidR="004219D3" w:rsidRPr="00D45467" w14:paraId="30576AAF" w14:textId="77777777" w:rsidTr="000D4D27">
        <w:trPr>
          <w:trHeight w:val="511"/>
        </w:trPr>
        <w:tc>
          <w:tcPr>
            <w:tcW w:w="0" w:type="auto"/>
            <w:hideMark/>
          </w:tcPr>
          <w:p w14:paraId="4179C148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availida_paired_M4</w:t>
            </w:r>
          </w:p>
        </w:tc>
        <w:tc>
          <w:tcPr>
            <w:tcW w:w="0" w:type="auto"/>
            <w:hideMark/>
          </w:tcPr>
          <w:p w14:paraId="76F8ADA9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28,464,507</w:t>
            </w:r>
          </w:p>
        </w:tc>
        <w:tc>
          <w:tcPr>
            <w:tcW w:w="2071" w:type="dxa"/>
            <w:hideMark/>
          </w:tcPr>
          <w:p w14:paraId="3D2B29AD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8,893,077</w:t>
            </w:r>
          </w:p>
        </w:tc>
        <w:tc>
          <w:tcPr>
            <w:tcW w:w="2032" w:type="dxa"/>
            <w:hideMark/>
          </w:tcPr>
          <w:p w14:paraId="3BEAA04C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16,095,196</w:t>
            </w:r>
          </w:p>
        </w:tc>
        <w:tc>
          <w:tcPr>
            <w:tcW w:w="2401" w:type="dxa"/>
            <w:hideMark/>
          </w:tcPr>
          <w:p w14:paraId="33146445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87.8%</w:t>
            </w:r>
          </w:p>
        </w:tc>
      </w:tr>
      <w:tr w:rsidR="004219D3" w:rsidRPr="00D45467" w14:paraId="2684CCD8" w14:textId="77777777" w:rsidTr="000D4D27">
        <w:trPr>
          <w:trHeight w:val="511"/>
        </w:trPr>
        <w:tc>
          <w:tcPr>
            <w:tcW w:w="0" w:type="auto"/>
            <w:hideMark/>
          </w:tcPr>
          <w:p w14:paraId="24A47738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availida_paired_M9</w:t>
            </w:r>
          </w:p>
        </w:tc>
        <w:tc>
          <w:tcPr>
            <w:tcW w:w="0" w:type="auto"/>
            <w:hideMark/>
          </w:tcPr>
          <w:p w14:paraId="547E694C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24,543,724</w:t>
            </w:r>
          </w:p>
        </w:tc>
        <w:tc>
          <w:tcPr>
            <w:tcW w:w="2071" w:type="dxa"/>
            <w:hideMark/>
          </w:tcPr>
          <w:p w14:paraId="109A6D2B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7,970,176</w:t>
            </w:r>
          </w:p>
        </w:tc>
        <w:tc>
          <w:tcPr>
            <w:tcW w:w="2032" w:type="dxa"/>
            <w:hideMark/>
          </w:tcPr>
          <w:p w14:paraId="0F5AB4F5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13,614,611</w:t>
            </w:r>
          </w:p>
        </w:tc>
        <w:tc>
          <w:tcPr>
            <w:tcW w:w="2401" w:type="dxa"/>
            <w:hideMark/>
          </w:tcPr>
          <w:p w14:paraId="25DCE689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87.9%</w:t>
            </w:r>
          </w:p>
        </w:tc>
      </w:tr>
      <w:tr w:rsidR="004219D3" w:rsidRPr="00D45467" w14:paraId="27ECE6F7" w14:textId="77777777" w:rsidTr="000D4D27">
        <w:trPr>
          <w:trHeight w:val="511"/>
        </w:trPr>
        <w:tc>
          <w:tcPr>
            <w:tcW w:w="0" w:type="auto"/>
            <w:hideMark/>
          </w:tcPr>
          <w:p w14:paraId="4FB3415A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availida_paired_V2</w:t>
            </w:r>
          </w:p>
        </w:tc>
        <w:tc>
          <w:tcPr>
            <w:tcW w:w="0" w:type="auto"/>
            <w:hideMark/>
          </w:tcPr>
          <w:p w14:paraId="2ADEED18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22,322,834</w:t>
            </w:r>
          </w:p>
        </w:tc>
        <w:tc>
          <w:tcPr>
            <w:tcW w:w="2071" w:type="dxa"/>
            <w:hideMark/>
          </w:tcPr>
          <w:p w14:paraId="453A6B90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8,431,916</w:t>
            </w:r>
          </w:p>
        </w:tc>
        <w:tc>
          <w:tcPr>
            <w:tcW w:w="2032" w:type="dxa"/>
            <w:hideMark/>
          </w:tcPr>
          <w:p w14:paraId="6D3D55D7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10,642,835</w:t>
            </w:r>
          </w:p>
        </w:tc>
        <w:tc>
          <w:tcPr>
            <w:tcW w:w="2401" w:type="dxa"/>
            <w:hideMark/>
          </w:tcPr>
          <w:p w14:paraId="651313D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85.4%</w:t>
            </w:r>
          </w:p>
        </w:tc>
      </w:tr>
      <w:tr w:rsidR="004219D3" w:rsidRPr="00D45467" w14:paraId="6681D2CF" w14:textId="77777777" w:rsidTr="000D4D27">
        <w:trPr>
          <w:trHeight w:val="523"/>
        </w:trPr>
        <w:tc>
          <w:tcPr>
            <w:tcW w:w="0" w:type="auto"/>
            <w:hideMark/>
          </w:tcPr>
          <w:p w14:paraId="46654CA0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availida_paired_V3</w:t>
            </w:r>
          </w:p>
        </w:tc>
        <w:tc>
          <w:tcPr>
            <w:tcW w:w="0" w:type="auto"/>
            <w:hideMark/>
          </w:tcPr>
          <w:p w14:paraId="37396720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22,577,536</w:t>
            </w:r>
          </w:p>
        </w:tc>
        <w:tc>
          <w:tcPr>
            <w:tcW w:w="2071" w:type="dxa"/>
            <w:hideMark/>
          </w:tcPr>
          <w:p w14:paraId="3035F7AA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7,675,313</w:t>
            </w:r>
          </w:p>
        </w:tc>
        <w:tc>
          <w:tcPr>
            <w:tcW w:w="2032" w:type="dxa"/>
            <w:hideMark/>
          </w:tcPr>
          <w:p w14:paraId="216B01B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12,046,347</w:t>
            </w:r>
          </w:p>
        </w:tc>
        <w:tc>
          <w:tcPr>
            <w:tcW w:w="2401" w:type="dxa"/>
            <w:hideMark/>
          </w:tcPr>
          <w:p w14:paraId="212D6B80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87.4%</w:t>
            </w:r>
          </w:p>
        </w:tc>
      </w:tr>
      <w:tr w:rsidR="004219D3" w:rsidRPr="00D45467" w14:paraId="5F037933" w14:textId="77777777" w:rsidTr="000D4D27">
        <w:trPr>
          <w:trHeight w:val="511"/>
        </w:trPr>
        <w:tc>
          <w:tcPr>
            <w:tcW w:w="0" w:type="auto"/>
            <w:hideMark/>
          </w:tcPr>
          <w:p w14:paraId="1D8129B7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availida_paired_V4B</w:t>
            </w:r>
          </w:p>
        </w:tc>
        <w:tc>
          <w:tcPr>
            <w:tcW w:w="0" w:type="auto"/>
            <w:hideMark/>
          </w:tcPr>
          <w:p w14:paraId="7F2A1523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21,781,422</w:t>
            </w:r>
          </w:p>
        </w:tc>
        <w:tc>
          <w:tcPr>
            <w:tcW w:w="2071" w:type="dxa"/>
            <w:hideMark/>
          </w:tcPr>
          <w:p w14:paraId="0C79E0BF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7,255,017</w:t>
            </w:r>
          </w:p>
        </w:tc>
        <w:tc>
          <w:tcPr>
            <w:tcW w:w="2032" w:type="dxa"/>
            <w:hideMark/>
          </w:tcPr>
          <w:p w14:paraId="3AAFAAC5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11,934,059</w:t>
            </w:r>
          </w:p>
        </w:tc>
        <w:tc>
          <w:tcPr>
            <w:tcW w:w="2401" w:type="dxa"/>
            <w:hideMark/>
          </w:tcPr>
          <w:p w14:paraId="003727EE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88.1%</w:t>
            </w:r>
          </w:p>
        </w:tc>
      </w:tr>
      <w:tr w:rsidR="004219D3" w:rsidRPr="00D45467" w14:paraId="15472207" w14:textId="77777777" w:rsidTr="000D4D27">
        <w:trPr>
          <w:trHeight w:val="511"/>
        </w:trPr>
        <w:tc>
          <w:tcPr>
            <w:tcW w:w="0" w:type="auto"/>
            <w:hideMark/>
          </w:tcPr>
          <w:p w14:paraId="234D8C05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availida_paired_V5</w:t>
            </w:r>
          </w:p>
        </w:tc>
        <w:tc>
          <w:tcPr>
            <w:tcW w:w="0" w:type="auto"/>
            <w:hideMark/>
          </w:tcPr>
          <w:p w14:paraId="710172A8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26,397,622</w:t>
            </w:r>
          </w:p>
        </w:tc>
        <w:tc>
          <w:tcPr>
            <w:tcW w:w="2071" w:type="dxa"/>
            <w:hideMark/>
          </w:tcPr>
          <w:p w14:paraId="5F9884E0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9,369,474</w:t>
            </w:r>
          </w:p>
        </w:tc>
        <w:tc>
          <w:tcPr>
            <w:tcW w:w="2032" w:type="dxa"/>
            <w:hideMark/>
          </w:tcPr>
          <w:p w14:paraId="792E6A4D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14,042,895</w:t>
            </w:r>
          </w:p>
        </w:tc>
        <w:tc>
          <w:tcPr>
            <w:tcW w:w="2401" w:type="dxa"/>
            <w:hideMark/>
          </w:tcPr>
          <w:p w14:paraId="04B0FF84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88.7%</w:t>
            </w:r>
          </w:p>
        </w:tc>
      </w:tr>
      <w:tr w:rsidR="004219D3" w:rsidRPr="00D45467" w14:paraId="13886868" w14:textId="77777777" w:rsidTr="000D4D27">
        <w:trPr>
          <w:trHeight w:val="511"/>
        </w:trPr>
        <w:tc>
          <w:tcPr>
            <w:tcW w:w="0" w:type="auto"/>
            <w:hideMark/>
          </w:tcPr>
          <w:p w14:paraId="64F12D6C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availida_paired_V6</w:t>
            </w:r>
          </w:p>
        </w:tc>
        <w:tc>
          <w:tcPr>
            <w:tcW w:w="0" w:type="auto"/>
            <w:hideMark/>
          </w:tcPr>
          <w:p w14:paraId="136881FF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26,567,169</w:t>
            </w:r>
          </w:p>
        </w:tc>
        <w:tc>
          <w:tcPr>
            <w:tcW w:w="2071" w:type="dxa"/>
            <w:hideMark/>
          </w:tcPr>
          <w:p w14:paraId="2B4FCD7C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9,513,309</w:t>
            </w:r>
          </w:p>
        </w:tc>
        <w:tc>
          <w:tcPr>
            <w:tcW w:w="2032" w:type="dxa"/>
            <w:hideMark/>
          </w:tcPr>
          <w:p w14:paraId="2F8ACA37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13,498,361</w:t>
            </w:r>
          </w:p>
        </w:tc>
        <w:tc>
          <w:tcPr>
            <w:tcW w:w="2401" w:type="dxa"/>
            <w:hideMark/>
          </w:tcPr>
          <w:p w14:paraId="7A7C7459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86.6%</w:t>
            </w:r>
          </w:p>
        </w:tc>
      </w:tr>
      <w:tr w:rsidR="004219D3" w:rsidRPr="00D45467" w14:paraId="3BABED27" w14:textId="77777777" w:rsidTr="000D4D27">
        <w:trPr>
          <w:trHeight w:val="523"/>
        </w:trPr>
        <w:tc>
          <w:tcPr>
            <w:tcW w:w="0" w:type="auto"/>
            <w:hideMark/>
          </w:tcPr>
          <w:p w14:paraId="731A0ACF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avs_paired_M1</w:t>
            </w:r>
          </w:p>
        </w:tc>
        <w:tc>
          <w:tcPr>
            <w:tcW w:w="0" w:type="auto"/>
            <w:hideMark/>
          </w:tcPr>
          <w:p w14:paraId="491DADC5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34,029,958</w:t>
            </w:r>
          </w:p>
        </w:tc>
        <w:tc>
          <w:tcPr>
            <w:tcW w:w="2071" w:type="dxa"/>
            <w:hideMark/>
          </w:tcPr>
          <w:p w14:paraId="12A0411A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9,465,683</w:t>
            </w:r>
          </w:p>
        </w:tc>
        <w:tc>
          <w:tcPr>
            <w:tcW w:w="2032" w:type="dxa"/>
            <w:hideMark/>
          </w:tcPr>
          <w:p w14:paraId="28EE3074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18,113,337</w:t>
            </w:r>
          </w:p>
        </w:tc>
        <w:tc>
          <w:tcPr>
            <w:tcW w:w="2401" w:type="dxa"/>
            <w:hideMark/>
          </w:tcPr>
          <w:p w14:paraId="54C599D9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81.0%</w:t>
            </w:r>
          </w:p>
        </w:tc>
      </w:tr>
      <w:tr w:rsidR="004219D3" w:rsidRPr="00D45467" w14:paraId="09E8469C" w14:textId="77777777" w:rsidTr="000D4D27">
        <w:trPr>
          <w:trHeight w:val="511"/>
        </w:trPr>
        <w:tc>
          <w:tcPr>
            <w:tcW w:w="0" w:type="auto"/>
            <w:hideMark/>
          </w:tcPr>
          <w:p w14:paraId="4DB5CA68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lastRenderedPageBreak/>
              <w:t>avs_paired_M12B</w:t>
            </w:r>
          </w:p>
        </w:tc>
        <w:tc>
          <w:tcPr>
            <w:tcW w:w="0" w:type="auto"/>
            <w:hideMark/>
          </w:tcPr>
          <w:p w14:paraId="5222DE6F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23,513,720</w:t>
            </w:r>
          </w:p>
        </w:tc>
        <w:tc>
          <w:tcPr>
            <w:tcW w:w="2071" w:type="dxa"/>
            <w:hideMark/>
          </w:tcPr>
          <w:p w14:paraId="1EBC1C52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6,846,594</w:t>
            </w:r>
          </w:p>
        </w:tc>
        <w:tc>
          <w:tcPr>
            <w:tcW w:w="2032" w:type="dxa"/>
            <w:hideMark/>
          </w:tcPr>
          <w:p w14:paraId="31974105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12,241,433</w:t>
            </w:r>
          </w:p>
        </w:tc>
        <w:tc>
          <w:tcPr>
            <w:tcW w:w="2401" w:type="dxa"/>
            <w:hideMark/>
          </w:tcPr>
          <w:p w14:paraId="12A61E62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81.2%</w:t>
            </w:r>
          </w:p>
        </w:tc>
      </w:tr>
      <w:tr w:rsidR="004219D3" w:rsidRPr="00D45467" w14:paraId="6899A619" w14:textId="77777777" w:rsidTr="000D4D27">
        <w:trPr>
          <w:trHeight w:val="511"/>
        </w:trPr>
        <w:tc>
          <w:tcPr>
            <w:tcW w:w="0" w:type="auto"/>
            <w:hideMark/>
          </w:tcPr>
          <w:p w14:paraId="2EE97A35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avs_paired_M2</w:t>
            </w:r>
          </w:p>
        </w:tc>
        <w:tc>
          <w:tcPr>
            <w:tcW w:w="0" w:type="auto"/>
            <w:hideMark/>
          </w:tcPr>
          <w:p w14:paraId="4E020B2F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30,896,630</w:t>
            </w:r>
          </w:p>
        </w:tc>
        <w:tc>
          <w:tcPr>
            <w:tcW w:w="2071" w:type="dxa"/>
            <w:hideMark/>
          </w:tcPr>
          <w:p w14:paraId="3F73F24D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8,387,837</w:t>
            </w:r>
          </w:p>
        </w:tc>
        <w:tc>
          <w:tcPr>
            <w:tcW w:w="2032" w:type="dxa"/>
            <w:hideMark/>
          </w:tcPr>
          <w:p w14:paraId="5E2340D9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16,486,540</w:t>
            </w:r>
          </w:p>
        </w:tc>
        <w:tc>
          <w:tcPr>
            <w:tcW w:w="2401" w:type="dxa"/>
            <w:hideMark/>
          </w:tcPr>
          <w:p w14:paraId="097BAC9D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80.5%</w:t>
            </w:r>
          </w:p>
        </w:tc>
      </w:tr>
      <w:tr w:rsidR="004219D3" w:rsidRPr="00D45467" w14:paraId="326EE937" w14:textId="77777777" w:rsidTr="000D4D27">
        <w:trPr>
          <w:trHeight w:val="523"/>
        </w:trPr>
        <w:tc>
          <w:tcPr>
            <w:tcW w:w="0" w:type="auto"/>
            <w:hideMark/>
          </w:tcPr>
          <w:p w14:paraId="69860D95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avs_paired_M7</w:t>
            </w:r>
          </w:p>
        </w:tc>
        <w:tc>
          <w:tcPr>
            <w:tcW w:w="0" w:type="auto"/>
            <w:hideMark/>
          </w:tcPr>
          <w:p w14:paraId="56C3FAAC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22,442,379</w:t>
            </w:r>
          </w:p>
        </w:tc>
        <w:tc>
          <w:tcPr>
            <w:tcW w:w="2071" w:type="dxa"/>
            <w:hideMark/>
          </w:tcPr>
          <w:p w14:paraId="377487C1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6,438,906</w:t>
            </w:r>
          </w:p>
        </w:tc>
        <w:tc>
          <w:tcPr>
            <w:tcW w:w="2032" w:type="dxa"/>
            <w:hideMark/>
          </w:tcPr>
          <w:p w14:paraId="0C88C6D7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11,587,985</w:t>
            </w:r>
          </w:p>
        </w:tc>
        <w:tc>
          <w:tcPr>
            <w:tcW w:w="2401" w:type="dxa"/>
            <w:hideMark/>
          </w:tcPr>
          <w:p w14:paraId="7640E3C5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80.3%</w:t>
            </w:r>
          </w:p>
        </w:tc>
      </w:tr>
      <w:tr w:rsidR="004219D3" w:rsidRPr="00D45467" w14:paraId="290764FC" w14:textId="77777777" w:rsidTr="000D4D27">
        <w:trPr>
          <w:trHeight w:val="511"/>
        </w:trPr>
        <w:tc>
          <w:tcPr>
            <w:tcW w:w="0" w:type="auto"/>
            <w:hideMark/>
          </w:tcPr>
          <w:p w14:paraId="63F5A524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avs_paired_M9B</w:t>
            </w:r>
          </w:p>
        </w:tc>
        <w:tc>
          <w:tcPr>
            <w:tcW w:w="0" w:type="auto"/>
            <w:hideMark/>
          </w:tcPr>
          <w:p w14:paraId="61CD3ED3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19,626,010</w:t>
            </w:r>
          </w:p>
        </w:tc>
        <w:tc>
          <w:tcPr>
            <w:tcW w:w="2071" w:type="dxa"/>
            <w:hideMark/>
          </w:tcPr>
          <w:p w14:paraId="19F0224F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5,594,556</w:t>
            </w:r>
          </w:p>
        </w:tc>
        <w:tc>
          <w:tcPr>
            <w:tcW w:w="2032" w:type="dxa"/>
            <w:hideMark/>
          </w:tcPr>
          <w:p w14:paraId="2C60FBA1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10,396,012</w:t>
            </w:r>
          </w:p>
        </w:tc>
        <w:tc>
          <w:tcPr>
            <w:tcW w:w="2401" w:type="dxa"/>
            <w:hideMark/>
          </w:tcPr>
          <w:p w14:paraId="1FA21B8B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81.5%</w:t>
            </w:r>
          </w:p>
        </w:tc>
      </w:tr>
      <w:tr w:rsidR="004219D3" w:rsidRPr="00D45467" w14:paraId="27BA3372" w14:textId="77777777" w:rsidTr="000D4D27">
        <w:trPr>
          <w:trHeight w:val="511"/>
        </w:trPr>
        <w:tc>
          <w:tcPr>
            <w:tcW w:w="0" w:type="auto"/>
            <w:hideMark/>
          </w:tcPr>
          <w:p w14:paraId="1BB9E7F3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avs_paired_V11B</w:t>
            </w:r>
          </w:p>
        </w:tc>
        <w:tc>
          <w:tcPr>
            <w:tcW w:w="0" w:type="auto"/>
            <w:hideMark/>
          </w:tcPr>
          <w:p w14:paraId="460404EF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21,492,612</w:t>
            </w:r>
          </w:p>
        </w:tc>
        <w:tc>
          <w:tcPr>
            <w:tcW w:w="2071" w:type="dxa"/>
            <w:hideMark/>
          </w:tcPr>
          <w:p w14:paraId="233E0C62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5,948,362</w:t>
            </w:r>
          </w:p>
        </w:tc>
        <w:tc>
          <w:tcPr>
            <w:tcW w:w="2032" w:type="dxa"/>
            <w:hideMark/>
          </w:tcPr>
          <w:p w14:paraId="1E6DD0FD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10,671,202</w:t>
            </w:r>
          </w:p>
        </w:tc>
        <w:tc>
          <w:tcPr>
            <w:tcW w:w="2401" w:type="dxa"/>
            <w:hideMark/>
          </w:tcPr>
          <w:p w14:paraId="75F73507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77.3%</w:t>
            </w:r>
          </w:p>
        </w:tc>
      </w:tr>
      <w:tr w:rsidR="004219D3" w:rsidRPr="00D45467" w14:paraId="42F759C2" w14:textId="77777777" w:rsidTr="000D4D27">
        <w:trPr>
          <w:trHeight w:val="511"/>
        </w:trPr>
        <w:tc>
          <w:tcPr>
            <w:tcW w:w="0" w:type="auto"/>
            <w:hideMark/>
          </w:tcPr>
          <w:p w14:paraId="2D547774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avs_paired_V2</w:t>
            </w:r>
          </w:p>
        </w:tc>
        <w:tc>
          <w:tcPr>
            <w:tcW w:w="0" w:type="auto"/>
            <w:hideMark/>
          </w:tcPr>
          <w:p w14:paraId="1C776B38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24,191,325</w:t>
            </w:r>
          </w:p>
        </w:tc>
        <w:tc>
          <w:tcPr>
            <w:tcW w:w="2071" w:type="dxa"/>
            <w:hideMark/>
          </w:tcPr>
          <w:p w14:paraId="2C590129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7,259,928</w:t>
            </w:r>
          </w:p>
        </w:tc>
        <w:tc>
          <w:tcPr>
            <w:tcW w:w="2032" w:type="dxa"/>
            <w:hideMark/>
          </w:tcPr>
          <w:p w14:paraId="6D8E561D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12,448,410</w:t>
            </w:r>
          </w:p>
        </w:tc>
        <w:tc>
          <w:tcPr>
            <w:tcW w:w="2401" w:type="dxa"/>
            <w:hideMark/>
          </w:tcPr>
          <w:p w14:paraId="088A76AC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81.5%</w:t>
            </w:r>
          </w:p>
        </w:tc>
      </w:tr>
      <w:tr w:rsidR="004219D3" w:rsidRPr="00D45467" w14:paraId="72328320" w14:textId="77777777" w:rsidTr="000D4D27">
        <w:trPr>
          <w:trHeight w:val="523"/>
        </w:trPr>
        <w:tc>
          <w:tcPr>
            <w:tcW w:w="0" w:type="auto"/>
            <w:hideMark/>
          </w:tcPr>
          <w:p w14:paraId="263B46F0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avs_paired_V3</w:t>
            </w:r>
          </w:p>
        </w:tc>
        <w:tc>
          <w:tcPr>
            <w:tcW w:w="0" w:type="auto"/>
            <w:hideMark/>
          </w:tcPr>
          <w:p w14:paraId="4B1D286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19,856,626</w:t>
            </w:r>
          </w:p>
        </w:tc>
        <w:tc>
          <w:tcPr>
            <w:tcW w:w="2071" w:type="dxa"/>
            <w:hideMark/>
          </w:tcPr>
          <w:p w14:paraId="38A3A846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5,364,146</w:t>
            </w:r>
          </w:p>
        </w:tc>
        <w:tc>
          <w:tcPr>
            <w:tcW w:w="2032" w:type="dxa"/>
            <w:hideMark/>
          </w:tcPr>
          <w:p w14:paraId="797B4963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10,729,067</w:t>
            </w:r>
          </w:p>
        </w:tc>
        <w:tc>
          <w:tcPr>
            <w:tcW w:w="2401" w:type="dxa"/>
            <w:hideMark/>
          </w:tcPr>
          <w:p w14:paraId="09BB5181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81.0%</w:t>
            </w:r>
          </w:p>
        </w:tc>
      </w:tr>
      <w:tr w:rsidR="004219D3" w:rsidRPr="00D45467" w14:paraId="2075F8E7" w14:textId="77777777" w:rsidTr="000D4D27">
        <w:trPr>
          <w:trHeight w:val="511"/>
        </w:trPr>
        <w:tc>
          <w:tcPr>
            <w:tcW w:w="0" w:type="auto"/>
            <w:hideMark/>
          </w:tcPr>
          <w:p w14:paraId="16DD447C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avs_paired_V6B</w:t>
            </w:r>
          </w:p>
        </w:tc>
        <w:tc>
          <w:tcPr>
            <w:tcW w:w="0" w:type="auto"/>
            <w:hideMark/>
          </w:tcPr>
          <w:p w14:paraId="41990537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20,691,308</w:t>
            </w:r>
          </w:p>
        </w:tc>
        <w:tc>
          <w:tcPr>
            <w:tcW w:w="2071" w:type="dxa"/>
            <w:hideMark/>
          </w:tcPr>
          <w:p w14:paraId="2669E35A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6,476,137</w:t>
            </w:r>
          </w:p>
        </w:tc>
        <w:tc>
          <w:tcPr>
            <w:tcW w:w="2032" w:type="dxa"/>
            <w:hideMark/>
          </w:tcPr>
          <w:p w14:paraId="4743BB67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10,001,928</w:t>
            </w:r>
          </w:p>
        </w:tc>
        <w:tc>
          <w:tcPr>
            <w:tcW w:w="2401" w:type="dxa"/>
            <w:hideMark/>
          </w:tcPr>
          <w:p w14:paraId="0C7931BE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79.6%</w:t>
            </w:r>
          </w:p>
        </w:tc>
      </w:tr>
      <w:tr w:rsidR="004219D3" w:rsidRPr="00D45467" w14:paraId="78EA6482" w14:textId="77777777" w:rsidTr="000D4D27">
        <w:trPr>
          <w:trHeight w:val="511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68DA7634" w14:textId="77777777" w:rsidR="004219D3" w:rsidRPr="00D45467" w:rsidRDefault="004219D3" w:rsidP="00F6654C">
            <w:pPr>
              <w:spacing w:before="240" w:after="120"/>
              <w:rPr>
                <w:b/>
                <w:bCs/>
              </w:rPr>
            </w:pPr>
            <w:r w:rsidRPr="00D45467">
              <w:t>avs_paired_V7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1FF5A340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21,536,150</w:t>
            </w:r>
          </w:p>
        </w:tc>
        <w:tc>
          <w:tcPr>
            <w:tcW w:w="2071" w:type="dxa"/>
            <w:tcBorders>
              <w:bottom w:val="single" w:sz="4" w:space="0" w:color="auto"/>
            </w:tcBorders>
            <w:hideMark/>
          </w:tcPr>
          <w:p w14:paraId="2D84997B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6,578,758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hideMark/>
          </w:tcPr>
          <w:p w14:paraId="5300C53F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10,786,593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hideMark/>
          </w:tcPr>
          <w:p w14:paraId="5F9BD940" w14:textId="77777777" w:rsidR="004219D3" w:rsidRPr="00D45467" w:rsidRDefault="004219D3" w:rsidP="00F6654C">
            <w:pPr>
              <w:spacing w:before="240" w:after="120"/>
              <w:jc w:val="center"/>
            </w:pPr>
            <w:r w:rsidRPr="00D45467">
              <w:t>80.6%</w:t>
            </w:r>
          </w:p>
        </w:tc>
      </w:tr>
    </w:tbl>
    <w:p w14:paraId="618E7922" w14:textId="616F3726" w:rsidR="00737374" w:rsidRPr="00D45467" w:rsidRDefault="00737374" w:rsidP="00F6654C">
      <w:pPr>
        <w:spacing w:before="240" w:after="120"/>
        <w:rPr>
          <w:color w:val="000000"/>
        </w:rPr>
      </w:pPr>
      <w:r w:rsidRPr="00D45467">
        <w:rPr>
          <w:color w:val="000000"/>
        </w:rPr>
        <w:br w:type="page"/>
      </w:r>
    </w:p>
    <w:p w14:paraId="07F91522" w14:textId="3413657E" w:rsidR="00773B0F" w:rsidRPr="00D45467" w:rsidRDefault="00773B0F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lastRenderedPageBreak/>
        <w:t>Table S9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6A4BFB" w:rsidRPr="00D45467">
        <w:rPr>
          <w:b/>
          <w:bCs/>
          <w:color w:val="000000" w:themeColor="text1"/>
          <w:lang w:val="en-US"/>
        </w:rPr>
        <w:t xml:space="preserve"> </w:t>
      </w:r>
      <w:r w:rsidR="00776E4D" w:rsidRPr="00D45467">
        <w:rPr>
          <w:b/>
          <w:bCs/>
          <w:color w:val="000000" w:themeColor="text1"/>
          <w:lang w:val="en-US"/>
        </w:rPr>
        <w:t xml:space="preserve"> Counts and statistics </w:t>
      </w:r>
      <w:r w:rsidR="00720493" w:rsidRPr="00D45467">
        <w:rPr>
          <w:b/>
          <w:bCs/>
          <w:color w:val="000000" w:themeColor="text1"/>
          <w:lang w:val="en-US"/>
        </w:rPr>
        <w:t>of</w:t>
      </w:r>
      <w:r w:rsidR="00776E4D" w:rsidRPr="00D45467">
        <w:rPr>
          <w:b/>
          <w:bCs/>
          <w:color w:val="000000" w:themeColor="text1"/>
          <w:lang w:val="en-US"/>
        </w:rPr>
        <w:t xml:space="preserve"> significantly enriched GO terms from </w:t>
      </w:r>
      <w:r w:rsidR="00B809C3" w:rsidRPr="00D45467">
        <w:rPr>
          <w:b/>
          <w:bCs/>
          <w:color w:val="000000" w:themeColor="text1"/>
          <w:lang w:val="en-US"/>
        </w:rPr>
        <w:t xml:space="preserve">TSWV-infected compared to non-infected </w:t>
      </w:r>
      <w:r w:rsidR="00B809C3" w:rsidRPr="00D45467">
        <w:rPr>
          <w:b/>
          <w:bCs/>
          <w:i/>
          <w:iCs/>
          <w:color w:val="000000" w:themeColor="text1"/>
          <w:lang w:val="en-US"/>
        </w:rPr>
        <w:t xml:space="preserve">A. </w:t>
      </w:r>
      <w:proofErr w:type="spellStart"/>
      <w:r w:rsidR="00B809C3" w:rsidRPr="00D45467">
        <w:rPr>
          <w:b/>
          <w:bCs/>
          <w:i/>
          <w:iCs/>
          <w:color w:val="000000" w:themeColor="text1"/>
          <w:lang w:val="en-US"/>
        </w:rPr>
        <w:t>stenosperma</w:t>
      </w:r>
      <w:proofErr w:type="spellEnd"/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4.</w:t>
      </w:r>
    </w:p>
    <w:p w14:paraId="7444D1E5" w14:textId="7E0C2C7B" w:rsidR="00773B0F" w:rsidRPr="00D45467" w:rsidRDefault="00773B0F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S10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720493" w:rsidRPr="00D45467">
        <w:rPr>
          <w:b/>
          <w:bCs/>
          <w:color w:val="000000" w:themeColor="text1"/>
          <w:lang w:val="en-US"/>
        </w:rPr>
        <w:t xml:space="preserve"> Gene list from the significantly enriched GO terms from TSWV-infected compared to non-infected </w:t>
      </w:r>
      <w:r w:rsidR="00720493" w:rsidRPr="00D45467">
        <w:rPr>
          <w:b/>
          <w:bCs/>
          <w:i/>
          <w:iCs/>
          <w:color w:val="000000" w:themeColor="text1"/>
          <w:lang w:val="en-US"/>
        </w:rPr>
        <w:t xml:space="preserve">A. </w:t>
      </w:r>
      <w:proofErr w:type="spellStart"/>
      <w:r w:rsidR="00720493" w:rsidRPr="00D45467">
        <w:rPr>
          <w:b/>
          <w:bCs/>
          <w:i/>
          <w:iCs/>
          <w:color w:val="000000" w:themeColor="text1"/>
          <w:lang w:val="en-US"/>
        </w:rPr>
        <w:t>stenosperma</w:t>
      </w:r>
      <w:proofErr w:type="spellEnd"/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4.</w:t>
      </w:r>
    </w:p>
    <w:p w14:paraId="30D4F196" w14:textId="5FC75B73" w:rsidR="00773B0F" w:rsidRPr="00D45467" w:rsidRDefault="00773B0F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S11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4C4E0D" w:rsidRPr="00D45467">
        <w:rPr>
          <w:b/>
          <w:bCs/>
          <w:color w:val="000000" w:themeColor="text1"/>
          <w:lang w:val="en-US"/>
        </w:rPr>
        <w:t xml:space="preserve"> Counts and statistics of significantly enriched GO terms from TSWV-infected compared to non-infected </w:t>
      </w:r>
      <w:r w:rsidR="004C4E0D" w:rsidRPr="00D45467">
        <w:rPr>
          <w:b/>
          <w:bCs/>
          <w:i/>
          <w:iCs/>
          <w:color w:val="000000" w:themeColor="text1"/>
          <w:lang w:val="en-US"/>
        </w:rPr>
        <w:t xml:space="preserve">A. </w:t>
      </w:r>
      <w:proofErr w:type="spellStart"/>
      <w:r w:rsidR="004C4E0D" w:rsidRPr="00D45467">
        <w:rPr>
          <w:b/>
          <w:bCs/>
          <w:i/>
          <w:iCs/>
          <w:color w:val="000000" w:themeColor="text1"/>
          <w:lang w:val="en-US"/>
        </w:rPr>
        <w:t>valida</w:t>
      </w:r>
      <w:proofErr w:type="spellEnd"/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4.</w:t>
      </w:r>
    </w:p>
    <w:p w14:paraId="440EBC15" w14:textId="2B8D1E12" w:rsidR="00773B0F" w:rsidRPr="00D45467" w:rsidRDefault="00773B0F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S1</w:t>
      </w:r>
      <w:r w:rsidR="002C4C27" w:rsidRPr="00D45467">
        <w:rPr>
          <w:b/>
          <w:bCs/>
          <w:color w:val="000000" w:themeColor="text1"/>
          <w:lang w:val="en-US"/>
        </w:rPr>
        <w:t>2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4C4E0D" w:rsidRPr="00D45467">
        <w:rPr>
          <w:b/>
          <w:bCs/>
          <w:color w:val="000000" w:themeColor="text1"/>
          <w:lang w:val="en-US"/>
        </w:rPr>
        <w:t xml:space="preserve"> Gene list from the significantly enriched GO terms from TSWV-infected compared to non-infected </w:t>
      </w:r>
      <w:r w:rsidR="004C4E0D" w:rsidRPr="00D45467">
        <w:rPr>
          <w:b/>
          <w:bCs/>
          <w:i/>
          <w:iCs/>
          <w:color w:val="000000" w:themeColor="text1"/>
          <w:lang w:val="en-US"/>
        </w:rPr>
        <w:t xml:space="preserve">A. </w:t>
      </w:r>
      <w:proofErr w:type="spellStart"/>
      <w:r w:rsidR="004C4E0D" w:rsidRPr="00D45467">
        <w:rPr>
          <w:b/>
          <w:bCs/>
          <w:i/>
          <w:iCs/>
          <w:color w:val="000000" w:themeColor="text1"/>
          <w:lang w:val="en-US"/>
        </w:rPr>
        <w:t>valida</w:t>
      </w:r>
      <w:proofErr w:type="spellEnd"/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4.</w:t>
      </w:r>
    </w:p>
    <w:p w14:paraId="3D93C18D" w14:textId="0F3CD391" w:rsidR="002C4C27" w:rsidRPr="00D45467" w:rsidRDefault="002C4C2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S13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4C4E0D" w:rsidRPr="00D45467">
        <w:rPr>
          <w:b/>
          <w:bCs/>
          <w:color w:val="000000" w:themeColor="text1"/>
          <w:lang w:val="en-US"/>
        </w:rPr>
        <w:t xml:space="preserve"> Counts and statistics of significantly enriched GO terms from TSWV-infected compared to non-infected ValSten1</w:t>
      </w:r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4.</w:t>
      </w:r>
    </w:p>
    <w:p w14:paraId="7C5AF61C" w14:textId="647247E4" w:rsidR="002C4C27" w:rsidRPr="00D45467" w:rsidRDefault="002C4C2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S14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4C4E0D" w:rsidRPr="00D45467">
        <w:rPr>
          <w:b/>
          <w:bCs/>
          <w:color w:val="000000" w:themeColor="text1"/>
          <w:lang w:val="en-US"/>
        </w:rPr>
        <w:t xml:space="preserve"> Gene list from the significantly enriched GO terms from TSWV-infected compared to non-infected ValSten1</w:t>
      </w:r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4.</w:t>
      </w:r>
    </w:p>
    <w:p w14:paraId="33282808" w14:textId="5BE111BC" w:rsidR="002C4C27" w:rsidRPr="00D45467" w:rsidRDefault="002C4C2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S15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5D74CD" w:rsidRPr="00D45467">
        <w:rPr>
          <w:b/>
          <w:bCs/>
          <w:color w:val="000000" w:themeColor="text1"/>
          <w:lang w:val="en-US"/>
        </w:rPr>
        <w:t xml:space="preserve"> </w:t>
      </w:r>
      <w:r w:rsidR="001D7D2D" w:rsidRPr="00D45467">
        <w:rPr>
          <w:b/>
          <w:bCs/>
          <w:color w:val="000000" w:themeColor="text1"/>
          <w:lang w:val="en-US"/>
        </w:rPr>
        <w:t xml:space="preserve">Orthologous clusters of DEGs that were commonly shared </w:t>
      </w:r>
      <w:r w:rsidR="009E76A7" w:rsidRPr="00D45467">
        <w:rPr>
          <w:b/>
          <w:bCs/>
          <w:color w:val="000000" w:themeColor="text1"/>
          <w:lang w:val="en-US"/>
        </w:rPr>
        <w:t>by</w:t>
      </w:r>
      <w:r w:rsidR="001D7D2D" w:rsidRPr="00D45467">
        <w:rPr>
          <w:b/>
          <w:bCs/>
          <w:color w:val="000000" w:themeColor="text1"/>
          <w:lang w:val="en-US"/>
        </w:rPr>
        <w:t xml:space="preserve"> at least two genotype</w:t>
      </w:r>
      <w:r w:rsidR="009E76A7" w:rsidRPr="00D45467">
        <w:rPr>
          <w:b/>
          <w:bCs/>
          <w:color w:val="000000" w:themeColor="text1"/>
          <w:lang w:val="en-US"/>
        </w:rPr>
        <w:t>s</w:t>
      </w:r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5.</w:t>
      </w:r>
    </w:p>
    <w:p w14:paraId="5460718D" w14:textId="23DC777F" w:rsidR="002C4C27" w:rsidRPr="00D45467" w:rsidRDefault="002C4C2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S16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9E76A7" w:rsidRPr="00D45467">
        <w:rPr>
          <w:b/>
          <w:bCs/>
          <w:color w:val="000000" w:themeColor="text1"/>
          <w:lang w:val="en-US"/>
        </w:rPr>
        <w:t xml:space="preserve"> Single-copy gene clusters </w:t>
      </w:r>
      <w:r w:rsidR="00E16B3B" w:rsidRPr="00D45467">
        <w:rPr>
          <w:b/>
          <w:bCs/>
          <w:color w:val="000000" w:themeColor="text1"/>
          <w:lang w:val="en-US"/>
        </w:rPr>
        <w:t xml:space="preserve">of DEGs </w:t>
      </w:r>
      <w:r w:rsidR="009E76A7" w:rsidRPr="00D45467">
        <w:rPr>
          <w:b/>
          <w:bCs/>
          <w:color w:val="000000" w:themeColor="text1"/>
          <w:lang w:val="en-US"/>
        </w:rPr>
        <w:t>from all five genotypes</w:t>
      </w:r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5.</w:t>
      </w:r>
    </w:p>
    <w:p w14:paraId="15203C77" w14:textId="10BC5383" w:rsidR="007B05DE" w:rsidRPr="00D45467" w:rsidRDefault="002C4C2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Table S17</w:t>
      </w:r>
      <w:r w:rsidR="00A7360C" w:rsidRPr="00D45467">
        <w:rPr>
          <w:b/>
          <w:bCs/>
          <w:color w:val="000000" w:themeColor="text1"/>
          <w:lang w:val="en-US"/>
        </w:rPr>
        <w:t>.</w:t>
      </w:r>
      <w:r w:rsidR="009E76A7" w:rsidRPr="00D45467">
        <w:rPr>
          <w:b/>
          <w:bCs/>
          <w:color w:val="000000" w:themeColor="text1"/>
          <w:lang w:val="en-US"/>
        </w:rPr>
        <w:t xml:space="preserve"> </w:t>
      </w:r>
      <w:r w:rsidR="00E16B3B" w:rsidRPr="00D45467">
        <w:rPr>
          <w:b/>
          <w:bCs/>
          <w:color w:val="000000" w:themeColor="text1"/>
          <w:lang w:val="en-US"/>
        </w:rPr>
        <w:t xml:space="preserve">Wild peanut </w:t>
      </w:r>
      <w:r w:rsidR="00335C18" w:rsidRPr="00D45467">
        <w:rPr>
          <w:b/>
          <w:bCs/>
          <w:color w:val="000000" w:themeColor="text1"/>
          <w:lang w:val="en-US"/>
        </w:rPr>
        <w:t xml:space="preserve">single-copy </w:t>
      </w:r>
      <w:r w:rsidR="00E16B3B" w:rsidRPr="00D45467">
        <w:rPr>
          <w:b/>
          <w:bCs/>
          <w:color w:val="000000" w:themeColor="text1"/>
          <w:lang w:val="en-US"/>
        </w:rPr>
        <w:t>orthologous gene clusters of DEGs</w:t>
      </w:r>
      <w:r w:rsidR="007B05DE" w:rsidRPr="00D45467">
        <w:rPr>
          <w:b/>
          <w:bCs/>
          <w:i/>
          <w:iCs/>
          <w:color w:val="000000" w:themeColor="text1"/>
          <w:lang w:val="en-US"/>
        </w:rPr>
        <w:t xml:space="preserve">. </w:t>
      </w:r>
      <w:r w:rsidR="007B05DE" w:rsidRPr="00D45467">
        <w:rPr>
          <w:b/>
          <w:bCs/>
          <w:color w:val="000000" w:themeColor="text1"/>
          <w:lang w:val="en-US"/>
        </w:rPr>
        <w:t>See Additional file 5.</w:t>
      </w:r>
    </w:p>
    <w:p w14:paraId="2BABCE40" w14:textId="1A269473" w:rsidR="00773B0F" w:rsidRDefault="00773B0F" w:rsidP="00F6654C">
      <w:pPr>
        <w:spacing w:before="240" w:after="120"/>
        <w:rPr>
          <w:color w:val="000000"/>
        </w:rPr>
      </w:pPr>
      <w:r w:rsidRPr="00D45467">
        <w:rPr>
          <w:color w:val="000000"/>
        </w:rPr>
        <w:br w:type="page"/>
      </w:r>
    </w:p>
    <w:p w14:paraId="31CEC133" w14:textId="77777777" w:rsidR="00F2626D" w:rsidRDefault="00F2626D" w:rsidP="00F2626D">
      <w:pPr>
        <w:spacing w:before="240" w:after="1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B3B7503" wp14:editId="115DA7C3">
            <wp:extent cx="5943600" cy="1840230"/>
            <wp:effectExtent l="0" t="0" r="0" b="0"/>
            <wp:docPr id="20036000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00065" name="Picture 20036000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9C6A" w14:textId="0189EA60" w:rsidR="00F2626D" w:rsidRPr="00EF113D" w:rsidRDefault="00F2626D" w:rsidP="00F2626D">
      <w:pPr>
        <w:spacing w:before="240" w:after="120"/>
        <w:rPr>
          <w:color w:val="000000" w:themeColor="text1"/>
        </w:rPr>
      </w:pPr>
      <w:r w:rsidRPr="00EF113D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</w:rPr>
        <w:t>S</w:t>
      </w:r>
      <w:r>
        <w:rPr>
          <w:b/>
          <w:bCs/>
          <w:color w:val="000000" w:themeColor="text1"/>
        </w:rPr>
        <w:t>1</w:t>
      </w:r>
      <w:r w:rsidRPr="00EF113D">
        <w:rPr>
          <w:b/>
          <w:bCs/>
          <w:color w:val="000000" w:themeColor="text1"/>
        </w:rPr>
        <w:t>. TSWV-</w:t>
      </w:r>
      <w:r>
        <w:rPr>
          <w:b/>
          <w:bCs/>
          <w:color w:val="000000" w:themeColor="text1"/>
        </w:rPr>
        <w:t>induced symptoms on diploid</w:t>
      </w:r>
      <w:r w:rsidRPr="00EF113D">
        <w:rPr>
          <w:b/>
          <w:bCs/>
          <w:color w:val="000000" w:themeColor="text1"/>
        </w:rPr>
        <w:t xml:space="preserve"> </w:t>
      </w:r>
      <w:r w:rsidRPr="00EF113D">
        <w:rPr>
          <w:b/>
          <w:bCs/>
          <w:i/>
          <w:iCs/>
          <w:color w:val="000000" w:themeColor="text1"/>
        </w:rPr>
        <w:t>Arachis</w:t>
      </w:r>
      <w:r w:rsidRPr="00EF113D">
        <w:rPr>
          <w:b/>
          <w:bCs/>
          <w:color w:val="000000" w:themeColor="text1"/>
        </w:rPr>
        <w:t xml:space="preserve"> species</w:t>
      </w:r>
      <w:r>
        <w:rPr>
          <w:b/>
          <w:bCs/>
          <w:color w:val="000000" w:themeColor="text1"/>
        </w:rPr>
        <w:t xml:space="preserve"> and their hybrid</w:t>
      </w:r>
      <w:r w:rsidRPr="00EF113D">
        <w:rPr>
          <w:color w:val="000000" w:themeColor="text1"/>
        </w:rPr>
        <w:t xml:space="preserve">: </w:t>
      </w:r>
      <w:r w:rsidRPr="00F2626D">
        <w:rPr>
          <w:color w:val="000000" w:themeColor="text1"/>
        </w:rPr>
        <w:t>(</w:t>
      </w:r>
      <w:r w:rsidRPr="00F2626D">
        <w:rPr>
          <w:b/>
          <w:bCs/>
          <w:color w:val="000000" w:themeColor="text1"/>
        </w:rPr>
        <w:t>a</w:t>
      </w:r>
      <w:r w:rsidRPr="00F2626D">
        <w:rPr>
          <w:color w:val="000000" w:themeColor="text1"/>
        </w:rPr>
        <w:t>)</w:t>
      </w:r>
      <w:r w:rsidRPr="00F2626D">
        <w:rPr>
          <w:i/>
          <w:iCs/>
          <w:color w:val="000000" w:themeColor="text1"/>
        </w:rPr>
        <w:t xml:space="preserve"> A</w:t>
      </w:r>
      <w:r>
        <w:rPr>
          <w:i/>
          <w:iCs/>
          <w:color w:val="000000" w:themeColor="text1"/>
        </w:rPr>
        <w:t>.</w:t>
      </w:r>
      <w:r w:rsidRPr="00F2626D">
        <w:rPr>
          <w:i/>
          <w:iCs/>
          <w:color w:val="000000" w:themeColor="text1"/>
        </w:rPr>
        <w:t xml:space="preserve"> </w:t>
      </w:r>
      <w:proofErr w:type="spellStart"/>
      <w:r w:rsidRPr="00F2626D">
        <w:rPr>
          <w:i/>
          <w:iCs/>
          <w:color w:val="000000" w:themeColor="text1"/>
        </w:rPr>
        <w:t>stenosperma</w:t>
      </w:r>
      <w:proofErr w:type="spellEnd"/>
      <w:r w:rsidRPr="00F2626D">
        <w:rPr>
          <w:color w:val="000000" w:themeColor="text1"/>
        </w:rPr>
        <w:t xml:space="preserve"> (</w:t>
      </w:r>
      <w:r w:rsidRPr="00F2626D">
        <w:rPr>
          <w:b/>
          <w:bCs/>
          <w:color w:val="000000" w:themeColor="text1"/>
        </w:rPr>
        <w:t>b</w:t>
      </w:r>
      <w:r w:rsidRPr="00F2626D">
        <w:rPr>
          <w:color w:val="000000" w:themeColor="text1"/>
        </w:rPr>
        <w:t xml:space="preserve">) </w:t>
      </w:r>
      <w:r w:rsidRPr="00F2626D">
        <w:rPr>
          <w:i/>
          <w:iCs/>
          <w:color w:val="000000" w:themeColor="text1"/>
        </w:rPr>
        <w:t>A</w:t>
      </w:r>
      <w:r>
        <w:rPr>
          <w:i/>
          <w:iCs/>
          <w:color w:val="000000" w:themeColor="text1"/>
        </w:rPr>
        <w:t>.</w:t>
      </w:r>
      <w:r w:rsidRPr="00F2626D">
        <w:rPr>
          <w:i/>
          <w:iCs/>
          <w:color w:val="000000" w:themeColor="text1"/>
        </w:rPr>
        <w:t xml:space="preserve"> </w:t>
      </w:r>
      <w:proofErr w:type="spellStart"/>
      <w:r w:rsidRPr="00F2626D">
        <w:rPr>
          <w:i/>
          <w:iCs/>
          <w:color w:val="000000" w:themeColor="text1"/>
        </w:rPr>
        <w:t>valida</w:t>
      </w:r>
      <w:proofErr w:type="spellEnd"/>
      <w:r w:rsidRPr="00F2626D">
        <w:rPr>
          <w:i/>
          <w:iCs/>
          <w:color w:val="000000" w:themeColor="text1"/>
        </w:rPr>
        <w:t>,</w:t>
      </w:r>
      <w:r w:rsidRPr="00F2626D">
        <w:rPr>
          <w:color w:val="000000" w:themeColor="text1"/>
        </w:rPr>
        <w:t xml:space="preserve"> (</w:t>
      </w:r>
      <w:r w:rsidRPr="00F2626D">
        <w:rPr>
          <w:b/>
          <w:bCs/>
          <w:color w:val="000000" w:themeColor="text1"/>
        </w:rPr>
        <w:t>c</w:t>
      </w:r>
      <w:r w:rsidRPr="00F2626D">
        <w:rPr>
          <w:color w:val="000000" w:themeColor="text1"/>
        </w:rPr>
        <w:t>) ValSten1, (</w:t>
      </w:r>
      <w:r w:rsidRPr="00F2626D">
        <w:rPr>
          <w:b/>
          <w:bCs/>
          <w:color w:val="000000" w:themeColor="text1"/>
        </w:rPr>
        <w:t>d</w:t>
      </w:r>
      <w:r w:rsidRPr="00F2626D">
        <w:rPr>
          <w:color w:val="000000" w:themeColor="text1"/>
        </w:rPr>
        <w:t xml:space="preserve">) </w:t>
      </w:r>
      <w:r w:rsidRPr="00F2626D">
        <w:rPr>
          <w:i/>
          <w:iCs/>
          <w:color w:val="000000" w:themeColor="text1"/>
        </w:rPr>
        <w:t>A</w:t>
      </w:r>
      <w:r>
        <w:rPr>
          <w:i/>
          <w:iCs/>
          <w:color w:val="000000" w:themeColor="text1"/>
        </w:rPr>
        <w:t>.</w:t>
      </w:r>
      <w:r w:rsidRPr="00F2626D"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ipaensis</w:t>
      </w:r>
      <w:proofErr w:type="spellEnd"/>
      <w:r w:rsidRPr="00F2626D">
        <w:rPr>
          <w:color w:val="000000" w:themeColor="text1"/>
        </w:rPr>
        <w:t>, (</w:t>
      </w:r>
      <w:r w:rsidRPr="00F2626D">
        <w:rPr>
          <w:b/>
          <w:bCs/>
          <w:color w:val="000000" w:themeColor="text1"/>
        </w:rPr>
        <w:t>e</w:t>
      </w:r>
      <w:r w:rsidRPr="00F2626D">
        <w:rPr>
          <w:color w:val="000000" w:themeColor="text1"/>
        </w:rPr>
        <w:t>)</w:t>
      </w:r>
      <w:r w:rsidRPr="00F2626D">
        <w:rPr>
          <w:i/>
          <w:iCs/>
          <w:color w:val="000000" w:themeColor="text1"/>
        </w:rPr>
        <w:t xml:space="preserve"> A</w:t>
      </w:r>
      <w:r>
        <w:rPr>
          <w:i/>
          <w:iCs/>
          <w:color w:val="000000" w:themeColor="text1"/>
        </w:rPr>
        <w:t>.</w:t>
      </w:r>
      <w:r w:rsidRPr="00F2626D"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duranensis</w:t>
      </w:r>
      <w:proofErr w:type="spellEnd"/>
      <w:r>
        <w:rPr>
          <w:color w:val="000000" w:themeColor="text1"/>
        </w:rPr>
        <w:t xml:space="preserve">, and </w:t>
      </w:r>
      <w:r w:rsidRPr="00F2626D">
        <w:rPr>
          <w:color w:val="000000" w:themeColor="text1"/>
        </w:rPr>
        <w:t>(</w:t>
      </w:r>
      <w:r w:rsidRPr="00F2626D">
        <w:rPr>
          <w:b/>
          <w:bCs/>
          <w:color w:val="000000" w:themeColor="text1"/>
        </w:rPr>
        <w:t>g</w:t>
      </w:r>
      <w:r w:rsidRPr="00F2626D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F2626D">
        <w:rPr>
          <w:i/>
          <w:iCs/>
          <w:color w:val="000000" w:themeColor="text1"/>
        </w:rPr>
        <w:t>A. hypogea</w:t>
      </w:r>
      <w:r>
        <w:rPr>
          <w:color w:val="000000" w:themeColor="text1"/>
        </w:rPr>
        <w:t xml:space="preserve"> (Georgia Green)</w:t>
      </w:r>
      <w:r w:rsidRPr="00F2626D">
        <w:rPr>
          <w:color w:val="000000" w:themeColor="text1"/>
        </w:rPr>
        <w:t>. Left photograph represents a non-infected leaf, and</w:t>
      </w:r>
      <w:r>
        <w:rPr>
          <w:color w:val="000000" w:themeColor="text1"/>
        </w:rPr>
        <w:t xml:space="preserve"> right</w:t>
      </w:r>
      <w:r w:rsidRPr="00EF113D">
        <w:rPr>
          <w:color w:val="000000" w:themeColor="text1"/>
        </w:rPr>
        <w:t xml:space="preserve"> photograph represents a TSWV-infected leaf after two weeks of thrips-mediated inoculation including infected and non-infected plants.</w:t>
      </w:r>
    </w:p>
    <w:p w14:paraId="4297BFC2" w14:textId="52A43B75" w:rsidR="00F2626D" w:rsidRPr="00D45467" w:rsidRDefault="00F2626D" w:rsidP="00F2626D">
      <w:pPr>
        <w:rPr>
          <w:color w:val="000000"/>
        </w:rPr>
      </w:pPr>
      <w:r>
        <w:rPr>
          <w:color w:val="000000"/>
        </w:rPr>
        <w:br w:type="page"/>
      </w:r>
    </w:p>
    <w:p w14:paraId="080329A9" w14:textId="3012E349" w:rsidR="00280051" w:rsidRPr="00D45467" w:rsidRDefault="00280051" w:rsidP="00F6654C">
      <w:pPr>
        <w:spacing w:before="240" w:after="120"/>
        <w:rPr>
          <w:color w:val="000000"/>
        </w:rPr>
      </w:pPr>
      <w:r w:rsidRPr="00D45467">
        <w:rPr>
          <w:noProof/>
          <w:color w:val="000000"/>
        </w:rPr>
        <w:lastRenderedPageBreak/>
        <w:drawing>
          <wp:inline distT="0" distB="0" distL="0" distR="0" wp14:anchorId="51E526B9" wp14:editId="5F0B6158">
            <wp:extent cx="5939155" cy="446341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ram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7A89" w14:textId="131E0A74" w:rsidR="00BF2D87" w:rsidRPr="00D45467" w:rsidRDefault="00280051" w:rsidP="00F6654C">
      <w:pPr>
        <w:spacing w:before="240" w:after="120"/>
        <w:rPr>
          <w:color w:val="000000"/>
        </w:rPr>
      </w:pPr>
      <w:r w:rsidRPr="00D45467">
        <w:rPr>
          <w:b/>
          <w:bCs/>
          <w:color w:val="000000"/>
        </w:rPr>
        <w:t xml:space="preserve">Figure </w:t>
      </w:r>
      <w:r w:rsidR="007D47B1" w:rsidRPr="00D45467">
        <w:rPr>
          <w:b/>
          <w:bCs/>
          <w:color w:val="000000"/>
        </w:rPr>
        <w:t>S</w:t>
      </w:r>
      <w:r w:rsidR="00F2626D">
        <w:rPr>
          <w:b/>
          <w:bCs/>
          <w:color w:val="000000"/>
        </w:rPr>
        <w:t>2</w:t>
      </w:r>
      <w:r w:rsidRPr="00D45467">
        <w:rPr>
          <w:b/>
          <w:bCs/>
          <w:color w:val="000000"/>
        </w:rPr>
        <w:t>. Pipeline for raw read processing, transcriptome assembly, and mapping and differential expression.</w:t>
      </w:r>
      <w:r w:rsidRPr="00D45467">
        <w:rPr>
          <w:color w:val="000000"/>
        </w:rPr>
        <w:t xml:space="preserve"> Tools within the pipeline were applied to each of the species of interest: </w:t>
      </w:r>
      <w:r w:rsidRPr="00D45467">
        <w:rPr>
          <w:i/>
          <w:iCs/>
          <w:color w:val="000000"/>
        </w:rPr>
        <w:t xml:space="preserve">A. </w:t>
      </w:r>
      <w:proofErr w:type="spellStart"/>
      <w:r w:rsidRPr="00D45467">
        <w:rPr>
          <w:i/>
          <w:iCs/>
          <w:color w:val="000000"/>
        </w:rPr>
        <w:t>valida</w:t>
      </w:r>
      <w:proofErr w:type="spellEnd"/>
      <w:r w:rsidRPr="00D45467">
        <w:rPr>
          <w:color w:val="000000"/>
        </w:rPr>
        <w:t xml:space="preserve">, </w:t>
      </w:r>
      <w:r w:rsidRPr="00D45467">
        <w:rPr>
          <w:i/>
          <w:iCs/>
          <w:color w:val="000000"/>
        </w:rPr>
        <w:t xml:space="preserve">A. </w:t>
      </w:r>
      <w:proofErr w:type="spellStart"/>
      <w:r w:rsidRPr="00D45467">
        <w:rPr>
          <w:i/>
          <w:iCs/>
          <w:color w:val="000000"/>
        </w:rPr>
        <w:t>stenosperma</w:t>
      </w:r>
      <w:proofErr w:type="spellEnd"/>
      <w:r w:rsidRPr="00D45467">
        <w:rPr>
          <w:color w:val="000000"/>
        </w:rPr>
        <w:t xml:space="preserve">, and </w:t>
      </w:r>
      <w:r w:rsidRPr="00D45467">
        <w:rPr>
          <w:i/>
          <w:iCs/>
          <w:color w:val="000000"/>
        </w:rPr>
        <w:t xml:space="preserve">A. </w:t>
      </w:r>
      <w:proofErr w:type="spellStart"/>
      <w:r w:rsidRPr="00D45467">
        <w:rPr>
          <w:i/>
          <w:iCs/>
          <w:color w:val="000000"/>
        </w:rPr>
        <w:t>valida</w:t>
      </w:r>
      <w:proofErr w:type="spellEnd"/>
      <w:r w:rsidRPr="00D45467">
        <w:rPr>
          <w:i/>
          <w:iCs/>
          <w:color w:val="000000"/>
        </w:rPr>
        <w:t xml:space="preserve"> </w:t>
      </w:r>
      <w:r w:rsidRPr="00D45467">
        <w:rPr>
          <w:color w:val="202122"/>
          <w:sz w:val="21"/>
          <w:szCs w:val="21"/>
          <w:shd w:val="clear" w:color="auto" w:fill="FFFFFF"/>
        </w:rPr>
        <w:t>×</w:t>
      </w:r>
      <w:r w:rsidRPr="00D45467">
        <w:rPr>
          <w:i/>
          <w:iCs/>
          <w:color w:val="000000"/>
        </w:rPr>
        <w:t xml:space="preserve"> A. </w:t>
      </w:r>
      <w:proofErr w:type="spellStart"/>
      <w:r w:rsidRPr="00D45467">
        <w:rPr>
          <w:i/>
          <w:iCs/>
          <w:color w:val="000000"/>
        </w:rPr>
        <w:t>stenosperma</w:t>
      </w:r>
      <w:proofErr w:type="spellEnd"/>
      <w:r w:rsidRPr="00D45467">
        <w:rPr>
          <w:color w:val="000000"/>
        </w:rPr>
        <w:t>.</w:t>
      </w:r>
    </w:p>
    <w:p w14:paraId="4D48451C" w14:textId="110C7FEE" w:rsidR="00280051" w:rsidRPr="00D45467" w:rsidRDefault="00BF2D87" w:rsidP="00F6654C">
      <w:pPr>
        <w:spacing w:before="240" w:after="120"/>
        <w:rPr>
          <w:color w:val="000000"/>
        </w:rPr>
      </w:pPr>
      <w:r w:rsidRPr="00D45467">
        <w:rPr>
          <w:color w:val="000000"/>
        </w:rPr>
        <w:br w:type="page"/>
      </w:r>
    </w:p>
    <w:p w14:paraId="2FCA5DDB" w14:textId="13A4D8F0" w:rsidR="00BF2D87" w:rsidRPr="00D45467" w:rsidRDefault="00CF443F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noProof/>
        </w:rPr>
        <w:lastRenderedPageBreak/>
        <w:drawing>
          <wp:inline distT="0" distB="0" distL="0" distR="0" wp14:anchorId="5EBFE6A0" wp14:editId="113F8FA8">
            <wp:extent cx="5943600" cy="5943600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6F" w:rsidRPr="00D45467">
        <w:rPr>
          <w:b/>
          <w:bCs/>
          <w:color w:val="000000" w:themeColor="text1"/>
          <w:lang w:val="en-US"/>
        </w:rPr>
        <w:t>Figure S</w:t>
      </w:r>
      <w:r w:rsidR="00F2626D">
        <w:rPr>
          <w:b/>
          <w:bCs/>
          <w:color w:val="000000" w:themeColor="text1"/>
          <w:lang w:val="en-US"/>
        </w:rPr>
        <w:t>3</w:t>
      </w:r>
      <w:r w:rsidR="006D636F" w:rsidRPr="00D45467">
        <w:rPr>
          <w:b/>
          <w:bCs/>
          <w:color w:val="000000" w:themeColor="text1"/>
          <w:lang w:val="en-US"/>
        </w:rPr>
        <w:t xml:space="preserve">. </w:t>
      </w:r>
      <w:r w:rsidR="00DE7F9A" w:rsidRPr="00D45467">
        <w:rPr>
          <w:b/>
          <w:bCs/>
          <w:color w:val="000000" w:themeColor="text1"/>
          <w:lang w:val="en-US"/>
        </w:rPr>
        <w:t xml:space="preserve">FPKM distribution from all </w:t>
      </w:r>
      <w:r w:rsidR="00DE7F9A" w:rsidRPr="00D45467">
        <w:rPr>
          <w:b/>
          <w:bCs/>
          <w:i/>
          <w:iCs/>
          <w:color w:val="000000" w:themeColor="text1"/>
          <w:lang w:val="en-US"/>
        </w:rPr>
        <w:t xml:space="preserve">A. </w:t>
      </w:r>
      <w:proofErr w:type="spellStart"/>
      <w:r w:rsidR="00DE7F9A" w:rsidRPr="00D45467">
        <w:rPr>
          <w:b/>
          <w:bCs/>
          <w:i/>
          <w:iCs/>
          <w:color w:val="000000" w:themeColor="text1"/>
          <w:lang w:val="en-US"/>
        </w:rPr>
        <w:t>valida</w:t>
      </w:r>
      <w:proofErr w:type="spellEnd"/>
      <w:r w:rsidR="00DE7F9A" w:rsidRPr="00D45467">
        <w:rPr>
          <w:b/>
          <w:bCs/>
          <w:color w:val="000000" w:themeColor="text1"/>
          <w:lang w:val="en-US"/>
        </w:rPr>
        <w:t xml:space="preserve"> samples.</w:t>
      </w:r>
    </w:p>
    <w:p w14:paraId="2A1B5554" w14:textId="5F84CF9A" w:rsidR="3F2CE260" w:rsidRPr="00D45467" w:rsidRDefault="00BF2D8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br w:type="page"/>
      </w:r>
    </w:p>
    <w:p w14:paraId="52C14EE4" w14:textId="7E6CDB8D" w:rsidR="006D636F" w:rsidRPr="00D45467" w:rsidRDefault="0045480A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noProof/>
        </w:rPr>
        <w:lastRenderedPageBreak/>
        <w:drawing>
          <wp:inline distT="0" distB="0" distL="0" distR="0" wp14:anchorId="393F1928" wp14:editId="53C8C638">
            <wp:extent cx="5943600" cy="5943600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6F" w:rsidRPr="00D45467">
        <w:rPr>
          <w:b/>
          <w:bCs/>
          <w:color w:val="000000" w:themeColor="text1"/>
          <w:lang w:val="en-US"/>
        </w:rPr>
        <w:t>Figure S</w:t>
      </w:r>
      <w:r w:rsidR="00F2626D">
        <w:rPr>
          <w:b/>
          <w:bCs/>
          <w:color w:val="000000" w:themeColor="text1"/>
          <w:lang w:val="en-US"/>
        </w:rPr>
        <w:t>4</w:t>
      </w:r>
      <w:r w:rsidR="006D636F" w:rsidRPr="00D45467">
        <w:rPr>
          <w:b/>
          <w:bCs/>
          <w:color w:val="000000" w:themeColor="text1"/>
          <w:lang w:val="en-US"/>
        </w:rPr>
        <w:t xml:space="preserve">. </w:t>
      </w:r>
      <w:r w:rsidR="00DE7F9A" w:rsidRPr="00D45467">
        <w:rPr>
          <w:b/>
          <w:bCs/>
          <w:color w:val="000000" w:themeColor="text1"/>
          <w:lang w:val="en-US"/>
        </w:rPr>
        <w:t xml:space="preserve">FPKM distribution from all </w:t>
      </w:r>
      <w:r w:rsidR="00DE7F9A" w:rsidRPr="00D45467">
        <w:rPr>
          <w:b/>
          <w:bCs/>
          <w:i/>
          <w:iCs/>
          <w:color w:val="000000" w:themeColor="text1"/>
          <w:lang w:val="en-US"/>
        </w:rPr>
        <w:t xml:space="preserve">A. </w:t>
      </w:r>
      <w:proofErr w:type="spellStart"/>
      <w:r w:rsidR="00DE7F9A" w:rsidRPr="00D45467">
        <w:rPr>
          <w:b/>
          <w:bCs/>
          <w:i/>
          <w:iCs/>
          <w:color w:val="000000" w:themeColor="text1"/>
          <w:lang w:val="en-US"/>
        </w:rPr>
        <w:t>stenosperma</w:t>
      </w:r>
      <w:proofErr w:type="spellEnd"/>
      <w:r w:rsidR="00DE7F9A" w:rsidRPr="00D45467">
        <w:rPr>
          <w:b/>
          <w:bCs/>
          <w:color w:val="000000" w:themeColor="text1"/>
          <w:lang w:val="en-US"/>
        </w:rPr>
        <w:t xml:space="preserve"> samples.</w:t>
      </w:r>
    </w:p>
    <w:p w14:paraId="20FDA4E6" w14:textId="224145D5" w:rsidR="3F2CE260" w:rsidRPr="00D45467" w:rsidRDefault="00BF2D8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br w:type="page"/>
      </w:r>
    </w:p>
    <w:p w14:paraId="20D71297" w14:textId="0EE62808" w:rsidR="00BF2D87" w:rsidRPr="00D45467" w:rsidRDefault="00580BB2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noProof/>
        </w:rPr>
        <w:lastRenderedPageBreak/>
        <w:drawing>
          <wp:inline distT="0" distB="0" distL="0" distR="0" wp14:anchorId="2377D05B" wp14:editId="4773CAF3">
            <wp:extent cx="5943600" cy="5943600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6F" w:rsidRPr="00D45467">
        <w:rPr>
          <w:b/>
          <w:bCs/>
          <w:color w:val="000000" w:themeColor="text1"/>
          <w:lang w:val="en-US"/>
        </w:rPr>
        <w:t>Figure S</w:t>
      </w:r>
      <w:r w:rsidR="00F2626D">
        <w:rPr>
          <w:b/>
          <w:bCs/>
          <w:color w:val="000000" w:themeColor="text1"/>
          <w:lang w:val="en-US"/>
        </w:rPr>
        <w:t>5</w:t>
      </w:r>
      <w:r w:rsidR="006D636F" w:rsidRPr="00D45467">
        <w:rPr>
          <w:b/>
          <w:bCs/>
          <w:color w:val="000000" w:themeColor="text1"/>
          <w:lang w:val="en-US"/>
        </w:rPr>
        <w:t xml:space="preserve">. </w:t>
      </w:r>
      <w:r w:rsidR="00DE7F9A" w:rsidRPr="00D45467">
        <w:rPr>
          <w:b/>
          <w:bCs/>
          <w:color w:val="000000" w:themeColor="text1"/>
          <w:lang w:val="en-US"/>
        </w:rPr>
        <w:t>FPKM distribution from all ValSten1 samples.</w:t>
      </w:r>
    </w:p>
    <w:p w14:paraId="55142074" w14:textId="1C3BDB19" w:rsidR="00687C10" w:rsidRPr="00D45467" w:rsidRDefault="00BF2D8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br w:type="page"/>
      </w:r>
    </w:p>
    <w:p w14:paraId="60917483" w14:textId="78CDF1A3" w:rsidR="000F7C18" w:rsidRDefault="00C318A7" w:rsidP="00F6654C">
      <w:pPr>
        <w:spacing w:before="240" w:after="120"/>
        <w:rPr>
          <w:color w:val="000000" w:themeColor="text1"/>
        </w:rPr>
      </w:pPr>
      <w:r w:rsidRPr="00D45467">
        <w:rPr>
          <w:noProof/>
        </w:rPr>
        <w:lastRenderedPageBreak/>
        <w:drawing>
          <wp:inline distT="0" distB="0" distL="0" distR="0" wp14:anchorId="5FB55111" wp14:editId="5EA72DED">
            <wp:extent cx="6629400" cy="2651760"/>
            <wp:effectExtent l="0" t="0" r="0" b="254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11F" w:rsidRPr="00D45467">
        <w:rPr>
          <w:b/>
          <w:bCs/>
          <w:color w:val="000000" w:themeColor="text1"/>
          <w:lang w:val="en-US"/>
        </w:rPr>
        <w:t>Figure S</w:t>
      </w:r>
      <w:r w:rsidR="00F2626D">
        <w:rPr>
          <w:b/>
          <w:bCs/>
          <w:color w:val="000000" w:themeColor="text1"/>
          <w:lang w:val="en-US"/>
        </w:rPr>
        <w:t>6</w:t>
      </w:r>
      <w:r w:rsidR="0049611F" w:rsidRPr="00D45467">
        <w:rPr>
          <w:b/>
          <w:bCs/>
          <w:color w:val="000000" w:themeColor="text1"/>
          <w:lang w:val="en-US"/>
        </w:rPr>
        <w:t>.</w:t>
      </w:r>
      <w:r w:rsidR="00AA00D7" w:rsidRPr="00D45467">
        <w:rPr>
          <w:b/>
          <w:bCs/>
          <w:color w:val="000000" w:themeColor="text1"/>
          <w:lang w:val="en-US"/>
        </w:rPr>
        <w:t xml:space="preserve"> </w:t>
      </w:r>
      <w:r w:rsidR="00AA00D7" w:rsidRPr="00D45467">
        <w:rPr>
          <w:b/>
          <w:bCs/>
          <w:color w:val="000000" w:themeColor="text1"/>
          <w:lang w:eastAsia="zh-TW"/>
        </w:rPr>
        <w:t>Pr</w:t>
      </w:r>
      <w:r w:rsidR="00AA00D7" w:rsidRPr="00D45467">
        <w:rPr>
          <w:b/>
          <w:bCs/>
          <w:color w:val="000000" w:themeColor="text1"/>
        </w:rPr>
        <w:t xml:space="preserve">incipal component analysis of </w:t>
      </w:r>
      <w:r w:rsidR="00AA00D7" w:rsidRPr="00D45467">
        <w:rPr>
          <w:b/>
          <w:bCs/>
          <w:i/>
          <w:iCs/>
          <w:color w:val="000000" w:themeColor="text1"/>
        </w:rPr>
        <w:t xml:space="preserve">A. </w:t>
      </w:r>
      <w:proofErr w:type="spellStart"/>
      <w:r w:rsidR="00AA00D7" w:rsidRPr="00D45467">
        <w:rPr>
          <w:b/>
          <w:bCs/>
          <w:i/>
          <w:iCs/>
          <w:color w:val="000000" w:themeColor="text1"/>
        </w:rPr>
        <w:t>stenosperma</w:t>
      </w:r>
      <w:proofErr w:type="spellEnd"/>
      <w:r w:rsidR="00AA00D7" w:rsidRPr="00D45467">
        <w:rPr>
          <w:b/>
          <w:bCs/>
          <w:color w:val="000000" w:themeColor="text1"/>
        </w:rPr>
        <w:t xml:space="preserve"> genotypes.</w:t>
      </w:r>
      <w:r w:rsidR="00BF5D92" w:rsidRPr="00D45467">
        <w:rPr>
          <w:b/>
          <w:bCs/>
          <w:color w:val="000000" w:themeColor="text1"/>
          <w:lang w:val="en-US"/>
        </w:rPr>
        <w:t xml:space="preserve"> </w:t>
      </w:r>
      <w:r w:rsidR="00BF5D92" w:rsidRPr="00D45467">
        <w:rPr>
          <w:color w:val="000000" w:themeColor="text1"/>
        </w:rPr>
        <w:t>(</w:t>
      </w:r>
      <w:r w:rsidR="00BF5D92" w:rsidRPr="00D45467">
        <w:rPr>
          <w:b/>
          <w:bCs/>
          <w:color w:val="000000" w:themeColor="text1"/>
        </w:rPr>
        <w:t>A</w:t>
      </w:r>
      <w:r w:rsidR="00BF5D92" w:rsidRPr="00D45467">
        <w:rPr>
          <w:color w:val="000000" w:themeColor="text1"/>
        </w:rPr>
        <w:t>)</w:t>
      </w:r>
      <w:r w:rsidR="00BF5D92" w:rsidRPr="00D45467">
        <w:rPr>
          <w:i/>
          <w:iCs/>
          <w:color w:val="000000" w:themeColor="text1"/>
        </w:rPr>
        <w:t xml:space="preserve"> A. </w:t>
      </w:r>
      <w:proofErr w:type="spellStart"/>
      <w:r w:rsidR="00BF5D92" w:rsidRPr="00D45467">
        <w:rPr>
          <w:i/>
          <w:iCs/>
          <w:color w:val="000000" w:themeColor="text1"/>
        </w:rPr>
        <w:t>stenosperma</w:t>
      </w:r>
      <w:proofErr w:type="spellEnd"/>
      <w:r w:rsidR="00BF5D92" w:rsidRPr="00D45467">
        <w:rPr>
          <w:i/>
          <w:iCs/>
          <w:color w:val="000000" w:themeColor="text1"/>
        </w:rPr>
        <w:t xml:space="preserve"> </w:t>
      </w:r>
      <w:r w:rsidR="00BF5D92" w:rsidRPr="00D45467">
        <w:rPr>
          <w:color w:val="000000" w:themeColor="text1"/>
        </w:rPr>
        <w:t>V10309</w:t>
      </w:r>
      <w:r w:rsidR="00B80336" w:rsidRPr="00D45467">
        <w:rPr>
          <w:color w:val="000000" w:themeColor="text1"/>
        </w:rPr>
        <w:t xml:space="preserve"> and</w:t>
      </w:r>
      <w:r w:rsidR="00BF5D92" w:rsidRPr="00D45467">
        <w:rPr>
          <w:color w:val="000000" w:themeColor="text1"/>
        </w:rPr>
        <w:t xml:space="preserve"> (</w:t>
      </w:r>
      <w:r w:rsidR="00BF5D92" w:rsidRPr="00D45467">
        <w:rPr>
          <w:b/>
          <w:bCs/>
          <w:color w:val="000000" w:themeColor="text1"/>
        </w:rPr>
        <w:t>B</w:t>
      </w:r>
      <w:r w:rsidR="00BF5D92" w:rsidRPr="00D45467">
        <w:rPr>
          <w:color w:val="000000" w:themeColor="text1"/>
        </w:rPr>
        <w:t xml:space="preserve">) </w:t>
      </w:r>
      <w:r w:rsidR="00BF5D92" w:rsidRPr="00D45467">
        <w:rPr>
          <w:i/>
          <w:iCs/>
          <w:color w:val="000000" w:themeColor="text1"/>
        </w:rPr>
        <w:t xml:space="preserve">A. </w:t>
      </w:r>
      <w:proofErr w:type="spellStart"/>
      <w:r w:rsidR="00BF5D92" w:rsidRPr="00D45467">
        <w:rPr>
          <w:i/>
          <w:iCs/>
          <w:color w:val="000000" w:themeColor="text1"/>
        </w:rPr>
        <w:t>stenosperma</w:t>
      </w:r>
      <w:proofErr w:type="spellEnd"/>
      <w:r w:rsidR="00BF5D92" w:rsidRPr="00D45467">
        <w:rPr>
          <w:i/>
          <w:iCs/>
          <w:color w:val="000000" w:themeColor="text1"/>
        </w:rPr>
        <w:t xml:space="preserve"> </w:t>
      </w:r>
      <w:r w:rsidR="00BF5D92" w:rsidRPr="00D45467">
        <w:rPr>
          <w:color w:val="000000" w:themeColor="text1"/>
        </w:rPr>
        <w:t xml:space="preserve">V10309 </w:t>
      </w:r>
      <w:r w:rsidR="00B80336" w:rsidRPr="00D45467">
        <w:rPr>
          <w:color w:val="000000" w:themeColor="text1"/>
        </w:rPr>
        <w:t xml:space="preserve">(“asten_paired_V3B” removed) </w:t>
      </w:r>
      <w:r w:rsidR="00BF5D92" w:rsidRPr="00D45467">
        <w:rPr>
          <w:color w:val="000000" w:themeColor="text1"/>
        </w:rPr>
        <w:t xml:space="preserve">clustered together according to being either Mock-inoculated (M, in red </w:t>
      </w:r>
      <w:proofErr w:type="spellStart"/>
      <w:r w:rsidR="00BF5D92" w:rsidRPr="00D45467">
        <w:rPr>
          <w:color w:val="000000" w:themeColor="text1"/>
        </w:rPr>
        <w:t>color</w:t>
      </w:r>
      <w:proofErr w:type="spellEnd"/>
      <w:r w:rsidR="00BF5D92" w:rsidRPr="00D45467">
        <w:rPr>
          <w:color w:val="000000" w:themeColor="text1"/>
        </w:rPr>
        <w:t xml:space="preserve">) or TSWV-infected (V, in blue </w:t>
      </w:r>
      <w:proofErr w:type="spellStart"/>
      <w:r w:rsidR="00BF5D92" w:rsidRPr="00D45467">
        <w:rPr>
          <w:color w:val="000000" w:themeColor="text1"/>
        </w:rPr>
        <w:t>color</w:t>
      </w:r>
      <w:proofErr w:type="spellEnd"/>
      <w:r w:rsidR="00BF5D92" w:rsidRPr="00D45467">
        <w:rPr>
          <w:color w:val="000000" w:themeColor="text1"/>
        </w:rPr>
        <w:t>).</w:t>
      </w:r>
    </w:p>
    <w:p w14:paraId="0D1C75CD" w14:textId="218C4B66" w:rsidR="00B765D5" w:rsidRDefault="000F7C18" w:rsidP="000F7C18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5E03434F" w14:textId="77777777" w:rsidR="000F7C18" w:rsidRDefault="000F7C18" w:rsidP="000F7C18">
      <w:pPr>
        <w:spacing w:before="240" w:after="1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5567F1F9" wp14:editId="0FBAC53C">
            <wp:extent cx="5943600" cy="2971800"/>
            <wp:effectExtent l="0" t="0" r="0" b="0"/>
            <wp:docPr id="1795600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00657" name="Picture 179560065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D0D5" w14:textId="37F31E85" w:rsidR="000F7C18" w:rsidRPr="00D45467" w:rsidRDefault="000F7C18" w:rsidP="00F6654C">
      <w:pPr>
        <w:spacing w:before="240" w:after="120"/>
        <w:rPr>
          <w:color w:val="000000" w:themeColor="text1"/>
        </w:rPr>
      </w:pPr>
      <w:r w:rsidRPr="00D45467">
        <w:rPr>
          <w:b/>
          <w:bCs/>
          <w:color w:val="000000" w:themeColor="text1"/>
          <w:lang w:val="en-US"/>
        </w:rPr>
        <w:t>Figure S</w:t>
      </w:r>
      <w:r w:rsidR="00F2626D">
        <w:rPr>
          <w:b/>
          <w:bCs/>
          <w:color w:val="000000" w:themeColor="text1"/>
          <w:lang w:val="en-US"/>
        </w:rPr>
        <w:t>7</w:t>
      </w:r>
      <w:r w:rsidRPr="00D45467">
        <w:rPr>
          <w:b/>
          <w:bCs/>
          <w:color w:val="000000" w:themeColor="text1"/>
          <w:lang w:val="en-US"/>
        </w:rPr>
        <w:t xml:space="preserve">. </w:t>
      </w:r>
      <w:r w:rsidRPr="00D45467">
        <w:rPr>
          <w:b/>
          <w:bCs/>
          <w:color w:val="000000" w:themeColor="text1"/>
          <w:lang w:eastAsia="zh-TW"/>
        </w:rPr>
        <w:t>Pr</w:t>
      </w:r>
      <w:r w:rsidRPr="00D45467">
        <w:rPr>
          <w:b/>
          <w:bCs/>
          <w:color w:val="000000" w:themeColor="text1"/>
        </w:rPr>
        <w:t>incipal component analysis of</w:t>
      </w:r>
      <w:r>
        <w:rPr>
          <w:b/>
          <w:bCs/>
          <w:i/>
          <w:iCs/>
          <w:color w:val="000000" w:themeColor="text1"/>
        </w:rPr>
        <w:t xml:space="preserve"> A. </w:t>
      </w:r>
      <w:proofErr w:type="spellStart"/>
      <w:r>
        <w:rPr>
          <w:b/>
          <w:bCs/>
          <w:i/>
          <w:iCs/>
          <w:color w:val="000000" w:themeColor="text1"/>
        </w:rPr>
        <w:t>stenosperma</w:t>
      </w:r>
      <w:proofErr w:type="spellEnd"/>
      <w:r w:rsidRPr="0034697C">
        <w:rPr>
          <w:b/>
          <w:bCs/>
          <w:color w:val="000000" w:themeColor="text1"/>
        </w:rPr>
        <w:t xml:space="preserve">, </w:t>
      </w:r>
      <w:r>
        <w:rPr>
          <w:b/>
          <w:bCs/>
          <w:i/>
          <w:iCs/>
          <w:color w:val="000000" w:themeColor="text1"/>
        </w:rPr>
        <w:t xml:space="preserve">A. </w:t>
      </w:r>
      <w:proofErr w:type="spellStart"/>
      <w:r>
        <w:rPr>
          <w:b/>
          <w:bCs/>
          <w:i/>
          <w:iCs/>
          <w:color w:val="000000" w:themeColor="text1"/>
        </w:rPr>
        <w:t>valida</w:t>
      </w:r>
      <w:proofErr w:type="spellEnd"/>
      <w:r w:rsidRPr="0034697C">
        <w:rPr>
          <w:b/>
          <w:bCs/>
          <w:color w:val="000000" w:themeColor="text1"/>
        </w:rPr>
        <w:t>, and ValSten1</w:t>
      </w:r>
      <w:r>
        <w:rPr>
          <w:b/>
          <w:bCs/>
          <w:color w:val="000000" w:themeColor="text1"/>
        </w:rPr>
        <w:t xml:space="preserve"> with respect to the ValSten1 </w:t>
      </w:r>
      <w:r w:rsidRPr="0034697C">
        <w:rPr>
          <w:b/>
          <w:bCs/>
          <w:i/>
          <w:iCs/>
          <w:color w:val="000000" w:themeColor="text1"/>
        </w:rPr>
        <w:t>de novo</w:t>
      </w:r>
      <w:r>
        <w:rPr>
          <w:b/>
          <w:bCs/>
          <w:color w:val="000000" w:themeColor="text1"/>
        </w:rPr>
        <w:t xml:space="preserve"> assembly</w:t>
      </w:r>
      <w:r w:rsidRPr="00D45467">
        <w:rPr>
          <w:b/>
          <w:bCs/>
          <w:color w:val="000000" w:themeColor="text1"/>
        </w:rPr>
        <w:t>.</w:t>
      </w:r>
      <w:r w:rsidRPr="00D45467">
        <w:rPr>
          <w:b/>
          <w:bCs/>
          <w:color w:val="000000" w:themeColor="text1"/>
          <w:lang w:val="en-US"/>
        </w:rPr>
        <w:t xml:space="preserve"> </w:t>
      </w:r>
      <w:r>
        <w:rPr>
          <w:color w:val="000000" w:themeColor="text1"/>
        </w:rPr>
        <w:t xml:space="preserve">PC1 shows separation by genotype, with the hybrid ValSten1 in the middle, where PC2 is primarily separating by infection status: </w:t>
      </w:r>
      <w:r w:rsidRPr="00D45467">
        <w:rPr>
          <w:color w:val="000000" w:themeColor="text1"/>
        </w:rPr>
        <w:t>Mock-inoculated (M</w:t>
      </w:r>
      <w:r>
        <w:rPr>
          <w:color w:val="000000" w:themeColor="text1"/>
        </w:rPr>
        <w:t>ock</w:t>
      </w:r>
      <w:r w:rsidRPr="00D45467">
        <w:rPr>
          <w:color w:val="000000" w:themeColor="text1"/>
        </w:rPr>
        <w:t xml:space="preserve">, in red </w:t>
      </w:r>
      <w:proofErr w:type="spellStart"/>
      <w:r w:rsidRPr="00D45467">
        <w:rPr>
          <w:color w:val="000000" w:themeColor="text1"/>
        </w:rPr>
        <w:t>color</w:t>
      </w:r>
      <w:proofErr w:type="spellEnd"/>
      <w:r w:rsidRPr="00D45467">
        <w:rPr>
          <w:color w:val="000000" w:themeColor="text1"/>
        </w:rPr>
        <w:t>) or TSWV-infected (V</w:t>
      </w:r>
      <w:r>
        <w:rPr>
          <w:color w:val="000000" w:themeColor="text1"/>
        </w:rPr>
        <w:t>iruliferous</w:t>
      </w:r>
      <w:r w:rsidRPr="00D45467">
        <w:rPr>
          <w:color w:val="000000" w:themeColor="text1"/>
        </w:rPr>
        <w:t xml:space="preserve">, in blue </w:t>
      </w:r>
      <w:proofErr w:type="spellStart"/>
      <w:r w:rsidRPr="00D45467">
        <w:rPr>
          <w:color w:val="000000" w:themeColor="text1"/>
        </w:rPr>
        <w:t>color</w:t>
      </w:r>
      <w:proofErr w:type="spellEnd"/>
      <w:r w:rsidRPr="00D45467">
        <w:rPr>
          <w:color w:val="000000" w:themeColor="text1"/>
        </w:rPr>
        <w:t>).</w:t>
      </w:r>
    </w:p>
    <w:p w14:paraId="37255387" w14:textId="56BD7A6E" w:rsidR="00282783" w:rsidRPr="00D45467" w:rsidRDefault="00BF2D87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br w:type="page"/>
      </w:r>
    </w:p>
    <w:p w14:paraId="137F90B9" w14:textId="6A13B159" w:rsidR="00B765D5" w:rsidRPr="00D45467" w:rsidRDefault="005A5382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10879022" wp14:editId="5D465BC2">
            <wp:extent cx="548640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1F6B" w14:textId="203E2B82" w:rsidR="00C33CD9" w:rsidRPr="00D45467" w:rsidRDefault="005B07FD" w:rsidP="00F6654C">
      <w:pPr>
        <w:spacing w:before="240" w:after="120"/>
        <w:rPr>
          <w:color w:val="000000" w:themeColor="text1"/>
        </w:rPr>
      </w:pPr>
      <w:r w:rsidRPr="00D45467">
        <w:rPr>
          <w:b/>
          <w:bCs/>
          <w:color w:val="000000" w:themeColor="text1"/>
          <w:lang w:val="en-US"/>
        </w:rPr>
        <w:lastRenderedPageBreak/>
        <w:t>Figure S</w:t>
      </w:r>
      <w:r w:rsidR="00F2626D">
        <w:rPr>
          <w:b/>
          <w:bCs/>
          <w:color w:val="000000" w:themeColor="text1"/>
          <w:lang w:val="en-US"/>
        </w:rPr>
        <w:t>8</w:t>
      </w:r>
      <w:r w:rsidR="00F57F59" w:rsidRPr="00D45467">
        <w:rPr>
          <w:b/>
          <w:bCs/>
          <w:color w:val="000000" w:themeColor="text1"/>
          <w:lang w:val="en-US"/>
        </w:rPr>
        <w:t xml:space="preserve">. </w:t>
      </w:r>
      <w:r w:rsidR="00F01D14" w:rsidRPr="00D45467">
        <w:rPr>
          <w:b/>
          <w:bCs/>
          <w:color w:val="000000" w:themeColor="text1"/>
        </w:rPr>
        <w:t>Gene Ontology (GO) terms ratios across genotypes</w:t>
      </w:r>
      <w:r w:rsidR="00F57F59" w:rsidRPr="00D45467">
        <w:rPr>
          <w:b/>
          <w:bCs/>
          <w:color w:val="000000" w:themeColor="text1"/>
        </w:rPr>
        <w:t>.</w:t>
      </w:r>
      <w:r w:rsidR="00F57F59" w:rsidRPr="00D45467">
        <w:rPr>
          <w:color w:val="000000" w:themeColor="text1"/>
        </w:rPr>
        <w:t xml:space="preserve"> (</w:t>
      </w:r>
      <w:r w:rsidR="00F57F59" w:rsidRPr="00D45467">
        <w:rPr>
          <w:b/>
          <w:bCs/>
          <w:color w:val="000000" w:themeColor="text1"/>
        </w:rPr>
        <w:t>A</w:t>
      </w:r>
      <w:r w:rsidR="00F57F59" w:rsidRPr="00D45467">
        <w:rPr>
          <w:color w:val="000000" w:themeColor="text1"/>
        </w:rPr>
        <w:t xml:space="preserve">) Ratio of all significant GO terms assigned to differentially expressed genes (DEGs) present in </w:t>
      </w:r>
      <w:r w:rsidR="00F57F59" w:rsidRPr="00D45467">
        <w:rPr>
          <w:i/>
          <w:iCs/>
          <w:color w:val="000000" w:themeColor="text1"/>
        </w:rPr>
        <w:t xml:space="preserve">A. </w:t>
      </w:r>
      <w:proofErr w:type="spellStart"/>
      <w:r w:rsidR="00F57F59" w:rsidRPr="00D45467">
        <w:rPr>
          <w:i/>
          <w:iCs/>
          <w:color w:val="000000" w:themeColor="text1"/>
        </w:rPr>
        <w:t>stenosperma</w:t>
      </w:r>
      <w:proofErr w:type="spellEnd"/>
      <w:r w:rsidR="00F57F59" w:rsidRPr="00D45467">
        <w:rPr>
          <w:i/>
          <w:iCs/>
          <w:color w:val="000000" w:themeColor="text1"/>
        </w:rPr>
        <w:t>.</w:t>
      </w:r>
      <w:r w:rsidR="00F57F59" w:rsidRPr="00D45467">
        <w:rPr>
          <w:color w:val="000000" w:themeColor="text1"/>
        </w:rPr>
        <w:t xml:space="preserve"> (</w:t>
      </w:r>
      <w:r w:rsidR="00F57F59" w:rsidRPr="00D45467">
        <w:rPr>
          <w:b/>
          <w:bCs/>
          <w:color w:val="000000" w:themeColor="text1"/>
        </w:rPr>
        <w:t>B</w:t>
      </w:r>
      <w:r w:rsidR="00F57F59" w:rsidRPr="00D45467">
        <w:rPr>
          <w:color w:val="000000" w:themeColor="text1"/>
        </w:rPr>
        <w:t xml:space="preserve">) Tree map of </w:t>
      </w:r>
      <w:r w:rsidR="00D47A46" w:rsidRPr="00D45467">
        <w:rPr>
          <w:color w:val="000000" w:themeColor="text1"/>
        </w:rPr>
        <w:t xml:space="preserve">all levels of </w:t>
      </w:r>
      <w:r w:rsidR="00F57F59" w:rsidRPr="00D45467">
        <w:rPr>
          <w:color w:val="000000" w:themeColor="text1"/>
        </w:rPr>
        <w:t>significant GO terms of DEGs compared to the background</w:t>
      </w:r>
      <w:r w:rsidR="00E870C1" w:rsidRPr="00D45467">
        <w:rPr>
          <w:color w:val="000000" w:themeColor="text1"/>
        </w:rPr>
        <w:t xml:space="preserve"> in </w:t>
      </w:r>
      <w:r w:rsidR="00E870C1" w:rsidRPr="00D45467">
        <w:rPr>
          <w:i/>
          <w:iCs/>
          <w:color w:val="000000" w:themeColor="text1"/>
        </w:rPr>
        <w:t xml:space="preserve">A. </w:t>
      </w:r>
      <w:proofErr w:type="spellStart"/>
      <w:r w:rsidR="00E870C1" w:rsidRPr="00D45467">
        <w:rPr>
          <w:i/>
          <w:iCs/>
          <w:color w:val="000000" w:themeColor="text1"/>
        </w:rPr>
        <w:t>stenosperma</w:t>
      </w:r>
      <w:proofErr w:type="spellEnd"/>
      <w:r w:rsidR="00F57F59" w:rsidRPr="00D45467">
        <w:rPr>
          <w:color w:val="000000" w:themeColor="text1"/>
        </w:rPr>
        <w:t>.</w:t>
      </w:r>
      <w:r w:rsidR="002048BF" w:rsidRPr="00D45467">
        <w:rPr>
          <w:color w:val="000000" w:themeColor="text1"/>
        </w:rPr>
        <w:t xml:space="preserve"> (</w:t>
      </w:r>
      <w:r w:rsidR="00E870C1" w:rsidRPr="00D45467">
        <w:rPr>
          <w:b/>
          <w:bCs/>
          <w:color w:val="000000" w:themeColor="text1"/>
        </w:rPr>
        <w:t>C</w:t>
      </w:r>
      <w:r w:rsidR="002048BF" w:rsidRPr="00D45467">
        <w:rPr>
          <w:color w:val="000000" w:themeColor="text1"/>
        </w:rPr>
        <w:t xml:space="preserve">) Ratio of all significant GO terms assigned to differentially expressed genes (DEGs) present in </w:t>
      </w:r>
      <w:r w:rsidR="002048BF" w:rsidRPr="00D45467">
        <w:rPr>
          <w:i/>
          <w:iCs/>
          <w:color w:val="000000" w:themeColor="text1"/>
        </w:rPr>
        <w:t xml:space="preserve">A. </w:t>
      </w:r>
      <w:proofErr w:type="spellStart"/>
      <w:r w:rsidR="002048BF" w:rsidRPr="00D45467">
        <w:rPr>
          <w:i/>
          <w:iCs/>
          <w:color w:val="000000" w:themeColor="text1"/>
        </w:rPr>
        <w:t>valida</w:t>
      </w:r>
      <w:proofErr w:type="spellEnd"/>
      <w:r w:rsidR="002048BF" w:rsidRPr="00D45467">
        <w:rPr>
          <w:i/>
          <w:iCs/>
          <w:color w:val="000000" w:themeColor="text1"/>
        </w:rPr>
        <w:t>.</w:t>
      </w:r>
      <w:r w:rsidR="002048BF" w:rsidRPr="00D45467">
        <w:rPr>
          <w:color w:val="000000" w:themeColor="text1"/>
        </w:rPr>
        <w:t xml:space="preserve"> (</w:t>
      </w:r>
      <w:r w:rsidR="00E870C1" w:rsidRPr="00D45467">
        <w:rPr>
          <w:b/>
          <w:bCs/>
          <w:color w:val="000000" w:themeColor="text1"/>
        </w:rPr>
        <w:t>D</w:t>
      </w:r>
      <w:r w:rsidR="002048BF" w:rsidRPr="00D45467">
        <w:rPr>
          <w:color w:val="000000" w:themeColor="text1"/>
        </w:rPr>
        <w:t xml:space="preserve">) Tree map of </w:t>
      </w:r>
      <w:r w:rsidR="00D47A46" w:rsidRPr="00D45467">
        <w:rPr>
          <w:color w:val="000000" w:themeColor="text1"/>
        </w:rPr>
        <w:t xml:space="preserve">all levels of </w:t>
      </w:r>
      <w:r w:rsidR="002048BF" w:rsidRPr="00D45467">
        <w:rPr>
          <w:color w:val="000000" w:themeColor="text1"/>
        </w:rPr>
        <w:t>significant GO terms of DEGs compared to the background</w:t>
      </w:r>
      <w:r w:rsidR="00E870C1" w:rsidRPr="00D45467">
        <w:rPr>
          <w:color w:val="000000" w:themeColor="text1"/>
        </w:rPr>
        <w:t xml:space="preserve"> in </w:t>
      </w:r>
      <w:r w:rsidR="00E870C1" w:rsidRPr="00D45467">
        <w:rPr>
          <w:i/>
          <w:iCs/>
          <w:color w:val="000000" w:themeColor="text1"/>
        </w:rPr>
        <w:t xml:space="preserve">A. </w:t>
      </w:r>
      <w:proofErr w:type="spellStart"/>
      <w:r w:rsidR="00E870C1" w:rsidRPr="00D45467">
        <w:rPr>
          <w:i/>
          <w:iCs/>
          <w:color w:val="000000" w:themeColor="text1"/>
        </w:rPr>
        <w:t>valida</w:t>
      </w:r>
      <w:proofErr w:type="spellEnd"/>
      <w:r w:rsidR="00DD0328" w:rsidRPr="00D45467">
        <w:rPr>
          <w:color w:val="000000" w:themeColor="text1"/>
        </w:rPr>
        <w:t>.</w:t>
      </w:r>
      <w:r w:rsidR="00C86935" w:rsidRPr="00D45467">
        <w:rPr>
          <w:b/>
          <w:bCs/>
          <w:color w:val="000000" w:themeColor="text1"/>
          <w:lang w:val="en-US"/>
        </w:rPr>
        <w:t xml:space="preserve"> </w:t>
      </w:r>
      <w:r w:rsidR="00C86935" w:rsidRPr="00D45467">
        <w:rPr>
          <w:color w:val="000000" w:themeColor="text1"/>
        </w:rPr>
        <w:t>(</w:t>
      </w:r>
      <w:r w:rsidR="00E870C1" w:rsidRPr="00D45467">
        <w:rPr>
          <w:b/>
          <w:bCs/>
          <w:color w:val="000000" w:themeColor="text1"/>
        </w:rPr>
        <w:t>E</w:t>
      </w:r>
      <w:r w:rsidR="00C86935" w:rsidRPr="00D45467">
        <w:rPr>
          <w:color w:val="000000" w:themeColor="text1"/>
        </w:rPr>
        <w:t>) Ratio of all significant GO terms assigned to differentially expressed genes (DEGs) present in ValSten1. (</w:t>
      </w:r>
      <w:r w:rsidR="00E870C1" w:rsidRPr="00D45467">
        <w:rPr>
          <w:b/>
          <w:bCs/>
          <w:color w:val="000000" w:themeColor="text1"/>
        </w:rPr>
        <w:t>F</w:t>
      </w:r>
      <w:r w:rsidR="00C86935" w:rsidRPr="00D45467">
        <w:rPr>
          <w:color w:val="000000" w:themeColor="text1"/>
        </w:rPr>
        <w:t xml:space="preserve">) Tree map of </w:t>
      </w:r>
      <w:r w:rsidR="00D47A46" w:rsidRPr="00D45467">
        <w:rPr>
          <w:color w:val="000000" w:themeColor="text1"/>
        </w:rPr>
        <w:t xml:space="preserve">all levels of </w:t>
      </w:r>
      <w:r w:rsidR="00C86935" w:rsidRPr="00D45467">
        <w:rPr>
          <w:color w:val="000000" w:themeColor="text1"/>
        </w:rPr>
        <w:t>significant GO terms of DEGs compared to the background</w:t>
      </w:r>
      <w:r w:rsidR="00E870C1" w:rsidRPr="00D45467">
        <w:rPr>
          <w:color w:val="000000" w:themeColor="text1"/>
        </w:rPr>
        <w:t xml:space="preserve"> in ValSten1</w:t>
      </w:r>
      <w:r w:rsidR="00C86935" w:rsidRPr="00D45467">
        <w:rPr>
          <w:color w:val="000000" w:themeColor="text1"/>
        </w:rPr>
        <w:t>.</w:t>
      </w:r>
    </w:p>
    <w:p w14:paraId="0BAB688F" w14:textId="6AF7B53A" w:rsidR="003A4CC0" w:rsidRPr="00D45467" w:rsidRDefault="00C33CD9" w:rsidP="00F6654C">
      <w:pPr>
        <w:spacing w:before="240" w:after="120"/>
        <w:rPr>
          <w:color w:val="000000" w:themeColor="text1"/>
        </w:rPr>
      </w:pPr>
      <w:r w:rsidRPr="00D45467">
        <w:rPr>
          <w:color w:val="000000" w:themeColor="text1"/>
        </w:rPr>
        <w:br w:type="page"/>
      </w:r>
    </w:p>
    <w:p w14:paraId="27EB3E99" w14:textId="27813425" w:rsidR="00C33CD9" w:rsidRPr="00D45467" w:rsidRDefault="002015BE" w:rsidP="00F6654C">
      <w:pPr>
        <w:spacing w:before="240" w:after="120"/>
        <w:jc w:val="center"/>
        <w:rPr>
          <w:color w:val="000000" w:themeColor="text1"/>
        </w:rPr>
      </w:pPr>
      <w:r w:rsidRPr="00D45467">
        <w:rPr>
          <w:noProof/>
          <w:color w:val="000000" w:themeColor="text1"/>
        </w:rPr>
        <w:lastRenderedPageBreak/>
        <w:drawing>
          <wp:inline distT="0" distB="0" distL="0" distR="0" wp14:anchorId="22BA40F7" wp14:editId="387FA2B2">
            <wp:extent cx="4640093" cy="6449550"/>
            <wp:effectExtent l="0" t="0" r="0" b="254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512" cy="64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DFE6" w14:textId="0A7D0A12" w:rsidR="00D73D3C" w:rsidRPr="00D45467" w:rsidRDefault="00C33CD9" w:rsidP="00F6654C">
      <w:pPr>
        <w:spacing w:before="240" w:after="120"/>
        <w:rPr>
          <w:color w:val="000000" w:themeColor="text1"/>
        </w:rPr>
      </w:pPr>
      <w:r w:rsidRPr="00D45467">
        <w:rPr>
          <w:b/>
          <w:bCs/>
          <w:color w:val="000000" w:themeColor="text1"/>
        </w:rPr>
        <w:t xml:space="preserve">Figure </w:t>
      </w:r>
      <w:r w:rsidR="00FC0259" w:rsidRPr="00D45467">
        <w:rPr>
          <w:b/>
          <w:bCs/>
          <w:color w:val="000000" w:themeColor="text1"/>
        </w:rPr>
        <w:t>S</w:t>
      </w:r>
      <w:r w:rsidR="00F2626D">
        <w:rPr>
          <w:b/>
          <w:bCs/>
          <w:color w:val="000000" w:themeColor="text1"/>
        </w:rPr>
        <w:t>9</w:t>
      </w:r>
      <w:r w:rsidRPr="00D45467">
        <w:rPr>
          <w:b/>
          <w:bCs/>
          <w:color w:val="000000" w:themeColor="text1"/>
        </w:rPr>
        <w:t>. Overlapping orthologous gene families containing differentially expressed genes across wild peanut (</w:t>
      </w:r>
      <w:r w:rsidRPr="00D45467">
        <w:rPr>
          <w:b/>
          <w:bCs/>
          <w:i/>
          <w:iCs/>
          <w:color w:val="000000" w:themeColor="text1"/>
        </w:rPr>
        <w:t>Arachis spp</w:t>
      </w:r>
      <w:r w:rsidRPr="00D45467">
        <w:rPr>
          <w:b/>
          <w:bCs/>
          <w:color w:val="000000" w:themeColor="text1"/>
        </w:rPr>
        <w:t xml:space="preserve">.) in response to TSWV infection. </w:t>
      </w:r>
      <w:r w:rsidRPr="00D45467">
        <w:rPr>
          <w:color w:val="000000" w:themeColor="text1"/>
        </w:rPr>
        <w:t xml:space="preserve">Protein count within gene families (cluster count) across the three wild peanut species </w:t>
      </w:r>
      <w:r w:rsidRPr="00D45467">
        <w:rPr>
          <w:i/>
          <w:iCs/>
          <w:color w:val="000000" w:themeColor="text1"/>
        </w:rPr>
        <w:t>A.</w:t>
      </w:r>
      <w:r w:rsidRPr="00D45467">
        <w:rPr>
          <w:color w:val="000000" w:themeColor="text1"/>
        </w:rPr>
        <w:t xml:space="preserve"> </w:t>
      </w:r>
      <w:proofErr w:type="spellStart"/>
      <w:r w:rsidRPr="00D45467">
        <w:rPr>
          <w:i/>
          <w:iCs/>
          <w:color w:val="000000" w:themeColor="text1"/>
        </w:rPr>
        <w:t>stenosperma</w:t>
      </w:r>
      <w:proofErr w:type="spellEnd"/>
      <w:r w:rsidRPr="00D45467">
        <w:rPr>
          <w:color w:val="000000" w:themeColor="text1"/>
        </w:rPr>
        <w:t xml:space="preserve">, </w:t>
      </w:r>
      <w:r w:rsidRPr="00D45467">
        <w:rPr>
          <w:i/>
          <w:iCs/>
          <w:color w:val="000000" w:themeColor="text1"/>
        </w:rPr>
        <w:t xml:space="preserve">A. </w:t>
      </w:r>
      <w:proofErr w:type="spellStart"/>
      <w:r w:rsidRPr="00D45467">
        <w:rPr>
          <w:i/>
          <w:iCs/>
          <w:color w:val="000000" w:themeColor="text1"/>
        </w:rPr>
        <w:t>valida</w:t>
      </w:r>
      <w:proofErr w:type="spellEnd"/>
      <w:r w:rsidRPr="00D45467">
        <w:rPr>
          <w:i/>
          <w:iCs/>
          <w:color w:val="000000" w:themeColor="text1"/>
        </w:rPr>
        <w:t>,</w:t>
      </w:r>
      <w:r w:rsidRPr="00D45467">
        <w:rPr>
          <w:color w:val="000000" w:themeColor="text1"/>
        </w:rPr>
        <w:t xml:space="preserve"> and ValSten1 (</w:t>
      </w:r>
      <w:r w:rsidRPr="00D45467">
        <w:rPr>
          <w:i/>
          <w:iCs/>
          <w:color w:val="000000" w:themeColor="text1"/>
        </w:rPr>
        <w:t xml:space="preserve">A. </w:t>
      </w:r>
      <w:proofErr w:type="spellStart"/>
      <w:r w:rsidRPr="00D45467">
        <w:rPr>
          <w:i/>
          <w:iCs/>
          <w:color w:val="000000" w:themeColor="text1"/>
        </w:rPr>
        <w:t>valida</w:t>
      </w:r>
      <w:proofErr w:type="spellEnd"/>
      <w:r w:rsidRPr="00D45467">
        <w:rPr>
          <w:i/>
          <w:iCs/>
          <w:color w:val="000000" w:themeColor="text1"/>
        </w:rPr>
        <w:t xml:space="preserve"> </w:t>
      </w:r>
      <w:r w:rsidRPr="00D45467">
        <w:rPr>
          <w:color w:val="202122"/>
          <w:sz w:val="21"/>
          <w:szCs w:val="21"/>
          <w:shd w:val="clear" w:color="auto" w:fill="FFFFFF"/>
        </w:rPr>
        <w:t xml:space="preserve">× </w:t>
      </w:r>
      <w:r w:rsidRPr="00D45467">
        <w:rPr>
          <w:i/>
          <w:iCs/>
          <w:color w:val="000000" w:themeColor="text1"/>
        </w:rPr>
        <w:t>A.</w:t>
      </w:r>
      <w:r w:rsidRPr="00D45467">
        <w:rPr>
          <w:color w:val="000000" w:themeColor="text1"/>
        </w:rPr>
        <w:t xml:space="preserve"> </w:t>
      </w:r>
      <w:proofErr w:type="spellStart"/>
      <w:r w:rsidRPr="00D45467">
        <w:rPr>
          <w:i/>
          <w:iCs/>
          <w:color w:val="000000" w:themeColor="text1"/>
        </w:rPr>
        <w:t>stenosperma</w:t>
      </w:r>
      <w:proofErr w:type="spellEnd"/>
      <w:r w:rsidRPr="00D45467">
        <w:rPr>
          <w:color w:val="000000" w:themeColor="text1"/>
        </w:rPr>
        <w:t>).</w:t>
      </w:r>
    </w:p>
    <w:p w14:paraId="52A699BC" w14:textId="0F5E761A" w:rsidR="00C33CD9" w:rsidRPr="00D45467" w:rsidRDefault="00D73D3C" w:rsidP="00F6654C">
      <w:pPr>
        <w:spacing w:before="240" w:after="120"/>
        <w:rPr>
          <w:color w:val="000000" w:themeColor="text1"/>
        </w:rPr>
      </w:pPr>
      <w:r w:rsidRPr="00D45467">
        <w:rPr>
          <w:color w:val="000000" w:themeColor="text1"/>
        </w:rPr>
        <w:br w:type="page"/>
      </w:r>
    </w:p>
    <w:p w14:paraId="192F4BF9" w14:textId="77777777" w:rsidR="00D73D3C" w:rsidRPr="00D45467" w:rsidRDefault="00D73D3C" w:rsidP="00F6654C">
      <w:pPr>
        <w:spacing w:before="240" w:after="120"/>
        <w:rPr>
          <w:color w:val="000000" w:themeColor="text1"/>
        </w:rPr>
      </w:pPr>
      <w:r w:rsidRPr="00D45467">
        <w:rPr>
          <w:noProof/>
          <w:color w:val="000000" w:themeColor="text1"/>
        </w:rPr>
        <w:lastRenderedPageBreak/>
        <w:drawing>
          <wp:inline distT="0" distB="0" distL="0" distR="0" wp14:anchorId="0DBEE2F7" wp14:editId="6F15DEFE">
            <wp:extent cx="6593455" cy="3956365"/>
            <wp:effectExtent l="0" t="0" r="0" b="6350"/>
            <wp:docPr id="4" name="Picture 4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waterfall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155" cy="396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8730" w14:textId="671AFCB5" w:rsidR="007355A2" w:rsidRPr="00F2626D" w:rsidRDefault="00D73D3C" w:rsidP="00F6654C">
      <w:pPr>
        <w:spacing w:before="240" w:after="120"/>
        <w:rPr>
          <w:b/>
          <w:bCs/>
          <w:color w:val="000000" w:themeColor="text1"/>
          <w:lang w:val="en-US"/>
        </w:rPr>
      </w:pPr>
      <w:r w:rsidRPr="00D45467">
        <w:rPr>
          <w:b/>
          <w:bCs/>
          <w:color w:val="000000" w:themeColor="text1"/>
          <w:lang w:val="en-US"/>
        </w:rPr>
        <w:t>Figure S</w:t>
      </w:r>
      <w:r w:rsidR="00F2626D">
        <w:rPr>
          <w:b/>
          <w:bCs/>
          <w:color w:val="000000" w:themeColor="text1"/>
          <w:lang w:val="en-US"/>
        </w:rPr>
        <w:t>10</w:t>
      </w:r>
      <w:r w:rsidRPr="00D45467">
        <w:rPr>
          <w:b/>
          <w:bCs/>
          <w:color w:val="000000" w:themeColor="text1"/>
          <w:lang w:val="en-US"/>
        </w:rPr>
        <w:t xml:space="preserve">. Quantitative PCR validation of the RNA-Seq analysis using selected differentially expressed Genes (DEGs) in three </w:t>
      </w:r>
      <w:r w:rsidRPr="00D45467">
        <w:rPr>
          <w:b/>
          <w:bCs/>
          <w:i/>
          <w:iCs/>
          <w:color w:val="000000" w:themeColor="text1"/>
          <w:lang w:val="en-US"/>
        </w:rPr>
        <w:t xml:space="preserve">Arachis </w:t>
      </w:r>
      <w:r w:rsidRPr="00D45467">
        <w:rPr>
          <w:b/>
          <w:bCs/>
          <w:color w:val="000000" w:themeColor="text1"/>
          <w:lang w:val="en-US"/>
        </w:rPr>
        <w:t>genotypes in response to TSWV infection.</w:t>
      </w:r>
    </w:p>
    <w:sectPr w:rsidR="007355A2" w:rsidRPr="00F2626D" w:rsidSect="004B7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72A"/>
    <w:rsid w:val="00003922"/>
    <w:rsid w:val="00003B48"/>
    <w:rsid w:val="00004B90"/>
    <w:rsid w:val="000145F0"/>
    <w:rsid w:val="0003422E"/>
    <w:rsid w:val="0003431C"/>
    <w:rsid w:val="00037A22"/>
    <w:rsid w:val="00047C62"/>
    <w:rsid w:val="00082011"/>
    <w:rsid w:val="000A2826"/>
    <w:rsid w:val="000B4849"/>
    <w:rsid w:val="000B4A9A"/>
    <w:rsid w:val="000C3014"/>
    <w:rsid w:val="000C3F4E"/>
    <w:rsid w:val="000D4D27"/>
    <w:rsid w:val="000E6314"/>
    <w:rsid w:val="000F43DD"/>
    <w:rsid w:val="000F7C18"/>
    <w:rsid w:val="00102605"/>
    <w:rsid w:val="001044BB"/>
    <w:rsid w:val="001068C1"/>
    <w:rsid w:val="001101EC"/>
    <w:rsid w:val="001217F6"/>
    <w:rsid w:val="00121E91"/>
    <w:rsid w:val="00126428"/>
    <w:rsid w:val="0013272A"/>
    <w:rsid w:val="001355A5"/>
    <w:rsid w:val="001662FC"/>
    <w:rsid w:val="001727C6"/>
    <w:rsid w:val="001B4497"/>
    <w:rsid w:val="001B70C1"/>
    <w:rsid w:val="001D5473"/>
    <w:rsid w:val="001D7D2D"/>
    <w:rsid w:val="001E3300"/>
    <w:rsid w:val="002015BE"/>
    <w:rsid w:val="002041BF"/>
    <w:rsid w:val="002048BF"/>
    <w:rsid w:val="00207396"/>
    <w:rsid w:val="002231DA"/>
    <w:rsid w:val="002276DA"/>
    <w:rsid w:val="00232939"/>
    <w:rsid w:val="0023496F"/>
    <w:rsid w:val="0023642D"/>
    <w:rsid w:val="00241951"/>
    <w:rsid w:val="00247DFB"/>
    <w:rsid w:val="00255D69"/>
    <w:rsid w:val="00271814"/>
    <w:rsid w:val="00280051"/>
    <w:rsid w:val="00282783"/>
    <w:rsid w:val="002875CE"/>
    <w:rsid w:val="00295781"/>
    <w:rsid w:val="002A0C3E"/>
    <w:rsid w:val="002A128E"/>
    <w:rsid w:val="002B0308"/>
    <w:rsid w:val="002B1866"/>
    <w:rsid w:val="002B1AC5"/>
    <w:rsid w:val="002C0B79"/>
    <w:rsid w:val="002C1C7D"/>
    <w:rsid w:val="002C31A1"/>
    <w:rsid w:val="002C4C27"/>
    <w:rsid w:val="002C7BCC"/>
    <w:rsid w:val="002F213C"/>
    <w:rsid w:val="00310071"/>
    <w:rsid w:val="003259A0"/>
    <w:rsid w:val="00325C21"/>
    <w:rsid w:val="003332FF"/>
    <w:rsid w:val="00335C18"/>
    <w:rsid w:val="00336E53"/>
    <w:rsid w:val="003453B7"/>
    <w:rsid w:val="00363291"/>
    <w:rsid w:val="00371D69"/>
    <w:rsid w:val="00374668"/>
    <w:rsid w:val="0038435B"/>
    <w:rsid w:val="0038525F"/>
    <w:rsid w:val="00387DAB"/>
    <w:rsid w:val="00391C42"/>
    <w:rsid w:val="0039460D"/>
    <w:rsid w:val="00396F42"/>
    <w:rsid w:val="003A3721"/>
    <w:rsid w:val="003A4CC0"/>
    <w:rsid w:val="003B0182"/>
    <w:rsid w:val="003B357F"/>
    <w:rsid w:val="003C1674"/>
    <w:rsid w:val="003C700A"/>
    <w:rsid w:val="003D039E"/>
    <w:rsid w:val="003E7558"/>
    <w:rsid w:val="003F5156"/>
    <w:rsid w:val="003F61FD"/>
    <w:rsid w:val="00400FCE"/>
    <w:rsid w:val="004219D3"/>
    <w:rsid w:val="00444CC2"/>
    <w:rsid w:val="0045480A"/>
    <w:rsid w:val="00473788"/>
    <w:rsid w:val="00474676"/>
    <w:rsid w:val="0049611F"/>
    <w:rsid w:val="00496907"/>
    <w:rsid w:val="00496FC0"/>
    <w:rsid w:val="004A0991"/>
    <w:rsid w:val="004A5B70"/>
    <w:rsid w:val="004B4286"/>
    <w:rsid w:val="004B603C"/>
    <w:rsid w:val="004B7E71"/>
    <w:rsid w:val="004C2422"/>
    <w:rsid w:val="004C4E0D"/>
    <w:rsid w:val="004C66F3"/>
    <w:rsid w:val="004D1A00"/>
    <w:rsid w:val="00515D62"/>
    <w:rsid w:val="00523803"/>
    <w:rsid w:val="00544C51"/>
    <w:rsid w:val="00546422"/>
    <w:rsid w:val="00580BB2"/>
    <w:rsid w:val="005A5382"/>
    <w:rsid w:val="005B07FD"/>
    <w:rsid w:val="005B4B22"/>
    <w:rsid w:val="005C1E8D"/>
    <w:rsid w:val="005D02D6"/>
    <w:rsid w:val="005D74CD"/>
    <w:rsid w:val="005F4D1D"/>
    <w:rsid w:val="005F5C1F"/>
    <w:rsid w:val="005F6683"/>
    <w:rsid w:val="0060350F"/>
    <w:rsid w:val="00605DFE"/>
    <w:rsid w:val="006255D7"/>
    <w:rsid w:val="0063343A"/>
    <w:rsid w:val="00635B51"/>
    <w:rsid w:val="006375BE"/>
    <w:rsid w:val="00646C51"/>
    <w:rsid w:val="006860D8"/>
    <w:rsid w:val="00687C10"/>
    <w:rsid w:val="006A4B07"/>
    <w:rsid w:val="006A4BFB"/>
    <w:rsid w:val="006B036C"/>
    <w:rsid w:val="006B2E48"/>
    <w:rsid w:val="006C0AFB"/>
    <w:rsid w:val="006D636F"/>
    <w:rsid w:val="006E200B"/>
    <w:rsid w:val="006E4972"/>
    <w:rsid w:val="00720493"/>
    <w:rsid w:val="007306A3"/>
    <w:rsid w:val="007355A2"/>
    <w:rsid w:val="00737374"/>
    <w:rsid w:val="00765023"/>
    <w:rsid w:val="00773B0F"/>
    <w:rsid w:val="00776E4D"/>
    <w:rsid w:val="00777FAB"/>
    <w:rsid w:val="00792E94"/>
    <w:rsid w:val="007A272C"/>
    <w:rsid w:val="007A744D"/>
    <w:rsid w:val="007B05DE"/>
    <w:rsid w:val="007B6256"/>
    <w:rsid w:val="007D46B2"/>
    <w:rsid w:val="007D47B1"/>
    <w:rsid w:val="007D4C5E"/>
    <w:rsid w:val="007E5EC4"/>
    <w:rsid w:val="007E64E3"/>
    <w:rsid w:val="00802F14"/>
    <w:rsid w:val="0081137B"/>
    <w:rsid w:val="00827705"/>
    <w:rsid w:val="00832530"/>
    <w:rsid w:val="00833337"/>
    <w:rsid w:val="008343D7"/>
    <w:rsid w:val="00840678"/>
    <w:rsid w:val="00846A43"/>
    <w:rsid w:val="00870C28"/>
    <w:rsid w:val="00893EDC"/>
    <w:rsid w:val="0089533B"/>
    <w:rsid w:val="008967C0"/>
    <w:rsid w:val="008D5A4B"/>
    <w:rsid w:val="008E01C7"/>
    <w:rsid w:val="008F592D"/>
    <w:rsid w:val="00903BB1"/>
    <w:rsid w:val="0090790C"/>
    <w:rsid w:val="00911557"/>
    <w:rsid w:val="00930CB9"/>
    <w:rsid w:val="009315C5"/>
    <w:rsid w:val="0095505B"/>
    <w:rsid w:val="00964662"/>
    <w:rsid w:val="0096552E"/>
    <w:rsid w:val="00994799"/>
    <w:rsid w:val="009A4A72"/>
    <w:rsid w:val="009A4ECB"/>
    <w:rsid w:val="009B4CE6"/>
    <w:rsid w:val="009E76A7"/>
    <w:rsid w:val="00A049E5"/>
    <w:rsid w:val="00A12B59"/>
    <w:rsid w:val="00A202E4"/>
    <w:rsid w:val="00A204CC"/>
    <w:rsid w:val="00A31350"/>
    <w:rsid w:val="00A528EE"/>
    <w:rsid w:val="00A6176B"/>
    <w:rsid w:val="00A62DFA"/>
    <w:rsid w:val="00A67C59"/>
    <w:rsid w:val="00A7360C"/>
    <w:rsid w:val="00A748CF"/>
    <w:rsid w:val="00A74E7D"/>
    <w:rsid w:val="00A946B0"/>
    <w:rsid w:val="00AA00D7"/>
    <w:rsid w:val="00AB574A"/>
    <w:rsid w:val="00AB7E0E"/>
    <w:rsid w:val="00AC6825"/>
    <w:rsid w:val="00AE58B7"/>
    <w:rsid w:val="00AF1CB0"/>
    <w:rsid w:val="00AF200E"/>
    <w:rsid w:val="00B01BDB"/>
    <w:rsid w:val="00B023C6"/>
    <w:rsid w:val="00B13456"/>
    <w:rsid w:val="00B30790"/>
    <w:rsid w:val="00B45E7D"/>
    <w:rsid w:val="00B519B2"/>
    <w:rsid w:val="00B5723B"/>
    <w:rsid w:val="00B6785F"/>
    <w:rsid w:val="00B70B6C"/>
    <w:rsid w:val="00B752D5"/>
    <w:rsid w:val="00B765D5"/>
    <w:rsid w:val="00B80336"/>
    <w:rsid w:val="00B809C3"/>
    <w:rsid w:val="00BF2BBF"/>
    <w:rsid w:val="00BF2D87"/>
    <w:rsid w:val="00BF5D92"/>
    <w:rsid w:val="00C1259D"/>
    <w:rsid w:val="00C20176"/>
    <w:rsid w:val="00C2225A"/>
    <w:rsid w:val="00C318A7"/>
    <w:rsid w:val="00C327CE"/>
    <w:rsid w:val="00C33CD9"/>
    <w:rsid w:val="00C40227"/>
    <w:rsid w:val="00C52BD7"/>
    <w:rsid w:val="00C53015"/>
    <w:rsid w:val="00C57A69"/>
    <w:rsid w:val="00C60048"/>
    <w:rsid w:val="00C66B19"/>
    <w:rsid w:val="00C83CAD"/>
    <w:rsid w:val="00C86935"/>
    <w:rsid w:val="00CA1EFE"/>
    <w:rsid w:val="00CB7DCF"/>
    <w:rsid w:val="00CC4F6F"/>
    <w:rsid w:val="00CD0E5E"/>
    <w:rsid w:val="00CE5AEA"/>
    <w:rsid w:val="00CF443F"/>
    <w:rsid w:val="00D021EF"/>
    <w:rsid w:val="00D352BB"/>
    <w:rsid w:val="00D37354"/>
    <w:rsid w:val="00D45467"/>
    <w:rsid w:val="00D47A46"/>
    <w:rsid w:val="00D53E11"/>
    <w:rsid w:val="00D73D3C"/>
    <w:rsid w:val="00D75C9D"/>
    <w:rsid w:val="00D932F8"/>
    <w:rsid w:val="00DA0026"/>
    <w:rsid w:val="00DA6C9D"/>
    <w:rsid w:val="00DA7CBE"/>
    <w:rsid w:val="00DD0328"/>
    <w:rsid w:val="00DD4D02"/>
    <w:rsid w:val="00DE7F9A"/>
    <w:rsid w:val="00DF2210"/>
    <w:rsid w:val="00E00427"/>
    <w:rsid w:val="00E017E1"/>
    <w:rsid w:val="00E01DE9"/>
    <w:rsid w:val="00E16B3B"/>
    <w:rsid w:val="00E231B6"/>
    <w:rsid w:val="00E367CC"/>
    <w:rsid w:val="00E43C26"/>
    <w:rsid w:val="00E46B52"/>
    <w:rsid w:val="00E870C1"/>
    <w:rsid w:val="00EA433D"/>
    <w:rsid w:val="00EA5DE0"/>
    <w:rsid w:val="00EB0504"/>
    <w:rsid w:val="00EB48D2"/>
    <w:rsid w:val="00EC73FD"/>
    <w:rsid w:val="00EC7531"/>
    <w:rsid w:val="00ED78FB"/>
    <w:rsid w:val="00EE70F0"/>
    <w:rsid w:val="00EF3E56"/>
    <w:rsid w:val="00F01D14"/>
    <w:rsid w:val="00F20825"/>
    <w:rsid w:val="00F248FE"/>
    <w:rsid w:val="00F2626D"/>
    <w:rsid w:val="00F3243F"/>
    <w:rsid w:val="00F40C76"/>
    <w:rsid w:val="00F44963"/>
    <w:rsid w:val="00F5284B"/>
    <w:rsid w:val="00F57F59"/>
    <w:rsid w:val="00F6403F"/>
    <w:rsid w:val="00F661F6"/>
    <w:rsid w:val="00F6654C"/>
    <w:rsid w:val="00F6699F"/>
    <w:rsid w:val="00F702DF"/>
    <w:rsid w:val="00F74DFF"/>
    <w:rsid w:val="00FA7F4F"/>
    <w:rsid w:val="00FB3968"/>
    <w:rsid w:val="00FB3E06"/>
    <w:rsid w:val="00FB4AE1"/>
    <w:rsid w:val="00FB4B32"/>
    <w:rsid w:val="00FC0259"/>
    <w:rsid w:val="00FD097B"/>
    <w:rsid w:val="00FE1DB7"/>
    <w:rsid w:val="00FE4C1B"/>
    <w:rsid w:val="00FF5BD0"/>
    <w:rsid w:val="3F2CE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3B44D"/>
  <w15:chartTrackingRefBased/>
  <w15:docId w15:val="{DE16B69D-428F-471E-8027-131E9EF2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0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72A"/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C53015"/>
    <w:pPr>
      <w:keepNext/>
      <w:spacing w:line="480" w:lineRule="auto"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0C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280051"/>
    <w:rPr>
      <w:sz w:val="16"/>
      <w:szCs w:val="16"/>
    </w:rPr>
  </w:style>
  <w:style w:type="table" w:styleId="PlainTable3">
    <w:name w:val="Plain Table 3"/>
    <w:basedOn w:val="TableNormal"/>
    <w:rsid w:val="004219D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E367CC"/>
    <w:rPr>
      <w:rFonts w:ascii="Times New Roman" w:eastAsia="Times New Roman" w:hAnsi="Times New Roman" w:cs="Times New Roman"/>
      <w:lang w:val="en-GB"/>
    </w:rPr>
  </w:style>
  <w:style w:type="paragraph" w:customStyle="1" w:styleId="SupplementaryMaterial">
    <w:name w:val="Supplementary Material"/>
    <w:basedOn w:val="Title"/>
    <w:next w:val="Title"/>
    <w:qFormat/>
    <w:rsid w:val="00CA1EFE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A1E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1EFE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Heading1Char">
    <w:name w:val="Heading 1 Char"/>
    <w:basedOn w:val="DefaultParagraphFont"/>
    <w:link w:val="Heading1"/>
    <w:rsid w:val="00C53015"/>
    <w:rPr>
      <w:rFonts w:ascii="Times New Roman" w:eastAsia="Times New Roman" w:hAnsi="Times New Roman" w:cs="Times New Roman"/>
      <w:b/>
      <w:bCs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0C3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903BB1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BB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03BB1"/>
    <w:rPr>
      <w:rFonts w:eastAsiaTheme="minorEastAsia"/>
      <w:color w:val="5A5A5A" w:themeColor="text1" w:themeTint="A5"/>
      <w:spacing w:val="15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rsid w:val="001B70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70C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0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mailto:babusri@uga.ed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18</Pages>
  <Words>1130</Words>
  <Characters>6443</Characters>
  <Application>Microsoft Office Word</Application>
  <DocSecurity>0</DocSecurity>
  <Lines>53</Lines>
  <Paragraphs>15</Paragraphs>
  <ScaleCrop>false</ScaleCrop>
  <Company/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Catto</dc:creator>
  <cp:keywords/>
  <dc:description/>
  <cp:lastModifiedBy>Michael Catto</cp:lastModifiedBy>
  <cp:revision>116</cp:revision>
  <dcterms:created xsi:type="dcterms:W3CDTF">2023-02-01T22:27:00Z</dcterms:created>
  <dcterms:modified xsi:type="dcterms:W3CDTF">2023-09-29T15:48:00Z</dcterms:modified>
</cp:coreProperties>
</file>