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FC570" w14:textId="77777777" w:rsidR="00EA47CB" w:rsidRDefault="00F96FF1" w:rsidP="00F96FF1">
      <w:pPr>
        <w:rPr>
          <w:rFonts w:ascii="Cambria" w:hAnsi="Cambria"/>
          <w:b/>
          <w:bCs/>
          <w:lang w:val="en-US"/>
        </w:rPr>
      </w:pPr>
      <w:r w:rsidRPr="004246A8">
        <w:rPr>
          <w:rFonts w:ascii="Cambria" w:hAnsi="Cambria"/>
          <w:b/>
          <w:bCs/>
          <w:lang w:val="en-US"/>
        </w:rPr>
        <w:t xml:space="preserve">Supplementary Figure 1. </w:t>
      </w:r>
    </w:p>
    <w:p w14:paraId="76A5E6A6" w14:textId="77777777" w:rsidR="00EA47CB" w:rsidRDefault="00EA47CB" w:rsidP="00F96FF1">
      <w:pPr>
        <w:rPr>
          <w:rFonts w:ascii="Cambria" w:hAnsi="Cambria"/>
          <w:b/>
          <w:bCs/>
          <w:lang w:val="en-US"/>
        </w:rPr>
      </w:pPr>
    </w:p>
    <w:p w14:paraId="17D9FD15" w14:textId="65CF3276" w:rsidR="00F96FF1" w:rsidRPr="00756612" w:rsidRDefault="00756612" w:rsidP="00F96FF1">
      <w:pPr>
        <w:rPr>
          <w:rFonts w:ascii="Cambria" w:hAnsi="Cambria"/>
          <w:b/>
          <w:bCs/>
          <w:lang w:val="en-US"/>
        </w:rPr>
      </w:pPr>
      <w:r>
        <w:rPr>
          <w:rFonts w:ascii="Cambria" w:hAnsi="Cambria"/>
          <w:b/>
          <w:bCs/>
          <w:noProof/>
          <w:lang w:val="en-US"/>
          <w14:ligatures w14:val="standardContextual"/>
        </w:rPr>
        <w:drawing>
          <wp:inline distT="0" distB="0" distL="0" distR="0" wp14:anchorId="3985BC4E" wp14:editId="7DE80E5D">
            <wp:extent cx="5396230" cy="1147445"/>
            <wp:effectExtent l="0" t="0" r="1270" b="0"/>
            <wp:docPr id="11068376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37690" name="Imagen 11068376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AA05" w14:textId="77777777" w:rsidR="00545B16" w:rsidRDefault="00545B16" w:rsidP="00F96FF1">
      <w:pPr>
        <w:jc w:val="both"/>
        <w:rPr>
          <w:rFonts w:ascii="Cambria" w:hAnsi="Cambria"/>
          <w:b/>
          <w:bCs/>
          <w:lang w:val="en-US"/>
        </w:rPr>
      </w:pPr>
    </w:p>
    <w:p w14:paraId="20CECCD2" w14:textId="588DB2E4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  <w:r w:rsidRPr="00FB47CC">
        <w:rPr>
          <w:rFonts w:ascii="Cambria" w:hAnsi="Cambria"/>
          <w:b/>
          <w:bCs/>
          <w:lang w:val="en-US"/>
        </w:rPr>
        <w:t>Supplementary Figure S</w:t>
      </w:r>
      <w:r>
        <w:rPr>
          <w:rFonts w:ascii="Cambria" w:hAnsi="Cambria"/>
          <w:b/>
          <w:bCs/>
          <w:lang w:val="en-US"/>
        </w:rPr>
        <w:t>1</w:t>
      </w:r>
      <w:r w:rsidRPr="00FB47CC">
        <w:rPr>
          <w:rFonts w:ascii="Cambria" w:hAnsi="Cambria"/>
          <w:b/>
          <w:bCs/>
          <w:lang w:val="en-US"/>
        </w:rPr>
        <w:t xml:space="preserve">. </w:t>
      </w:r>
      <w:r w:rsidRPr="00FB47CC">
        <w:rPr>
          <w:rFonts w:ascii="Cambria" w:hAnsi="Cambria"/>
          <w:b/>
          <w:bCs/>
          <w:szCs w:val="28"/>
          <w:lang w:val="en-US"/>
        </w:rPr>
        <w:t xml:space="preserve">Efficiency of cell transfection </w:t>
      </w:r>
      <w:r w:rsidRPr="00FB47CC">
        <w:rPr>
          <w:rFonts w:ascii="Cambria" w:hAnsi="Cambria"/>
          <w:b/>
          <w:szCs w:val="28"/>
          <w:lang w:val="en-US"/>
        </w:rPr>
        <w:t xml:space="preserve">in HUVEC. </w:t>
      </w:r>
      <w:bookmarkStart w:id="0" w:name="OLE_LINK1"/>
      <w:r w:rsidRPr="00FB47CC">
        <w:rPr>
          <w:rFonts w:ascii="Cambria" w:hAnsi="Cambria"/>
          <w:b/>
          <w:bCs/>
          <w:szCs w:val="28"/>
          <w:lang w:val="en-US"/>
        </w:rPr>
        <w:t>A-</w:t>
      </w:r>
      <w:r>
        <w:rPr>
          <w:rFonts w:ascii="Cambria" w:hAnsi="Cambria"/>
          <w:b/>
          <w:bCs/>
          <w:szCs w:val="28"/>
          <w:lang w:val="en-US"/>
        </w:rPr>
        <w:t>B.</w:t>
      </w:r>
      <w:r w:rsidRPr="00FB47CC">
        <w:rPr>
          <w:rFonts w:ascii="Cambria" w:hAnsi="Cambria"/>
          <w:bCs/>
          <w:szCs w:val="28"/>
          <w:lang w:val="en-US"/>
        </w:rPr>
        <w:t xml:space="preserve"> mRNA, protein (</w:t>
      </w:r>
      <w:r>
        <w:rPr>
          <w:rFonts w:ascii="Cambria" w:hAnsi="Cambria"/>
          <w:bCs/>
          <w:szCs w:val="28"/>
          <w:lang w:val="en-US"/>
        </w:rPr>
        <w:t>A</w:t>
      </w:r>
      <w:r w:rsidRPr="00FB47CC">
        <w:rPr>
          <w:rFonts w:ascii="Cambria" w:hAnsi="Cambria"/>
          <w:bCs/>
          <w:szCs w:val="28"/>
          <w:lang w:val="en-US"/>
        </w:rPr>
        <w:t>) and representative blots (</w:t>
      </w:r>
      <w:r>
        <w:rPr>
          <w:rFonts w:ascii="Cambria" w:hAnsi="Cambria"/>
          <w:bCs/>
          <w:szCs w:val="28"/>
          <w:lang w:val="en-US"/>
        </w:rPr>
        <w:t>B</w:t>
      </w:r>
      <w:r w:rsidRPr="00FB47CC">
        <w:rPr>
          <w:rFonts w:ascii="Cambria" w:hAnsi="Cambria"/>
          <w:bCs/>
          <w:szCs w:val="28"/>
          <w:lang w:val="en-US"/>
        </w:rPr>
        <w:t xml:space="preserve">) of </w:t>
      </w:r>
      <w:r>
        <w:rPr>
          <w:rFonts w:ascii="Cambria" w:hAnsi="Cambria"/>
          <w:bCs/>
          <w:szCs w:val="28"/>
          <w:lang w:val="en-US"/>
        </w:rPr>
        <w:t>Tie1</w:t>
      </w:r>
      <w:r w:rsidRPr="00FB47CC">
        <w:rPr>
          <w:rFonts w:ascii="Cambria" w:hAnsi="Cambria"/>
          <w:bCs/>
          <w:szCs w:val="28"/>
          <w:lang w:val="en-US"/>
        </w:rPr>
        <w:t xml:space="preserve"> and </w:t>
      </w:r>
      <w:r>
        <w:rPr>
          <w:rFonts w:ascii="Cambria" w:hAnsi="Cambria"/>
          <w:bCs/>
          <w:szCs w:val="28"/>
          <w:lang w:val="en-US"/>
        </w:rPr>
        <w:t>IFNAR1</w:t>
      </w:r>
      <w:r w:rsidRPr="00FB47CC">
        <w:rPr>
          <w:rFonts w:ascii="Cambria" w:hAnsi="Cambria"/>
          <w:bCs/>
          <w:szCs w:val="28"/>
          <w:lang w:val="en-US"/>
        </w:rPr>
        <w:t xml:space="preserve"> expression in </w:t>
      </w:r>
      <w:r>
        <w:rPr>
          <w:rFonts w:ascii="Cambria" w:hAnsi="Cambria"/>
          <w:bCs/>
          <w:szCs w:val="28"/>
          <w:lang w:val="en-US"/>
        </w:rPr>
        <w:t>HUVEC</w:t>
      </w:r>
      <w:r w:rsidRPr="00FB47CC">
        <w:rPr>
          <w:rFonts w:ascii="Cambria" w:hAnsi="Cambria"/>
          <w:bCs/>
          <w:szCs w:val="28"/>
          <w:lang w:val="en-US"/>
        </w:rPr>
        <w:t xml:space="preserve"> transfected with scrambled control (Sc), </w:t>
      </w:r>
      <w:r>
        <w:rPr>
          <w:rFonts w:ascii="Cambria" w:hAnsi="Cambria"/>
          <w:bCs/>
          <w:szCs w:val="28"/>
          <w:lang w:val="en-US"/>
        </w:rPr>
        <w:t>Tie1 or</w:t>
      </w:r>
      <w:r w:rsidRPr="00FB47CC">
        <w:rPr>
          <w:rFonts w:ascii="Cambria" w:hAnsi="Cambria"/>
          <w:bCs/>
          <w:szCs w:val="28"/>
          <w:lang w:val="en-US"/>
        </w:rPr>
        <w:t xml:space="preserve"> </w:t>
      </w:r>
      <w:r>
        <w:rPr>
          <w:rFonts w:ascii="Cambria" w:hAnsi="Cambria"/>
          <w:bCs/>
          <w:szCs w:val="28"/>
          <w:lang w:val="en-US"/>
        </w:rPr>
        <w:t>IFNAR1</w:t>
      </w:r>
      <w:r w:rsidRPr="00FB47CC">
        <w:rPr>
          <w:rFonts w:ascii="Cambria" w:hAnsi="Cambria"/>
          <w:bCs/>
          <w:szCs w:val="28"/>
          <w:lang w:val="en-US"/>
        </w:rPr>
        <w:t xml:space="preserve"> siRNA.</w:t>
      </w:r>
      <w:bookmarkEnd w:id="0"/>
      <w:r w:rsidRPr="00FB47CC">
        <w:rPr>
          <w:rFonts w:ascii="Cambria" w:hAnsi="Cambria"/>
          <w:bCs/>
          <w:szCs w:val="28"/>
          <w:lang w:val="en-US"/>
        </w:rPr>
        <w:t xml:space="preserve"> Data is shown as </w:t>
      </w:r>
      <w:r>
        <w:rPr>
          <w:rFonts w:ascii="Cambria" w:hAnsi="Cambria"/>
          <w:bCs/>
          <w:szCs w:val="28"/>
          <w:lang w:val="en-US"/>
        </w:rPr>
        <w:t xml:space="preserve">expression </w:t>
      </w:r>
      <w:r w:rsidRPr="00FB47CC">
        <w:rPr>
          <w:rFonts w:ascii="Cambria" w:hAnsi="Cambria"/>
          <w:bCs/>
          <w:szCs w:val="28"/>
          <w:lang w:val="en-US"/>
        </w:rPr>
        <w:t xml:space="preserve">respect to Sc siRNA-transfected cells or </w:t>
      </w:r>
      <w:r>
        <w:rPr>
          <w:rFonts w:ascii="Cambria" w:hAnsi="Cambria"/>
          <w:bCs/>
          <w:szCs w:val="28"/>
          <w:lang w:val="en-US"/>
        </w:rPr>
        <w:t>arbitrary units (</w:t>
      </w:r>
      <w:proofErr w:type="spellStart"/>
      <w:r>
        <w:rPr>
          <w:rFonts w:ascii="Cambria" w:hAnsi="Cambria"/>
          <w:bCs/>
          <w:szCs w:val="28"/>
          <w:lang w:val="en-US"/>
        </w:rPr>
        <w:t>a.u</w:t>
      </w:r>
      <w:proofErr w:type="spellEnd"/>
      <w:r>
        <w:rPr>
          <w:rFonts w:ascii="Cambria" w:hAnsi="Cambria"/>
          <w:bCs/>
          <w:szCs w:val="28"/>
          <w:lang w:val="en-US"/>
        </w:rPr>
        <w:t>.)</w:t>
      </w:r>
      <w:r w:rsidRPr="00FB47CC">
        <w:rPr>
          <w:rFonts w:ascii="Cambria" w:hAnsi="Cambria"/>
          <w:bCs/>
          <w:szCs w:val="28"/>
          <w:lang w:val="en-US"/>
        </w:rPr>
        <w:t xml:space="preserve"> with respect to </w:t>
      </w:r>
      <w:r>
        <w:rPr>
          <w:rFonts w:ascii="Cambria" w:hAnsi="Cambria"/>
          <w:bCs/>
          <w:szCs w:val="28"/>
          <w:lang w:val="en-US"/>
        </w:rPr>
        <w:t>tubulin</w:t>
      </w:r>
      <w:r w:rsidRPr="00FB47CC">
        <w:rPr>
          <w:rFonts w:ascii="Cambria" w:hAnsi="Cambria"/>
          <w:bCs/>
          <w:szCs w:val="28"/>
          <w:lang w:val="en-US"/>
        </w:rPr>
        <w:t xml:space="preserve"> expression. </w:t>
      </w:r>
      <w:r w:rsidRPr="00B55952">
        <w:rPr>
          <w:rFonts w:ascii="Cambria" w:hAnsi="Cambria" w:cstheme="minorHAnsi"/>
          <w:lang w:val="en-US"/>
        </w:rPr>
        <w:t>Bars show the mean ± SEM</w:t>
      </w:r>
      <w:r w:rsidRPr="00FB47CC">
        <w:rPr>
          <w:rFonts w:ascii="Cambria" w:hAnsi="Cambria"/>
          <w:lang w:val="en-US"/>
        </w:rPr>
        <w:t>.</w:t>
      </w:r>
      <w:r w:rsidRPr="00FB47CC">
        <w:rPr>
          <w:rFonts w:ascii="Cambria" w:hAnsi="Cambria"/>
          <w:bCs/>
          <w:szCs w:val="28"/>
          <w:lang w:val="en-US"/>
        </w:rPr>
        <w:t xml:space="preserve"> </w:t>
      </w:r>
      <w:r w:rsidRPr="00FB47CC">
        <w:rPr>
          <w:rFonts w:ascii="Cambria" w:hAnsi="Cambria"/>
          <w:szCs w:val="28"/>
          <w:lang w:val="en-US"/>
        </w:rPr>
        <w:t>*</w:t>
      </w:r>
      <w:r>
        <w:rPr>
          <w:rFonts w:ascii="Cambria" w:hAnsi="Cambria"/>
          <w:szCs w:val="28"/>
          <w:lang w:val="en-US"/>
        </w:rPr>
        <w:t xml:space="preserve"> =</w:t>
      </w:r>
      <w:r w:rsidRPr="00FB47CC">
        <w:rPr>
          <w:rFonts w:ascii="Cambria" w:hAnsi="Cambria"/>
          <w:szCs w:val="28"/>
          <w:lang w:val="en-US"/>
        </w:rPr>
        <w:t xml:space="preserve"> p &lt; 0.05, ** </w:t>
      </w:r>
      <w:r>
        <w:rPr>
          <w:rFonts w:ascii="Cambria" w:hAnsi="Cambria"/>
          <w:szCs w:val="28"/>
          <w:lang w:val="en-US"/>
        </w:rPr>
        <w:t xml:space="preserve">= </w:t>
      </w:r>
      <w:r w:rsidRPr="00FB47CC">
        <w:rPr>
          <w:rFonts w:ascii="Cambria" w:hAnsi="Cambria"/>
          <w:szCs w:val="28"/>
          <w:lang w:val="en-US"/>
        </w:rPr>
        <w:t xml:space="preserve">p &lt; 0.01, *** </w:t>
      </w:r>
      <w:r>
        <w:rPr>
          <w:rFonts w:ascii="Cambria" w:hAnsi="Cambria"/>
          <w:szCs w:val="28"/>
          <w:lang w:val="en-US"/>
        </w:rPr>
        <w:t xml:space="preserve">= </w:t>
      </w:r>
      <w:r w:rsidRPr="00FB47CC">
        <w:rPr>
          <w:rFonts w:ascii="Cambria" w:hAnsi="Cambria"/>
          <w:szCs w:val="28"/>
          <w:lang w:val="en-US"/>
        </w:rPr>
        <w:t>p &lt; 0.001</w:t>
      </w:r>
      <w:r>
        <w:rPr>
          <w:rFonts w:ascii="Cambria" w:hAnsi="Cambria"/>
          <w:szCs w:val="28"/>
          <w:lang w:val="en-US"/>
        </w:rPr>
        <w:t>.</w:t>
      </w:r>
      <w:r w:rsidR="0015751A">
        <w:rPr>
          <w:rFonts w:ascii="Cambria" w:hAnsi="Cambria"/>
          <w:szCs w:val="28"/>
          <w:lang w:val="en-US"/>
        </w:rPr>
        <w:t xml:space="preserve"> Paired T statistical test was used.</w:t>
      </w:r>
    </w:p>
    <w:p w14:paraId="389464FD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2FF30970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19BDEB20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25F1F182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4DCADB9F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7A5842F7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270E06A0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6020FC91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6C863BB6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74ADAAAD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4579AEE6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683797BA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37C4A32C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0DB49858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644514C6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493AE198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72ED731C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1A65F2C8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541FB500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5F6FB2BD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5B28F285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4CECCDCE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33A02A7C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228A97F0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39F39134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50164883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01E8B484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5761E725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61ED6350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6B07E1FB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287545EF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36089D18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037F6F33" w14:textId="77777777" w:rsidR="00F96FF1" w:rsidRDefault="00F96FF1" w:rsidP="00F96FF1">
      <w:pPr>
        <w:jc w:val="both"/>
        <w:rPr>
          <w:rFonts w:ascii="Cambria" w:hAnsi="Cambria"/>
          <w:szCs w:val="28"/>
          <w:lang w:val="en-US"/>
        </w:rPr>
      </w:pPr>
    </w:p>
    <w:p w14:paraId="4AD9A3F6" w14:textId="77777777" w:rsidR="00F96FF1" w:rsidRPr="00FB47CC" w:rsidRDefault="00F96FF1" w:rsidP="00F96FF1">
      <w:pPr>
        <w:jc w:val="both"/>
        <w:rPr>
          <w:rFonts w:ascii="Cambria" w:hAnsi="Cambria"/>
          <w:lang w:val="en-US"/>
        </w:rPr>
      </w:pPr>
    </w:p>
    <w:p w14:paraId="1B22A255" w14:textId="77777777" w:rsidR="00AE554F" w:rsidRDefault="00AE554F" w:rsidP="00F96FF1">
      <w:pPr>
        <w:rPr>
          <w:rFonts w:ascii="Cambria" w:hAnsi="Cambria"/>
          <w:lang w:val="en-US"/>
        </w:rPr>
      </w:pPr>
    </w:p>
    <w:p w14:paraId="21D3E790" w14:textId="078F2F9F" w:rsidR="00F96FF1" w:rsidRDefault="00F96FF1" w:rsidP="00F96FF1">
      <w:pPr>
        <w:rPr>
          <w:rFonts w:ascii="Cambria" w:hAnsi="Cambria"/>
          <w:b/>
          <w:bCs/>
          <w:lang w:val="en-US"/>
        </w:rPr>
      </w:pPr>
      <w:r w:rsidRPr="00F05A8F">
        <w:rPr>
          <w:rFonts w:ascii="Cambria" w:hAnsi="Cambria"/>
          <w:b/>
          <w:bCs/>
          <w:lang w:val="en-US"/>
        </w:rPr>
        <w:t>Supplementary Figure 2.</w:t>
      </w:r>
    </w:p>
    <w:p w14:paraId="130FF24D" w14:textId="77777777" w:rsidR="00EA47CB" w:rsidRPr="00F05A8F" w:rsidRDefault="00EA47CB" w:rsidP="00F96FF1">
      <w:pPr>
        <w:rPr>
          <w:rFonts w:ascii="Cambria" w:hAnsi="Cambria"/>
          <w:b/>
          <w:bCs/>
          <w:lang w:val="en-US"/>
        </w:rPr>
      </w:pPr>
    </w:p>
    <w:p w14:paraId="59673CFA" w14:textId="331E3481" w:rsidR="00F96FF1" w:rsidRDefault="008F6080" w:rsidP="00F96FF1">
      <w:pPr>
        <w:jc w:val="center"/>
        <w:rPr>
          <w:rFonts w:ascii="Cambria" w:hAnsi="Cambria"/>
          <w:lang w:val="en-US"/>
        </w:rPr>
      </w:pPr>
      <w:r w:rsidRPr="008F6080">
        <w:rPr>
          <w:rFonts w:ascii="Cambria" w:hAnsi="Cambria"/>
          <w:noProof/>
        </w:rPr>
        <w:drawing>
          <wp:inline distT="0" distB="0" distL="0" distR="0" wp14:anchorId="28D0F7A8" wp14:editId="3DA50FD1">
            <wp:extent cx="5396230" cy="3789045"/>
            <wp:effectExtent l="0" t="0" r="0" b="0"/>
            <wp:docPr id="20685409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409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2F77" w14:textId="77777777" w:rsidR="00F96FF1" w:rsidRPr="00943DB3" w:rsidRDefault="00F96FF1" w:rsidP="00F96FF1">
      <w:pPr>
        <w:rPr>
          <w:rFonts w:ascii="Cambria" w:hAnsi="Cambria"/>
          <w:sz w:val="8"/>
          <w:szCs w:val="8"/>
          <w:lang w:val="en-US"/>
        </w:rPr>
      </w:pPr>
    </w:p>
    <w:p w14:paraId="2478D09C" w14:textId="2DFD8F63" w:rsidR="00F96FF1" w:rsidRPr="00B55952" w:rsidRDefault="00F96FF1" w:rsidP="00F96FF1">
      <w:pPr>
        <w:jc w:val="both"/>
        <w:rPr>
          <w:rFonts w:ascii="Cambria" w:hAnsi="Cambria" w:cstheme="minorHAnsi"/>
          <w:lang w:val="en-US"/>
        </w:rPr>
      </w:pPr>
      <w:r w:rsidRPr="00D3657D">
        <w:rPr>
          <w:rFonts w:ascii="Cambria" w:hAnsi="Cambria" w:cstheme="minorHAnsi"/>
          <w:b/>
          <w:bCs/>
          <w:lang w:val="en-US"/>
        </w:rPr>
        <w:t>Supplementary Figure S</w:t>
      </w:r>
      <w:r>
        <w:rPr>
          <w:rFonts w:ascii="Cambria" w:hAnsi="Cambria" w:cstheme="minorHAnsi"/>
          <w:b/>
          <w:bCs/>
          <w:lang w:val="en-US"/>
        </w:rPr>
        <w:t>2</w:t>
      </w:r>
      <w:r w:rsidRPr="00D3657D">
        <w:rPr>
          <w:rFonts w:ascii="Cambria" w:hAnsi="Cambria" w:cstheme="minorHAnsi"/>
          <w:b/>
          <w:bCs/>
          <w:lang w:val="en-US"/>
        </w:rPr>
        <w:t>. SLE clinical characteristics are associated with Tie2 disbalance</w:t>
      </w:r>
      <w:r>
        <w:rPr>
          <w:rFonts w:ascii="Cambria" w:hAnsi="Cambria" w:cstheme="minorHAnsi"/>
          <w:lang w:val="en-US"/>
        </w:rPr>
        <w:t>.</w:t>
      </w:r>
      <w:r w:rsidRPr="00B55952">
        <w:rPr>
          <w:rFonts w:ascii="Cambria" w:hAnsi="Cambria" w:cstheme="minorHAnsi"/>
          <w:lang w:val="en-US"/>
        </w:rPr>
        <w:t xml:space="preserve"> sTie1, Ang-1 and Ang-2 levels (</w:t>
      </w:r>
      <w:proofErr w:type="spellStart"/>
      <w:r w:rsidRPr="00B55952">
        <w:rPr>
          <w:rFonts w:ascii="Cambria" w:hAnsi="Cambria" w:cstheme="minorHAnsi"/>
          <w:lang w:val="en-US"/>
        </w:rPr>
        <w:t>pg</w:t>
      </w:r>
      <w:proofErr w:type="spellEnd"/>
      <w:r w:rsidRPr="00B55952">
        <w:rPr>
          <w:rFonts w:ascii="Cambria" w:hAnsi="Cambria" w:cstheme="minorHAnsi"/>
          <w:lang w:val="en-US"/>
        </w:rPr>
        <w:t xml:space="preserve">/mL) in </w:t>
      </w:r>
      <w:r w:rsidR="008F6080">
        <w:rPr>
          <w:rFonts w:ascii="Cambria" w:hAnsi="Cambria" w:cstheme="minorHAnsi"/>
          <w:lang w:val="en-US"/>
        </w:rPr>
        <w:t>patients with SLE</w:t>
      </w:r>
      <w:r w:rsidRPr="00B55952">
        <w:rPr>
          <w:rFonts w:ascii="Cambria" w:hAnsi="Cambria" w:cstheme="minorHAnsi"/>
          <w:lang w:val="en-US"/>
        </w:rPr>
        <w:t xml:space="preserve"> stratified by</w:t>
      </w:r>
      <w:r w:rsidR="003615A8">
        <w:rPr>
          <w:rFonts w:ascii="Cambria" w:hAnsi="Cambria" w:cstheme="minorHAnsi"/>
          <w:lang w:val="en-US"/>
        </w:rPr>
        <w:t xml:space="preserve"> presence of </w:t>
      </w:r>
      <w:r w:rsidR="003615A8" w:rsidRPr="0053389F">
        <w:rPr>
          <w:rFonts w:ascii="Cambria" w:hAnsi="Cambria"/>
          <w:lang w:val="en-US"/>
        </w:rPr>
        <w:t xml:space="preserve">autoantibodies </w:t>
      </w:r>
      <w:r w:rsidR="003615A8">
        <w:rPr>
          <w:rFonts w:ascii="Cambria" w:hAnsi="Cambria"/>
          <w:lang w:val="en-US"/>
        </w:rPr>
        <w:t>[</w:t>
      </w:r>
      <w:r w:rsidR="003615A8" w:rsidRPr="0053389F">
        <w:rPr>
          <w:rFonts w:ascii="Cambria" w:hAnsi="Cambria"/>
          <w:lang w:val="en-US"/>
        </w:rPr>
        <w:t>Ab</w:t>
      </w:r>
      <w:r w:rsidR="003615A8">
        <w:rPr>
          <w:rFonts w:ascii="Cambria" w:hAnsi="Cambria"/>
          <w:lang w:val="en-US"/>
        </w:rPr>
        <w:t>]</w:t>
      </w:r>
      <w:r w:rsidR="003615A8" w:rsidRPr="003615A8">
        <w:rPr>
          <w:rFonts w:ascii="Cambria" w:hAnsi="Cambria" w:cstheme="minorHAnsi"/>
          <w:lang w:val="en-US"/>
        </w:rPr>
        <w:t xml:space="preserve"> </w:t>
      </w:r>
      <w:r w:rsidR="003615A8">
        <w:rPr>
          <w:rFonts w:ascii="Cambria" w:hAnsi="Cambria" w:cstheme="minorHAnsi"/>
          <w:lang w:val="en-US"/>
        </w:rPr>
        <w:t>or</w:t>
      </w:r>
      <w:r w:rsidR="003615A8" w:rsidRPr="00B55952">
        <w:rPr>
          <w:rFonts w:ascii="Cambria" w:hAnsi="Cambria" w:cstheme="minorHAnsi"/>
          <w:lang w:val="en-US"/>
        </w:rPr>
        <w:t xml:space="preserve"> anti-ca</w:t>
      </w:r>
      <w:r w:rsidR="003615A8">
        <w:rPr>
          <w:rFonts w:ascii="Cambria" w:hAnsi="Cambria" w:cstheme="minorHAnsi"/>
          <w:lang w:val="en-US"/>
        </w:rPr>
        <w:t>r</w:t>
      </w:r>
      <w:r w:rsidR="003615A8" w:rsidRPr="00B55952">
        <w:rPr>
          <w:rFonts w:ascii="Cambria" w:hAnsi="Cambria" w:cstheme="minorHAnsi"/>
          <w:lang w:val="en-US"/>
        </w:rPr>
        <w:t xml:space="preserve">diolipin </w:t>
      </w:r>
      <w:r w:rsidR="003615A8">
        <w:rPr>
          <w:rFonts w:ascii="Cambria" w:hAnsi="Cambria" w:cstheme="minorHAnsi"/>
          <w:lang w:val="en-US"/>
        </w:rPr>
        <w:t>[</w:t>
      </w:r>
      <w:r w:rsidR="003615A8" w:rsidRPr="005D64D0">
        <w:rPr>
          <w:rFonts w:ascii="Cambria Math" w:hAnsi="Cambria Math" w:cs="Cambria Math"/>
        </w:rPr>
        <w:t>𝛼</w:t>
      </w:r>
      <w:r w:rsidR="003615A8" w:rsidRPr="005D64D0">
        <w:rPr>
          <w:rFonts w:ascii="Cambria" w:hAnsi="Cambria" w:cstheme="minorHAnsi"/>
          <w:lang w:val="en-US"/>
        </w:rPr>
        <w:t>-</w:t>
      </w:r>
      <w:r w:rsidR="003615A8">
        <w:rPr>
          <w:rFonts w:ascii="Cambria" w:hAnsi="Cambria" w:cstheme="minorHAnsi"/>
          <w:lang w:val="en-US"/>
        </w:rPr>
        <w:t>ACA]</w:t>
      </w:r>
      <w:r w:rsidR="003615A8" w:rsidRPr="005D64D0">
        <w:rPr>
          <w:rFonts w:ascii="Cambria" w:hAnsi="Cambria" w:cstheme="minorHAnsi"/>
          <w:lang w:val="en-US"/>
        </w:rPr>
        <w:t xml:space="preserve"> </w:t>
      </w:r>
      <w:r w:rsidR="003615A8">
        <w:rPr>
          <w:rFonts w:ascii="Cambria" w:hAnsi="Cambria" w:cstheme="minorHAnsi"/>
          <w:lang w:val="en-US"/>
        </w:rPr>
        <w:t>or</w:t>
      </w:r>
      <w:r w:rsidRPr="00B55952">
        <w:rPr>
          <w:rFonts w:ascii="Cambria" w:hAnsi="Cambria" w:cstheme="minorHAnsi"/>
          <w:lang w:val="en-US"/>
        </w:rPr>
        <w:t xml:space="preserve"> anti-</w:t>
      </w:r>
      <w:r>
        <w:rPr>
          <w:rFonts w:ascii="Cambria" w:hAnsi="Cambria" w:cstheme="minorHAnsi"/>
          <w:lang w:val="en-US"/>
        </w:rPr>
        <w:t>ds</w:t>
      </w:r>
      <w:r w:rsidRPr="00B55952">
        <w:rPr>
          <w:rFonts w:ascii="Cambria" w:hAnsi="Cambria" w:cstheme="minorHAnsi"/>
          <w:lang w:val="en-US"/>
        </w:rPr>
        <w:t xml:space="preserve">DNA </w:t>
      </w:r>
      <w:r w:rsidR="003615A8">
        <w:rPr>
          <w:rFonts w:ascii="Cambria" w:hAnsi="Cambria" w:cstheme="minorHAnsi"/>
          <w:lang w:val="en-US"/>
        </w:rPr>
        <w:t>[</w:t>
      </w:r>
      <w:r w:rsidR="003615A8" w:rsidRPr="00B55952">
        <w:rPr>
          <w:rFonts w:ascii="Cambria Math" w:hAnsi="Cambria Math" w:cs="Cambria Math"/>
        </w:rPr>
        <w:t>𝛼</w:t>
      </w:r>
      <w:r w:rsidR="003615A8" w:rsidRPr="00B55952">
        <w:rPr>
          <w:rFonts w:ascii="Cambria" w:hAnsi="Cambria" w:cstheme="minorHAnsi"/>
          <w:lang w:val="en-US"/>
        </w:rPr>
        <w:t>-</w:t>
      </w:r>
      <w:r w:rsidR="003615A8">
        <w:rPr>
          <w:rFonts w:ascii="Cambria" w:hAnsi="Cambria" w:cstheme="minorHAnsi"/>
          <w:lang w:val="en-US"/>
        </w:rPr>
        <w:t>ds</w:t>
      </w:r>
      <w:r w:rsidR="003615A8" w:rsidRPr="00B55952">
        <w:rPr>
          <w:rFonts w:ascii="Cambria" w:hAnsi="Cambria" w:cstheme="minorHAnsi"/>
          <w:lang w:val="en-US"/>
        </w:rPr>
        <w:t>DNA</w:t>
      </w:r>
      <w:r w:rsidR="003615A8">
        <w:rPr>
          <w:rFonts w:ascii="Cambria" w:hAnsi="Cambria" w:cstheme="minorHAnsi"/>
          <w:lang w:val="en-US"/>
        </w:rPr>
        <w:t>]</w:t>
      </w:r>
      <w:r w:rsidRPr="00B55952">
        <w:rPr>
          <w:rFonts w:ascii="Cambria" w:hAnsi="Cambria" w:cstheme="minorHAnsi"/>
          <w:lang w:val="en-US"/>
        </w:rPr>
        <w:t xml:space="preserve"> </w:t>
      </w:r>
      <w:r w:rsidR="003615A8" w:rsidRPr="005D64D0">
        <w:rPr>
          <w:rFonts w:ascii="Cambria" w:hAnsi="Cambria" w:cstheme="minorHAnsi"/>
          <w:lang w:val="en-US"/>
        </w:rPr>
        <w:t>autoantibodies</w:t>
      </w:r>
      <w:r w:rsidR="003615A8" w:rsidRPr="00B55952">
        <w:rPr>
          <w:rFonts w:ascii="Cambria" w:hAnsi="Cambria" w:cstheme="minorHAnsi"/>
          <w:lang w:val="en-US"/>
        </w:rPr>
        <w:t xml:space="preserve"> </w:t>
      </w:r>
      <w:r w:rsidR="003615A8">
        <w:rPr>
          <w:rFonts w:ascii="Cambria" w:hAnsi="Cambria" w:cstheme="minorHAnsi"/>
          <w:lang w:val="en-US"/>
        </w:rPr>
        <w:t xml:space="preserve">or </w:t>
      </w:r>
      <w:r w:rsidR="003615A8" w:rsidRPr="0053389F">
        <w:rPr>
          <w:rFonts w:ascii="Cambria" w:hAnsi="Cambria"/>
          <w:lang w:val="en-US"/>
        </w:rPr>
        <w:t>complement</w:t>
      </w:r>
      <w:r w:rsidR="003615A8">
        <w:rPr>
          <w:rFonts w:ascii="Cambria" w:hAnsi="Cambria"/>
          <w:lang w:val="en-US"/>
        </w:rPr>
        <w:t xml:space="preserve"> system</w:t>
      </w:r>
      <w:r w:rsidR="003615A8" w:rsidRPr="0053389F">
        <w:rPr>
          <w:rFonts w:ascii="Cambria" w:hAnsi="Cambria"/>
          <w:lang w:val="en-US"/>
        </w:rPr>
        <w:t xml:space="preserve"> activation </w:t>
      </w:r>
      <w:r w:rsidR="003615A8">
        <w:rPr>
          <w:rFonts w:ascii="Cambria" w:hAnsi="Cambria"/>
          <w:lang w:val="en-US"/>
        </w:rPr>
        <w:t>[</w:t>
      </w:r>
      <w:r w:rsidR="003615A8" w:rsidRPr="0053389F">
        <w:rPr>
          <w:rFonts w:ascii="Cambria" w:hAnsi="Cambria"/>
          <w:lang w:val="en-US"/>
        </w:rPr>
        <w:t>Comp</w:t>
      </w:r>
      <w:r w:rsidR="003615A8">
        <w:rPr>
          <w:rFonts w:ascii="Cambria" w:hAnsi="Cambria"/>
          <w:lang w:val="en-US"/>
        </w:rPr>
        <w:t xml:space="preserve">] </w:t>
      </w:r>
      <w:r w:rsidR="003615A8">
        <w:rPr>
          <w:rFonts w:ascii="Cambria" w:hAnsi="Cambria" w:cstheme="minorHAnsi"/>
          <w:lang w:val="en-US"/>
        </w:rPr>
        <w:t>or</w:t>
      </w:r>
      <w:r w:rsidRPr="00B55952">
        <w:rPr>
          <w:rFonts w:ascii="Cambria" w:hAnsi="Cambria" w:cstheme="minorHAnsi"/>
          <w:lang w:val="en-US"/>
        </w:rPr>
        <w:t xml:space="preserve"> low activity of disease </w:t>
      </w:r>
      <w:r w:rsidR="003615A8">
        <w:rPr>
          <w:rFonts w:ascii="Cambria" w:hAnsi="Cambria" w:cstheme="minorHAnsi"/>
          <w:lang w:val="en-US"/>
        </w:rPr>
        <w:t>[</w:t>
      </w:r>
      <w:r w:rsidRPr="00B55952">
        <w:rPr>
          <w:rFonts w:ascii="Cambria" w:hAnsi="Cambria" w:cstheme="minorHAnsi"/>
          <w:lang w:val="en-US"/>
        </w:rPr>
        <w:t>DORIS-21</w:t>
      </w:r>
      <w:r w:rsidR="003615A8">
        <w:rPr>
          <w:rFonts w:ascii="Cambria" w:hAnsi="Cambria" w:cstheme="minorHAnsi"/>
          <w:lang w:val="en-US"/>
        </w:rPr>
        <w:t>]</w:t>
      </w:r>
      <w:r w:rsidRPr="00B55952">
        <w:rPr>
          <w:rFonts w:ascii="Cambria" w:hAnsi="Cambria" w:cstheme="minorHAnsi"/>
          <w:lang w:val="en-US"/>
        </w:rPr>
        <w:t>. Bars show the mean ± SEM. * = p&lt; 0.05.</w:t>
      </w:r>
      <w:r>
        <w:rPr>
          <w:rFonts w:ascii="Cambria" w:hAnsi="Cambria"/>
          <w:lang w:val="en-US"/>
        </w:rPr>
        <w:t xml:space="preserve"> anti-ds-DNA: anti double stranded DNA; DORIS-21: </w:t>
      </w:r>
      <w:r w:rsidRPr="00697C45">
        <w:rPr>
          <w:rFonts w:ascii="Cambria" w:hAnsi="Cambria"/>
          <w:lang w:val="en-GB"/>
        </w:rPr>
        <w:t>Definitions of Remission In SLE</w:t>
      </w:r>
      <w:r>
        <w:rPr>
          <w:rFonts w:ascii="Cambria" w:hAnsi="Cambria"/>
          <w:lang w:val="en-GB"/>
        </w:rPr>
        <w:t>.</w:t>
      </w:r>
      <w:r w:rsidR="0042747C">
        <w:rPr>
          <w:rFonts w:ascii="Cambria" w:hAnsi="Cambria"/>
          <w:lang w:val="en-GB"/>
        </w:rPr>
        <w:t xml:space="preserve"> Kruskal-Wallis statistical test was used.</w:t>
      </w:r>
    </w:p>
    <w:p w14:paraId="49E7A51F" w14:textId="77777777" w:rsidR="00F96FF1" w:rsidRPr="00B55952" w:rsidRDefault="00F96FF1" w:rsidP="00F96FF1">
      <w:pPr>
        <w:rPr>
          <w:rFonts w:ascii="Cambria" w:hAnsi="Cambria"/>
          <w:lang w:val="en-US"/>
        </w:rPr>
      </w:pPr>
    </w:p>
    <w:p w14:paraId="56B675CB" w14:textId="77777777" w:rsidR="00F96FF1" w:rsidRPr="00EC30CB" w:rsidRDefault="00F96FF1" w:rsidP="00F96FF1">
      <w:pPr>
        <w:rPr>
          <w:rFonts w:ascii="Cambria" w:hAnsi="Cambria"/>
          <w:lang w:val="en-US"/>
        </w:rPr>
      </w:pPr>
    </w:p>
    <w:p w14:paraId="417258F5" w14:textId="77777777" w:rsidR="00E532BD" w:rsidRDefault="00E532BD" w:rsidP="00F96FF1">
      <w:pPr>
        <w:jc w:val="both"/>
        <w:rPr>
          <w:rFonts w:ascii="Cambria" w:hAnsi="Cambria"/>
          <w:lang w:val="en-US"/>
        </w:rPr>
      </w:pPr>
    </w:p>
    <w:p w14:paraId="21527F70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2A3AE317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5A4EE482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0501BF3B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5DC4169C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2574C720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250BB4A6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15B6D74A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714EDAB0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243643EE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28F1FB33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0C0C9227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5F601344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5B107790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075FE46D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7425C3DE" w14:textId="77777777" w:rsidR="00C6757D" w:rsidRDefault="00C6757D" w:rsidP="00F96FF1">
      <w:pPr>
        <w:jc w:val="both"/>
        <w:rPr>
          <w:rFonts w:ascii="Cambria" w:hAnsi="Cambria"/>
          <w:lang w:val="en-US"/>
        </w:rPr>
      </w:pPr>
    </w:p>
    <w:p w14:paraId="2BA13581" w14:textId="43236F51" w:rsidR="00F96FF1" w:rsidRDefault="00F96FF1" w:rsidP="00F96FF1">
      <w:pPr>
        <w:jc w:val="both"/>
        <w:rPr>
          <w:rFonts w:ascii="Cambria" w:hAnsi="Cambria"/>
          <w:b/>
          <w:bCs/>
          <w:lang w:val="en-US"/>
        </w:rPr>
      </w:pPr>
      <w:r w:rsidRPr="00F05A8F">
        <w:rPr>
          <w:rFonts w:ascii="Cambria" w:hAnsi="Cambria"/>
          <w:b/>
          <w:bCs/>
          <w:lang w:val="en-US"/>
        </w:rPr>
        <w:t>Supplementary Figure 3.</w:t>
      </w:r>
    </w:p>
    <w:p w14:paraId="72A77FA8" w14:textId="77777777" w:rsidR="00EA47CB" w:rsidRPr="00F05A8F" w:rsidRDefault="00EA47CB" w:rsidP="00F96FF1">
      <w:pPr>
        <w:jc w:val="both"/>
        <w:rPr>
          <w:rFonts w:ascii="Cambria" w:hAnsi="Cambria"/>
          <w:b/>
          <w:bCs/>
          <w:lang w:val="en-US"/>
        </w:rPr>
      </w:pPr>
    </w:p>
    <w:p w14:paraId="628E5FF7" w14:textId="3864BFBD" w:rsidR="00F96FF1" w:rsidRPr="00B55952" w:rsidRDefault="00E532BD" w:rsidP="00F96FF1">
      <w:pPr>
        <w:jc w:val="both"/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  <w14:ligatures w14:val="standardContextual"/>
        </w:rPr>
        <w:drawing>
          <wp:inline distT="0" distB="0" distL="0" distR="0" wp14:anchorId="0C1C8D08" wp14:editId="56A63305">
            <wp:extent cx="5396230" cy="1653540"/>
            <wp:effectExtent l="0" t="0" r="1270" b="0"/>
            <wp:docPr id="40482550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25507" name="Imagen 4048255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482A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  <w:r w:rsidRPr="00142F74">
        <w:rPr>
          <w:rFonts w:ascii="Cambria" w:hAnsi="Cambria"/>
          <w:b/>
          <w:bCs/>
          <w:lang w:val="en-US"/>
        </w:rPr>
        <w:t>Supplementary Figure S</w:t>
      </w:r>
      <w:r>
        <w:rPr>
          <w:rFonts w:ascii="Cambria" w:hAnsi="Cambria"/>
          <w:b/>
          <w:bCs/>
          <w:lang w:val="en-US"/>
        </w:rPr>
        <w:t>3</w:t>
      </w:r>
      <w:r w:rsidRPr="00142F74">
        <w:rPr>
          <w:rFonts w:ascii="Cambria" w:hAnsi="Cambria"/>
          <w:b/>
          <w:bCs/>
          <w:lang w:val="en-US"/>
        </w:rPr>
        <w:t>. IFN-β effect in angiogenesis</w:t>
      </w:r>
      <w:r>
        <w:rPr>
          <w:rFonts w:ascii="Cambria" w:hAnsi="Cambria"/>
          <w:lang w:val="en-US"/>
        </w:rPr>
        <w:t>.</w:t>
      </w:r>
      <w:r w:rsidRPr="00B55952">
        <w:rPr>
          <w:rFonts w:ascii="Cambria" w:hAnsi="Cambria"/>
          <w:lang w:val="en-US"/>
        </w:rPr>
        <w:t xml:space="preserve"> Representative images of </w:t>
      </w:r>
      <w:r>
        <w:rPr>
          <w:rFonts w:ascii="Cambria" w:hAnsi="Cambria"/>
          <w:lang w:val="en-US"/>
        </w:rPr>
        <w:t>tube formation assay</w:t>
      </w:r>
      <w:r w:rsidRPr="00B55952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in</w:t>
      </w:r>
      <w:r w:rsidRPr="00B55952">
        <w:rPr>
          <w:rFonts w:ascii="Cambria" w:hAnsi="Cambria"/>
          <w:lang w:val="en-US"/>
        </w:rPr>
        <w:t xml:space="preserve"> control (Med) and IFN-β</w:t>
      </w:r>
      <w:r>
        <w:rPr>
          <w:rFonts w:ascii="Cambria" w:hAnsi="Cambria"/>
          <w:lang w:val="en-US"/>
        </w:rPr>
        <w:t xml:space="preserve"> (1000 IU/mL)</w:t>
      </w:r>
      <w:r w:rsidRPr="00B55952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stimulated HUVEC</w:t>
      </w:r>
      <w:r w:rsidRPr="00B55952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at the indicated time points</w:t>
      </w:r>
      <w:r w:rsidRPr="00B55952">
        <w:rPr>
          <w:rFonts w:ascii="Cambria" w:hAnsi="Cambria"/>
          <w:lang w:val="en-US"/>
        </w:rPr>
        <w:t>.</w:t>
      </w:r>
    </w:p>
    <w:p w14:paraId="56FC3F89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261E412A" w14:textId="77777777" w:rsidR="00F96FF1" w:rsidRDefault="00F96FF1" w:rsidP="00F96FF1">
      <w:pPr>
        <w:rPr>
          <w:rFonts w:ascii="Cambria" w:hAnsi="Cambria"/>
          <w:lang w:val="en-US"/>
        </w:rPr>
      </w:pPr>
    </w:p>
    <w:p w14:paraId="71B6AC4A" w14:textId="77777777" w:rsidR="00F96FF1" w:rsidRDefault="00F96FF1" w:rsidP="00F96FF1">
      <w:pPr>
        <w:rPr>
          <w:rFonts w:ascii="Cambria" w:hAnsi="Cambria"/>
          <w:lang w:val="en-US"/>
        </w:rPr>
      </w:pPr>
    </w:p>
    <w:p w14:paraId="07FC9064" w14:textId="77777777" w:rsidR="00F96FF1" w:rsidRDefault="00F96FF1" w:rsidP="00F96FF1">
      <w:pPr>
        <w:rPr>
          <w:rFonts w:ascii="Cambria" w:hAnsi="Cambria"/>
          <w:lang w:val="en-US"/>
        </w:rPr>
      </w:pPr>
    </w:p>
    <w:p w14:paraId="7F3C0964" w14:textId="77777777" w:rsidR="00F96FF1" w:rsidRDefault="00F96FF1" w:rsidP="00F96FF1">
      <w:pPr>
        <w:rPr>
          <w:rFonts w:ascii="Cambria" w:hAnsi="Cambria"/>
          <w:lang w:val="en-US"/>
        </w:rPr>
      </w:pPr>
    </w:p>
    <w:p w14:paraId="3D4142F4" w14:textId="77777777" w:rsidR="00F96FF1" w:rsidRDefault="00F96FF1" w:rsidP="00F96FF1">
      <w:pPr>
        <w:rPr>
          <w:rFonts w:ascii="Cambria" w:hAnsi="Cambria"/>
          <w:lang w:val="en-US"/>
        </w:rPr>
      </w:pPr>
    </w:p>
    <w:p w14:paraId="0BB26DC6" w14:textId="77777777" w:rsidR="00F96FF1" w:rsidRDefault="00F96FF1" w:rsidP="00F96FF1">
      <w:pPr>
        <w:rPr>
          <w:rFonts w:ascii="Cambria" w:hAnsi="Cambria"/>
          <w:lang w:val="en-US"/>
        </w:rPr>
      </w:pPr>
    </w:p>
    <w:p w14:paraId="572A0451" w14:textId="77777777" w:rsidR="00F96FF1" w:rsidRDefault="00F96FF1" w:rsidP="00F96FF1">
      <w:pPr>
        <w:rPr>
          <w:rFonts w:ascii="Cambria" w:hAnsi="Cambria"/>
          <w:lang w:val="en-US"/>
        </w:rPr>
      </w:pPr>
    </w:p>
    <w:p w14:paraId="01F48AE5" w14:textId="77777777" w:rsidR="00F96FF1" w:rsidRDefault="00F96FF1" w:rsidP="00F96FF1">
      <w:pPr>
        <w:rPr>
          <w:rFonts w:ascii="Cambria" w:hAnsi="Cambria"/>
          <w:lang w:val="en-US"/>
        </w:rPr>
      </w:pPr>
    </w:p>
    <w:p w14:paraId="1D812326" w14:textId="77777777" w:rsidR="00F96FF1" w:rsidRDefault="00F96FF1" w:rsidP="00F96FF1">
      <w:pPr>
        <w:rPr>
          <w:rFonts w:ascii="Cambria" w:hAnsi="Cambria"/>
          <w:lang w:val="en-US"/>
        </w:rPr>
      </w:pPr>
    </w:p>
    <w:p w14:paraId="7E2E25DF" w14:textId="77777777" w:rsidR="00F96FF1" w:rsidRDefault="00F96FF1" w:rsidP="00F96FF1">
      <w:pPr>
        <w:rPr>
          <w:rFonts w:ascii="Cambria" w:hAnsi="Cambria"/>
          <w:lang w:val="en-US"/>
        </w:rPr>
      </w:pPr>
    </w:p>
    <w:p w14:paraId="4B6FCE47" w14:textId="77777777" w:rsidR="00F96FF1" w:rsidRDefault="00F96FF1" w:rsidP="00F96FF1">
      <w:pPr>
        <w:rPr>
          <w:rFonts w:ascii="Cambria" w:hAnsi="Cambria"/>
          <w:lang w:val="en-US"/>
        </w:rPr>
      </w:pPr>
    </w:p>
    <w:p w14:paraId="1B4953C9" w14:textId="77777777" w:rsidR="00F96FF1" w:rsidRDefault="00F96FF1" w:rsidP="00F96FF1">
      <w:pPr>
        <w:rPr>
          <w:rFonts w:ascii="Cambria" w:hAnsi="Cambria"/>
          <w:lang w:val="en-US"/>
        </w:rPr>
      </w:pPr>
    </w:p>
    <w:p w14:paraId="671FFF43" w14:textId="77777777" w:rsidR="00F96FF1" w:rsidRDefault="00F96FF1" w:rsidP="00F96FF1">
      <w:pPr>
        <w:rPr>
          <w:rFonts w:ascii="Cambria" w:hAnsi="Cambria"/>
          <w:lang w:val="en-US"/>
        </w:rPr>
      </w:pPr>
    </w:p>
    <w:p w14:paraId="5190A4DA" w14:textId="77777777" w:rsidR="00F96FF1" w:rsidRDefault="00F96FF1" w:rsidP="00F96FF1">
      <w:pPr>
        <w:rPr>
          <w:rFonts w:ascii="Cambria" w:hAnsi="Cambria"/>
          <w:lang w:val="en-US"/>
        </w:rPr>
      </w:pPr>
    </w:p>
    <w:p w14:paraId="35110E2C" w14:textId="77777777" w:rsidR="00F96FF1" w:rsidRDefault="00F96FF1" w:rsidP="00F96FF1">
      <w:pPr>
        <w:rPr>
          <w:rFonts w:ascii="Cambria" w:hAnsi="Cambria"/>
          <w:lang w:val="en-US"/>
        </w:rPr>
      </w:pPr>
    </w:p>
    <w:p w14:paraId="6A5972B1" w14:textId="77777777" w:rsidR="00F96FF1" w:rsidRDefault="00F96FF1" w:rsidP="00F96FF1">
      <w:pPr>
        <w:rPr>
          <w:rFonts w:ascii="Cambria" w:hAnsi="Cambria"/>
          <w:lang w:val="en-US"/>
        </w:rPr>
      </w:pPr>
    </w:p>
    <w:p w14:paraId="0491DFCC" w14:textId="77777777" w:rsidR="00F96FF1" w:rsidRDefault="00F96FF1" w:rsidP="00F96FF1">
      <w:pPr>
        <w:rPr>
          <w:rFonts w:ascii="Cambria" w:hAnsi="Cambria"/>
          <w:lang w:val="en-US"/>
        </w:rPr>
      </w:pPr>
    </w:p>
    <w:p w14:paraId="6B43535F" w14:textId="77777777" w:rsidR="00F96FF1" w:rsidRDefault="00F96FF1" w:rsidP="00F96FF1">
      <w:pPr>
        <w:rPr>
          <w:rFonts w:ascii="Cambria" w:hAnsi="Cambria"/>
          <w:lang w:val="en-US"/>
        </w:rPr>
      </w:pPr>
    </w:p>
    <w:p w14:paraId="10E2618B" w14:textId="77777777" w:rsidR="00F96FF1" w:rsidRDefault="00F96FF1" w:rsidP="00F96FF1">
      <w:pPr>
        <w:rPr>
          <w:rFonts w:ascii="Cambria" w:hAnsi="Cambria"/>
          <w:lang w:val="en-US"/>
        </w:rPr>
      </w:pPr>
    </w:p>
    <w:p w14:paraId="57C4D90D" w14:textId="77777777" w:rsidR="00F96FF1" w:rsidRDefault="00F96FF1" w:rsidP="00F96FF1">
      <w:pPr>
        <w:rPr>
          <w:rFonts w:ascii="Cambria" w:hAnsi="Cambria"/>
          <w:lang w:val="en-US"/>
        </w:rPr>
      </w:pPr>
    </w:p>
    <w:p w14:paraId="35C7B378" w14:textId="77777777" w:rsidR="00F96FF1" w:rsidRDefault="00F96FF1" w:rsidP="00F96FF1">
      <w:pPr>
        <w:rPr>
          <w:rFonts w:ascii="Cambria" w:hAnsi="Cambria"/>
          <w:lang w:val="en-US"/>
        </w:rPr>
      </w:pPr>
    </w:p>
    <w:p w14:paraId="493CE413" w14:textId="77777777" w:rsidR="00F96FF1" w:rsidRDefault="00F96FF1" w:rsidP="00F96FF1">
      <w:pPr>
        <w:rPr>
          <w:rFonts w:ascii="Cambria" w:hAnsi="Cambria"/>
          <w:lang w:val="en-US"/>
        </w:rPr>
      </w:pPr>
    </w:p>
    <w:p w14:paraId="400692CE" w14:textId="77777777" w:rsidR="00F96FF1" w:rsidRDefault="00F96FF1" w:rsidP="00F96FF1">
      <w:pPr>
        <w:rPr>
          <w:rFonts w:ascii="Cambria" w:hAnsi="Cambria"/>
          <w:lang w:val="en-US"/>
        </w:rPr>
      </w:pPr>
    </w:p>
    <w:p w14:paraId="573AC3DF" w14:textId="77777777" w:rsidR="00F96FF1" w:rsidRDefault="00F96FF1" w:rsidP="00F96FF1">
      <w:pPr>
        <w:rPr>
          <w:rFonts w:ascii="Cambria" w:hAnsi="Cambria"/>
          <w:lang w:val="en-US"/>
        </w:rPr>
      </w:pPr>
    </w:p>
    <w:p w14:paraId="04793674" w14:textId="77777777" w:rsidR="00F96FF1" w:rsidRDefault="00F96FF1" w:rsidP="00F96FF1">
      <w:pPr>
        <w:rPr>
          <w:rFonts w:ascii="Cambria" w:hAnsi="Cambria"/>
          <w:lang w:val="en-US"/>
        </w:rPr>
      </w:pPr>
    </w:p>
    <w:p w14:paraId="392ABDF5" w14:textId="77777777" w:rsidR="00F96FF1" w:rsidRDefault="00F96FF1" w:rsidP="00F96FF1">
      <w:pPr>
        <w:rPr>
          <w:rFonts w:ascii="Cambria" w:hAnsi="Cambria"/>
          <w:lang w:val="en-US"/>
        </w:rPr>
      </w:pPr>
    </w:p>
    <w:p w14:paraId="37C63439" w14:textId="77777777" w:rsidR="00F96FF1" w:rsidRDefault="00F96FF1" w:rsidP="00F96FF1">
      <w:pPr>
        <w:rPr>
          <w:rFonts w:ascii="Cambria" w:hAnsi="Cambria"/>
          <w:lang w:val="en-US"/>
        </w:rPr>
      </w:pPr>
    </w:p>
    <w:p w14:paraId="49CE4ED7" w14:textId="77777777" w:rsidR="00F96FF1" w:rsidRDefault="00F96FF1" w:rsidP="00F96FF1">
      <w:pPr>
        <w:rPr>
          <w:rFonts w:ascii="Cambria" w:hAnsi="Cambria"/>
          <w:lang w:val="en-US"/>
        </w:rPr>
      </w:pPr>
    </w:p>
    <w:p w14:paraId="0AB369AC" w14:textId="77777777" w:rsidR="00F96FF1" w:rsidRDefault="00F96FF1" w:rsidP="00F96FF1">
      <w:pPr>
        <w:rPr>
          <w:rFonts w:ascii="Cambria" w:hAnsi="Cambria"/>
          <w:lang w:val="en-US"/>
        </w:rPr>
      </w:pPr>
    </w:p>
    <w:p w14:paraId="1FE99D9D" w14:textId="77777777" w:rsidR="00F96FF1" w:rsidRDefault="00F96FF1" w:rsidP="00F96FF1">
      <w:pPr>
        <w:rPr>
          <w:rFonts w:ascii="Cambria" w:hAnsi="Cambria"/>
          <w:lang w:val="en-US"/>
        </w:rPr>
      </w:pPr>
    </w:p>
    <w:p w14:paraId="6050575E" w14:textId="77777777" w:rsidR="00F96FF1" w:rsidRDefault="00F96FF1" w:rsidP="00F96FF1">
      <w:pPr>
        <w:rPr>
          <w:rFonts w:ascii="Cambria" w:hAnsi="Cambria"/>
          <w:lang w:val="en-US"/>
        </w:rPr>
      </w:pPr>
    </w:p>
    <w:p w14:paraId="053487FF" w14:textId="77777777" w:rsidR="00F96FF1" w:rsidRDefault="00F96FF1" w:rsidP="00F96FF1">
      <w:pPr>
        <w:rPr>
          <w:rFonts w:ascii="Cambria" w:hAnsi="Cambria"/>
          <w:lang w:val="en-US"/>
        </w:rPr>
      </w:pPr>
    </w:p>
    <w:p w14:paraId="4B51E2C1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70F38288" w14:textId="77777777" w:rsidR="0093597B" w:rsidRDefault="0093597B" w:rsidP="00F96FF1">
      <w:pPr>
        <w:jc w:val="both"/>
        <w:rPr>
          <w:rFonts w:ascii="Cambria" w:hAnsi="Cambria"/>
          <w:lang w:val="en-US"/>
        </w:rPr>
      </w:pPr>
    </w:p>
    <w:p w14:paraId="6364126E" w14:textId="46D2BCB1" w:rsidR="00F96FF1" w:rsidRDefault="00F96FF1" w:rsidP="00F96FF1">
      <w:pPr>
        <w:jc w:val="both"/>
        <w:rPr>
          <w:rFonts w:ascii="Cambria" w:hAnsi="Cambria"/>
          <w:b/>
          <w:bCs/>
          <w:lang w:val="en-US"/>
        </w:rPr>
      </w:pPr>
      <w:r w:rsidRPr="00F05A8F">
        <w:rPr>
          <w:rFonts w:ascii="Cambria" w:hAnsi="Cambria"/>
          <w:b/>
          <w:bCs/>
          <w:lang w:val="en-US"/>
        </w:rPr>
        <w:t>Supplementary Figure 4.</w:t>
      </w:r>
    </w:p>
    <w:p w14:paraId="701AAD3A" w14:textId="77777777" w:rsidR="00EA47CB" w:rsidRPr="00F05A8F" w:rsidRDefault="00EA47CB" w:rsidP="00F96FF1">
      <w:pPr>
        <w:jc w:val="both"/>
        <w:rPr>
          <w:rFonts w:ascii="Cambria" w:hAnsi="Cambria"/>
          <w:b/>
          <w:bCs/>
          <w:lang w:val="en-US"/>
        </w:rPr>
      </w:pPr>
    </w:p>
    <w:p w14:paraId="2A0DF8F9" w14:textId="7AFE3D3F" w:rsidR="00F96FF1" w:rsidRPr="00B55952" w:rsidRDefault="0093597B" w:rsidP="00F96FF1">
      <w:pPr>
        <w:jc w:val="both"/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  <w14:ligatures w14:val="standardContextual"/>
        </w:rPr>
        <w:drawing>
          <wp:inline distT="0" distB="0" distL="0" distR="0" wp14:anchorId="61AF0C1E" wp14:editId="5318D708">
            <wp:extent cx="5396230" cy="2344420"/>
            <wp:effectExtent l="0" t="0" r="1270" b="5080"/>
            <wp:docPr id="52387285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72859" name="Imagen 5238728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24C5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  <w:r w:rsidRPr="00142F74">
        <w:rPr>
          <w:rFonts w:ascii="Cambria" w:hAnsi="Cambria"/>
          <w:b/>
          <w:bCs/>
          <w:lang w:val="en-US"/>
        </w:rPr>
        <w:t>Supplementary Figure S</w:t>
      </w:r>
      <w:r>
        <w:rPr>
          <w:rFonts w:ascii="Cambria" w:hAnsi="Cambria"/>
          <w:b/>
          <w:bCs/>
          <w:lang w:val="en-US"/>
        </w:rPr>
        <w:t>4</w:t>
      </w:r>
      <w:r w:rsidRPr="00B55952">
        <w:rPr>
          <w:rFonts w:ascii="Cambria" w:hAnsi="Cambria"/>
          <w:lang w:val="en-US"/>
        </w:rPr>
        <w:t xml:space="preserve">. </w:t>
      </w:r>
      <w:r>
        <w:rPr>
          <w:rFonts w:ascii="Cambria" w:hAnsi="Cambria"/>
          <w:b/>
          <w:bCs/>
          <w:lang w:val="en-US"/>
        </w:rPr>
        <w:t>SLE Serum</w:t>
      </w:r>
      <w:r w:rsidRPr="00142F74">
        <w:rPr>
          <w:rFonts w:ascii="Cambria" w:hAnsi="Cambria"/>
          <w:b/>
          <w:bCs/>
          <w:lang w:val="en-US"/>
        </w:rPr>
        <w:t xml:space="preserve"> effect in angiogenesis</w:t>
      </w:r>
      <w:r>
        <w:rPr>
          <w:rFonts w:ascii="Cambria" w:hAnsi="Cambria"/>
          <w:b/>
          <w:bCs/>
          <w:lang w:val="en-US"/>
        </w:rPr>
        <w:t>.</w:t>
      </w:r>
      <w:r w:rsidRPr="00B55952">
        <w:rPr>
          <w:rFonts w:ascii="Cambria" w:hAnsi="Cambria"/>
          <w:lang w:val="en-US"/>
        </w:rPr>
        <w:t xml:space="preserve"> Representative images of </w:t>
      </w:r>
      <w:r>
        <w:rPr>
          <w:rFonts w:ascii="Cambria" w:hAnsi="Cambria"/>
          <w:lang w:val="en-US"/>
        </w:rPr>
        <w:t>tube formation in HUVEC transfected with s</w:t>
      </w:r>
      <w:r w:rsidRPr="0053389F">
        <w:rPr>
          <w:rFonts w:ascii="Cambria" w:hAnsi="Cambria"/>
          <w:lang w:val="en-US"/>
        </w:rPr>
        <w:t>cramble (Sc)</w:t>
      </w:r>
      <w:r>
        <w:rPr>
          <w:rFonts w:ascii="Cambria" w:hAnsi="Cambria"/>
          <w:lang w:val="en-US"/>
        </w:rPr>
        <w:t xml:space="preserve">, Tie1 or IFNRA1 siRNA and </w:t>
      </w:r>
      <w:r w:rsidRPr="0053389F">
        <w:rPr>
          <w:rFonts w:ascii="Cambria" w:hAnsi="Cambria"/>
          <w:lang w:val="en-US"/>
        </w:rPr>
        <w:t xml:space="preserve">stimulated with SLE serum </w:t>
      </w:r>
      <w:r>
        <w:rPr>
          <w:rFonts w:ascii="Cambria" w:hAnsi="Cambria"/>
          <w:lang w:val="en-US"/>
        </w:rPr>
        <w:t>patients</w:t>
      </w:r>
      <w:r w:rsidRPr="0053389F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(20% v/v)</w:t>
      </w:r>
      <w:r w:rsidRPr="0053389F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at the indicated time points</w:t>
      </w:r>
      <w:r w:rsidRPr="00B55952">
        <w:rPr>
          <w:rFonts w:ascii="Cambria" w:hAnsi="Cambria"/>
          <w:lang w:val="en-US"/>
        </w:rPr>
        <w:t>.</w:t>
      </w:r>
    </w:p>
    <w:p w14:paraId="4730A23C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2FCCBDA0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5C937731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20508B5D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4CFF2C3A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745084CF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5003EDF0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41CBEA07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46DDE037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48EF775F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25C345BD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4F572F69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5EC2C17C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708592ED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4F6288FB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122DDAD4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0430C219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5D92ECB5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688FBB5C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6D13AFEE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275132CD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7116A754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0D1E3EF3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5C61A673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293B7022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68498079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66D27DAB" w14:textId="77777777" w:rsidR="00F96FF1" w:rsidRPr="00425714" w:rsidRDefault="00F96FF1" w:rsidP="00F96FF1">
      <w:pPr>
        <w:rPr>
          <w:rFonts w:ascii="Cambria" w:hAnsi="Cambria"/>
          <w:lang w:val="en-US"/>
        </w:rPr>
      </w:pPr>
    </w:p>
    <w:p w14:paraId="342BEF8D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1491B351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3498DBA8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672F7C78" w14:textId="77777777" w:rsidR="00F96FF1" w:rsidRPr="00077D4A" w:rsidRDefault="00F96FF1" w:rsidP="00F96FF1">
      <w:pPr>
        <w:rPr>
          <w:rFonts w:ascii="Cambria" w:hAnsi="Cambria"/>
          <w:b/>
          <w:bCs/>
          <w:lang w:val="en-US"/>
        </w:rPr>
      </w:pPr>
      <w:r w:rsidRPr="00077D4A">
        <w:rPr>
          <w:rFonts w:ascii="Cambria" w:hAnsi="Cambria"/>
          <w:b/>
          <w:bCs/>
          <w:lang w:val="en-US"/>
        </w:rPr>
        <w:t>Supplementary Figure 5.</w:t>
      </w:r>
    </w:p>
    <w:p w14:paraId="74627379" w14:textId="77777777" w:rsidR="00EA47CB" w:rsidRPr="00077D4A" w:rsidRDefault="00EA47CB" w:rsidP="00F96FF1">
      <w:pPr>
        <w:rPr>
          <w:rFonts w:ascii="Cambria" w:hAnsi="Cambria"/>
          <w:b/>
          <w:bCs/>
          <w:lang w:val="en-US"/>
        </w:rPr>
      </w:pPr>
    </w:p>
    <w:p w14:paraId="23C6E987" w14:textId="68631F02" w:rsidR="00F96FF1" w:rsidRPr="00077D4A" w:rsidRDefault="00077D4A" w:rsidP="00F96FF1">
      <w:pPr>
        <w:jc w:val="center"/>
        <w:rPr>
          <w:rFonts w:ascii="Cambria" w:hAnsi="Cambria"/>
          <w:lang w:val="en-US"/>
        </w:rPr>
      </w:pPr>
      <w:r w:rsidRPr="00077D4A">
        <w:rPr>
          <w:rFonts w:ascii="Cambria" w:hAnsi="Cambria"/>
          <w:noProof/>
        </w:rPr>
        <w:drawing>
          <wp:inline distT="0" distB="0" distL="0" distR="0" wp14:anchorId="3DA975DB" wp14:editId="4EEAD545">
            <wp:extent cx="5396230" cy="1561465"/>
            <wp:effectExtent l="0" t="0" r="0" b="0"/>
            <wp:docPr id="402213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131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A308" w14:textId="258D4AEB" w:rsidR="00F96FF1" w:rsidRPr="00D3657D" w:rsidRDefault="00F96FF1" w:rsidP="00F96FF1">
      <w:pPr>
        <w:jc w:val="both"/>
        <w:rPr>
          <w:rFonts w:ascii="Cambria" w:hAnsi="Cambria"/>
          <w:lang w:val="en-US"/>
        </w:rPr>
      </w:pPr>
      <w:r w:rsidRPr="00D3657D">
        <w:rPr>
          <w:rFonts w:ascii="Cambria" w:hAnsi="Cambria"/>
          <w:b/>
          <w:bCs/>
          <w:lang w:val="en-US"/>
        </w:rPr>
        <w:t>Supplementary Figure S</w:t>
      </w:r>
      <w:r>
        <w:rPr>
          <w:rFonts w:ascii="Cambria" w:hAnsi="Cambria"/>
          <w:b/>
          <w:bCs/>
          <w:lang w:val="en-US"/>
        </w:rPr>
        <w:t>5</w:t>
      </w:r>
      <w:r w:rsidRPr="00D3657D">
        <w:rPr>
          <w:rFonts w:ascii="Cambria" w:hAnsi="Cambria"/>
          <w:b/>
          <w:bCs/>
          <w:lang w:val="en-US"/>
        </w:rPr>
        <w:t>. IFN signature expression in HC and SLE cohorts</w:t>
      </w:r>
      <w:r w:rsidR="001C207D">
        <w:rPr>
          <w:rFonts w:ascii="Cambria" w:hAnsi="Cambria"/>
          <w:b/>
          <w:bCs/>
          <w:lang w:val="en-US"/>
        </w:rPr>
        <w:t xml:space="preserve"> and its correlation with SLEDAI and SLEDAS</w:t>
      </w:r>
      <w:r>
        <w:rPr>
          <w:rFonts w:ascii="Cambria" w:hAnsi="Cambria"/>
          <w:lang w:val="en-US"/>
        </w:rPr>
        <w:t>.</w:t>
      </w:r>
      <w:r w:rsidRPr="00B55952">
        <w:rPr>
          <w:rFonts w:ascii="Cambria" w:hAnsi="Cambria"/>
          <w:lang w:val="en-US"/>
        </w:rPr>
        <w:t xml:space="preserve"> </w:t>
      </w:r>
      <w:r w:rsidR="001C207D" w:rsidRPr="001C207D">
        <w:rPr>
          <w:rFonts w:ascii="Cambria" w:hAnsi="Cambria"/>
          <w:b/>
          <w:bCs/>
          <w:lang w:val="en-US"/>
        </w:rPr>
        <w:t>A.</w:t>
      </w:r>
      <w:r w:rsidR="001C207D">
        <w:rPr>
          <w:rFonts w:ascii="Cambria" w:hAnsi="Cambria"/>
          <w:lang w:val="en-US"/>
        </w:rPr>
        <w:t xml:space="preserve"> </w:t>
      </w:r>
      <w:r w:rsidRPr="00B55952">
        <w:rPr>
          <w:rFonts w:ascii="Cambria" w:hAnsi="Cambria"/>
          <w:lang w:val="en-US"/>
        </w:rPr>
        <w:t xml:space="preserve">Z score values of IFN signature in </w:t>
      </w:r>
      <w:r>
        <w:rPr>
          <w:rFonts w:ascii="Cambria" w:hAnsi="Cambria"/>
          <w:lang w:val="en-US"/>
        </w:rPr>
        <w:t>peripheral blood mononuclear cells of healthy controls (HC) and SLE patients</w:t>
      </w:r>
      <w:r w:rsidRPr="00B55952">
        <w:rPr>
          <w:rFonts w:ascii="Cambria" w:hAnsi="Cambria"/>
          <w:lang w:val="en-US"/>
        </w:rPr>
        <w:t>.</w:t>
      </w:r>
      <w:r w:rsidR="001C207D">
        <w:rPr>
          <w:rFonts w:ascii="Cambria" w:hAnsi="Cambria"/>
          <w:lang w:val="en-US"/>
        </w:rPr>
        <w:t xml:space="preserve"> </w:t>
      </w:r>
      <w:r w:rsidR="001C207D" w:rsidRPr="001C207D">
        <w:rPr>
          <w:rFonts w:ascii="Cambria" w:hAnsi="Cambria"/>
          <w:b/>
          <w:bCs/>
          <w:lang w:val="en-US"/>
        </w:rPr>
        <w:t>B.</w:t>
      </w:r>
      <w:r w:rsidR="001C207D">
        <w:rPr>
          <w:rFonts w:ascii="Cambria" w:hAnsi="Cambria"/>
          <w:lang w:val="en-US"/>
        </w:rPr>
        <w:t xml:space="preserve"> </w:t>
      </w:r>
      <w:r w:rsidRPr="00B55952">
        <w:rPr>
          <w:rFonts w:ascii="Cambria" w:hAnsi="Cambria"/>
          <w:lang w:val="en-US"/>
        </w:rPr>
        <w:t xml:space="preserve"> </w:t>
      </w:r>
      <w:r w:rsidR="001C207D" w:rsidRPr="0053389F">
        <w:rPr>
          <w:rFonts w:ascii="Cambria" w:hAnsi="Cambria"/>
          <w:lang w:val="en-US"/>
        </w:rPr>
        <w:t xml:space="preserve">Correlations between </w:t>
      </w:r>
      <w:r w:rsidR="001C207D">
        <w:rPr>
          <w:rFonts w:ascii="Cambria" w:hAnsi="Cambria"/>
          <w:lang w:val="en-US"/>
        </w:rPr>
        <w:t>IFNGS score and</w:t>
      </w:r>
      <w:r w:rsidR="001C207D" w:rsidRPr="0053389F">
        <w:rPr>
          <w:rFonts w:ascii="Cambria" w:hAnsi="Cambria"/>
          <w:lang w:val="en-US"/>
        </w:rPr>
        <w:t xml:space="preserve"> SLEDAI</w:t>
      </w:r>
      <w:r w:rsidR="001C207D">
        <w:rPr>
          <w:rFonts w:ascii="Cambria" w:hAnsi="Cambria"/>
          <w:lang w:val="en-US"/>
        </w:rPr>
        <w:t xml:space="preserve"> and</w:t>
      </w:r>
      <w:r w:rsidR="001C207D" w:rsidRPr="0053389F">
        <w:rPr>
          <w:rFonts w:ascii="Cambria" w:hAnsi="Cambria"/>
          <w:lang w:val="en-US"/>
        </w:rPr>
        <w:t xml:space="preserve"> SLEDAS scor</w:t>
      </w:r>
      <w:r w:rsidR="001C207D">
        <w:rPr>
          <w:rFonts w:ascii="Cambria" w:hAnsi="Cambria"/>
          <w:lang w:val="en-US"/>
        </w:rPr>
        <w:t>e</w:t>
      </w:r>
      <w:r w:rsidR="001C207D" w:rsidRPr="0053389F">
        <w:rPr>
          <w:rFonts w:ascii="Cambria" w:hAnsi="Cambria"/>
          <w:lang w:val="en-US"/>
        </w:rPr>
        <w:t xml:space="preserve">s. </w:t>
      </w:r>
      <w:r w:rsidR="001C207D" w:rsidRPr="004742FA">
        <w:rPr>
          <w:rFonts w:ascii="Cambria" w:hAnsi="Cambria"/>
          <w:lang w:val="en-US"/>
        </w:rPr>
        <w:t>Bars show the mean ± SEM</w:t>
      </w:r>
      <w:r w:rsidR="001C207D">
        <w:rPr>
          <w:rFonts w:ascii="Cambria" w:hAnsi="Cambria"/>
          <w:lang w:val="en-US"/>
        </w:rPr>
        <w:t>.</w:t>
      </w:r>
      <w:r w:rsidR="002618E6">
        <w:rPr>
          <w:rFonts w:ascii="Cambria" w:hAnsi="Cambria"/>
          <w:lang w:val="en-US"/>
        </w:rPr>
        <w:t xml:space="preserve"> SLEDAI: Systemic Lupus Erythematosus Disease Activity Index; SLEDAS: Systemic Lupus Erythematosus Disease Activity Score.</w:t>
      </w:r>
      <w:r w:rsidR="001C207D" w:rsidRPr="00D3657D">
        <w:rPr>
          <w:rFonts w:ascii="Cambria" w:hAnsi="Cambria"/>
          <w:lang w:val="en-US"/>
        </w:rPr>
        <w:t xml:space="preserve"> </w:t>
      </w:r>
      <w:r w:rsidRPr="00D3657D">
        <w:rPr>
          <w:rFonts w:ascii="Cambria" w:hAnsi="Cambria"/>
          <w:lang w:val="en-US"/>
        </w:rPr>
        <w:t>**=p&lt; 0.01.</w:t>
      </w:r>
      <w:r w:rsidR="00FF3753">
        <w:rPr>
          <w:rFonts w:ascii="Cambria" w:hAnsi="Cambria"/>
          <w:lang w:val="en-US"/>
        </w:rPr>
        <w:t xml:space="preserve"> Unpaired T statistical test</w:t>
      </w:r>
      <w:r w:rsidR="001C207D">
        <w:rPr>
          <w:rFonts w:ascii="Cambria" w:hAnsi="Cambria"/>
          <w:lang w:val="en-US"/>
        </w:rPr>
        <w:t xml:space="preserve"> and </w:t>
      </w:r>
      <w:r w:rsidR="001C207D">
        <w:rPr>
          <w:rFonts w:ascii="Cambria" w:hAnsi="Cambria"/>
          <w:lang w:val="en-GB"/>
        </w:rPr>
        <w:t>r Pearson correlation</w:t>
      </w:r>
      <w:r w:rsidR="00FF3753">
        <w:rPr>
          <w:rFonts w:ascii="Cambria" w:hAnsi="Cambria"/>
          <w:lang w:val="en-US"/>
        </w:rPr>
        <w:t xml:space="preserve"> w</w:t>
      </w:r>
      <w:r w:rsidR="001C207D">
        <w:rPr>
          <w:rFonts w:ascii="Cambria" w:hAnsi="Cambria"/>
          <w:lang w:val="en-US"/>
        </w:rPr>
        <w:t>ere</w:t>
      </w:r>
      <w:r w:rsidR="00FF3753">
        <w:rPr>
          <w:rFonts w:ascii="Cambria" w:hAnsi="Cambria"/>
          <w:lang w:val="en-US"/>
        </w:rPr>
        <w:t xml:space="preserve"> used.</w:t>
      </w:r>
    </w:p>
    <w:p w14:paraId="23F02C38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FDD30AB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3A0DF2B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D9E66A9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0D54CEB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51F4A006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30ABD90D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BB29D84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1E51A9F8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3DF260D7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ab/>
      </w:r>
    </w:p>
    <w:p w14:paraId="1679F877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603DB755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3AAF2A5F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6CF946F7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3224645F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392B670E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511D560F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6D7B4C59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2E2CD670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092B53F1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5E400271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58AA843D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209FF42D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336717EC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150D8DB5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44020B7B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1D7F4667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36BC934B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7B6B6EB9" w14:textId="77777777" w:rsidR="00F96FF1" w:rsidRDefault="00F96FF1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6411EA02" w14:textId="77777777" w:rsidR="0013769A" w:rsidRDefault="0013769A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65F3EB7F" w14:textId="77777777" w:rsidR="00C6757D" w:rsidRPr="00B55952" w:rsidRDefault="00C6757D" w:rsidP="00F96FF1">
      <w:pPr>
        <w:tabs>
          <w:tab w:val="left" w:pos="1273"/>
        </w:tabs>
        <w:jc w:val="both"/>
        <w:rPr>
          <w:rFonts w:ascii="Cambria" w:hAnsi="Cambria"/>
          <w:lang w:val="en-US"/>
        </w:rPr>
      </w:pPr>
    </w:p>
    <w:p w14:paraId="62D493C1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7627BA58" w14:textId="39BB915D" w:rsidR="00C120CF" w:rsidRPr="00C120CF" w:rsidRDefault="00C120CF" w:rsidP="00C120CF">
      <w:pPr>
        <w:rPr>
          <w:rFonts w:ascii="Cambria" w:hAnsi="Cambria"/>
          <w:b/>
          <w:bCs/>
          <w:lang w:val="en-US"/>
        </w:rPr>
      </w:pPr>
      <w:r w:rsidRPr="00077D4A">
        <w:rPr>
          <w:rFonts w:ascii="Cambria" w:hAnsi="Cambria"/>
          <w:b/>
          <w:bCs/>
          <w:lang w:val="en-US"/>
        </w:rPr>
        <w:t xml:space="preserve">Supplementary Figure </w:t>
      </w:r>
      <w:r>
        <w:rPr>
          <w:rFonts w:ascii="Cambria" w:hAnsi="Cambria"/>
          <w:b/>
          <w:bCs/>
          <w:lang w:val="en-US"/>
        </w:rPr>
        <w:t>6</w:t>
      </w:r>
      <w:r w:rsidRPr="00077D4A">
        <w:rPr>
          <w:rFonts w:ascii="Cambria" w:hAnsi="Cambria"/>
          <w:b/>
          <w:bCs/>
          <w:lang w:val="en-US"/>
        </w:rPr>
        <w:t>.</w:t>
      </w:r>
    </w:p>
    <w:p w14:paraId="67D83B20" w14:textId="05C18557" w:rsidR="00B222CB" w:rsidRDefault="00762B61" w:rsidP="00F96FF1">
      <w:pPr>
        <w:jc w:val="both"/>
        <w:rPr>
          <w:rFonts w:ascii="Cambria" w:hAnsi="Cambria"/>
          <w:lang w:val="en-US"/>
        </w:rPr>
      </w:pPr>
      <w:r w:rsidRPr="00762B61">
        <w:rPr>
          <w:rFonts w:ascii="Cambria" w:hAnsi="Cambria"/>
          <w:noProof/>
        </w:rPr>
        <w:drawing>
          <wp:inline distT="0" distB="0" distL="0" distR="0" wp14:anchorId="4E25B1A1" wp14:editId="073ABABE">
            <wp:extent cx="5396230" cy="1346835"/>
            <wp:effectExtent l="0" t="0" r="0" b="0"/>
            <wp:docPr id="5291571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571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EAE5" w14:textId="784AA0B1" w:rsidR="00E902D2" w:rsidRPr="00B55952" w:rsidRDefault="00B222CB" w:rsidP="00E902D2">
      <w:pPr>
        <w:jc w:val="both"/>
        <w:rPr>
          <w:rFonts w:ascii="Cambria" w:hAnsi="Cambria" w:cstheme="minorHAnsi"/>
          <w:lang w:val="en-US"/>
        </w:rPr>
      </w:pPr>
      <w:r w:rsidRPr="00B222CB">
        <w:rPr>
          <w:rFonts w:ascii="Cambria" w:hAnsi="Cambria"/>
          <w:b/>
          <w:bCs/>
          <w:lang w:val="en-US"/>
        </w:rPr>
        <w:t xml:space="preserve">Supplementary Figure S6. </w:t>
      </w:r>
      <w:r w:rsidR="009828D7">
        <w:rPr>
          <w:rFonts w:ascii="Cambria" w:hAnsi="Cambria"/>
          <w:b/>
          <w:bCs/>
          <w:lang w:val="en-US"/>
        </w:rPr>
        <w:t xml:space="preserve">Monocyte SLE supernatants </w:t>
      </w:r>
      <w:r w:rsidR="004E5DC1">
        <w:rPr>
          <w:rFonts w:ascii="Cambria" w:hAnsi="Cambria"/>
          <w:b/>
          <w:bCs/>
          <w:lang w:val="en-US"/>
        </w:rPr>
        <w:t xml:space="preserve">regulate </w:t>
      </w:r>
      <w:r w:rsidR="009828D7" w:rsidRPr="00142F74">
        <w:rPr>
          <w:rFonts w:ascii="Cambria" w:hAnsi="Cambria"/>
          <w:b/>
          <w:bCs/>
          <w:lang w:val="en-US"/>
        </w:rPr>
        <w:t>angiogenesis</w:t>
      </w:r>
      <w:r w:rsidR="004E5DC1">
        <w:rPr>
          <w:rFonts w:ascii="Cambria" w:hAnsi="Cambria"/>
          <w:b/>
          <w:bCs/>
          <w:lang w:val="en-US"/>
        </w:rPr>
        <w:t xml:space="preserve"> and Tie2 activation</w:t>
      </w:r>
      <w:r w:rsidRPr="00B222CB">
        <w:rPr>
          <w:rFonts w:ascii="Cambria" w:hAnsi="Cambria"/>
          <w:lang w:val="en-US"/>
        </w:rPr>
        <w:t xml:space="preserve">. </w:t>
      </w:r>
      <w:r w:rsidRPr="00B222CB">
        <w:rPr>
          <w:rFonts w:ascii="Cambria" w:hAnsi="Cambria"/>
          <w:b/>
          <w:bCs/>
          <w:lang w:val="en-US"/>
        </w:rPr>
        <w:t>A</w:t>
      </w:r>
      <w:r w:rsidRPr="00B222CB">
        <w:rPr>
          <w:rFonts w:ascii="Cambria" w:hAnsi="Cambria"/>
          <w:lang w:val="en-US"/>
        </w:rPr>
        <w:t>.</w:t>
      </w:r>
      <w:r w:rsidRPr="00B222CB">
        <w:rPr>
          <w:rFonts w:ascii="Cambria" w:hAnsi="Cambria"/>
          <w:b/>
          <w:bCs/>
          <w:lang w:val="en-US"/>
        </w:rPr>
        <w:t xml:space="preserve"> </w:t>
      </w:r>
      <w:r w:rsidRPr="00B222CB">
        <w:rPr>
          <w:rFonts w:ascii="Cambria" w:hAnsi="Cambria"/>
          <w:lang w:val="en-US"/>
        </w:rPr>
        <w:t>Tube formation</w:t>
      </w:r>
      <w:r w:rsidR="00546BA7">
        <w:rPr>
          <w:rFonts w:ascii="Cambria" w:hAnsi="Cambria"/>
          <w:lang w:val="en-US"/>
        </w:rPr>
        <w:t xml:space="preserve"> (A), d</w:t>
      </w:r>
      <w:r w:rsidR="00546BA7" w:rsidRPr="00B222CB">
        <w:rPr>
          <w:rFonts w:ascii="Cambria" w:hAnsi="Cambria"/>
          <w:lang w:val="en-US"/>
        </w:rPr>
        <w:t>ensitometric analysis</w:t>
      </w:r>
      <w:r w:rsidR="00546BA7">
        <w:rPr>
          <w:rFonts w:ascii="Cambria" w:hAnsi="Cambria"/>
          <w:lang w:val="en-US"/>
        </w:rPr>
        <w:t xml:space="preserve"> (B)</w:t>
      </w:r>
      <w:r w:rsidR="00546BA7" w:rsidRPr="00B222CB">
        <w:rPr>
          <w:rFonts w:ascii="Cambria" w:hAnsi="Cambria"/>
          <w:lang w:val="en-US"/>
        </w:rPr>
        <w:t xml:space="preserve"> and representative immunoblot</w:t>
      </w:r>
      <w:r w:rsidR="00546BA7">
        <w:rPr>
          <w:rFonts w:ascii="Cambria" w:hAnsi="Cambria"/>
          <w:lang w:val="en-US"/>
        </w:rPr>
        <w:t xml:space="preserve"> (C)</w:t>
      </w:r>
      <w:r w:rsidR="00546BA7" w:rsidRPr="00B222CB">
        <w:rPr>
          <w:rFonts w:ascii="Cambria" w:hAnsi="Cambria"/>
          <w:lang w:val="en-US"/>
        </w:rPr>
        <w:t xml:space="preserve"> of Tie2 activation</w:t>
      </w:r>
      <w:r w:rsidRPr="00B222CB">
        <w:rPr>
          <w:rFonts w:ascii="Cambria" w:hAnsi="Cambria"/>
          <w:lang w:val="en-US"/>
        </w:rPr>
        <w:t xml:space="preserve"> in control HUVEC </w:t>
      </w:r>
      <w:r w:rsidR="00546BA7">
        <w:rPr>
          <w:rFonts w:ascii="Cambria" w:hAnsi="Cambria"/>
          <w:lang w:val="en-US"/>
        </w:rPr>
        <w:t xml:space="preserve">(Med) and </w:t>
      </w:r>
      <w:r w:rsidRPr="00B222CB">
        <w:rPr>
          <w:rFonts w:ascii="Cambria" w:hAnsi="Cambria"/>
          <w:lang w:val="en-US"/>
        </w:rPr>
        <w:t xml:space="preserve">stimulated with supernatants non-treated (Conditioned Media, </w:t>
      </w:r>
      <w:proofErr w:type="spellStart"/>
      <w:r w:rsidRPr="00B222CB">
        <w:rPr>
          <w:rFonts w:ascii="Cambria" w:hAnsi="Cambria"/>
          <w:lang w:val="en-US"/>
        </w:rPr>
        <w:t>CM</w:t>
      </w:r>
      <w:r w:rsidRPr="00B222CB">
        <w:rPr>
          <w:rFonts w:ascii="Cambria" w:hAnsi="Cambria"/>
          <w:vertAlign w:val="subscript"/>
          <w:lang w:val="en-US"/>
        </w:rPr>
        <w:t>med</w:t>
      </w:r>
      <w:proofErr w:type="spellEnd"/>
      <w:r w:rsidRPr="00B222CB">
        <w:rPr>
          <w:rFonts w:ascii="Cambria" w:hAnsi="Cambria"/>
          <w:lang w:val="en-US"/>
        </w:rPr>
        <w:t>) or IFN-</w:t>
      </w:r>
      <w:r w:rsidRPr="00B222CB">
        <w:rPr>
          <w:rFonts w:ascii="Cambria" w:hAnsi="Cambria"/>
          <w:lang w:val="en-US"/>
        </w:rPr>
        <w:sym w:font="Symbol" w:char="F062"/>
      </w:r>
      <w:r w:rsidRPr="00B222CB">
        <w:rPr>
          <w:rFonts w:ascii="Cambria" w:hAnsi="Cambria"/>
          <w:lang w:val="en-US"/>
        </w:rPr>
        <w:t xml:space="preserve"> treated (CM</w:t>
      </w:r>
      <w:r w:rsidRPr="00B222CB">
        <w:rPr>
          <w:rFonts w:ascii="Cambria" w:hAnsi="Cambria"/>
          <w:vertAlign w:val="subscript"/>
          <w:lang w:val="en-US"/>
        </w:rPr>
        <w:t>IFN-</w:t>
      </w:r>
      <w:r w:rsidRPr="00B222CB">
        <w:rPr>
          <w:rFonts w:ascii="Cambria" w:hAnsi="Cambria"/>
          <w:vertAlign w:val="subscript"/>
          <w:lang w:val="en-US"/>
        </w:rPr>
        <w:sym w:font="Symbol" w:char="F062"/>
      </w:r>
      <w:r w:rsidRPr="00B222CB">
        <w:rPr>
          <w:rFonts w:ascii="Cambria" w:hAnsi="Cambria"/>
          <w:lang w:val="en-US"/>
        </w:rPr>
        <w:t xml:space="preserve">)  from SLE monocytes for 5 and 24 </w:t>
      </w:r>
      <w:r w:rsidRPr="006B25E7">
        <w:rPr>
          <w:rFonts w:ascii="Cambria" w:hAnsi="Cambria"/>
          <w:lang w:val="en-US"/>
        </w:rPr>
        <w:t xml:space="preserve">h. </w:t>
      </w:r>
      <w:r w:rsidRPr="006B25E7">
        <w:rPr>
          <w:rFonts w:ascii="Cambria" w:hAnsi="Cambria"/>
          <w:b/>
          <w:bCs/>
          <w:lang w:val="en-US"/>
        </w:rPr>
        <w:t>B</w:t>
      </w:r>
      <w:r w:rsidRPr="006B25E7">
        <w:rPr>
          <w:rFonts w:ascii="Cambria" w:hAnsi="Cambria"/>
          <w:lang w:val="en-US"/>
        </w:rPr>
        <w:t xml:space="preserve"> in HUVEC stimulated with supernatants non-treated (</w:t>
      </w:r>
      <w:proofErr w:type="spellStart"/>
      <w:r w:rsidRPr="006B25E7">
        <w:rPr>
          <w:rFonts w:ascii="Cambria" w:hAnsi="Cambria"/>
          <w:lang w:val="en-US"/>
        </w:rPr>
        <w:t>CM</w:t>
      </w:r>
      <w:r w:rsidRPr="006B25E7">
        <w:rPr>
          <w:rFonts w:ascii="Cambria" w:hAnsi="Cambria"/>
          <w:vertAlign w:val="subscript"/>
          <w:lang w:val="en-US"/>
        </w:rPr>
        <w:t>med</w:t>
      </w:r>
      <w:proofErr w:type="spellEnd"/>
      <w:r w:rsidRPr="006B25E7">
        <w:rPr>
          <w:rFonts w:ascii="Cambria" w:hAnsi="Cambria"/>
          <w:lang w:val="en-US"/>
        </w:rPr>
        <w:t>) or IFN-</w:t>
      </w:r>
      <w:r w:rsidRPr="006B25E7">
        <w:rPr>
          <w:rFonts w:ascii="Cambria" w:hAnsi="Cambria"/>
          <w:lang w:val="en-US"/>
        </w:rPr>
        <w:sym w:font="Symbol" w:char="F062"/>
      </w:r>
      <w:r w:rsidRPr="006B25E7">
        <w:rPr>
          <w:rFonts w:ascii="Cambria" w:hAnsi="Cambria"/>
          <w:lang w:val="en-US"/>
        </w:rPr>
        <w:t xml:space="preserve"> treated</w:t>
      </w:r>
      <w:r w:rsidRPr="00B222CB">
        <w:rPr>
          <w:rFonts w:ascii="Cambria" w:hAnsi="Cambria"/>
          <w:lang w:val="en-US"/>
        </w:rPr>
        <w:t xml:space="preserve"> (CM</w:t>
      </w:r>
      <w:r w:rsidRPr="00B222CB">
        <w:rPr>
          <w:rFonts w:ascii="Cambria" w:hAnsi="Cambria"/>
          <w:vertAlign w:val="subscript"/>
          <w:lang w:val="en-US"/>
        </w:rPr>
        <w:t>IFN-</w:t>
      </w:r>
      <w:r w:rsidRPr="00B222CB">
        <w:rPr>
          <w:rFonts w:ascii="Cambria" w:hAnsi="Cambria"/>
          <w:vertAlign w:val="subscript"/>
          <w:lang w:val="en-US"/>
        </w:rPr>
        <w:sym w:font="Symbol" w:char="F062"/>
      </w:r>
      <w:r w:rsidRPr="00B222CB">
        <w:rPr>
          <w:rFonts w:ascii="Cambria" w:hAnsi="Cambria"/>
          <w:lang w:val="en-US"/>
        </w:rPr>
        <w:t>) from SLE monocytes.</w:t>
      </w:r>
      <w:r w:rsidRPr="00B222CB">
        <w:rPr>
          <w:rFonts w:ascii="Cambria" w:hAnsi="Cambria"/>
          <w:bCs/>
          <w:lang w:val="en-US"/>
        </w:rPr>
        <w:t xml:space="preserve"> Data is shown as arbitrary units (</w:t>
      </w:r>
      <w:proofErr w:type="spellStart"/>
      <w:r w:rsidRPr="00B222CB">
        <w:rPr>
          <w:rFonts w:ascii="Cambria" w:hAnsi="Cambria"/>
          <w:bCs/>
          <w:lang w:val="en-US"/>
        </w:rPr>
        <w:t>a.u</w:t>
      </w:r>
      <w:proofErr w:type="spellEnd"/>
      <w:r w:rsidRPr="00B222CB">
        <w:rPr>
          <w:rFonts w:ascii="Cambria" w:hAnsi="Cambria"/>
          <w:bCs/>
          <w:lang w:val="en-US"/>
        </w:rPr>
        <w:t>.) with respect to tubulin expression</w:t>
      </w:r>
      <w:r w:rsidRPr="00B222CB">
        <w:rPr>
          <w:rFonts w:ascii="Cambria" w:hAnsi="Cambria"/>
          <w:lang w:val="en-US"/>
        </w:rPr>
        <w:t>.</w:t>
      </w:r>
      <w:r w:rsidR="00E902D2">
        <w:rPr>
          <w:rFonts w:ascii="Cambria" w:hAnsi="Cambria"/>
          <w:lang w:val="en-US"/>
        </w:rPr>
        <w:t xml:space="preserve"> </w:t>
      </w:r>
      <w:r w:rsidR="00545B16" w:rsidRPr="00D3657D">
        <w:rPr>
          <w:rFonts w:ascii="Cambria" w:hAnsi="Cambria"/>
          <w:lang w:val="en-US"/>
        </w:rPr>
        <w:t>*=p&lt; 0.0</w:t>
      </w:r>
      <w:r w:rsidR="00545B16">
        <w:rPr>
          <w:rFonts w:ascii="Cambria" w:hAnsi="Cambria"/>
          <w:lang w:val="en-US"/>
        </w:rPr>
        <w:t>5</w:t>
      </w:r>
      <w:r w:rsidR="00545B16" w:rsidRPr="00D3657D">
        <w:rPr>
          <w:rFonts w:ascii="Cambria" w:hAnsi="Cambria"/>
          <w:lang w:val="en-US"/>
        </w:rPr>
        <w:t>.</w:t>
      </w:r>
      <w:r w:rsidR="00545B16">
        <w:rPr>
          <w:rFonts w:ascii="Cambria" w:hAnsi="Cambria"/>
          <w:lang w:val="en-US"/>
        </w:rPr>
        <w:t xml:space="preserve"> </w:t>
      </w:r>
      <w:r w:rsidR="00E902D2">
        <w:rPr>
          <w:rFonts w:ascii="Cambria" w:hAnsi="Cambria"/>
          <w:lang w:val="en-GB"/>
        </w:rPr>
        <w:t>Kruskal-Wallis and Mann-Whitney statistical tests were used.</w:t>
      </w:r>
    </w:p>
    <w:p w14:paraId="41635F01" w14:textId="790B1546" w:rsidR="00B222CB" w:rsidRPr="00B222CB" w:rsidRDefault="00B222CB" w:rsidP="00F96FF1">
      <w:pPr>
        <w:jc w:val="both"/>
        <w:rPr>
          <w:rFonts w:ascii="Cambria" w:hAnsi="Cambria"/>
          <w:lang w:val="en-US"/>
        </w:rPr>
      </w:pPr>
    </w:p>
    <w:p w14:paraId="43926E51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655738D2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4D8935E2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21828EFC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20E29425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2BFDB9BC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6E5E70C9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51520DE7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2667FC0A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7E98A304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28547F43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2132911B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04E2B4AF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3D6CF21D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35EEB58E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25A46AB6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72BDF0ED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0CCD8BE6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7D7CC79C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7BA84C35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1627910E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6AC61F0C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5AF17371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57A689F0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38D883A5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40EC2843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0449A5B6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41E8FC5F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3D18806C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528071A5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2BBEAA01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3DFABED6" w14:textId="77777777" w:rsidR="00B222CB" w:rsidRDefault="00B222CB" w:rsidP="00F96FF1">
      <w:pPr>
        <w:jc w:val="both"/>
        <w:rPr>
          <w:rFonts w:ascii="Cambria" w:hAnsi="Cambria"/>
          <w:b/>
          <w:bCs/>
          <w:lang w:val="en-US"/>
        </w:rPr>
      </w:pPr>
    </w:p>
    <w:p w14:paraId="1035301A" w14:textId="4389F99E" w:rsidR="00F96FF1" w:rsidRDefault="00F96FF1" w:rsidP="00F96FF1">
      <w:pPr>
        <w:jc w:val="both"/>
        <w:rPr>
          <w:rFonts w:ascii="Cambria" w:hAnsi="Cambria"/>
          <w:b/>
          <w:bCs/>
          <w:lang w:val="en-US"/>
        </w:rPr>
      </w:pPr>
      <w:r w:rsidRPr="00F05A8F">
        <w:rPr>
          <w:rFonts w:ascii="Cambria" w:hAnsi="Cambria"/>
          <w:b/>
          <w:bCs/>
          <w:lang w:val="en-US"/>
        </w:rPr>
        <w:t xml:space="preserve">Supplementary Figure </w:t>
      </w:r>
      <w:r w:rsidR="00B222CB">
        <w:rPr>
          <w:rFonts w:ascii="Cambria" w:hAnsi="Cambria"/>
          <w:b/>
          <w:bCs/>
          <w:lang w:val="en-US"/>
        </w:rPr>
        <w:t>7</w:t>
      </w:r>
      <w:r w:rsidRPr="00F05A8F">
        <w:rPr>
          <w:rFonts w:ascii="Cambria" w:hAnsi="Cambria"/>
          <w:b/>
          <w:bCs/>
          <w:lang w:val="en-US"/>
        </w:rPr>
        <w:t>.</w:t>
      </w:r>
    </w:p>
    <w:p w14:paraId="32AF7691" w14:textId="77777777" w:rsidR="00EA47CB" w:rsidRPr="00F05A8F" w:rsidRDefault="00EA47CB" w:rsidP="00F96FF1">
      <w:pPr>
        <w:jc w:val="both"/>
        <w:rPr>
          <w:rFonts w:ascii="Cambria" w:hAnsi="Cambria"/>
          <w:b/>
          <w:bCs/>
          <w:lang w:val="en-US"/>
        </w:rPr>
      </w:pPr>
    </w:p>
    <w:p w14:paraId="375E5BDC" w14:textId="1A8F5926" w:rsidR="00F96FF1" w:rsidRPr="00B55952" w:rsidRDefault="0013769A" w:rsidP="0013769A">
      <w:pPr>
        <w:jc w:val="center"/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  <w14:ligatures w14:val="standardContextual"/>
        </w:rPr>
        <w:drawing>
          <wp:inline distT="0" distB="0" distL="0" distR="0" wp14:anchorId="0B115C41" wp14:editId="6B14DDD6">
            <wp:extent cx="3479800" cy="1943100"/>
            <wp:effectExtent l="0" t="0" r="0" b="0"/>
            <wp:docPr id="111771450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14500" name="Imagen 11177145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E4E2" w14:textId="0DAB6C0D" w:rsidR="00F96FF1" w:rsidRPr="00B55952" w:rsidRDefault="00F96FF1" w:rsidP="00F96FF1">
      <w:pPr>
        <w:jc w:val="both"/>
        <w:rPr>
          <w:rFonts w:ascii="Cambria" w:hAnsi="Cambria"/>
          <w:lang w:val="en-US"/>
        </w:rPr>
      </w:pPr>
      <w:r w:rsidRPr="00FB5ED2">
        <w:rPr>
          <w:rFonts w:ascii="Cambria" w:hAnsi="Cambria"/>
          <w:b/>
          <w:bCs/>
          <w:lang w:val="en-US"/>
        </w:rPr>
        <w:t>Supplementary Figure S</w:t>
      </w:r>
      <w:r w:rsidR="00B222CB">
        <w:rPr>
          <w:rFonts w:ascii="Cambria" w:hAnsi="Cambria"/>
          <w:b/>
          <w:bCs/>
          <w:lang w:val="en-US"/>
        </w:rPr>
        <w:t>7</w:t>
      </w:r>
      <w:r w:rsidRPr="00FB5ED2">
        <w:rPr>
          <w:rFonts w:ascii="Cambria" w:hAnsi="Cambria"/>
          <w:b/>
          <w:bCs/>
          <w:lang w:val="en-US"/>
        </w:rPr>
        <w:t xml:space="preserve">. Ang-1 modulates </w:t>
      </w:r>
      <w:r w:rsidRPr="00FB5ED2">
        <w:rPr>
          <w:rFonts w:ascii="Cambria" w:hAnsi="Cambria"/>
          <w:b/>
          <w:bCs/>
          <w:i/>
          <w:iCs/>
          <w:lang w:val="en-US"/>
        </w:rPr>
        <w:t>IFNA</w:t>
      </w:r>
      <w:r w:rsidRPr="00FB5ED2">
        <w:rPr>
          <w:rFonts w:ascii="Cambria" w:hAnsi="Cambria"/>
          <w:b/>
          <w:bCs/>
          <w:lang w:val="en-US"/>
        </w:rPr>
        <w:t xml:space="preserve"> and </w:t>
      </w:r>
      <w:r w:rsidRPr="00FB5ED2">
        <w:rPr>
          <w:rFonts w:ascii="Cambria" w:hAnsi="Cambria"/>
          <w:b/>
          <w:bCs/>
          <w:i/>
          <w:iCs/>
          <w:lang w:val="en-US"/>
        </w:rPr>
        <w:t>IFNB</w:t>
      </w:r>
      <w:r w:rsidRPr="00FB5ED2">
        <w:rPr>
          <w:rFonts w:ascii="Cambria" w:hAnsi="Cambria"/>
          <w:b/>
          <w:bCs/>
          <w:lang w:val="en-US"/>
        </w:rPr>
        <w:t xml:space="preserve"> expression in SLE macrophages</w:t>
      </w:r>
      <w:r>
        <w:rPr>
          <w:rFonts w:ascii="Cambria" w:hAnsi="Cambria"/>
          <w:lang w:val="en-US"/>
        </w:rPr>
        <w:t xml:space="preserve">. </w:t>
      </w:r>
      <w:r w:rsidRPr="003E08C5">
        <w:rPr>
          <w:rFonts w:ascii="Cambria" w:hAnsi="Cambria"/>
          <w:i/>
          <w:iCs/>
          <w:lang w:val="en-US"/>
        </w:rPr>
        <w:t>IFNA</w:t>
      </w:r>
      <w:r w:rsidRPr="00B55952">
        <w:rPr>
          <w:rFonts w:ascii="Cambria" w:hAnsi="Cambria"/>
          <w:lang w:val="en-US"/>
        </w:rPr>
        <w:t xml:space="preserve"> and </w:t>
      </w:r>
      <w:r w:rsidRPr="003E08C5">
        <w:rPr>
          <w:rFonts w:ascii="Cambria" w:hAnsi="Cambria"/>
          <w:i/>
          <w:iCs/>
          <w:lang w:val="en-US"/>
        </w:rPr>
        <w:t>IFNB</w:t>
      </w:r>
      <w:r w:rsidRPr="00B55952">
        <w:rPr>
          <w:rFonts w:ascii="Cambria" w:hAnsi="Cambria"/>
          <w:lang w:val="en-US"/>
        </w:rPr>
        <w:t xml:space="preserve"> mRNA expression in macrophages from SLE patients </w:t>
      </w:r>
      <w:r>
        <w:rPr>
          <w:rFonts w:ascii="Cambria" w:hAnsi="Cambria"/>
          <w:lang w:val="en-US"/>
        </w:rPr>
        <w:t>stimulated with</w:t>
      </w:r>
      <w:r w:rsidRPr="00B55952">
        <w:rPr>
          <w:rFonts w:ascii="Cambria" w:hAnsi="Cambria"/>
          <w:lang w:val="en-US"/>
        </w:rPr>
        <w:t xml:space="preserve"> Ang-1 </w:t>
      </w:r>
      <w:r>
        <w:rPr>
          <w:rFonts w:ascii="Cambria" w:hAnsi="Cambria"/>
          <w:lang w:val="en-US"/>
        </w:rPr>
        <w:t>(200 ng/ml) or</w:t>
      </w:r>
      <w:r w:rsidRPr="00B55952">
        <w:rPr>
          <w:rFonts w:ascii="Cambria" w:hAnsi="Cambria"/>
          <w:lang w:val="en-US"/>
        </w:rPr>
        <w:t xml:space="preserve"> Ang-2 </w:t>
      </w:r>
      <w:r>
        <w:rPr>
          <w:rFonts w:ascii="Cambria" w:hAnsi="Cambria"/>
          <w:lang w:val="en-US"/>
        </w:rPr>
        <w:t>(200 ng/ml)</w:t>
      </w:r>
      <w:r w:rsidRPr="00B55952">
        <w:rPr>
          <w:rFonts w:ascii="Cambria" w:hAnsi="Cambria"/>
          <w:lang w:val="en-US"/>
        </w:rPr>
        <w:t xml:space="preserve"> for 4 and 24 h.</w:t>
      </w:r>
      <w:r>
        <w:rPr>
          <w:rFonts w:ascii="Cambria" w:hAnsi="Cambria"/>
          <w:lang w:val="en-US"/>
        </w:rPr>
        <w:t xml:space="preserve"> Data are shown as relative quantity compared to non-stimulated macrophages.</w:t>
      </w:r>
      <w:r w:rsidRPr="00B55952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 xml:space="preserve"> </w:t>
      </w:r>
      <w:r w:rsidRPr="00B55952">
        <w:rPr>
          <w:rFonts w:ascii="Cambria" w:hAnsi="Cambria"/>
          <w:lang w:val="en-US"/>
        </w:rPr>
        <w:t>Bars show the mean ± SEM.</w:t>
      </w:r>
    </w:p>
    <w:p w14:paraId="4FB78366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E38BCF7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1B6328F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5BE8830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97B9D8A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0657739B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63FAA4D3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192103D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B85C8FA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567C1056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08B9446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35C423E3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0A18904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10123838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603870D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060B4DE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9079CDD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41999A2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527C368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0180214F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B8A93D7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E566529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5373DB3B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1EAE35EF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1C57E0F3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725D9CEC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0C59F0FD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17ED912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447E9160" w14:textId="77777777" w:rsidR="0013769A" w:rsidRDefault="0013769A" w:rsidP="00F96FF1">
      <w:pPr>
        <w:jc w:val="both"/>
        <w:rPr>
          <w:rFonts w:ascii="Cambria" w:hAnsi="Cambria"/>
          <w:lang w:val="en-US"/>
        </w:rPr>
      </w:pPr>
    </w:p>
    <w:p w14:paraId="686D0B9D" w14:textId="77777777" w:rsidR="0013769A" w:rsidRPr="00B55952" w:rsidRDefault="0013769A" w:rsidP="00F96FF1">
      <w:pPr>
        <w:jc w:val="both"/>
        <w:rPr>
          <w:rFonts w:ascii="Cambria" w:hAnsi="Cambria"/>
          <w:lang w:val="en-US"/>
        </w:rPr>
      </w:pPr>
    </w:p>
    <w:p w14:paraId="6ECB6DB2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59ECE304" w14:textId="7D1910C5" w:rsidR="00F96FF1" w:rsidRDefault="00F96FF1" w:rsidP="0013769A">
      <w:pPr>
        <w:jc w:val="both"/>
        <w:rPr>
          <w:rFonts w:ascii="Cambria" w:hAnsi="Cambria"/>
          <w:b/>
          <w:bCs/>
          <w:lang w:val="en-US"/>
        </w:rPr>
      </w:pPr>
      <w:r w:rsidRPr="0013769A">
        <w:rPr>
          <w:rFonts w:ascii="Cambria" w:hAnsi="Cambria"/>
          <w:b/>
          <w:bCs/>
          <w:lang w:val="en-US"/>
        </w:rPr>
        <w:t xml:space="preserve">Supplementary Figure </w:t>
      </w:r>
      <w:r w:rsidR="00B222CB">
        <w:rPr>
          <w:rFonts w:ascii="Cambria" w:hAnsi="Cambria"/>
          <w:b/>
          <w:bCs/>
          <w:lang w:val="en-US"/>
        </w:rPr>
        <w:t>8</w:t>
      </w:r>
      <w:r w:rsidRPr="0013769A">
        <w:rPr>
          <w:rFonts w:ascii="Cambria" w:hAnsi="Cambria"/>
          <w:b/>
          <w:bCs/>
          <w:lang w:val="en-US"/>
        </w:rPr>
        <w:t>.</w:t>
      </w:r>
    </w:p>
    <w:p w14:paraId="0A45D25D" w14:textId="77777777" w:rsidR="00EA47CB" w:rsidRPr="0013769A" w:rsidRDefault="00EA47CB" w:rsidP="0013769A">
      <w:pPr>
        <w:jc w:val="both"/>
        <w:rPr>
          <w:rFonts w:ascii="Cambria" w:hAnsi="Cambria"/>
          <w:b/>
          <w:bCs/>
          <w:lang w:val="en-US"/>
        </w:rPr>
      </w:pPr>
    </w:p>
    <w:p w14:paraId="6FCDF335" w14:textId="7FC52739" w:rsidR="00F96FF1" w:rsidRPr="00B55952" w:rsidRDefault="0013769A" w:rsidP="00F96FF1">
      <w:pPr>
        <w:jc w:val="center"/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  <w14:ligatures w14:val="standardContextual"/>
        </w:rPr>
        <w:drawing>
          <wp:inline distT="0" distB="0" distL="0" distR="0" wp14:anchorId="497EC26C" wp14:editId="4C6A394C">
            <wp:extent cx="3886200" cy="2133600"/>
            <wp:effectExtent l="0" t="0" r="0" b="0"/>
            <wp:docPr id="116874616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46166" name="Imagen 11687461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2187" w14:textId="722E9FDE" w:rsidR="00F96FF1" w:rsidRPr="00B55952" w:rsidRDefault="00F96FF1" w:rsidP="00F96FF1">
      <w:pPr>
        <w:jc w:val="both"/>
        <w:rPr>
          <w:rFonts w:ascii="Cambria" w:hAnsi="Cambria"/>
          <w:lang w:val="en-US"/>
        </w:rPr>
      </w:pPr>
      <w:r w:rsidRPr="00142F74">
        <w:rPr>
          <w:rFonts w:ascii="Cambria" w:hAnsi="Cambria"/>
          <w:b/>
          <w:bCs/>
          <w:lang w:val="en-US"/>
        </w:rPr>
        <w:t>Supplementary Figure S</w:t>
      </w:r>
      <w:r w:rsidR="00B222CB">
        <w:rPr>
          <w:rFonts w:ascii="Cambria" w:hAnsi="Cambria"/>
          <w:b/>
          <w:bCs/>
          <w:lang w:val="en-US"/>
        </w:rPr>
        <w:t>8</w:t>
      </w:r>
      <w:r w:rsidRPr="00142F74">
        <w:rPr>
          <w:rFonts w:ascii="Cambria" w:hAnsi="Cambria"/>
          <w:b/>
          <w:bCs/>
          <w:lang w:val="en-US"/>
        </w:rPr>
        <w:t>. IFN-β effect in HUVEC angiogenesis metabolism</w:t>
      </w:r>
      <w:r>
        <w:rPr>
          <w:rFonts w:ascii="Cambria" w:hAnsi="Cambria"/>
          <w:lang w:val="en-US"/>
        </w:rPr>
        <w:t xml:space="preserve">. </w:t>
      </w:r>
      <w:r w:rsidRPr="00B55952">
        <w:rPr>
          <w:rFonts w:ascii="Cambria" w:hAnsi="Cambria"/>
          <w:lang w:val="en-US"/>
        </w:rPr>
        <w:t>Average lifetime (</w:t>
      </w:r>
      <w:r w:rsidRPr="00B55952">
        <w:rPr>
          <w:rFonts w:ascii="Cambria Math" w:hAnsi="Cambria Math" w:cs="Cambria Math"/>
          <w:lang w:val="en-US"/>
        </w:rPr>
        <w:t>𝜏</w:t>
      </w:r>
      <w:r w:rsidRPr="003E08C5">
        <w:rPr>
          <w:rFonts w:ascii="Cambria" w:hAnsi="Cambria"/>
          <w:vertAlign w:val="subscript"/>
          <w:lang w:val="en-US"/>
        </w:rPr>
        <w:t>avg</w:t>
      </w:r>
      <w:r w:rsidRPr="00B55952">
        <w:rPr>
          <w:rFonts w:ascii="Cambria" w:hAnsi="Cambria"/>
          <w:lang w:val="en-US"/>
        </w:rPr>
        <w:t xml:space="preserve">) </w:t>
      </w:r>
      <w:r w:rsidRPr="00B55952">
        <w:rPr>
          <w:rFonts w:ascii="Calibri" w:hAnsi="Calibri" w:cs="Calibri"/>
          <w:lang w:val="en-US"/>
        </w:rPr>
        <w:t>﻿</w:t>
      </w:r>
      <w:r w:rsidRPr="00B55952">
        <w:rPr>
          <w:rFonts w:ascii="Cambria" w:hAnsi="Cambria"/>
          <w:lang w:val="en-US"/>
        </w:rPr>
        <w:t>of NAD(P)H in angiogenesis (tubes and junctions) in control cells (basal) and under stimulation with IFN-β for 5 h.</w:t>
      </w:r>
      <w:r>
        <w:rPr>
          <w:rFonts w:ascii="Cambria" w:hAnsi="Cambria"/>
          <w:lang w:val="en-US"/>
        </w:rPr>
        <w:t xml:space="preserve"> Ratio basal/</w:t>
      </w:r>
      <w:r w:rsidRPr="00B55952">
        <w:rPr>
          <w:rFonts w:ascii="Cambria" w:hAnsi="Cambria"/>
          <w:lang w:val="en-US"/>
        </w:rPr>
        <w:t>IFN-β</w:t>
      </w:r>
      <w:r>
        <w:rPr>
          <w:rFonts w:ascii="Cambria" w:hAnsi="Cambria"/>
          <w:lang w:val="en-US"/>
        </w:rPr>
        <w:t xml:space="preserve"> is represented.</w:t>
      </w:r>
      <w:r w:rsidRPr="00B55952">
        <w:rPr>
          <w:rFonts w:ascii="Cambria" w:hAnsi="Cambria"/>
          <w:lang w:val="en-US"/>
        </w:rPr>
        <w:t xml:space="preserve"> Bars show the mean ± SEM. * = p&lt; 0.05.</w:t>
      </w:r>
      <w:r w:rsidR="0085536D">
        <w:rPr>
          <w:rFonts w:ascii="Cambria" w:hAnsi="Cambria"/>
          <w:lang w:val="en-US"/>
        </w:rPr>
        <w:t xml:space="preserve"> Unpaired T statistical test was used.</w:t>
      </w:r>
    </w:p>
    <w:p w14:paraId="2C2B19D3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0C8A8F11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3A9F49BB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0BDC5A83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1F890352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66512F50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5390F7B0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B7AFCCA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3840DA21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AFCEA7F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3BCE10E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012A489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63EFC6E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5966C793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57033468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30FE6A1A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B3925A3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A65AEEA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118BD9D1" w14:textId="77777777" w:rsidR="006B25E7" w:rsidRDefault="006B25E7" w:rsidP="00F96FF1">
      <w:pPr>
        <w:jc w:val="both"/>
        <w:rPr>
          <w:rFonts w:ascii="Cambria" w:hAnsi="Cambria"/>
          <w:lang w:val="en-US"/>
        </w:rPr>
      </w:pPr>
    </w:p>
    <w:p w14:paraId="26650BBB" w14:textId="77777777" w:rsidR="00C120CF" w:rsidRDefault="00C120CF" w:rsidP="00F96FF1">
      <w:pPr>
        <w:jc w:val="both"/>
        <w:rPr>
          <w:rFonts w:ascii="Cambria" w:hAnsi="Cambria"/>
          <w:lang w:val="en-US"/>
        </w:rPr>
      </w:pPr>
    </w:p>
    <w:p w14:paraId="7D6145CC" w14:textId="77777777" w:rsidR="00C120CF" w:rsidRDefault="00C120CF" w:rsidP="00F96FF1">
      <w:pPr>
        <w:jc w:val="both"/>
        <w:rPr>
          <w:rFonts w:ascii="Cambria" w:hAnsi="Cambria"/>
          <w:lang w:val="en-US"/>
        </w:rPr>
      </w:pPr>
    </w:p>
    <w:p w14:paraId="2CD7F206" w14:textId="77777777" w:rsidR="00C120CF" w:rsidRDefault="00C120CF" w:rsidP="00F96FF1">
      <w:pPr>
        <w:jc w:val="both"/>
        <w:rPr>
          <w:rFonts w:ascii="Cambria" w:hAnsi="Cambria"/>
          <w:lang w:val="en-US"/>
        </w:rPr>
      </w:pPr>
    </w:p>
    <w:p w14:paraId="262028E7" w14:textId="77777777" w:rsidR="00C120CF" w:rsidRDefault="00C120CF" w:rsidP="00F96FF1">
      <w:pPr>
        <w:jc w:val="both"/>
        <w:rPr>
          <w:rFonts w:ascii="Cambria" w:hAnsi="Cambria"/>
          <w:lang w:val="en-US"/>
        </w:rPr>
      </w:pPr>
    </w:p>
    <w:p w14:paraId="0824F1D4" w14:textId="77777777" w:rsidR="00C120CF" w:rsidRDefault="00C120CF" w:rsidP="00F96FF1">
      <w:pPr>
        <w:jc w:val="both"/>
        <w:rPr>
          <w:rFonts w:ascii="Cambria" w:hAnsi="Cambria"/>
          <w:lang w:val="en-US"/>
        </w:rPr>
      </w:pPr>
    </w:p>
    <w:p w14:paraId="1089677B" w14:textId="77777777" w:rsidR="00C120CF" w:rsidRDefault="00C120CF" w:rsidP="00F96FF1">
      <w:pPr>
        <w:jc w:val="both"/>
        <w:rPr>
          <w:rFonts w:ascii="Cambria" w:hAnsi="Cambria"/>
          <w:lang w:val="en-US"/>
        </w:rPr>
      </w:pPr>
    </w:p>
    <w:p w14:paraId="59EDF47B" w14:textId="77777777" w:rsidR="00C120CF" w:rsidRDefault="00C120CF" w:rsidP="00F96FF1">
      <w:pPr>
        <w:jc w:val="both"/>
        <w:rPr>
          <w:rFonts w:ascii="Cambria" w:hAnsi="Cambria"/>
          <w:lang w:val="en-US"/>
        </w:rPr>
      </w:pPr>
    </w:p>
    <w:p w14:paraId="6F8E34B2" w14:textId="77777777" w:rsidR="00C120CF" w:rsidRDefault="00C120CF" w:rsidP="00F96FF1">
      <w:pPr>
        <w:jc w:val="both"/>
        <w:rPr>
          <w:rFonts w:ascii="Cambria" w:hAnsi="Cambria"/>
          <w:lang w:val="en-US"/>
        </w:rPr>
      </w:pPr>
    </w:p>
    <w:p w14:paraId="3A80CDF3" w14:textId="77777777" w:rsidR="00C120CF" w:rsidRPr="00B55952" w:rsidRDefault="00C120CF" w:rsidP="00F96FF1">
      <w:pPr>
        <w:jc w:val="both"/>
        <w:rPr>
          <w:rFonts w:ascii="Cambria" w:hAnsi="Cambria"/>
          <w:lang w:val="en-US"/>
        </w:rPr>
      </w:pPr>
    </w:p>
    <w:p w14:paraId="39F41289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0CAF5C19" w14:textId="77777777" w:rsidR="00AE554F" w:rsidRDefault="00AE554F" w:rsidP="00F96FF1">
      <w:pPr>
        <w:jc w:val="both"/>
        <w:rPr>
          <w:rFonts w:ascii="Cambria" w:hAnsi="Cambria"/>
          <w:lang w:val="en-US"/>
        </w:rPr>
      </w:pPr>
    </w:p>
    <w:p w14:paraId="0B029398" w14:textId="2A73429C" w:rsidR="00F96FF1" w:rsidRDefault="00F96FF1" w:rsidP="00F96FF1">
      <w:pPr>
        <w:jc w:val="both"/>
        <w:rPr>
          <w:rFonts w:ascii="Cambria" w:hAnsi="Cambria"/>
          <w:b/>
          <w:bCs/>
          <w:lang w:val="en-US"/>
        </w:rPr>
      </w:pPr>
      <w:r w:rsidRPr="00F05A8F">
        <w:rPr>
          <w:rFonts w:ascii="Cambria" w:hAnsi="Cambria"/>
          <w:b/>
          <w:bCs/>
          <w:lang w:val="en-US"/>
        </w:rPr>
        <w:t>Supplementary Table 1.</w:t>
      </w:r>
    </w:p>
    <w:p w14:paraId="7DCE88EB" w14:textId="77777777" w:rsidR="00EB6ECD" w:rsidRPr="00EB6ECD" w:rsidRDefault="00EB6ECD" w:rsidP="00F96FF1">
      <w:pPr>
        <w:jc w:val="both"/>
        <w:rPr>
          <w:rFonts w:ascii="Cambria" w:hAnsi="Cambria"/>
          <w:b/>
          <w:bCs/>
          <w:lang w:val="en-US"/>
        </w:rPr>
      </w:pPr>
    </w:p>
    <w:tbl>
      <w:tblPr>
        <w:tblW w:w="7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0"/>
        <w:gridCol w:w="1820"/>
        <w:gridCol w:w="1589"/>
      </w:tblGrid>
      <w:tr w:rsidR="00F96FF1" w:rsidRPr="00E30AAD" w14:paraId="17157EA9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E4D9C0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>Clinical</w:t>
            </w:r>
            <w:proofErr w:type="spellEnd"/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>characteristics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82890B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>SLE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D05339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>HC</w:t>
            </w:r>
          </w:p>
        </w:tc>
      </w:tr>
      <w:tr w:rsidR="00F96FF1" w:rsidRPr="00E30AAD" w14:paraId="077FDC88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A8E1C7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Number</w:t>
            </w:r>
            <w:proofErr w:type="spellEnd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Patients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EA549B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25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BC7275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16</w:t>
            </w:r>
          </w:p>
        </w:tc>
      </w:tr>
      <w:tr w:rsidR="00F96FF1" w:rsidRPr="00E30AAD" w14:paraId="3CE39273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3C01C8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Female</w:t>
            </w:r>
            <w:proofErr w:type="spellEnd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/Male</w:t>
            </w:r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1D2E39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2</w:t>
            </w:r>
            <w:r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3</w:t>
            </w: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/2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830F03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14/2</w:t>
            </w:r>
          </w:p>
        </w:tc>
      </w:tr>
      <w:tr w:rsidR="00F96FF1" w:rsidRPr="00E30AAD" w14:paraId="05DE2487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760DA3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 xml:space="preserve">Age, </w:t>
            </w: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years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F5E11C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52 (45-62)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C9C02B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38 (30.5-43)</w:t>
            </w:r>
          </w:p>
        </w:tc>
      </w:tr>
      <w:tr w:rsidR="00F96FF1" w:rsidRPr="00E30AAD" w14:paraId="65C7B510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2C0451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SLEDAI</w:t>
            </w:r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AE76E2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1.8 (0-2)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13A5AD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794BA378" w14:textId="77777777" w:rsidTr="006E464F">
        <w:trPr>
          <w:trHeight w:val="373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7A1123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SLEDAS</w:t>
            </w:r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F03BE4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2.15 (0.37-1.32)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365AF2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3964C914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CB1D37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LLDAS</w:t>
            </w:r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2CB31A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20 (80%)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DFCA68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03BA8272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82E12D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DORIS-21</w:t>
            </w:r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055E2E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18 (72%)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FAD496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6285BCBE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2AFDF2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 xml:space="preserve">Cardiovascular </w:t>
            </w:r>
            <w:proofErr w:type="spellStart"/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>risk</w:t>
            </w:r>
            <w:proofErr w:type="spellEnd"/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>factors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5CFF08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B0D91A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523E58D4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A6C06E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Hypertension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311C04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5 (20%)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0CC06A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3330DD75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E2B14E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Smoking</w:t>
            </w:r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B8D394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5 (25%)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99B13A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46347419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AC8DBE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Type</w:t>
            </w:r>
            <w:proofErr w:type="spellEnd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 xml:space="preserve"> 2 Diabetes</w:t>
            </w:r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C6B3BA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2 (8%)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E9AA3B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7030D5E7" w14:textId="77777777" w:rsidTr="006E464F">
        <w:trPr>
          <w:trHeight w:val="366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56B4AD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gram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Total</w:t>
            </w:r>
            <w:proofErr w:type="gramEnd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cholesterol</w:t>
            </w:r>
            <w:proofErr w:type="spellEnd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 xml:space="preserve"> &gt; 200 mg/</w:t>
            </w: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dL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5E49A2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8 (32%)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3B9E33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5DE49D1D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8AF4C8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>Autoantibodies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DD6BDC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7F8A2C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213334B8" w14:textId="77777777" w:rsidTr="006E464F">
        <w:trPr>
          <w:trHeight w:val="403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729916" w14:textId="77777777" w:rsidR="00FD0B60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val="en-US"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val="en-US" w:eastAsia="en-US"/>
                <w14:ligatures w14:val="standardContextual"/>
              </w:rPr>
              <w:t xml:space="preserve">Autoantibodies </w:t>
            </w:r>
          </w:p>
          <w:p w14:paraId="266C474A" w14:textId="539938A4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val="en-US"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val="en-US" w:eastAsia="en-US"/>
                <w14:ligatures w14:val="standardContextual"/>
              </w:rPr>
              <w:t>(</w:t>
            </w:r>
            <w:r w:rsidR="002E357F">
              <w:rPr>
                <w:rFonts w:ascii="Cambria" w:eastAsiaTheme="minorHAnsi" w:hAnsi="Cambria" w:cstheme="minorBidi"/>
                <w:kern w:val="2"/>
                <w:lang w:val="en-US" w:eastAsia="en-US"/>
                <w14:ligatures w14:val="standardContextual"/>
              </w:rPr>
              <w:t>p</w:t>
            </w:r>
            <w:r w:rsidR="002E357F" w:rsidRPr="00E30AAD">
              <w:rPr>
                <w:rFonts w:ascii="Cambria" w:eastAsiaTheme="minorHAnsi" w:hAnsi="Cambria" w:cstheme="minorBidi"/>
                <w:kern w:val="2"/>
                <w:lang w:val="en-US" w:eastAsia="en-US"/>
                <w14:ligatures w14:val="standardContextual"/>
              </w:rPr>
              <w:t>ositive</w:t>
            </w:r>
            <w:r w:rsidRPr="00E30AAD">
              <w:rPr>
                <w:rFonts w:ascii="Cambria" w:eastAsiaTheme="minorHAnsi" w:hAnsi="Cambria" w:cstheme="minorBidi"/>
                <w:kern w:val="2"/>
                <w:lang w:val="en-US" w:eastAsia="en-US"/>
                <w14:ligatures w14:val="standardContextual"/>
              </w:rPr>
              <w:t xml:space="preserve"> at least one)</w:t>
            </w:r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F7AEFC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11 (45.8%)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00CFDE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15E0130F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A2BBE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anti-</w:t>
            </w:r>
            <w:proofErr w:type="spellStart"/>
            <w:r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ds</w:t>
            </w: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DNA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ECFB02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5 (20.8%)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662D2E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082EC9AD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47D5A7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anti-</w:t>
            </w: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cardiolipin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DC5223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3 (12.5%)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480D31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5117B03B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FBA028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anti-</w:t>
            </w:r>
            <w:r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sym w:font="Symbol" w:char="F062"/>
            </w: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2</w:t>
            </w:r>
            <w:r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-glicoprotein GP 1</w:t>
            </w:r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3BDBC0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4 (16.6%)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6A1797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38DFBE85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D0A000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 xml:space="preserve">Lupus </w:t>
            </w: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anticoagulant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96EE4D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 xml:space="preserve">4 </w:t>
            </w:r>
            <w:r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(</w:t>
            </w: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16.6%)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40D2B2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4DCA6666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9CD592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 w:rsidRPr="00E30AAD">
              <w:rPr>
                <w:rFonts w:ascii="Cambria" w:eastAsiaTheme="minorHAnsi" w:hAnsi="Cambria" w:cstheme="minorBidi"/>
                <w:b/>
                <w:bCs/>
                <w:kern w:val="2"/>
                <w:lang w:eastAsia="en-US"/>
                <w14:ligatures w14:val="standardContextual"/>
              </w:rPr>
              <w:t>Treatments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A3966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38E588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1E82685A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C748A5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 xml:space="preserve">No </w:t>
            </w: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treatment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3AC9DE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2 (8%)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5F2104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7C46FBD0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EA0CA1" w14:textId="116F466B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Glucoc</w:t>
            </w: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ortico</w:t>
            </w:r>
            <w:r w:rsidR="006760C5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ids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F33E5A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12 (48%)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ABCF93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356E8506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374A5B" w14:textId="72E6B65F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Hydroxyclo</w:t>
            </w:r>
            <w:r w:rsidR="00A61F27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ro</w:t>
            </w: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quine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2C5F33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16 (64%)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4CEEB6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15170D33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F206E7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Conventional</w:t>
            </w:r>
            <w:proofErr w:type="spellEnd"/>
            <w:r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immunosuppresants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FFAFF3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10 (40%)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0DC3A2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  <w:tr w:rsidR="00F96FF1" w:rsidRPr="00E30AAD" w14:paraId="7146D082" w14:textId="77777777" w:rsidTr="006E464F">
        <w:trPr>
          <w:trHeight w:val="305"/>
          <w:jc w:val="center"/>
        </w:trPr>
        <w:tc>
          <w:tcPr>
            <w:tcW w:w="36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620E02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proofErr w:type="spellStart"/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Biologics</w:t>
            </w:r>
            <w:proofErr w:type="spellEnd"/>
          </w:p>
        </w:tc>
        <w:tc>
          <w:tcPr>
            <w:tcW w:w="18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C02A35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  <w:r w:rsidRPr="00E30AAD"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  <w:t>4 (16.6%)</w:t>
            </w:r>
          </w:p>
        </w:tc>
        <w:tc>
          <w:tcPr>
            <w:tcW w:w="15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01809" w14:textId="77777777" w:rsidR="00F96FF1" w:rsidRPr="00E30AAD" w:rsidRDefault="00F96FF1" w:rsidP="006E464F">
            <w:pPr>
              <w:jc w:val="center"/>
              <w:rPr>
                <w:rFonts w:ascii="Cambria" w:eastAsiaTheme="minorHAnsi" w:hAnsi="Cambria" w:cstheme="minorBidi"/>
                <w:kern w:val="2"/>
                <w:lang w:eastAsia="en-US"/>
                <w14:ligatures w14:val="standardContextual"/>
              </w:rPr>
            </w:pPr>
          </w:p>
        </w:tc>
      </w:tr>
    </w:tbl>
    <w:p w14:paraId="44B9F0C1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C55FAC0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  <w:r w:rsidRPr="009D159D">
        <w:rPr>
          <w:rFonts w:ascii="Cambria" w:hAnsi="Cambria"/>
          <w:b/>
          <w:bCs/>
          <w:lang w:val="en-US"/>
        </w:rPr>
        <w:t>Supplementary Table S1. Clinical characteristics of SLE and healthy controls (HC) cohorts</w:t>
      </w:r>
      <w:r w:rsidRPr="00B55952">
        <w:rPr>
          <w:rFonts w:ascii="Cambria" w:hAnsi="Cambria"/>
          <w:lang w:val="en-US"/>
        </w:rPr>
        <w:t xml:space="preserve">. </w:t>
      </w:r>
      <w:r>
        <w:rPr>
          <w:rFonts w:ascii="Cambria" w:hAnsi="Cambria"/>
          <w:lang w:val="en-US"/>
        </w:rPr>
        <w:t>Median and</w:t>
      </w:r>
      <w:r w:rsidRPr="00B55952">
        <w:rPr>
          <w:rFonts w:ascii="Cambria" w:hAnsi="Cambria"/>
          <w:lang w:val="en-US"/>
        </w:rPr>
        <w:t xml:space="preserve"> interquartile range</w:t>
      </w:r>
      <w:r>
        <w:rPr>
          <w:rFonts w:ascii="Cambria" w:hAnsi="Cambria"/>
          <w:lang w:val="en-US"/>
        </w:rPr>
        <w:t xml:space="preserve"> are shown</w:t>
      </w:r>
      <w:r w:rsidRPr="00B55952">
        <w:rPr>
          <w:rFonts w:ascii="Cambria" w:hAnsi="Cambria"/>
          <w:lang w:val="en-US"/>
        </w:rPr>
        <w:t>. Percentage data represents % of patients of total cohort included in that group.</w:t>
      </w:r>
      <w:r>
        <w:rPr>
          <w:rFonts w:ascii="Cambria" w:hAnsi="Cambria"/>
          <w:lang w:val="en-US"/>
        </w:rPr>
        <w:t xml:space="preserve"> SLEDAI: Systemic Lupus Erythematosus Disease Activity Index; SLEDAS: Systemic Lupus Erythematosus Disease Activity Score; LLDAS: </w:t>
      </w:r>
      <w:r w:rsidRPr="00042074">
        <w:rPr>
          <w:rFonts w:ascii="Cambria" w:hAnsi="Cambria"/>
          <w:lang w:val="en-US"/>
        </w:rPr>
        <w:t>Lupus Low Disease Activity Score</w:t>
      </w:r>
      <w:r>
        <w:rPr>
          <w:rFonts w:ascii="Cambria" w:hAnsi="Cambria"/>
          <w:lang w:val="en-US"/>
        </w:rPr>
        <w:t>;</w:t>
      </w:r>
      <w:r w:rsidRPr="00042074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 xml:space="preserve">DORIS-21: </w:t>
      </w:r>
      <w:r w:rsidRPr="00697C45">
        <w:rPr>
          <w:rFonts w:ascii="Cambria" w:hAnsi="Cambria"/>
          <w:lang w:val="en-GB"/>
        </w:rPr>
        <w:t>Definitions of Remission In SLE</w:t>
      </w:r>
      <w:r>
        <w:rPr>
          <w:rFonts w:ascii="Cambria" w:hAnsi="Cambria"/>
          <w:lang w:val="en-GB"/>
        </w:rPr>
        <w:t>;</w:t>
      </w:r>
      <w:r>
        <w:rPr>
          <w:rFonts w:ascii="Cambria" w:hAnsi="Cambria"/>
          <w:lang w:val="en-US"/>
        </w:rPr>
        <w:t xml:space="preserve"> anti-ds-DNA: anti double stranded DNA.</w:t>
      </w:r>
    </w:p>
    <w:p w14:paraId="79815B08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728E4674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5731B66B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292FFE77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3141DBAC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4695110D" w14:textId="77777777" w:rsidR="00F96FF1" w:rsidRDefault="00F96FF1" w:rsidP="00F96FF1">
      <w:pPr>
        <w:jc w:val="both"/>
        <w:rPr>
          <w:rFonts w:ascii="Cambria" w:hAnsi="Cambria"/>
          <w:lang w:val="en-US"/>
        </w:rPr>
      </w:pPr>
    </w:p>
    <w:p w14:paraId="6DB66FE2" w14:textId="77777777" w:rsidR="006B25E7" w:rsidRPr="00B55952" w:rsidRDefault="006B25E7" w:rsidP="00F96FF1">
      <w:pPr>
        <w:jc w:val="both"/>
        <w:rPr>
          <w:rFonts w:ascii="Cambria" w:hAnsi="Cambria"/>
          <w:lang w:val="en-US"/>
        </w:rPr>
      </w:pPr>
    </w:p>
    <w:p w14:paraId="080E6635" w14:textId="77777777" w:rsidR="00142A37" w:rsidRDefault="00142A37" w:rsidP="00F96FF1">
      <w:pPr>
        <w:jc w:val="both"/>
        <w:rPr>
          <w:rFonts w:ascii="Cambria" w:hAnsi="Cambria"/>
          <w:lang w:val="en-US"/>
        </w:rPr>
      </w:pPr>
    </w:p>
    <w:p w14:paraId="476903F9" w14:textId="77777777" w:rsidR="00C120CF" w:rsidRDefault="00C120CF" w:rsidP="00F96FF1">
      <w:pPr>
        <w:jc w:val="both"/>
        <w:rPr>
          <w:rFonts w:ascii="Cambria" w:hAnsi="Cambria"/>
          <w:lang w:val="en-US"/>
        </w:rPr>
      </w:pPr>
    </w:p>
    <w:p w14:paraId="404222B8" w14:textId="0E2ADB95" w:rsidR="00F96FF1" w:rsidRDefault="00F96FF1" w:rsidP="00F96FF1">
      <w:pPr>
        <w:jc w:val="both"/>
        <w:rPr>
          <w:rFonts w:ascii="Cambria" w:hAnsi="Cambria"/>
          <w:b/>
          <w:bCs/>
          <w:lang w:val="en-US"/>
        </w:rPr>
      </w:pPr>
      <w:r w:rsidRPr="00F05A8F">
        <w:rPr>
          <w:rFonts w:ascii="Cambria" w:hAnsi="Cambria"/>
          <w:b/>
          <w:bCs/>
          <w:lang w:val="en-US"/>
        </w:rPr>
        <w:t>Supplementary Table 2.</w:t>
      </w:r>
    </w:p>
    <w:p w14:paraId="44828EEB" w14:textId="77777777" w:rsidR="00C120CF" w:rsidRPr="000579B2" w:rsidRDefault="00C120CF" w:rsidP="00F96FF1">
      <w:pPr>
        <w:jc w:val="both"/>
        <w:rPr>
          <w:rFonts w:ascii="Cambria" w:hAnsi="Cambria"/>
          <w:b/>
          <w:bCs/>
          <w:lang w:val="en-US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5"/>
        <w:gridCol w:w="5811"/>
        <w:gridCol w:w="1276"/>
      </w:tblGrid>
      <w:tr w:rsidR="00F96FF1" w:rsidRPr="000579B2" w14:paraId="2AA2DF82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43AB8D2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Gene</w:t>
            </w:r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BD1312D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Sequence</w:t>
            </w:r>
            <w:proofErr w:type="spellEnd"/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3583981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Length</w:t>
            </w:r>
            <w:proofErr w:type="spellEnd"/>
          </w:p>
        </w:tc>
      </w:tr>
      <w:tr w:rsidR="00F96FF1" w:rsidRPr="000579B2" w14:paraId="363E83FD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565494E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TIE1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9BA0F53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ACAATGGTGTCTGCCATGAA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1EAC2C3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F96FF1" w:rsidRPr="000579B2" w14:paraId="4FDD93F3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75A4FE3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TIE1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EB77C2C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TTCACAAGCCTTCTCACACG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023937A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F96FF1" w:rsidRPr="000579B2" w14:paraId="427A044F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281A8F3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TIE2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33B1352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CAGATTGCGCTACAGCTAGG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C610E9A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F96FF1" w:rsidRPr="000579B2" w14:paraId="617D2860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E0426C9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TIE2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050CFEC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CCGCGTAAGTGAAGTTCTCA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74587F3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F96FF1" w:rsidRPr="000579B2" w14:paraId="0264066C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982E66F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IFNAR1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DCEF7F5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GCGCGAACATGTAACTGGTG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80B3E5C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F96FF1" w:rsidRPr="000579B2" w14:paraId="6BDF3942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2571D26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IFNAR1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3061252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GGACCAATCTGAGCTTTGCG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AF9CAA0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F96FF1" w:rsidRPr="000579B2" w14:paraId="62DA763C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DA490B6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ANG1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D507A25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GAATTTTTGGGGTGCTTGAA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36ACA29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F96FF1" w:rsidRPr="000579B2" w14:paraId="3BF8BF3B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1F6D900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ANG1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5EFC2D9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GAGAGGCCCAGTAGCTT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A12BD65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17</w:t>
            </w:r>
          </w:p>
        </w:tc>
      </w:tr>
      <w:tr w:rsidR="00F96FF1" w:rsidRPr="000579B2" w14:paraId="3E065AB3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0CD17DE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ANG2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7198CE4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TCAGTGGCTAATGAAGCTTGAGA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A3F0096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23</w:t>
            </w:r>
          </w:p>
        </w:tc>
      </w:tr>
      <w:tr w:rsidR="00F96FF1" w:rsidRPr="000579B2" w14:paraId="2FF4DD75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4D26790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ANG2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6DBAD51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CCGCTGTTTGGTTCAACAGG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494EA80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F96FF1" w:rsidRPr="000579B2" w14:paraId="7A92D2B2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FE0AABE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B2M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90321AD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GATGAGTATGCCTGCCGTGT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82FBDD8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F96FF1" w:rsidRPr="000579B2" w14:paraId="660A4600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DA9DE96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B2M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8CD1E4C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TGCGGCATCTTCAAACCTCC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010228C" w14:textId="77777777" w:rsidR="00F96FF1" w:rsidRPr="000579B2" w:rsidRDefault="00F96FF1" w:rsidP="006E464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4679B0" w:rsidRPr="000579B2" w14:paraId="3B97DCCB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0CBCAEA8" w14:textId="2D9DBB28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GAPDH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3D8522F2" w14:textId="1721AB46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GCCAGCCGAGCCACATC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379A756E" w14:textId="01B469AF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17</w:t>
            </w:r>
          </w:p>
        </w:tc>
      </w:tr>
      <w:tr w:rsidR="004679B0" w:rsidRPr="000579B2" w14:paraId="3953F0CC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09D2E9C" w14:textId="01471C78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GAPDH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6911FCCC" w14:textId="201BDC6C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TGACCAGGCGCCCAATAC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721C0E0D" w14:textId="67E3E7E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18</w:t>
            </w:r>
          </w:p>
        </w:tc>
      </w:tr>
      <w:tr w:rsidR="004679B0" w:rsidRPr="000579B2" w14:paraId="30B75771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598B7FEE" w14:textId="2842ECAA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IFI44L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57B7A739" w14:textId="2A7DFE97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CCACCGTCAGTATTTGGAATGT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3B9726C6" w14:textId="3E9CAF9C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22</w:t>
            </w:r>
          </w:p>
        </w:tc>
      </w:tr>
      <w:tr w:rsidR="004679B0" w:rsidRPr="000579B2" w14:paraId="4BE32BC5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6F19CCB9" w14:textId="1C09DBD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IFI44L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BCFDA94" w14:textId="4142F390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ATTTCTGTGCTCTCTGGCTT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000145E6" w14:textId="4086A0D9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4679B0" w:rsidRPr="000579B2" w14:paraId="13618B8D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1CC26CC6" w14:textId="07D56DE4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ISG15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69D3A0DF" w14:textId="21E57B2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GCCTCAGCTCTGACCC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76CF8D02" w14:textId="7BB15669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16</w:t>
            </w:r>
          </w:p>
        </w:tc>
      </w:tr>
      <w:tr w:rsidR="004679B0" w:rsidRPr="000579B2" w14:paraId="6E501F5B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3A16C47C" w14:textId="5D4CE78A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ISG15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167CA8E2" w14:textId="6A5B7A76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CGAACTCATCTTTGCCAGTACA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767A5CA" w14:textId="5275FF32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22</w:t>
            </w:r>
          </w:p>
        </w:tc>
      </w:tr>
      <w:tr w:rsidR="004679B0" w:rsidRPr="000579B2" w14:paraId="3942FB9E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5E644CD" w14:textId="13CC0472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IFIT2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2DEA3A06" w14:textId="14D356BE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TGCAAGGACTTGGGAAATG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0DC0D1F2" w14:textId="0AB37BE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19</w:t>
            </w:r>
          </w:p>
        </w:tc>
      </w:tr>
      <w:tr w:rsidR="004679B0" w:rsidRPr="000579B2" w14:paraId="03445305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5D5A3A4A" w14:textId="22A4642C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IFIT2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697B1A19" w14:textId="17A3A20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CCAGAGTGTGGCTGATGCT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32A51C88" w14:textId="7B8AFF2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19</w:t>
            </w:r>
          </w:p>
        </w:tc>
      </w:tr>
      <w:tr w:rsidR="004679B0" w:rsidRPr="000579B2" w14:paraId="0CED9738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3683B7F7" w14:textId="1E6AEECF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IFIT3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76354F47" w14:textId="07582FE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ACTGTTTCAACGGGTGTTGG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762F3ABF" w14:textId="5D31727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4679B0" w:rsidRPr="000579B2" w14:paraId="19CC8F31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3A1325FB" w14:textId="4D0089F5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IFIT3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0BA4DBF6" w14:textId="28B9503A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CCTTGTAGCAGCACCCAATC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E9734AC" w14:textId="68477AD7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4679B0" w:rsidRPr="000579B2" w14:paraId="49892496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18D62E17" w14:textId="194065AC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MX1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6BB2E678" w14:textId="5689299C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GCATCCCACCCTCTATTACTG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94079B0" w14:textId="670E335D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11119862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1964FF25" w14:textId="26D573FE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  <w:lang w:val="en-GB"/>
              </w:rPr>
              <w:t>MX1</w:t>
            </w:r>
            <w:r w:rsidRPr="000579B2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529CF46C" w14:textId="65CF9EC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GCATCCCACCCTCTATTACTG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6A59C619" w14:textId="690A36E4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0CB41798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32C527B" w14:textId="3DDFBE62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VWF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665026A" w14:textId="0EA08829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TGTCCAGTGTGCTGATGACC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C1A6C28" w14:textId="353CD0C5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4679B0" w:rsidRPr="000579B2" w14:paraId="33EF5620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3F9EC9F" w14:textId="26B37167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VWF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5F777C3" w14:textId="507616D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GATGCGGAGGTCACCTTTCA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1BA522D" w14:textId="5A3D43BC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4679B0" w:rsidRPr="000579B2" w14:paraId="0A1D557B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FC7D1ED" w14:textId="24E3318E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NOTCH1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FCD7C2A" w14:textId="476DA37A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GTCAGGGAAATCGTGCCAGCA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92135E4" w14:textId="38AF01FF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394C1F91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26507A8" w14:textId="056A3069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NOTCH1 RV</w:t>
            </w:r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8E385CF" w14:textId="21D6F30A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GCAGATGTAGGAGGCCTCGAA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B911E81" w14:textId="1F8C2115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155F9E29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863DC50" w14:textId="235750E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DLL4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A07AC59" w14:textId="457A32C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AACGGGGGACAGTGCCTGAA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36BB084" w14:textId="3F126E54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4679B0" w:rsidRPr="000579B2" w14:paraId="738DD262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0433515" w14:textId="6DBA7650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DLL4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D582437" w14:textId="016066EC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AGTTCACAGTAGGTGCCCGTG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9725E06" w14:textId="78120C28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013CB11B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2CD0160" w14:textId="50D32425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HK2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BA7873" w14:textId="60C61DD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TTCTTGTCTCAGATTGAGAGTGAC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5AB8C92" w14:textId="6BAFE7D0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24</w:t>
            </w:r>
          </w:p>
        </w:tc>
      </w:tr>
      <w:tr w:rsidR="004679B0" w:rsidRPr="000579B2" w14:paraId="79BFB2A5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0631A26" w14:textId="474B880F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HK2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4EEE644" w14:textId="616A77CA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TTGCAGGATGGCTCGGACTTG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C04A878" w14:textId="40926575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2AF5C9AA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A3566D7" w14:textId="17C224B5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GLUT1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DB72C87" w14:textId="3B996052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GCCGGCGGAATTCAATGCTG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73442DB" w14:textId="5332C6C6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20</w:t>
            </w:r>
          </w:p>
        </w:tc>
      </w:tr>
      <w:tr w:rsidR="004679B0" w:rsidRPr="000579B2" w14:paraId="038FDFC6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2464D35" w14:textId="55C7574F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GLUT1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E0CCAE9" w14:textId="0EBAB37C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AGCATCTCAAAGGACTTGCCC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BD1329F" w14:textId="0DEE793A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6B3DFCA5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1885285" w14:textId="64A1C96B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PKM2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5D29CDF" w14:textId="2CBA3EF8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ATTATTTGAGGAACTCCGCCGCCT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BD8E7B6" w14:textId="4464BA52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24</w:t>
            </w:r>
          </w:p>
        </w:tc>
      </w:tr>
      <w:tr w:rsidR="004679B0" w:rsidRPr="000579B2" w14:paraId="71C98E21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4122361" w14:textId="060E9339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PKM2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6E40733" w14:textId="48A1BD2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ATTCCGGGTCACAGCAATGATGG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4F4E386" w14:textId="117DC54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23</w:t>
            </w:r>
          </w:p>
        </w:tc>
      </w:tr>
      <w:tr w:rsidR="004679B0" w:rsidRPr="000579B2" w14:paraId="72D3675E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C5E6AF8" w14:textId="66485B98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KDR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3A83FC" w14:textId="6046BCB9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GTCATTTATGTCTATGTTCAAGATTAC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8E636DC" w14:textId="14E2164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27</w:t>
            </w:r>
          </w:p>
        </w:tc>
      </w:tr>
      <w:tr w:rsidR="004679B0" w:rsidRPr="000579B2" w14:paraId="08F89C5B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3316BFF" w14:textId="027C22FC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KDR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A08F061" w14:textId="728EEE7A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CACTAACAGAAGCAATAAATGGAG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3FA6B71" w14:textId="2422AC2B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24</w:t>
            </w:r>
          </w:p>
        </w:tc>
      </w:tr>
      <w:tr w:rsidR="004679B0" w:rsidRPr="000579B2" w14:paraId="50A08D03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492FB6B" w14:textId="1A388E6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LECT2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5C3FFBA" w14:textId="55B76C7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GCTGGTCTGATTTCTACCGCA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B3663D3" w14:textId="3030854E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32767E1A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A4E937E" w14:textId="7B6417C6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LECT2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37D15B9" w14:textId="3E8336E9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TCCAGCAGAGCACAAGATGTC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0B748F4" w14:textId="4E94F65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120C8DC1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6D06D89" w14:textId="5EE1B629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IFNB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506DC31" w14:textId="2F228C6D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CAGCAATTTTCAGTGTCAGAAGC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339F8D9" w14:textId="4158B76B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23</w:t>
            </w:r>
          </w:p>
        </w:tc>
      </w:tr>
      <w:tr w:rsidR="004679B0" w:rsidRPr="000579B2" w14:paraId="288FD2FA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6A6CE67" w14:textId="171FA7D5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IFNB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848FC1E" w14:textId="3A74B74A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TCATCCTGTCCTTGAGGCAGT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2FCD54E" w14:textId="19BDCF7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21</w:t>
            </w:r>
          </w:p>
        </w:tc>
      </w:tr>
      <w:tr w:rsidR="004679B0" w:rsidRPr="000579B2" w14:paraId="7CA2AD3F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09D78CB" w14:textId="2749657F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IFNA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Fw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42FD186" w14:textId="11F44E4D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GTGAGGAAATACTTCCAAAGAATCAC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985C9FC" w14:textId="34DD0EE4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26</w:t>
            </w:r>
          </w:p>
        </w:tc>
      </w:tr>
      <w:tr w:rsidR="004679B0" w:rsidRPr="000579B2" w14:paraId="45B11CEB" w14:textId="77777777" w:rsidTr="004679B0">
        <w:trPr>
          <w:trHeight w:val="224"/>
        </w:trPr>
        <w:tc>
          <w:tcPr>
            <w:tcW w:w="155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7DD4EE3" w14:textId="19186D91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 xml:space="preserve">IFNA </w:t>
            </w:r>
            <w:proofErr w:type="spellStart"/>
            <w:r w:rsidRPr="000579B2">
              <w:rPr>
                <w:rFonts w:ascii="Cambria" w:hAnsi="Cambria"/>
                <w:sz w:val="22"/>
                <w:szCs w:val="22"/>
              </w:rPr>
              <w:t>Rv</w:t>
            </w:r>
            <w:proofErr w:type="spellEnd"/>
          </w:p>
        </w:tc>
        <w:tc>
          <w:tcPr>
            <w:tcW w:w="581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0281DD3" w14:textId="26802773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TCTCATGATTTCTGCTCTGACAA</w:t>
            </w:r>
          </w:p>
        </w:tc>
        <w:tc>
          <w:tcPr>
            <w:tcW w:w="127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E0D0CCF" w14:textId="587ACE88" w:rsidR="004679B0" w:rsidRPr="000579B2" w:rsidRDefault="004679B0" w:rsidP="004679B0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0579B2">
              <w:rPr>
                <w:rFonts w:ascii="Cambria" w:hAnsi="Cambria"/>
                <w:sz w:val="22"/>
                <w:szCs w:val="22"/>
              </w:rPr>
              <w:t>23</w:t>
            </w:r>
          </w:p>
        </w:tc>
      </w:tr>
    </w:tbl>
    <w:p w14:paraId="3D498742" w14:textId="77777777" w:rsidR="00F96FF1" w:rsidRPr="00B55952" w:rsidRDefault="00F96FF1" w:rsidP="00F96FF1">
      <w:pPr>
        <w:jc w:val="both"/>
        <w:rPr>
          <w:rFonts w:ascii="Cambria" w:hAnsi="Cambria"/>
          <w:lang w:val="en-US"/>
        </w:rPr>
      </w:pPr>
    </w:p>
    <w:p w14:paraId="197EAC05" w14:textId="36EC12A3" w:rsidR="004A3F1E" w:rsidRPr="002D7F98" w:rsidRDefault="00F96FF1" w:rsidP="002D7F98">
      <w:pPr>
        <w:jc w:val="both"/>
        <w:rPr>
          <w:rFonts w:ascii="Cambria" w:hAnsi="Cambria"/>
          <w:lang w:val="en-US"/>
        </w:rPr>
      </w:pPr>
      <w:r w:rsidRPr="009D159D">
        <w:rPr>
          <w:rFonts w:ascii="Cambria" w:hAnsi="Cambria"/>
          <w:b/>
          <w:bCs/>
          <w:lang w:val="en-US"/>
        </w:rPr>
        <w:lastRenderedPageBreak/>
        <w:t>Supplementary Table S2. Primer list.</w:t>
      </w:r>
      <w:r w:rsidRPr="00B55952">
        <w:rPr>
          <w:rFonts w:ascii="Cambria" w:hAnsi="Cambria"/>
          <w:lang w:val="en-US"/>
        </w:rPr>
        <w:t xml:space="preserve"> </w:t>
      </w:r>
      <w:proofErr w:type="spellStart"/>
      <w:r w:rsidRPr="00B55952">
        <w:rPr>
          <w:rFonts w:ascii="Cambria" w:hAnsi="Cambria"/>
          <w:lang w:val="en-US"/>
        </w:rPr>
        <w:t>Fw</w:t>
      </w:r>
      <w:proofErr w:type="spellEnd"/>
      <w:r w:rsidRPr="00B55952">
        <w:rPr>
          <w:rFonts w:ascii="Cambria" w:hAnsi="Cambria"/>
          <w:lang w:val="en-US"/>
        </w:rPr>
        <w:t xml:space="preserve">: forward; </w:t>
      </w:r>
      <w:proofErr w:type="spellStart"/>
      <w:r w:rsidRPr="00B55952">
        <w:rPr>
          <w:rFonts w:ascii="Cambria" w:hAnsi="Cambria"/>
          <w:lang w:val="en-US"/>
        </w:rPr>
        <w:t>Rv</w:t>
      </w:r>
      <w:proofErr w:type="spellEnd"/>
      <w:r w:rsidRPr="00B55952">
        <w:rPr>
          <w:rFonts w:ascii="Cambria" w:hAnsi="Cambria"/>
          <w:lang w:val="en-US"/>
        </w:rPr>
        <w:t>: reverse. Length data in base pairs.</w:t>
      </w:r>
    </w:p>
    <w:sectPr w:rsidR="004A3F1E" w:rsidRPr="002D7F98" w:rsidSect="00B24D8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0FA"/>
    <w:multiLevelType w:val="hybridMultilevel"/>
    <w:tmpl w:val="ADC00968"/>
    <w:lvl w:ilvl="0" w:tplc="19BCBE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35CBE"/>
    <w:multiLevelType w:val="hybridMultilevel"/>
    <w:tmpl w:val="6368FE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7161"/>
    <w:multiLevelType w:val="hybridMultilevel"/>
    <w:tmpl w:val="EF9E000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186896">
    <w:abstractNumId w:val="0"/>
  </w:num>
  <w:num w:numId="2" w16cid:durableId="218522176">
    <w:abstractNumId w:val="2"/>
  </w:num>
  <w:num w:numId="3" w16cid:durableId="1210072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2209"/>
    <w:rsid w:val="000010FF"/>
    <w:rsid w:val="00003089"/>
    <w:rsid w:val="00011F3A"/>
    <w:rsid w:val="00042074"/>
    <w:rsid w:val="000579B2"/>
    <w:rsid w:val="00064E1B"/>
    <w:rsid w:val="00077D4A"/>
    <w:rsid w:val="000C5F77"/>
    <w:rsid w:val="000F2503"/>
    <w:rsid w:val="000F7568"/>
    <w:rsid w:val="00122B2B"/>
    <w:rsid w:val="0013769A"/>
    <w:rsid w:val="00142A37"/>
    <w:rsid w:val="00142F74"/>
    <w:rsid w:val="0015751A"/>
    <w:rsid w:val="00166828"/>
    <w:rsid w:val="001706CF"/>
    <w:rsid w:val="00192442"/>
    <w:rsid w:val="001C207D"/>
    <w:rsid w:val="001C524C"/>
    <w:rsid w:val="002116E4"/>
    <w:rsid w:val="002618E6"/>
    <w:rsid w:val="002865C2"/>
    <w:rsid w:val="002B498F"/>
    <w:rsid w:val="002D7F98"/>
    <w:rsid w:val="002E357F"/>
    <w:rsid w:val="002F143D"/>
    <w:rsid w:val="0030046F"/>
    <w:rsid w:val="003139C9"/>
    <w:rsid w:val="003615A8"/>
    <w:rsid w:val="003B2808"/>
    <w:rsid w:val="003B3E03"/>
    <w:rsid w:val="003D1976"/>
    <w:rsid w:val="003E08C5"/>
    <w:rsid w:val="004246A8"/>
    <w:rsid w:val="004248FA"/>
    <w:rsid w:val="00425714"/>
    <w:rsid w:val="0042747C"/>
    <w:rsid w:val="00436407"/>
    <w:rsid w:val="004679B0"/>
    <w:rsid w:val="004A3F1E"/>
    <w:rsid w:val="004A40D9"/>
    <w:rsid w:val="004B789C"/>
    <w:rsid w:val="004E5DC1"/>
    <w:rsid w:val="00507030"/>
    <w:rsid w:val="005113EF"/>
    <w:rsid w:val="00511CBA"/>
    <w:rsid w:val="005172D4"/>
    <w:rsid w:val="00525D38"/>
    <w:rsid w:val="00545B16"/>
    <w:rsid w:val="00546BA7"/>
    <w:rsid w:val="0055397F"/>
    <w:rsid w:val="00572E3D"/>
    <w:rsid w:val="00581ED2"/>
    <w:rsid w:val="00591A7D"/>
    <w:rsid w:val="00593A0E"/>
    <w:rsid w:val="005D2E12"/>
    <w:rsid w:val="005D64D0"/>
    <w:rsid w:val="005F01C6"/>
    <w:rsid w:val="005F3A74"/>
    <w:rsid w:val="006522D4"/>
    <w:rsid w:val="00654C82"/>
    <w:rsid w:val="00655718"/>
    <w:rsid w:val="00665134"/>
    <w:rsid w:val="006760C5"/>
    <w:rsid w:val="006B25E7"/>
    <w:rsid w:val="006C1A9D"/>
    <w:rsid w:val="006D03B0"/>
    <w:rsid w:val="006D7CF9"/>
    <w:rsid w:val="00756612"/>
    <w:rsid w:val="00762B61"/>
    <w:rsid w:val="007D5E7D"/>
    <w:rsid w:val="0085536D"/>
    <w:rsid w:val="00890084"/>
    <w:rsid w:val="00893AE3"/>
    <w:rsid w:val="008A1CEC"/>
    <w:rsid w:val="008F2A87"/>
    <w:rsid w:val="008F6080"/>
    <w:rsid w:val="0091675D"/>
    <w:rsid w:val="0093597B"/>
    <w:rsid w:val="00943DB3"/>
    <w:rsid w:val="009828D7"/>
    <w:rsid w:val="009900FC"/>
    <w:rsid w:val="009917DB"/>
    <w:rsid w:val="009B3541"/>
    <w:rsid w:val="009D159D"/>
    <w:rsid w:val="009D2209"/>
    <w:rsid w:val="009D52E2"/>
    <w:rsid w:val="00A61F27"/>
    <w:rsid w:val="00AA4713"/>
    <w:rsid w:val="00AE554F"/>
    <w:rsid w:val="00B216CA"/>
    <w:rsid w:val="00B222CB"/>
    <w:rsid w:val="00B24D8B"/>
    <w:rsid w:val="00B549EB"/>
    <w:rsid w:val="00B55952"/>
    <w:rsid w:val="00B85CBC"/>
    <w:rsid w:val="00B94595"/>
    <w:rsid w:val="00BB48BC"/>
    <w:rsid w:val="00BC585B"/>
    <w:rsid w:val="00BD2D47"/>
    <w:rsid w:val="00C076C3"/>
    <w:rsid w:val="00C120CF"/>
    <w:rsid w:val="00C41BD8"/>
    <w:rsid w:val="00C6757D"/>
    <w:rsid w:val="00C87DB7"/>
    <w:rsid w:val="00CA688D"/>
    <w:rsid w:val="00CB0AD5"/>
    <w:rsid w:val="00CD2A65"/>
    <w:rsid w:val="00CD4351"/>
    <w:rsid w:val="00D267FD"/>
    <w:rsid w:val="00D34371"/>
    <w:rsid w:val="00D3657D"/>
    <w:rsid w:val="00D63D63"/>
    <w:rsid w:val="00D909AF"/>
    <w:rsid w:val="00D978B0"/>
    <w:rsid w:val="00DB300D"/>
    <w:rsid w:val="00DC1DBB"/>
    <w:rsid w:val="00DE5AF6"/>
    <w:rsid w:val="00E046EA"/>
    <w:rsid w:val="00E30AAD"/>
    <w:rsid w:val="00E46392"/>
    <w:rsid w:val="00E50913"/>
    <w:rsid w:val="00E532BD"/>
    <w:rsid w:val="00E67529"/>
    <w:rsid w:val="00E902D2"/>
    <w:rsid w:val="00EA47CB"/>
    <w:rsid w:val="00EB6ECD"/>
    <w:rsid w:val="00EC30CB"/>
    <w:rsid w:val="00ED4E1D"/>
    <w:rsid w:val="00ED712D"/>
    <w:rsid w:val="00F05A8F"/>
    <w:rsid w:val="00F07371"/>
    <w:rsid w:val="00F53D39"/>
    <w:rsid w:val="00F75209"/>
    <w:rsid w:val="00F96FF1"/>
    <w:rsid w:val="00FA2893"/>
    <w:rsid w:val="00FB47CC"/>
    <w:rsid w:val="00FB5ED2"/>
    <w:rsid w:val="00FB62E6"/>
    <w:rsid w:val="00FD0B60"/>
    <w:rsid w:val="00FD1089"/>
    <w:rsid w:val="00FD6F5C"/>
    <w:rsid w:val="00FF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0D534EC"/>
  <w15:docId w15:val="{B73BD3AE-F935-E14F-B794-C0FFB51E4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AAD"/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1A9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A9D"/>
    <w:rPr>
      <w:rFonts w:ascii="Lucida Grande" w:eastAsia="Times New Roman" w:hAnsi="Lucida Grande" w:cs="Lucida Grande"/>
      <w:kern w:val="0"/>
      <w:sz w:val="18"/>
      <w:szCs w:val="18"/>
      <w:lang w:eastAsia="es-ES_tradnl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6C1A9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1A9D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1A9D"/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1A9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1A9D"/>
    <w:rPr>
      <w:rFonts w:ascii="Times New Roman" w:eastAsia="Times New Roman" w:hAnsi="Times New Roman" w:cs="Times New Roman"/>
      <w:b/>
      <w:bCs/>
      <w:kern w:val="0"/>
      <w:sz w:val="20"/>
      <w:szCs w:val="20"/>
      <w:lang w:eastAsia="es-ES_tradnl"/>
      <w14:ligatures w14:val="none"/>
    </w:rPr>
  </w:style>
  <w:style w:type="paragraph" w:styleId="Revisin">
    <w:name w:val="Revision"/>
    <w:hidden/>
    <w:uiPriority w:val="99"/>
    <w:semiHidden/>
    <w:rsid w:val="009D52E2"/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styleId="Prrafodelista">
    <w:name w:val="List Paragraph"/>
    <w:basedOn w:val="Normal"/>
    <w:uiPriority w:val="34"/>
    <w:qFormat/>
    <w:rsid w:val="00FD6F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xmsocommenttext">
    <w:name w:val="x_msocommenttext"/>
    <w:basedOn w:val="Normal"/>
    <w:rsid w:val="00436407"/>
    <w:pPr>
      <w:spacing w:before="100" w:beforeAutospacing="1" w:after="100" w:afterAutospacing="1"/>
    </w:pPr>
  </w:style>
  <w:style w:type="character" w:customStyle="1" w:styleId="xcontentpasted1">
    <w:name w:val="x_contentpasted1"/>
    <w:basedOn w:val="Fuentedeprrafopredeter"/>
    <w:rsid w:val="00436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BCCEFD-FA36-3044-989D-8F81A736E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11</Pages>
  <Words>992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carlosuvigo@gmail.com</dc:creator>
  <cp:keywords/>
  <dc:description/>
  <cp:lastModifiedBy>Beatriz Malvar Fernandez</cp:lastModifiedBy>
  <cp:revision>127</cp:revision>
  <dcterms:created xsi:type="dcterms:W3CDTF">2023-06-18T16:34:00Z</dcterms:created>
  <dcterms:modified xsi:type="dcterms:W3CDTF">2023-11-28T14:10:00Z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http://www.zotero.org/styles/acs-chemical-biology</vt:lpwstr>
  </property>
  <property fmtid="{D5CDD505-2E9C-101B-9397-08002B2CF9AE}" pid="3" name="Mendeley Recent Style Name 0_1">
    <vt:lpwstr>ACS Chemical Biology</vt:lpwstr>
  </property>
  <property fmtid="{D5CDD505-2E9C-101B-9397-08002B2CF9AE}" pid="4" name="Mendeley Recent Style Id 1_1">
    <vt:lpwstr>http://csl.mendeley.com/styles/541306191/american-medical-association-2</vt:lpwstr>
  </property>
  <property fmtid="{D5CDD505-2E9C-101B-9397-08002B2CF9AE}" pid="5" name="Mendeley Recent Style Name 1_1">
    <vt:lpwstr>American Medical Association 11th edition - Carlos R V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4d4d5e81-56d5-364f-b6de-862227472c14</vt:lpwstr>
  </property>
  <property fmtid="{D5CDD505-2E9C-101B-9397-08002B2CF9AE}" pid="24" name="Mendeley Citation Style_1">
    <vt:lpwstr>http://csl.mendeley.com/styles/541306191/american-medical-association-2</vt:lpwstr>
  </property>
</Properties>
</file>