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9668" w14:textId="77777777" w:rsidR="00FB5930" w:rsidRDefault="00FB5930" w:rsidP="00FB5930">
      <w:pPr>
        <w:spacing w:after="0" w:line="48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Supplementary material</w:t>
      </w:r>
    </w:p>
    <w:p w14:paraId="3A4BD964" w14:textId="386F6122" w:rsidR="00196F55" w:rsidRDefault="00196F55" w:rsidP="00196F55">
      <w:pPr>
        <w:shd w:val="clear" w:color="auto" w:fill="FFFFFF"/>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Benefits and geography of international collaboration for PhD students in biology from four </w:t>
      </w:r>
      <w:r w:rsidR="005A10A7">
        <w:rPr>
          <w:rFonts w:ascii="Times New Roman" w:eastAsia="Times New Roman" w:hAnsi="Times New Roman" w:cs="Times New Roman"/>
          <w:b/>
          <w:sz w:val="24"/>
          <w:szCs w:val="24"/>
        </w:rPr>
        <w:t xml:space="preserve">global south </w:t>
      </w:r>
      <w:r>
        <w:rPr>
          <w:rFonts w:ascii="Times New Roman" w:eastAsia="Times New Roman" w:hAnsi="Times New Roman" w:cs="Times New Roman"/>
          <w:b/>
          <w:sz w:val="24"/>
          <w:szCs w:val="24"/>
        </w:rPr>
        <w:t>countries</w:t>
      </w:r>
    </w:p>
    <w:p w14:paraId="0ADFA15B" w14:textId="77777777" w:rsidR="00FB5930" w:rsidRDefault="00FB5930">
      <w:pPr>
        <w:rPr>
          <w:rFonts w:ascii="Times New Roman" w:eastAsia="Times New Roman" w:hAnsi="Times New Roman" w:cs="Times New Roman"/>
          <w:sz w:val="24"/>
          <w:szCs w:val="24"/>
        </w:rPr>
      </w:pPr>
    </w:p>
    <w:p w14:paraId="403DD33C" w14:textId="77777777" w:rsidR="00C12FE0" w:rsidRDefault="00C12FE0"/>
    <w:p w14:paraId="1EDD80F6" w14:textId="77777777" w:rsidR="00DD0B56" w:rsidRDefault="00DD0B56"/>
    <w:p w14:paraId="32A920E1" w14:textId="77777777" w:rsidR="00AD182C" w:rsidRDefault="00AD182C"/>
    <w:p w14:paraId="1D5F2478" w14:textId="77777777" w:rsidR="00AD182C" w:rsidRDefault="00AD182C"/>
    <w:p w14:paraId="6606C311" w14:textId="77777777" w:rsidR="00AD182C" w:rsidRDefault="00AD182C"/>
    <w:p w14:paraId="2C765B36" w14:textId="77777777" w:rsidR="00AD182C" w:rsidRDefault="00AD182C"/>
    <w:p w14:paraId="53960001" w14:textId="77777777" w:rsidR="00AD182C" w:rsidRDefault="00AD182C"/>
    <w:p w14:paraId="3C8B1AF4" w14:textId="77777777" w:rsidR="00AD182C" w:rsidRDefault="00AD182C"/>
    <w:p w14:paraId="3F95CE65" w14:textId="77777777" w:rsidR="00AD182C" w:rsidRDefault="00AD182C"/>
    <w:p w14:paraId="711BC4AB" w14:textId="77777777" w:rsidR="00AD182C" w:rsidRDefault="00AD182C"/>
    <w:p w14:paraId="5154B501" w14:textId="77777777" w:rsidR="00AD182C" w:rsidRDefault="00AD182C"/>
    <w:p w14:paraId="39B0BBF5" w14:textId="77777777" w:rsidR="00AD182C" w:rsidRDefault="00AD182C"/>
    <w:p w14:paraId="4C27829D" w14:textId="77777777" w:rsidR="00AD182C" w:rsidRDefault="00AD182C"/>
    <w:p w14:paraId="22CAAE5C" w14:textId="77777777" w:rsidR="00AD182C" w:rsidRDefault="00AD182C"/>
    <w:p w14:paraId="548FB36C" w14:textId="77777777" w:rsidR="00AD182C" w:rsidRDefault="00AD182C"/>
    <w:p w14:paraId="27E31253" w14:textId="77777777" w:rsidR="00AD182C" w:rsidRDefault="00AD182C"/>
    <w:p w14:paraId="4D42B6B2" w14:textId="77777777" w:rsidR="00AD182C" w:rsidRDefault="00AD182C"/>
    <w:p w14:paraId="13679B84" w14:textId="77777777" w:rsidR="00AD182C" w:rsidRDefault="00AD182C"/>
    <w:p w14:paraId="08C5CA0F" w14:textId="77777777" w:rsidR="00DD0B56" w:rsidRDefault="00DD0B56">
      <w:r>
        <w:rPr>
          <w:noProof/>
          <w:lang w:val="en-IN" w:eastAsia="en-IN"/>
        </w:rPr>
        <w:lastRenderedPageBreak/>
        <w:drawing>
          <wp:inline distT="0" distB="0" distL="0" distR="0" wp14:anchorId="09C6006D" wp14:editId="0C0B09FA">
            <wp:extent cx="5943600" cy="247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S1. Number of publication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76500"/>
                    </a:xfrm>
                    <a:prstGeom prst="rect">
                      <a:avLst/>
                    </a:prstGeom>
                  </pic:spPr>
                </pic:pic>
              </a:graphicData>
            </a:graphic>
          </wp:inline>
        </w:drawing>
      </w:r>
    </w:p>
    <w:p w14:paraId="26E55048" w14:textId="595D02B6" w:rsidR="00DD0B56" w:rsidRDefault="00DD0B56" w:rsidP="00DD0B5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S1. </w:t>
      </w:r>
      <w:r>
        <w:rPr>
          <w:rFonts w:ascii="Times New Roman" w:eastAsia="Times New Roman" w:hAnsi="Times New Roman" w:cs="Times New Roman"/>
          <w:sz w:val="24"/>
          <w:szCs w:val="24"/>
        </w:rPr>
        <w:t xml:space="preserve">Number of published papers during the PhD of students in Algeria, Colombia, Mexico, and Morocco in the absence of international collaboration (grey), presence of international collaboration from the Global North (blue), presence of international collaboration from the Global South (red). Error bars are 95% confidence intervals. </w:t>
      </w:r>
      <w:r w:rsidR="004441E1">
        <w:rPr>
          <w:rFonts w:ascii="Times New Roman" w:eastAsia="Times New Roman" w:hAnsi="Times New Roman" w:cs="Times New Roman"/>
          <w:sz w:val="24"/>
          <w:szCs w:val="24"/>
        </w:rPr>
        <w:t>Numbers on the bars are sample sizes.</w:t>
      </w:r>
      <w:r>
        <w:rPr>
          <w:rFonts w:ascii="Times New Roman" w:eastAsia="Times New Roman" w:hAnsi="Times New Roman" w:cs="Times New Roman"/>
          <w:sz w:val="24"/>
          <w:szCs w:val="24"/>
        </w:rPr>
        <w:t xml:space="preserve"> Summary statistics of the model are in Table S3. GN: Global North; GS: Global South.</w:t>
      </w:r>
    </w:p>
    <w:p w14:paraId="4645A1CA" w14:textId="77777777" w:rsidR="00DD0B56" w:rsidRDefault="00DD0B56"/>
    <w:p w14:paraId="785C8EBB" w14:textId="77777777" w:rsidR="00DD0B56" w:rsidRDefault="00DD0B56"/>
    <w:p w14:paraId="11DC9FA9" w14:textId="77777777" w:rsidR="00DD0B56" w:rsidRDefault="00DD0B56"/>
    <w:p w14:paraId="57E5D675" w14:textId="77777777" w:rsidR="00DD0B56" w:rsidRDefault="00DD0B56"/>
    <w:p w14:paraId="27612BF5" w14:textId="77777777" w:rsidR="00DD0B56" w:rsidRDefault="00DD0B56"/>
    <w:p w14:paraId="55E02D98" w14:textId="77777777" w:rsidR="0013595E" w:rsidRDefault="0013595E" w:rsidP="00F55DD6">
      <w:pPr>
        <w:spacing w:line="480" w:lineRule="auto"/>
        <w:rPr>
          <w:rFonts w:asciiTheme="majorBidi" w:hAnsiTheme="majorBidi" w:cstheme="majorBidi"/>
          <w:sz w:val="24"/>
          <w:szCs w:val="24"/>
        </w:rPr>
      </w:pPr>
      <w:r>
        <w:rPr>
          <w:rFonts w:asciiTheme="majorBidi" w:hAnsiTheme="majorBidi" w:cstheme="majorBidi"/>
          <w:noProof/>
          <w:sz w:val="24"/>
          <w:szCs w:val="24"/>
          <w:lang w:val="en-IN" w:eastAsia="en-IN"/>
        </w:rPr>
        <w:lastRenderedPageBreak/>
        <w:drawing>
          <wp:inline distT="0" distB="0" distL="0" distR="0" wp14:anchorId="1E8A6E06" wp14:editId="3FABAA7B">
            <wp:extent cx="594360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1.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476500"/>
                    </a:xfrm>
                    <a:prstGeom prst="rect">
                      <a:avLst/>
                    </a:prstGeom>
                  </pic:spPr>
                </pic:pic>
              </a:graphicData>
            </a:graphic>
          </wp:inline>
        </w:drawing>
      </w:r>
    </w:p>
    <w:p w14:paraId="14420706" w14:textId="634A70BD" w:rsidR="0013595E" w:rsidRDefault="0013595E" w:rsidP="00DD0B5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w:t>
      </w:r>
      <w:r w:rsidR="00DD0B5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Probability of publishing in an impact factor journal during the PhD of students in Algeria, Colombia, Mexico, and Morocco in the absence of international collaboration (grey), presence of international collaboration from the Global North (blue), presence of international collaboration from the Global South (red). Error bars are 95% confidence intervals. </w:t>
      </w:r>
      <w:r w:rsidR="004441E1">
        <w:rPr>
          <w:rFonts w:ascii="Times New Roman" w:eastAsia="Times New Roman" w:hAnsi="Times New Roman" w:cs="Times New Roman"/>
          <w:sz w:val="24"/>
          <w:szCs w:val="24"/>
        </w:rPr>
        <w:t xml:space="preserve">Numbers on the bars are sample sizes. </w:t>
      </w:r>
      <w:r>
        <w:rPr>
          <w:rFonts w:ascii="Times New Roman" w:eastAsia="Times New Roman" w:hAnsi="Times New Roman" w:cs="Times New Roman"/>
          <w:sz w:val="24"/>
          <w:szCs w:val="24"/>
        </w:rPr>
        <w:t xml:space="preserve"> Summary statistics of the model are in Table S3.</w:t>
      </w:r>
      <w:r w:rsidR="004E333B">
        <w:rPr>
          <w:rFonts w:ascii="Times New Roman" w:eastAsia="Times New Roman" w:hAnsi="Times New Roman" w:cs="Times New Roman"/>
          <w:sz w:val="24"/>
          <w:szCs w:val="24"/>
        </w:rPr>
        <w:t xml:space="preserve"> GN: Global North; GS: Global South.</w:t>
      </w:r>
    </w:p>
    <w:p w14:paraId="44142CBF" w14:textId="77777777" w:rsidR="0013595E" w:rsidRDefault="0013595E" w:rsidP="00F55DD6">
      <w:pPr>
        <w:spacing w:line="480" w:lineRule="auto"/>
        <w:rPr>
          <w:rFonts w:asciiTheme="majorBidi" w:hAnsiTheme="majorBidi" w:cstheme="majorBidi"/>
          <w:sz w:val="24"/>
          <w:szCs w:val="24"/>
        </w:rPr>
      </w:pPr>
    </w:p>
    <w:p w14:paraId="550584BC" w14:textId="77777777" w:rsidR="0013595E" w:rsidRDefault="0013595E" w:rsidP="00F55DD6">
      <w:pPr>
        <w:spacing w:line="480" w:lineRule="auto"/>
        <w:rPr>
          <w:rFonts w:asciiTheme="majorBidi" w:hAnsiTheme="majorBidi" w:cstheme="majorBidi"/>
          <w:sz w:val="24"/>
          <w:szCs w:val="24"/>
        </w:rPr>
      </w:pPr>
    </w:p>
    <w:p w14:paraId="4FC208F9" w14:textId="77777777" w:rsidR="0013595E" w:rsidRDefault="0013595E" w:rsidP="00F55DD6">
      <w:pPr>
        <w:spacing w:line="480" w:lineRule="auto"/>
        <w:rPr>
          <w:rFonts w:asciiTheme="majorBidi" w:hAnsiTheme="majorBidi" w:cstheme="majorBidi"/>
          <w:sz w:val="24"/>
          <w:szCs w:val="24"/>
        </w:rPr>
      </w:pPr>
    </w:p>
    <w:p w14:paraId="61DF08C7" w14:textId="77777777" w:rsidR="0013595E" w:rsidRDefault="0013595E" w:rsidP="00F55DD6">
      <w:pPr>
        <w:spacing w:line="480" w:lineRule="auto"/>
        <w:rPr>
          <w:rFonts w:asciiTheme="majorBidi" w:hAnsiTheme="majorBidi" w:cstheme="majorBidi"/>
          <w:sz w:val="24"/>
          <w:szCs w:val="24"/>
        </w:rPr>
      </w:pPr>
    </w:p>
    <w:p w14:paraId="4460AFB5" w14:textId="77777777" w:rsidR="0013595E" w:rsidRDefault="0013595E" w:rsidP="00F55DD6">
      <w:pPr>
        <w:spacing w:line="480" w:lineRule="auto"/>
        <w:rPr>
          <w:rFonts w:asciiTheme="majorBidi" w:hAnsiTheme="majorBidi" w:cstheme="majorBidi"/>
          <w:sz w:val="24"/>
          <w:szCs w:val="24"/>
        </w:rPr>
      </w:pPr>
    </w:p>
    <w:p w14:paraId="4C417E6E" w14:textId="77777777" w:rsidR="0013595E" w:rsidRDefault="0013595E" w:rsidP="00F55DD6">
      <w:pPr>
        <w:spacing w:line="480" w:lineRule="auto"/>
        <w:rPr>
          <w:rFonts w:asciiTheme="majorBidi" w:hAnsiTheme="majorBidi" w:cstheme="majorBidi"/>
          <w:sz w:val="24"/>
          <w:szCs w:val="24"/>
        </w:rPr>
      </w:pPr>
    </w:p>
    <w:p w14:paraId="079C2D56" w14:textId="77777777" w:rsidR="0013595E" w:rsidRDefault="0013595E" w:rsidP="00F55DD6">
      <w:pPr>
        <w:spacing w:line="480" w:lineRule="auto"/>
        <w:rPr>
          <w:rFonts w:asciiTheme="majorBidi" w:hAnsiTheme="majorBidi" w:cstheme="majorBidi"/>
          <w:sz w:val="24"/>
          <w:szCs w:val="24"/>
        </w:rPr>
      </w:pPr>
    </w:p>
    <w:p w14:paraId="0D83FAE3" w14:textId="77777777" w:rsidR="0013595E" w:rsidRDefault="0013595E" w:rsidP="00F55DD6">
      <w:pPr>
        <w:spacing w:line="480" w:lineRule="auto"/>
        <w:rPr>
          <w:rFonts w:asciiTheme="majorBidi" w:hAnsiTheme="majorBidi" w:cstheme="majorBidi"/>
          <w:sz w:val="24"/>
          <w:szCs w:val="24"/>
        </w:rPr>
      </w:pPr>
    </w:p>
    <w:p w14:paraId="1B3C8440" w14:textId="77777777" w:rsidR="0013595E" w:rsidRDefault="0013595E" w:rsidP="00F55DD6">
      <w:pPr>
        <w:spacing w:line="480" w:lineRule="auto"/>
        <w:rPr>
          <w:rFonts w:asciiTheme="majorBidi" w:hAnsiTheme="majorBidi" w:cstheme="majorBidi"/>
          <w:sz w:val="24"/>
          <w:szCs w:val="24"/>
        </w:rPr>
      </w:pPr>
      <w:r>
        <w:rPr>
          <w:rFonts w:asciiTheme="majorBidi" w:hAnsiTheme="majorBidi" w:cstheme="majorBidi"/>
          <w:noProof/>
          <w:sz w:val="24"/>
          <w:szCs w:val="24"/>
          <w:lang w:val="en-IN" w:eastAsia="en-IN"/>
        </w:rPr>
        <w:drawing>
          <wp:inline distT="0" distB="0" distL="0" distR="0" wp14:anchorId="37B80368" wp14:editId="296774A4">
            <wp:extent cx="5943600" cy="247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S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476500"/>
                    </a:xfrm>
                    <a:prstGeom prst="rect">
                      <a:avLst/>
                    </a:prstGeom>
                  </pic:spPr>
                </pic:pic>
              </a:graphicData>
            </a:graphic>
          </wp:inline>
        </w:drawing>
      </w:r>
    </w:p>
    <w:p w14:paraId="7BAA3E0C" w14:textId="39D3EF62" w:rsidR="0013595E" w:rsidRDefault="0013595E" w:rsidP="00DD0B5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S</w:t>
      </w:r>
      <w:r w:rsidR="00DD0B5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Citation rate of research paper published during the PhD of students in Algeria, Colombia, Mexico, and Morocco in the absence of international collaboration (grey), presence of international collaboration from the Global North (blue), presence of international collaboration from the Global South (red). Error bars are 95% confidence intervals. </w:t>
      </w:r>
      <w:r w:rsidR="004441E1">
        <w:rPr>
          <w:rFonts w:ascii="Times New Roman" w:eastAsia="Times New Roman" w:hAnsi="Times New Roman" w:cs="Times New Roman"/>
          <w:sz w:val="24"/>
          <w:szCs w:val="24"/>
        </w:rPr>
        <w:t xml:space="preserve">Numbers on the bars are sample sizes. </w:t>
      </w:r>
      <w:r>
        <w:rPr>
          <w:rFonts w:ascii="Times New Roman" w:eastAsia="Times New Roman" w:hAnsi="Times New Roman" w:cs="Times New Roman"/>
          <w:sz w:val="24"/>
          <w:szCs w:val="24"/>
        </w:rPr>
        <w:t xml:space="preserve"> Summary statistics of the model are in Table S3.</w:t>
      </w:r>
      <w:r w:rsidR="00000A84">
        <w:rPr>
          <w:rFonts w:ascii="Times New Roman" w:eastAsia="Times New Roman" w:hAnsi="Times New Roman" w:cs="Times New Roman"/>
          <w:sz w:val="24"/>
          <w:szCs w:val="24"/>
        </w:rPr>
        <w:t xml:space="preserve"> GN: Global North; GS: Global South.</w:t>
      </w:r>
    </w:p>
    <w:p w14:paraId="4D1B5868" w14:textId="77777777" w:rsidR="0013595E" w:rsidRDefault="0013595E" w:rsidP="00F55DD6">
      <w:pPr>
        <w:spacing w:line="480" w:lineRule="auto"/>
        <w:rPr>
          <w:rFonts w:asciiTheme="majorBidi" w:hAnsiTheme="majorBidi" w:cstheme="majorBidi"/>
          <w:sz w:val="24"/>
          <w:szCs w:val="24"/>
        </w:rPr>
      </w:pPr>
    </w:p>
    <w:p w14:paraId="2D1B65F9" w14:textId="77777777" w:rsidR="0013595E" w:rsidRDefault="0013595E" w:rsidP="00F55DD6">
      <w:pPr>
        <w:spacing w:line="480" w:lineRule="auto"/>
        <w:rPr>
          <w:rFonts w:asciiTheme="majorBidi" w:hAnsiTheme="majorBidi" w:cstheme="majorBidi"/>
          <w:sz w:val="24"/>
          <w:szCs w:val="24"/>
        </w:rPr>
      </w:pPr>
    </w:p>
    <w:p w14:paraId="0F23D348" w14:textId="77777777" w:rsidR="0013595E" w:rsidRDefault="0013595E" w:rsidP="00F55DD6">
      <w:pPr>
        <w:spacing w:line="480" w:lineRule="auto"/>
        <w:rPr>
          <w:rFonts w:asciiTheme="majorBidi" w:hAnsiTheme="majorBidi" w:cstheme="majorBidi"/>
          <w:sz w:val="24"/>
          <w:szCs w:val="24"/>
        </w:rPr>
      </w:pPr>
    </w:p>
    <w:p w14:paraId="6C6D321E" w14:textId="77777777" w:rsidR="0013595E" w:rsidRDefault="0013595E" w:rsidP="00F55DD6">
      <w:pPr>
        <w:spacing w:line="480" w:lineRule="auto"/>
        <w:rPr>
          <w:rFonts w:asciiTheme="majorBidi" w:hAnsiTheme="majorBidi" w:cstheme="majorBidi"/>
          <w:sz w:val="24"/>
          <w:szCs w:val="24"/>
        </w:rPr>
      </w:pPr>
    </w:p>
    <w:p w14:paraId="3428953F" w14:textId="77777777" w:rsidR="0013595E" w:rsidRDefault="0013595E" w:rsidP="00F55DD6">
      <w:pPr>
        <w:spacing w:line="480" w:lineRule="auto"/>
        <w:rPr>
          <w:rFonts w:asciiTheme="majorBidi" w:hAnsiTheme="majorBidi" w:cstheme="majorBidi"/>
          <w:sz w:val="24"/>
          <w:szCs w:val="24"/>
        </w:rPr>
      </w:pPr>
    </w:p>
    <w:p w14:paraId="13F25E8B" w14:textId="77777777" w:rsidR="0013595E" w:rsidRDefault="0013595E" w:rsidP="00F55DD6">
      <w:pPr>
        <w:spacing w:line="480" w:lineRule="auto"/>
        <w:rPr>
          <w:rFonts w:asciiTheme="majorBidi" w:hAnsiTheme="majorBidi" w:cstheme="majorBidi"/>
          <w:sz w:val="24"/>
          <w:szCs w:val="24"/>
        </w:rPr>
      </w:pPr>
    </w:p>
    <w:p w14:paraId="5BE9828B" w14:textId="77777777" w:rsidR="00F55DD6" w:rsidRPr="009B7FF6" w:rsidRDefault="00F55DD6" w:rsidP="00F55DD6">
      <w:pPr>
        <w:spacing w:line="480" w:lineRule="auto"/>
        <w:rPr>
          <w:rFonts w:asciiTheme="majorBidi" w:hAnsiTheme="majorBidi" w:cstheme="majorBidi"/>
          <w:sz w:val="24"/>
          <w:szCs w:val="24"/>
        </w:rPr>
      </w:pPr>
      <w:r w:rsidRPr="009B7FF6">
        <w:rPr>
          <w:rFonts w:asciiTheme="majorBidi" w:hAnsiTheme="majorBidi" w:cstheme="majorBidi"/>
          <w:sz w:val="24"/>
          <w:szCs w:val="24"/>
        </w:rPr>
        <w:lastRenderedPageBreak/>
        <w:t xml:space="preserve">Table S1. Sample size of PhD students for each region, country and university used in the current study. </w:t>
      </w:r>
    </w:p>
    <w:tbl>
      <w:tblPr>
        <w:tblStyle w:val="ListTable6Colorful"/>
        <w:tblW w:w="9671" w:type="dxa"/>
        <w:tblLook w:val="04A0" w:firstRow="1" w:lastRow="0" w:firstColumn="1" w:lastColumn="0" w:noHBand="0" w:noVBand="1"/>
      </w:tblPr>
      <w:tblGrid>
        <w:gridCol w:w="1701"/>
        <w:gridCol w:w="1163"/>
        <w:gridCol w:w="5131"/>
        <w:gridCol w:w="1676"/>
      </w:tblGrid>
      <w:tr w:rsidR="00F55DD6" w:rsidRPr="001857DE" w14:paraId="3E3177FC" w14:textId="77777777" w:rsidTr="009F670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842069C" w14:textId="77777777" w:rsidR="00F55DD6" w:rsidRPr="001857DE" w:rsidRDefault="00F55DD6" w:rsidP="009F6702">
            <w:pPr>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Region</w:t>
            </w:r>
          </w:p>
        </w:tc>
        <w:tc>
          <w:tcPr>
            <w:tcW w:w="1163" w:type="dxa"/>
            <w:shd w:val="clear" w:color="auto" w:fill="auto"/>
            <w:noWrap/>
            <w:hideMark/>
          </w:tcPr>
          <w:p w14:paraId="080448AC" w14:textId="77777777" w:rsidR="00F55DD6" w:rsidRPr="001857DE" w:rsidRDefault="00F55DD6" w:rsidP="009F6702">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Country</w:t>
            </w:r>
          </w:p>
        </w:tc>
        <w:tc>
          <w:tcPr>
            <w:tcW w:w="5131" w:type="dxa"/>
            <w:shd w:val="clear" w:color="auto" w:fill="auto"/>
            <w:noWrap/>
            <w:hideMark/>
          </w:tcPr>
          <w:p w14:paraId="2764923A" w14:textId="77777777" w:rsidR="00F55DD6" w:rsidRPr="001857DE" w:rsidRDefault="00F55DD6" w:rsidP="009F6702">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University</w:t>
            </w:r>
          </w:p>
        </w:tc>
        <w:tc>
          <w:tcPr>
            <w:tcW w:w="1676" w:type="dxa"/>
            <w:shd w:val="clear" w:color="auto" w:fill="auto"/>
            <w:noWrap/>
            <w:hideMark/>
          </w:tcPr>
          <w:p w14:paraId="584A8732" w14:textId="77777777" w:rsidR="00F55DD6" w:rsidRPr="001857DE" w:rsidRDefault="00F55DD6" w:rsidP="009F6702">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N_students</w:t>
            </w:r>
          </w:p>
        </w:tc>
      </w:tr>
      <w:tr w:rsidR="00F55DD6" w:rsidRPr="00F55DD6" w14:paraId="715086BB"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0AD4CAD4" w14:textId="77777777" w:rsidR="00F55DD6" w:rsidRPr="001857DE" w:rsidRDefault="00F55DD6" w:rsidP="009F6702">
            <w:pPr>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North Africa</w:t>
            </w:r>
          </w:p>
        </w:tc>
        <w:tc>
          <w:tcPr>
            <w:tcW w:w="1163" w:type="dxa"/>
            <w:shd w:val="clear" w:color="auto" w:fill="auto"/>
            <w:noWrap/>
            <w:hideMark/>
          </w:tcPr>
          <w:p w14:paraId="2075D70C"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Algeria</w:t>
            </w:r>
          </w:p>
        </w:tc>
        <w:tc>
          <w:tcPr>
            <w:tcW w:w="5131" w:type="dxa"/>
            <w:shd w:val="clear" w:color="auto" w:fill="auto"/>
            <w:noWrap/>
            <w:hideMark/>
          </w:tcPr>
          <w:p w14:paraId="63C7AB64"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Abou Bakr Belkaid Tlemcen</w:t>
            </w:r>
          </w:p>
        </w:tc>
        <w:tc>
          <w:tcPr>
            <w:tcW w:w="1676" w:type="dxa"/>
            <w:shd w:val="clear" w:color="auto" w:fill="auto"/>
            <w:noWrap/>
            <w:hideMark/>
          </w:tcPr>
          <w:p w14:paraId="7E0718D4"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26</w:t>
            </w:r>
          </w:p>
        </w:tc>
      </w:tr>
      <w:tr w:rsidR="00F55DD6" w:rsidRPr="001857DE" w14:paraId="3033F1A6"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394DAEBE"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74357DC5"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Algeria</w:t>
            </w:r>
          </w:p>
        </w:tc>
        <w:tc>
          <w:tcPr>
            <w:tcW w:w="5131" w:type="dxa"/>
            <w:shd w:val="clear" w:color="auto" w:fill="auto"/>
            <w:noWrap/>
            <w:hideMark/>
          </w:tcPr>
          <w:p w14:paraId="4326EB19"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Kasdi Merbeh Ouargla</w:t>
            </w:r>
          </w:p>
        </w:tc>
        <w:tc>
          <w:tcPr>
            <w:tcW w:w="1676" w:type="dxa"/>
            <w:shd w:val="clear" w:color="auto" w:fill="auto"/>
            <w:noWrap/>
            <w:hideMark/>
          </w:tcPr>
          <w:p w14:paraId="4715F3BA"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30</w:t>
            </w:r>
          </w:p>
        </w:tc>
      </w:tr>
      <w:tr w:rsidR="00F55DD6" w:rsidRPr="00F55DD6" w14:paraId="6779F5A4"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53CA474B"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121DE7DC"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Algeria</w:t>
            </w:r>
          </w:p>
        </w:tc>
        <w:tc>
          <w:tcPr>
            <w:tcW w:w="5131" w:type="dxa"/>
            <w:shd w:val="clear" w:color="auto" w:fill="auto"/>
            <w:noWrap/>
            <w:hideMark/>
          </w:tcPr>
          <w:p w14:paraId="20548DB5"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Université Badji Mokhtar Annaba</w:t>
            </w:r>
          </w:p>
        </w:tc>
        <w:tc>
          <w:tcPr>
            <w:tcW w:w="1676" w:type="dxa"/>
            <w:shd w:val="clear" w:color="auto" w:fill="auto"/>
            <w:noWrap/>
            <w:hideMark/>
          </w:tcPr>
          <w:p w14:paraId="66CD27BA"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26</w:t>
            </w:r>
          </w:p>
        </w:tc>
      </w:tr>
      <w:tr w:rsidR="00F55DD6" w:rsidRPr="001857DE" w14:paraId="212FA2B2"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4CD18412"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1CC48B2C"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Algeria</w:t>
            </w:r>
          </w:p>
        </w:tc>
        <w:tc>
          <w:tcPr>
            <w:tcW w:w="5131" w:type="dxa"/>
            <w:shd w:val="clear" w:color="auto" w:fill="auto"/>
            <w:noWrap/>
            <w:hideMark/>
          </w:tcPr>
          <w:p w14:paraId="3B1BC84A"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Université Mohamed Seddik BenYahia, Jijel</w:t>
            </w:r>
          </w:p>
        </w:tc>
        <w:tc>
          <w:tcPr>
            <w:tcW w:w="1676" w:type="dxa"/>
            <w:shd w:val="clear" w:color="auto" w:fill="auto"/>
            <w:noWrap/>
            <w:hideMark/>
          </w:tcPr>
          <w:p w14:paraId="33DF864A"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14</w:t>
            </w:r>
          </w:p>
        </w:tc>
      </w:tr>
      <w:tr w:rsidR="00F55DD6" w:rsidRPr="00F55DD6" w14:paraId="66EB9C50"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3B814A06"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6A01AD55"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Algeria</w:t>
            </w:r>
          </w:p>
        </w:tc>
        <w:tc>
          <w:tcPr>
            <w:tcW w:w="5131" w:type="dxa"/>
            <w:shd w:val="clear" w:color="auto" w:fill="auto"/>
            <w:noWrap/>
            <w:hideMark/>
          </w:tcPr>
          <w:p w14:paraId="5D6377F5"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lang w:val="fr-FR"/>
              </w:rPr>
            </w:pPr>
            <w:r w:rsidRPr="001857DE">
              <w:rPr>
                <w:rFonts w:asciiTheme="majorBidi" w:eastAsia="Times New Roman" w:hAnsiTheme="majorBidi" w:cstheme="majorBidi"/>
                <w:color w:val="000000"/>
                <w:sz w:val="24"/>
                <w:szCs w:val="24"/>
                <w:lang w:val="fr-FR"/>
              </w:rPr>
              <w:t>Université Mouloud Mammeri de Tizi-Ouzou</w:t>
            </w:r>
          </w:p>
        </w:tc>
        <w:tc>
          <w:tcPr>
            <w:tcW w:w="1676" w:type="dxa"/>
            <w:shd w:val="clear" w:color="auto" w:fill="auto"/>
            <w:noWrap/>
            <w:hideMark/>
          </w:tcPr>
          <w:p w14:paraId="4BFDE94A"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31</w:t>
            </w:r>
          </w:p>
        </w:tc>
      </w:tr>
      <w:tr w:rsidR="00F55DD6" w:rsidRPr="001857DE" w14:paraId="3594D6EF"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77D8A07F"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4C921681"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Morocco</w:t>
            </w:r>
          </w:p>
        </w:tc>
        <w:tc>
          <w:tcPr>
            <w:tcW w:w="5131" w:type="dxa"/>
            <w:shd w:val="clear" w:color="auto" w:fill="auto"/>
            <w:noWrap/>
            <w:hideMark/>
          </w:tcPr>
          <w:p w14:paraId="1B764222"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Agadir</w:t>
            </w:r>
          </w:p>
        </w:tc>
        <w:tc>
          <w:tcPr>
            <w:tcW w:w="1676" w:type="dxa"/>
            <w:shd w:val="clear" w:color="auto" w:fill="auto"/>
            <w:noWrap/>
            <w:hideMark/>
          </w:tcPr>
          <w:p w14:paraId="22D3E214"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12</w:t>
            </w:r>
          </w:p>
        </w:tc>
      </w:tr>
      <w:tr w:rsidR="00F55DD6" w:rsidRPr="00F55DD6" w14:paraId="1BF0942E"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A06551C"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4FFBD52F"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Morocco</w:t>
            </w:r>
          </w:p>
        </w:tc>
        <w:tc>
          <w:tcPr>
            <w:tcW w:w="5131" w:type="dxa"/>
            <w:shd w:val="clear" w:color="auto" w:fill="auto"/>
            <w:noWrap/>
            <w:hideMark/>
          </w:tcPr>
          <w:p w14:paraId="0B2E46E4"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El Jadida</w:t>
            </w:r>
          </w:p>
        </w:tc>
        <w:tc>
          <w:tcPr>
            <w:tcW w:w="1676" w:type="dxa"/>
            <w:shd w:val="clear" w:color="auto" w:fill="auto"/>
            <w:noWrap/>
            <w:hideMark/>
          </w:tcPr>
          <w:p w14:paraId="09625201"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19</w:t>
            </w:r>
          </w:p>
        </w:tc>
      </w:tr>
      <w:tr w:rsidR="00F55DD6" w:rsidRPr="001857DE" w14:paraId="4B1AE79A"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77717BCE"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57A77888"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Morocco</w:t>
            </w:r>
          </w:p>
        </w:tc>
        <w:tc>
          <w:tcPr>
            <w:tcW w:w="5131" w:type="dxa"/>
            <w:shd w:val="clear" w:color="auto" w:fill="auto"/>
            <w:noWrap/>
            <w:hideMark/>
          </w:tcPr>
          <w:p w14:paraId="4EC7EC6C"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Hassan 2</w:t>
            </w:r>
          </w:p>
        </w:tc>
        <w:tc>
          <w:tcPr>
            <w:tcW w:w="1676" w:type="dxa"/>
            <w:shd w:val="clear" w:color="auto" w:fill="auto"/>
            <w:noWrap/>
            <w:hideMark/>
          </w:tcPr>
          <w:p w14:paraId="66C5BE1A"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19</w:t>
            </w:r>
          </w:p>
        </w:tc>
      </w:tr>
      <w:tr w:rsidR="00F55DD6" w:rsidRPr="00F55DD6" w14:paraId="359DA87B"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6233D7F5"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79F0CA1C"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Morocco</w:t>
            </w:r>
          </w:p>
        </w:tc>
        <w:tc>
          <w:tcPr>
            <w:tcW w:w="5131" w:type="dxa"/>
            <w:shd w:val="clear" w:color="auto" w:fill="auto"/>
            <w:noWrap/>
            <w:hideMark/>
          </w:tcPr>
          <w:p w14:paraId="25869AE5"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Marrakesh</w:t>
            </w:r>
          </w:p>
        </w:tc>
        <w:tc>
          <w:tcPr>
            <w:tcW w:w="1676" w:type="dxa"/>
            <w:shd w:val="clear" w:color="auto" w:fill="auto"/>
            <w:noWrap/>
            <w:hideMark/>
          </w:tcPr>
          <w:p w14:paraId="37F10D72"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19</w:t>
            </w:r>
          </w:p>
        </w:tc>
      </w:tr>
      <w:tr w:rsidR="00F55DD6" w:rsidRPr="001857DE" w14:paraId="7E441DC4"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7C5536E5"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6C27E294"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Morocco</w:t>
            </w:r>
          </w:p>
        </w:tc>
        <w:tc>
          <w:tcPr>
            <w:tcW w:w="5131" w:type="dxa"/>
            <w:shd w:val="clear" w:color="auto" w:fill="auto"/>
            <w:noWrap/>
            <w:hideMark/>
          </w:tcPr>
          <w:p w14:paraId="512C3D7A"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Tétouan</w:t>
            </w:r>
          </w:p>
        </w:tc>
        <w:tc>
          <w:tcPr>
            <w:tcW w:w="1676" w:type="dxa"/>
            <w:shd w:val="clear" w:color="auto" w:fill="auto"/>
            <w:noWrap/>
            <w:hideMark/>
          </w:tcPr>
          <w:p w14:paraId="293F58F3"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18</w:t>
            </w:r>
          </w:p>
        </w:tc>
      </w:tr>
      <w:tr w:rsidR="00F55DD6" w:rsidRPr="00F55DD6" w14:paraId="52961BDF"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1636F0F3" w14:textId="77777777" w:rsidR="00F55DD6" w:rsidRPr="001857DE" w:rsidRDefault="00F55DD6" w:rsidP="009F6702">
            <w:pPr>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Americas</w:t>
            </w:r>
          </w:p>
        </w:tc>
        <w:tc>
          <w:tcPr>
            <w:tcW w:w="1163" w:type="dxa"/>
            <w:shd w:val="clear" w:color="auto" w:fill="auto"/>
            <w:noWrap/>
            <w:hideMark/>
          </w:tcPr>
          <w:p w14:paraId="54C660C9"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597BD5EF"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Antioquia</w:t>
            </w:r>
          </w:p>
        </w:tc>
        <w:tc>
          <w:tcPr>
            <w:tcW w:w="1676" w:type="dxa"/>
            <w:shd w:val="clear" w:color="auto" w:fill="auto"/>
            <w:noWrap/>
            <w:hideMark/>
          </w:tcPr>
          <w:p w14:paraId="7ECB26A2"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8</w:t>
            </w:r>
          </w:p>
        </w:tc>
      </w:tr>
      <w:tr w:rsidR="00F55DD6" w:rsidRPr="001857DE" w14:paraId="30E33231"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63B82023"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29B5CEA9"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3EC5EB1B"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Javeriana</w:t>
            </w:r>
          </w:p>
        </w:tc>
        <w:tc>
          <w:tcPr>
            <w:tcW w:w="1676" w:type="dxa"/>
            <w:shd w:val="clear" w:color="auto" w:fill="auto"/>
            <w:noWrap/>
            <w:hideMark/>
          </w:tcPr>
          <w:p w14:paraId="49D9501D"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7</w:t>
            </w:r>
          </w:p>
        </w:tc>
      </w:tr>
      <w:tr w:rsidR="00F55DD6" w:rsidRPr="00F55DD6" w14:paraId="6B767416"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17094A7C"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5A7B31DD"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4334DBAD"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Los Andes</w:t>
            </w:r>
          </w:p>
        </w:tc>
        <w:tc>
          <w:tcPr>
            <w:tcW w:w="1676" w:type="dxa"/>
            <w:shd w:val="clear" w:color="auto" w:fill="auto"/>
            <w:noWrap/>
            <w:hideMark/>
          </w:tcPr>
          <w:p w14:paraId="5DDC675E"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12</w:t>
            </w:r>
          </w:p>
        </w:tc>
      </w:tr>
      <w:tr w:rsidR="00F55DD6" w:rsidRPr="001857DE" w14:paraId="1AD3DB17"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3A506242"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38D657F7"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11F97E58" w14:textId="77777777" w:rsidR="00F55DD6" w:rsidRPr="001857DE" w:rsidRDefault="0011518D"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 xml:space="preserve">Nacioanal </w:t>
            </w:r>
            <w:r w:rsidR="00F55DD6" w:rsidRPr="001857DE">
              <w:rPr>
                <w:rFonts w:asciiTheme="majorBidi" w:eastAsia="Times New Roman" w:hAnsiTheme="majorBidi" w:cstheme="majorBidi"/>
                <w:color w:val="000000"/>
                <w:sz w:val="24"/>
                <w:szCs w:val="24"/>
              </w:rPr>
              <w:t>De Columbia</w:t>
            </w:r>
          </w:p>
        </w:tc>
        <w:tc>
          <w:tcPr>
            <w:tcW w:w="1676" w:type="dxa"/>
            <w:shd w:val="clear" w:color="auto" w:fill="auto"/>
            <w:noWrap/>
            <w:hideMark/>
          </w:tcPr>
          <w:p w14:paraId="2B70A0C1"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6</w:t>
            </w:r>
          </w:p>
        </w:tc>
      </w:tr>
      <w:tr w:rsidR="00F55DD6" w:rsidRPr="00F55DD6" w14:paraId="0E532278"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4C88C610"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3623434F"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01D9EBF8"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Quindio</w:t>
            </w:r>
          </w:p>
        </w:tc>
        <w:tc>
          <w:tcPr>
            <w:tcW w:w="1676" w:type="dxa"/>
            <w:shd w:val="clear" w:color="auto" w:fill="auto"/>
            <w:noWrap/>
            <w:hideMark/>
          </w:tcPr>
          <w:p w14:paraId="203E3A66"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3</w:t>
            </w:r>
          </w:p>
        </w:tc>
      </w:tr>
      <w:tr w:rsidR="00F55DD6" w:rsidRPr="001857DE" w14:paraId="3482F42D"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65DFDAF"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7ED9DCDD"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06FB16A1"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Rosario</w:t>
            </w:r>
          </w:p>
        </w:tc>
        <w:tc>
          <w:tcPr>
            <w:tcW w:w="1676" w:type="dxa"/>
            <w:shd w:val="clear" w:color="auto" w:fill="auto"/>
            <w:noWrap/>
            <w:hideMark/>
          </w:tcPr>
          <w:p w14:paraId="699FDA34"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8</w:t>
            </w:r>
          </w:p>
        </w:tc>
      </w:tr>
      <w:tr w:rsidR="00F55DD6" w:rsidRPr="00F55DD6" w14:paraId="2344CA5C" w14:textId="77777777" w:rsidTr="009F670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1EDE42C8"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4FB4C3BA" w14:textId="77777777" w:rsidR="00F55DD6" w:rsidRPr="001857DE" w:rsidRDefault="00F55DD6"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64C5A4F0" w14:textId="77777777" w:rsidR="00F55DD6" w:rsidRPr="001857DE" w:rsidRDefault="0011518D" w:rsidP="009F670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Utadeo</w:t>
            </w:r>
          </w:p>
        </w:tc>
        <w:tc>
          <w:tcPr>
            <w:tcW w:w="1676" w:type="dxa"/>
            <w:shd w:val="clear" w:color="auto" w:fill="auto"/>
            <w:noWrap/>
            <w:hideMark/>
          </w:tcPr>
          <w:p w14:paraId="0D557A62" w14:textId="77777777" w:rsidR="00F55DD6" w:rsidRPr="001857DE" w:rsidRDefault="00F55DD6" w:rsidP="009F670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3</w:t>
            </w:r>
          </w:p>
        </w:tc>
      </w:tr>
      <w:tr w:rsidR="00F55DD6" w:rsidRPr="001857DE" w14:paraId="71FC81F2" w14:textId="77777777" w:rsidTr="009F6702">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113ED36" w14:textId="77777777" w:rsidR="00F55DD6" w:rsidRPr="001857DE" w:rsidRDefault="00F55DD6" w:rsidP="009F6702">
            <w:pPr>
              <w:jc w:val="right"/>
              <w:rPr>
                <w:rFonts w:asciiTheme="majorBidi" w:eastAsia="Times New Roman" w:hAnsiTheme="majorBidi" w:cstheme="majorBidi"/>
                <w:color w:val="000000"/>
                <w:sz w:val="24"/>
                <w:szCs w:val="24"/>
              </w:rPr>
            </w:pPr>
          </w:p>
        </w:tc>
        <w:tc>
          <w:tcPr>
            <w:tcW w:w="1163" w:type="dxa"/>
            <w:shd w:val="clear" w:color="auto" w:fill="auto"/>
            <w:noWrap/>
            <w:hideMark/>
          </w:tcPr>
          <w:p w14:paraId="147FF687"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Colombia</w:t>
            </w:r>
          </w:p>
        </w:tc>
        <w:tc>
          <w:tcPr>
            <w:tcW w:w="5131" w:type="dxa"/>
            <w:shd w:val="clear" w:color="auto" w:fill="auto"/>
            <w:noWrap/>
            <w:hideMark/>
          </w:tcPr>
          <w:p w14:paraId="0C215E94" w14:textId="77777777" w:rsidR="00F55DD6" w:rsidRPr="001857DE" w:rsidRDefault="00F55DD6" w:rsidP="009F670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Valle</w:t>
            </w:r>
          </w:p>
        </w:tc>
        <w:tc>
          <w:tcPr>
            <w:tcW w:w="1676" w:type="dxa"/>
            <w:shd w:val="clear" w:color="auto" w:fill="auto"/>
            <w:noWrap/>
            <w:hideMark/>
          </w:tcPr>
          <w:p w14:paraId="77361CD1" w14:textId="77777777" w:rsidR="00F55DD6" w:rsidRPr="001857DE" w:rsidRDefault="00F55DD6" w:rsidP="009F670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1857DE">
              <w:rPr>
                <w:rFonts w:asciiTheme="majorBidi" w:eastAsia="Times New Roman" w:hAnsiTheme="majorBidi" w:cstheme="majorBidi"/>
                <w:color w:val="000000"/>
                <w:sz w:val="24"/>
                <w:szCs w:val="24"/>
              </w:rPr>
              <w:t>9</w:t>
            </w:r>
          </w:p>
        </w:tc>
      </w:tr>
      <w:tr w:rsidR="00A4297A" w:rsidRPr="00F55DD6" w14:paraId="5761927C" w14:textId="77777777" w:rsidTr="000064E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7F122336" w14:textId="77777777" w:rsidR="00A4297A" w:rsidRPr="001857DE" w:rsidRDefault="00A4297A" w:rsidP="00A4297A">
            <w:pPr>
              <w:jc w:val="right"/>
              <w:rPr>
                <w:rFonts w:asciiTheme="majorBidi" w:eastAsia="Times New Roman" w:hAnsiTheme="majorBidi" w:cstheme="majorBidi"/>
                <w:color w:val="000000"/>
                <w:sz w:val="24"/>
                <w:szCs w:val="24"/>
              </w:rPr>
            </w:pPr>
          </w:p>
        </w:tc>
        <w:tc>
          <w:tcPr>
            <w:tcW w:w="1163" w:type="dxa"/>
            <w:shd w:val="clear" w:color="auto" w:fill="auto"/>
            <w:noWrap/>
            <w:vAlign w:val="bottom"/>
            <w:hideMark/>
          </w:tcPr>
          <w:p w14:paraId="75DDCA05" w14:textId="77777777" w:rsidR="00A4297A" w:rsidRPr="00A4297A" w:rsidRDefault="00A4297A" w:rsidP="00A429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Mexico</w:t>
            </w:r>
          </w:p>
        </w:tc>
        <w:tc>
          <w:tcPr>
            <w:tcW w:w="5131" w:type="dxa"/>
            <w:shd w:val="clear" w:color="auto" w:fill="auto"/>
            <w:noWrap/>
            <w:vAlign w:val="bottom"/>
            <w:hideMark/>
          </w:tcPr>
          <w:p w14:paraId="589C2850" w14:textId="77777777" w:rsidR="00A4297A" w:rsidRPr="00A4297A" w:rsidRDefault="00A4297A" w:rsidP="00A429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Ecosur</w:t>
            </w:r>
          </w:p>
        </w:tc>
        <w:tc>
          <w:tcPr>
            <w:tcW w:w="1676" w:type="dxa"/>
            <w:shd w:val="clear" w:color="auto" w:fill="auto"/>
            <w:noWrap/>
            <w:vAlign w:val="bottom"/>
            <w:hideMark/>
          </w:tcPr>
          <w:p w14:paraId="79C360B2" w14:textId="77777777" w:rsidR="00A4297A" w:rsidRPr="00A4297A" w:rsidRDefault="00A4297A" w:rsidP="00A4297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28</w:t>
            </w:r>
          </w:p>
        </w:tc>
      </w:tr>
      <w:tr w:rsidR="00A4297A" w:rsidRPr="001857DE" w14:paraId="4639AF40" w14:textId="77777777" w:rsidTr="000064E6">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553D88C5" w14:textId="77777777" w:rsidR="00A4297A" w:rsidRPr="001857DE" w:rsidRDefault="00A4297A" w:rsidP="00A4297A">
            <w:pPr>
              <w:jc w:val="right"/>
              <w:rPr>
                <w:rFonts w:asciiTheme="majorBidi" w:eastAsia="Times New Roman" w:hAnsiTheme="majorBidi" w:cstheme="majorBidi"/>
                <w:color w:val="000000"/>
                <w:sz w:val="24"/>
                <w:szCs w:val="24"/>
              </w:rPr>
            </w:pPr>
          </w:p>
        </w:tc>
        <w:tc>
          <w:tcPr>
            <w:tcW w:w="1163" w:type="dxa"/>
            <w:shd w:val="clear" w:color="auto" w:fill="auto"/>
            <w:noWrap/>
            <w:vAlign w:val="bottom"/>
            <w:hideMark/>
          </w:tcPr>
          <w:p w14:paraId="34B4D2B8" w14:textId="77777777" w:rsidR="00A4297A" w:rsidRPr="00A4297A" w:rsidRDefault="00A4297A" w:rsidP="00A429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Mexico</w:t>
            </w:r>
          </w:p>
        </w:tc>
        <w:tc>
          <w:tcPr>
            <w:tcW w:w="5131" w:type="dxa"/>
            <w:shd w:val="clear" w:color="auto" w:fill="auto"/>
            <w:noWrap/>
            <w:vAlign w:val="bottom"/>
            <w:hideMark/>
          </w:tcPr>
          <w:p w14:paraId="1804BEED" w14:textId="77777777" w:rsidR="00A4297A" w:rsidRPr="00A4297A" w:rsidRDefault="00A4297A" w:rsidP="00A429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Inecol</w:t>
            </w:r>
          </w:p>
        </w:tc>
        <w:tc>
          <w:tcPr>
            <w:tcW w:w="1676" w:type="dxa"/>
            <w:shd w:val="clear" w:color="auto" w:fill="auto"/>
            <w:noWrap/>
            <w:vAlign w:val="bottom"/>
            <w:hideMark/>
          </w:tcPr>
          <w:p w14:paraId="091D5B06" w14:textId="77777777" w:rsidR="00A4297A" w:rsidRPr="00A4297A" w:rsidRDefault="00A4297A" w:rsidP="00A4297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23</w:t>
            </w:r>
          </w:p>
        </w:tc>
      </w:tr>
      <w:tr w:rsidR="00A4297A" w:rsidRPr="00F55DD6" w14:paraId="65EF784D" w14:textId="77777777" w:rsidTr="000064E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E04FB53" w14:textId="77777777" w:rsidR="00A4297A" w:rsidRPr="001857DE" w:rsidRDefault="00A4297A" w:rsidP="00A4297A">
            <w:pPr>
              <w:jc w:val="right"/>
              <w:rPr>
                <w:rFonts w:asciiTheme="majorBidi" w:eastAsia="Times New Roman" w:hAnsiTheme="majorBidi" w:cstheme="majorBidi"/>
                <w:color w:val="000000"/>
                <w:sz w:val="24"/>
                <w:szCs w:val="24"/>
              </w:rPr>
            </w:pPr>
          </w:p>
        </w:tc>
        <w:tc>
          <w:tcPr>
            <w:tcW w:w="1163" w:type="dxa"/>
            <w:shd w:val="clear" w:color="auto" w:fill="auto"/>
            <w:noWrap/>
            <w:vAlign w:val="bottom"/>
            <w:hideMark/>
          </w:tcPr>
          <w:p w14:paraId="102A6729" w14:textId="77777777" w:rsidR="00A4297A" w:rsidRPr="00A4297A" w:rsidRDefault="00A4297A" w:rsidP="00A429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Mexico</w:t>
            </w:r>
          </w:p>
        </w:tc>
        <w:tc>
          <w:tcPr>
            <w:tcW w:w="5131" w:type="dxa"/>
            <w:shd w:val="clear" w:color="auto" w:fill="auto"/>
            <w:noWrap/>
            <w:vAlign w:val="bottom"/>
            <w:hideMark/>
          </w:tcPr>
          <w:p w14:paraId="45C458BA" w14:textId="77777777" w:rsidR="00A4297A" w:rsidRPr="005A10A7" w:rsidRDefault="00A4297A" w:rsidP="00A429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lang w:val="es-ES"/>
              </w:rPr>
            </w:pPr>
            <w:r w:rsidRPr="005A10A7">
              <w:rPr>
                <w:rFonts w:asciiTheme="majorBidi" w:hAnsiTheme="majorBidi" w:cstheme="majorBidi"/>
                <w:color w:val="000000"/>
                <w:sz w:val="24"/>
                <w:szCs w:val="24"/>
                <w:lang w:val="es-ES"/>
              </w:rPr>
              <w:t>Universidad Nacional Autónoma de México</w:t>
            </w:r>
          </w:p>
        </w:tc>
        <w:tc>
          <w:tcPr>
            <w:tcW w:w="1676" w:type="dxa"/>
            <w:shd w:val="clear" w:color="auto" w:fill="auto"/>
            <w:noWrap/>
            <w:vAlign w:val="bottom"/>
            <w:hideMark/>
          </w:tcPr>
          <w:p w14:paraId="188CA054" w14:textId="77777777" w:rsidR="00A4297A" w:rsidRPr="00A4297A" w:rsidRDefault="00A4297A" w:rsidP="00A4297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102</w:t>
            </w:r>
          </w:p>
        </w:tc>
      </w:tr>
      <w:tr w:rsidR="00A4297A" w:rsidRPr="001857DE" w14:paraId="1ACA6828" w14:textId="77777777" w:rsidTr="000064E6">
        <w:trPr>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hideMark/>
          </w:tcPr>
          <w:p w14:paraId="2EE70E3F" w14:textId="77777777" w:rsidR="00A4297A" w:rsidRPr="001857DE" w:rsidRDefault="00A4297A" w:rsidP="00A4297A">
            <w:pPr>
              <w:jc w:val="right"/>
              <w:rPr>
                <w:rFonts w:asciiTheme="majorBidi" w:eastAsia="Times New Roman" w:hAnsiTheme="majorBidi" w:cstheme="majorBidi"/>
                <w:color w:val="000000"/>
                <w:sz w:val="24"/>
                <w:szCs w:val="24"/>
              </w:rPr>
            </w:pPr>
          </w:p>
        </w:tc>
        <w:tc>
          <w:tcPr>
            <w:tcW w:w="1163" w:type="dxa"/>
            <w:shd w:val="clear" w:color="auto" w:fill="auto"/>
            <w:noWrap/>
            <w:vAlign w:val="bottom"/>
            <w:hideMark/>
          </w:tcPr>
          <w:p w14:paraId="711A4C6B" w14:textId="77777777" w:rsidR="00A4297A" w:rsidRPr="00A4297A" w:rsidRDefault="00A4297A" w:rsidP="00A429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Mexico</w:t>
            </w:r>
          </w:p>
        </w:tc>
        <w:tc>
          <w:tcPr>
            <w:tcW w:w="5131" w:type="dxa"/>
            <w:shd w:val="clear" w:color="auto" w:fill="auto"/>
            <w:noWrap/>
            <w:vAlign w:val="bottom"/>
            <w:hideMark/>
          </w:tcPr>
          <w:p w14:paraId="18F2944B" w14:textId="77777777" w:rsidR="00A4297A" w:rsidRPr="00A4297A" w:rsidRDefault="00A4297A" w:rsidP="00A4297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Universidad de Guadalajara</w:t>
            </w:r>
          </w:p>
        </w:tc>
        <w:tc>
          <w:tcPr>
            <w:tcW w:w="1676" w:type="dxa"/>
            <w:shd w:val="clear" w:color="auto" w:fill="auto"/>
            <w:noWrap/>
            <w:vAlign w:val="bottom"/>
            <w:hideMark/>
          </w:tcPr>
          <w:p w14:paraId="2D2FB89F" w14:textId="77777777" w:rsidR="00A4297A" w:rsidRPr="00A4297A" w:rsidRDefault="00A4297A" w:rsidP="00A4297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21</w:t>
            </w:r>
          </w:p>
        </w:tc>
      </w:tr>
      <w:tr w:rsidR="00A4297A" w:rsidRPr="001857DE" w14:paraId="28A60658" w14:textId="77777777" w:rsidTr="000064E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tcPr>
          <w:p w14:paraId="620A8971" w14:textId="77777777" w:rsidR="00A4297A" w:rsidRPr="001857DE" w:rsidRDefault="00A4297A" w:rsidP="00A4297A">
            <w:pPr>
              <w:jc w:val="right"/>
              <w:rPr>
                <w:rFonts w:asciiTheme="majorBidi" w:eastAsia="Times New Roman" w:hAnsiTheme="majorBidi" w:cstheme="majorBidi"/>
                <w:color w:val="000000"/>
                <w:sz w:val="24"/>
                <w:szCs w:val="24"/>
              </w:rPr>
            </w:pPr>
          </w:p>
        </w:tc>
        <w:tc>
          <w:tcPr>
            <w:tcW w:w="1163" w:type="dxa"/>
            <w:shd w:val="clear" w:color="auto" w:fill="auto"/>
            <w:noWrap/>
            <w:vAlign w:val="bottom"/>
          </w:tcPr>
          <w:p w14:paraId="494795C2" w14:textId="77777777" w:rsidR="00A4297A" w:rsidRPr="00A4297A" w:rsidRDefault="00A4297A" w:rsidP="00A429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Mexico</w:t>
            </w:r>
          </w:p>
        </w:tc>
        <w:tc>
          <w:tcPr>
            <w:tcW w:w="5131" w:type="dxa"/>
            <w:shd w:val="clear" w:color="auto" w:fill="auto"/>
            <w:noWrap/>
            <w:vAlign w:val="bottom"/>
          </w:tcPr>
          <w:p w14:paraId="5A4907EB" w14:textId="77777777" w:rsidR="00A4297A" w:rsidRPr="00A4297A" w:rsidRDefault="00A4297A" w:rsidP="00A429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Universidad Veracruzana</w:t>
            </w:r>
          </w:p>
        </w:tc>
        <w:tc>
          <w:tcPr>
            <w:tcW w:w="1676" w:type="dxa"/>
            <w:shd w:val="clear" w:color="auto" w:fill="auto"/>
            <w:noWrap/>
            <w:vAlign w:val="bottom"/>
          </w:tcPr>
          <w:p w14:paraId="3EC1B769" w14:textId="77777777" w:rsidR="00A4297A" w:rsidRPr="00A4297A" w:rsidRDefault="00A4297A" w:rsidP="00A4297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4297A">
              <w:rPr>
                <w:rFonts w:asciiTheme="majorBidi" w:hAnsiTheme="majorBidi" w:cstheme="majorBidi"/>
                <w:color w:val="000000"/>
                <w:sz w:val="24"/>
                <w:szCs w:val="24"/>
              </w:rPr>
              <w:t>22</w:t>
            </w:r>
          </w:p>
        </w:tc>
      </w:tr>
    </w:tbl>
    <w:p w14:paraId="044E3796" w14:textId="77777777" w:rsidR="00F55DD6" w:rsidRDefault="00F55DD6" w:rsidP="00F55DD6">
      <w:pPr>
        <w:tabs>
          <w:tab w:val="left" w:pos="3499"/>
        </w:tabs>
        <w:spacing w:line="480" w:lineRule="auto"/>
        <w:rPr>
          <w:rFonts w:ascii="Times New Roman" w:eastAsia="Times New Roman" w:hAnsi="Times New Roman" w:cs="Times New Roman"/>
          <w:sz w:val="24"/>
          <w:szCs w:val="24"/>
        </w:rPr>
      </w:pPr>
    </w:p>
    <w:p w14:paraId="47B73242" w14:textId="77777777" w:rsidR="00F55DD6" w:rsidRDefault="00F55DD6" w:rsidP="00F55DD6">
      <w:pPr>
        <w:tabs>
          <w:tab w:val="left" w:pos="3499"/>
        </w:tabs>
        <w:spacing w:line="480" w:lineRule="auto"/>
        <w:rPr>
          <w:rFonts w:ascii="Times New Roman" w:eastAsia="Times New Roman" w:hAnsi="Times New Roman" w:cs="Times New Roman"/>
          <w:sz w:val="24"/>
          <w:szCs w:val="24"/>
        </w:rPr>
      </w:pPr>
    </w:p>
    <w:p w14:paraId="5A0FF3BA" w14:textId="77777777" w:rsidR="00F55DD6" w:rsidRDefault="00F55DD6" w:rsidP="008054A2">
      <w:pPr>
        <w:tabs>
          <w:tab w:val="left" w:pos="3499"/>
        </w:tabs>
        <w:spacing w:line="480" w:lineRule="auto"/>
        <w:rPr>
          <w:rFonts w:ascii="Times New Roman" w:eastAsia="Times New Roman" w:hAnsi="Times New Roman" w:cs="Times New Roman"/>
          <w:sz w:val="24"/>
          <w:szCs w:val="24"/>
        </w:rPr>
      </w:pPr>
    </w:p>
    <w:p w14:paraId="31061A09" w14:textId="77777777" w:rsidR="00F55DD6" w:rsidRDefault="00F55DD6" w:rsidP="008054A2">
      <w:pPr>
        <w:tabs>
          <w:tab w:val="left" w:pos="3499"/>
        </w:tabs>
        <w:spacing w:line="480" w:lineRule="auto"/>
        <w:rPr>
          <w:rFonts w:ascii="Times New Roman" w:eastAsia="Times New Roman" w:hAnsi="Times New Roman" w:cs="Times New Roman"/>
          <w:sz w:val="24"/>
          <w:szCs w:val="24"/>
        </w:rPr>
      </w:pPr>
    </w:p>
    <w:p w14:paraId="5221A196" w14:textId="77777777" w:rsidR="00F55DD6" w:rsidRDefault="00F55DD6" w:rsidP="008054A2">
      <w:pPr>
        <w:tabs>
          <w:tab w:val="left" w:pos="3499"/>
        </w:tabs>
        <w:spacing w:line="480" w:lineRule="auto"/>
        <w:rPr>
          <w:rFonts w:ascii="Times New Roman" w:eastAsia="Times New Roman" w:hAnsi="Times New Roman" w:cs="Times New Roman"/>
          <w:sz w:val="24"/>
          <w:szCs w:val="24"/>
        </w:rPr>
      </w:pPr>
    </w:p>
    <w:p w14:paraId="6F40DAEB" w14:textId="77777777" w:rsidR="00F55DD6" w:rsidRDefault="00F55DD6" w:rsidP="008054A2">
      <w:pPr>
        <w:tabs>
          <w:tab w:val="left" w:pos="3499"/>
        </w:tabs>
        <w:spacing w:line="480" w:lineRule="auto"/>
        <w:rPr>
          <w:rFonts w:ascii="Times New Roman" w:eastAsia="Times New Roman" w:hAnsi="Times New Roman" w:cs="Times New Roman"/>
          <w:sz w:val="24"/>
          <w:szCs w:val="24"/>
        </w:rPr>
      </w:pPr>
    </w:p>
    <w:p w14:paraId="261B6B00" w14:textId="77777777" w:rsidR="00BB3A8E" w:rsidRDefault="00BB3A8E" w:rsidP="008054A2">
      <w:pPr>
        <w:tabs>
          <w:tab w:val="left" w:pos="3499"/>
        </w:tabs>
        <w:spacing w:line="480" w:lineRule="auto"/>
        <w:rPr>
          <w:rFonts w:ascii="Times New Roman" w:eastAsia="Times New Roman" w:hAnsi="Times New Roman" w:cs="Times New Roman"/>
          <w:sz w:val="24"/>
          <w:szCs w:val="24"/>
        </w:rPr>
      </w:pPr>
    </w:p>
    <w:p w14:paraId="04E49BC5" w14:textId="77777777" w:rsidR="00D90086" w:rsidRDefault="0011518D" w:rsidP="00D90086">
      <w:pPr>
        <w:tabs>
          <w:tab w:val="left" w:pos="3499"/>
        </w:tabs>
        <w:spacing w:line="480" w:lineRule="auto"/>
        <w:rPr>
          <w:rFonts w:ascii="Times New Roman" w:eastAsia="Times New Roman" w:hAnsi="Times New Roman" w:cs="Times New Roman"/>
          <w:sz w:val="24"/>
          <w:szCs w:val="24"/>
        </w:rPr>
      </w:pPr>
      <w:r w:rsidRPr="009B7FF6">
        <w:rPr>
          <w:rFonts w:asciiTheme="majorBidi" w:hAnsiTheme="majorBidi" w:cstheme="majorBidi"/>
          <w:sz w:val="24"/>
          <w:szCs w:val="24"/>
        </w:rPr>
        <w:lastRenderedPageBreak/>
        <w:t>Table S</w:t>
      </w:r>
      <w:r>
        <w:rPr>
          <w:rFonts w:asciiTheme="majorBidi" w:hAnsiTheme="majorBidi" w:cstheme="majorBidi"/>
          <w:sz w:val="24"/>
          <w:szCs w:val="24"/>
        </w:rPr>
        <w:t>2</w:t>
      </w:r>
      <w:r w:rsidRPr="009B7FF6">
        <w:rPr>
          <w:rFonts w:asciiTheme="majorBidi" w:hAnsiTheme="majorBidi" w:cstheme="majorBidi"/>
          <w:sz w:val="24"/>
          <w:szCs w:val="24"/>
        </w:rPr>
        <w:t>.</w:t>
      </w:r>
      <w:r>
        <w:rPr>
          <w:rFonts w:asciiTheme="majorBidi" w:hAnsiTheme="majorBidi" w:cstheme="majorBidi"/>
          <w:sz w:val="24"/>
          <w:szCs w:val="24"/>
        </w:rPr>
        <w:t xml:space="preserve"> </w:t>
      </w:r>
      <w:r>
        <w:rPr>
          <w:rFonts w:ascii="Times New Roman" w:eastAsia="Times New Roman" w:hAnsi="Times New Roman" w:cs="Times New Roman"/>
          <w:sz w:val="24"/>
          <w:szCs w:val="24"/>
        </w:rPr>
        <w:t>Summary statistics of the mixed effects models assessing the effect of the number of international coauthors on the number of publications, probability of publishing in an impact factor journal, and the number of citations for PhD students based in Algeria, Columbia, Mexico, and Morocco.</w:t>
      </w:r>
    </w:p>
    <w:tbl>
      <w:tblPr>
        <w:tblStyle w:val="ListTable6Colorful"/>
        <w:tblW w:w="8624" w:type="dxa"/>
        <w:tblLook w:val="04A0" w:firstRow="1" w:lastRow="0" w:firstColumn="1" w:lastColumn="0" w:noHBand="0" w:noVBand="1"/>
      </w:tblPr>
      <w:tblGrid>
        <w:gridCol w:w="3829"/>
        <w:gridCol w:w="1395"/>
        <w:gridCol w:w="1237"/>
        <w:gridCol w:w="948"/>
        <w:gridCol w:w="1215"/>
      </w:tblGrid>
      <w:tr w:rsidR="00D90086" w:rsidRPr="00D90086" w14:paraId="5009A599" w14:textId="77777777" w:rsidTr="00D9008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513893F4" w14:textId="6256A4A8" w:rsidR="00D90086" w:rsidRPr="005A10A7" w:rsidRDefault="005A10A7" w:rsidP="005A10A7">
            <w:pPr>
              <w:rPr>
                <w:rFonts w:asciiTheme="majorBidi" w:eastAsia="Times New Roman" w:hAnsiTheme="majorBidi" w:cstheme="majorBidi"/>
                <w:color w:val="000000"/>
                <w:sz w:val="24"/>
                <w:szCs w:val="24"/>
              </w:rPr>
            </w:pPr>
            <w:r w:rsidRPr="005A10A7">
              <w:rPr>
                <w:rFonts w:asciiTheme="majorBidi" w:eastAsia="Times New Roman" w:hAnsiTheme="majorBidi" w:cstheme="majorBidi"/>
                <w:color w:val="000000"/>
                <w:sz w:val="24"/>
                <w:szCs w:val="24"/>
              </w:rPr>
              <w:t>(a)</w:t>
            </w:r>
            <w:r>
              <w:rPr>
                <w:rFonts w:asciiTheme="majorBidi" w:eastAsia="Times New Roman" w:hAnsiTheme="majorBidi" w:cstheme="majorBidi"/>
                <w:color w:val="000000"/>
                <w:sz w:val="24"/>
                <w:szCs w:val="24"/>
              </w:rPr>
              <w:t xml:space="preserve"> </w:t>
            </w:r>
            <w:r w:rsidR="00D90086" w:rsidRPr="005A10A7">
              <w:rPr>
                <w:rFonts w:asciiTheme="majorBidi" w:eastAsia="Times New Roman" w:hAnsiTheme="majorBidi" w:cstheme="majorBidi"/>
                <w:color w:val="000000"/>
                <w:sz w:val="24"/>
                <w:szCs w:val="24"/>
              </w:rPr>
              <w:t>No. Publications</w:t>
            </w:r>
          </w:p>
        </w:tc>
        <w:tc>
          <w:tcPr>
            <w:tcW w:w="1395" w:type="dxa"/>
            <w:shd w:val="clear" w:color="auto" w:fill="auto"/>
            <w:noWrap/>
            <w:hideMark/>
          </w:tcPr>
          <w:p w14:paraId="0290EB1C" w14:textId="77777777" w:rsidR="00D90086" w:rsidRPr="00D90086" w:rsidRDefault="00D90086" w:rsidP="00D90086">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086">
              <w:rPr>
                <w:rFonts w:asciiTheme="majorBidi" w:eastAsia="Times New Roman" w:hAnsiTheme="majorBidi" w:cstheme="majorBidi"/>
                <w:color w:val="000000"/>
                <w:sz w:val="24"/>
                <w:szCs w:val="24"/>
              </w:rPr>
              <w:t>Estimate</w:t>
            </w:r>
          </w:p>
        </w:tc>
        <w:tc>
          <w:tcPr>
            <w:tcW w:w="1237" w:type="dxa"/>
            <w:shd w:val="clear" w:color="auto" w:fill="auto"/>
            <w:noWrap/>
            <w:hideMark/>
          </w:tcPr>
          <w:p w14:paraId="0C984121" w14:textId="77777777" w:rsidR="00D90086" w:rsidRPr="00D90086" w:rsidRDefault="00D90086" w:rsidP="00D90086">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90086">
              <w:rPr>
                <w:rFonts w:asciiTheme="majorBidi" w:eastAsia="Times New Roman" w:hAnsiTheme="majorBidi" w:cstheme="majorBidi"/>
                <w:color w:val="000000"/>
                <w:sz w:val="24"/>
                <w:szCs w:val="24"/>
              </w:rPr>
              <w:t>Std. Error</w:t>
            </w:r>
          </w:p>
        </w:tc>
        <w:tc>
          <w:tcPr>
            <w:tcW w:w="948" w:type="dxa"/>
            <w:shd w:val="clear" w:color="auto" w:fill="auto"/>
            <w:noWrap/>
            <w:hideMark/>
          </w:tcPr>
          <w:p w14:paraId="48074C0F" w14:textId="77777777" w:rsidR="00D90086" w:rsidRPr="00023FF9" w:rsidRDefault="00D90086" w:rsidP="00D90086">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i/>
                <w:iCs/>
                <w:sz w:val="24"/>
                <w:szCs w:val="24"/>
              </w:rPr>
            </w:pPr>
            <w:r w:rsidRPr="00023FF9">
              <w:rPr>
                <w:rFonts w:ascii="Times New Roman" w:eastAsia="Times New Roman" w:hAnsi="Times New Roman" w:cs="Times New Roman"/>
                <w:bCs w:val="0"/>
                <w:i/>
                <w:iCs/>
                <w:sz w:val="24"/>
                <w:szCs w:val="24"/>
              </w:rPr>
              <w:t>z</w:t>
            </w:r>
          </w:p>
        </w:tc>
        <w:tc>
          <w:tcPr>
            <w:tcW w:w="1215" w:type="dxa"/>
            <w:shd w:val="clear" w:color="auto" w:fill="auto"/>
            <w:noWrap/>
            <w:hideMark/>
          </w:tcPr>
          <w:p w14:paraId="5AFDA757" w14:textId="77777777" w:rsidR="00D90086" w:rsidRPr="00023FF9" w:rsidRDefault="00D90086" w:rsidP="00D90086">
            <w:pPr>
              <w:spacing w:before="240" w:after="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i/>
                <w:iCs/>
                <w:sz w:val="24"/>
                <w:szCs w:val="24"/>
              </w:rPr>
            </w:pPr>
            <w:r w:rsidRPr="00023FF9">
              <w:rPr>
                <w:rFonts w:ascii="Times New Roman" w:eastAsia="Times New Roman" w:hAnsi="Times New Roman" w:cs="Times New Roman"/>
                <w:bCs w:val="0"/>
                <w:i/>
                <w:iCs/>
                <w:sz w:val="24"/>
                <w:szCs w:val="24"/>
              </w:rPr>
              <w:t>P</w:t>
            </w:r>
          </w:p>
        </w:tc>
      </w:tr>
      <w:tr w:rsidR="00855C65" w:rsidRPr="00D90086" w14:paraId="29C4811B" w14:textId="77777777" w:rsidTr="00E5479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1D22B520" w14:textId="77777777" w:rsidR="00855C65" w:rsidRPr="00D90086" w:rsidRDefault="00855C65" w:rsidP="00855C65">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Intercept</w:t>
            </w:r>
          </w:p>
        </w:tc>
        <w:tc>
          <w:tcPr>
            <w:tcW w:w="1395" w:type="dxa"/>
            <w:shd w:val="clear" w:color="auto" w:fill="auto"/>
            <w:noWrap/>
            <w:vAlign w:val="bottom"/>
            <w:hideMark/>
          </w:tcPr>
          <w:p w14:paraId="578B5E98"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-21.518174</w:t>
            </w:r>
          </w:p>
        </w:tc>
        <w:tc>
          <w:tcPr>
            <w:tcW w:w="1237" w:type="dxa"/>
            <w:shd w:val="clear" w:color="auto" w:fill="auto"/>
            <w:noWrap/>
            <w:vAlign w:val="bottom"/>
            <w:hideMark/>
          </w:tcPr>
          <w:p w14:paraId="18B8E27C"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13.935382</w:t>
            </w:r>
          </w:p>
        </w:tc>
        <w:tc>
          <w:tcPr>
            <w:tcW w:w="948" w:type="dxa"/>
            <w:shd w:val="clear" w:color="auto" w:fill="auto"/>
            <w:noWrap/>
            <w:vAlign w:val="bottom"/>
            <w:hideMark/>
          </w:tcPr>
          <w:p w14:paraId="07D56CCB"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-1.544</w:t>
            </w:r>
          </w:p>
        </w:tc>
        <w:tc>
          <w:tcPr>
            <w:tcW w:w="1215" w:type="dxa"/>
            <w:shd w:val="clear" w:color="auto" w:fill="auto"/>
            <w:noWrap/>
            <w:vAlign w:val="bottom"/>
            <w:hideMark/>
          </w:tcPr>
          <w:p w14:paraId="21BB4EA3"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0.123</w:t>
            </w:r>
          </w:p>
        </w:tc>
      </w:tr>
      <w:tr w:rsidR="00855C65" w:rsidRPr="00D90086" w14:paraId="6AABC4FF" w14:textId="77777777" w:rsidTr="00E54791">
        <w:trPr>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7299C3FE" w14:textId="77777777" w:rsidR="00855C65" w:rsidRPr="00D90086" w:rsidRDefault="00855C65"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N_International_collab</w:t>
            </w:r>
          </w:p>
        </w:tc>
        <w:tc>
          <w:tcPr>
            <w:tcW w:w="1395" w:type="dxa"/>
            <w:shd w:val="clear" w:color="auto" w:fill="auto"/>
            <w:noWrap/>
            <w:vAlign w:val="bottom"/>
            <w:hideMark/>
          </w:tcPr>
          <w:p w14:paraId="1000E9A7" w14:textId="77777777" w:rsidR="00855C65" w:rsidRPr="000638BF" w:rsidRDefault="00855C65" w:rsidP="000638B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0.027144</w:t>
            </w:r>
          </w:p>
        </w:tc>
        <w:tc>
          <w:tcPr>
            <w:tcW w:w="1237" w:type="dxa"/>
            <w:shd w:val="clear" w:color="auto" w:fill="auto"/>
            <w:noWrap/>
            <w:vAlign w:val="bottom"/>
            <w:hideMark/>
          </w:tcPr>
          <w:p w14:paraId="0E10613F" w14:textId="77777777" w:rsidR="00855C65" w:rsidRPr="000638BF" w:rsidRDefault="00855C65" w:rsidP="000638B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0.024915</w:t>
            </w:r>
          </w:p>
        </w:tc>
        <w:tc>
          <w:tcPr>
            <w:tcW w:w="948" w:type="dxa"/>
            <w:shd w:val="clear" w:color="auto" w:fill="auto"/>
            <w:noWrap/>
            <w:vAlign w:val="bottom"/>
            <w:hideMark/>
          </w:tcPr>
          <w:p w14:paraId="256F5C7E" w14:textId="77777777" w:rsidR="00855C65" w:rsidRPr="000638BF" w:rsidRDefault="00855C65" w:rsidP="000638B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1.089</w:t>
            </w:r>
          </w:p>
        </w:tc>
        <w:tc>
          <w:tcPr>
            <w:tcW w:w="1215" w:type="dxa"/>
            <w:shd w:val="clear" w:color="auto" w:fill="auto"/>
            <w:noWrap/>
            <w:vAlign w:val="bottom"/>
            <w:hideMark/>
          </w:tcPr>
          <w:p w14:paraId="3C3C26DD" w14:textId="77777777" w:rsidR="00855C65" w:rsidRPr="000638BF" w:rsidRDefault="00855C65" w:rsidP="000638B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0.276</w:t>
            </w:r>
          </w:p>
        </w:tc>
      </w:tr>
      <w:tr w:rsidR="00855C65" w:rsidRPr="00D90086" w14:paraId="5FFC1F0D" w14:textId="77777777" w:rsidTr="00E5479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tcPr>
          <w:p w14:paraId="5AB16D3C" w14:textId="77777777" w:rsidR="00855C65" w:rsidRPr="005A10A7" w:rsidRDefault="000638BF" w:rsidP="00855C65">
            <w:pPr>
              <w:rPr>
                <w:rFonts w:asciiTheme="majorBidi" w:eastAsia="Times New Roman" w:hAnsiTheme="majorBidi" w:cstheme="majorBidi"/>
                <w:b w:val="0"/>
                <w:bCs w:val="0"/>
                <w:color w:val="000000"/>
                <w:sz w:val="24"/>
                <w:szCs w:val="24"/>
              </w:rPr>
            </w:pPr>
            <w:r w:rsidRPr="005A10A7">
              <w:rPr>
                <w:rFonts w:asciiTheme="majorBidi" w:eastAsia="Times New Roman" w:hAnsiTheme="majorBidi" w:cstheme="majorBidi"/>
                <w:b w:val="0"/>
                <w:bCs w:val="0"/>
                <w:color w:val="000000"/>
                <w:sz w:val="24"/>
                <w:szCs w:val="24"/>
              </w:rPr>
              <w:t>Year</w:t>
            </w:r>
          </w:p>
        </w:tc>
        <w:tc>
          <w:tcPr>
            <w:tcW w:w="1395" w:type="dxa"/>
            <w:shd w:val="clear" w:color="auto" w:fill="auto"/>
            <w:noWrap/>
            <w:vAlign w:val="bottom"/>
          </w:tcPr>
          <w:p w14:paraId="63B887A3"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0.010885</w:t>
            </w:r>
          </w:p>
        </w:tc>
        <w:tc>
          <w:tcPr>
            <w:tcW w:w="1237" w:type="dxa"/>
            <w:shd w:val="clear" w:color="auto" w:fill="auto"/>
            <w:noWrap/>
            <w:vAlign w:val="bottom"/>
          </w:tcPr>
          <w:p w14:paraId="3938672F"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0.006921</w:t>
            </w:r>
          </w:p>
        </w:tc>
        <w:tc>
          <w:tcPr>
            <w:tcW w:w="948" w:type="dxa"/>
            <w:shd w:val="clear" w:color="auto" w:fill="auto"/>
            <w:noWrap/>
            <w:vAlign w:val="bottom"/>
          </w:tcPr>
          <w:p w14:paraId="43DB504A"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1.573</w:t>
            </w:r>
          </w:p>
        </w:tc>
        <w:tc>
          <w:tcPr>
            <w:tcW w:w="1215" w:type="dxa"/>
            <w:shd w:val="clear" w:color="auto" w:fill="auto"/>
            <w:noWrap/>
            <w:vAlign w:val="bottom"/>
          </w:tcPr>
          <w:p w14:paraId="4FA3F508" w14:textId="77777777" w:rsidR="00855C65" w:rsidRPr="000638BF" w:rsidRDefault="00855C65" w:rsidP="000638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0.116</w:t>
            </w:r>
          </w:p>
        </w:tc>
      </w:tr>
      <w:tr w:rsidR="00D90086" w:rsidRPr="00D90086" w14:paraId="3E8FF394" w14:textId="77777777" w:rsidTr="00D90086">
        <w:trPr>
          <w:trHeight w:val="283"/>
        </w:trPr>
        <w:tc>
          <w:tcPr>
            <w:cnfStyle w:val="001000000000" w:firstRow="0" w:lastRow="0" w:firstColumn="1" w:lastColumn="0" w:oddVBand="0" w:evenVBand="0" w:oddHBand="0" w:evenHBand="0" w:firstRowFirstColumn="0" w:firstRowLastColumn="0" w:lastRowFirstColumn="0" w:lastRowLastColumn="0"/>
            <w:tcW w:w="3829" w:type="dxa"/>
            <w:tcBorders>
              <w:bottom w:val="single" w:sz="4" w:space="0" w:color="auto"/>
            </w:tcBorders>
            <w:shd w:val="clear" w:color="auto" w:fill="auto"/>
            <w:noWrap/>
            <w:hideMark/>
          </w:tcPr>
          <w:p w14:paraId="66402C2F" w14:textId="77777777" w:rsidR="00D90086" w:rsidRPr="005A10A7" w:rsidRDefault="00D90086" w:rsidP="00D90086">
            <w:pPr>
              <w:rPr>
                <w:rFonts w:asciiTheme="majorBidi" w:eastAsia="Times New Roman" w:hAnsiTheme="majorBidi" w:cstheme="majorBidi"/>
                <w:b w:val="0"/>
                <w:bCs w:val="0"/>
                <w:sz w:val="24"/>
                <w:szCs w:val="24"/>
              </w:rPr>
            </w:pPr>
          </w:p>
        </w:tc>
        <w:tc>
          <w:tcPr>
            <w:tcW w:w="1395" w:type="dxa"/>
            <w:tcBorders>
              <w:bottom w:val="single" w:sz="4" w:space="0" w:color="auto"/>
            </w:tcBorders>
            <w:shd w:val="clear" w:color="auto" w:fill="auto"/>
            <w:noWrap/>
            <w:hideMark/>
          </w:tcPr>
          <w:p w14:paraId="46EBE795"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37" w:type="dxa"/>
            <w:tcBorders>
              <w:bottom w:val="single" w:sz="4" w:space="0" w:color="auto"/>
            </w:tcBorders>
            <w:shd w:val="clear" w:color="auto" w:fill="auto"/>
            <w:noWrap/>
            <w:hideMark/>
          </w:tcPr>
          <w:p w14:paraId="6320172B"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948" w:type="dxa"/>
            <w:tcBorders>
              <w:bottom w:val="single" w:sz="4" w:space="0" w:color="auto"/>
            </w:tcBorders>
            <w:shd w:val="clear" w:color="auto" w:fill="auto"/>
            <w:noWrap/>
            <w:hideMark/>
          </w:tcPr>
          <w:p w14:paraId="6125B6DE"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15" w:type="dxa"/>
            <w:tcBorders>
              <w:bottom w:val="single" w:sz="4" w:space="0" w:color="auto"/>
            </w:tcBorders>
            <w:shd w:val="clear" w:color="auto" w:fill="auto"/>
            <w:noWrap/>
            <w:hideMark/>
          </w:tcPr>
          <w:p w14:paraId="7EE55237"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D90086" w:rsidRPr="00D90086" w14:paraId="4BAA9A5C" w14:textId="77777777" w:rsidTr="00D9008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tcBorders>
              <w:top w:val="single" w:sz="4" w:space="0" w:color="auto"/>
              <w:bottom w:val="single" w:sz="4" w:space="0" w:color="auto"/>
            </w:tcBorders>
            <w:shd w:val="clear" w:color="auto" w:fill="auto"/>
            <w:noWrap/>
            <w:hideMark/>
          </w:tcPr>
          <w:p w14:paraId="33804850" w14:textId="2F149EA8" w:rsidR="00D90086" w:rsidRPr="00D90086" w:rsidRDefault="005A10A7" w:rsidP="00D90086">
            <w:pPr>
              <w:rPr>
                <w:rFonts w:asciiTheme="majorBidi" w:eastAsia="Times New Roman" w:hAnsiTheme="majorBidi" w:cstheme="majorBidi"/>
                <w:sz w:val="24"/>
                <w:szCs w:val="24"/>
              </w:rPr>
            </w:pPr>
            <w:r>
              <w:rPr>
                <w:rFonts w:asciiTheme="majorBidi" w:eastAsia="Times New Roman" w:hAnsiTheme="majorBidi" w:cstheme="majorBidi"/>
                <w:color w:val="000000"/>
                <w:sz w:val="24"/>
                <w:szCs w:val="24"/>
              </w:rPr>
              <w:t xml:space="preserve">(b) </w:t>
            </w:r>
            <w:r w:rsidR="00D90086" w:rsidRPr="00D90086">
              <w:rPr>
                <w:rFonts w:asciiTheme="majorBidi" w:eastAsia="Times New Roman" w:hAnsiTheme="majorBidi" w:cstheme="majorBidi"/>
                <w:color w:val="000000"/>
                <w:sz w:val="24"/>
                <w:szCs w:val="24"/>
              </w:rPr>
              <w:t>Impact factor occurrence</w:t>
            </w:r>
          </w:p>
        </w:tc>
        <w:tc>
          <w:tcPr>
            <w:tcW w:w="1395" w:type="dxa"/>
            <w:tcBorders>
              <w:top w:val="single" w:sz="4" w:space="0" w:color="auto"/>
              <w:bottom w:val="single" w:sz="4" w:space="0" w:color="auto"/>
            </w:tcBorders>
            <w:shd w:val="clear" w:color="auto" w:fill="auto"/>
            <w:noWrap/>
            <w:hideMark/>
          </w:tcPr>
          <w:p w14:paraId="5B62ECD8" w14:textId="77777777" w:rsidR="00D90086" w:rsidRPr="000638BF" w:rsidRDefault="00D90086" w:rsidP="00D9008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Estimate</w:t>
            </w:r>
          </w:p>
        </w:tc>
        <w:tc>
          <w:tcPr>
            <w:tcW w:w="1237" w:type="dxa"/>
            <w:tcBorders>
              <w:top w:val="single" w:sz="4" w:space="0" w:color="auto"/>
              <w:bottom w:val="single" w:sz="4" w:space="0" w:color="auto"/>
            </w:tcBorders>
            <w:shd w:val="clear" w:color="auto" w:fill="auto"/>
            <w:noWrap/>
            <w:hideMark/>
          </w:tcPr>
          <w:p w14:paraId="7D24F4C1" w14:textId="77777777" w:rsidR="00D90086" w:rsidRPr="000638BF" w:rsidRDefault="00D90086" w:rsidP="00D9008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Std. Error</w:t>
            </w:r>
          </w:p>
        </w:tc>
        <w:tc>
          <w:tcPr>
            <w:tcW w:w="948" w:type="dxa"/>
            <w:tcBorders>
              <w:top w:val="single" w:sz="4" w:space="0" w:color="auto"/>
              <w:bottom w:val="single" w:sz="4" w:space="0" w:color="auto"/>
            </w:tcBorders>
            <w:shd w:val="clear" w:color="auto" w:fill="auto"/>
            <w:noWrap/>
            <w:hideMark/>
          </w:tcPr>
          <w:p w14:paraId="0DCE8B99" w14:textId="77777777" w:rsidR="00D90086" w:rsidRPr="000638BF" w:rsidRDefault="00D90086" w:rsidP="00D90086">
            <w:pPr>
              <w:spacing w:before="240" w:after="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z</w:t>
            </w:r>
          </w:p>
        </w:tc>
        <w:tc>
          <w:tcPr>
            <w:tcW w:w="1215" w:type="dxa"/>
            <w:tcBorders>
              <w:top w:val="single" w:sz="4" w:space="0" w:color="auto"/>
              <w:bottom w:val="single" w:sz="4" w:space="0" w:color="auto"/>
            </w:tcBorders>
            <w:shd w:val="clear" w:color="auto" w:fill="auto"/>
            <w:noWrap/>
            <w:hideMark/>
          </w:tcPr>
          <w:p w14:paraId="47CE2D3F" w14:textId="77777777" w:rsidR="00D90086" w:rsidRPr="000638BF" w:rsidRDefault="00D90086" w:rsidP="00D90086">
            <w:pPr>
              <w:spacing w:before="240" w:after="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P</w:t>
            </w:r>
          </w:p>
        </w:tc>
      </w:tr>
      <w:tr w:rsidR="000638BF" w:rsidRPr="00D90086" w14:paraId="6304521A" w14:textId="77777777" w:rsidTr="00972540">
        <w:trPr>
          <w:trHeight w:val="283"/>
        </w:trPr>
        <w:tc>
          <w:tcPr>
            <w:cnfStyle w:val="001000000000" w:firstRow="0" w:lastRow="0" w:firstColumn="1" w:lastColumn="0" w:oddVBand="0" w:evenVBand="0" w:oddHBand="0" w:evenHBand="0" w:firstRowFirstColumn="0" w:firstRowLastColumn="0" w:lastRowFirstColumn="0" w:lastRowLastColumn="0"/>
            <w:tcW w:w="3829" w:type="dxa"/>
            <w:tcBorders>
              <w:top w:val="single" w:sz="4" w:space="0" w:color="auto"/>
            </w:tcBorders>
            <w:shd w:val="clear" w:color="auto" w:fill="auto"/>
            <w:noWrap/>
            <w:hideMark/>
          </w:tcPr>
          <w:p w14:paraId="6AF09868" w14:textId="77777777" w:rsidR="000638BF" w:rsidRPr="00D90086" w:rsidRDefault="000638BF"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Intercept</w:t>
            </w:r>
          </w:p>
        </w:tc>
        <w:tc>
          <w:tcPr>
            <w:tcW w:w="1395" w:type="dxa"/>
            <w:tcBorders>
              <w:top w:val="single" w:sz="4" w:space="0" w:color="auto"/>
            </w:tcBorders>
            <w:shd w:val="clear" w:color="auto" w:fill="auto"/>
            <w:noWrap/>
            <w:vAlign w:val="bottom"/>
            <w:hideMark/>
          </w:tcPr>
          <w:p w14:paraId="2B13B795"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0.3864</w:t>
            </w:r>
          </w:p>
        </w:tc>
        <w:tc>
          <w:tcPr>
            <w:tcW w:w="1237" w:type="dxa"/>
            <w:tcBorders>
              <w:top w:val="single" w:sz="4" w:space="0" w:color="auto"/>
            </w:tcBorders>
            <w:shd w:val="clear" w:color="auto" w:fill="auto"/>
            <w:noWrap/>
            <w:vAlign w:val="bottom"/>
            <w:hideMark/>
          </w:tcPr>
          <w:p w14:paraId="2E7694E3"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0.5964</w:t>
            </w:r>
          </w:p>
        </w:tc>
        <w:tc>
          <w:tcPr>
            <w:tcW w:w="948" w:type="dxa"/>
            <w:tcBorders>
              <w:top w:val="single" w:sz="4" w:space="0" w:color="auto"/>
            </w:tcBorders>
            <w:shd w:val="clear" w:color="auto" w:fill="auto"/>
            <w:noWrap/>
            <w:vAlign w:val="bottom"/>
            <w:hideMark/>
          </w:tcPr>
          <w:p w14:paraId="163AA66E"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0.648</w:t>
            </w:r>
          </w:p>
        </w:tc>
        <w:tc>
          <w:tcPr>
            <w:tcW w:w="1215" w:type="dxa"/>
            <w:tcBorders>
              <w:top w:val="single" w:sz="4" w:space="0" w:color="auto"/>
            </w:tcBorders>
            <w:shd w:val="clear" w:color="auto" w:fill="auto"/>
            <w:noWrap/>
            <w:hideMark/>
          </w:tcPr>
          <w:p w14:paraId="630F74E5"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638BF">
              <w:rPr>
                <w:rFonts w:asciiTheme="majorBidi" w:eastAsia="Times New Roman" w:hAnsiTheme="majorBidi" w:cstheme="majorBidi"/>
                <w:color w:val="000000"/>
                <w:sz w:val="24"/>
                <w:szCs w:val="24"/>
              </w:rPr>
              <w:t>0.52</w:t>
            </w:r>
          </w:p>
        </w:tc>
      </w:tr>
      <w:tr w:rsidR="000638BF" w:rsidRPr="00D90086" w14:paraId="7CF0065B" w14:textId="77777777" w:rsidTr="0097254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37CE9247" w14:textId="77777777" w:rsidR="000638BF" w:rsidRPr="00D90086" w:rsidRDefault="000638BF"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N_International_collab</w:t>
            </w:r>
          </w:p>
        </w:tc>
        <w:tc>
          <w:tcPr>
            <w:tcW w:w="1395" w:type="dxa"/>
            <w:shd w:val="clear" w:color="auto" w:fill="auto"/>
            <w:noWrap/>
            <w:vAlign w:val="bottom"/>
            <w:hideMark/>
          </w:tcPr>
          <w:p w14:paraId="0ACE77AD"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0.4638</w:t>
            </w:r>
          </w:p>
        </w:tc>
        <w:tc>
          <w:tcPr>
            <w:tcW w:w="1237" w:type="dxa"/>
            <w:shd w:val="clear" w:color="auto" w:fill="auto"/>
            <w:noWrap/>
            <w:vAlign w:val="bottom"/>
            <w:hideMark/>
          </w:tcPr>
          <w:p w14:paraId="2DD1DF12"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0.1074</w:t>
            </w:r>
          </w:p>
        </w:tc>
        <w:tc>
          <w:tcPr>
            <w:tcW w:w="948" w:type="dxa"/>
            <w:shd w:val="clear" w:color="auto" w:fill="auto"/>
            <w:noWrap/>
            <w:vAlign w:val="bottom"/>
            <w:hideMark/>
          </w:tcPr>
          <w:p w14:paraId="67678A5B"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4.319</w:t>
            </w:r>
          </w:p>
        </w:tc>
        <w:tc>
          <w:tcPr>
            <w:tcW w:w="1215" w:type="dxa"/>
            <w:shd w:val="clear" w:color="auto" w:fill="auto"/>
            <w:noWrap/>
            <w:vAlign w:val="bottom"/>
            <w:hideMark/>
          </w:tcPr>
          <w:p w14:paraId="0A33B694"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&lt;0.0001</w:t>
            </w:r>
          </w:p>
        </w:tc>
      </w:tr>
      <w:tr w:rsidR="00D90086" w:rsidRPr="00D90086" w14:paraId="152F7B58" w14:textId="77777777" w:rsidTr="00D90086">
        <w:trPr>
          <w:trHeight w:val="283"/>
        </w:trPr>
        <w:tc>
          <w:tcPr>
            <w:cnfStyle w:val="001000000000" w:firstRow="0" w:lastRow="0" w:firstColumn="1" w:lastColumn="0" w:oddVBand="0" w:evenVBand="0" w:oddHBand="0" w:evenHBand="0" w:firstRowFirstColumn="0" w:firstRowLastColumn="0" w:lastRowFirstColumn="0" w:lastRowLastColumn="0"/>
            <w:tcW w:w="3829" w:type="dxa"/>
            <w:tcBorders>
              <w:bottom w:val="single" w:sz="4" w:space="0" w:color="auto"/>
            </w:tcBorders>
            <w:shd w:val="clear" w:color="auto" w:fill="auto"/>
            <w:noWrap/>
            <w:hideMark/>
          </w:tcPr>
          <w:p w14:paraId="1F30D2E9" w14:textId="77777777" w:rsidR="00D90086" w:rsidRPr="00D90086" w:rsidRDefault="00D90086" w:rsidP="00D90086">
            <w:pPr>
              <w:rPr>
                <w:rFonts w:asciiTheme="majorBidi" w:eastAsia="Times New Roman" w:hAnsiTheme="majorBidi" w:cstheme="majorBidi"/>
                <w:color w:val="000000"/>
                <w:sz w:val="24"/>
                <w:szCs w:val="24"/>
              </w:rPr>
            </w:pPr>
          </w:p>
        </w:tc>
        <w:tc>
          <w:tcPr>
            <w:tcW w:w="1395" w:type="dxa"/>
            <w:tcBorders>
              <w:bottom w:val="single" w:sz="4" w:space="0" w:color="auto"/>
            </w:tcBorders>
            <w:shd w:val="clear" w:color="auto" w:fill="auto"/>
            <w:noWrap/>
            <w:hideMark/>
          </w:tcPr>
          <w:p w14:paraId="2F18063E"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37" w:type="dxa"/>
            <w:tcBorders>
              <w:bottom w:val="single" w:sz="4" w:space="0" w:color="auto"/>
            </w:tcBorders>
            <w:shd w:val="clear" w:color="auto" w:fill="auto"/>
            <w:noWrap/>
            <w:hideMark/>
          </w:tcPr>
          <w:p w14:paraId="47B44AF2"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948" w:type="dxa"/>
            <w:tcBorders>
              <w:bottom w:val="single" w:sz="4" w:space="0" w:color="auto"/>
            </w:tcBorders>
            <w:shd w:val="clear" w:color="auto" w:fill="auto"/>
            <w:noWrap/>
            <w:hideMark/>
          </w:tcPr>
          <w:p w14:paraId="6AABF842"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15" w:type="dxa"/>
            <w:tcBorders>
              <w:bottom w:val="single" w:sz="4" w:space="0" w:color="auto"/>
            </w:tcBorders>
            <w:shd w:val="clear" w:color="auto" w:fill="auto"/>
            <w:noWrap/>
            <w:hideMark/>
          </w:tcPr>
          <w:p w14:paraId="625FEDB7" w14:textId="77777777" w:rsidR="00D90086" w:rsidRPr="000638BF" w:rsidRDefault="00D90086" w:rsidP="00D90086">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D90086" w:rsidRPr="00D90086" w14:paraId="68D390F7" w14:textId="77777777" w:rsidTr="00D9008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tcBorders>
              <w:top w:val="single" w:sz="4" w:space="0" w:color="auto"/>
              <w:bottom w:val="single" w:sz="4" w:space="0" w:color="auto"/>
            </w:tcBorders>
            <w:shd w:val="clear" w:color="auto" w:fill="auto"/>
            <w:noWrap/>
            <w:hideMark/>
          </w:tcPr>
          <w:p w14:paraId="599BAE17" w14:textId="11962E8A" w:rsidR="00D90086" w:rsidRPr="00D90086" w:rsidRDefault="005A10A7" w:rsidP="00D90086">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(c) </w:t>
            </w:r>
            <w:r w:rsidR="00D90086" w:rsidRPr="00D90086">
              <w:rPr>
                <w:rFonts w:asciiTheme="majorBidi" w:eastAsia="Times New Roman" w:hAnsiTheme="majorBidi" w:cstheme="majorBidi"/>
                <w:color w:val="000000"/>
                <w:sz w:val="24"/>
                <w:szCs w:val="24"/>
              </w:rPr>
              <w:t>No. Citations</w:t>
            </w:r>
          </w:p>
        </w:tc>
        <w:tc>
          <w:tcPr>
            <w:tcW w:w="1395" w:type="dxa"/>
            <w:tcBorders>
              <w:top w:val="single" w:sz="4" w:space="0" w:color="auto"/>
              <w:bottom w:val="single" w:sz="4" w:space="0" w:color="auto"/>
            </w:tcBorders>
            <w:shd w:val="clear" w:color="auto" w:fill="auto"/>
            <w:noWrap/>
            <w:hideMark/>
          </w:tcPr>
          <w:p w14:paraId="4472A15D" w14:textId="77777777" w:rsidR="00D90086" w:rsidRPr="000638BF" w:rsidRDefault="00D90086" w:rsidP="00D9008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Estimate</w:t>
            </w:r>
          </w:p>
        </w:tc>
        <w:tc>
          <w:tcPr>
            <w:tcW w:w="1237" w:type="dxa"/>
            <w:tcBorders>
              <w:top w:val="single" w:sz="4" w:space="0" w:color="auto"/>
              <w:bottom w:val="single" w:sz="4" w:space="0" w:color="auto"/>
            </w:tcBorders>
            <w:shd w:val="clear" w:color="auto" w:fill="auto"/>
            <w:noWrap/>
            <w:hideMark/>
          </w:tcPr>
          <w:p w14:paraId="7CA55408" w14:textId="77777777" w:rsidR="00D90086" w:rsidRPr="000638BF" w:rsidRDefault="00D90086" w:rsidP="00D90086">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Std. Error</w:t>
            </w:r>
          </w:p>
        </w:tc>
        <w:tc>
          <w:tcPr>
            <w:tcW w:w="948" w:type="dxa"/>
            <w:tcBorders>
              <w:top w:val="single" w:sz="4" w:space="0" w:color="auto"/>
              <w:bottom w:val="single" w:sz="4" w:space="0" w:color="auto"/>
            </w:tcBorders>
            <w:shd w:val="clear" w:color="auto" w:fill="auto"/>
            <w:noWrap/>
            <w:hideMark/>
          </w:tcPr>
          <w:p w14:paraId="6D95C2A5" w14:textId="77777777" w:rsidR="00D90086" w:rsidRPr="000638BF" w:rsidRDefault="00D90086" w:rsidP="00D90086">
            <w:pPr>
              <w:spacing w:before="240" w:after="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z</w:t>
            </w:r>
          </w:p>
        </w:tc>
        <w:tc>
          <w:tcPr>
            <w:tcW w:w="1215" w:type="dxa"/>
            <w:tcBorders>
              <w:top w:val="single" w:sz="4" w:space="0" w:color="auto"/>
              <w:bottom w:val="single" w:sz="4" w:space="0" w:color="auto"/>
            </w:tcBorders>
            <w:shd w:val="clear" w:color="auto" w:fill="auto"/>
            <w:noWrap/>
            <w:hideMark/>
          </w:tcPr>
          <w:p w14:paraId="25592B01" w14:textId="77777777" w:rsidR="00D90086" w:rsidRPr="000638BF" w:rsidRDefault="00D90086" w:rsidP="00D90086">
            <w:pPr>
              <w:spacing w:before="240" w:after="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P</w:t>
            </w:r>
          </w:p>
        </w:tc>
      </w:tr>
      <w:tr w:rsidR="000638BF" w:rsidRPr="00D90086" w14:paraId="267816D9" w14:textId="77777777" w:rsidTr="00892EDC">
        <w:trPr>
          <w:trHeight w:val="283"/>
        </w:trPr>
        <w:tc>
          <w:tcPr>
            <w:cnfStyle w:val="001000000000" w:firstRow="0" w:lastRow="0" w:firstColumn="1" w:lastColumn="0" w:oddVBand="0" w:evenVBand="0" w:oddHBand="0" w:evenHBand="0" w:firstRowFirstColumn="0" w:firstRowLastColumn="0" w:lastRowFirstColumn="0" w:lastRowLastColumn="0"/>
            <w:tcW w:w="3829" w:type="dxa"/>
            <w:tcBorders>
              <w:top w:val="single" w:sz="4" w:space="0" w:color="auto"/>
            </w:tcBorders>
            <w:shd w:val="clear" w:color="auto" w:fill="auto"/>
            <w:noWrap/>
            <w:hideMark/>
          </w:tcPr>
          <w:p w14:paraId="176D3823" w14:textId="77777777" w:rsidR="000638BF" w:rsidRPr="00D90086" w:rsidRDefault="000638BF"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Intercept</w:t>
            </w:r>
          </w:p>
        </w:tc>
        <w:tc>
          <w:tcPr>
            <w:tcW w:w="1395" w:type="dxa"/>
            <w:tcBorders>
              <w:top w:val="single" w:sz="4" w:space="0" w:color="auto"/>
            </w:tcBorders>
            <w:shd w:val="clear" w:color="auto" w:fill="auto"/>
            <w:noWrap/>
            <w:vAlign w:val="bottom"/>
            <w:hideMark/>
          </w:tcPr>
          <w:p w14:paraId="540F597A"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0.45193</w:t>
            </w:r>
          </w:p>
        </w:tc>
        <w:tc>
          <w:tcPr>
            <w:tcW w:w="1237" w:type="dxa"/>
            <w:tcBorders>
              <w:top w:val="single" w:sz="4" w:space="0" w:color="auto"/>
            </w:tcBorders>
            <w:shd w:val="clear" w:color="auto" w:fill="auto"/>
            <w:noWrap/>
            <w:vAlign w:val="bottom"/>
            <w:hideMark/>
          </w:tcPr>
          <w:p w14:paraId="6BE87116"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0.20227</w:t>
            </w:r>
          </w:p>
        </w:tc>
        <w:tc>
          <w:tcPr>
            <w:tcW w:w="948" w:type="dxa"/>
            <w:tcBorders>
              <w:top w:val="single" w:sz="4" w:space="0" w:color="auto"/>
            </w:tcBorders>
            <w:shd w:val="clear" w:color="auto" w:fill="auto"/>
            <w:noWrap/>
            <w:vAlign w:val="bottom"/>
            <w:hideMark/>
          </w:tcPr>
          <w:p w14:paraId="4F475C0B"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2.234</w:t>
            </w:r>
          </w:p>
        </w:tc>
        <w:tc>
          <w:tcPr>
            <w:tcW w:w="1215" w:type="dxa"/>
            <w:tcBorders>
              <w:top w:val="single" w:sz="4" w:space="0" w:color="auto"/>
            </w:tcBorders>
            <w:shd w:val="clear" w:color="auto" w:fill="auto"/>
            <w:noWrap/>
            <w:vAlign w:val="bottom"/>
            <w:hideMark/>
          </w:tcPr>
          <w:p w14:paraId="7FA2DFFE"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0.0255</w:t>
            </w:r>
          </w:p>
        </w:tc>
      </w:tr>
      <w:tr w:rsidR="000638BF" w:rsidRPr="00D90086" w14:paraId="64AE4000" w14:textId="77777777" w:rsidTr="00892E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68115B2C" w14:textId="77777777" w:rsidR="000638BF" w:rsidRPr="00D90086" w:rsidRDefault="000638BF"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N_International_collab</w:t>
            </w:r>
          </w:p>
        </w:tc>
        <w:tc>
          <w:tcPr>
            <w:tcW w:w="1395" w:type="dxa"/>
            <w:shd w:val="clear" w:color="auto" w:fill="auto"/>
            <w:noWrap/>
            <w:vAlign w:val="bottom"/>
            <w:hideMark/>
          </w:tcPr>
          <w:p w14:paraId="7CE386BD"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0.05766</w:t>
            </w:r>
          </w:p>
        </w:tc>
        <w:tc>
          <w:tcPr>
            <w:tcW w:w="1237" w:type="dxa"/>
            <w:shd w:val="clear" w:color="auto" w:fill="auto"/>
            <w:noWrap/>
            <w:vAlign w:val="bottom"/>
            <w:hideMark/>
          </w:tcPr>
          <w:p w14:paraId="3FB5061C"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0.03386</w:t>
            </w:r>
          </w:p>
        </w:tc>
        <w:tc>
          <w:tcPr>
            <w:tcW w:w="948" w:type="dxa"/>
            <w:shd w:val="clear" w:color="auto" w:fill="auto"/>
            <w:noWrap/>
            <w:vAlign w:val="bottom"/>
            <w:hideMark/>
          </w:tcPr>
          <w:p w14:paraId="1EB826FB"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1.703</w:t>
            </w:r>
          </w:p>
        </w:tc>
        <w:tc>
          <w:tcPr>
            <w:tcW w:w="1215" w:type="dxa"/>
            <w:shd w:val="clear" w:color="auto" w:fill="auto"/>
            <w:noWrap/>
            <w:vAlign w:val="bottom"/>
            <w:hideMark/>
          </w:tcPr>
          <w:p w14:paraId="19BC379D"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0.0886</w:t>
            </w:r>
          </w:p>
        </w:tc>
      </w:tr>
      <w:tr w:rsidR="000638BF" w:rsidRPr="00D90086" w14:paraId="0CBBA789" w14:textId="77777777" w:rsidTr="00241A1D">
        <w:trPr>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0BDA2229" w14:textId="77777777" w:rsidR="000638BF" w:rsidRPr="00D90086" w:rsidRDefault="000638BF"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Impact_factor</w:t>
            </w:r>
          </w:p>
        </w:tc>
        <w:tc>
          <w:tcPr>
            <w:tcW w:w="1395" w:type="dxa"/>
            <w:shd w:val="clear" w:color="auto" w:fill="auto"/>
            <w:noWrap/>
            <w:vAlign w:val="bottom"/>
            <w:hideMark/>
          </w:tcPr>
          <w:p w14:paraId="4A5D306C"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0.23957</w:t>
            </w:r>
          </w:p>
        </w:tc>
        <w:tc>
          <w:tcPr>
            <w:tcW w:w="1237" w:type="dxa"/>
            <w:shd w:val="clear" w:color="auto" w:fill="auto"/>
            <w:noWrap/>
            <w:vAlign w:val="bottom"/>
            <w:hideMark/>
          </w:tcPr>
          <w:p w14:paraId="74177B8B"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0.02636</w:t>
            </w:r>
          </w:p>
        </w:tc>
        <w:tc>
          <w:tcPr>
            <w:tcW w:w="948" w:type="dxa"/>
            <w:shd w:val="clear" w:color="auto" w:fill="auto"/>
            <w:noWrap/>
            <w:vAlign w:val="bottom"/>
            <w:hideMark/>
          </w:tcPr>
          <w:p w14:paraId="43EB7B4E"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9.087</w:t>
            </w:r>
          </w:p>
        </w:tc>
        <w:tc>
          <w:tcPr>
            <w:tcW w:w="1215" w:type="dxa"/>
            <w:shd w:val="clear" w:color="auto" w:fill="auto"/>
            <w:noWrap/>
            <w:vAlign w:val="bottom"/>
            <w:hideMark/>
          </w:tcPr>
          <w:p w14:paraId="3BE64A42"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&lt;0.0001</w:t>
            </w:r>
          </w:p>
        </w:tc>
      </w:tr>
      <w:tr w:rsidR="000638BF" w:rsidRPr="00D90086" w14:paraId="74EDC390" w14:textId="77777777" w:rsidTr="00241A1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29" w:type="dxa"/>
            <w:shd w:val="clear" w:color="auto" w:fill="auto"/>
            <w:noWrap/>
            <w:hideMark/>
          </w:tcPr>
          <w:p w14:paraId="1616F948" w14:textId="77777777" w:rsidR="000638BF" w:rsidRPr="00D90086" w:rsidRDefault="000638BF" w:rsidP="000638BF">
            <w:pPr>
              <w:rPr>
                <w:rFonts w:asciiTheme="majorBidi" w:eastAsia="Times New Roman" w:hAnsiTheme="majorBidi" w:cstheme="majorBidi"/>
                <w:b w:val="0"/>
                <w:bCs w:val="0"/>
                <w:color w:val="000000"/>
                <w:sz w:val="24"/>
                <w:szCs w:val="24"/>
              </w:rPr>
            </w:pPr>
            <w:r w:rsidRPr="00D90086">
              <w:rPr>
                <w:rFonts w:asciiTheme="majorBidi" w:eastAsia="Times New Roman" w:hAnsiTheme="majorBidi" w:cstheme="majorBidi"/>
                <w:b w:val="0"/>
                <w:bCs w:val="0"/>
                <w:color w:val="000000"/>
                <w:sz w:val="24"/>
                <w:szCs w:val="24"/>
              </w:rPr>
              <w:t>N_year</w:t>
            </w:r>
            <w:r w:rsidR="001400A7">
              <w:rPr>
                <w:rFonts w:asciiTheme="majorBidi" w:eastAsia="Times New Roman" w:hAnsiTheme="majorBidi" w:cstheme="majorBidi"/>
                <w:b w:val="0"/>
                <w:bCs w:val="0"/>
                <w:color w:val="000000"/>
                <w:sz w:val="24"/>
                <w:szCs w:val="24"/>
              </w:rPr>
              <w:t xml:space="preserve"> </w:t>
            </w:r>
            <w:r w:rsidR="001400A7" w:rsidRPr="001400A7">
              <w:rPr>
                <w:rFonts w:asciiTheme="majorBidi" w:eastAsia="Times New Roman" w:hAnsiTheme="majorBidi" w:cstheme="majorBidi"/>
                <w:b w:val="0"/>
                <w:bCs w:val="0"/>
                <w:color w:val="000000"/>
                <w:sz w:val="24"/>
                <w:szCs w:val="24"/>
              </w:rPr>
              <w:t>since publication</w:t>
            </w:r>
          </w:p>
        </w:tc>
        <w:tc>
          <w:tcPr>
            <w:tcW w:w="1395" w:type="dxa"/>
            <w:shd w:val="clear" w:color="auto" w:fill="auto"/>
            <w:noWrap/>
            <w:vAlign w:val="bottom"/>
            <w:hideMark/>
          </w:tcPr>
          <w:p w14:paraId="0A65EFB7"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0.10744</w:t>
            </w:r>
          </w:p>
        </w:tc>
        <w:tc>
          <w:tcPr>
            <w:tcW w:w="1237" w:type="dxa"/>
            <w:shd w:val="clear" w:color="auto" w:fill="auto"/>
            <w:noWrap/>
            <w:vAlign w:val="bottom"/>
            <w:hideMark/>
          </w:tcPr>
          <w:p w14:paraId="03A9E792"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0.01276</w:t>
            </w:r>
          </w:p>
        </w:tc>
        <w:tc>
          <w:tcPr>
            <w:tcW w:w="948" w:type="dxa"/>
            <w:shd w:val="clear" w:color="auto" w:fill="auto"/>
            <w:noWrap/>
            <w:vAlign w:val="bottom"/>
            <w:hideMark/>
          </w:tcPr>
          <w:p w14:paraId="28258656"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8.421</w:t>
            </w:r>
          </w:p>
        </w:tc>
        <w:tc>
          <w:tcPr>
            <w:tcW w:w="1215" w:type="dxa"/>
            <w:shd w:val="clear" w:color="auto" w:fill="auto"/>
            <w:noWrap/>
            <w:vAlign w:val="bottom"/>
            <w:hideMark/>
          </w:tcPr>
          <w:p w14:paraId="429F50DB"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&lt;0.0001</w:t>
            </w:r>
          </w:p>
        </w:tc>
      </w:tr>
    </w:tbl>
    <w:p w14:paraId="60745BA1" w14:textId="77777777" w:rsidR="00BB3A8E" w:rsidRDefault="00BB3A8E" w:rsidP="008054A2">
      <w:pPr>
        <w:tabs>
          <w:tab w:val="left" w:pos="3499"/>
        </w:tabs>
        <w:spacing w:line="480" w:lineRule="auto"/>
        <w:rPr>
          <w:rFonts w:ascii="Times New Roman" w:eastAsia="Times New Roman" w:hAnsi="Times New Roman" w:cs="Times New Roman"/>
          <w:sz w:val="24"/>
          <w:szCs w:val="24"/>
        </w:rPr>
      </w:pPr>
    </w:p>
    <w:p w14:paraId="6AEC141D" w14:textId="77777777" w:rsidR="00D90086" w:rsidRDefault="00D90086" w:rsidP="008054A2">
      <w:pPr>
        <w:tabs>
          <w:tab w:val="left" w:pos="3499"/>
        </w:tabs>
        <w:spacing w:line="480" w:lineRule="auto"/>
        <w:rPr>
          <w:rFonts w:ascii="Times New Roman" w:eastAsia="Times New Roman" w:hAnsi="Times New Roman" w:cs="Times New Roman"/>
          <w:sz w:val="24"/>
          <w:szCs w:val="24"/>
        </w:rPr>
      </w:pPr>
    </w:p>
    <w:p w14:paraId="7DCC9A90" w14:textId="77777777" w:rsidR="00D90086" w:rsidRDefault="00D90086" w:rsidP="008054A2">
      <w:pPr>
        <w:tabs>
          <w:tab w:val="left" w:pos="3499"/>
        </w:tabs>
        <w:spacing w:line="480" w:lineRule="auto"/>
        <w:rPr>
          <w:rFonts w:ascii="Times New Roman" w:eastAsia="Times New Roman" w:hAnsi="Times New Roman" w:cs="Times New Roman"/>
          <w:sz w:val="24"/>
          <w:szCs w:val="24"/>
        </w:rPr>
      </w:pPr>
    </w:p>
    <w:p w14:paraId="2D52743C" w14:textId="77777777" w:rsidR="00D90086" w:rsidRDefault="00D90086" w:rsidP="008054A2">
      <w:pPr>
        <w:tabs>
          <w:tab w:val="left" w:pos="3499"/>
        </w:tabs>
        <w:spacing w:line="480" w:lineRule="auto"/>
        <w:rPr>
          <w:rFonts w:ascii="Times New Roman" w:eastAsia="Times New Roman" w:hAnsi="Times New Roman" w:cs="Times New Roman"/>
          <w:sz w:val="24"/>
          <w:szCs w:val="24"/>
        </w:rPr>
      </w:pPr>
    </w:p>
    <w:p w14:paraId="4F41E741" w14:textId="77777777" w:rsidR="00D90086" w:rsidRDefault="00D90086" w:rsidP="008054A2">
      <w:pPr>
        <w:tabs>
          <w:tab w:val="left" w:pos="3499"/>
        </w:tabs>
        <w:spacing w:line="480" w:lineRule="auto"/>
        <w:rPr>
          <w:rFonts w:ascii="Times New Roman" w:eastAsia="Times New Roman" w:hAnsi="Times New Roman" w:cs="Times New Roman"/>
          <w:sz w:val="24"/>
          <w:szCs w:val="24"/>
        </w:rPr>
      </w:pPr>
    </w:p>
    <w:p w14:paraId="2E519111" w14:textId="77777777" w:rsidR="00D90086" w:rsidRDefault="00D90086" w:rsidP="008054A2">
      <w:pPr>
        <w:tabs>
          <w:tab w:val="left" w:pos="3499"/>
        </w:tabs>
        <w:spacing w:line="480" w:lineRule="auto"/>
        <w:rPr>
          <w:rFonts w:ascii="Times New Roman" w:eastAsia="Times New Roman" w:hAnsi="Times New Roman" w:cs="Times New Roman"/>
          <w:sz w:val="24"/>
          <w:szCs w:val="24"/>
        </w:rPr>
      </w:pPr>
    </w:p>
    <w:p w14:paraId="0A36F499" w14:textId="77777777" w:rsidR="00D90086" w:rsidRDefault="00D90086" w:rsidP="008054A2">
      <w:pPr>
        <w:tabs>
          <w:tab w:val="left" w:pos="3499"/>
        </w:tabs>
        <w:spacing w:line="480" w:lineRule="auto"/>
        <w:rPr>
          <w:rFonts w:ascii="Times New Roman" w:eastAsia="Times New Roman" w:hAnsi="Times New Roman" w:cs="Times New Roman"/>
          <w:sz w:val="24"/>
          <w:szCs w:val="24"/>
        </w:rPr>
      </w:pPr>
    </w:p>
    <w:p w14:paraId="795246A1" w14:textId="77777777" w:rsidR="00F82F88" w:rsidRDefault="00F82F88" w:rsidP="00397F4F">
      <w:pPr>
        <w:tabs>
          <w:tab w:val="left" w:pos="3499"/>
        </w:tabs>
        <w:spacing w:line="480" w:lineRule="auto"/>
        <w:rPr>
          <w:rFonts w:ascii="Times New Roman" w:eastAsia="Times New Roman" w:hAnsi="Times New Roman" w:cs="Times New Roman"/>
          <w:sz w:val="24"/>
          <w:szCs w:val="24"/>
        </w:rPr>
      </w:pPr>
      <w:r w:rsidRPr="009B7FF6">
        <w:rPr>
          <w:rFonts w:asciiTheme="majorBidi" w:hAnsiTheme="majorBidi" w:cstheme="majorBidi"/>
          <w:sz w:val="24"/>
          <w:szCs w:val="24"/>
        </w:rPr>
        <w:lastRenderedPageBreak/>
        <w:t>Table S</w:t>
      </w:r>
      <w:r w:rsidR="0004649B">
        <w:rPr>
          <w:rFonts w:asciiTheme="majorBidi" w:hAnsiTheme="majorBidi" w:cstheme="majorBidi"/>
          <w:sz w:val="24"/>
          <w:szCs w:val="24"/>
        </w:rPr>
        <w:t>3</w:t>
      </w:r>
      <w:r w:rsidRPr="009B7FF6">
        <w:rPr>
          <w:rFonts w:asciiTheme="majorBidi" w:hAnsiTheme="majorBidi" w:cstheme="majorBidi"/>
          <w:sz w:val="24"/>
          <w:szCs w:val="24"/>
        </w:rPr>
        <w:t>.</w:t>
      </w:r>
      <w:r>
        <w:rPr>
          <w:rFonts w:asciiTheme="majorBidi" w:hAnsiTheme="majorBidi" w:cstheme="majorBidi"/>
          <w:sz w:val="24"/>
          <w:szCs w:val="24"/>
        </w:rPr>
        <w:t xml:space="preserve"> </w:t>
      </w:r>
      <w:r>
        <w:rPr>
          <w:rFonts w:ascii="Times New Roman" w:eastAsia="Times New Roman" w:hAnsi="Times New Roman" w:cs="Times New Roman"/>
          <w:sz w:val="24"/>
          <w:szCs w:val="24"/>
        </w:rPr>
        <w:t>Summary statistics of the mixed effects models assessing the effect of the occurrence of international coauthors from the Global North</w:t>
      </w:r>
      <w:r w:rsidR="00397F4F">
        <w:rPr>
          <w:rFonts w:ascii="Times New Roman" w:eastAsia="Times New Roman" w:hAnsi="Times New Roman" w:cs="Times New Roman"/>
          <w:sz w:val="24"/>
          <w:szCs w:val="24"/>
        </w:rPr>
        <w:t xml:space="preserve"> (GN)</w:t>
      </w:r>
      <w:r>
        <w:rPr>
          <w:rFonts w:ascii="Times New Roman" w:eastAsia="Times New Roman" w:hAnsi="Times New Roman" w:cs="Times New Roman"/>
          <w:sz w:val="24"/>
          <w:szCs w:val="24"/>
        </w:rPr>
        <w:t xml:space="preserve"> and Global South</w:t>
      </w:r>
      <w:r w:rsidR="00397F4F">
        <w:rPr>
          <w:rFonts w:ascii="Times New Roman" w:eastAsia="Times New Roman" w:hAnsi="Times New Roman" w:cs="Times New Roman"/>
          <w:sz w:val="24"/>
          <w:szCs w:val="24"/>
        </w:rPr>
        <w:t xml:space="preserve"> (GS)</w:t>
      </w:r>
      <w:r>
        <w:rPr>
          <w:rFonts w:ascii="Times New Roman" w:eastAsia="Times New Roman" w:hAnsi="Times New Roman" w:cs="Times New Roman"/>
          <w:sz w:val="24"/>
          <w:szCs w:val="24"/>
        </w:rPr>
        <w:t xml:space="preserve"> on the number of publications</w:t>
      </w:r>
      <w:r w:rsidR="00397F4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probability of publishing in an impact factor journal</w:t>
      </w:r>
      <w:r w:rsidR="00397F4F">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and the number of citations for PhD students</w:t>
      </w:r>
      <w:r w:rsidR="00397F4F">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 based in Algeria, Columbia, Mexico, and Morocco.</w:t>
      </w:r>
    </w:p>
    <w:tbl>
      <w:tblPr>
        <w:tblStyle w:val="ListTable6Colorful"/>
        <w:tblW w:w="9021" w:type="dxa"/>
        <w:tblLook w:val="04A0" w:firstRow="1" w:lastRow="0" w:firstColumn="1" w:lastColumn="0" w:noHBand="0" w:noVBand="1"/>
      </w:tblPr>
      <w:tblGrid>
        <w:gridCol w:w="3768"/>
        <w:gridCol w:w="1338"/>
        <w:gridCol w:w="1264"/>
        <w:gridCol w:w="1264"/>
        <w:gridCol w:w="1387"/>
      </w:tblGrid>
      <w:tr w:rsidR="00397F4F" w:rsidRPr="000638BF" w14:paraId="51179153" w14:textId="77777777" w:rsidTr="00397F4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vAlign w:val="center"/>
            <w:hideMark/>
          </w:tcPr>
          <w:p w14:paraId="646C7F67" w14:textId="77777777" w:rsidR="00397F4F" w:rsidRPr="000638BF" w:rsidRDefault="00397F4F" w:rsidP="00A62F5E">
            <w:pPr>
              <w:rPr>
                <w:rFonts w:asciiTheme="majorBidi" w:eastAsia="Times New Roman" w:hAnsiTheme="majorBidi" w:cstheme="majorBidi"/>
                <w:color w:val="000000"/>
                <w:sz w:val="24"/>
                <w:szCs w:val="24"/>
              </w:rPr>
            </w:pPr>
            <w:r w:rsidRPr="000638BF">
              <w:rPr>
                <w:rFonts w:asciiTheme="majorBidi" w:eastAsia="Times New Roman" w:hAnsiTheme="majorBidi" w:cstheme="majorBidi"/>
                <w:color w:val="000000"/>
                <w:sz w:val="24"/>
                <w:szCs w:val="24"/>
              </w:rPr>
              <w:t>(a) Number of publications</w:t>
            </w:r>
          </w:p>
        </w:tc>
        <w:tc>
          <w:tcPr>
            <w:tcW w:w="1338" w:type="dxa"/>
            <w:shd w:val="clear" w:color="auto" w:fill="auto"/>
            <w:noWrap/>
            <w:vAlign w:val="center"/>
            <w:hideMark/>
          </w:tcPr>
          <w:p w14:paraId="3160886E" w14:textId="77777777" w:rsidR="00397F4F" w:rsidRPr="000638BF" w:rsidRDefault="00397F4F" w:rsidP="00A62F5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638BF">
              <w:rPr>
                <w:rFonts w:asciiTheme="majorBidi" w:eastAsia="Times New Roman" w:hAnsiTheme="majorBidi" w:cstheme="majorBidi"/>
                <w:color w:val="000000"/>
                <w:sz w:val="24"/>
                <w:szCs w:val="24"/>
              </w:rPr>
              <w:t>Estimate</w:t>
            </w:r>
          </w:p>
        </w:tc>
        <w:tc>
          <w:tcPr>
            <w:tcW w:w="1264" w:type="dxa"/>
            <w:shd w:val="clear" w:color="auto" w:fill="auto"/>
            <w:noWrap/>
            <w:vAlign w:val="center"/>
            <w:hideMark/>
          </w:tcPr>
          <w:p w14:paraId="5F5EC105" w14:textId="77777777" w:rsidR="00397F4F" w:rsidRPr="000638BF" w:rsidRDefault="00397F4F" w:rsidP="00A62F5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638BF">
              <w:rPr>
                <w:rFonts w:asciiTheme="majorBidi" w:eastAsia="Times New Roman" w:hAnsiTheme="majorBidi" w:cstheme="majorBidi"/>
                <w:color w:val="000000"/>
                <w:sz w:val="24"/>
                <w:szCs w:val="24"/>
              </w:rPr>
              <w:t>Std. Error</w:t>
            </w:r>
          </w:p>
        </w:tc>
        <w:tc>
          <w:tcPr>
            <w:tcW w:w="1264" w:type="dxa"/>
            <w:shd w:val="clear" w:color="auto" w:fill="auto"/>
            <w:noWrap/>
            <w:vAlign w:val="center"/>
            <w:hideMark/>
          </w:tcPr>
          <w:p w14:paraId="511FCD95" w14:textId="77777777" w:rsidR="00397F4F" w:rsidRPr="000638BF" w:rsidRDefault="00397F4F" w:rsidP="00A62F5E">
            <w:pPr>
              <w:spacing w:before="240"/>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Cs w:val="0"/>
                <w:i/>
                <w:iCs/>
                <w:sz w:val="24"/>
                <w:szCs w:val="24"/>
              </w:rPr>
            </w:pPr>
            <w:r w:rsidRPr="000638BF">
              <w:rPr>
                <w:rFonts w:asciiTheme="majorBidi" w:eastAsia="Times New Roman" w:hAnsiTheme="majorBidi" w:cstheme="majorBidi"/>
                <w:bCs w:val="0"/>
                <w:i/>
                <w:iCs/>
                <w:sz w:val="24"/>
                <w:szCs w:val="24"/>
              </w:rPr>
              <w:t>z</w:t>
            </w:r>
          </w:p>
        </w:tc>
        <w:tc>
          <w:tcPr>
            <w:tcW w:w="1387" w:type="dxa"/>
            <w:shd w:val="clear" w:color="auto" w:fill="auto"/>
            <w:noWrap/>
            <w:vAlign w:val="center"/>
            <w:hideMark/>
          </w:tcPr>
          <w:p w14:paraId="4C1EB521" w14:textId="77777777" w:rsidR="00397F4F" w:rsidRPr="000638BF" w:rsidRDefault="00397F4F" w:rsidP="00A62F5E">
            <w:pPr>
              <w:spacing w:before="240"/>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Cs w:val="0"/>
                <w:i/>
                <w:iCs/>
                <w:sz w:val="24"/>
                <w:szCs w:val="24"/>
              </w:rPr>
            </w:pPr>
            <w:r w:rsidRPr="000638BF">
              <w:rPr>
                <w:rFonts w:asciiTheme="majorBidi" w:eastAsia="Times New Roman" w:hAnsiTheme="majorBidi" w:cstheme="majorBidi"/>
                <w:bCs w:val="0"/>
                <w:i/>
                <w:iCs/>
                <w:sz w:val="24"/>
                <w:szCs w:val="24"/>
              </w:rPr>
              <w:t>P</w:t>
            </w:r>
          </w:p>
        </w:tc>
      </w:tr>
      <w:tr w:rsidR="000638BF" w:rsidRPr="000638BF" w14:paraId="2C8D1238" w14:textId="77777777" w:rsidTr="00CD7A0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102EEAEE"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Intercept</w:t>
            </w:r>
          </w:p>
        </w:tc>
        <w:tc>
          <w:tcPr>
            <w:tcW w:w="1338" w:type="dxa"/>
            <w:shd w:val="clear" w:color="auto" w:fill="auto"/>
            <w:noWrap/>
            <w:vAlign w:val="bottom"/>
            <w:hideMark/>
          </w:tcPr>
          <w:p w14:paraId="72F774C4"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-17.907251</w:t>
            </w:r>
          </w:p>
        </w:tc>
        <w:tc>
          <w:tcPr>
            <w:tcW w:w="1264" w:type="dxa"/>
            <w:shd w:val="clear" w:color="auto" w:fill="auto"/>
            <w:noWrap/>
            <w:vAlign w:val="bottom"/>
            <w:hideMark/>
          </w:tcPr>
          <w:p w14:paraId="1A4767E9"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36.477571</w:t>
            </w:r>
          </w:p>
        </w:tc>
        <w:tc>
          <w:tcPr>
            <w:tcW w:w="1264" w:type="dxa"/>
            <w:shd w:val="clear" w:color="auto" w:fill="auto"/>
            <w:noWrap/>
            <w:vAlign w:val="bottom"/>
            <w:hideMark/>
          </w:tcPr>
          <w:p w14:paraId="406A0DEA"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-0.491</w:t>
            </w:r>
          </w:p>
        </w:tc>
        <w:tc>
          <w:tcPr>
            <w:tcW w:w="1387" w:type="dxa"/>
            <w:shd w:val="clear" w:color="auto" w:fill="auto"/>
            <w:noWrap/>
            <w:vAlign w:val="bottom"/>
            <w:hideMark/>
          </w:tcPr>
          <w:p w14:paraId="3FA4B3A8"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0.6235</w:t>
            </w:r>
          </w:p>
        </w:tc>
      </w:tr>
      <w:tr w:rsidR="000638BF" w:rsidRPr="000638BF" w14:paraId="6C6D1BFB" w14:textId="77777777" w:rsidTr="00CD7A0E">
        <w:trPr>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3B00AE2F"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Int_collab_[GS]</w:t>
            </w:r>
          </w:p>
        </w:tc>
        <w:tc>
          <w:tcPr>
            <w:tcW w:w="1338" w:type="dxa"/>
            <w:shd w:val="clear" w:color="auto" w:fill="auto"/>
            <w:noWrap/>
            <w:vAlign w:val="bottom"/>
            <w:hideMark/>
          </w:tcPr>
          <w:p w14:paraId="242711A0"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0.418728</w:t>
            </w:r>
          </w:p>
        </w:tc>
        <w:tc>
          <w:tcPr>
            <w:tcW w:w="1264" w:type="dxa"/>
            <w:shd w:val="clear" w:color="auto" w:fill="auto"/>
            <w:noWrap/>
            <w:vAlign w:val="bottom"/>
            <w:hideMark/>
          </w:tcPr>
          <w:p w14:paraId="09DBE4B8"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0.195528</w:t>
            </w:r>
          </w:p>
        </w:tc>
        <w:tc>
          <w:tcPr>
            <w:tcW w:w="1264" w:type="dxa"/>
            <w:shd w:val="clear" w:color="auto" w:fill="auto"/>
            <w:noWrap/>
            <w:vAlign w:val="bottom"/>
            <w:hideMark/>
          </w:tcPr>
          <w:p w14:paraId="53E22628"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2.142</w:t>
            </w:r>
          </w:p>
        </w:tc>
        <w:tc>
          <w:tcPr>
            <w:tcW w:w="1387" w:type="dxa"/>
            <w:shd w:val="clear" w:color="auto" w:fill="auto"/>
            <w:noWrap/>
            <w:vAlign w:val="bottom"/>
            <w:hideMark/>
          </w:tcPr>
          <w:p w14:paraId="25DEB908"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0.0322</w:t>
            </w:r>
          </w:p>
        </w:tc>
      </w:tr>
      <w:tr w:rsidR="000638BF" w:rsidRPr="000638BF" w14:paraId="208EE4AA" w14:textId="77777777" w:rsidTr="00B30A8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tcBorders>
              <w:bottom w:val="nil"/>
            </w:tcBorders>
            <w:shd w:val="clear" w:color="auto" w:fill="auto"/>
            <w:noWrap/>
            <w:hideMark/>
          </w:tcPr>
          <w:p w14:paraId="30D74F3D"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Int_collab_[GN]</w:t>
            </w:r>
          </w:p>
        </w:tc>
        <w:tc>
          <w:tcPr>
            <w:tcW w:w="1338" w:type="dxa"/>
            <w:tcBorders>
              <w:bottom w:val="nil"/>
            </w:tcBorders>
            <w:shd w:val="clear" w:color="auto" w:fill="auto"/>
            <w:noWrap/>
            <w:vAlign w:val="bottom"/>
            <w:hideMark/>
          </w:tcPr>
          <w:p w14:paraId="4F07B618"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0.283421</w:t>
            </w:r>
          </w:p>
        </w:tc>
        <w:tc>
          <w:tcPr>
            <w:tcW w:w="1264" w:type="dxa"/>
            <w:tcBorders>
              <w:bottom w:val="nil"/>
            </w:tcBorders>
            <w:shd w:val="clear" w:color="auto" w:fill="auto"/>
            <w:noWrap/>
            <w:vAlign w:val="bottom"/>
            <w:hideMark/>
          </w:tcPr>
          <w:p w14:paraId="75E195E0"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0.138039</w:t>
            </w:r>
          </w:p>
        </w:tc>
        <w:tc>
          <w:tcPr>
            <w:tcW w:w="1264" w:type="dxa"/>
            <w:tcBorders>
              <w:bottom w:val="nil"/>
            </w:tcBorders>
            <w:shd w:val="clear" w:color="auto" w:fill="auto"/>
            <w:noWrap/>
            <w:vAlign w:val="bottom"/>
            <w:hideMark/>
          </w:tcPr>
          <w:p w14:paraId="6A3FA670"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2.053</w:t>
            </w:r>
          </w:p>
        </w:tc>
        <w:tc>
          <w:tcPr>
            <w:tcW w:w="1387" w:type="dxa"/>
            <w:tcBorders>
              <w:bottom w:val="nil"/>
            </w:tcBorders>
            <w:shd w:val="clear" w:color="auto" w:fill="auto"/>
            <w:noWrap/>
            <w:vAlign w:val="bottom"/>
            <w:hideMark/>
          </w:tcPr>
          <w:p w14:paraId="26E0FE77"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0.0401</w:t>
            </w:r>
          </w:p>
        </w:tc>
      </w:tr>
      <w:tr w:rsidR="000638BF" w:rsidRPr="000638BF" w14:paraId="6081352D" w14:textId="77777777" w:rsidTr="00B30A85">
        <w:trPr>
          <w:trHeight w:val="271"/>
        </w:trPr>
        <w:tc>
          <w:tcPr>
            <w:cnfStyle w:val="001000000000" w:firstRow="0" w:lastRow="0" w:firstColumn="1" w:lastColumn="0" w:oddVBand="0" w:evenVBand="0" w:oddHBand="0" w:evenHBand="0" w:firstRowFirstColumn="0" w:firstRowLastColumn="0" w:lastRowFirstColumn="0" w:lastRowLastColumn="0"/>
            <w:tcW w:w="3768" w:type="dxa"/>
            <w:tcBorders>
              <w:top w:val="nil"/>
              <w:bottom w:val="nil"/>
            </w:tcBorders>
            <w:shd w:val="clear" w:color="auto" w:fill="auto"/>
            <w:noWrap/>
          </w:tcPr>
          <w:p w14:paraId="24E70189"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Year</w:t>
            </w:r>
          </w:p>
        </w:tc>
        <w:tc>
          <w:tcPr>
            <w:tcW w:w="1338" w:type="dxa"/>
            <w:tcBorders>
              <w:top w:val="nil"/>
              <w:bottom w:val="nil"/>
            </w:tcBorders>
            <w:shd w:val="clear" w:color="auto" w:fill="auto"/>
            <w:noWrap/>
            <w:vAlign w:val="bottom"/>
          </w:tcPr>
          <w:p w14:paraId="4D32ABF3"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0.009043</w:t>
            </w:r>
          </w:p>
        </w:tc>
        <w:tc>
          <w:tcPr>
            <w:tcW w:w="1264" w:type="dxa"/>
            <w:tcBorders>
              <w:top w:val="nil"/>
              <w:bottom w:val="nil"/>
            </w:tcBorders>
            <w:shd w:val="clear" w:color="auto" w:fill="auto"/>
            <w:noWrap/>
            <w:vAlign w:val="bottom"/>
          </w:tcPr>
          <w:p w14:paraId="2BFB788C"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0.018094</w:t>
            </w:r>
          </w:p>
        </w:tc>
        <w:tc>
          <w:tcPr>
            <w:tcW w:w="1264" w:type="dxa"/>
            <w:tcBorders>
              <w:top w:val="nil"/>
              <w:bottom w:val="nil"/>
            </w:tcBorders>
            <w:shd w:val="clear" w:color="auto" w:fill="auto"/>
            <w:noWrap/>
            <w:vAlign w:val="bottom"/>
          </w:tcPr>
          <w:p w14:paraId="694C6295"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0.500</w:t>
            </w:r>
          </w:p>
        </w:tc>
        <w:tc>
          <w:tcPr>
            <w:tcW w:w="1387" w:type="dxa"/>
            <w:tcBorders>
              <w:top w:val="nil"/>
              <w:bottom w:val="nil"/>
            </w:tcBorders>
            <w:shd w:val="clear" w:color="auto" w:fill="auto"/>
            <w:noWrap/>
            <w:vAlign w:val="bottom"/>
          </w:tcPr>
          <w:p w14:paraId="326ED229"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0.6172</w:t>
            </w:r>
          </w:p>
        </w:tc>
      </w:tr>
      <w:tr w:rsidR="00397F4F" w:rsidRPr="000638BF" w14:paraId="410FFA4B" w14:textId="77777777" w:rsidTr="00B30A8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tcBorders>
              <w:top w:val="nil"/>
              <w:bottom w:val="single" w:sz="4" w:space="0" w:color="auto"/>
            </w:tcBorders>
            <w:shd w:val="clear" w:color="auto" w:fill="auto"/>
            <w:noWrap/>
            <w:hideMark/>
          </w:tcPr>
          <w:p w14:paraId="57E1E7B9" w14:textId="77777777" w:rsidR="00397F4F" w:rsidRPr="000638BF" w:rsidRDefault="00397F4F" w:rsidP="00397F4F">
            <w:pPr>
              <w:rPr>
                <w:rFonts w:asciiTheme="majorBidi" w:eastAsia="Times New Roman" w:hAnsiTheme="majorBidi" w:cstheme="majorBidi"/>
                <w:color w:val="000000"/>
                <w:sz w:val="24"/>
                <w:szCs w:val="24"/>
              </w:rPr>
            </w:pPr>
          </w:p>
        </w:tc>
        <w:tc>
          <w:tcPr>
            <w:tcW w:w="1338" w:type="dxa"/>
            <w:tcBorders>
              <w:top w:val="nil"/>
              <w:bottom w:val="single" w:sz="4" w:space="0" w:color="auto"/>
            </w:tcBorders>
            <w:shd w:val="clear" w:color="auto" w:fill="auto"/>
            <w:noWrap/>
            <w:hideMark/>
          </w:tcPr>
          <w:p w14:paraId="10837F06" w14:textId="77777777" w:rsidR="00397F4F" w:rsidRPr="000638BF" w:rsidRDefault="00397F4F" w:rsidP="00397F4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64" w:type="dxa"/>
            <w:tcBorders>
              <w:top w:val="nil"/>
              <w:bottom w:val="single" w:sz="4" w:space="0" w:color="auto"/>
            </w:tcBorders>
            <w:shd w:val="clear" w:color="auto" w:fill="auto"/>
            <w:noWrap/>
            <w:hideMark/>
          </w:tcPr>
          <w:p w14:paraId="1FACC25A" w14:textId="77777777" w:rsidR="00397F4F" w:rsidRPr="000638BF" w:rsidRDefault="00397F4F" w:rsidP="00397F4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264" w:type="dxa"/>
            <w:tcBorders>
              <w:top w:val="nil"/>
              <w:bottom w:val="single" w:sz="4" w:space="0" w:color="auto"/>
            </w:tcBorders>
            <w:shd w:val="clear" w:color="auto" w:fill="auto"/>
            <w:noWrap/>
            <w:hideMark/>
          </w:tcPr>
          <w:p w14:paraId="41A8C0E0" w14:textId="77777777" w:rsidR="00397F4F" w:rsidRPr="000638BF" w:rsidRDefault="00397F4F" w:rsidP="00397F4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1387" w:type="dxa"/>
            <w:tcBorders>
              <w:top w:val="nil"/>
              <w:bottom w:val="single" w:sz="4" w:space="0" w:color="auto"/>
            </w:tcBorders>
            <w:shd w:val="clear" w:color="auto" w:fill="auto"/>
            <w:noWrap/>
            <w:hideMark/>
          </w:tcPr>
          <w:p w14:paraId="01FC2479" w14:textId="77777777" w:rsidR="00397F4F" w:rsidRPr="000638BF" w:rsidRDefault="00397F4F" w:rsidP="00397F4F">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397F4F" w:rsidRPr="000638BF" w14:paraId="4ED52D1F" w14:textId="77777777" w:rsidTr="00397F4F">
        <w:trPr>
          <w:trHeight w:val="271"/>
        </w:trPr>
        <w:tc>
          <w:tcPr>
            <w:cnfStyle w:val="001000000000" w:firstRow="0" w:lastRow="0" w:firstColumn="1" w:lastColumn="0" w:oddVBand="0" w:evenVBand="0" w:oddHBand="0" w:evenHBand="0" w:firstRowFirstColumn="0" w:firstRowLastColumn="0" w:lastRowFirstColumn="0" w:lastRowLastColumn="0"/>
            <w:tcW w:w="3768" w:type="dxa"/>
            <w:tcBorders>
              <w:top w:val="single" w:sz="4" w:space="0" w:color="auto"/>
              <w:bottom w:val="single" w:sz="4" w:space="0" w:color="auto"/>
            </w:tcBorders>
            <w:shd w:val="clear" w:color="auto" w:fill="auto"/>
            <w:noWrap/>
            <w:hideMark/>
          </w:tcPr>
          <w:p w14:paraId="1D01DBE7" w14:textId="77777777" w:rsidR="00397F4F" w:rsidRPr="000638BF" w:rsidRDefault="00397F4F" w:rsidP="00A62F5E">
            <w:pPr>
              <w:rPr>
                <w:rFonts w:asciiTheme="majorBidi" w:eastAsia="Times New Roman" w:hAnsiTheme="majorBidi" w:cstheme="majorBidi"/>
                <w:color w:val="000000"/>
                <w:sz w:val="24"/>
                <w:szCs w:val="24"/>
              </w:rPr>
            </w:pPr>
            <w:r w:rsidRPr="000638BF">
              <w:rPr>
                <w:rFonts w:asciiTheme="majorBidi" w:eastAsia="Times New Roman" w:hAnsiTheme="majorBidi" w:cstheme="majorBidi"/>
                <w:color w:val="000000"/>
                <w:sz w:val="24"/>
                <w:szCs w:val="24"/>
              </w:rPr>
              <w:t>(b) Occurrence of impact factor</w:t>
            </w:r>
          </w:p>
        </w:tc>
        <w:tc>
          <w:tcPr>
            <w:tcW w:w="1338" w:type="dxa"/>
            <w:tcBorders>
              <w:top w:val="single" w:sz="4" w:space="0" w:color="auto"/>
              <w:bottom w:val="single" w:sz="4" w:space="0" w:color="auto"/>
            </w:tcBorders>
            <w:shd w:val="clear" w:color="auto" w:fill="auto"/>
            <w:noWrap/>
            <w:hideMark/>
          </w:tcPr>
          <w:p w14:paraId="6B5DF06D" w14:textId="77777777" w:rsidR="00397F4F" w:rsidRPr="000638BF" w:rsidRDefault="00397F4F" w:rsidP="00A62F5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Estimate</w:t>
            </w:r>
          </w:p>
        </w:tc>
        <w:tc>
          <w:tcPr>
            <w:tcW w:w="1264" w:type="dxa"/>
            <w:tcBorders>
              <w:top w:val="single" w:sz="4" w:space="0" w:color="auto"/>
              <w:bottom w:val="single" w:sz="4" w:space="0" w:color="auto"/>
            </w:tcBorders>
            <w:shd w:val="clear" w:color="auto" w:fill="auto"/>
            <w:noWrap/>
            <w:hideMark/>
          </w:tcPr>
          <w:p w14:paraId="0DDD78B1" w14:textId="77777777" w:rsidR="00397F4F" w:rsidRPr="000638BF" w:rsidRDefault="00397F4F" w:rsidP="00A62F5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Std. Error</w:t>
            </w:r>
          </w:p>
        </w:tc>
        <w:tc>
          <w:tcPr>
            <w:tcW w:w="1264" w:type="dxa"/>
            <w:tcBorders>
              <w:top w:val="single" w:sz="4" w:space="0" w:color="auto"/>
              <w:bottom w:val="single" w:sz="4" w:space="0" w:color="auto"/>
            </w:tcBorders>
            <w:shd w:val="clear" w:color="auto" w:fill="auto"/>
            <w:noWrap/>
            <w:hideMark/>
          </w:tcPr>
          <w:p w14:paraId="046BD1C8" w14:textId="77777777" w:rsidR="00397F4F" w:rsidRPr="000638BF" w:rsidRDefault="00397F4F" w:rsidP="00A62F5E">
            <w:pPr>
              <w:spacing w:before="24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z</w:t>
            </w:r>
          </w:p>
        </w:tc>
        <w:tc>
          <w:tcPr>
            <w:tcW w:w="1387" w:type="dxa"/>
            <w:tcBorders>
              <w:top w:val="single" w:sz="4" w:space="0" w:color="auto"/>
              <w:bottom w:val="single" w:sz="4" w:space="0" w:color="auto"/>
            </w:tcBorders>
            <w:shd w:val="clear" w:color="auto" w:fill="auto"/>
            <w:noWrap/>
            <w:hideMark/>
          </w:tcPr>
          <w:p w14:paraId="375B90F7" w14:textId="77777777" w:rsidR="00397F4F" w:rsidRPr="000638BF" w:rsidRDefault="00397F4F" w:rsidP="00A62F5E">
            <w:pPr>
              <w:spacing w:before="240"/>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P</w:t>
            </w:r>
          </w:p>
        </w:tc>
      </w:tr>
      <w:tr w:rsidR="000638BF" w:rsidRPr="000638BF" w14:paraId="36089A94" w14:textId="77777777" w:rsidTr="003B5CC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tcBorders>
              <w:top w:val="single" w:sz="4" w:space="0" w:color="auto"/>
            </w:tcBorders>
            <w:shd w:val="clear" w:color="auto" w:fill="auto"/>
            <w:noWrap/>
            <w:hideMark/>
          </w:tcPr>
          <w:p w14:paraId="6330CC7C"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Intercept</w:t>
            </w:r>
          </w:p>
        </w:tc>
        <w:tc>
          <w:tcPr>
            <w:tcW w:w="1338" w:type="dxa"/>
            <w:tcBorders>
              <w:top w:val="single" w:sz="4" w:space="0" w:color="auto"/>
            </w:tcBorders>
            <w:shd w:val="clear" w:color="auto" w:fill="auto"/>
            <w:noWrap/>
            <w:vAlign w:val="bottom"/>
            <w:hideMark/>
          </w:tcPr>
          <w:p w14:paraId="6221A329"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0.2700</w:t>
            </w:r>
          </w:p>
        </w:tc>
        <w:tc>
          <w:tcPr>
            <w:tcW w:w="1264" w:type="dxa"/>
            <w:tcBorders>
              <w:top w:val="single" w:sz="4" w:space="0" w:color="auto"/>
            </w:tcBorders>
            <w:shd w:val="clear" w:color="auto" w:fill="auto"/>
            <w:noWrap/>
            <w:vAlign w:val="bottom"/>
            <w:hideMark/>
          </w:tcPr>
          <w:p w14:paraId="3F7D4E3C"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0.6248</w:t>
            </w:r>
          </w:p>
        </w:tc>
        <w:tc>
          <w:tcPr>
            <w:tcW w:w="1264" w:type="dxa"/>
            <w:tcBorders>
              <w:top w:val="single" w:sz="4" w:space="0" w:color="auto"/>
            </w:tcBorders>
            <w:shd w:val="clear" w:color="auto" w:fill="auto"/>
            <w:noWrap/>
            <w:vAlign w:val="bottom"/>
            <w:hideMark/>
          </w:tcPr>
          <w:p w14:paraId="452F34AE"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0.432</w:t>
            </w:r>
          </w:p>
        </w:tc>
        <w:tc>
          <w:tcPr>
            <w:tcW w:w="1387" w:type="dxa"/>
            <w:tcBorders>
              <w:top w:val="single" w:sz="4" w:space="0" w:color="auto"/>
            </w:tcBorders>
            <w:shd w:val="clear" w:color="auto" w:fill="auto"/>
            <w:noWrap/>
            <w:vAlign w:val="bottom"/>
            <w:hideMark/>
          </w:tcPr>
          <w:p w14:paraId="3F04CBBB"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0.666</w:t>
            </w:r>
          </w:p>
        </w:tc>
      </w:tr>
      <w:tr w:rsidR="000638BF" w:rsidRPr="000638BF" w14:paraId="0A705D5E" w14:textId="77777777" w:rsidTr="003B5CC3">
        <w:trPr>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031EEAD9"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Int_collab_[GS]</w:t>
            </w:r>
          </w:p>
        </w:tc>
        <w:tc>
          <w:tcPr>
            <w:tcW w:w="1338" w:type="dxa"/>
            <w:shd w:val="clear" w:color="auto" w:fill="auto"/>
            <w:noWrap/>
            <w:vAlign w:val="bottom"/>
            <w:hideMark/>
          </w:tcPr>
          <w:p w14:paraId="54243A75"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0.7765</w:t>
            </w:r>
          </w:p>
        </w:tc>
        <w:tc>
          <w:tcPr>
            <w:tcW w:w="1264" w:type="dxa"/>
            <w:shd w:val="clear" w:color="auto" w:fill="auto"/>
            <w:noWrap/>
            <w:vAlign w:val="bottom"/>
            <w:hideMark/>
          </w:tcPr>
          <w:p w14:paraId="0CE37A1E"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0.4756</w:t>
            </w:r>
          </w:p>
        </w:tc>
        <w:tc>
          <w:tcPr>
            <w:tcW w:w="1264" w:type="dxa"/>
            <w:shd w:val="clear" w:color="auto" w:fill="auto"/>
            <w:noWrap/>
            <w:vAlign w:val="bottom"/>
            <w:hideMark/>
          </w:tcPr>
          <w:p w14:paraId="0DD092B0"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1.633</w:t>
            </w:r>
          </w:p>
        </w:tc>
        <w:tc>
          <w:tcPr>
            <w:tcW w:w="1387" w:type="dxa"/>
            <w:shd w:val="clear" w:color="auto" w:fill="auto"/>
            <w:noWrap/>
            <w:vAlign w:val="bottom"/>
            <w:hideMark/>
          </w:tcPr>
          <w:p w14:paraId="15982FD9"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0.103</w:t>
            </w:r>
          </w:p>
        </w:tc>
      </w:tr>
      <w:tr w:rsidR="000638BF" w:rsidRPr="000638BF" w14:paraId="4ED4E213" w14:textId="77777777" w:rsidTr="00A6586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13BAA835"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Int_collab_[GN]</w:t>
            </w:r>
          </w:p>
        </w:tc>
        <w:tc>
          <w:tcPr>
            <w:tcW w:w="1338" w:type="dxa"/>
            <w:shd w:val="clear" w:color="auto" w:fill="auto"/>
            <w:noWrap/>
            <w:vAlign w:val="bottom"/>
            <w:hideMark/>
          </w:tcPr>
          <w:p w14:paraId="7AD3B08C"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1.3813</w:t>
            </w:r>
          </w:p>
        </w:tc>
        <w:tc>
          <w:tcPr>
            <w:tcW w:w="1264" w:type="dxa"/>
            <w:shd w:val="clear" w:color="auto" w:fill="auto"/>
            <w:noWrap/>
            <w:vAlign w:val="bottom"/>
            <w:hideMark/>
          </w:tcPr>
          <w:p w14:paraId="2628ED03"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0.2829</w:t>
            </w:r>
          </w:p>
        </w:tc>
        <w:tc>
          <w:tcPr>
            <w:tcW w:w="1264" w:type="dxa"/>
            <w:shd w:val="clear" w:color="auto" w:fill="auto"/>
            <w:noWrap/>
            <w:vAlign w:val="bottom"/>
            <w:hideMark/>
          </w:tcPr>
          <w:p w14:paraId="0B195333"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4.883</w:t>
            </w:r>
          </w:p>
        </w:tc>
        <w:tc>
          <w:tcPr>
            <w:tcW w:w="1387" w:type="dxa"/>
            <w:shd w:val="clear" w:color="auto" w:fill="auto"/>
            <w:noWrap/>
            <w:vAlign w:val="bottom"/>
            <w:hideMark/>
          </w:tcPr>
          <w:p w14:paraId="65998D76"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&lt;0.0001</w:t>
            </w:r>
          </w:p>
        </w:tc>
      </w:tr>
      <w:tr w:rsidR="00397F4F" w:rsidRPr="000638BF" w14:paraId="4E0A45A5" w14:textId="77777777" w:rsidTr="00397F4F">
        <w:trPr>
          <w:trHeight w:val="271"/>
        </w:trPr>
        <w:tc>
          <w:tcPr>
            <w:cnfStyle w:val="001000000000" w:firstRow="0" w:lastRow="0" w:firstColumn="1" w:lastColumn="0" w:oddVBand="0" w:evenVBand="0" w:oddHBand="0" w:evenHBand="0" w:firstRowFirstColumn="0" w:firstRowLastColumn="0" w:lastRowFirstColumn="0" w:lastRowLastColumn="0"/>
            <w:tcW w:w="3768" w:type="dxa"/>
            <w:tcBorders>
              <w:bottom w:val="single" w:sz="4" w:space="0" w:color="auto"/>
            </w:tcBorders>
            <w:shd w:val="clear" w:color="auto" w:fill="auto"/>
            <w:noWrap/>
            <w:hideMark/>
          </w:tcPr>
          <w:p w14:paraId="57F1D68E" w14:textId="77777777" w:rsidR="00397F4F" w:rsidRPr="000638BF" w:rsidRDefault="00397F4F" w:rsidP="00397F4F">
            <w:pPr>
              <w:rPr>
                <w:rFonts w:asciiTheme="majorBidi" w:eastAsia="Times New Roman" w:hAnsiTheme="majorBidi" w:cstheme="majorBidi"/>
                <w:b w:val="0"/>
                <w:bCs w:val="0"/>
                <w:color w:val="000000"/>
                <w:sz w:val="24"/>
                <w:szCs w:val="24"/>
              </w:rPr>
            </w:pPr>
          </w:p>
        </w:tc>
        <w:tc>
          <w:tcPr>
            <w:tcW w:w="1338" w:type="dxa"/>
            <w:tcBorders>
              <w:bottom w:val="single" w:sz="4" w:space="0" w:color="auto"/>
            </w:tcBorders>
            <w:shd w:val="clear" w:color="auto" w:fill="auto"/>
            <w:noWrap/>
            <w:hideMark/>
          </w:tcPr>
          <w:p w14:paraId="73C0F5C0" w14:textId="77777777" w:rsidR="00397F4F" w:rsidRPr="000638BF" w:rsidRDefault="00397F4F" w:rsidP="00397F4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64" w:type="dxa"/>
            <w:tcBorders>
              <w:bottom w:val="single" w:sz="4" w:space="0" w:color="auto"/>
            </w:tcBorders>
            <w:shd w:val="clear" w:color="auto" w:fill="auto"/>
            <w:noWrap/>
            <w:hideMark/>
          </w:tcPr>
          <w:p w14:paraId="4CA0C3BB" w14:textId="77777777" w:rsidR="00397F4F" w:rsidRPr="000638BF" w:rsidRDefault="00397F4F" w:rsidP="00397F4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264" w:type="dxa"/>
            <w:tcBorders>
              <w:bottom w:val="single" w:sz="4" w:space="0" w:color="auto"/>
            </w:tcBorders>
            <w:shd w:val="clear" w:color="auto" w:fill="auto"/>
            <w:noWrap/>
            <w:hideMark/>
          </w:tcPr>
          <w:p w14:paraId="4E81B5DF" w14:textId="77777777" w:rsidR="00397F4F" w:rsidRPr="000638BF" w:rsidRDefault="00397F4F" w:rsidP="00397F4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1387" w:type="dxa"/>
            <w:tcBorders>
              <w:bottom w:val="single" w:sz="4" w:space="0" w:color="auto"/>
            </w:tcBorders>
            <w:shd w:val="clear" w:color="auto" w:fill="auto"/>
            <w:noWrap/>
            <w:hideMark/>
          </w:tcPr>
          <w:p w14:paraId="612B1D27" w14:textId="77777777" w:rsidR="00397F4F" w:rsidRPr="000638BF" w:rsidRDefault="00397F4F" w:rsidP="00397F4F">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397F4F" w:rsidRPr="000638BF" w14:paraId="239D5194" w14:textId="77777777" w:rsidTr="00397F4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tcBorders>
              <w:top w:val="single" w:sz="4" w:space="0" w:color="auto"/>
              <w:bottom w:val="single" w:sz="4" w:space="0" w:color="auto"/>
            </w:tcBorders>
            <w:shd w:val="clear" w:color="auto" w:fill="auto"/>
            <w:noWrap/>
            <w:hideMark/>
          </w:tcPr>
          <w:p w14:paraId="7B1EBB08" w14:textId="77777777" w:rsidR="00397F4F" w:rsidRPr="000638BF" w:rsidRDefault="00397F4F" w:rsidP="00A62F5E">
            <w:pPr>
              <w:rPr>
                <w:rFonts w:asciiTheme="majorBidi" w:eastAsia="Times New Roman" w:hAnsiTheme="majorBidi" w:cstheme="majorBidi"/>
                <w:color w:val="000000"/>
                <w:sz w:val="24"/>
                <w:szCs w:val="24"/>
              </w:rPr>
            </w:pPr>
            <w:r w:rsidRPr="000638BF">
              <w:rPr>
                <w:rFonts w:asciiTheme="majorBidi" w:eastAsia="Times New Roman" w:hAnsiTheme="majorBidi" w:cstheme="majorBidi"/>
                <w:color w:val="000000"/>
                <w:sz w:val="24"/>
                <w:szCs w:val="24"/>
              </w:rPr>
              <w:t>(c) Citation number</w:t>
            </w:r>
          </w:p>
        </w:tc>
        <w:tc>
          <w:tcPr>
            <w:tcW w:w="1338" w:type="dxa"/>
            <w:tcBorders>
              <w:top w:val="single" w:sz="4" w:space="0" w:color="auto"/>
              <w:bottom w:val="single" w:sz="4" w:space="0" w:color="auto"/>
            </w:tcBorders>
            <w:shd w:val="clear" w:color="auto" w:fill="auto"/>
            <w:noWrap/>
            <w:hideMark/>
          </w:tcPr>
          <w:p w14:paraId="64FA17EB" w14:textId="77777777" w:rsidR="00397F4F" w:rsidRPr="000638BF" w:rsidRDefault="00397F4F" w:rsidP="00A62F5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Estimate</w:t>
            </w:r>
          </w:p>
        </w:tc>
        <w:tc>
          <w:tcPr>
            <w:tcW w:w="1264" w:type="dxa"/>
            <w:tcBorders>
              <w:top w:val="single" w:sz="4" w:space="0" w:color="auto"/>
              <w:bottom w:val="single" w:sz="4" w:space="0" w:color="auto"/>
            </w:tcBorders>
            <w:shd w:val="clear" w:color="auto" w:fill="auto"/>
            <w:noWrap/>
            <w:hideMark/>
          </w:tcPr>
          <w:p w14:paraId="69746F81" w14:textId="77777777" w:rsidR="00397F4F" w:rsidRPr="000638BF" w:rsidRDefault="00397F4F" w:rsidP="00A62F5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0638BF">
              <w:rPr>
                <w:rFonts w:asciiTheme="majorBidi" w:eastAsia="Times New Roman" w:hAnsiTheme="majorBidi" w:cstheme="majorBidi"/>
                <w:b/>
                <w:bCs/>
                <w:color w:val="000000"/>
                <w:sz w:val="24"/>
                <w:szCs w:val="24"/>
              </w:rPr>
              <w:t>Std. Error</w:t>
            </w:r>
          </w:p>
        </w:tc>
        <w:tc>
          <w:tcPr>
            <w:tcW w:w="1264" w:type="dxa"/>
            <w:tcBorders>
              <w:top w:val="single" w:sz="4" w:space="0" w:color="auto"/>
              <w:bottom w:val="single" w:sz="4" w:space="0" w:color="auto"/>
            </w:tcBorders>
            <w:shd w:val="clear" w:color="auto" w:fill="auto"/>
            <w:noWrap/>
            <w:hideMark/>
          </w:tcPr>
          <w:p w14:paraId="32E69F9A" w14:textId="77777777" w:rsidR="00397F4F" w:rsidRPr="000638BF" w:rsidRDefault="00397F4F" w:rsidP="00A62F5E">
            <w:pPr>
              <w:spacing w:before="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z</w:t>
            </w:r>
          </w:p>
        </w:tc>
        <w:tc>
          <w:tcPr>
            <w:tcW w:w="1387" w:type="dxa"/>
            <w:tcBorders>
              <w:top w:val="single" w:sz="4" w:space="0" w:color="auto"/>
              <w:bottom w:val="single" w:sz="4" w:space="0" w:color="auto"/>
            </w:tcBorders>
            <w:shd w:val="clear" w:color="auto" w:fill="auto"/>
            <w:noWrap/>
            <w:hideMark/>
          </w:tcPr>
          <w:p w14:paraId="54859476" w14:textId="77777777" w:rsidR="00397F4F" w:rsidRPr="000638BF" w:rsidRDefault="00397F4F" w:rsidP="00A62F5E">
            <w:pPr>
              <w:spacing w:before="2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i/>
                <w:iCs/>
                <w:sz w:val="24"/>
                <w:szCs w:val="24"/>
              </w:rPr>
            </w:pPr>
            <w:r w:rsidRPr="000638BF">
              <w:rPr>
                <w:rFonts w:asciiTheme="majorBidi" w:eastAsia="Times New Roman" w:hAnsiTheme="majorBidi" w:cstheme="majorBidi"/>
                <w:b/>
                <w:bCs/>
                <w:i/>
                <w:iCs/>
                <w:sz w:val="24"/>
                <w:szCs w:val="24"/>
              </w:rPr>
              <w:t>P</w:t>
            </w:r>
          </w:p>
        </w:tc>
      </w:tr>
      <w:tr w:rsidR="000638BF" w:rsidRPr="000638BF" w14:paraId="4AD05FF6" w14:textId="77777777" w:rsidTr="00FC0CA8">
        <w:trPr>
          <w:trHeight w:val="271"/>
        </w:trPr>
        <w:tc>
          <w:tcPr>
            <w:cnfStyle w:val="001000000000" w:firstRow="0" w:lastRow="0" w:firstColumn="1" w:lastColumn="0" w:oddVBand="0" w:evenVBand="0" w:oddHBand="0" w:evenHBand="0" w:firstRowFirstColumn="0" w:firstRowLastColumn="0" w:lastRowFirstColumn="0" w:lastRowLastColumn="0"/>
            <w:tcW w:w="3768" w:type="dxa"/>
            <w:tcBorders>
              <w:top w:val="single" w:sz="4" w:space="0" w:color="auto"/>
            </w:tcBorders>
            <w:shd w:val="clear" w:color="auto" w:fill="auto"/>
            <w:noWrap/>
            <w:hideMark/>
          </w:tcPr>
          <w:p w14:paraId="654F6505"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Intercept</w:t>
            </w:r>
          </w:p>
        </w:tc>
        <w:tc>
          <w:tcPr>
            <w:tcW w:w="1338" w:type="dxa"/>
            <w:tcBorders>
              <w:top w:val="single" w:sz="4" w:space="0" w:color="auto"/>
            </w:tcBorders>
            <w:shd w:val="clear" w:color="auto" w:fill="auto"/>
            <w:noWrap/>
            <w:vAlign w:val="bottom"/>
            <w:hideMark/>
          </w:tcPr>
          <w:p w14:paraId="31E34AE2"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0.38920</w:t>
            </w:r>
          </w:p>
        </w:tc>
        <w:tc>
          <w:tcPr>
            <w:tcW w:w="1264" w:type="dxa"/>
            <w:tcBorders>
              <w:top w:val="single" w:sz="4" w:space="0" w:color="auto"/>
            </w:tcBorders>
            <w:shd w:val="clear" w:color="auto" w:fill="auto"/>
            <w:noWrap/>
            <w:vAlign w:val="bottom"/>
            <w:hideMark/>
          </w:tcPr>
          <w:p w14:paraId="77BC8050"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0.22019</w:t>
            </w:r>
          </w:p>
        </w:tc>
        <w:tc>
          <w:tcPr>
            <w:tcW w:w="1264" w:type="dxa"/>
            <w:tcBorders>
              <w:top w:val="single" w:sz="4" w:space="0" w:color="auto"/>
            </w:tcBorders>
            <w:shd w:val="clear" w:color="auto" w:fill="auto"/>
            <w:noWrap/>
            <w:vAlign w:val="bottom"/>
            <w:hideMark/>
          </w:tcPr>
          <w:p w14:paraId="15937074"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1.768</w:t>
            </w:r>
          </w:p>
        </w:tc>
        <w:tc>
          <w:tcPr>
            <w:tcW w:w="1387" w:type="dxa"/>
            <w:tcBorders>
              <w:top w:val="single" w:sz="4" w:space="0" w:color="auto"/>
            </w:tcBorders>
            <w:shd w:val="clear" w:color="auto" w:fill="auto"/>
            <w:noWrap/>
            <w:vAlign w:val="bottom"/>
            <w:hideMark/>
          </w:tcPr>
          <w:p w14:paraId="544DE17D"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0.077136</w:t>
            </w:r>
          </w:p>
        </w:tc>
      </w:tr>
      <w:tr w:rsidR="000638BF" w:rsidRPr="000638BF" w14:paraId="74146CC2" w14:textId="77777777" w:rsidTr="00FC0CA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36FE3B42"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Int_collab_[GS]</w:t>
            </w:r>
          </w:p>
        </w:tc>
        <w:tc>
          <w:tcPr>
            <w:tcW w:w="1338" w:type="dxa"/>
            <w:shd w:val="clear" w:color="auto" w:fill="auto"/>
            <w:noWrap/>
            <w:vAlign w:val="bottom"/>
            <w:hideMark/>
          </w:tcPr>
          <w:p w14:paraId="5234131D"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0.03201</w:t>
            </w:r>
          </w:p>
        </w:tc>
        <w:tc>
          <w:tcPr>
            <w:tcW w:w="1264" w:type="dxa"/>
            <w:shd w:val="clear" w:color="auto" w:fill="auto"/>
            <w:noWrap/>
            <w:vAlign w:val="bottom"/>
            <w:hideMark/>
          </w:tcPr>
          <w:p w14:paraId="32CE2BF5"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0.20510</w:t>
            </w:r>
          </w:p>
        </w:tc>
        <w:tc>
          <w:tcPr>
            <w:tcW w:w="1264" w:type="dxa"/>
            <w:shd w:val="clear" w:color="auto" w:fill="auto"/>
            <w:noWrap/>
            <w:vAlign w:val="bottom"/>
            <w:hideMark/>
          </w:tcPr>
          <w:p w14:paraId="2A79297A"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0.156</w:t>
            </w:r>
          </w:p>
        </w:tc>
        <w:tc>
          <w:tcPr>
            <w:tcW w:w="1387" w:type="dxa"/>
            <w:shd w:val="clear" w:color="auto" w:fill="auto"/>
            <w:noWrap/>
            <w:vAlign w:val="bottom"/>
            <w:hideMark/>
          </w:tcPr>
          <w:p w14:paraId="0538EE23"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0.875959</w:t>
            </w:r>
          </w:p>
        </w:tc>
      </w:tr>
      <w:tr w:rsidR="000638BF" w:rsidRPr="000638BF" w14:paraId="21F2E4A7" w14:textId="77777777" w:rsidTr="00FC0CA8">
        <w:trPr>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4E9D4995"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Int_collab_[GN]</w:t>
            </w:r>
          </w:p>
        </w:tc>
        <w:tc>
          <w:tcPr>
            <w:tcW w:w="1338" w:type="dxa"/>
            <w:shd w:val="clear" w:color="auto" w:fill="auto"/>
            <w:noWrap/>
            <w:vAlign w:val="bottom"/>
            <w:hideMark/>
          </w:tcPr>
          <w:p w14:paraId="031CC3C2"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0.40959</w:t>
            </w:r>
          </w:p>
        </w:tc>
        <w:tc>
          <w:tcPr>
            <w:tcW w:w="1264" w:type="dxa"/>
            <w:shd w:val="clear" w:color="auto" w:fill="auto"/>
            <w:noWrap/>
            <w:vAlign w:val="bottom"/>
            <w:hideMark/>
          </w:tcPr>
          <w:p w14:paraId="018E88CD"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0.11770</w:t>
            </w:r>
          </w:p>
        </w:tc>
        <w:tc>
          <w:tcPr>
            <w:tcW w:w="1264" w:type="dxa"/>
            <w:shd w:val="clear" w:color="auto" w:fill="auto"/>
            <w:noWrap/>
            <w:vAlign w:val="bottom"/>
            <w:hideMark/>
          </w:tcPr>
          <w:p w14:paraId="5422D11A"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3.480</w:t>
            </w:r>
          </w:p>
        </w:tc>
        <w:tc>
          <w:tcPr>
            <w:tcW w:w="1387" w:type="dxa"/>
            <w:shd w:val="clear" w:color="auto" w:fill="auto"/>
            <w:noWrap/>
            <w:vAlign w:val="bottom"/>
            <w:hideMark/>
          </w:tcPr>
          <w:p w14:paraId="56BCBEDC"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0.000502</w:t>
            </w:r>
          </w:p>
        </w:tc>
      </w:tr>
      <w:tr w:rsidR="000638BF" w:rsidRPr="000638BF" w14:paraId="7D64F50E" w14:textId="77777777" w:rsidTr="00FC0CA8">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7E3A8F44"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Impact_factor</w:t>
            </w:r>
          </w:p>
        </w:tc>
        <w:tc>
          <w:tcPr>
            <w:tcW w:w="1338" w:type="dxa"/>
            <w:shd w:val="clear" w:color="auto" w:fill="auto"/>
            <w:noWrap/>
            <w:vAlign w:val="bottom"/>
            <w:hideMark/>
          </w:tcPr>
          <w:p w14:paraId="2797112D"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0.22994</w:t>
            </w:r>
          </w:p>
        </w:tc>
        <w:tc>
          <w:tcPr>
            <w:tcW w:w="1264" w:type="dxa"/>
            <w:shd w:val="clear" w:color="auto" w:fill="auto"/>
            <w:noWrap/>
            <w:vAlign w:val="bottom"/>
            <w:hideMark/>
          </w:tcPr>
          <w:p w14:paraId="697AAD5B"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0.02592</w:t>
            </w:r>
          </w:p>
        </w:tc>
        <w:tc>
          <w:tcPr>
            <w:tcW w:w="1264" w:type="dxa"/>
            <w:shd w:val="clear" w:color="auto" w:fill="auto"/>
            <w:noWrap/>
            <w:vAlign w:val="bottom"/>
            <w:hideMark/>
          </w:tcPr>
          <w:p w14:paraId="22597D3D"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8.872</w:t>
            </w:r>
          </w:p>
        </w:tc>
        <w:tc>
          <w:tcPr>
            <w:tcW w:w="1387" w:type="dxa"/>
            <w:shd w:val="clear" w:color="auto" w:fill="auto"/>
            <w:noWrap/>
            <w:vAlign w:val="bottom"/>
            <w:hideMark/>
          </w:tcPr>
          <w:p w14:paraId="5E264654" w14:textId="77777777" w:rsidR="000638BF" w:rsidRPr="000638BF" w:rsidRDefault="000638BF" w:rsidP="000638B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&lt;0.0001</w:t>
            </w:r>
          </w:p>
        </w:tc>
      </w:tr>
      <w:tr w:rsidR="000638BF" w:rsidRPr="000638BF" w14:paraId="1CCDF54E" w14:textId="77777777" w:rsidTr="00FC0CA8">
        <w:trPr>
          <w:trHeight w:val="271"/>
        </w:trPr>
        <w:tc>
          <w:tcPr>
            <w:cnfStyle w:val="001000000000" w:firstRow="0" w:lastRow="0" w:firstColumn="1" w:lastColumn="0" w:oddVBand="0" w:evenVBand="0" w:oddHBand="0" w:evenHBand="0" w:firstRowFirstColumn="0" w:firstRowLastColumn="0" w:lastRowFirstColumn="0" w:lastRowLastColumn="0"/>
            <w:tcW w:w="3768" w:type="dxa"/>
            <w:shd w:val="clear" w:color="auto" w:fill="auto"/>
            <w:noWrap/>
            <w:hideMark/>
          </w:tcPr>
          <w:p w14:paraId="251A138C" w14:textId="77777777" w:rsidR="000638BF" w:rsidRPr="000638BF" w:rsidRDefault="000638BF" w:rsidP="000638BF">
            <w:pPr>
              <w:rPr>
                <w:rFonts w:asciiTheme="majorBidi" w:eastAsia="Times New Roman" w:hAnsiTheme="majorBidi" w:cstheme="majorBidi"/>
                <w:b w:val="0"/>
                <w:bCs w:val="0"/>
                <w:color w:val="000000"/>
                <w:sz w:val="24"/>
                <w:szCs w:val="24"/>
              </w:rPr>
            </w:pPr>
            <w:r w:rsidRPr="000638BF">
              <w:rPr>
                <w:rFonts w:asciiTheme="majorBidi" w:eastAsia="Times New Roman" w:hAnsiTheme="majorBidi" w:cstheme="majorBidi"/>
                <w:b w:val="0"/>
                <w:bCs w:val="0"/>
                <w:color w:val="000000"/>
                <w:sz w:val="24"/>
                <w:szCs w:val="24"/>
              </w:rPr>
              <w:t>N_year</w:t>
            </w:r>
            <w:r w:rsidR="001400A7">
              <w:rPr>
                <w:rFonts w:asciiTheme="majorBidi" w:eastAsia="Times New Roman" w:hAnsiTheme="majorBidi" w:cstheme="majorBidi"/>
                <w:b w:val="0"/>
                <w:bCs w:val="0"/>
                <w:color w:val="000000"/>
                <w:sz w:val="24"/>
                <w:szCs w:val="24"/>
              </w:rPr>
              <w:t xml:space="preserve"> </w:t>
            </w:r>
            <w:r w:rsidR="001400A7" w:rsidRPr="001400A7">
              <w:rPr>
                <w:rFonts w:asciiTheme="majorBidi" w:eastAsia="Times New Roman" w:hAnsiTheme="majorBidi" w:cstheme="majorBidi"/>
                <w:b w:val="0"/>
                <w:bCs w:val="0"/>
                <w:color w:val="000000"/>
                <w:sz w:val="24"/>
                <w:szCs w:val="24"/>
              </w:rPr>
              <w:t>since publication</w:t>
            </w:r>
          </w:p>
        </w:tc>
        <w:tc>
          <w:tcPr>
            <w:tcW w:w="1338" w:type="dxa"/>
            <w:shd w:val="clear" w:color="auto" w:fill="auto"/>
            <w:noWrap/>
            <w:vAlign w:val="bottom"/>
            <w:hideMark/>
          </w:tcPr>
          <w:p w14:paraId="746CA644"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0.10574</w:t>
            </w:r>
          </w:p>
        </w:tc>
        <w:tc>
          <w:tcPr>
            <w:tcW w:w="1264" w:type="dxa"/>
            <w:shd w:val="clear" w:color="auto" w:fill="auto"/>
            <w:noWrap/>
            <w:vAlign w:val="bottom"/>
            <w:hideMark/>
          </w:tcPr>
          <w:p w14:paraId="073378B1"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0.01275</w:t>
            </w:r>
          </w:p>
        </w:tc>
        <w:tc>
          <w:tcPr>
            <w:tcW w:w="1264" w:type="dxa"/>
            <w:shd w:val="clear" w:color="auto" w:fill="auto"/>
            <w:noWrap/>
            <w:vAlign w:val="bottom"/>
            <w:hideMark/>
          </w:tcPr>
          <w:p w14:paraId="5CA9C6B0"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8.296</w:t>
            </w:r>
          </w:p>
        </w:tc>
        <w:tc>
          <w:tcPr>
            <w:tcW w:w="1387" w:type="dxa"/>
            <w:shd w:val="clear" w:color="auto" w:fill="auto"/>
            <w:noWrap/>
            <w:vAlign w:val="bottom"/>
            <w:hideMark/>
          </w:tcPr>
          <w:p w14:paraId="7838241A" w14:textId="77777777" w:rsidR="000638BF" w:rsidRPr="000638BF" w:rsidRDefault="000638BF" w:rsidP="000638B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638BF">
              <w:rPr>
                <w:rFonts w:asciiTheme="majorBidi" w:hAnsiTheme="majorBidi" w:cstheme="majorBidi"/>
                <w:color w:val="000000"/>
                <w:sz w:val="24"/>
                <w:szCs w:val="24"/>
              </w:rPr>
              <w:t>&lt;0.0001</w:t>
            </w:r>
          </w:p>
        </w:tc>
      </w:tr>
    </w:tbl>
    <w:p w14:paraId="24486E8E" w14:textId="77777777" w:rsidR="00397F4F" w:rsidRDefault="00397F4F" w:rsidP="0004649B">
      <w:pPr>
        <w:tabs>
          <w:tab w:val="left" w:pos="3499"/>
        </w:tabs>
        <w:spacing w:line="480" w:lineRule="auto"/>
        <w:rPr>
          <w:rFonts w:ascii="Times New Roman" w:eastAsia="Times New Roman" w:hAnsi="Times New Roman" w:cs="Times New Roman"/>
          <w:sz w:val="24"/>
          <w:szCs w:val="24"/>
        </w:rPr>
      </w:pPr>
    </w:p>
    <w:sectPr w:rsidR="00397F4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B5EE" w14:textId="77777777" w:rsidR="00FA79C7" w:rsidRDefault="00FA79C7" w:rsidP="0011518D">
      <w:pPr>
        <w:spacing w:after="0" w:line="240" w:lineRule="auto"/>
      </w:pPr>
      <w:r>
        <w:separator/>
      </w:r>
    </w:p>
  </w:endnote>
  <w:endnote w:type="continuationSeparator" w:id="0">
    <w:p w14:paraId="7E2F7F27" w14:textId="77777777" w:rsidR="00FA79C7" w:rsidRDefault="00FA79C7" w:rsidP="0011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730436"/>
      <w:docPartObj>
        <w:docPartGallery w:val="Page Numbers (Bottom of Page)"/>
        <w:docPartUnique/>
      </w:docPartObj>
    </w:sdtPr>
    <w:sdtEndPr>
      <w:rPr>
        <w:noProof/>
      </w:rPr>
    </w:sdtEndPr>
    <w:sdtContent>
      <w:p w14:paraId="7428C58B" w14:textId="77777777" w:rsidR="00047117" w:rsidRDefault="00047117">
        <w:pPr>
          <w:pStyle w:val="Footer"/>
          <w:jc w:val="center"/>
        </w:pPr>
        <w:r>
          <w:fldChar w:fldCharType="begin"/>
        </w:r>
        <w:r>
          <w:instrText xml:space="preserve"> PAGE   \* MERGEFORMAT </w:instrText>
        </w:r>
        <w:r>
          <w:fldChar w:fldCharType="separate"/>
        </w:r>
        <w:r w:rsidR="00D779CD">
          <w:rPr>
            <w:noProof/>
          </w:rPr>
          <w:t>1</w:t>
        </w:r>
        <w:r>
          <w:rPr>
            <w:noProof/>
          </w:rPr>
          <w:fldChar w:fldCharType="end"/>
        </w:r>
      </w:p>
    </w:sdtContent>
  </w:sdt>
  <w:p w14:paraId="5B2F6925" w14:textId="77777777" w:rsidR="00047117" w:rsidRDefault="00047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FDF6" w14:textId="77777777" w:rsidR="00FA79C7" w:rsidRDefault="00FA79C7" w:rsidP="0011518D">
      <w:pPr>
        <w:spacing w:after="0" w:line="240" w:lineRule="auto"/>
      </w:pPr>
      <w:r>
        <w:separator/>
      </w:r>
    </w:p>
  </w:footnote>
  <w:footnote w:type="continuationSeparator" w:id="0">
    <w:p w14:paraId="560A6989" w14:textId="77777777" w:rsidR="00FA79C7" w:rsidRDefault="00FA79C7" w:rsidP="00115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BC3E41"/>
    <w:multiLevelType w:val="hybridMultilevel"/>
    <w:tmpl w:val="1EA85E1E"/>
    <w:lvl w:ilvl="0" w:tplc="BB8808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A05532F"/>
    <w:multiLevelType w:val="hybridMultilevel"/>
    <w:tmpl w:val="00E49104"/>
    <w:lvl w:ilvl="0" w:tplc="809E90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2tDQxNjM0M7Mws7BU0lEKTi0uzszPAykwrwUADDSK5ywAAAA="/>
  </w:docVars>
  <w:rsids>
    <w:rsidRoot w:val="008054A2"/>
    <w:rsid w:val="00000A84"/>
    <w:rsid w:val="00023FF9"/>
    <w:rsid w:val="0004649B"/>
    <w:rsid w:val="00047117"/>
    <w:rsid w:val="000638BF"/>
    <w:rsid w:val="0008615B"/>
    <w:rsid w:val="000C6DE8"/>
    <w:rsid w:val="0011518D"/>
    <w:rsid w:val="0013595E"/>
    <w:rsid w:val="001400A7"/>
    <w:rsid w:val="00173B74"/>
    <w:rsid w:val="00196F55"/>
    <w:rsid w:val="001A10B7"/>
    <w:rsid w:val="00204385"/>
    <w:rsid w:val="002859C3"/>
    <w:rsid w:val="003753E7"/>
    <w:rsid w:val="00397F4F"/>
    <w:rsid w:val="00422DB3"/>
    <w:rsid w:val="004441E1"/>
    <w:rsid w:val="004E333B"/>
    <w:rsid w:val="00534266"/>
    <w:rsid w:val="00576843"/>
    <w:rsid w:val="005A10A7"/>
    <w:rsid w:val="005A6C6B"/>
    <w:rsid w:val="0064656A"/>
    <w:rsid w:val="006B6FDD"/>
    <w:rsid w:val="006E4E0D"/>
    <w:rsid w:val="00744E0C"/>
    <w:rsid w:val="008054A2"/>
    <w:rsid w:val="00855C65"/>
    <w:rsid w:val="00903DB9"/>
    <w:rsid w:val="009B7FF6"/>
    <w:rsid w:val="009F6702"/>
    <w:rsid w:val="00A4297A"/>
    <w:rsid w:val="00A62F5E"/>
    <w:rsid w:val="00AC1D34"/>
    <w:rsid w:val="00AD182C"/>
    <w:rsid w:val="00B30A85"/>
    <w:rsid w:val="00BB3A8E"/>
    <w:rsid w:val="00C12FE0"/>
    <w:rsid w:val="00C85D24"/>
    <w:rsid w:val="00D76B23"/>
    <w:rsid w:val="00D779CD"/>
    <w:rsid w:val="00D8284D"/>
    <w:rsid w:val="00D90086"/>
    <w:rsid w:val="00DD0B56"/>
    <w:rsid w:val="00F55DD6"/>
    <w:rsid w:val="00F73D26"/>
    <w:rsid w:val="00F82F88"/>
    <w:rsid w:val="00FA79C7"/>
    <w:rsid w:val="00FB5930"/>
    <w:rsid w:val="00FE2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5E03"/>
  <w15:chartTrackingRefBased/>
  <w15:docId w15:val="{412079AF-FD61-4FAD-A080-05612080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
    <w:name w:val="List Table 6 Colorful"/>
    <w:basedOn w:val="TableNormal"/>
    <w:uiPriority w:val="51"/>
    <w:rsid w:val="008054A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FB5930"/>
    <w:rPr>
      <w:color w:val="0000FF"/>
      <w:u w:val="single"/>
    </w:rPr>
  </w:style>
  <w:style w:type="paragraph" w:styleId="Header">
    <w:name w:val="header"/>
    <w:basedOn w:val="Normal"/>
    <w:link w:val="HeaderChar"/>
    <w:uiPriority w:val="99"/>
    <w:unhideWhenUsed/>
    <w:rsid w:val="00115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18D"/>
  </w:style>
  <w:style w:type="paragraph" w:styleId="Footer">
    <w:name w:val="footer"/>
    <w:basedOn w:val="Normal"/>
    <w:link w:val="FooterChar"/>
    <w:uiPriority w:val="99"/>
    <w:unhideWhenUsed/>
    <w:rsid w:val="00115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18D"/>
  </w:style>
  <w:style w:type="paragraph" w:styleId="ListParagraph">
    <w:name w:val="List Paragraph"/>
    <w:basedOn w:val="Normal"/>
    <w:uiPriority w:val="34"/>
    <w:qFormat/>
    <w:rsid w:val="00397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8037">
      <w:bodyDiv w:val="1"/>
      <w:marLeft w:val="0"/>
      <w:marRight w:val="0"/>
      <w:marTop w:val="0"/>
      <w:marBottom w:val="0"/>
      <w:divBdr>
        <w:top w:val="none" w:sz="0" w:space="0" w:color="auto"/>
        <w:left w:val="none" w:sz="0" w:space="0" w:color="auto"/>
        <w:bottom w:val="none" w:sz="0" w:space="0" w:color="auto"/>
        <w:right w:val="none" w:sz="0" w:space="0" w:color="auto"/>
      </w:divBdr>
    </w:div>
    <w:div w:id="683557354">
      <w:bodyDiv w:val="1"/>
      <w:marLeft w:val="0"/>
      <w:marRight w:val="0"/>
      <w:marTop w:val="0"/>
      <w:marBottom w:val="0"/>
      <w:divBdr>
        <w:top w:val="none" w:sz="0" w:space="0" w:color="auto"/>
        <w:left w:val="none" w:sz="0" w:space="0" w:color="auto"/>
        <w:bottom w:val="none" w:sz="0" w:space="0" w:color="auto"/>
        <w:right w:val="none" w:sz="0" w:space="0" w:color="auto"/>
      </w:divBdr>
      <w:divsChild>
        <w:div w:id="1079209716">
          <w:marLeft w:val="0"/>
          <w:marRight w:val="0"/>
          <w:marTop w:val="0"/>
          <w:marBottom w:val="60"/>
          <w:divBdr>
            <w:top w:val="none" w:sz="0" w:space="0" w:color="auto"/>
            <w:left w:val="none" w:sz="0" w:space="0" w:color="auto"/>
            <w:bottom w:val="none" w:sz="0" w:space="0" w:color="auto"/>
            <w:right w:val="none" w:sz="0" w:space="0" w:color="auto"/>
          </w:divBdr>
          <w:divsChild>
            <w:div w:id="155848757">
              <w:marLeft w:val="0"/>
              <w:marRight w:val="0"/>
              <w:marTop w:val="0"/>
              <w:marBottom w:val="0"/>
              <w:divBdr>
                <w:top w:val="none" w:sz="0" w:space="0" w:color="auto"/>
                <w:left w:val="none" w:sz="0" w:space="0" w:color="auto"/>
                <w:bottom w:val="none" w:sz="0" w:space="0" w:color="auto"/>
                <w:right w:val="none" w:sz="0" w:space="0" w:color="auto"/>
              </w:divBdr>
              <w:divsChild>
                <w:div w:id="1106534280">
                  <w:marLeft w:val="0"/>
                  <w:marRight w:val="0"/>
                  <w:marTop w:val="0"/>
                  <w:marBottom w:val="0"/>
                  <w:divBdr>
                    <w:top w:val="none" w:sz="0" w:space="0" w:color="auto"/>
                    <w:left w:val="none" w:sz="0" w:space="0" w:color="auto"/>
                    <w:bottom w:val="none" w:sz="0" w:space="0" w:color="auto"/>
                    <w:right w:val="none" w:sz="0" w:space="0" w:color="auto"/>
                  </w:divBdr>
                  <w:divsChild>
                    <w:div w:id="1360542103">
                      <w:marLeft w:val="0"/>
                      <w:marRight w:val="150"/>
                      <w:marTop w:val="30"/>
                      <w:marBottom w:val="0"/>
                      <w:divBdr>
                        <w:top w:val="none" w:sz="0" w:space="0" w:color="auto"/>
                        <w:left w:val="none" w:sz="0" w:space="0" w:color="auto"/>
                        <w:bottom w:val="none" w:sz="0" w:space="0" w:color="auto"/>
                        <w:right w:val="none" w:sz="0" w:space="0" w:color="auto"/>
                      </w:divBdr>
                      <w:divsChild>
                        <w:div w:id="1816532368">
                          <w:marLeft w:val="0"/>
                          <w:marRight w:val="0"/>
                          <w:marTop w:val="0"/>
                          <w:marBottom w:val="0"/>
                          <w:divBdr>
                            <w:top w:val="none" w:sz="0" w:space="0" w:color="auto"/>
                            <w:left w:val="none" w:sz="0" w:space="0" w:color="auto"/>
                            <w:bottom w:val="none" w:sz="0" w:space="0" w:color="auto"/>
                            <w:right w:val="none" w:sz="0" w:space="0" w:color="auto"/>
                          </w:divBdr>
                        </w:div>
                      </w:divsChild>
                    </w:div>
                    <w:div w:id="1723478892">
                      <w:marLeft w:val="0"/>
                      <w:marRight w:val="150"/>
                      <w:marTop w:val="30"/>
                      <w:marBottom w:val="0"/>
                      <w:divBdr>
                        <w:top w:val="none" w:sz="0" w:space="0" w:color="auto"/>
                        <w:left w:val="none" w:sz="0" w:space="0" w:color="auto"/>
                        <w:bottom w:val="none" w:sz="0" w:space="0" w:color="auto"/>
                        <w:right w:val="none" w:sz="0" w:space="0" w:color="auto"/>
                      </w:divBdr>
                      <w:divsChild>
                        <w:div w:id="699664520">
                          <w:marLeft w:val="0"/>
                          <w:marRight w:val="0"/>
                          <w:marTop w:val="0"/>
                          <w:marBottom w:val="0"/>
                          <w:divBdr>
                            <w:top w:val="none" w:sz="0" w:space="0" w:color="auto"/>
                            <w:left w:val="none" w:sz="0" w:space="0" w:color="auto"/>
                            <w:bottom w:val="none" w:sz="0" w:space="0" w:color="auto"/>
                            <w:right w:val="none" w:sz="0" w:space="0" w:color="auto"/>
                          </w:divBdr>
                        </w:div>
                      </w:divsChild>
                    </w:div>
                    <w:div w:id="1836921503">
                      <w:marLeft w:val="0"/>
                      <w:marRight w:val="0"/>
                      <w:marTop w:val="0"/>
                      <w:marBottom w:val="0"/>
                      <w:divBdr>
                        <w:top w:val="none" w:sz="0" w:space="0" w:color="auto"/>
                        <w:left w:val="none" w:sz="0" w:space="0" w:color="auto"/>
                        <w:bottom w:val="none" w:sz="0" w:space="0" w:color="auto"/>
                        <w:right w:val="none" w:sz="0" w:space="0" w:color="auto"/>
                      </w:divBdr>
                      <w:divsChild>
                        <w:div w:id="776170594">
                          <w:marLeft w:val="0"/>
                          <w:marRight w:val="0"/>
                          <w:marTop w:val="0"/>
                          <w:marBottom w:val="0"/>
                          <w:divBdr>
                            <w:top w:val="none" w:sz="0" w:space="0" w:color="auto"/>
                            <w:left w:val="none" w:sz="0" w:space="0" w:color="auto"/>
                            <w:bottom w:val="none" w:sz="0" w:space="0" w:color="auto"/>
                            <w:right w:val="none" w:sz="0" w:space="0" w:color="auto"/>
                          </w:divBdr>
                          <w:divsChild>
                            <w:div w:id="2014407262">
                              <w:marLeft w:val="0"/>
                              <w:marRight w:val="0"/>
                              <w:marTop w:val="0"/>
                              <w:marBottom w:val="0"/>
                              <w:divBdr>
                                <w:top w:val="none" w:sz="0" w:space="0" w:color="auto"/>
                                <w:left w:val="none" w:sz="0" w:space="0" w:color="auto"/>
                                <w:bottom w:val="none" w:sz="0" w:space="0" w:color="auto"/>
                                <w:right w:val="none" w:sz="0" w:space="0" w:color="auto"/>
                              </w:divBdr>
                              <w:divsChild>
                                <w:div w:id="51275980">
                                  <w:marLeft w:val="0"/>
                                  <w:marRight w:val="0"/>
                                  <w:marTop w:val="0"/>
                                  <w:marBottom w:val="0"/>
                                  <w:divBdr>
                                    <w:top w:val="none" w:sz="0" w:space="0" w:color="auto"/>
                                    <w:left w:val="none" w:sz="0" w:space="0" w:color="auto"/>
                                    <w:bottom w:val="none" w:sz="0" w:space="0" w:color="auto"/>
                                    <w:right w:val="none" w:sz="0" w:space="0" w:color="auto"/>
                                  </w:divBdr>
                                  <w:divsChild>
                                    <w:div w:id="488059297">
                                      <w:marLeft w:val="360"/>
                                      <w:marRight w:val="360"/>
                                      <w:marTop w:val="360"/>
                                      <w:marBottom w:val="360"/>
                                      <w:divBdr>
                                        <w:top w:val="none" w:sz="0" w:space="0" w:color="auto"/>
                                        <w:left w:val="none" w:sz="0" w:space="0" w:color="auto"/>
                                        <w:bottom w:val="none" w:sz="0" w:space="0" w:color="auto"/>
                                        <w:right w:val="none" w:sz="0" w:space="0" w:color="auto"/>
                                      </w:divBdr>
                                      <w:divsChild>
                                        <w:div w:id="14498602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37524281">
                          <w:marLeft w:val="0"/>
                          <w:marRight w:val="0"/>
                          <w:marTop w:val="0"/>
                          <w:marBottom w:val="0"/>
                          <w:divBdr>
                            <w:top w:val="none" w:sz="0" w:space="0" w:color="auto"/>
                            <w:left w:val="none" w:sz="0" w:space="0" w:color="auto"/>
                            <w:bottom w:val="none" w:sz="0" w:space="0" w:color="auto"/>
                            <w:right w:val="none" w:sz="0" w:space="0" w:color="auto"/>
                          </w:divBdr>
                        </w:div>
                      </w:divsChild>
                    </w:div>
                    <w:div w:id="25298486">
                      <w:marLeft w:val="0"/>
                      <w:marRight w:val="150"/>
                      <w:marTop w:val="30"/>
                      <w:marBottom w:val="0"/>
                      <w:divBdr>
                        <w:top w:val="none" w:sz="0" w:space="0" w:color="auto"/>
                        <w:left w:val="none" w:sz="0" w:space="0" w:color="auto"/>
                        <w:bottom w:val="none" w:sz="0" w:space="0" w:color="auto"/>
                        <w:right w:val="none" w:sz="0" w:space="0" w:color="auto"/>
                      </w:divBdr>
                      <w:divsChild>
                        <w:div w:id="1153377306">
                          <w:marLeft w:val="0"/>
                          <w:marRight w:val="0"/>
                          <w:marTop w:val="0"/>
                          <w:marBottom w:val="0"/>
                          <w:divBdr>
                            <w:top w:val="none" w:sz="0" w:space="0" w:color="auto"/>
                            <w:left w:val="none" w:sz="0" w:space="0" w:color="auto"/>
                            <w:bottom w:val="none" w:sz="0" w:space="0" w:color="auto"/>
                            <w:right w:val="none" w:sz="0" w:space="0" w:color="auto"/>
                          </w:divBdr>
                          <w:divsChild>
                            <w:div w:id="288323167">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915895668">
      <w:bodyDiv w:val="1"/>
      <w:marLeft w:val="0"/>
      <w:marRight w:val="0"/>
      <w:marTop w:val="0"/>
      <w:marBottom w:val="0"/>
      <w:divBdr>
        <w:top w:val="none" w:sz="0" w:space="0" w:color="auto"/>
        <w:left w:val="none" w:sz="0" w:space="0" w:color="auto"/>
        <w:bottom w:val="none" w:sz="0" w:space="0" w:color="auto"/>
        <w:right w:val="none" w:sz="0" w:space="0" w:color="auto"/>
      </w:divBdr>
    </w:div>
    <w:div w:id="1216816931">
      <w:bodyDiv w:val="1"/>
      <w:marLeft w:val="0"/>
      <w:marRight w:val="0"/>
      <w:marTop w:val="0"/>
      <w:marBottom w:val="0"/>
      <w:divBdr>
        <w:top w:val="none" w:sz="0" w:space="0" w:color="auto"/>
        <w:left w:val="none" w:sz="0" w:space="0" w:color="auto"/>
        <w:bottom w:val="none" w:sz="0" w:space="0" w:color="auto"/>
        <w:right w:val="none" w:sz="0" w:space="0" w:color="auto"/>
      </w:divBdr>
    </w:div>
    <w:div w:id="1252812904">
      <w:bodyDiv w:val="1"/>
      <w:marLeft w:val="0"/>
      <w:marRight w:val="0"/>
      <w:marTop w:val="0"/>
      <w:marBottom w:val="0"/>
      <w:divBdr>
        <w:top w:val="none" w:sz="0" w:space="0" w:color="auto"/>
        <w:left w:val="none" w:sz="0" w:space="0" w:color="auto"/>
        <w:bottom w:val="none" w:sz="0" w:space="0" w:color="auto"/>
        <w:right w:val="none" w:sz="0" w:space="0" w:color="auto"/>
      </w:divBdr>
    </w:div>
    <w:div w:id="1269240817">
      <w:bodyDiv w:val="1"/>
      <w:marLeft w:val="0"/>
      <w:marRight w:val="0"/>
      <w:marTop w:val="0"/>
      <w:marBottom w:val="0"/>
      <w:divBdr>
        <w:top w:val="none" w:sz="0" w:space="0" w:color="auto"/>
        <w:left w:val="none" w:sz="0" w:space="0" w:color="auto"/>
        <w:bottom w:val="none" w:sz="0" w:space="0" w:color="auto"/>
        <w:right w:val="none" w:sz="0" w:space="0" w:color="auto"/>
      </w:divBdr>
    </w:div>
    <w:div w:id="1291593667">
      <w:bodyDiv w:val="1"/>
      <w:marLeft w:val="0"/>
      <w:marRight w:val="0"/>
      <w:marTop w:val="0"/>
      <w:marBottom w:val="0"/>
      <w:divBdr>
        <w:top w:val="none" w:sz="0" w:space="0" w:color="auto"/>
        <w:left w:val="none" w:sz="0" w:space="0" w:color="auto"/>
        <w:bottom w:val="none" w:sz="0" w:space="0" w:color="auto"/>
        <w:right w:val="none" w:sz="0" w:space="0" w:color="auto"/>
      </w:divBdr>
    </w:div>
    <w:div w:id="1830437114">
      <w:bodyDiv w:val="1"/>
      <w:marLeft w:val="0"/>
      <w:marRight w:val="0"/>
      <w:marTop w:val="0"/>
      <w:marBottom w:val="0"/>
      <w:divBdr>
        <w:top w:val="none" w:sz="0" w:space="0" w:color="auto"/>
        <w:left w:val="none" w:sz="0" w:space="0" w:color="auto"/>
        <w:bottom w:val="none" w:sz="0" w:space="0" w:color="auto"/>
        <w:right w:val="none" w:sz="0" w:space="0" w:color="auto"/>
      </w:divBdr>
    </w:div>
    <w:div w:id="1909538615">
      <w:bodyDiv w:val="1"/>
      <w:marLeft w:val="0"/>
      <w:marRight w:val="0"/>
      <w:marTop w:val="0"/>
      <w:marBottom w:val="0"/>
      <w:divBdr>
        <w:top w:val="none" w:sz="0" w:space="0" w:color="auto"/>
        <w:left w:val="none" w:sz="0" w:space="0" w:color="auto"/>
        <w:bottom w:val="none" w:sz="0" w:space="0" w:color="auto"/>
        <w:right w:val="none" w:sz="0" w:space="0" w:color="auto"/>
      </w:divBdr>
    </w:div>
    <w:div w:id="214600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Vanitha E Purushothaman V</cp:lastModifiedBy>
  <cp:revision>2</cp:revision>
  <dcterms:created xsi:type="dcterms:W3CDTF">2023-10-10T14:45:00Z</dcterms:created>
  <dcterms:modified xsi:type="dcterms:W3CDTF">2023-10-10T14:45:00Z</dcterms:modified>
</cp:coreProperties>
</file>