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A8758A">
      <w:pPr>
        <w:pStyle w:val="1"/>
        <w:numPr>
          <w:ilvl w:val="0"/>
          <w:numId w:val="0"/>
        </w:numPr>
        <w:ind w:left="567" w:hanging="567"/>
      </w:pPr>
      <w:r w:rsidRPr="00994A3D">
        <w:t>Supplementary Figures and Tables</w:t>
      </w:r>
    </w:p>
    <w:p w14:paraId="07970E94" w14:textId="48F4146F" w:rsidR="00994A3D" w:rsidRDefault="00A8758A" w:rsidP="0001436A">
      <w:pPr>
        <w:pStyle w:val="2"/>
      </w:pPr>
      <w:r w:rsidRPr="00A8758A">
        <w:rPr>
          <w:rFonts w:ascii="Palatino Linotype" w:eastAsia="宋体" w:hAnsi="Palatino Linotype"/>
          <w:bCs/>
          <w:noProof/>
          <w:color w:val="000000"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 wp14:anchorId="4226AFC3" wp14:editId="56C0B9F1">
            <wp:simplePos x="0" y="0"/>
            <wp:positionH relativeFrom="margin">
              <wp:align>left</wp:align>
            </wp:positionH>
            <wp:positionV relativeFrom="paragraph">
              <wp:posOffset>470535</wp:posOffset>
            </wp:positionV>
            <wp:extent cx="3224530" cy="3816350"/>
            <wp:effectExtent l="0" t="0" r="0" b="0"/>
            <wp:wrapTopAndBottom/>
            <wp:docPr id="623272126" name="图片 62327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A3D" w:rsidRPr="0001436A">
        <w:t>Supplementary</w:t>
      </w:r>
      <w:r w:rsidR="00994A3D" w:rsidRPr="001549D3">
        <w:t xml:space="preserve"> Figures</w:t>
      </w:r>
    </w:p>
    <w:p w14:paraId="3B020E77" w14:textId="4DFF367F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A8758A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A8758A" w:rsidRPr="00A8758A">
        <w:rPr>
          <w:rFonts w:cs="Times New Roman"/>
          <w:szCs w:val="24"/>
        </w:rPr>
        <w:t>Supplement method of alkaline mineral complex</w:t>
      </w:r>
      <w:r w:rsidRPr="001549D3">
        <w:rPr>
          <w:rFonts w:cs="Times New Roman"/>
          <w:szCs w:val="24"/>
        </w:rPr>
        <w:t xml:space="preserve">. </w:t>
      </w:r>
    </w:p>
    <w:p w14:paraId="58F1AED1" w14:textId="0F57B231" w:rsidR="00DE23E8" w:rsidRPr="00A8758A" w:rsidRDefault="00A8758A" w:rsidP="00654E8F">
      <w:pPr>
        <w:spacing w:before="240"/>
        <w:rPr>
          <w:rFonts w:eastAsia="Cambria" w:cs="Times New Roman"/>
          <w:b/>
          <w:szCs w:val="24"/>
        </w:rPr>
      </w:pPr>
      <w:r>
        <w:rPr>
          <w:rFonts w:eastAsia="Cambria" w:cs="Times New Roman"/>
          <w:b/>
          <w:szCs w:val="24"/>
        </w:rPr>
        <w:t xml:space="preserve">1.2     </w:t>
      </w:r>
      <w:r w:rsidRPr="00A8758A">
        <w:rPr>
          <w:rFonts w:eastAsia="Cambria" w:cs="Times New Roman"/>
          <w:b/>
          <w:szCs w:val="24"/>
        </w:rPr>
        <w:t xml:space="preserve">Supplementary </w:t>
      </w:r>
      <w:r>
        <w:rPr>
          <w:rFonts w:eastAsia="Cambria" w:cs="Times New Roman"/>
          <w:b/>
          <w:szCs w:val="24"/>
        </w:rPr>
        <w:t>tabl</w:t>
      </w:r>
      <w:r w:rsidRPr="00A8758A">
        <w:rPr>
          <w:rFonts w:eastAsia="Cambria" w:cs="Times New Roman"/>
          <w:b/>
          <w:szCs w:val="24"/>
        </w:rPr>
        <w:t>e</w:t>
      </w:r>
      <w:r>
        <w:rPr>
          <w:rFonts w:eastAsia="Cambria" w:cs="Times New Roman"/>
          <w:b/>
          <w:szCs w:val="24"/>
        </w:rPr>
        <w:t>s</w:t>
      </w:r>
    </w:p>
    <w:p w14:paraId="63AD512A" w14:textId="77777777" w:rsidR="00A8758A" w:rsidRPr="00A8758A" w:rsidRDefault="00A8758A" w:rsidP="00A8758A">
      <w:pPr>
        <w:widowControl w:val="0"/>
        <w:spacing w:before="0" w:after="0"/>
        <w:rPr>
          <w:rFonts w:cs="Times New Roman"/>
          <w:szCs w:val="24"/>
        </w:rPr>
      </w:pPr>
      <w:r w:rsidRPr="00A8758A">
        <w:rPr>
          <w:rFonts w:cs="Times New Roman"/>
          <w:b/>
          <w:bCs/>
          <w:szCs w:val="24"/>
        </w:rPr>
        <w:t>Table S1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 xml:space="preserve">. </m:t>
        </m:r>
      </m:oMath>
      <w:r w:rsidRPr="00A8758A">
        <w:rPr>
          <w:rFonts w:cs="Times New Roman"/>
          <w:szCs w:val="24"/>
        </w:rPr>
        <w:t>Nutritional composition of granules.</w:t>
      </w:r>
    </w:p>
    <w:tbl>
      <w:tblPr>
        <w:tblStyle w:val="11"/>
        <w:tblW w:w="83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11"/>
      </w:tblGrid>
      <w:tr w:rsidR="00A8758A" w:rsidRPr="00A8758A" w14:paraId="033A615B" w14:textId="77777777" w:rsidTr="00E20664">
        <w:trPr>
          <w:trHeight w:val="229"/>
        </w:trPr>
        <w:tc>
          <w:tcPr>
            <w:tcW w:w="42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B0F9E8A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Nutrient component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141C548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Guarantee Value%</w:t>
            </w:r>
          </w:p>
        </w:tc>
      </w:tr>
      <w:tr w:rsidR="00A8758A" w:rsidRPr="00A8758A" w14:paraId="10A47597" w14:textId="77777777" w:rsidTr="00E20664">
        <w:trPr>
          <w:trHeight w:val="229"/>
        </w:trPr>
        <w:tc>
          <w:tcPr>
            <w:tcW w:w="4253" w:type="dxa"/>
            <w:tcBorders>
              <w:top w:val="single" w:sz="8" w:space="0" w:color="auto"/>
            </w:tcBorders>
            <w:vAlign w:val="center"/>
          </w:tcPr>
          <w:p w14:paraId="71B59FD2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CP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vAlign w:val="center"/>
          </w:tcPr>
          <w:p w14:paraId="5FC12B3C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≥20.00</w:t>
            </w:r>
          </w:p>
        </w:tc>
      </w:tr>
      <w:tr w:rsidR="00A8758A" w:rsidRPr="00A8758A" w14:paraId="643F81F1" w14:textId="77777777" w:rsidTr="00E20664">
        <w:trPr>
          <w:trHeight w:val="229"/>
        </w:trPr>
        <w:tc>
          <w:tcPr>
            <w:tcW w:w="4253" w:type="dxa"/>
            <w:vAlign w:val="center"/>
          </w:tcPr>
          <w:p w14:paraId="103FDEB3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CF</w:t>
            </w:r>
          </w:p>
        </w:tc>
        <w:tc>
          <w:tcPr>
            <w:tcW w:w="4111" w:type="dxa"/>
            <w:vAlign w:val="center"/>
          </w:tcPr>
          <w:p w14:paraId="7D4F3F62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≤12.00</w:t>
            </w:r>
          </w:p>
        </w:tc>
      </w:tr>
      <w:tr w:rsidR="00A8758A" w:rsidRPr="00A8758A" w14:paraId="14605FEF" w14:textId="77777777" w:rsidTr="00E20664">
        <w:trPr>
          <w:trHeight w:val="229"/>
        </w:trPr>
        <w:tc>
          <w:tcPr>
            <w:tcW w:w="4253" w:type="dxa"/>
            <w:vAlign w:val="center"/>
          </w:tcPr>
          <w:p w14:paraId="7368F7C1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Ash</w:t>
            </w:r>
          </w:p>
        </w:tc>
        <w:tc>
          <w:tcPr>
            <w:tcW w:w="4111" w:type="dxa"/>
            <w:vAlign w:val="center"/>
          </w:tcPr>
          <w:p w14:paraId="1CF594F6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≤9.00</w:t>
            </w:r>
          </w:p>
        </w:tc>
      </w:tr>
      <w:tr w:rsidR="00A8758A" w:rsidRPr="00A8758A" w14:paraId="747E01D3" w14:textId="77777777" w:rsidTr="00E20664">
        <w:trPr>
          <w:trHeight w:val="229"/>
        </w:trPr>
        <w:tc>
          <w:tcPr>
            <w:tcW w:w="4253" w:type="dxa"/>
            <w:vAlign w:val="center"/>
          </w:tcPr>
          <w:p w14:paraId="504D2100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Ca</w:t>
            </w:r>
          </w:p>
        </w:tc>
        <w:tc>
          <w:tcPr>
            <w:tcW w:w="4111" w:type="dxa"/>
            <w:vAlign w:val="center"/>
          </w:tcPr>
          <w:p w14:paraId="39F7DA49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0.70–1.80</w:t>
            </w:r>
          </w:p>
        </w:tc>
      </w:tr>
      <w:tr w:rsidR="00A8758A" w:rsidRPr="00A8758A" w14:paraId="4A64C812" w14:textId="77777777" w:rsidTr="00E20664">
        <w:trPr>
          <w:trHeight w:val="229"/>
        </w:trPr>
        <w:tc>
          <w:tcPr>
            <w:tcW w:w="4253" w:type="dxa"/>
            <w:vAlign w:val="center"/>
          </w:tcPr>
          <w:p w14:paraId="2118FDA8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Total P</w:t>
            </w:r>
          </w:p>
        </w:tc>
        <w:tc>
          <w:tcPr>
            <w:tcW w:w="4111" w:type="dxa"/>
            <w:vAlign w:val="center"/>
          </w:tcPr>
          <w:p w14:paraId="56C7CF33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≥0.40</w:t>
            </w:r>
          </w:p>
        </w:tc>
      </w:tr>
      <w:tr w:rsidR="00A8758A" w:rsidRPr="00A8758A" w14:paraId="74830FDF" w14:textId="77777777" w:rsidTr="00E20664">
        <w:trPr>
          <w:trHeight w:val="229"/>
        </w:trPr>
        <w:tc>
          <w:tcPr>
            <w:tcW w:w="4253" w:type="dxa"/>
            <w:vAlign w:val="center"/>
          </w:tcPr>
          <w:p w14:paraId="175C2DA3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NaCl</w:t>
            </w:r>
          </w:p>
        </w:tc>
        <w:tc>
          <w:tcPr>
            <w:tcW w:w="4111" w:type="dxa"/>
            <w:vAlign w:val="center"/>
          </w:tcPr>
          <w:p w14:paraId="464F8A8D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0.30–1.50</w:t>
            </w:r>
          </w:p>
        </w:tc>
      </w:tr>
      <w:tr w:rsidR="00A8758A" w:rsidRPr="00A8758A" w14:paraId="7B2FE8F7" w14:textId="77777777" w:rsidTr="00E20664">
        <w:trPr>
          <w:trHeight w:val="229"/>
        </w:trPr>
        <w:tc>
          <w:tcPr>
            <w:tcW w:w="4253" w:type="dxa"/>
            <w:tcBorders>
              <w:bottom w:val="nil"/>
            </w:tcBorders>
            <w:vAlign w:val="center"/>
          </w:tcPr>
          <w:p w14:paraId="6304D73E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Lysine acuity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14:paraId="4BC261D4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≥0.70</w:t>
            </w:r>
          </w:p>
        </w:tc>
      </w:tr>
      <w:tr w:rsidR="00A8758A" w:rsidRPr="00A8758A" w14:paraId="5C8E524E" w14:textId="77777777" w:rsidTr="00E20664">
        <w:trPr>
          <w:trHeight w:val="90"/>
        </w:trPr>
        <w:tc>
          <w:tcPr>
            <w:tcW w:w="4253" w:type="dxa"/>
            <w:tcBorders>
              <w:top w:val="nil"/>
              <w:bottom w:val="single" w:sz="12" w:space="0" w:color="auto"/>
            </w:tcBorders>
            <w:vAlign w:val="center"/>
          </w:tcPr>
          <w:p w14:paraId="78093B98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Water</w:t>
            </w:r>
          </w:p>
        </w:tc>
        <w:tc>
          <w:tcPr>
            <w:tcW w:w="4111" w:type="dxa"/>
            <w:tcBorders>
              <w:top w:val="nil"/>
              <w:bottom w:val="single" w:sz="12" w:space="0" w:color="auto"/>
            </w:tcBorders>
            <w:vAlign w:val="center"/>
          </w:tcPr>
          <w:p w14:paraId="15403DC4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≤14.00</w:t>
            </w:r>
          </w:p>
        </w:tc>
      </w:tr>
    </w:tbl>
    <w:p w14:paraId="5AF86CD3" w14:textId="77777777" w:rsidR="00A8758A" w:rsidRPr="00A8758A" w:rsidRDefault="00A8758A" w:rsidP="00A8758A">
      <w:pPr>
        <w:widowControl w:val="0"/>
        <w:spacing w:before="0" w:after="0"/>
        <w:rPr>
          <w:rFonts w:cs="Times New Roman"/>
          <w:szCs w:val="24"/>
        </w:rPr>
      </w:pPr>
      <w:r w:rsidRPr="00A8758A">
        <w:rPr>
          <w:rFonts w:cs="Times New Roman"/>
          <w:szCs w:val="24"/>
        </w:rPr>
        <w:t>CP is crude protein; CF is crude fiber; Ca is calcium; NaCl is sodium chloride.</w:t>
      </w:r>
    </w:p>
    <w:p w14:paraId="0773C97A" w14:textId="77777777" w:rsidR="00A8758A" w:rsidRDefault="00A8758A" w:rsidP="00A8758A">
      <w:pPr>
        <w:widowControl w:val="0"/>
        <w:spacing w:before="0" w:after="0"/>
        <w:rPr>
          <w:rFonts w:cs="Times New Roman"/>
          <w:szCs w:val="24"/>
        </w:rPr>
      </w:pPr>
      <w:r w:rsidRPr="00A8758A">
        <w:rPr>
          <w:rFonts w:cs="Times New Roman"/>
          <w:szCs w:val="24"/>
        </w:rPr>
        <w:t>Ingredients: corn, soybean meal, cotton meal, corn dry alcohol grains, corn germ meal, corn husk, vitamin D3, vitamin A acetate, copper sulfate, manganese sulfate, DL-α-tocopherol acetate.</w:t>
      </w:r>
    </w:p>
    <w:p w14:paraId="4AC5B75A" w14:textId="77777777" w:rsidR="00A8758A" w:rsidRPr="00A8758A" w:rsidRDefault="00A8758A" w:rsidP="00A8758A">
      <w:pPr>
        <w:widowControl w:val="0"/>
        <w:spacing w:before="0" w:after="0"/>
        <w:rPr>
          <w:rFonts w:cs="Times New Roman"/>
          <w:szCs w:val="24"/>
        </w:rPr>
      </w:pPr>
    </w:p>
    <w:p w14:paraId="4BCFAE16" w14:textId="406DC3D9" w:rsidR="00A8758A" w:rsidRPr="00A8758A" w:rsidRDefault="00A8758A" w:rsidP="00A8758A">
      <w:pPr>
        <w:widowControl w:val="0"/>
        <w:spacing w:before="0" w:after="0"/>
        <w:rPr>
          <w:rFonts w:cs="Times New Roman"/>
          <w:szCs w:val="24"/>
        </w:rPr>
      </w:pPr>
      <w:r w:rsidRPr="00A8758A">
        <w:rPr>
          <w:rFonts w:cs="Times New Roman"/>
          <w:b/>
          <w:bCs/>
          <w:szCs w:val="24"/>
        </w:rPr>
        <w:t>Table S2</w:t>
      </w:r>
      <m:oMath>
        <m:r>
          <m:rPr>
            <m:sty m:val="b"/>
          </m:rPr>
          <w:rPr>
            <w:rFonts w:ascii="Cambria Math" w:hAnsi="Cambria Math" w:cs="Times New Roman"/>
            <w:szCs w:val="24"/>
          </w:rPr>
          <m:t xml:space="preserve">. </m:t>
        </m:r>
      </m:oMath>
      <w:r w:rsidRPr="00A8758A">
        <w:rPr>
          <w:rFonts w:cs="Times New Roman"/>
          <w:szCs w:val="24"/>
        </w:rPr>
        <w:t>Nutritional composition of milk replacer</w:t>
      </w:r>
    </w:p>
    <w:tbl>
      <w:tblPr>
        <w:tblStyle w:val="1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A8758A" w:rsidRPr="00A8758A" w14:paraId="291E6963" w14:textId="77777777" w:rsidTr="00E20664">
        <w:tc>
          <w:tcPr>
            <w:tcW w:w="41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56516A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Nutrient component</w:t>
            </w:r>
          </w:p>
        </w:tc>
        <w:tc>
          <w:tcPr>
            <w:tcW w:w="41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7E3E06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Guarantee Value%</w:t>
            </w:r>
          </w:p>
        </w:tc>
      </w:tr>
      <w:tr w:rsidR="00A8758A" w:rsidRPr="00A8758A" w14:paraId="3F91CB4B" w14:textId="77777777" w:rsidTr="00E20664">
        <w:tc>
          <w:tcPr>
            <w:tcW w:w="4153" w:type="dxa"/>
            <w:tcBorders>
              <w:top w:val="single" w:sz="8" w:space="0" w:color="auto"/>
              <w:bottom w:val="nil"/>
            </w:tcBorders>
            <w:vAlign w:val="center"/>
          </w:tcPr>
          <w:p w14:paraId="0EBDC286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CP</w:t>
            </w:r>
          </w:p>
        </w:tc>
        <w:tc>
          <w:tcPr>
            <w:tcW w:w="4153" w:type="dxa"/>
            <w:tcBorders>
              <w:top w:val="single" w:sz="8" w:space="0" w:color="auto"/>
              <w:bottom w:val="nil"/>
            </w:tcBorders>
            <w:vAlign w:val="center"/>
          </w:tcPr>
          <w:p w14:paraId="20DC5411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≥21.00</w:t>
            </w:r>
          </w:p>
        </w:tc>
      </w:tr>
      <w:tr w:rsidR="00A8758A" w:rsidRPr="00A8758A" w14:paraId="5BED7A8B" w14:textId="77777777" w:rsidTr="00E20664">
        <w:tc>
          <w:tcPr>
            <w:tcW w:w="4153" w:type="dxa"/>
            <w:tcBorders>
              <w:top w:val="nil"/>
              <w:bottom w:val="nil"/>
            </w:tcBorders>
            <w:vAlign w:val="center"/>
          </w:tcPr>
          <w:p w14:paraId="5730E226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EE</w:t>
            </w:r>
          </w:p>
        </w:tc>
        <w:tc>
          <w:tcPr>
            <w:tcW w:w="4153" w:type="dxa"/>
            <w:tcBorders>
              <w:top w:val="nil"/>
              <w:bottom w:val="nil"/>
            </w:tcBorders>
            <w:vAlign w:val="center"/>
          </w:tcPr>
          <w:p w14:paraId="0960A6D9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≥16.00</w:t>
            </w:r>
          </w:p>
        </w:tc>
      </w:tr>
      <w:tr w:rsidR="00A8758A" w:rsidRPr="00A8758A" w14:paraId="140E6350" w14:textId="77777777" w:rsidTr="00E20664">
        <w:tc>
          <w:tcPr>
            <w:tcW w:w="4153" w:type="dxa"/>
            <w:tcBorders>
              <w:top w:val="nil"/>
            </w:tcBorders>
            <w:vAlign w:val="center"/>
          </w:tcPr>
          <w:p w14:paraId="40830AAD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CF</w:t>
            </w:r>
          </w:p>
        </w:tc>
        <w:tc>
          <w:tcPr>
            <w:tcW w:w="4153" w:type="dxa"/>
            <w:tcBorders>
              <w:top w:val="nil"/>
            </w:tcBorders>
            <w:vAlign w:val="center"/>
          </w:tcPr>
          <w:p w14:paraId="7E3D6310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≤0.30</w:t>
            </w:r>
          </w:p>
        </w:tc>
      </w:tr>
      <w:tr w:rsidR="00A8758A" w:rsidRPr="00A8758A" w14:paraId="50BCE79A" w14:textId="77777777" w:rsidTr="00E20664">
        <w:tc>
          <w:tcPr>
            <w:tcW w:w="4153" w:type="dxa"/>
            <w:vAlign w:val="center"/>
          </w:tcPr>
          <w:p w14:paraId="0704A957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Ash</w:t>
            </w:r>
          </w:p>
        </w:tc>
        <w:tc>
          <w:tcPr>
            <w:tcW w:w="4153" w:type="dxa"/>
            <w:vAlign w:val="center"/>
          </w:tcPr>
          <w:p w14:paraId="58E127B3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≤10.00</w:t>
            </w:r>
          </w:p>
        </w:tc>
      </w:tr>
      <w:tr w:rsidR="00A8758A" w:rsidRPr="00A8758A" w14:paraId="7B16AD97" w14:textId="77777777" w:rsidTr="00E20664">
        <w:tc>
          <w:tcPr>
            <w:tcW w:w="4153" w:type="dxa"/>
            <w:vAlign w:val="center"/>
          </w:tcPr>
          <w:p w14:paraId="7A0DD629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Ca</w:t>
            </w:r>
          </w:p>
        </w:tc>
        <w:tc>
          <w:tcPr>
            <w:tcW w:w="4153" w:type="dxa"/>
            <w:vAlign w:val="center"/>
          </w:tcPr>
          <w:p w14:paraId="7FDDCD37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≥0.30</w:t>
            </w:r>
          </w:p>
        </w:tc>
      </w:tr>
      <w:tr w:rsidR="00A8758A" w:rsidRPr="00A8758A" w14:paraId="7499B753" w14:textId="77777777" w:rsidTr="00E20664">
        <w:tc>
          <w:tcPr>
            <w:tcW w:w="4153" w:type="dxa"/>
            <w:vAlign w:val="center"/>
          </w:tcPr>
          <w:p w14:paraId="300E6860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Total P</w:t>
            </w:r>
          </w:p>
        </w:tc>
        <w:tc>
          <w:tcPr>
            <w:tcW w:w="4153" w:type="dxa"/>
            <w:vAlign w:val="center"/>
          </w:tcPr>
          <w:p w14:paraId="33C701B8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≥0.30</w:t>
            </w:r>
          </w:p>
        </w:tc>
      </w:tr>
      <w:tr w:rsidR="00A8758A" w:rsidRPr="00A8758A" w14:paraId="09F60237" w14:textId="77777777" w:rsidTr="00E20664">
        <w:tc>
          <w:tcPr>
            <w:tcW w:w="4153" w:type="dxa"/>
            <w:vAlign w:val="center"/>
          </w:tcPr>
          <w:p w14:paraId="481ACFEE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NaCl</w:t>
            </w:r>
          </w:p>
        </w:tc>
        <w:tc>
          <w:tcPr>
            <w:tcW w:w="4153" w:type="dxa"/>
            <w:vAlign w:val="center"/>
          </w:tcPr>
          <w:p w14:paraId="47A7C323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≥1.00</w:t>
            </w:r>
          </w:p>
        </w:tc>
      </w:tr>
      <w:tr w:rsidR="00A8758A" w:rsidRPr="00A8758A" w14:paraId="7A65DBDC" w14:textId="77777777" w:rsidTr="00E20664">
        <w:tc>
          <w:tcPr>
            <w:tcW w:w="4153" w:type="dxa"/>
            <w:vAlign w:val="center"/>
          </w:tcPr>
          <w:p w14:paraId="3DBFAC0E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Water</w:t>
            </w:r>
          </w:p>
        </w:tc>
        <w:tc>
          <w:tcPr>
            <w:tcW w:w="4153" w:type="dxa"/>
            <w:vAlign w:val="center"/>
          </w:tcPr>
          <w:p w14:paraId="7D387823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≤6.00</w:t>
            </w:r>
          </w:p>
        </w:tc>
      </w:tr>
      <w:tr w:rsidR="00A8758A" w:rsidRPr="00A8758A" w14:paraId="39B8FD56" w14:textId="77777777" w:rsidTr="00E20664">
        <w:tc>
          <w:tcPr>
            <w:tcW w:w="4153" w:type="dxa"/>
            <w:vAlign w:val="center"/>
          </w:tcPr>
          <w:p w14:paraId="30B07E95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Lysine acuity</w:t>
            </w:r>
          </w:p>
        </w:tc>
        <w:tc>
          <w:tcPr>
            <w:tcW w:w="4153" w:type="dxa"/>
            <w:vAlign w:val="center"/>
          </w:tcPr>
          <w:p w14:paraId="7DF4F71D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≥1.00</w:t>
            </w:r>
          </w:p>
        </w:tc>
      </w:tr>
      <w:tr w:rsidR="00A8758A" w:rsidRPr="00A8758A" w14:paraId="54DB99AA" w14:textId="77777777" w:rsidTr="00E20664">
        <w:tc>
          <w:tcPr>
            <w:tcW w:w="4153" w:type="dxa"/>
            <w:tcBorders>
              <w:bottom w:val="nil"/>
            </w:tcBorders>
            <w:vAlign w:val="center"/>
          </w:tcPr>
          <w:p w14:paraId="08DB9201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Lactose</w:t>
            </w:r>
          </w:p>
        </w:tc>
        <w:tc>
          <w:tcPr>
            <w:tcW w:w="4153" w:type="dxa"/>
            <w:tcBorders>
              <w:bottom w:val="nil"/>
            </w:tcBorders>
            <w:vAlign w:val="center"/>
          </w:tcPr>
          <w:p w14:paraId="6A7CE7F5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38–46%</w:t>
            </w:r>
          </w:p>
        </w:tc>
      </w:tr>
      <w:tr w:rsidR="00A8758A" w:rsidRPr="00A8758A" w14:paraId="4AE41785" w14:textId="77777777" w:rsidTr="00E20664">
        <w:tc>
          <w:tcPr>
            <w:tcW w:w="4153" w:type="dxa"/>
            <w:tcBorders>
              <w:top w:val="nil"/>
              <w:bottom w:val="single" w:sz="12" w:space="0" w:color="auto"/>
            </w:tcBorders>
            <w:vAlign w:val="center"/>
          </w:tcPr>
          <w:p w14:paraId="07A2EBAC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Vitamin A</w:t>
            </w:r>
          </w:p>
        </w:tc>
        <w:tc>
          <w:tcPr>
            <w:tcW w:w="4153" w:type="dxa"/>
            <w:tcBorders>
              <w:top w:val="nil"/>
              <w:bottom w:val="single" w:sz="12" w:space="0" w:color="auto"/>
            </w:tcBorders>
            <w:vAlign w:val="center"/>
          </w:tcPr>
          <w:p w14:paraId="1037E1F4" w14:textId="77777777" w:rsidR="00A8758A" w:rsidRPr="00A8758A" w:rsidRDefault="00A8758A" w:rsidP="00A8758A">
            <w:pPr>
              <w:spacing w:before="0" w:after="0"/>
              <w:textAlignment w:val="center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≥5000IU/Kg</w:t>
            </w:r>
          </w:p>
        </w:tc>
      </w:tr>
    </w:tbl>
    <w:p w14:paraId="2B6726E7" w14:textId="77777777" w:rsidR="00A8758A" w:rsidRPr="00A8758A" w:rsidRDefault="00A8758A" w:rsidP="00A8758A">
      <w:pPr>
        <w:widowControl w:val="0"/>
        <w:spacing w:before="0" w:after="0"/>
        <w:rPr>
          <w:rFonts w:cs="Times New Roman"/>
          <w:szCs w:val="24"/>
        </w:rPr>
      </w:pPr>
      <w:r w:rsidRPr="00A8758A">
        <w:rPr>
          <w:rFonts w:cs="Times New Roman"/>
          <w:szCs w:val="24"/>
        </w:rPr>
        <w:t xml:space="preserve">CP is </w:t>
      </w:r>
      <w:bookmarkStart w:id="0" w:name="_Hlk129704423"/>
      <w:r w:rsidRPr="00A8758A">
        <w:rPr>
          <w:rFonts w:cs="Times New Roman"/>
          <w:szCs w:val="24"/>
        </w:rPr>
        <w:t>crude</w:t>
      </w:r>
      <w:bookmarkEnd w:id="0"/>
      <w:r w:rsidRPr="00A8758A">
        <w:rPr>
          <w:rFonts w:cs="Times New Roman"/>
          <w:szCs w:val="24"/>
        </w:rPr>
        <w:t xml:space="preserve"> protein; CF is crude fiber; EE is ether extract; </w:t>
      </w:r>
      <w:r w:rsidRPr="00A8758A">
        <w:rPr>
          <w:rFonts w:cs="Times New Roman" w:hint="eastAsia"/>
          <w:szCs w:val="24"/>
        </w:rPr>
        <w:t>Ca</w:t>
      </w:r>
      <w:r w:rsidRPr="00A8758A">
        <w:rPr>
          <w:rFonts w:cs="Times New Roman"/>
          <w:szCs w:val="24"/>
        </w:rPr>
        <w:t xml:space="preserve"> </w:t>
      </w:r>
      <w:r w:rsidRPr="00A8758A">
        <w:rPr>
          <w:rFonts w:cs="Times New Roman" w:hint="eastAsia"/>
          <w:szCs w:val="24"/>
        </w:rPr>
        <w:t>is</w:t>
      </w:r>
      <w:r w:rsidRPr="00A8758A">
        <w:rPr>
          <w:rFonts w:cs="Times New Roman"/>
          <w:szCs w:val="24"/>
        </w:rPr>
        <w:t xml:space="preserve"> calcium</w:t>
      </w:r>
      <w:r w:rsidRPr="00A8758A">
        <w:rPr>
          <w:rFonts w:cs="Times New Roman" w:hint="eastAsia"/>
          <w:szCs w:val="24"/>
        </w:rPr>
        <w:t>.</w:t>
      </w:r>
    </w:p>
    <w:p w14:paraId="2F4C40BD" w14:textId="77777777" w:rsidR="00A8758A" w:rsidRPr="00A8758A" w:rsidRDefault="00A8758A" w:rsidP="00A8758A">
      <w:pPr>
        <w:widowControl w:val="0"/>
        <w:spacing w:before="0" w:after="0"/>
        <w:rPr>
          <w:rFonts w:cs="Times New Roman"/>
          <w:szCs w:val="24"/>
        </w:rPr>
      </w:pPr>
      <w:r w:rsidRPr="00A8758A">
        <w:rPr>
          <w:rFonts w:cs="Times New Roman"/>
          <w:szCs w:val="24"/>
        </w:rPr>
        <w:t>Ingredients: Whey protein powder, coconut oil, palm oil, wheat hydrolyzed protein, Vitamin A.</w:t>
      </w:r>
    </w:p>
    <w:p w14:paraId="1B5C5DD1" w14:textId="77777777" w:rsidR="00A8758A" w:rsidRPr="00A8758A" w:rsidRDefault="00A8758A" w:rsidP="00A8758A">
      <w:pPr>
        <w:widowControl w:val="0"/>
        <w:spacing w:before="0" w:after="0"/>
        <w:rPr>
          <w:rFonts w:cs="Times New Roman"/>
          <w:szCs w:val="24"/>
        </w:rPr>
      </w:pPr>
    </w:p>
    <w:p w14:paraId="4187D585" w14:textId="77777777" w:rsidR="00A8758A" w:rsidRPr="00A8758A" w:rsidRDefault="00A8758A" w:rsidP="00A8758A">
      <w:pPr>
        <w:widowControl w:val="0"/>
        <w:spacing w:before="0" w:after="0"/>
        <w:rPr>
          <w:rFonts w:cs="Times New Roman"/>
          <w:szCs w:val="24"/>
        </w:rPr>
      </w:pPr>
      <w:r w:rsidRPr="00A8758A">
        <w:rPr>
          <w:rFonts w:cs="Times New Roman"/>
          <w:b/>
          <w:bCs/>
          <w:szCs w:val="24"/>
        </w:rPr>
        <w:t>Table S3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 xml:space="preserve">. </m:t>
        </m:r>
      </m:oMath>
      <w:r w:rsidRPr="00A8758A">
        <w:rPr>
          <w:rFonts w:cs="Times New Roman"/>
          <w:szCs w:val="24"/>
        </w:rPr>
        <w:t>Nutritional composition of normal milk and feeding milk</w:t>
      </w:r>
    </w:p>
    <w:tbl>
      <w:tblPr>
        <w:tblStyle w:val="1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759"/>
        <w:gridCol w:w="2760"/>
      </w:tblGrid>
      <w:tr w:rsidR="00A8758A" w:rsidRPr="00A8758A" w14:paraId="624F2DEA" w14:textId="77777777" w:rsidTr="00A8758A">
        <w:trPr>
          <w:trHeight w:val="381"/>
        </w:trPr>
        <w:tc>
          <w:tcPr>
            <w:tcW w:w="27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3172ACF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Nutrient component</w:t>
            </w:r>
          </w:p>
        </w:tc>
        <w:tc>
          <w:tcPr>
            <w:tcW w:w="27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AD1F25B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Normal milk %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4B7EDF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Feeding milk %</w:t>
            </w:r>
          </w:p>
        </w:tc>
      </w:tr>
      <w:tr w:rsidR="00A8758A" w:rsidRPr="00A8758A" w14:paraId="0683995E" w14:textId="77777777" w:rsidTr="00A8758A">
        <w:tc>
          <w:tcPr>
            <w:tcW w:w="2787" w:type="dxa"/>
            <w:tcBorders>
              <w:top w:val="single" w:sz="8" w:space="0" w:color="auto"/>
            </w:tcBorders>
            <w:vAlign w:val="center"/>
          </w:tcPr>
          <w:p w14:paraId="12A16259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CP</w:t>
            </w:r>
          </w:p>
        </w:tc>
        <w:tc>
          <w:tcPr>
            <w:tcW w:w="2759" w:type="dxa"/>
            <w:tcBorders>
              <w:top w:val="single" w:sz="8" w:space="0" w:color="auto"/>
            </w:tcBorders>
            <w:vAlign w:val="center"/>
          </w:tcPr>
          <w:p w14:paraId="544698DE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2.90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vAlign w:val="center"/>
          </w:tcPr>
          <w:p w14:paraId="336360C1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3.25</w:t>
            </w:r>
          </w:p>
        </w:tc>
      </w:tr>
      <w:tr w:rsidR="00A8758A" w:rsidRPr="00A8758A" w14:paraId="2886AC60" w14:textId="77777777" w:rsidTr="00A8758A">
        <w:tc>
          <w:tcPr>
            <w:tcW w:w="2787" w:type="dxa"/>
            <w:vAlign w:val="center"/>
          </w:tcPr>
          <w:p w14:paraId="019F690B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EE</w:t>
            </w:r>
          </w:p>
        </w:tc>
        <w:tc>
          <w:tcPr>
            <w:tcW w:w="2759" w:type="dxa"/>
            <w:vAlign w:val="center"/>
          </w:tcPr>
          <w:p w14:paraId="5B8D7FD2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3.50</w:t>
            </w:r>
          </w:p>
        </w:tc>
        <w:tc>
          <w:tcPr>
            <w:tcW w:w="2760" w:type="dxa"/>
            <w:vAlign w:val="center"/>
          </w:tcPr>
          <w:p w14:paraId="5E6D774D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3.40</w:t>
            </w:r>
          </w:p>
        </w:tc>
      </w:tr>
      <w:tr w:rsidR="00A8758A" w:rsidRPr="00A8758A" w14:paraId="51D9EC4C" w14:textId="77777777" w:rsidTr="00A8758A">
        <w:tc>
          <w:tcPr>
            <w:tcW w:w="2787" w:type="dxa"/>
            <w:tcBorders>
              <w:bottom w:val="nil"/>
            </w:tcBorders>
            <w:vAlign w:val="center"/>
          </w:tcPr>
          <w:p w14:paraId="518FABD3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Lactose</w:t>
            </w:r>
          </w:p>
        </w:tc>
        <w:tc>
          <w:tcPr>
            <w:tcW w:w="2759" w:type="dxa"/>
            <w:tcBorders>
              <w:bottom w:val="nil"/>
            </w:tcBorders>
            <w:vAlign w:val="center"/>
          </w:tcPr>
          <w:p w14:paraId="0FBFAC66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5.20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14:paraId="47458A5D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5.30</w:t>
            </w:r>
          </w:p>
        </w:tc>
      </w:tr>
      <w:tr w:rsidR="00A8758A" w:rsidRPr="00A8758A" w14:paraId="20B29EA5" w14:textId="77777777" w:rsidTr="00A8758A">
        <w:trPr>
          <w:trHeight w:val="295"/>
        </w:trPr>
        <w:tc>
          <w:tcPr>
            <w:tcW w:w="2787" w:type="dxa"/>
            <w:tcBorders>
              <w:top w:val="nil"/>
              <w:bottom w:val="single" w:sz="12" w:space="0" w:color="auto"/>
            </w:tcBorders>
            <w:vAlign w:val="center"/>
          </w:tcPr>
          <w:p w14:paraId="304B09A2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Total Solid</w:t>
            </w:r>
          </w:p>
        </w:tc>
        <w:tc>
          <w:tcPr>
            <w:tcW w:w="2759" w:type="dxa"/>
            <w:tcBorders>
              <w:top w:val="nil"/>
              <w:bottom w:val="single" w:sz="12" w:space="0" w:color="auto"/>
            </w:tcBorders>
            <w:vAlign w:val="center"/>
          </w:tcPr>
          <w:p w14:paraId="49BD6684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13.30</w:t>
            </w:r>
          </w:p>
        </w:tc>
        <w:tc>
          <w:tcPr>
            <w:tcW w:w="2760" w:type="dxa"/>
            <w:tcBorders>
              <w:top w:val="nil"/>
              <w:bottom w:val="single" w:sz="12" w:space="0" w:color="auto"/>
            </w:tcBorders>
            <w:vAlign w:val="center"/>
          </w:tcPr>
          <w:p w14:paraId="0212A78E" w14:textId="77777777" w:rsidR="00A8758A" w:rsidRPr="00A8758A" w:rsidRDefault="00A8758A" w:rsidP="00A8758A">
            <w:pPr>
              <w:spacing w:before="0" w:after="0"/>
              <w:rPr>
                <w:rFonts w:eastAsiaTheme="minorEastAsia"/>
                <w:szCs w:val="24"/>
                <w:lang w:eastAsia="en-US"/>
              </w:rPr>
            </w:pPr>
            <w:r w:rsidRPr="00A8758A">
              <w:rPr>
                <w:rFonts w:eastAsiaTheme="minorEastAsia"/>
                <w:szCs w:val="24"/>
                <w:lang w:eastAsia="en-US"/>
              </w:rPr>
              <w:t>13.65</w:t>
            </w:r>
          </w:p>
        </w:tc>
      </w:tr>
    </w:tbl>
    <w:p w14:paraId="7F7CF249" w14:textId="77777777" w:rsidR="00A8758A" w:rsidRPr="00A8758A" w:rsidRDefault="00A8758A" w:rsidP="00A8758A">
      <w:pPr>
        <w:widowControl w:val="0"/>
        <w:spacing w:before="0" w:after="0"/>
        <w:rPr>
          <w:rFonts w:cs="Times New Roman"/>
          <w:szCs w:val="24"/>
        </w:rPr>
      </w:pPr>
      <w:r w:rsidRPr="00A8758A">
        <w:rPr>
          <w:rFonts w:cs="Times New Roman"/>
          <w:szCs w:val="24"/>
        </w:rPr>
        <w:t>CP is crude protein; EE is ether extract.</w:t>
      </w:r>
    </w:p>
    <w:p w14:paraId="26DF9F87" w14:textId="648844C1" w:rsidR="00A8758A" w:rsidRPr="00A8758A" w:rsidRDefault="00A8758A" w:rsidP="00F86654">
      <w:pPr>
        <w:widowControl w:val="0"/>
        <w:spacing w:before="0" w:after="0"/>
        <w:rPr>
          <w:rFonts w:cs="Times New Roman"/>
          <w:szCs w:val="24"/>
        </w:rPr>
      </w:pPr>
      <w:r w:rsidRPr="00A8758A">
        <w:rPr>
          <w:rFonts w:cs="Times New Roman"/>
          <w:szCs w:val="24"/>
        </w:rPr>
        <w:t>The mixing ratio of feeding milk is: (milk replacer 1: water 7): normal milk =1:1.</w:t>
      </w:r>
    </w:p>
    <w:sectPr w:rsidR="00A8758A" w:rsidRPr="00A8758A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7AD9" w14:textId="77777777" w:rsidR="00A00F7D" w:rsidRDefault="00A00F7D" w:rsidP="00117666">
      <w:pPr>
        <w:spacing w:after="0"/>
      </w:pPr>
      <w:r>
        <w:separator/>
      </w:r>
    </w:p>
  </w:endnote>
  <w:endnote w:type="continuationSeparator" w:id="0">
    <w:p w14:paraId="21BFA32C" w14:textId="77777777" w:rsidR="00A00F7D" w:rsidRDefault="00A00F7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0676" w14:textId="77777777" w:rsidR="00A00F7D" w:rsidRDefault="00A00F7D" w:rsidP="00117666">
      <w:pPr>
        <w:spacing w:after="0"/>
      </w:pPr>
      <w:r>
        <w:separator/>
      </w:r>
    </w:p>
  </w:footnote>
  <w:footnote w:type="continuationSeparator" w:id="0">
    <w:p w14:paraId="3DCFB75F" w14:textId="77777777" w:rsidR="00A00F7D" w:rsidRDefault="00A00F7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00F7D"/>
    <w:rsid w:val="00A174D9"/>
    <w:rsid w:val="00A569CD"/>
    <w:rsid w:val="00A8758A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1">
    <w:name w:val="网格型1"/>
    <w:basedOn w:val="a2"/>
    <w:next w:val="aff5"/>
    <w:qFormat/>
    <w:rsid w:val="00A8758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Guo Cheng</cp:lastModifiedBy>
  <cp:revision>6</cp:revision>
  <cp:lastPrinted>2013-10-03T12:51:00Z</cp:lastPrinted>
  <dcterms:created xsi:type="dcterms:W3CDTF">2022-11-17T16:58:00Z</dcterms:created>
  <dcterms:modified xsi:type="dcterms:W3CDTF">2023-08-23T12:05:00Z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