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tbl>
      <w:tblPr>
        <w:tblW w:w="1407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8"/>
        <w:gridCol w:w="1678"/>
        <w:gridCol w:w="787"/>
        <w:gridCol w:w="778"/>
        <w:gridCol w:w="1107"/>
        <w:gridCol w:w="1003"/>
        <w:gridCol w:w="797"/>
        <w:gridCol w:w="1003"/>
        <w:gridCol w:w="853"/>
        <w:gridCol w:w="1275"/>
        <w:gridCol w:w="1266"/>
        <w:gridCol w:w="1101"/>
        <w:gridCol w:w="897"/>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4074" w:type="dxa"/>
            <w:gridSpan w:val="14"/>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kern w:val="0"/>
                <w:sz w:val="22"/>
                <w:szCs w:val="22"/>
                <w:u w:val="none"/>
                <w:bdr w:val="none" w:color="auto" w:sz="0" w:space="0"/>
                <w:lang w:val="en-US" w:eastAsia="zh-CN" w:bidi="ar"/>
              </w:rPr>
            </w:pPr>
            <w:r>
              <w:rPr>
                <w:rFonts w:ascii="Calibri" w:hAnsi="Calibri" w:cs="Calibri"/>
                <w:b/>
                <w:bCs/>
                <w:sz w:val="22"/>
                <w:szCs w:val="22"/>
              </w:rPr>
              <w:t>Supplemetary Table 1.</w:t>
            </w:r>
            <w:r>
              <w:rPr>
                <w:rFonts w:hint="eastAsia" w:ascii="Calibri" w:hAnsi="Calibri" w:cs="Calibri"/>
                <w:b/>
                <w:bCs/>
                <w:sz w:val="22"/>
                <w:szCs w:val="22"/>
              </w:rPr>
              <w:t xml:space="preserve"> </w:t>
            </w:r>
            <w:r>
              <w:rPr>
                <w:rFonts w:ascii="Calibri" w:hAnsi="Calibri" w:cs="Calibri"/>
                <w:sz w:val="22"/>
                <w:szCs w:val="22"/>
              </w:rPr>
              <w:t>Details of</w:t>
            </w:r>
            <w:r>
              <w:rPr>
                <w:rFonts w:hint="eastAsia" w:ascii="Calibri" w:hAnsi="Calibri" w:cs="Calibri"/>
                <w:sz w:val="22"/>
                <w:szCs w:val="22"/>
                <w:lang w:val="en-US" w:eastAsia="zh-CN"/>
              </w:rPr>
              <w:t xml:space="preserve"> VEGF</w:t>
            </w:r>
            <w:r>
              <w:rPr>
                <w:rFonts w:ascii="Calibri" w:hAnsi="Calibri" w:cs="Calibri"/>
                <w:sz w:val="22"/>
                <w:szCs w:val="22"/>
              </w:rPr>
              <w:t xml:space="preserve"> data sources used in </w:t>
            </w:r>
            <w:r>
              <w:rPr>
                <w:rFonts w:hint="eastAsia" w:ascii="Calibri" w:hAnsi="Calibri" w:cs="Calibri"/>
                <w:sz w:val="22"/>
                <w:szCs w:val="22"/>
                <w:lang w:val="en-US" w:eastAsia="zh-CN"/>
              </w:rPr>
              <w:t>this study</w:t>
            </w:r>
            <w:r>
              <w:rPr>
                <w:rFonts w:ascii="Calibri" w:hAnsi="Calibri" w:cs="Calibri"/>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Study name</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IMPROVE</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STANLEY</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EpiHealth</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PIVUS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ULSAM</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INTERVAL</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LifeLines-DEEP</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NSPHS</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STABILITY</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Estonian BB</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ORCADES</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VIS</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MPP-RES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Study name, long</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Carotid Intima Media Thickness [IMT] and IMT-Progression as Predictors of Vascular Events in a High Risk European Population study</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STANLEY / SWEBIC</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Epidemiology for Health</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The Prospective Investigation of the Vasculature in Uppsala Seniors </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The Uppsala Longitudinal Study of Adult Men</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The INTERVAL study</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The Prospective Cohort Study</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The Northern Sweden Population Health Study </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the Stabilization of Atherosclerotic Plaque by Initiation of Darapladib Therapy trial</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Estonian Genome Center, Institute of Genomics, University of Tartu</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The Orkney Complex Disease Study</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Vis</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The Malmö Preventive Project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PI name</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Anders Hamsten, Elena Tremoli</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Mikael Landen</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Lars Lind</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Lars Lind</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Lars Lind</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John Danesh, Adam Butterworth</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Jingyuan Fu, Lude Franke</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Ulf Gyllensten</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Lars Wallentin, Angeta Siegbahn</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Tõnu Esko</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Jim Wilson</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Caroline Hayward</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J. Gustav Smith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PI e-mail</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"mailto:anders.hamsten@ki.se"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anders.hamsten@ki.se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"mailto:mikael.landen@gu.se"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mikael.landen@gu.se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"mailto:lars.lind@medsci.uu.se"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lars.lind@medsci.uu.se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"mailto:lars.lind@medsci.uu.se"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lars.lind@medsci.uu.se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"mailto:lars.lind@medsci.uu.se"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lars.lind@medsci.uu.se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"mailto:asb38@medschl.cam.ac.uk"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asb38@medschl.cam.ac.uk</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"mailto:fjingyuan@gmail.com"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fjingyuan@gmail.com</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"mailto:ulf.gyllensten@igp.uu.se"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ulf.gyllensten@igp.uu.se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lars.wallentin@ucr.uu.se, agneta.siegbahn@medsci.uu.se</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"mailto:tesko@broadinstitute.org"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tesko@broadinstitute.org</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"mailto:jim.wilson@ed.ac.uk"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jim.wilson@ed.ac.uk</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Caroline.Hayward@igmm.ed.ac.uk</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gustav.smith@med.lu.se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Analyst name</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Anders Malarstig</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b/>
                <w:bCs/>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Stefan Gustafsson</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Stefan Gustafsson</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Stefan Gustafsson</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James Peters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Daria Zhernakova</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Stefan Enroth</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Niclas Eriksson</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Anette Kalnapenkis</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Andrew Bretherick</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Thibaud Boutin</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J. Gustav Smith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Analyst e-mail</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"mailto:anders.malarstig@ki.se"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anders.malarstig@ki.se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"mailto:anders.malarstig@ki.se"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anders.malarstig@ki.se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"mailto:stefan.gustafsson@medsci.uu.se"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stefan.gustafsson@medsci.uu.se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"mailto:stefan.gustafsson@medsci.uu.se"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stefan.gustafsson@medsci.uu.se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"mailto:stefan.gustafsson@medsci.uu.se"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stefan.gustafsson@medsci.uu.se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"mailto:jp549@medschl.cam.ac.uk"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jp549@medschl.cam.ac.uk</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"mailto:dasha.zhernakova@gmail.com"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dasha.zhernakova@gmail.com</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"mailto:stefan.enroth@igp.uu.se"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stefan.enroth@igp.uu.se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niclas.eriksson@ucr.uu.se</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"mailto:anette.kalnapenkis@ut.ee"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anette.kalnapenkis@ut.ee</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"mailto:a.bretherick@ed.ac.uk"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 xml:space="preserve">a.bretherick@ed.ac.uk </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FF"/>
                <w:sz w:val="22"/>
                <w:szCs w:val="22"/>
                <w:u w:val="single"/>
              </w:rPr>
            </w:pPr>
            <w:r>
              <w:rPr>
                <w:rFonts w:hint="default" w:ascii="Calibri" w:hAnsi="Calibri" w:eastAsia="宋体" w:cs="Calibri"/>
                <w:i w:val="0"/>
                <w:iCs w:val="0"/>
                <w:kern w:val="0"/>
                <w:sz w:val="22"/>
                <w:szCs w:val="22"/>
                <w:u w:val="single"/>
                <w:bdr w:val="none" w:color="auto" w:sz="0" w:space="0"/>
                <w:lang w:val="en-US" w:eastAsia="zh-CN" w:bidi="ar"/>
              </w:rPr>
              <w:fldChar w:fldCharType="begin"/>
            </w:r>
            <w:r>
              <w:rPr>
                <w:rFonts w:hint="default" w:ascii="Calibri" w:hAnsi="Calibri" w:eastAsia="宋体" w:cs="Calibri"/>
                <w:i w:val="0"/>
                <w:iCs w:val="0"/>
                <w:kern w:val="0"/>
                <w:sz w:val="22"/>
                <w:szCs w:val="22"/>
                <w:u w:val="single"/>
                <w:bdr w:val="none" w:color="auto" w:sz="0" w:space="0"/>
                <w:lang w:val="en-US" w:eastAsia="zh-CN" w:bidi="ar"/>
              </w:rPr>
              <w:instrText xml:space="preserve"> HYPERLINK "mailto:Thibaud.Boutin@igmm.ed.ac.uk" </w:instrText>
            </w:r>
            <w:r>
              <w:rPr>
                <w:rFonts w:hint="default" w:ascii="Calibri" w:hAnsi="Calibri" w:eastAsia="宋体" w:cs="Calibri"/>
                <w:i w:val="0"/>
                <w:iCs w:val="0"/>
                <w:kern w:val="0"/>
                <w:sz w:val="22"/>
                <w:szCs w:val="22"/>
                <w:u w:val="single"/>
                <w:bdr w:val="none" w:color="auto" w:sz="0" w:space="0"/>
                <w:lang w:val="en-US" w:eastAsia="zh-CN" w:bidi="ar"/>
              </w:rPr>
              <w:fldChar w:fldCharType="separate"/>
            </w:r>
            <w:r>
              <w:rPr>
                <w:rStyle w:val="5"/>
                <w:rFonts w:hint="default" w:ascii="Calibri" w:hAnsi="Calibri" w:eastAsia="宋体" w:cs="Calibri"/>
                <w:i w:val="0"/>
                <w:iCs w:val="0"/>
                <w:sz w:val="22"/>
                <w:szCs w:val="22"/>
                <w:u w:val="single"/>
                <w:bdr w:val="none" w:color="auto" w:sz="0" w:space="0"/>
              </w:rPr>
              <w:t>Thibaud.Boutin@igmm.ed.ac.uk</w:t>
            </w:r>
            <w:r>
              <w:rPr>
                <w:rFonts w:hint="default" w:ascii="Calibri" w:hAnsi="Calibri" w:eastAsia="宋体" w:cs="Calibri"/>
                <w:i w:val="0"/>
                <w:iCs w:val="0"/>
                <w:kern w:val="0"/>
                <w:sz w:val="22"/>
                <w:szCs w:val="22"/>
                <w:u w:val="single"/>
                <w:bdr w:val="none" w:color="auto" w:sz="0" w:space="0"/>
                <w:lang w:val="en-US" w:eastAsia="zh-CN" w:bidi="ar"/>
              </w:rPr>
              <w:fldChar w:fldCharType="end"/>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gustav.smith@med.lu.se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8"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Reference(s)</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23152477</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b/>
                <w:bCs/>
                <w:i w:val="0"/>
                <w:iCs w:val="0"/>
                <w:color w:val="000000"/>
                <w:sz w:val="22"/>
                <w:szCs w:val="22"/>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23435790</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16141402</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16030278</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27863252</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26319774</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PMID:19060911 &amp;  20568910</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24678955</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PMID:24518929</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18760389</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PMID: 20211303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Design</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Patients with metabolic syndrome</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Bipolar cases and controls</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RCT (blood donors)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RCT</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 isolate</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 isolate</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Population-based, oversampling of subjects with diabetes and impaired fasting glucose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Ethnicity</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Swedish</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Worldwide (78% reported with ethnic group white in main trial)</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European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Sample size, total</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3,700</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10,000</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2,500</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1,016</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1,221</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4,994</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1539</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1,067</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15828</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500</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2,078</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960</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GWAS, call rate</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b/>
                <w:bCs/>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98%</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98%</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95%</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95%</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Sample call rate &gt;=98%. </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95%</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95%</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95%</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95%</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&gt;=98%</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&gt;95%</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Sample call rate &gt;=98%.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GWAS, other exclusions</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Heterozygosity</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Cryptic relatedness.</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Heterozygosity</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Cryptic relatedness.</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Ethnic outliers;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Heterozygosity &gt; 5 s.d. from the mean;</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4) Cryptic relatedness.</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Ethnic outliers;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Heterozygosity &gt; 5 s.d. from the mean;</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4) Cryptic relatedness.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Ethnic outliers;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Heterozygosity &gt; 5 s.d. from the mean;</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4) Cryptic relatedness.</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Sex mismatches 2) low call rates 3) duplicate samples 4) heterozygosity &gt;3 sd from mean 5) non-European ancestry 6) relatedness (pi_hat&gt; 0.187)</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relavtives; 2) Ethnic outliers; 3) sample mismatch</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Heterozygosity;</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Genetic outliers through multidimentional scaling</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Heterozygozity checked but none excluded</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Ethnic outliers;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Heterozygosity &gt; 3 s.d. from the mean;</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4) Cryptic relatedness.</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Ethnic outliers; duplicates; gender mismatch; excess IBS incompatible with pedigree</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Gender mismatch;</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Ethnic outliers;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3) Heterozygosity within +/-3 sd from the mean;</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4) Genetic outliers through multidimentional scaling plots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OLINK, exclusions</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None</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None</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Missing &gt; 5% proteins on CVDII or CVDIII.</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Missing &gt; 5% proteins on CVDI.</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Missing &gt; 2% proteins on CVDI.</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"Flagged" samples (technical failures)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None</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None</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None</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 Technical failures;</w:t>
            </w:r>
            <w:r>
              <w:rPr>
                <w:rFonts w:hint="default" w:ascii="Calibri" w:hAnsi="Calibri" w:eastAsia="宋体" w:cs="Calibri"/>
                <w:i w:val="0"/>
                <w:iCs w:val="0"/>
                <w:color w:val="000000"/>
                <w:kern w:val="0"/>
                <w:sz w:val="22"/>
                <w:szCs w:val="22"/>
                <w:u w:val="none"/>
                <w:bdr w:val="none" w:color="auto" w:sz="0" w:space="0"/>
                <w:lang w:val="en-US" w:eastAsia="zh-CN" w:bidi="ar"/>
              </w:rPr>
              <w:br w:type="textWrapping"/>
            </w:r>
            <w:r>
              <w:rPr>
                <w:rFonts w:hint="default" w:ascii="Calibri" w:hAnsi="Calibri" w:eastAsia="宋体" w:cs="Calibri"/>
                <w:i w:val="0"/>
                <w:iCs w:val="0"/>
                <w:color w:val="000000"/>
                <w:kern w:val="0"/>
                <w:sz w:val="22"/>
                <w:szCs w:val="22"/>
                <w:u w:val="none"/>
                <w:bdr w:val="none" w:color="auto" w:sz="0" w:space="0"/>
                <w:lang w:val="en-US" w:eastAsia="zh-CN" w:bidi="ar"/>
              </w:rPr>
              <w:t>2) 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Sample size, SCALLOP (max)</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3,403</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681</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2,335</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933</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730</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4,987 (post QC)</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1178</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965</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2,967</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496 (post QC)</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971</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OLINK panel(s)</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 I</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 I, INF I, ONC I</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CVDII, CVDIII</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INF, CVD2, CVD3</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CVDIII</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ONC I, CVD I</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 INF-I</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CVD2, CVD3, INF, ONC II</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CVDII, CVDIII, INFI, cardiometabolic, metabolic, immune response, neurology, neuro exploratory, oncology II, cell regulation, development, organ damage</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CVDII, CVDIII, INFI</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CVDIII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single"/>
              </w:rPr>
            </w:pPr>
            <w:r>
              <w:rPr>
                <w:rFonts w:hint="default" w:ascii="Calibri" w:hAnsi="Calibri" w:eastAsia="宋体" w:cs="Calibri"/>
                <w:b/>
                <w:bCs/>
                <w:i w:val="0"/>
                <w:iCs w:val="0"/>
                <w:color w:val="000000"/>
                <w:kern w:val="0"/>
                <w:sz w:val="22"/>
                <w:szCs w:val="22"/>
                <w:u w:val="single"/>
                <w:bdr w:val="none" w:color="auto" w:sz="0" w:space="0"/>
                <w:lang w:val="en-US" w:eastAsia="zh-CN" w:bidi="ar"/>
              </w:rPr>
              <w:t>Pre-imputation QC</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b/>
                <w:bCs/>
                <w:i w:val="0"/>
                <w:iCs w:val="0"/>
                <w:color w:val="000000"/>
                <w:sz w:val="22"/>
                <w:szCs w:val="22"/>
                <w:u w:val="single"/>
              </w:rPr>
            </w:pP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b/>
                <w:bCs/>
                <w:i w:val="0"/>
                <w:iCs w:val="0"/>
                <w:color w:val="000000"/>
                <w:sz w:val="22"/>
                <w:szCs w:val="22"/>
                <w:u w:val="single"/>
              </w:rPr>
            </w:pP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b/>
                <w:bCs/>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Genotyping array</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Cardiometabochip, Immunochip</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OmniExpress and PsychChip</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HumanCoreExome</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OmniExpress+Metabochip</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Omni2.5+Metabochip</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Affymetrix Axiom UK Biobank array</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HumanCytoSNP-12 BeadChip, ImmunoChip</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llumina OmniExpress or HapMap300v2 + Human Exome</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HumanOmniExpressExome-8 v1</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HumanOmniExpress</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HumanHap300v1, Omni1, OmniX</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HumanHap300v1</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Infinium PsychArray-24 v1.2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Genotype calling algorithm</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Birdsuite, z-call </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GenCall + zCall (Oxford protocol)</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GenCall</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GenCall</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Affymetrix Power Tools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NA</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GenomeStudio(v2011.1) + zCall</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Genomestudio + zCall</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Illumina Genomestudio</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Beadstudio-Gencall v3.0</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GenomeStudio(v1.6.2.2) + Birdseed v1.33 (concordant calls kept), zCall (maf &lt;1%)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MAF inclusion cutoff</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0.5%</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0.5%</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All results provided without MAF filter (although filter used for imputation scaffold)</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5%</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0.1%</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≥0.01</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≥0.01</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Call rate inclusion cutoff</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98 %</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98 %</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97% (GenCall), ≥ 99% (zCall)</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99% (MAF &lt; 5%) or ≥ 95% (MAF ≥ 5%)</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99% (MAF &lt; 5%) or ≥ 95% (MAF ≥ 5%)</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Samples called in 10 batches, within-batch variant call rate inclusion &gt; 0.97. See Astle et al Cell 2016 for details of QC post batch merging. Variants were dropped from all batches if they failed in at least four of the batches due to deviation from HWE, low call rate or Affymetrix variant exclusion criteria. a call rate filter of 99% over the batches that a variant was not failed in, and a global call rate filter of 75% (effectively ensuring a variant passed in at least eight of the ten batches).</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&gt;95%</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95% SNP, &gt; 90% Individual</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&gt;95%</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98 %</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97%</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98%</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&gt;95% sample, &gt;97% snp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HWE p-value inclusion cutoff</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10</w:t>
            </w:r>
            <w:r>
              <w:rPr>
                <w:rStyle w:val="10"/>
                <w:rFonts w:eastAsia="宋体"/>
                <w:bdr w:val="none" w:color="auto" w:sz="0" w:space="0"/>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1e-10 for cases, 1e-6 for controls</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10</w:t>
            </w:r>
            <w:r>
              <w:rPr>
                <w:rStyle w:val="10"/>
                <w:rFonts w:eastAsia="宋体"/>
                <w:bdr w:val="none" w:color="auto" w:sz="0" w:space="0"/>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10</w:t>
            </w:r>
            <w:r>
              <w:rPr>
                <w:rStyle w:val="10"/>
                <w:rFonts w:eastAsia="宋体"/>
                <w:bdr w:val="none" w:color="auto" w:sz="0" w:space="0"/>
                <w:lang w:val="en-US" w:eastAsia="zh-CN" w:bidi="ar"/>
              </w:rPr>
              <w:t>-6</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10</w:t>
            </w:r>
            <w:r>
              <w:rPr>
                <w:rStyle w:val="10"/>
                <w:rFonts w:eastAsia="宋体"/>
                <w:bdr w:val="none" w:color="auto" w:sz="0" w:space="0"/>
                <w:lang w:val="en-US" w:eastAsia="zh-CN" w:bidi="ar"/>
              </w:rPr>
              <w:t>-6</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5x10^-6</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10</w:t>
            </w:r>
            <w:r>
              <w:rPr>
                <w:rStyle w:val="10"/>
                <w:rFonts w:eastAsia="宋体"/>
                <w:bdr w:val="none" w:color="auto" w:sz="0" w:space="0"/>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3.2/1.4 x 10-8</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none applied</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10</w:t>
            </w:r>
            <w:r>
              <w:rPr>
                <w:rStyle w:val="10"/>
                <w:rFonts w:eastAsia="宋体"/>
                <w:bdr w:val="none" w:color="auto" w:sz="0" w:space="0"/>
                <w:lang w:val="en-US" w:eastAsia="zh-CN" w:bidi="ar"/>
              </w:rPr>
              <w:t>-6</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1.00E-06</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1.00E-06</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&gt; 10</w:t>
            </w:r>
            <w:r>
              <w:rPr>
                <w:rStyle w:val="10"/>
                <w:rFonts w:eastAsia="宋体"/>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single"/>
              </w:rPr>
            </w:pPr>
            <w:r>
              <w:rPr>
                <w:rFonts w:hint="default" w:ascii="Calibri" w:hAnsi="Calibri" w:eastAsia="宋体" w:cs="Calibri"/>
                <w:b/>
                <w:bCs/>
                <w:i w:val="0"/>
                <w:iCs w:val="0"/>
                <w:color w:val="000000"/>
                <w:kern w:val="0"/>
                <w:sz w:val="22"/>
                <w:szCs w:val="22"/>
                <w:u w:val="single"/>
                <w:bdr w:val="none" w:color="auto" w:sz="0" w:space="0"/>
                <w:lang w:val="en-US" w:eastAsia="zh-CN" w:bidi="ar"/>
              </w:rPr>
              <w:t>Imputation</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b/>
                <w:bCs/>
                <w:i w:val="0"/>
                <w:iCs w:val="0"/>
                <w:color w:val="000000"/>
                <w:sz w:val="22"/>
                <w:szCs w:val="22"/>
                <w:u w:val="single"/>
              </w:rPr>
            </w:pP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b/>
                <w:bCs/>
                <w:i w:val="0"/>
                <w:iCs w:val="0"/>
                <w:color w:val="000000"/>
                <w:sz w:val="22"/>
                <w:szCs w:val="22"/>
                <w:u w:val="single"/>
              </w:rPr>
            </w:pP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jc w:val="left"/>
              <w:rPr>
                <w:rFonts w:hint="default" w:ascii="Calibri" w:hAnsi="Calibri" w:eastAsia="宋体" w:cs="Calibri"/>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Phasing</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NA</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SHAPEIT2, v2.r727</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NA</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NA</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SHAPEIT3 </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shapeit2</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 version 2.5 (r790)</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 v2 (r837)</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Eagle 2.3</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 version 2.5 (r790) + duoHMM</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SHAPEIT version 2.5 (r790) + duoHMM</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Eagle v2.3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Imputation software</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MiniMac</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 v.2.3.0</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 v.2.2.2</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 v.2.2.2</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Sanger imputation server (PBWT imputation algorithm)</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Minimac3 (Michigan Imputation Server)</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IMPUTE2 (v2.3.2) </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 (v2.3.1)</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Beagle 2.4.2</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Sanger imputation server (PBWT imputation algorithm)</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Sanger imputation server (PBWT imputation algorithm)</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Minimac3 (Michigan Imputation Server v 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Imputation reference panel</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1 (v5)</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1 (v3)</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1 (v3)</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1 (v3)</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Combined 1000G phase 3 +UK10K reference panel</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HRC</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3</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3</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1000G Phase 3</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HRC.r1-1</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HRC.r1-1</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HRC r1.1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Below LOD imputation</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LOD/2</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Yes (LOD/2 replace)</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Yes (LOD/2 replace)</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 non-truncated values used</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jc w:val="left"/>
              <w:rPr>
                <w:rFonts w:hint="default" w:ascii="Calibri" w:hAnsi="Calibri" w:eastAsia="宋体" w:cs="Calibri"/>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Yes (LOD/2)</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Yes (LOD/2)</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Yes (replace with 0)</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Trait transformation</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 (Blom)</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 (Blom)</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 (Blom)</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 (Blom)</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 (Blom)</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Rank-based inverse normal transformation </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z-score transformation</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Rank-based inverse normal transformation</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z-score transformation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Software</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Plink 1.9</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Plink 1.9</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SNPTEST v2.5.2 </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https://github.com/molgenis/systemsgenetics/tree/master/eqtl-mapping-pipeline</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ProbABEL/palinear (v1.8.0)</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Plink 1.9</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GenABEL+RegScan</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GenABEL+RegScan</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9"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Software, method</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dosage</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dosage</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-frequentist 1 -method 'em'</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-frequentist 1 -method 'em'</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-frequentist 1 -method 'em'</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-method expected</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Spearman's correlation</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dosage</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-frequentist 1 -method score </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dosage</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LMM (Grammar Gamma) + genome scan</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LMM (Grammar Gamma) + genome scan</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-frequentist 1 -method expected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3"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Adjustment</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site, age, sex, olink_batch</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sex, MDS components, olink batch</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sex, OLINK plate, MDS component 1-5</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sex, OLINK plate, storage time, MDS component 1-2</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OLINK plate, storage time, MDS component 1-2</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Protein abundance was regressed on age, sex, season, plate, bleed to processing time (days), before IVNT. PLINK MDS 1-3 used as covariates in SNPTEST</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gender, smoking status, oral contraceptive usage, blood cell counts</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selection of 159 covariates per protein, also including storage time. (http://www.tandfonline.com/doi/full/10.3109/1354750X.2015.1093546)</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SEX, PC1, PC2, PC3, PC4</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sex, OLINK plate, MDS components 1-10</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age+sex+array+time_in_storage_days+season_of_vene+plate_no+plate_row+plate_column+pc{1:10}</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Age+sex</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Age, sex, Olink plate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Info metric from</w:t>
            </w:r>
          </w:p>
        </w:tc>
        <w:tc>
          <w:tcPr>
            <w:tcW w:w="16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MiniMac, Plink INFO</w:t>
            </w:r>
          </w:p>
        </w:tc>
        <w:tc>
          <w:tcPr>
            <w:tcW w:w="78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PLINK INFO</w:t>
            </w:r>
          </w:p>
        </w:tc>
        <w:tc>
          <w:tcPr>
            <w:tcW w:w="778"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110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SNPTEST v.2.5.2</w:t>
            </w:r>
          </w:p>
        </w:tc>
        <w:tc>
          <w:tcPr>
            <w:tcW w:w="7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SNPTEST v2.5.2 </w:t>
            </w:r>
          </w:p>
        </w:tc>
        <w:tc>
          <w:tcPr>
            <w:tcW w:w="1003"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minimac3</w:t>
            </w:r>
          </w:p>
        </w:tc>
        <w:tc>
          <w:tcPr>
            <w:tcW w:w="853"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IMPUTE2's 'info'-score. </w:t>
            </w:r>
          </w:p>
        </w:tc>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IMPUTE2's 'info'-score from SNPTEST. </w:t>
            </w:r>
          </w:p>
        </w:tc>
        <w:tc>
          <w:tcPr>
            <w:tcW w:w="1266"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Plink INFO</w:t>
            </w:r>
          </w:p>
        </w:tc>
        <w:tc>
          <w:tcPr>
            <w:tcW w:w="11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 INFO score</w:t>
            </w:r>
          </w:p>
        </w:tc>
        <w:tc>
          <w:tcPr>
            <w:tcW w:w="897" w:type="dxa"/>
            <w:tcBorders>
              <w:top w:val="single" w:color="000000" w:sz="4" w:space="0"/>
              <w:left w:val="single" w:color="000000" w:sz="4" w:space="0"/>
              <w:bottom w:val="single" w:color="000000" w:sz="4" w:space="0"/>
              <w:right w:val="single" w:color="000000" w:sz="4" w:space="0"/>
            </w:tcBorders>
            <w:shd w:val="clear" w:color="auto" w:fill="FBFBFB"/>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IMPUTE2 INFO score</w:t>
            </w:r>
          </w:p>
        </w:tc>
        <w:tc>
          <w:tcPr>
            <w:tcW w:w="701"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minimac3</w:t>
            </w:r>
          </w:p>
        </w:tc>
      </w:tr>
    </w:tbl>
    <w:p/>
    <w:p/>
    <w:p/>
    <w:p/>
    <w:p/>
    <w:p/>
    <w:p/>
    <w:p/>
    <w:tbl>
      <w:tblPr>
        <w:tblStyle w:val="3"/>
        <w:tblpPr w:leftFromText="180" w:rightFromText="180" w:vertAnchor="text" w:horzAnchor="page" w:tblpX="1328" w:tblpY="569"/>
        <w:tblOverlap w:val="never"/>
        <w:tblW w:w="4688" w:type="pct"/>
        <w:tblInd w:w="0" w:type="dxa"/>
        <w:tblLayout w:type="autofit"/>
        <w:tblCellMar>
          <w:top w:w="0" w:type="dxa"/>
          <w:left w:w="108" w:type="dxa"/>
          <w:bottom w:w="0" w:type="dxa"/>
          <w:right w:w="108" w:type="dxa"/>
        </w:tblCellMar>
      </w:tblPr>
      <w:tblGrid>
        <w:gridCol w:w="1978"/>
        <w:gridCol w:w="1146"/>
        <w:gridCol w:w="1853"/>
        <w:gridCol w:w="1789"/>
        <w:gridCol w:w="1736"/>
        <w:gridCol w:w="1566"/>
        <w:gridCol w:w="1635"/>
        <w:gridCol w:w="1588"/>
      </w:tblGrid>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Supplementary</w:t>
            </w:r>
            <w:r>
              <w:rPr>
                <w:rFonts w:ascii="Calibri" w:hAnsi="Calibri" w:cs="Calibri"/>
                <w:b/>
                <w:bCs/>
                <w:sz w:val="22"/>
                <w:szCs w:val="22"/>
                <w:highlight w:val="none"/>
              </w:rPr>
              <w:t xml:space="preserve"> Table </w:t>
            </w:r>
            <w:r>
              <w:rPr>
                <w:rFonts w:hint="eastAsia" w:ascii="Calibri" w:hAnsi="Calibri" w:cs="Calibri"/>
                <w:b/>
                <w:bCs/>
                <w:sz w:val="22"/>
                <w:szCs w:val="22"/>
                <w:highlight w:val="none"/>
                <w:lang w:val="en-US" w:eastAsia="zh-CN"/>
              </w:rPr>
              <w:t>2</w:t>
            </w:r>
            <w:r>
              <w:rPr>
                <w:rFonts w:ascii="Calibri" w:hAnsi="Calibri" w:cs="Calibri"/>
                <w:b/>
                <w:bCs/>
                <w:sz w:val="22"/>
                <w:szCs w:val="22"/>
                <w:highlight w:val="none"/>
              </w:rPr>
              <w:t>.</w:t>
            </w:r>
            <w:r>
              <w:rPr>
                <w:rFonts w:ascii="Calibri" w:hAnsi="Calibri" w:cs="Calibri"/>
                <w:sz w:val="22"/>
                <w:szCs w:val="22"/>
                <w:highlight w:val="none"/>
              </w:rPr>
              <w:t xml:space="preserve"> Summary of genetic variants (n=</w:t>
            </w:r>
            <w:r>
              <w:rPr>
                <w:rFonts w:hint="eastAsia" w:ascii="Calibri" w:hAnsi="Calibri" w:cs="Calibri"/>
                <w:sz w:val="22"/>
                <w:szCs w:val="22"/>
                <w:highlight w:val="none"/>
                <w:lang w:val="en-US" w:eastAsia="zh-CN"/>
              </w:rPr>
              <w:t>3</w:t>
            </w:r>
            <w:r>
              <w:rPr>
                <w:rFonts w:ascii="Calibri" w:hAnsi="Calibri" w:cs="Calibri"/>
                <w:sz w:val="22"/>
                <w:szCs w:val="22"/>
                <w:highlight w:val="none"/>
              </w:rPr>
              <w:t xml:space="preserve">) used to estimate the effect of </w:t>
            </w:r>
            <w:r>
              <w:rPr>
                <w:rFonts w:hint="default" w:ascii="Cambria" w:hAnsi="Cambria" w:eastAsia="Cambria" w:cs="Cambria"/>
                <w:i w:val="0"/>
                <w:iCs w:val="0"/>
                <w:caps w:val="0"/>
                <w:color w:val="212121"/>
                <w:spacing w:val="0"/>
                <w:sz w:val="24"/>
                <w:szCs w:val="24"/>
                <w:highlight w:val="none"/>
                <w:shd w:val="clear" w:fill="FFFFFF"/>
              </w:rPr>
              <w:t>c</w:t>
            </w:r>
            <w:r>
              <w:rPr>
                <w:rFonts w:hint="default" w:ascii="Cambria" w:hAnsi="Cambria" w:eastAsia="Cambria" w:cs="Cambria"/>
                <w:i w:val="0"/>
                <w:iCs w:val="0"/>
                <w:caps w:val="0"/>
                <w:color w:val="212121"/>
                <w:spacing w:val="0"/>
                <w:sz w:val="24"/>
                <w:szCs w:val="24"/>
                <w:shd w:val="clear" w:fill="FFFFFF"/>
              </w:rPr>
              <w:t>irculating VEGF</w:t>
            </w:r>
            <w:r>
              <w:rPr>
                <w:rFonts w:ascii="Calibri" w:hAnsi="Calibri" w:cs="Calibri"/>
                <w:sz w:val="22"/>
                <w:szCs w:val="22"/>
              </w:rPr>
              <w:t xml:space="preserve"> on </w:t>
            </w:r>
            <w:r>
              <w:rPr>
                <w:rFonts w:hint="eastAsia" w:ascii="Cambria" w:hAnsi="Cambria" w:eastAsia="宋体" w:cs="Cambria"/>
                <w:i w:val="0"/>
                <w:iCs w:val="0"/>
                <w:caps w:val="0"/>
                <w:color w:val="212121"/>
                <w:spacing w:val="0"/>
                <w:sz w:val="24"/>
                <w:szCs w:val="24"/>
                <w:shd w:val="clear" w:fill="FFFFFF"/>
                <w:lang w:val="en-US" w:eastAsia="zh-CN"/>
              </w:rPr>
              <w:t>crohn</w:t>
            </w:r>
            <w:r>
              <w:rPr>
                <w:rFonts w:hint="default" w:ascii="Cambria" w:hAnsi="Cambria" w:eastAsia="宋体" w:cs="Cambria"/>
                <w:i w:val="0"/>
                <w:iCs w:val="0"/>
                <w:caps w:val="0"/>
                <w:color w:val="212121"/>
                <w:spacing w:val="0"/>
                <w:sz w:val="24"/>
                <w:szCs w:val="24"/>
                <w:shd w:val="clear" w:fill="FFFFFF"/>
                <w:lang w:val="en-US" w:eastAsia="zh-CN"/>
              </w:rPr>
              <w:t>’</w:t>
            </w:r>
            <w:r>
              <w:rPr>
                <w:rFonts w:hint="eastAsia" w:ascii="Cambria" w:hAnsi="Cambria" w:eastAsia="宋体" w:cs="Cambria"/>
                <w:i w:val="0"/>
                <w:iCs w:val="0"/>
                <w:caps w:val="0"/>
                <w:color w:val="212121"/>
                <w:spacing w:val="0"/>
                <w:sz w:val="24"/>
                <w:szCs w:val="24"/>
                <w:shd w:val="clear" w:fill="FFFFFF"/>
                <w:lang w:val="en-US" w:eastAsia="zh-CN"/>
              </w:rPr>
              <w:t>s disease</w:t>
            </w:r>
            <w:r>
              <w:rPr>
                <w:rFonts w:ascii="Calibri" w:hAnsi="Calibri" w:cs="Calibri"/>
                <w:sz w:val="22"/>
                <w:szCs w:val="22"/>
              </w:rPr>
              <w:t xml:space="preserve"> in MR analyses.</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rsid</w:t>
            </w:r>
          </w:p>
        </w:tc>
        <w:tc>
          <w:tcPr>
            <w:tcW w:w="431"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Chr</w:t>
            </w:r>
          </w:p>
        </w:tc>
        <w:tc>
          <w:tcPr>
            <w:tcW w:w="697"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Pos </w:t>
            </w:r>
          </w:p>
        </w:tc>
        <w:tc>
          <w:tcPr>
            <w:tcW w:w="673"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Effect allele </w:t>
            </w:r>
          </w:p>
        </w:tc>
        <w:tc>
          <w:tcPr>
            <w:tcW w:w="653"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Other allele </w:t>
            </w:r>
          </w:p>
        </w:tc>
        <w:tc>
          <w:tcPr>
            <w:tcW w:w="589"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P-value</w:t>
            </w:r>
          </w:p>
        </w:tc>
        <w:tc>
          <w:tcPr>
            <w:tcW w:w="615"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Beta</w:t>
            </w:r>
          </w:p>
        </w:tc>
        <w:tc>
          <w:tcPr>
            <w:tcW w:w="595"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Se</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bottom"/>
          </w:tcPr>
          <w:p>
            <w:pPr>
              <w:rPr>
                <w:rFonts w:ascii="Calibri" w:hAnsi="Calibri" w:cs="Calibri"/>
                <w:sz w:val="22"/>
                <w:szCs w:val="22"/>
              </w:rPr>
            </w:pPr>
            <w:bookmarkStart w:id="2" w:name="_GoBack"/>
            <w:bookmarkStart w:id="0" w:name="OLE_LINK1"/>
            <w:r>
              <w:rPr>
                <w:rFonts w:hint="eastAsia" w:ascii="Calibri" w:hAnsi="Calibri" w:cs="Calibri"/>
                <w:sz w:val="22"/>
                <w:szCs w:val="22"/>
              </w:rPr>
              <w:t>rs10822155</w:t>
            </w:r>
            <w:bookmarkEnd w:id="2"/>
            <w:bookmarkEnd w:id="0"/>
          </w:p>
        </w:tc>
        <w:tc>
          <w:tcPr>
            <w:tcW w:w="431"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eastAsia="zh-CN"/>
              </w:rPr>
            </w:pPr>
            <w:r>
              <w:rPr>
                <w:rFonts w:hint="eastAsia" w:ascii="Calibri" w:hAnsi="Calibri" w:cs="Calibri"/>
                <w:sz w:val="22"/>
                <w:szCs w:val="22"/>
              </w:rPr>
              <w:t>1</w:t>
            </w:r>
            <w:r>
              <w:rPr>
                <w:rFonts w:hint="eastAsia" w:ascii="Calibri" w:hAnsi="Calibri" w:cs="Calibri"/>
                <w:sz w:val="22"/>
                <w:szCs w:val="22"/>
                <w:lang w:val="en-US" w:eastAsia="zh-CN"/>
              </w:rPr>
              <w:t>0</w:t>
            </w:r>
          </w:p>
        </w:tc>
        <w:tc>
          <w:tcPr>
            <w:tcW w:w="697"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65071215</w:t>
            </w:r>
          </w:p>
        </w:tc>
        <w:tc>
          <w:tcPr>
            <w:tcW w:w="673" w:type="pct"/>
            <w:tcBorders>
              <w:top w:val="nil"/>
              <w:left w:val="nil"/>
              <w:bottom w:val="nil"/>
              <w:right w:val="nil"/>
            </w:tcBorders>
            <w:shd w:val="clear" w:color="auto" w:fill="auto"/>
            <w:noWrap/>
            <w:vAlign w:val="bottom"/>
          </w:tcPr>
          <w:p>
            <w:pPr>
              <w:rPr>
                <w:rFonts w:hint="default" w:ascii="Calibri" w:hAnsi="Calibri" w:eastAsia="宋体" w:cs="Calibri"/>
                <w:sz w:val="22"/>
                <w:szCs w:val="22"/>
                <w:lang w:val="en-US" w:eastAsia="zh-CN"/>
              </w:rPr>
            </w:pPr>
            <w:r>
              <w:rPr>
                <w:rFonts w:hint="eastAsia" w:ascii="Calibri" w:hAnsi="Calibri" w:cs="Calibri"/>
                <w:sz w:val="22"/>
                <w:szCs w:val="22"/>
                <w:lang w:val="en-US" w:eastAsia="zh-CN"/>
              </w:rPr>
              <w:t>A</w:t>
            </w:r>
          </w:p>
        </w:tc>
        <w:tc>
          <w:tcPr>
            <w:tcW w:w="653"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val="en-US" w:eastAsia="zh-CN"/>
              </w:rPr>
            </w:pPr>
            <w:r>
              <w:rPr>
                <w:rFonts w:hint="eastAsia" w:ascii="Calibri" w:hAnsi="Calibri" w:cs="Calibri"/>
                <w:sz w:val="22"/>
                <w:szCs w:val="22"/>
                <w:lang w:val="en-US" w:eastAsia="zh-CN"/>
              </w:rPr>
              <w:t>C</w:t>
            </w:r>
          </w:p>
        </w:tc>
        <w:tc>
          <w:tcPr>
            <w:tcW w:w="589"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0.069751321</w:t>
            </w:r>
          </w:p>
        </w:tc>
        <w:tc>
          <w:tcPr>
            <w:tcW w:w="615"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0.1487520</w:t>
            </w:r>
            <w:r>
              <w:rPr>
                <w:rFonts w:ascii="Calibri" w:hAnsi="Calibri" w:cs="Calibri"/>
                <w:sz w:val="22"/>
                <w:szCs w:val="22"/>
              </w:rPr>
              <w:t xml:space="preserve"> </w:t>
            </w:r>
          </w:p>
        </w:tc>
        <w:tc>
          <w:tcPr>
            <w:tcW w:w="595"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0.08202380</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bottom"/>
          </w:tcPr>
          <w:p>
            <w:pPr>
              <w:rPr>
                <w:rFonts w:hint="eastAsia" w:ascii="Calibri" w:hAnsi="Calibri" w:cs="Calibri"/>
                <w:sz w:val="22"/>
                <w:szCs w:val="22"/>
              </w:rPr>
            </w:pPr>
            <w:r>
              <w:rPr>
                <w:rFonts w:hint="eastAsia" w:ascii="Calibri" w:hAnsi="Calibri" w:cs="Calibri"/>
                <w:sz w:val="22"/>
                <w:szCs w:val="22"/>
              </w:rPr>
              <w:t>rs6993770</w:t>
            </w:r>
          </w:p>
        </w:tc>
        <w:tc>
          <w:tcPr>
            <w:tcW w:w="431" w:type="pct"/>
            <w:tcBorders>
              <w:top w:val="nil"/>
              <w:left w:val="nil"/>
              <w:bottom w:val="nil"/>
              <w:right w:val="nil"/>
            </w:tcBorders>
            <w:shd w:val="clear" w:color="auto" w:fill="auto"/>
            <w:noWrap/>
            <w:vAlign w:val="bottom"/>
          </w:tcPr>
          <w:p>
            <w:pPr>
              <w:rPr>
                <w:rFonts w:hint="default" w:ascii="Calibri" w:hAnsi="Calibri" w:cs="Calibri"/>
                <w:sz w:val="22"/>
                <w:szCs w:val="22"/>
                <w:lang w:val="en-US" w:eastAsia="zh-CN"/>
              </w:rPr>
            </w:pPr>
            <w:r>
              <w:rPr>
                <w:rFonts w:hint="eastAsia" w:ascii="Calibri" w:hAnsi="Calibri" w:cs="Calibri"/>
                <w:sz w:val="22"/>
                <w:szCs w:val="22"/>
                <w:lang w:val="en-US" w:eastAsia="zh-CN"/>
              </w:rPr>
              <w:t>8</w:t>
            </w:r>
          </w:p>
        </w:tc>
        <w:tc>
          <w:tcPr>
            <w:tcW w:w="697" w:type="pct"/>
            <w:tcBorders>
              <w:top w:val="nil"/>
              <w:left w:val="nil"/>
              <w:bottom w:val="nil"/>
              <w:right w:val="nil"/>
            </w:tcBorders>
            <w:shd w:val="clear" w:color="auto" w:fill="auto"/>
            <w:noWrap/>
            <w:vAlign w:val="bottom"/>
          </w:tcPr>
          <w:p>
            <w:pPr>
              <w:rPr>
                <w:rFonts w:hint="eastAsia" w:ascii="Calibri" w:hAnsi="Calibri" w:cs="Calibri"/>
                <w:sz w:val="22"/>
                <w:szCs w:val="22"/>
              </w:rPr>
            </w:pPr>
            <w:r>
              <w:rPr>
                <w:rFonts w:hint="eastAsia" w:ascii="Calibri" w:hAnsi="Calibri" w:cs="Calibri"/>
                <w:sz w:val="22"/>
                <w:szCs w:val="22"/>
              </w:rPr>
              <w:t>106581528</w:t>
            </w:r>
          </w:p>
        </w:tc>
        <w:tc>
          <w:tcPr>
            <w:tcW w:w="673" w:type="pct"/>
            <w:tcBorders>
              <w:top w:val="nil"/>
              <w:left w:val="nil"/>
              <w:bottom w:val="nil"/>
              <w:right w:val="nil"/>
            </w:tcBorders>
            <w:shd w:val="clear" w:color="auto" w:fill="auto"/>
            <w:noWrap/>
            <w:vAlign w:val="bottom"/>
          </w:tcPr>
          <w:p>
            <w:pPr>
              <w:rPr>
                <w:rFonts w:hint="default" w:ascii="Calibri" w:hAnsi="Calibri" w:cs="Calibri"/>
                <w:sz w:val="22"/>
                <w:szCs w:val="22"/>
                <w:lang w:val="en-US" w:eastAsia="zh-CN"/>
              </w:rPr>
            </w:pPr>
            <w:r>
              <w:rPr>
                <w:rFonts w:hint="eastAsia" w:ascii="Calibri" w:hAnsi="Calibri" w:cs="Calibri"/>
                <w:sz w:val="22"/>
                <w:szCs w:val="22"/>
                <w:lang w:val="en-US" w:eastAsia="zh-CN"/>
              </w:rPr>
              <w:t>T</w:t>
            </w:r>
          </w:p>
        </w:tc>
        <w:tc>
          <w:tcPr>
            <w:tcW w:w="653"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val="en-US" w:eastAsia="zh-CN"/>
              </w:rPr>
            </w:pPr>
            <w:r>
              <w:rPr>
                <w:rFonts w:hint="eastAsia" w:ascii="Calibri" w:hAnsi="Calibri" w:cs="Calibri"/>
                <w:sz w:val="22"/>
                <w:szCs w:val="22"/>
                <w:lang w:val="en-US" w:eastAsia="zh-CN"/>
              </w:rPr>
              <w:t>A</w:t>
            </w:r>
          </w:p>
        </w:tc>
        <w:tc>
          <w:tcPr>
            <w:tcW w:w="589"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0.236082147</w:t>
            </w:r>
          </w:p>
        </w:tc>
        <w:tc>
          <w:tcPr>
            <w:tcW w:w="615"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0.2212725</w:t>
            </w:r>
          </w:p>
        </w:tc>
        <w:tc>
          <w:tcPr>
            <w:tcW w:w="595"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0.18675365</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bottom"/>
          </w:tcPr>
          <w:p>
            <w:pPr>
              <w:rPr>
                <w:rFonts w:hint="eastAsia" w:ascii="Calibri" w:hAnsi="Calibri" w:cs="Calibri"/>
                <w:sz w:val="22"/>
                <w:szCs w:val="22"/>
              </w:rPr>
            </w:pPr>
            <w:r>
              <w:rPr>
                <w:rFonts w:hint="eastAsia" w:ascii="Calibri" w:hAnsi="Calibri" w:cs="Calibri"/>
                <w:sz w:val="22"/>
                <w:szCs w:val="22"/>
              </w:rPr>
              <w:t>rs9472184</w:t>
            </w:r>
          </w:p>
        </w:tc>
        <w:tc>
          <w:tcPr>
            <w:tcW w:w="431" w:type="pct"/>
            <w:tcBorders>
              <w:top w:val="nil"/>
              <w:left w:val="nil"/>
              <w:bottom w:val="nil"/>
              <w:right w:val="nil"/>
            </w:tcBorders>
            <w:shd w:val="clear" w:color="auto" w:fill="auto"/>
            <w:noWrap/>
            <w:vAlign w:val="bottom"/>
          </w:tcPr>
          <w:p>
            <w:pPr>
              <w:rPr>
                <w:rFonts w:hint="default" w:ascii="Calibri" w:hAnsi="Calibri" w:cs="Calibri"/>
                <w:sz w:val="22"/>
                <w:szCs w:val="22"/>
                <w:lang w:val="en-US" w:eastAsia="zh-CN"/>
              </w:rPr>
            </w:pPr>
            <w:r>
              <w:rPr>
                <w:rFonts w:hint="eastAsia" w:ascii="Calibri" w:hAnsi="Calibri" w:cs="Calibri"/>
                <w:sz w:val="22"/>
                <w:szCs w:val="22"/>
                <w:lang w:val="en-US" w:eastAsia="zh-CN"/>
              </w:rPr>
              <w:t>6</w:t>
            </w:r>
          </w:p>
        </w:tc>
        <w:tc>
          <w:tcPr>
            <w:tcW w:w="697" w:type="pct"/>
            <w:tcBorders>
              <w:top w:val="nil"/>
              <w:left w:val="nil"/>
              <w:bottom w:val="nil"/>
              <w:right w:val="nil"/>
            </w:tcBorders>
            <w:shd w:val="clear" w:color="auto" w:fill="auto"/>
            <w:noWrap/>
            <w:vAlign w:val="bottom"/>
          </w:tcPr>
          <w:p>
            <w:pPr>
              <w:rPr>
                <w:rFonts w:hint="eastAsia" w:ascii="Calibri" w:hAnsi="Calibri" w:cs="Calibri"/>
                <w:sz w:val="22"/>
                <w:szCs w:val="22"/>
              </w:rPr>
            </w:pPr>
            <w:r>
              <w:rPr>
                <w:rFonts w:hint="eastAsia" w:ascii="Calibri" w:hAnsi="Calibri" w:cs="Calibri"/>
                <w:sz w:val="22"/>
                <w:szCs w:val="22"/>
              </w:rPr>
              <w:t>43944859</w:t>
            </w:r>
          </w:p>
        </w:tc>
        <w:tc>
          <w:tcPr>
            <w:tcW w:w="673" w:type="pct"/>
            <w:tcBorders>
              <w:top w:val="nil"/>
              <w:left w:val="nil"/>
              <w:bottom w:val="nil"/>
              <w:right w:val="nil"/>
            </w:tcBorders>
            <w:shd w:val="clear" w:color="auto" w:fill="auto"/>
            <w:noWrap/>
            <w:vAlign w:val="bottom"/>
          </w:tcPr>
          <w:p>
            <w:pPr>
              <w:rPr>
                <w:rFonts w:hint="default" w:ascii="Calibri" w:hAnsi="Calibri" w:cs="Calibri"/>
                <w:sz w:val="22"/>
                <w:szCs w:val="22"/>
                <w:lang w:val="en-US" w:eastAsia="zh-CN"/>
              </w:rPr>
            </w:pPr>
            <w:r>
              <w:rPr>
                <w:rFonts w:hint="eastAsia" w:ascii="Calibri" w:hAnsi="Calibri" w:cs="Calibri"/>
                <w:sz w:val="22"/>
                <w:szCs w:val="22"/>
                <w:lang w:val="en-US" w:eastAsia="zh-CN"/>
              </w:rPr>
              <w:t>A</w:t>
            </w:r>
          </w:p>
        </w:tc>
        <w:tc>
          <w:tcPr>
            <w:tcW w:w="653" w:type="pct"/>
            <w:tcBorders>
              <w:top w:val="nil"/>
              <w:left w:val="nil"/>
              <w:bottom w:val="nil"/>
              <w:right w:val="nil"/>
            </w:tcBorders>
            <w:shd w:val="clear" w:color="auto" w:fill="auto"/>
            <w:noWrap/>
            <w:vAlign w:val="bottom"/>
          </w:tcPr>
          <w:p>
            <w:pPr>
              <w:rPr>
                <w:rFonts w:hint="default" w:ascii="Calibri" w:hAnsi="Calibri" w:cs="Calibri"/>
                <w:sz w:val="22"/>
                <w:szCs w:val="22"/>
                <w:lang w:val="en-US" w:eastAsia="zh-CN"/>
              </w:rPr>
            </w:pPr>
            <w:r>
              <w:rPr>
                <w:rFonts w:hint="eastAsia" w:ascii="Calibri" w:hAnsi="Calibri" w:cs="Calibri"/>
                <w:sz w:val="22"/>
                <w:szCs w:val="22"/>
                <w:lang w:val="en-US" w:eastAsia="zh-CN"/>
              </w:rPr>
              <w:t>G</w:t>
            </w:r>
          </w:p>
        </w:tc>
        <w:tc>
          <w:tcPr>
            <w:tcW w:w="589"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0.004698502</w:t>
            </w:r>
          </w:p>
        </w:tc>
        <w:tc>
          <w:tcPr>
            <w:tcW w:w="615"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0.2260790</w:t>
            </w:r>
          </w:p>
        </w:tc>
        <w:tc>
          <w:tcPr>
            <w:tcW w:w="595"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0.07997111</w:t>
            </w:r>
          </w:p>
        </w:tc>
      </w:tr>
    </w:tbl>
    <w:p/>
    <w:p/>
    <w:p/>
    <w:p/>
    <w:p/>
    <w:p/>
    <w:p/>
    <w:p/>
    <w:p/>
    <w:p/>
    <w:tbl>
      <w:tblPr>
        <w:tblStyle w:val="3"/>
        <w:tblW w:w="4733" w:type="pct"/>
        <w:tblInd w:w="0" w:type="dxa"/>
        <w:tblLayout w:type="autofit"/>
        <w:tblCellMar>
          <w:top w:w="0" w:type="dxa"/>
          <w:left w:w="108" w:type="dxa"/>
          <w:bottom w:w="0" w:type="dxa"/>
          <w:right w:w="108" w:type="dxa"/>
        </w:tblCellMar>
      </w:tblPr>
      <w:tblGrid>
        <w:gridCol w:w="1997"/>
        <w:gridCol w:w="1157"/>
        <w:gridCol w:w="1870"/>
        <w:gridCol w:w="1803"/>
        <w:gridCol w:w="1750"/>
        <w:gridCol w:w="1581"/>
        <w:gridCol w:w="1650"/>
        <w:gridCol w:w="1610"/>
      </w:tblGrid>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Supplementary Table </w:t>
            </w:r>
            <w:r>
              <w:rPr>
                <w:rFonts w:hint="eastAsia" w:ascii="Calibri" w:hAnsi="Calibri" w:cs="Calibri"/>
                <w:b/>
                <w:bCs/>
                <w:sz w:val="22"/>
                <w:szCs w:val="22"/>
                <w:lang w:val="en-US" w:eastAsia="zh-CN"/>
              </w:rPr>
              <w:t>3</w:t>
            </w:r>
            <w:r>
              <w:rPr>
                <w:rFonts w:ascii="Calibri" w:hAnsi="Calibri" w:cs="Calibri"/>
                <w:b/>
                <w:bCs/>
                <w:sz w:val="22"/>
                <w:szCs w:val="22"/>
              </w:rPr>
              <w:t>.</w:t>
            </w:r>
            <w:r>
              <w:rPr>
                <w:rFonts w:ascii="Calibri" w:hAnsi="Calibri" w:cs="Calibri"/>
                <w:sz w:val="22"/>
                <w:szCs w:val="22"/>
              </w:rPr>
              <w:t xml:space="preserve"> </w:t>
            </w:r>
            <w:bookmarkStart w:id="1" w:name="OLE_LINK2"/>
            <w:r>
              <w:rPr>
                <w:rFonts w:ascii="Calibri" w:hAnsi="Calibri" w:cs="Calibri"/>
                <w:sz w:val="22"/>
                <w:szCs w:val="22"/>
              </w:rPr>
              <w:t>Summary of genetic variants (n=</w:t>
            </w:r>
            <w:r>
              <w:rPr>
                <w:rFonts w:hint="eastAsia" w:ascii="Calibri" w:hAnsi="Calibri" w:cs="Calibri"/>
                <w:sz w:val="22"/>
                <w:szCs w:val="22"/>
                <w:lang w:val="en-US" w:eastAsia="zh-CN"/>
              </w:rPr>
              <w:t>3</w:t>
            </w:r>
            <w:r>
              <w:rPr>
                <w:rFonts w:ascii="Calibri" w:hAnsi="Calibri" w:cs="Calibri"/>
                <w:sz w:val="22"/>
                <w:szCs w:val="22"/>
              </w:rPr>
              <w:t xml:space="preserve">) used to estimate the effect of </w:t>
            </w:r>
            <w:r>
              <w:rPr>
                <w:rFonts w:hint="default" w:ascii="Cambria" w:hAnsi="Cambria" w:eastAsia="Cambria" w:cs="Cambria"/>
                <w:i w:val="0"/>
                <w:iCs w:val="0"/>
                <w:caps w:val="0"/>
                <w:color w:val="212121"/>
                <w:spacing w:val="0"/>
                <w:sz w:val="24"/>
                <w:szCs w:val="24"/>
                <w:shd w:val="clear" w:fill="FFFFFF"/>
              </w:rPr>
              <w:t>circulating VEGF</w:t>
            </w:r>
            <w:r>
              <w:rPr>
                <w:rFonts w:ascii="Calibri" w:hAnsi="Calibri" w:cs="Calibri"/>
                <w:sz w:val="22"/>
                <w:szCs w:val="22"/>
              </w:rPr>
              <w:t xml:space="preserve"> on </w:t>
            </w:r>
            <w:r>
              <w:rPr>
                <w:rFonts w:hint="eastAsia" w:ascii="Cambria" w:hAnsi="Cambria" w:eastAsia="宋体" w:cs="Cambria"/>
                <w:i w:val="0"/>
                <w:iCs w:val="0"/>
                <w:caps w:val="0"/>
                <w:color w:val="212121"/>
                <w:spacing w:val="0"/>
                <w:sz w:val="24"/>
                <w:szCs w:val="24"/>
                <w:shd w:val="clear" w:fill="FFFFFF"/>
                <w:lang w:val="en-US" w:eastAsia="zh-CN"/>
              </w:rPr>
              <w:t>ulcerative colitis</w:t>
            </w:r>
            <w:r>
              <w:rPr>
                <w:rFonts w:ascii="Calibri" w:hAnsi="Calibri" w:cs="Calibri"/>
                <w:sz w:val="22"/>
                <w:szCs w:val="22"/>
              </w:rPr>
              <w:t xml:space="preserve"> in MR analyses.</w:t>
            </w:r>
            <w:bookmarkEnd w:id="1"/>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rsid</w:t>
            </w:r>
          </w:p>
        </w:tc>
        <w:tc>
          <w:tcPr>
            <w:tcW w:w="431"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Chr</w:t>
            </w:r>
          </w:p>
        </w:tc>
        <w:tc>
          <w:tcPr>
            <w:tcW w:w="697"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Pos </w:t>
            </w:r>
          </w:p>
        </w:tc>
        <w:tc>
          <w:tcPr>
            <w:tcW w:w="672"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Effect allele </w:t>
            </w:r>
          </w:p>
        </w:tc>
        <w:tc>
          <w:tcPr>
            <w:tcW w:w="652"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 xml:space="preserve">Other allele </w:t>
            </w:r>
          </w:p>
        </w:tc>
        <w:tc>
          <w:tcPr>
            <w:tcW w:w="589"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P-value</w:t>
            </w:r>
          </w:p>
        </w:tc>
        <w:tc>
          <w:tcPr>
            <w:tcW w:w="615"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Beta</w:t>
            </w:r>
          </w:p>
        </w:tc>
        <w:tc>
          <w:tcPr>
            <w:tcW w:w="595" w:type="pct"/>
            <w:tcBorders>
              <w:top w:val="nil"/>
              <w:left w:val="nil"/>
              <w:bottom w:val="nil"/>
              <w:right w:val="nil"/>
            </w:tcBorders>
            <w:shd w:val="clear" w:color="auto" w:fill="auto"/>
            <w:noWrap/>
            <w:vAlign w:val="center"/>
          </w:tcPr>
          <w:p>
            <w:pPr>
              <w:rPr>
                <w:rFonts w:ascii="Calibri" w:hAnsi="Calibri" w:cs="Calibri"/>
                <w:b/>
                <w:bCs/>
                <w:sz w:val="22"/>
                <w:szCs w:val="22"/>
              </w:rPr>
            </w:pPr>
            <w:r>
              <w:rPr>
                <w:rFonts w:ascii="Calibri" w:hAnsi="Calibri" w:cs="Calibri"/>
                <w:b/>
                <w:bCs/>
                <w:sz w:val="22"/>
                <w:szCs w:val="22"/>
              </w:rPr>
              <w:t>Se</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rs6993770</w:t>
            </w:r>
          </w:p>
        </w:tc>
        <w:tc>
          <w:tcPr>
            <w:tcW w:w="431" w:type="pct"/>
            <w:tcBorders>
              <w:top w:val="nil"/>
              <w:left w:val="nil"/>
              <w:bottom w:val="nil"/>
              <w:right w:val="nil"/>
            </w:tcBorders>
            <w:shd w:val="clear" w:color="auto" w:fill="auto"/>
            <w:noWrap/>
            <w:vAlign w:val="bottom"/>
          </w:tcPr>
          <w:p>
            <w:pPr>
              <w:rPr>
                <w:rFonts w:hint="default" w:ascii="Calibri" w:hAnsi="Calibri" w:eastAsia="宋体" w:cs="Calibri"/>
                <w:sz w:val="22"/>
                <w:szCs w:val="22"/>
                <w:lang w:val="en-US" w:eastAsia="zh-CN"/>
              </w:rPr>
            </w:pPr>
            <w:r>
              <w:rPr>
                <w:rFonts w:hint="eastAsia" w:ascii="Calibri" w:hAnsi="Calibri" w:cs="Calibri"/>
                <w:sz w:val="22"/>
                <w:szCs w:val="22"/>
                <w:lang w:val="en-US" w:eastAsia="zh-CN"/>
              </w:rPr>
              <w:t>8</w:t>
            </w:r>
          </w:p>
        </w:tc>
        <w:tc>
          <w:tcPr>
            <w:tcW w:w="697"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106581528</w:t>
            </w:r>
          </w:p>
        </w:tc>
        <w:tc>
          <w:tcPr>
            <w:tcW w:w="672"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eastAsia="zh-CN"/>
              </w:rPr>
            </w:pPr>
            <w:r>
              <w:rPr>
                <w:rFonts w:hint="eastAsia" w:ascii="Calibri" w:hAnsi="Calibri" w:cs="Calibri"/>
                <w:sz w:val="22"/>
                <w:szCs w:val="22"/>
                <w:lang w:val="en-US" w:eastAsia="zh-CN"/>
              </w:rPr>
              <w:t>T</w:t>
            </w:r>
          </w:p>
        </w:tc>
        <w:tc>
          <w:tcPr>
            <w:tcW w:w="652" w:type="pct"/>
            <w:tcBorders>
              <w:top w:val="nil"/>
              <w:left w:val="nil"/>
              <w:bottom w:val="nil"/>
              <w:right w:val="nil"/>
            </w:tcBorders>
            <w:shd w:val="clear" w:color="auto" w:fill="auto"/>
            <w:noWrap/>
            <w:vAlign w:val="bottom"/>
          </w:tcPr>
          <w:p>
            <w:pPr>
              <w:rPr>
                <w:rFonts w:hint="default" w:ascii="Calibri" w:hAnsi="Calibri" w:eastAsia="宋体" w:cs="Calibri"/>
                <w:sz w:val="22"/>
                <w:szCs w:val="22"/>
                <w:lang w:val="en-US" w:eastAsia="zh-CN"/>
              </w:rPr>
            </w:pPr>
            <w:r>
              <w:rPr>
                <w:rFonts w:hint="eastAsia" w:ascii="Calibri" w:hAnsi="Calibri" w:cs="Calibri"/>
                <w:sz w:val="22"/>
                <w:szCs w:val="22"/>
                <w:lang w:val="en-US" w:eastAsia="zh-CN"/>
              </w:rPr>
              <w:t>A</w:t>
            </w:r>
          </w:p>
        </w:tc>
        <w:tc>
          <w:tcPr>
            <w:tcW w:w="589"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0.8475019</w:t>
            </w:r>
          </w:p>
        </w:tc>
        <w:tc>
          <w:tcPr>
            <w:tcW w:w="615"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0.02478796</w:t>
            </w:r>
          </w:p>
        </w:tc>
        <w:tc>
          <w:tcPr>
            <w:tcW w:w="595"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0.12889804</w:t>
            </w:r>
            <w:r>
              <w:rPr>
                <w:rFonts w:ascii="Calibri" w:hAnsi="Calibri" w:cs="Calibri"/>
                <w:sz w:val="22"/>
                <w:szCs w:val="22"/>
              </w:rPr>
              <w:t xml:space="preserve"> </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rs10822155</w:t>
            </w:r>
          </w:p>
        </w:tc>
        <w:tc>
          <w:tcPr>
            <w:tcW w:w="431" w:type="pct"/>
            <w:tcBorders>
              <w:top w:val="nil"/>
              <w:left w:val="nil"/>
              <w:bottom w:val="nil"/>
              <w:right w:val="nil"/>
            </w:tcBorders>
            <w:shd w:val="clear" w:color="auto" w:fill="auto"/>
            <w:noWrap/>
            <w:vAlign w:val="bottom"/>
          </w:tcPr>
          <w:p>
            <w:pPr>
              <w:rPr>
                <w:rFonts w:hint="default" w:ascii="Calibri" w:hAnsi="Calibri" w:eastAsia="宋体" w:cs="Calibri"/>
                <w:sz w:val="22"/>
                <w:szCs w:val="22"/>
                <w:lang w:val="en-US" w:eastAsia="zh-CN"/>
              </w:rPr>
            </w:pPr>
            <w:r>
              <w:rPr>
                <w:rFonts w:hint="eastAsia" w:ascii="Calibri" w:hAnsi="Calibri" w:cs="Calibri"/>
                <w:sz w:val="22"/>
                <w:szCs w:val="22"/>
                <w:lang w:val="en-US" w:eastAsia="zh-CN"/>
              </w:rPr>
              <w:t>10</w:t>
            </w:r>
          </w:p>
        </w:tc>
        <w:tc>
          <w:tcPr>
            <w:tcW w:w="697"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65071215</w:t>
            </w:r>
          </w:p>
        </w:tc>
        <w:tc>
          <w:tcPr>
            <w:tcW w:w="672"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eastAsia="zh-CN"/>
              </w:rPr>
            </w:pPr>
            <w:r>
              <w:rPr>
                <w:rFonts w:hint="eastAsia" w:ascii="Calibri" w:hAnsi="Calibri" w:cs="Calibri"/>
                <w:sz w:val="22"/>
                <w:szCs w:val="22"/>
                <w:lang w:val="en-US" w:eastAsia="zh-CN"/>
              </w:rPr>
              <w:t>A</w:t>
            </w:r>
          </w:p>
        </w:tc>
        <w:tc>
          <w:tcPr>
            <w:tcW w:w="652"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eastAsia="zh-CN"/>
              </w:rPr>
            </w:pPr>
            <w:r>
              <w:rPr>
                <w:rFonts w:hint="eastAsia" w:ascii="Calibri" w:hAnsi="Calibri" w:cs="Calibri"/>
                <w:sz w:val="22"/>
                <w:szCs w:val="22"/>
                <w:lang w:val="en-US" w:eastAsia="zh-CN"/>
              </w:rPr>
              <w:t>C</w:t>
            </w:r>
          </w:p>
        </w:tc>
        <w:tc>
          <w:tcPr>
            <w:tcW w:w="589"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0.6404500</w:t>
            </w:r>
          </w:p>
        </w:tc>
        <w:tc>
          <w:tcPr>
            <w:tcW w:w="615"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-0.04346806</w:t>
            </w:r>
          </w:p>
        </w:tc>
        <w:tc>
          <w:tcPr>
            <w:tcW w:w="595" w:type="pct"/>
            <w:tcBorders>
              <w:top w:val="nil"/>
              <w:left w:val="nil"/>
              <w:bottom w:val="nil"/>
              <w:right w:val="nil"/>
            </w:tcBorders>
            <w:shd w:val="clear" w:color="auto" w:fill="auto"/>
            <w:noWrap/>
            <w:vAlign w:val="center"/>
          </w:tcPr>
          <w:p>
            <w:pPr>
              <w:rPr>
                <w:rFonts w:hint="eastAsia" w:ascii="Calibri" w:hAnsi="Calibri" w:cs="Calibri"/>
                <w:sz w:val="22"/>
                <w:szCs w:val="22"/>
              </w:rPr>
            </w:pPr>
            <w:r>
              <w:rPr>
                <w:rFonts w:hint="eastAsia" w:ascii="Calibri" w:hAnsi="Calibri" w:cs="Calibri"/>
                <w:sz w:val="22"/>
                <w:szCs w:val="22"/>
              </w:rPr>
              <w:t>0.09306545</w:t>
            </w:r>
          </w:p>
        </w:tc>
      </w:tr>
      <w:tr>
        <w:tblPrEx>
          <w:tblCellMar>
            <w:top w:w="0" w:type="dxa"/>
            <w:left w:w="108" w:type="dxa"/>
            <w:bottom w:w="0" w:type="dxa"/>
            <w:right w:w="108" w:type="dxa"/>
          </w:tblCellMar>
        </w:tblPrEx>
        <w:trPr>
          <w:trHeight w:val="300" w:hRule="atLeast"/>
        </w:trPr>
        <w:tc>
          <w:tcPr>
            <w:tcW w:w="744"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rs9472184</w:t>
            </w:r>
          </w:p>
        </w:tc>
        <w:tc>
          <w:tcPr>
            <w:tcW w:w="431" w:type="pct"/>
            <w:tcBorders>
              <w:top w:val="nil"/>
              <w:left w:val="nil"/>
              <w:bottom w:val="nil"/>
              <w:right w:val="nil"/>
            </w:tcBorders>
            <w:shd w:val="clear" w:color="auto" w:fill="auto"/>
            <w:noWrap/>
            <w:vAlign w:val="bottom"/>
          </w:tcPr>
          <w:p>
            <w:pPr>
              <w:rPr>
                <w:rFonts w:hint="eastAsia" w:ascii="Calibri" w:hAnsi="Calibri" w:eastAsia="宋体" w:cs="Calibri"/>
                <w:sz w:val="22"/>
                <w:szCs w:val="22"/>
                <w:lang w:eastAsia="zh-CN"/>
              </w:rPr>
            </w:pPr>
            <w:r>
              <w:rPr>
                <w:rFonts w:hint="eastAsia" w:ascii="Calibri" w:hAnsi="Calibri" w:cs="Calibri"/>
                <w:sz w:val="22"/>
                <w:szCs w:val="22"/>
                <w:lang w:val="en-US" w:eastAsia="zh-CN"/>
              </w:rPr>
              <w:t>6</w:t>
            </w:r>
          </w:p>
        </w:tc>
        <w:tc>
          <w:tcPr>
            <w:tcW w:w="697" w:type="pct"/>
            <w:tcBorders>
              <w:top w:val="nil"/>
              <w:left w:val="nil"/>
              <w:bottom w:val="nil"/>
              <w:right w:val="nil"/>
            </w:tcBorders>
            <w:shd w:val="clear" w:color="auto" w:fill="auto"/>
            <w:noWrap/>
            <w:vAlign w:val="bottom"/>
          </w:tcPr>
          <w:p>
            <w:pPr>
              <w:rPr>
                <w:rFonts w:ascii="Calibri" w:hAnsi="Calibri" w:cs="Calibri"/>
                <w:sz w:val="22"/>
                <w:szCs w:val="22"/>
              </w:rPr>
            </w:pPr>
            <w:r>
              <w:rPr>
                <w:rFonts w:hint="eastAsia" w:ascii="Calibri" w:hAnsi="Calibri" w:cs="Calibri"/>
                <w:sz w:val="22"/>
                <w:szCs w:val="22"/>
              </w:rPr>
              <w:t>43944859</w:t>
            </w:r>
          </w:p>
        </w:tc>
        <w:tc>
          <w:tcPr>
            <w:tcW w:w="672" w:type="pct"/>
            <w:tcBorders>
              <w:top w:val="nil"/>
              <w:left w:val="nil"/>
              <w:bottom w:val="nil"/>
              <w:right w:val="nil"/>
            </w:tcBorders>
            <w:shd w:val="clear" w:color="auto" w:fill="auto"/>
            <w:noWrap/>
            <w:vAlign w:val="bottom"/>
          </w:tcPr>
          <w:p>
            <w:pPr>
              <w:rPr>
                <w:rFonts w:hint="default" w:ascii="Calibri" w:hAnsi="Calibri" w:eastAsia="宋体" w:cs="Calibri"/>
                <w:sz w:val="22"/>
                <w:szCs w:val="22"/>
                <w:lang w:val="en-US" w:eastAsia="zh-CN"/>
              </w:rPr>
            </w:pPr>
            <w:r>
              <w:rPr>
                <w:rFonts w:hint="eastAsia" w:ascii="Calibri" w:hAnsi="Calibri" w:cs="Calibri"/>
                <w:sz w:val="22"/>
                <w:szCs w:val="22"/>
                <w:lang w:val="en-US" w:eastAsia="zh-CN"/>
              </w:rPr>
              <w:t>A</w:t>
            </w:r>
          </w:p>
        </w:tc>
        <w:tc>
          <w:tcPr>
            <w:tcW w:w="652" w:type="pct"/>
            <w:tcBorders>
              <w:top w:val="nil"/>
              <w:left w:val="nil"/>
              <w:bottom w:val="nil"/>
              <w:right w:val="nil"/>
            </w:tcBorders>
            <w:shd w:val="clear" w:color="auto" w:fill="auto"/>
            <w:noWrap/>
            <w:vAlign w:val="bottom"/>
          </w:tcPr>
          <w:p>
            <w:pPr>
              <w:rPr>
                <w:rFonts w:ascii="Calibri" w:hAnsi="Calibri" w:cs="Calibri"/>
                <w:sz w:val="22"/>
                <w:szCs w:val="22"/>
              </w:rPr>
            </w:pPr>
            <w:r>
              <w:rPr>
                <w:rFonts w:ascii="Calibri" w:hAnsi="Calibri" w:cs="Calibri"/>
                <w:sz w:val="22"/>
                <w:szCs w:val="22"/>
              </w:rPr>
              <w:t>G</w:t>
            </w:r>
          </w:p>
        </w:tc>
        <w:tc>
          <w:tcPr>
            <w:tcW w:w="589"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0.3198683</w:t>
            </w:r>
          </w:p>
        </w:tc>
        <w:tc>
          <w:tcPr>
            <w:tcW w:w="615"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-0.08074716</w:t>
            </w:r>
          </w:p>
        </w:tc>
        <w:tc>
          <w:tcPr>
            <w:tcW w:w="595" w:type="pct"/>
            <w:tcBorders>
              <w:top w:val="nil"/>
              <w:left w:val="nil"/>
              <w:bottom w:val="nil"/>
              <w:right w:val="nil"/>
            </w:tcBorders>
            <w:shd w:val="clear" w:color="auto" w:fill="auto"/>
            <w:noWrap/>
            <w:vAlign w:val="center"/>
          </w:tcPr>
          <w:p>
            <w:pPr>
              <w:rPr>
                <w:rFonts w:ascii="Calibri" w:hAnsi="Calibri" w:cs="Calibri"/>
                <w:sz w:val="22"/>
                <w:szCs w:val="22"/>
              </w:rPr>
            </w:pPr>
            <w:r>
              <w:rPr>
                <w:rFonts w:hint="eastAsia" w:ascii="Calibri" w:hAnsi="Calibri" w:cs="Calibri"/>
                <w:sz w:val="22"/>
                <w:szCs w:val="22"/>
              </w:rPr>
              <w:t>0.08117507</w:t>
            </w:r>
          </w:p>
        </w:tc>
      </w:tr>
    </w:tbl>
    <w:p/>
    <w:p/>
    <w:p/>
    <w:p/>
    <w:p/>
    <w:p/>
    <w:p/>
    <w:p/>
    <w:p/>
    <w:p/>
    <w:p/>
    <w:p/>
    <w:tbl>
      <w:tblPr>
        <w:tblStyle w:val="3"/>
        <w:tblW w:w="1332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6"/>
        <w:gridCol w:w="1304"/>
        <w:gridCol w:w="1462"/>
        <w:gridCol w:w="1575"/>
        <w:gridCol w:w="1613"/>
        <w:gridCol w:w="1725"/>
        <w:gridCol w:w="1884"/>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2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 xml:space="preserve">Supplementary Table </w:t>
            </w:r>
            <w:r>
              <w:rPr>
                <w:rStyle w:val="7"/>
                <w:rFonts w:eastAsia="宋体"/>
                <w:lang w:val="en-US" w:eastAsia="zh-CN" w:bidi="ar"/>
              </w:rPr>
              <w:t>4.</w:t>
            </w:r>
            <w:r>
              <w:rPr>
                <w:rStyle w:val="8"/>
                <w:rFonts w:eastAsia="宋体"/>
                <w:lang w:val="en-US" w:eastAsia="zh-CN" w:bidi="ar"/>
              </w:rPr>
              <w:t xml:space="preserve"> Summary of genetic variants (n=121) used to estimate the effect of crohn’s disease on circulating VEGF in MR analyses.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4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rsid</w:t>
            </w:r>
          </w:p>
        </w:tc>
        <w:tc>
          <w:tcPr>
            <w:tcW w:w="130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Chr</w:t>
            </w:r>
          </w:p>
        </w:tc>
        <w:tc>
          <w:tcPr>
            <w:tcW w:w="146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Pos</w:t>
            </w:r>
          </w:p>
        </w:tc>
        <w:tc>
          <w:tcPr>
            <w:tcW w:w="15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Effect allele</w:t>
            </w:r>
          </w:p>
        </w:tc>
        <w:tc>
          <w:tcPr>
            <w:tcW w:w="161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Other allele</w:t>
            </w:r>
          </w:p>
        </w:tc>
        <w:tc>
          <w:tcPr>
            <w:tcW w:w="17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P-value</w:t>
            </w:r>
          </w:p>
        </w:tc>
        <w:tc>
          <w:tcPr>
            <w:tcW w:w="188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Beta</w:t>
            </w:r>
          </w:p>
        </w:tc>
        <w:tc>
          <w:tcPr>
            <w:tcW w:w="17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rs10758669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4981602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0.132472028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0.113522538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0.075459098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rs10798069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186875459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0.941492198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-0.011365735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0.154858141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rs10800309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161472158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0.23013934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0.152640346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0.127200288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rs10878302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40669826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0.140635139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0.194552529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0.132040569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rs10956252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126536137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0.978819712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-0.002528637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0.09524532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rs10995271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64438486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0.344176157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0.055954341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0.059151732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rs11117431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86015316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0.328184244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0.088430361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0.090440142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rs11152949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106449085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0.439457731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-0.068734171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0.088906155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rs11159833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88476004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0.652150134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-0.056046951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0.12433404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rs11167518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150258920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0.126162398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-0.120832097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0.079005602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rs11185982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82305627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0.567709166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-0.080631122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0.141104463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rs11236797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76299649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0.050686029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-0.1178508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0.060308625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rs11691685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145481827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0.350484831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-0.124931034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0.133809382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rs11713774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18765978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0.885697887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-0.017337293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0.120607258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rs11768997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50533716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0.688604884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-0.047276937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0.117971422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rs11793497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139271850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0.393959377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-0.061566877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0.072222683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rs12411259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172866210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0.78606143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0.028281385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0.104194576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rs1250573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81042475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0.162505545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0.119271947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0.085395891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rs1267501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14715257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0.894298461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0.021794314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0.164030893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rs12694846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231148128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0.955341807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0.006067646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0.108350814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rs12796489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3059360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0.158849771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0.115311265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0.081841949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rs1292053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57963537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0.003742563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-0.346546706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0.11953668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rs12949918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40526273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0.175562422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-0.143025812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0.105589526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rs1297258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16806709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0.992876125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0.000785879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0.088018484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rs13001325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102939036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0.444142105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-0.071727241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0.093734462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rs13407913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25097644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0.242144723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0.114402487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0.09780976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rs1363907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96252803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0.413253375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0.087740678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0.107238606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rs140143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30173109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0.100821502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0.233959589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0.142581433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rs1456896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50304461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0.10922309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-0.193433298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0.120767879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rs1517352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191931464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0.802587349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-0.034995757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0.139983027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rs1569328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75741751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0.9079329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0.015565627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0.134596896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rs1646019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11359680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0.986361612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0.001795671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0.105046732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rs17129991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67862986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0.964724222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0.006327757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0.14307761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rs17293632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67442596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0.244398684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0.116058076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0.099700897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rs17388425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158824174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0.770752505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0.027980388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0.096023605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rs17391694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78623626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0.550780542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0.088197495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0.147835801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rs17622378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131778452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0.279661048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-0.063092478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0.058360542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rs17694108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33731551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0.405408945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0.130670503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0.157055893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rs181826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141526057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0.87935595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-0.017069164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0.11245567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rs1847472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90973159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0.096153783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0.226033959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0.135854607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rs2024092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1124031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0.770051378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0.025734099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0.088037707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rs212388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159490436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0.506923078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-0.071305078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0.107446008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rs2153283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59972299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0.19815644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-0.15256792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0.118561818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rs2227551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75669190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0.399974561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-0.101563066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0.120668989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rs2270395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50846832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0.074595137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0.184994531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0.103757802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rs2284553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34776695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0.413704843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0.091092333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0.111442747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rs2395022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98750379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0.419267733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0.130396496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0.16144328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rs2413583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39659773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0.320569336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0.070339865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0.070815134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rs2538470</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148220448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0.342989036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0.146736513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0.154740323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rs259964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57824309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0.443815687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0.119157431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0.155605586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rs2641348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120437884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0.569379541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0.081591613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0.143403442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rs26528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28517709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0.865291016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0.015853811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0.093454045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rs2847293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12782448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0.95150988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0.005392095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0.08867001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rs28999107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6493100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0.247467813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-0.155266089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0.134252633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rs2974935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155181843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0.358916734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0.132361447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0.144273978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rs3024505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206939904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0.212519746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0.113120119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0.090738063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rs303429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30708441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0.119100898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0.226809098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0.145524912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rs3129871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32406342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0.385163874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-0.112599804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0.129660381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rs3184504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111884608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0.940707891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0.013303573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0.178859145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rs3197999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49721532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0.611120564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-0.038681228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0.076073082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rs34592089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102926923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0.099732089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-0.214637473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0.13038725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rs34779708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35466185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0.533411346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0.052804986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0.08478547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rs34787213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60799046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0.192756062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0.140920323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0.108194751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rs34804116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72539850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0.809499757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0.02875136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0.119264902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rs35164067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10525181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0.114616671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-0.148563537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0.094159988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rs35320439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242737341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0.967574599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0.005948451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0.146331888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rs35730213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200874229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0.026027148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0.182654446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0.082062142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rs36016881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8051241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0.290446394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-0.135828416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0.128486339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rs3776414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10689562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0.473488774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0.09117997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0.127201687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rs3801810</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26892531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0.179106421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-0.167493029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0.124668107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rs3853824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54880993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0.261973374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0.158552234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0.141345015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rs438475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32186245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0.212429187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-0.126983329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0.101838115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rs4703855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71693899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0.834968706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-0.034124568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0.163797928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rs4795397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38023745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0.440919039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0.063473832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0.082364854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rs516246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49206172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0.661748776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0.042766373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0.097751711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rs559928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64150370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0.196060472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0.182599572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0.141237238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rs56163845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173373948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0.617075077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-0.063106585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0.12621317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rs6062496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62329099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0.892505031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-0.01249188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0.092439914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rs6074022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44740196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0.64574778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-0.059177065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0.128736071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rs6111031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1682037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0.721969213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-0.020540717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0.057726497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rs61839660</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6094697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0.248406355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-0.15658853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0.135665063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rs640466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34670725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0.689156517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0.060678651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0.151696628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rs6456426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21438889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0.970992409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-0.004033092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0.110910017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rs6500315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50508101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0.854151897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-0.017177526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0.093445743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rs6561151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44484706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0.137583965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-0.133199228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0.089705603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rs6651252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129567181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0.743546499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0.035563548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0.108703675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rs6679677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114303808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0.224187031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0.118821293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0.097757518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rs6702421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197559324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0.228973411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0.145198468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0.120696227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rs6738394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219110625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0.69999953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0.054025824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0.140209877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rs6738490</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234161583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0.727371718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0.016801967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0.048195115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rs6740462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65667272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0.962318684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-0.006015822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0.127334891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rs6827756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123184411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0.482241043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0.098778565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0.140569496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rs6908425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20728731</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0.76010454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0.038465977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0.125976074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rs7015630</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90875918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0.002312338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-0.462909111</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0.151929144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rs7085798</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101288347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0.497201807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-0.042443848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0.062518641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rs71624119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55440730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0.401079611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0.11914807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0.141894519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rs7194886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50725193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0.033397429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-0.103090058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0.048461139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rs7236492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77220616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0.5341907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0.092312848</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0.148503278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rs72727394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38847022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0.169710591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-0.178237579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0.129803454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rs727563</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41867377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0.01042097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0.361464616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0.141112312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rs7438704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48363245</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0.80863488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0.036947912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0.15255912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rs7517847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67681669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0.554581334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0.019355953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0.032756228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rs7608910</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61204856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0.514539419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0.060526163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0.092862058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rs76906269</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40607709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0.418853898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-0.08774132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0.108535506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rs7711427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40414886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0.49954002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0.031850986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0.047171713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rs7773324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382559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0.575244256</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0.082545972</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0.147312811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rs7786444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28154384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0.540457564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0.090110184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0.147209707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rs77981966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43777964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0.05910824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0.229392957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0.121539944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rs780094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27741237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0.003624814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0.274718199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0.094434381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rs7848647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117569046</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0.207487533</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-0.106151103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0.084213208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rs7969592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68579649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0.956101919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0.008197864</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0.148927856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rs79980175</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40521892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0.398020792</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0.097573329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0.115449359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rs8127691</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45614860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0.226627921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-0.107817149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0.089172078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rs915286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40695992</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0.889537951</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0.022507315</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0.162052667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rs9264942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31274380</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0.083975644</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0.130641803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0.075599825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rs9457247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167392174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0.748133915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-0.028302726</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0.088142775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rs9491892</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128280358</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0.594106449</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-0.058751423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0.110249585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rs9494844</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137983469</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0.436163218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0.106808779</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0.137164958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rs9554587</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100040654</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0.958025455</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-0.007356333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0.139770335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rs9594766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43040043</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0.197645628</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0.194413137</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0.1509081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rs9889296</w:t>
            </w:r>
          </w:p>
        </w:tc>
        <w:tc>
          <w:tcPr>
            <w:tcW w:w="130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62"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32570547</w:t>
            </w:r>
          </w:p>
        </w:tc>
        <w:tc>
          <w:tcPr>
            <w:tcW w:w="157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6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0.927564827</w:t>
            </w:r>
          </w:p>
        </w:tc>
        <w:tc>
          <w:tcPr>
            <w:tcW w:w="1884"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0.007687093</w:t>
            </w:r>
          </w:p>
        </w:tc>
        <w:tc>
          <w:tcPr>
            <w:tcW w:w="171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0.084558027</w:t>
            </w:r>
          </w:p>
        </w:tc>
      </w:tr>
    </w:tbl>
    <w:p/>
    <w:p/>
    <w:p/>
    <w:p/>
    <w:p/>
    <w:p/>
    <w:p/>
    <w:tbl>
      <w:tblPr>
        <w:tblStyle w:val="3"/>
        <w:tblW w:w="1331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3"/>
        <w:gridCol w:w="1425"/>
        <w:gridCol w:w="1369"/>
        <w:gridCol w:w="1603"/>
        <w:gridCol w:w="1416"/>
        <w:gridCol w:w="1743"/>
        <w:gridCol w:w="1810"/>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1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Supplementary Table</w:t>
            </w:r>
            <w:r>
              <w:rPr>
                <w:rFonts w:hint="eastAsia" w:ascii="Calibri" w:hAnsi="Calibri" w:cs="Calibri"/>
                <w:b/>
                <w:bCs/>
                <w:i w:val="0"/>
                <w:iCs w:val="0"/>
                <w:color w:val="000000"/>
                <w:kern w:val="0"/>
                <w:sz w:val="22"/>
                <w:szCs w:val="22"/>
                <w:u w:val="none"/>
                <w:lang w:val="en-US" w:eastAsia="zh-CN" w:bidi="ar"/>
              </w:rPr>
              <w:t xml:space="preserve"> 5</w:t>
            </w:r>
            <w:r>
              <w:rPr>
                <w:rFonts w:hint="default" w:ascii="Calibri" w:hAnsi="Calibri" w:eastAsia="宋体" w:cs="Calibri"/>
                <w:b/>
                <w:bCs/>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 xml:space="preserve"> Summary of genetic variants (n=86) used to estimate the effect of </w:t>
            </w:r>
            <w:r>
              <w:rPr>
                <w:rStyle w:val="9"/>
                <w:lang w:val="en-US" w:eastAsia="zh-CN" w:bidi="ar"/>
              </w:rPr>
              <w:t>ulcerative colitis</w:t>
            </w:r>
            <w:r>
              <w:rPr>
                <w:rFonts w:hint="default" w:ascii="Calibri" w:hAnsi="Calibri" w:eastAsia="宋体" w:cs="Calibri"/>
                <w:i w:val="0"/>
                <w:iCs w:val="0"/>
                <w:color w:val="000000"/>
                <w:kern w:val="0"/>
                <w:sz w:val="22"/>
                <w:szCs w:val="22"/>
                <w:u w:val="none"/>
                <w:lang w:val="en-US" w:eastAsia="zh-CN" w:bidi="ar"/>
              </w:rPr>
              <w:t xml:space="preserve"> on circulating VEGF in MR analyses.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rsid</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Chr</w:t>
            </w:r>
          </w:p>
        </w:tc>
        <w:tc>
          <w:tcPr>
            <w:tcW w:w="136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Pos</w:t>
            </w:r>
          </w:p>
        </w:tc>
        <w:tc>
          <w:tcPr>
            <w:tcW w:w="160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Effect allele</w:t>
            </w:r>
          </w:p>
        </w:tc>
        <w:tc>
          <w:tcPr>
            <w:tcW w:w="141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Other allele</w:t>
            </w:r>
          </w:p>
        </w:tc>
        <w:tc>
          <w:tcPr>
            <w:tcW w:w="174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P-value</w:t>
            </w:r>
          </w:p>
        </w:tc>
        <w:tc>
          <w:tcPr>
            <w:tcW w:w="1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Beta</w:t>
            </w:r>
          </w:p>
        </w:tc>
        <w:tc>
          <w:tcPr>
            <w:tcW w:w="19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rs10185424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102662888</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0.573775404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-0.065217729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0.115942629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rs10460566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25483121</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0.219720103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-0.198123211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0.161433727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rs10748783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101285872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0.467058902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-0.048556653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0.066765399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rs10758669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4981602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0.132472028</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0.118700163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0.078900697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rs10761659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64445564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0.646438413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0.042620296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0.092912245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rs1077773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17442679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0.382811749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-0.133096348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0.152506232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rs10910092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2501516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0.354484477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-0.115806954</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0.125071511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rs11083840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47119910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0.778939163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0.046288528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0.164902881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rs11150589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30482494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0.645389185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0.065120391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0.14151162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rs111830527</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22687173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0.17658291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-0.181984568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0.13466858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rs11229555</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58408687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0.180665205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0.201615107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0.150604056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rs11230563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60776209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0.632464544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0.073268271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0.153197294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rs11641184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11704651</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0.222395326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0.170462119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0.139702037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rs11676348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219010146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0.950164662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-0.009404027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0.150464425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rs1182188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2869985</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0.590258451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0.058542025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0.108720903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rs12103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1247494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0.592932574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0.085376682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0.159704617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rs12132349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200875242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0.033251592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0.158138755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0.074277294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rs12318183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68503836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0.11117806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0.11098916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0.069676528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rs12718244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50175654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0.935377471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0.012538975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0.154647362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rs12720356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10469975</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0.110521188</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0.200940768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0.125914183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rs12796489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3059360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0.158849771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0.134961345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0.095788556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rs1297256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16805676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0.649436284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-0.049475559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0.10884623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rs13136827</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123171318</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0.40842602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0.110898456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0.134151359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rs13255292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129076573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0.631944607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-0.075533705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0.157693174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rs13430791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43481013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0.306375395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0.169049733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0.165272085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rs140143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30173109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0.100821502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0.228961732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0.139535601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rs1517352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191931464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0.802587349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-0.035997167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0.143988666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rs16841904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197701992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0.253977827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0.17902293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0.156935685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rs17694108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33731551</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0.405408945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0.108509209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0.130419722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rs17780256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70642923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0.848142214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-0.023399111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0.122195357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rs1801274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161479745</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0.33081327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0.062026028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0.063781481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rs1990760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163124051</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0.388475515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-0.109847476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0.127376328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rs2274351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104264107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0.522406906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-0.099862303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0.156122755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rs2395022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98750379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0.419267733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0.125614478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0.155522687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rs2497318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94432000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0.475818853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0.114785652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0.160979878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rs2516440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31440497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0.408754766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0.095214709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0.115259911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rs272882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131669161</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0.506612143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-0.059647872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0.089814612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rs2836883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40466744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0.832589113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0.011446987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0.054153055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rs3024493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206943968</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0.248773593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0.076454627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0.066290139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rs34659678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111888540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0.945947542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0.007620971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0.112409322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rs35223180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8185902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0.180854227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-0.131912087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0.098579463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rs36070529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158619835</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0.194331206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0.19955509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0.153755561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rs3774937</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103434253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0.719614271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-0.042306298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0.117853258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rs3776414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10689562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0.473488774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0.114926546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0.160329626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rs4366152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117564875</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0.178680919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-0.129599322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0.096368727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rs4456788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45616324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0.23013934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-0.128457152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0.107047626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rs4656958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160856964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0.369486365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0.127402755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0.14196307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rs4676410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241563739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0.865704105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-0.016194674</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0.095759812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rs4712520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20640871</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0.211299547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0.188193898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0.150555118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rs4728142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128573967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0.880764615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0.018562997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0.123753314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rs4743820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93928416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0.154524989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-0.207605273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0.145817989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rs4747886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6176166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0.065664366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0.281660007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0.153017215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rs4795397</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38023745</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0.440919039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0.060063066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0.077938979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rs4812833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43068996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0.66542715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-0.04644592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0.107406189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rs483905</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96023427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0.910107279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0.016472003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0.145894883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rs4947328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31561747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0.839531946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0.027144975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0.134054415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rs4973341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228660362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0.938684739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-0.012249398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0.159242171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rs4976646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176788570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0.133614403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0.224691145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0.149794097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rs55808324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88444752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0.922070392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0.014149942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0.144643854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rs56167332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158827769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0.070242329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-0.148548469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0.082055345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rs59418206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35331624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0.434977929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0.12100398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0.154993861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rs6062496</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62329099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0.892505031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-0.013169678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0.097455618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rs6111031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1682037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0.721969213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-0.022233893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0.062484906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rs61893460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76291154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0.065177792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-0.165952493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0.089994138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rs6426833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20171860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0.948794906</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0.003012217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0.046904517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rs6466198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107480126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0.360825571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0.079149959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0.086616937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rs661054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114430410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0.036823163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-0.19061654</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0.091303721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rs6920220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138006504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0.213997921</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0.115016061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0.092557304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rs7240004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46395022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0.978819712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0.003642302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0.137193364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rs7404095</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23864590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0.949716287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0.009753569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0.154663739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rs7547569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67731368</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0.072397529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-0.085535434</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0.047609345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rs7608910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61204856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0.514539419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0.057435542</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0.088120284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rs76546301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50498389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0.686392252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-0.064915459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0.160778986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rs76904798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40614434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0.697358342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0.060215629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0.15484019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rs7711427</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40414886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0.49954002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0.088825924</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0.131552317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rs7738430</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31508836</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0.954575445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0.004891783</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0.085877966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rs79045992</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68518992</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0.342898579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-0.155809404</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0.164277307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rs8096327</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12887750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0.248019829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0.142848005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0.123659467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rs913678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48955424</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0.519531472</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0.100319571</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0.155759333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rs9271255</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32580357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0.297883157</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0.044567815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0.042813177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rs9271858</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32595223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0.730223993</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0.032597446</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0.094532593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rs941823</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41013977</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0.683273675</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0.046931508</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0.115028205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rs9611131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39662480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0.108763969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0.178701575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0.111425688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rs9836291</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49697459</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0.694199544</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-0.027017979</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0.068719641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rs9891119</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40507980</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0.379233028</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-0.113907045</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0.129541345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rs9941524</w:t>
            </w:r>
          </w:p>
        </w:tc>
        <w:tc>
          <w:tcPr>
            <w:tcW w:w="142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199499443</w:t>
            </w:r>
          </w:p>
        </w:tc>
        <w:tc>
          <w:tcPr>
            <w:tcW w:w="16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4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w:t>
            </w:r>
          </w:p>
        </w:tc>
        <w:tc>
          <w:tcPr>
            <w:tcW w:w="174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0.806104499</w:t>
            </w:r>
          </w:p>
        </w:tc>
        <w:tc>
          <w:tcPr>
            <w:tcW w:w="181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0.027631207</w:t>
            </w:r>
          </w:p>
        </w:tc>
        <w:tc>
          <w:tcPr>
            <w:tcW w:w="1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0.112571585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WE1MTljZmZhYThjNGU0M2Y5ZGI1ZTRmNzQ0ODgifQ=="/>
  </w:docVars>
  <w:rsids>
    <w:rsidRoot w:val="676425AA"/>
    <w:rsid w:val="01357F39"/>
    <w:rsid w:val="03EE1218"/>
    <w:rsid w:val="08E04023"/>
    <w:rsid w:val="0B920E35"/>
    <w:rsid w:val="0FD83CA6"/>
    <w:rsid w:val="10101691"/>
    <w:rsid w:val="1A930EF5"/>
    <w:rsid w:val="1D65301C"/>
    <w:rsid w:val="1FB61E59"/>
    <w:rsid w:val="22F0182A"/>
    <w:rsid w:val="2A8A0D7F"/>
    <w:rsid w:val="328B4E7C"/>
    <w:rsid w:val="349669AC"/>
    <w:rsid w:val="364D41F6"/>
    <w:rsid w:val="3BDE296C"/>
    <w:rsid w:val="3D0F2C67"/>
    <w:rsid w:val="401A15ED"/>
    <w:rsid w:val="443A1503"/>
    <w:rsid w:val="46D02A05"/>
    <w:rsid w:val="535C0F98"/>
    <w:rsid w:val="54EB1352"/>
    <w:rsid w:val="5A2E68A2"/>
    <w:rsid w:val="5A99399F"/>
    <w:rsid w:val="5B5E126B"/>
    <w:rsid w:val="5EE70977"/>
    <w:rsid w:val="60631D32"/>
    <w:rsid w:val="676425AA"/>
    <w:rsid w:val="6DD16EDF"/>
    <w:rsid w:val="72F1592E"/>
    <w:rsid w:val="75583A65"/>
    <w:rsid w:val="7A5213A8"/>
    <w:rsid w:val="7E72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default"/>
      <w:sz w:val="18"/>
      <w:szCs w:val="24"/>
    </w:rPr>
  </w:style>
  <w:style w:type="character" w:styleId="5">
    <w:name w:val="Hyperlink"/>
    <w:basedOn w:val="4"/>
    <w:uiPriority w:val="0"/>
    <w:rPr>
      <w:color w:val="0000FF"/>
      <w:u w:val="single"/>
    </w:rPr>
  </w:style>
  <w:style w:type="paragraph" w:customStyle="1" w:styleId="6">
    <w:name w:val="Table Paragraph"/>
    <w:basedOn w:val="1"/>
    <w:unhideWhenUsed/>
    <w:qFormat/>
    <w:uiPriority w:val="1"/>
    <w:pPr>
      <w:spacing w:beforeLines="0" w:afterLines="0"/>
    </w:pPr>
    <w:rPr>
      <w:rFonts w:hint="default"/>
      <w:sz w:val="24"/>
      <w:szCs w:val="24"/>
    </w:rPr>
  </w:style>
  <w:style w:type="character" w:customStyle="1" w:styleId="7">
    <w:name w:val="font11"/>
    <w:basedOn w:val="4"/>
    <w:qFormat/>
    <w:uiPriority w:val="0"/>
    <w:rPr>
      <w:rFonts w:hint="default" w:ascii="Calibri" w:hAnsi="Calibri" w:cs="Calibri"/>
      <w:b/>
      <w:bCs/>
      <w:color w:val="000000"/>
      <w:sz w:val="22"/>
      <w:szCs w:val="22"/>
      <w:u w:val="none"/>
    </w:rPr>
  </w:style>
  <w:style w:type="character" w:customStyle="1" w:styleId="8">
    <w:name w:val="font31"/>
    <w:basedOn w:val="4"/>
    <w:qFormat/>
    <w:uiPriority w:val="0"/>
    <w:rPr>
      <w:rFonts w:hint="default" w:ascii="Calibri" w:hAnsi="Calibri" w:cs="Calibri"/>
      <w:color w:val="000000"/>
      <w:sz w:val="22"/>
      <w:szCs w:val="22"/>
      <w:u w:val="none"/>
    </w:rPr>
  </w:style>
  <w:style w:type="character" w:customStyle="1" w:styleId="9">
    <w:name w:val="font41"/>
    <w:basedOn w:val="4"/>
    <w:uiPriority w:val="0"/>
    <w:rPr>
      <w:rFonts w:ascii="Cambria" w:hAnsi="Cambria" w:eastAsia="Cambria" w:cs="Cambria"/>
      <w:color w:val="212121"/>
      <w:sz w:val="24"/>
      <w:szCs w:val="24"/>
      <w:u w:val="none"/>
    </w:rPr>
  </w:style>
  <w:style w:type="character" w:customStyle="1" w:styleId="10">
    <w:name w:val="font91"/>
    <w:basedOn w:val="4"/>
    <w:uiPriority w:val="0"/>
    <w:rPr>
      <w:rFonts w:hint="default" w:ascii="Calibri" w:hAnsi="Calibri" w:cs="Calibri"/>
      <w:color w:val="000000"/>
      <w:sz w:val="22"/>
      <w:szCs w:val="22"/>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3170</Words>
  <Characters>20653</Characters>
  <Lines>0</Lines>
  <Paragraphs>0</Paragraphs>
  <TotalTime>152</TotalTime>
  <ScaleCrop>false</ScaleCrop>
  <LinksUpToDate>false</LinksUpToDate>
  <CharactersWithSpaces>21684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2023-02-24T12:19:00Z</dcterms:created>
  <dc:creator>海珊</dc:creator>
  <cp:lastModifiedBy>海珊</cp:lastModifiedBy>
  <dcterms:modified xsi:type="dcterms:W3CDTF">2023-04-14T08:52:19Z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BAB979CBDBE0448F9D8C91ADCC6CB1FA</vt:lpwstr>
  </property>
</Properties>
</file>