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0510" w:type="dxa"/>
        <w:tblInd w:w="-1879"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520"/>
        <w:gridCol w:w="600"/>
        <w:gridCol w:w="1010"/>
        <w:gridCol w:w="860"/>
        <w:gridCol w:w="2850"/>
        <w:gridCol w:w="2340"/>
        <w:gridCol w:w="5620"/>
        <w:gridCol w:w="3190"/>
        <w:gridCol w:w="2470"/>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bottom w:val="single" w:color="000000" w:sz="12"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5"/>
                <w:szCs w:val="15"/>
                <w:u w:val="none"/>
                <w:lang w:val="en-US" w:eastAsia="zh-CN"/>
              </w:rPr>
            </w:pPr>
            <w:r>
              <w:rPr>
                <w:rFonts w:hint="eastAsia" w:ascii="Segoe UI" w:hAnsi="Segoe UI" w:eastAsia="宋体" w:cs="Segoe UI"/>
                <w:i w:val="0"/>
                <w:iCs w:val="0"/>
                <w:color w:val="07133E"/>
                <w:spacing w:val="5"/>
                <w:sz w:val="16"/>
                <w:szCs w:val="16"/>
                <w:lang w:val="en-US" w:eastAsia="zh-CN"/>
              </w:rPr>
              <w:t>C</w:t>
            </w:r>
            <w:r>
              <w:rPr>
                <w:rFonts w:hint="eastAsia" w:ascii="Segoe UI" w:hAnsi="Segoe UI" w:eastAsia="宋体" w:cs="Segoe UI"/>
                <w:i w:val="0"/>
                <w:iCs w:val="0"/>
                <w:caps w:val="0"/>
                <w:color w:val="07133E"/>
                <w:spacing w:val="5"/>
                <w:sz w:val="16"/>
                <w:szCs w:val="16"/>
                <w:lang w:val="en-US" w:eastAsia="zh-CN"/>
              </w:rPr>
              <w:t>ase number</w:t>
            </w:r>
          </w:p>
        </w:tc>
        <w:tc>
          <w:tcPr>
            <w:tcW w:w="520" w:type="dxa"/>
            <w:tcBorders>
              <w:bottom w:val="single" w:color="000000" w:sz="12"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ascii="Segoe UI" w:hAnsi="Segoe UI" w:eastAsia="Segoe UI" w:cs="Segoe UI"/>
                <w:i w:val="0"/>
                <w:iCs w:val="0"/>
                <w:caps w:val="0"/>
                <w:color w:val="07133E"/>
                <w:spacing w:val="5"/>
                <w:sz w:val="16"/>
                <w:szCs w:val="16"/>
              </w:rPr>
              <w:t>Age</w:t>
            </w:r>
          </w:p>
        </w:tc>
        <w:tc>
          <w:tcPr>
            <w:tcW w:w="600" w:type="dxa"/>
            <w:tcBorders>
              <w:bottom w:val="single" w:color="000000" w:sz="12"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ascii="Segoe UI" w:hAnsi="Segoe UI" w:eastAsia="Segoe UI" w:cs="Segoe UI"/>
                <w:i w:val="0"/>
                <w:iCs w:val="0"/>
                <w:caps w:val="0"/>
                <w:color w:val="07133E"/>
                <w:spacing w:val="5"/>
                <w:sz w:val="16"/>
                <w:szCs w:val="16"/>
              </w:rPr>
              <w:t>Gender</w:t>
            </w:r>
          </w:p>
        </w:tc>
        <w:tc>
          <w:tcPr>
            <w:tcW w:w="1010" w:type="dxa"/>
            <w:tcBorders>
              <w:bottom w:val="single" w:color="000000" w:sz="12"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ascii="Segoe UI" w:hAnsi="Segoe UI" w:eastAsia="Segoe UI" w:cs="Segoe UI"/>
                <w:i w:val="0"/>
                <w:iCs w:val="0"/>
                <w:caps w:val="0"/>
                <w:color w:val="07133E"/>
                <w:spacing w:val="5"/>
                <w:sz w:val="16"/>
                <w:szCs w:val="16"/>
                <w:lang w:val="en-US" w:eastAsia="zh-CN"/>
              </w:rPr>
              <w:t>Dose</w:t>
            </w:r>
          </w:p>
        </w:tc>
        <w:tc>
          <w:tcPr>
            <w:tcW w:w="860" w:type="dxa"/>
            <w:tcBorders>
              <w:bottom w:val="single" w:color="000000" w:sz="12"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5"/>
                <w:szCs w:val="15"/>
                <w:u w:val="none"/>
                <w:lang w:val="en-US" w:eastAsia="zh-CN"/>
              </w:rPr>
            </w:pPr>
            <w:r>
              <w:rPr>
                <w:rFonts w:hint="eastAsia" w:ascii="Segoe UI" w:hAnsi="Segoe UI" w:eastAsia="宋体" w:cs="Segoe UI"/>
                <w:i w:val="0"/>
                <w:iCs w:val="0"/>
                <w:color w:val="07133E"/>
                <w:spacing w:val="5"/>
                <w:sz w:val="16"/>
                <w:szCs w:val="16"/>
                <w:lang w:val="en-US" w:eastAsia="zh-CN"/>
              </w:rPr>
              <w:t>T</w:t>
            </w:r>
            <w:r>
              <w:rPr>
                <w:rFonts w:hint="eastAsia" w:ascii="Segoe UI" w:hAnsi="Segoe UI" w:eastAsia="宋体" w:cs="Segoe UI"/>
                <w:i w:val="0"/>
                <w:iCs w:val="0"/>
                <w:caps w:val="0"/>
                <w:color w:val="07133E"/>
                <w:spacing w:val="5"/>
                <w:sz w:val="16"/>
                <w:szCs w:val="16"/>
                <w:lang w:val="en-US" w:eastAsia="zh-CN"/>
              </w:rPr>
              <w:t>ime to onset</w:t>
            </w:r>
          </w:p>
        </w:tc>
        <w:tc>
          <w:tcPr>
            <w:tcW w:w="2850" w:type="dxa"/>
            <w:tcBorders>
              <w:bottom w:val="single" w:color="000000" w:sz="12"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ascii="Segoe UI" w:hAnsi="Segoe UI" w:eastAsia="Segoe UI" w:cs="Segoe UI"/>
                <w:i w:val="0"/>
                <w:iCs w:val="0"/>
                <w:caps w:val="0"/>
                <w:color w:val="07133E"/>
                <w:spacing w:val="5"/>
                <w:sz w:val="16"/>
                <w:szCs w:val="16"/>
              </w:rPr>
              <w:t>Complications</w:t>
            </w:r>
          </w:p>
        </w:tc>
        <w:tc>
          <w:tcPr>
            <w:tcW w:w="2340" w:type="dxa"/>
            <w:tcBorders>
              <w:bottom w:val="single" w:color="000000" w:sz="12"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ascii="Segoe UI" w:hAnsi="Segoe UI" w:eastAsia="Segoe UI" w:cs="Segoe UI"/>
                <w:i w:val="0"/>
                <w:iCs w:val="0"/>
                <w:caps w:val="0"/>
                <w:color w:val="07133E"/>
                <w:spacing w:val="5"/>
                <w:sz w:val="16"/>
                <w:szCs w:val="16"/>
              </w:rPr>
              <w:t>Imaging</w:t>
            </w:r>
          </w:p>
        </w:tc>
        <w:tc>
          <w:tcPr>
            <w:tcW w:w="5620" w:type="dxa"/>
            <w:tcBorders>
              <w:bottom w:val="single" w:color="000000" w:sz="12"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ascii="Segoe UI" w:hAnsi="Segoe UI" w:eastAsia="Segoe UI" w:cs="Segoe UI"/>
                <w:i w:val="0"/>
                <w:iCs w:val="0"/>
                <w:caps w:val="0"/>
                <w:color w:val="07133E"/>
                <w:spacing w:val="5"/>
                <w:sz w:val="16"/>
                <w:szCs w:val="16"/>
              </w:rPr>
              <w:t>Liver Biopsy</w:t>
            </w:r>
          </w:p>
        </w:tc>
        <w:tc>
          <w:tcPr>
            <w:tcW w:w="3190" w:type="dxa"/>
            <w:tcBorders>
              <w:bottom w:val="single" w:color="000000" w:sz="12"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ascii="Segoe UI" w:hAnsi="Segoe UI" w:eastAsia="Segoe UI" w:cs="Segoe UI"/>
                <w:i w:val="0"/>
                <w:iCs w:val="0"/>
                <w:caps w:val="0"/>
                <w:color w:val="07133E"/>
                <w:spacing w:val="5"/>
                <w:sz w:val="16"/>
                <w:szCs w:val="16"/>
              </w:rPr>
              <w:t>Treatment</w:t>
            </w:r>
          </w:p>
        </w:tc>
        <w:tc>
          <w:tcPr>
            <w:tcW w:w="2470" w:type="dxa"/>
            <w:tcBorders>
              <w:bottom w:val="single" w:color="000000" w:sz="12"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ascii="Segoe UI" w:hAnsi="Segoe UI" w:eastAsia="Segoe UI" w:cs="Segoe UI"/>
                <w:i w:val="0"/>
                <w:iCs w:val="0"/>
                <w:caps w:val="0"/>
                <w:color w:val="07133E"/>
                <w:spacing w:val="5"/>
                <w:sz w:val="16"/>
                <w:szCs w:val="16"/>
              </w:rPr>
              <w:t>Prognosis</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op w:val="single" w:color="000000" w:sz="12" w:space="0"/>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28"/>
                <w:szCs w:val="28"/>
                <w:u w:val="none"/>
                <w:lang w:val="en-US" w:eastAsia="zh-CN"/>
              </w:rPr>
              <w:t>1</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NE.Ref.{5A4837DF-EA23-4B3C-A094-2D2CE3D78580}</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w:t>
            </w:r>
            <w:r>
              <w:rPr>
                <w:rFonts w:hint="eastAsia" w:ascii="仿宋" w:hAnsi="仿宋" w:eastAsia="仿宋" w:cs="仿宋"/>
                <w:i w:val="0"/>
                <w:iCs w:val="0"/>
                <w:color w:val="000000"/>
                <w:sz w:val="28"/>
                <w:szCs w:val="28"/>
                <w:u w:val="none"/>
                <w:lang w:val="en-US" w:eastAsia="zh-CN"/>
              </w:rPr>
              <w:fldChar w:fldCharType="end"/>
            </w:r>
          </w:p>
        </w:tc>
        <w:tc>
          <w:tcPr>
            <w:tcW w:w="520" w:type="dxa"/>
            <w:tcBorders>
              <w:top w:val="single" w:color="000000" w:sz="12" w:space="0"/>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68</w:t>
            </w:r>
          </w:p>
        </w:tc>
        <w:tc>
          <w:tcPr>
            <w:tcW w:w="600" w:type="dxa"/>
            <w:tcBorders>
              <w:top w:val="single" w:color="000000" w:sz="12" w:space="0"/>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op w:val="single" w:color="000000" w:sz="12" w:space="0"/>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1220mg</w:t>
            </w:r>
          </w:p>
        </w:tc>
        <w:tc>
          <w:tcPr>
            <w:tcW w:w="860" w:type="dxa"/>
            <w:tcBorders>
              <w:top w:val="single" w:color="000000" w:sz="12" w:space="0"/>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None</w:t>
            </w:r>
          </w:p>
        </w:tc>
        <w:tc>
          <w:tcPr>
            <w:tcW w:w="2850" w:type="dxa"/>
            <w:tcBorders>
              <w:top w:val="single" w:color="000000" w:sz="12" w:space="0"/>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variceal</w:t>
            </w:r>
          </w:p>
        </w:tc>
        <w:tc>
          <w:tcPr>
            <w:tcW w:w="2340" w:type="dxa"/>
            <w:tcBorders>
              <w:top w:val="single" w:color="000000" w:sz="12" w:space="0"/>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w:t>
            </w:r>
          </w:p>
        </w:tc>
        <w:tc>
          <w:tcPr>
            <w:tcW w:w="5620" w:type="dxa"/>
            <w:tcBorders>
              <w:top w:val="single" w:color="000000" w:sz="12" w:space="0"/>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None</w:t>
            </w:r>
          </w:p>
        </w:tc>
        <w:tc>
          <w:tcPr>
            <w:tcW w:w="3190" w:type="dxa"/>
            <w:tcBorders>
              <w:top w:val="single" w:color="000000" w:sz="12" w:space="0"/>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c>
          <w:tcPr>
            <w:tcW w:w="2470" w:type="dxa"/>
            <w:tcBorders>
              <w:top w:val="single" w:color="000000" w:sz="12" w:space="0"/>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sz w:val="28"/>
                <w:szCs w:val="28"/>
                <w:u w:val="none"/>
                <w:lang w:val="en-US" w:eastAsia="zh-CN"/>
              </w:rPr>
              <w:t>2</w:t>
            </w:r>
            <w:r>
              <w:rPr>
                <w:rFonts w:hint="eastAsia" w:ascii="仿宋" w:hAnsi="仿宋" w:eastAsia="仿宋" w:cs="仿宋"/>
                <w:i w:val="0"/>
                <w:iCs w:val="0"/>
                <w:color w:val="000000"/>
                <w:kern w:val="0"/>
                <w:sz w:val="15"/>
                <w:szCs w:val="15"/>
                <w:u w:val="none"/>
                <w:lang w:val="en-US" w:eastAsia="zh-CN" w:bidi="ar"/>
              </w:rPr>
              <w:fldChar w:fldCharType="begin"/>
            </w:r>
            <w:r>
              <w:rPr>
                <w:rFonts w:hint="eastAsia" w:ascii="仿宋" w:hAnsi="仿宋" w:eastAsia="仿宋" w:cs="仿宋"/>
                <w:i w:val="0"/>
                <w:iCs w:val="0"/>
                <w:color w:val="000000"/>
                <w:kern w:val="0"/>
                <w:sz w:val="15"/>
                <w:szCs w:val="15"/>
                <w:u w:val="none"/>
                <w:lang w:val="en-US" w:eastAsia="zh-CN" w:bidi="ar"/>
              </w:rPr>
              <w:instrText xml:space="preserve"> ADDIN NE.Ref.{02F6FEA0-946E-4C3F-8499-9C1BAF7D8B41}</w:instrText>
            </w:r>
            <w:r>
              <w:rPr>
                <w:rFonts w:hint="eastAsia" w:ascii="仿宋" w:hAnsi="仿宋" w:eastAsia="仿宋" w:cs="仿宋"/>
                <w:i w:val="0"/>
                <w:iCs w:val="0"/>
                <w:color w:val="000000"/>
                <w:kern w:val="0"/>
                <w:sz w:val="15"/>
                <w:szCs w:val="15"/>
                <w:u w:val="none"/>
                <w:lang w:val="en-US" w:eastAsia="zh-CN" w:bidi="ar"/>
              </w:rPr>
              <w:fldChar w:fldCharType="separate"/>
            </w:r>
            <w:r>
              <w:rPr>
                <w:rFonts w:hint="eastAsia" w:ascii="宋体" w:hAnsi="宋体"/>
                <w:color w:val="080000"/>
                <w:sz w:val="21"/>
                <w:szCs w:val="24"/>
              </w:rPr>
              <w:t xml:space="preserve"> (1)</w:t>
            </w:r>
            <w:r>
              <w:rPr>
                <w:rFonts w:hint="eastAsia" w:ascii="仿宋" w:hAnsi="仿宋" w:eastAsia="仿宋" w:cs="仿宋"/>
                <w:i w:val="0"/>
                <w:iCs w:val="0"/>
                <w:color w:val="000000"/>
                <w:kern w:val="0"/>
                <w:sz w:val="15"/>
                <w:szCs w:val="15"/>
                <w:u w:val="none"/>
                <w:lang w:val="en-US" w:eastAsia="zh-CN" w:bidi="ar"/>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64</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1226mg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None</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variceal</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None</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NE.Ref.{F414B044-D8C8-48E4-AD84-26EDFF086706}</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68</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1240mg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None</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bleeding、ascites</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None</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sz w:val="28"/>
                <w:szCs w:val="28"/>
                <w:u w:val="none"/>
                <w:lang w:val="en-US" w:eastAsia="zh-CN"/>
              </w:rPr>
              <w:t>4</w:t>
            </w:r>
            <w:r>
              <w:rPr>
                <w:rFonts w:hint="eastAsia" w:ascii="仿宋" w:hAnsi="仿宋" w:eastAsia="仿宋" w:cs="仿宋"/>
                <w:i w:val="0"/>
                <w:iCs w:val="0"/>
                <w:color w:val="000000"/>
                <w:kern w:val="0"/>
                <w:sz w:val="15"/>
                <w:szCs w:val="15"/>
                <w:u w:val="none"/>
                <w:lang w:val="en-US" w:eastAsia="zh-CN" w:bidi="ar"/>
              </w:rPr>
              <w:fldChar w:fldCharType="begin"/>
            </w:r>
            <w:r>
              <w:rPr>
                <w:rFonts w:hint="eastAsia" w:ascii="仿宋" w:hAnsi="仿宋" w:eastAsia="仿宋" w:cs="仿宋"/>
                <w:i w:val="0"/>
                <w:iCs w:val="0"/>
                <w:color w:val="000000"/>
                <w:kern w:val="0"/>
                <w:sz w:val="15"/>
                <w:szCs w:val="15"/>
                <w:u w:val="none"/>
                <w:lang w:val="en-US" w:eastAsia="zh-CN" w:bidi="ar"/>
              </w:rPr>
              <w:instrText xml:space="preserve"> ADDIN NE.Ref.{65F972B2-44D6-4FB7-A2B9-1B421CBA2FBA}</w:instrText>
            </w:r>
            <w:r>
              <w:rPr>
                <w:rFonts w:hint="eastAsia" w:ascii="仿宋" w:hAnsi="仿宋" w:eastAsia="仿宋" w:cs="仿宋"/>
                <w:i w:val="0"/>
                <w:iCs w:val="0"/>
                <w:color w:val="000000"/>
                <w:kern w:val="0"/>
                <w:sz w:val="15"/>
                <w:szCs w:val="15"/>
                <w:u w:val="none"/>
                <w:lang w:val="en-US" w:eastAsia="zh-CN" w:bidi="ar"/>
              </w:rPr>
              <w:fldChar w:fldCharType="separate"/>
            </w:r>
            <w:r>
              <w:rPr>
                <w:rFonts w:hint="eastAsia" w:ascii="宋体" w:hAnsi="宋体"/>
                <w:color w:val="080000"/>
                <w:sz w:val="21"/>
                <w:szCs w:val="24"/>
              </w:rPr>
              <w:t xml:space="preserve"> (1)</w:t>
            </w:r>
            <w:r>
              <w:rPr>
                <w:rFonts w:hint="eastAsia" w:ascii="仿宋" w:hAnsi="仿宋" w:eastAsia="仿宋" w:cs="仿宋"/>
                <w:i w:val="0"/>
                <w:iCs w:val="0"/>
                <w:color w:val="000000"/>
                <w:kern w:val="0"/>
                <w:sz w:val="15"/>
                <w:szCs w:val="15"/>
                <w:u w:val="none"/>
                <w:lang w:val="en-US" w:eastAsia="zh-CN" w:bidi="ar"/>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53</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1760mg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None</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variceal</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Mild sinusoidal dilatation, and focal perivenular and perisinusoidal fibrosis</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sz w:val="28"/>
                <w:szCs w:val="28"/>
                <w:u w:val="none"/>
                <w:lang w:val="en-US" w:eastAsia="zh-CN"/>
              </w:rPr>
              <w:t>5</w:t>
            </w:r>
            <w:r>
              <w:rPr>
                <w:rFonts w:hint="eastAsia" w:ascii="仿宋" w:hAnsi="仿宋" w:eastAsia="仿宋" w:cs="仿宋"/>
                <w:i w:val="0"/>
                <w:iCs w:val="0"/>
                <w:color w:val="000000"/>
                <w:kern w:val="0"/>
                <w:sz w:val="15"/>
                <w:szCs w:val="15"/>
                <w:u w:val="none"/>
                <w:lang w:val="en-US" w:eastAsia="zh-CN" w:bidi="ar"/>
              </w:rPr>
              <w:fldChar w:fldCharType="begin"/>
            </w:r>
            <w:r>
              <w:rPr>
                <w:rFonts w:hint="eastAsia" w:ascii="仿宋" w:hAnsi="仿宋" w:eastAsia="仿宋" w:cs="仿宋"/>
                <w:i w:val="0"/>
                <w:iCs w:val="0"/>
                <w:color w:val="000000"/>
                <w:kern w:val="0"/>
                <w:sz w:val="15"/>
                <w:szCs w:val="15"/>
                <w:u w:val="none"/>
                <w:lang w:val="en-US" w:eastAsia="zh-CN" w:bidi="ar"/>
              </w:rPr>
              <w:instrText xml:space="preserve"> ADDIN NE.Ref.{F5281283-8BE2-43C1-89BC-44518DF8D7B9}</w:instrText>
            </w:r>
            <w:r>
              <w:rPr>
                <w:rFonts w:hint="eastAsia" w:ascii="仿宋" w:hAnsi="仿宋" w:eastAsia="仿宋" w:cs="仿宋"/>
                <w:i w:val="0"/>
                <w:iCs w:val="0"/>
                <w:color w:val="000000"/>
                <w:kern w:val="0"/>
                <w:sz w:val="15"/>
                <w:szCs w:val="15"/>
                <w:u w:val="none"/>
                <w:lang w:val="en-US" w:eastAsia="zh-CN" w:bidi="ar"/>
              </w:rPr>
              <w:fldChar w:fldCharType="separate"/>
            </w:r>
            <w:r>
              <w:rPr>
                <w:rFonts w:hint="eastAsia" w:ascii="宋体" w:hAnsi="宋体"/>
                <w:color w:val="080000"/>
                <w:sz w:val="21"/>
                <w:szCs w:val="24"/>
              </w:rPr>
              <w:t xml:space="preserve"> (1)</w:t>
            </w:r>
            <w:r>
              <w:rPr>
                <w:rFonts w:hint="eastAsia" w:ascii="仿宋" w:hAnsi="仿宋" w:eastAsia="仿宋" w:cs="仿宋"/>
                <w:i w:val="0"/>
                <w:iCs w:val="0"/>
                <w:color w:val="000000"/>
                <w:kern w:val="0"/>
                <w:sz w:val="15"/>
                <w:szCs w:val="15"/>
                <w:u w:val="none"/>
                <w:lang w:val="en-US" w:eastAsia="zh-CN" w:bidi="ar"/>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59</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1880mg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None</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None</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6</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NE.Ref.{6FCD4E53-0C7A-4263-ACDC-87AB54E316EE}</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(2)</w:t>
            </w:r>
            <w:r>
              <w:rPr>
                <w:rFonts w:hint="eastAsia" w:ascii="仿宋" w:hAnsi="仿宋" w:eastAsia="仿宋" w:cs="仿宋"/>
                <w:i w:val="0"/>
                <w:iCs w:val="0"/>
                <w:color w:val="000000"/>
                <w:sz w:val="28"/>
                <w:szCs w:val="28"/>
                <w:u w:val="none"/>
                <w:lang w:val="en-US" w:eastAsia="zh-CN"/>
              </w:rPr>
              <w:fldChar w:fldCharType="end"/>
            </w:r>
            <w:r>
              <w:rPr>
                <w:rFonts w:hint="eastAsia" w:ascii="仿宋" w:hAnsi="仿宋" w:eastAsia="仿宋" w:cs="仿宋"/>
                <w:i w:val="0"/>
                <w:iCs w:val="0"/>
                <w:color w:val="000000"/>
                <w:sz w:val="28"/>
                <w:szCs w:val="28"/>
                <w:u w:val="none"/>
                <w:lang w:val="en-US" w:eastAsia="zh-CN"/>
              </w:rPr>
              <w:t xml:space="preserve"> </w:t>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68</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13cycles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24months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bleeding、thrombocytopenia、portal hypertension</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varicosity、portal hypertension、Splenomegaly</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231F20"/>
                <w:sz w:val="16"/>
                <w:szCs w:val="16"/>
                <w:u w:val="none"/>
              </w:rPr>
            </w:pPr>
            <w:r>
              <w:rPr>
                <w:rFonts w:hint="eastAsia" w:ascii="仿宋" w:hAnsi="仿宋" w:eastAsia="仿宋" w:cs="仿宋"/>
                <w:i w:val="0"/>
                <w:iCs w:val="0"/>
                <w:color w:val="000000"/>
                <w:kern w:val="0"/>
                <w:sz w:val="16"/>
                <w:szCs w:val="16"/>
                <w:u w:val="none"/>
                <w:lang w:val="en-US" w:eastAsia="zh-CN" w:bidi="ar"/>
              </w:rPr>
              <w:t>mild steatosis and mild portal inflammation. In most of the portal tracts, the portal veins appear narrowed or are difficult to recognize</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balloon-occluded retrograde transvenous obliteration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7</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NE.Ref.{13AEA812-472D-43BE-8161-57365EED0953}</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(3)</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51</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6cycles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1320mg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None</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bleeding、hepatic encephalopathy</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varicosity、portal hypertension、nodular regenerative hyperplasia</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231F20"/>
                <w:kern w:val="0"/>
                <w:sz w:val="16"/>
                <w:szCs w:val="16"/>
                <w:u w:val="none"/>
                <w:lang w:val="en-US" w:eastAsia="zh-CN" w:bidi="ar"/>
              </w:rPr>
            </w:pPr>
            <w:r>
              <w:rPr>
                <w:rFonts w:hint="eastAsia" w:ascii="仿宋" w:hAnsi="仿宋" w:eastAsia="仿宋" w:cs="仿宋"/>
                <w:i w:val="0"/>
                <w:iCs w:val="0"/>
                <w:color w:val="231F20"/>
                <w:kern w:val="0"/>
                <w:sz w:val="16"/>
                <w:szCs w:val="16"/>
                <w:u w:val="none"/>
                <w:lang w:val="en-US" w:eastAsia="zh-CN" w:bidi="ar"/>
              </w:rPr>
              <w:t>the liver has a disturbed architecture with nodular</w:t>
            </w:r>
          </w:p>
          <w:p>
            <w:pPr>
              <w:keepNext w:val="0"/>
              <w:keepLines w:val="0"/>
              <w:widowControl/>
              <w:suppressLineNumbers w:val="0"/>
              <w:jc w:val="left"/>
              <w:textAlignment w:val="center"/>
              <w:rPr>
                <w:rFonts w:hint="eastAsia" w:ascii="仿宋" w:hAnsi="仿宋" w:eastAsia="仿宋" w:cs="仿宋"/>
                <w:i w:val="0"/>
                <w:iCs w:val="0"/>
                <w:color w:val="231F20"/>
                <w:kern w:val="0"/>
                <w:sz w:val="16"/>
                <w:szCs w:val="16"/>
                <w:u w:val="none"/>
                <w:lang w:val="en-US" w:eastAsia="zh-CN" w:bidi="ar"/>
              </w:rPr>
            </w:pPr>
            <w:r>
              <w:rPr>
                <w:rFonts w:hint="eastAsia" w:ascii="仿宋" w:hAnsi="仿宋" w:eastAsia="仿宋" w:cs="仿宋"/>
                <w:i w:val="0"/>
                <w:iCs w:val="0"/>
                <w:color w:val="231F20"/>
                <w:kern w:val="0"/>
                <w:sz w:val="16"/>
                <w:szCs w:val="16"/>
                <w:u w:val="none"/>
                <w:lang w:val="en-US" w:eastAsia="zh-CN" w:bidi="ar"/>
              </w:rPr>
              <w:t>appearance of liver parenchyma characteristic of</w:t>
            </w:r>
          </w:p>
          <w:p>
            <w:pPr>
              <w:keepNext w:val="0"/>
              <w:keepLines w:val="0"/>
              <w:widowControl/>
              <w:suppressLineNumbers w:val="0"/>
              <w:jc w:val="left"/>
              <w:textAlignment w:val="center"/>
              <w:rPr>
                <w:rFonts w:hint="eastAsia" w:ascii="仿宋" w:hAnsi="仿宋" w:eastAsia="仿宋" w:cs="仿宋"/>
                <w:i w:val="0"/>
                <w:iCs w:val="0"/>
                <w:color w:val="231F20"/>
                <w:sz w:val="16"/>
                <w:szCs w:val="16"/>
                <w:u w:val="none"/>
              </w:rPr>
            </w:pPr>
            <w:r>
              <w:rPr>
                <w:rFonts w:hint="eastAsia" w:ascii="仿宋" w:hAnsi="仿宋" w:eastAsia="仿宋" w:cs="仿宋"/>
                <w:i w:val="0"/>
                <w:iCs w:val="0"/>
                <w:color w:val="231F20"/>
                <w:kern w:val="0"/>
                <w:sz w:val="16"/>
                <w:szCs w:val="16"/>
                <w:u w:val="none"/>
                <w:lang w:val="en-US" w:eastAsia="zh-CN" w:bidi="ar"/>
              </w:rPr>
              <w:t>nodular regenerative hyperplasia. Areas with sinusoidal congestion are also present</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endoscopic band ligation and conservative measures</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Recovery</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8</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NE.Ref.{2911FDD4-340A-402E-808A-67840BEB945C}</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(4)</w:t>
            </w:r>
            <w:r>
              <w:rPr>
                <w:rFonts w:hint="eastAsia" w:ascii="仿宋" w:hAnsi="仿宋" w:eastAsia="仿宋" w:cs="仿宋"/>
                <w:i w:val="0"/>
                <w:iCs w:val="0"/>
                <w:color w:val="000000"/>
                <w:sz w:val="28"/>
                <w:szCs w:val="28"/>
                <w:u w:val="none"/>
                <w:lang w:val="en-US" w:eastAsia="zh-CN"/>
              </w:rPr>
              <w:fldChar w:fldCharType="end"/>
            </w:r>
            <w:r>
              <w:rPr>
                <w:rFonts w:hint="eastAsia" w:ascii="仿宋" w:hAnsi="仿宋" w:eastAsia="仿宋" w:cs="仿宋"/>
                <w:i w:val="0"/>
                <w:iCs w:val="0"/>
                <w:color w:val="000000"/>
                <w:sz w:val="28"/>
                <w:szCs w:val="28"/>
                <w:u w:val="none"/>
                <w:lang w:val="en-US" w:eastAsia="zh-CN"/>
              </w:rPr>
              <w:t xml:space="preserve"> </w:t>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57</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10cycles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1623mg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variceal、Splenomegaly、thrombocytopenia、ascites</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Splenomegaly、varicosity、ascites</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None</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Follow-up visit</w:t>
            </w:r>
          </w:p>
        </w:tc>
        <w:tc>
          <w:tcPr>
            <w:tcW w:w="2470" w:type="dxa"/>
            <w:tcBorders>
              <w:tl2br w:val="nil"/>
              <w:tr2bl w:val="nil"/>
            </w:tcBorders>
            <w:shd w:val="clear" w:color="auto" w:fill="auto"/>
            <w:noWrap/>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 w:afterAutospacing="0" w:line="210" w:lineRule="atLeast"/>
              <w:ind w:left="0" w:right="0"/>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hyperascites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9</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NE.Ref.{315979A2-6E38-4DDD-B7BA-4D77E92C9FBD}</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(4)</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37</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11cycles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1592mg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bleeding、Splenomegaly、thrombocytopenia</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varicosity、Splenomegaly、Umbilical vein recanalization</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None</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Follow-up visit</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Follow-up visit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10</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NE.Ref.{6D9D53BE-4EDE-496A-8100-82EBBC4299A0}</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(4)</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59</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12cycles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1740mg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variceal、Splenomegaly、thrombocytopenia</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varicosity、Splenomegaly、Umbilical vein recanalization</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231F20"/>
                <w:sz w:val="16"/>
                <w:szCs w:val="16"/>
                <w:u w:val="none"/>
              </w:rPr>
            </w:pPr>
            <w:r>
              <w:rPr>
                <w:rFonts w:hint="eastAsia" w:ascii="仿宋" w:hAnsi="仿宋" w:eastAsia="仿宋" w:cs="仿宋"/>
                <w:i w:val="0"/>
                <w:iCs w:val="0"/>
                <w:color w:val="231F20"/>
                <w:kern w:val="0"/>
                <w:sz w:val="16"/>
                <w:szCs w:val="16"/>
                <w:u w:val="none"/>
                <w:lang w:val="en-US" w:eastAsia="zh-CN" w:bidi="ar"/>
              </w:rPr>
              <w:t>None</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Follow-up visit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11</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NE.Ref.{E9E33F3F-4FB8-4180-AD6D-CBCF8384EE8B}</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(4)</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39</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12cycles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1752mg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variceal、Splenomegaly、thrombocytopenia</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varicosity、Splenomegaly、Umbilical vein recanalization</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 xml:space="preserve">The liver parenchyma was noncirrhotic with narrowed/sclerotic portal veins, portal fibrosis, and mild nodular regenerative </w:t>
            </w:r>
          </w:p>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hyperplasia, without significant portal inflammation.</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partial hepatectomy</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systemic chemotherapy</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12</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NE.Ref.{430C49AA-45A8-4E92-8969-225D76DB902B}</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(4)</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51</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12cycles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2280mg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bleeding、ascites</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Splenomegaly、varicosity、ascites、Collateral Circulation</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None</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endoscopic ligation and</w:t>
            </w:r>
          </w:p>
          <w:p>
            <w:pPr>
              <w:keepNext w:val="0"/>
              <w:keepLines w:val="0"/>
              <w:widowControl/>
              <w:suppressLineNumbers w:val="0"/>
              <w:jc w:val="left"/>
              <w:textAlignment w:val="center"/>
              <w:rPr>
                <w:rFonts w:hint="default" w:ascii="仿宋" w:hAnsi="仿宋" w:eastAsia="仿宋" w:cs="仿宋"/>
                <w:i w:val="0"/>
                <w:iCs w:val="0"/>
                <w:color w:val="000000"/>
                <w:kern w:val="0"/>
                <w:sz w:val="15"/>
                <w:szCs w:val="15"/>
                <w:u w:val="none"/>
                <w:lang w:val="en-US" w:eastAsia="zh-CN" w:bidi="ar"/>
              </w:rPr>
            </w:pPr>
            <w:r>
              <w:rPr>
                <w:rFonts w:hint="default" w:ascii="仿宋" w:hAnsi="仿宋" w:eastAsia="仿宋" w:cs="仿宋"/>
                <w:i w:val="0"/>
                <w:iCs w:val="0"/>
                <w:color w:val="000000"/>
                <w:kern w:val="0"/>
                <w:sz w:val="15"/>
                <w:szCs w:val="15"/>
                <w:u w:val="none"/>
                <w:lang w:val="en-US" w:eastAsia="zh-CN" w:bidi="ar"/>
              </w:rPr>
              <w:t>propranolol</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endoscopic ligation </w:t>
            </w:r>
            <w:r>
              <w:rPr>
                <w:rFonts w:hint="eastAsia" w:ascii="Segoe UI" w:hAnsi="Segoe UI" w:eastAsia="Segoe UI" w:cs="Segoe UI"/>
                <w:i w:val="0"/>
                <w:iCs w:val="0"/>
                <w:caps w:val="0"/>
                <w:color w:val="2A2B2E"/>
                <w:spacing w:val="0"/>
                <w:sz w:val="14"/>
                <w:szCs w:val="14"/>
                <w:shd w:val="clear" w:fill="FFFFFF"/>
              </w:rPr>
              <w:t>3 times</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13</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NE.Ref.{2017587B-360F-44B4-A89E-B5DDDEC3823A}</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(4)</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69</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15cycles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2491mg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22months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bleeding、thrombocytopenia、portal hypertension、Splenomegaly</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varicosity、Splenomegaly、Umbilical vein recanalization</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None</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endoscopic ligation and</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conservative measures</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Follow-up visit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14</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NE.Ref.{F1F12165-805E-4060-A530-CC992E4D1329}</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(5)</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45</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None</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gastrointestinal hemorrhage</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varicosity、portal hypertension</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231F20"/>
                <w:sz w:val="16"/>
                <w:szCs w:val="16"/>
                <w:u w:val="none"/>
              </w:rPr>
            </w:pPr>
            <w:r>
              <w:rPr>
                <w:rFonts w:hint="eastAsia" w:ascii="仿宋" w:hAnsi="仿宋" w:eastAsia="仿宋" w:cs="仿宋"/>
                <w:i w:val="0"/>
                <w:iCs w:val="0"/>
                <w:color w:val="231F20"/>
                <w:kern w:val="0"/>
                <w:sz w:val="16"/>
                <w:szCs w:val="16"/>
                <w:u w:val="none"/>
                <w:lang w:val="en-US" w:eastAsia="zh-CN" w:bidi="ar"/>
              </w:rPr>
              <w:t>Focal Hepatocytic Necrosis/Dropout，Hepatoportal Sclerosis and Moderate Mixed Macrovesicular/Microvesicular Steatosis. Portal Tracts were Small，Most of the Portal Venules Appeared to be Absent/Obliterated</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TIPS</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Recovery</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15</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NE.Ref.{C37DA8AB-AF4F-4499-AF15-F511FCB190C8}</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(6)</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46</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None</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72months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gastrointestinal hemorrhage、Moderate esophageal varices，</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Splenomegaly、varicosity</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212121"/>
                <w:sz w:val="16"/>
                <w:szCs w:val="16"/>
                <w:u w:val="none"/>
              </w:rPr>
            </w:pPr>
            <w:r>
              <w:rPr>
                <w:rFonts w:hint="eastAsia" w:ascii="仿宋" w:hAnsi="仿宋" w:eastAsia="仿宋" w:cs="仿宋"/>
                <w:i w:val="0"/>
                <w:iCs w:val="0"/>
                <w:color w:val="212121"/>
                <w:kern w:val="0"/>
                <w:sz w:val="16"/>
                <w:szCs w:val="16"/>
                <w:u w:val="none"/>
                <w:lang w:val="en-US" w:eastAsia="zh-CN" w:bidi="ar"/>
              </w:rPr>
              <w:t>reticulin stains highlighting parenchymal nodularity and no significant fibrosis, suggestive of nodular regenerative hyperplasia. There was minimal steatosis and no significant portal or lobular inflammation</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pantoprazole and nadolol</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Follow-up visit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16</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NE.Ref.{0533EB33-2C28-4961-A7FF-411313B5AE82}</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(7)</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81</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None</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bleeding、thrombocytopenia</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212121"/>
                <w:sz w:val="16"/>
                <w:szCs w:val="16"/>
                <w:u w:val="none"/>
              </w:rPr>
            </w:pPr>
            <w:r>
              <w:rPr>
                <w:rFonts w:hint="eastAsia" w:ascii="仿宋" w:hAnsi="仿宋" w:eastAsia="仿宋" w:cs="仿宋"/>
                <w:i w:val="0"/>
                <w:iCs w:val="0"/>
                <w:color w:val="212121"/>
                <w:kern w:val="0"/>
                <w:sz w:val="16"/>
                <w:szCs w:val="16"/>
                <w:u w:val="none"/>
                <w:lang w:val="en-US" w:eastAsia="zh-CN" w:bidi="ar"/>
              </w:rPr>
              <w:t>Features of nodular regenerative hyperplasia are better accentuated on reticulin stain, where linear zones of atrophic hepatocytes alternating with relatively hypertrophied hepatocytes are seen</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cyanoacrylate glue therapy and conservative measures</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Recovery</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17</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NE.Ref.{CF00AEEF-CF04-4136-B949-E6335BE1E2C9}</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(8)</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67</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48months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Paraportal shunts,sinusoidal dilatation</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variceal bleeding treated by endoscopic ligation and beta-blockers</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Persistence of small varices</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18</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NE.Ref.{15CA3878-5618-4491-A5BC-790D3ED1A90C}</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(8)</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47</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Splenomegaly、portal hypertension</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Splenomegaly、portal hypertension、nodular regenerative hyperplasia</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obliterative portal venopathy.paraportal shunts,nodular regenerative hyperplasia, sinusoidal dilatation</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Follow-up visit</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Development of large esophageal varices</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19</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NE.Ref.{69CE98FE-FFDB-4CD0-89A5-3FAA6716FF5D}</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(8)</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78</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36months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obliterative portal venopathy，paraportal shunts，</w:t>
            </w:r>
          </w:p>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sinusoidal dilatation</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variceal bleeding treated by endoscopic ligation and beta-blockers</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Recurrence of large varices re-treated with ligation and development of acute portal and splenic vein thrombosis</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NE.Ref.{0410A981-3F4D-4777-A59B-A0B6061B0430}</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(8)</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50</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Splenomegaly、portal hypertension</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Splenomegaly、portal hypertension、Umbilical vein recanalization</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Sinusoidal dilatation, obliterative portal venopathy,</w:t>
            </w:r>
          </w:p>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paraportal shunts</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Follow-up visit</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persistence of splenomegaly</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21</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NE.Ref.{B6385884-5854-43CA-B41D-82856AFBA222}</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(9)</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76</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11cycles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60months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Moderate esophageal varices、thrombocytopenia</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Splenomegaly、varicosity、nodular regenerative hyperplasia</w:t>
            </w:r>
          </w:p>
        </w:tc>
        <w:tc>
          <w:tcPr>
            <w:tcW w:w="562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231F20"/>
                <w:sz w:val="16"/>
                <w:szCs w:val="16"/>
                <w:u w:val="none"/>
              </w:rPr>
            </w:pPr>
            <w:r>
              <w:rPr>
                <w:rFonts w:hint="eastAsia" w:ascii="仿宋" w:hAnsi="仿宋" w:eastAsia="仿宋" w:cs="仿宋"/>
                <w:i w:val="0"/>
                <w:iCs w:val="0"/>
                <w:color w:val="231F20"/>
                <w:kern w:val="0"/>
                <w:sz w:val="16"/>
                <w:szCs w:val="16"/>
                <w:u w:val="none"/>
                <w:lang w:val="en-US" w:eastAsia="zh-CN" w:bidi="ar"/>
              </w:rPr>
              <w:t>dilated sinusoids and collection of abnormal blood vessels around the hepatic central vein</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Endoscopic injection sclerotherapy</w:t>
            </w:r>
          </w:p>
        </w:tc>
        <w:tc>
          <w:tcPr>
            <w:tcW w:w="2470" w:type="dxa"/>
            <w:tcBorders>
              <w:tl2br w:val="nil"/>
              <w:tr2bl w:val="nil"/>
            </w:tcBorders>
            <w:shd w:val="clear" w:color="auto" w:fill="auto"/>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 w:afterAutospacing="0" w:line="210" w:lineRule="atLeast"/>
              <w:ind w:left="0" w:right="0"/>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hyperascites</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22</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NE.Ref.{A22C9E2F-6AB8-4ADE-BCD0-64E7E43194DC}</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(10)</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63</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37cycles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36months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bleeding、thrombocytopenia</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Splenomegaly、varicosity、nodular regenerative hyperplasia</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The liver had a disturbed architecture with a nodular appearance in the liver parenchyma，Areas with sinusoidal congestion were also present.hardly</w:t>
            </w:r>
          </w:p>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any areas of fibrous</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endoscopic injection sclerotherapy</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no further recurrence</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23</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NE.Ref.{1A4EDAB6-0584-4AC7-BEC3-2F263125ED7C}</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(11)</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69</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4cycles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880mg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portal hypertension、gastrointestinal hemorrhage、Renal Failure</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portal hypertension</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231F20"/>
                <w:sz w:val="16"/>
                <w:szCs w:val="16"/>
                <w:u w:val="none"/>
              </w:rPr>
            </w:pPr>
            <w:r>
              <w:rPr>
                <w:rFonts w:hint="eastAsia" w:ascii="仿宋" w:hAnsi="仿宋" w:eastAsia="仿宋" w:cs="仿宋"/>
                <w:i w:val="0"/>
                <w:iCs w:val="0"/>
                <w:color w:val="231F20"/>
                <w:kern w:val="0"/>
                <w:sz w:val="16"/>
                <w:szCs w:val="16"/>
                <w:u w:val="none"/>
                <w:lang w:val="en-US" w:eastAsia="zh-CN" w:bidi="ar"/>
              </w:rPr>
              <w:t>central vein fibrosis with marked sinusoidal dilation and extravasation of red blood cells through the sinusoidal limiting plate. The hepatocytes show atrophic changes.</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 transjugular intrahepatic portal-systemic shunt was placed.</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Died</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24</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NE.Ref.{1F440917-CF5A-4AC0-9D4D-CE55FD9A83A2}</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(12)</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45</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12cycles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1730mg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Splenomegaly、portal hypertension、thrombocytopenia</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Splenomegaly、portal hypertension</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231F20"/>
                <w:sz w:val="16"/>
                <w:szCs w:val="16"/>
                <w:u w:val="none"/>
              </w:rPr>
            </w:pPr>
            <w:r>
              <w:rPr>
                <w:rFonts w:hint="eastAsia" w:ascii="仿宋" w:hAnsi="仿宋" w:eastAsia="仿宋" w:cs="仿宋"/>
                <w:i w:val="0"/>
                <w:iCs w:val="0"/>
                <w:color w:val="231F20"/>
                <w:kern w:val="0"/>
                <w:sz w:val="16"/>
                <w:szCs w:val="16"/>
                <w:u w:val="none"/>
                <w:lang w:val="en-US" w:eastAsia="zh-CN" w:bidi="ar"/>
              </w:rPr>
              <w:t>The liver parenchyma showed diffuse sinusoidal dilatation and centrilobular vein fibrosis with liver cell necrosis without steatosis.</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right hepatectomy</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Follow-up visit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25</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NE.Ref.{5C56721B-4F20-4947-B0E1-98C5343535D1}</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(13)</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55</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gastrointestinal hemorrhage、Severe esophageal varices，thrombocytopenia</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varicosity、portal hypertension、ascites</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None</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endoscopic ligation and conservative measures</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Follow-up visit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26</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NE.Ref.{D010C466-A274-4FED-8C3C-AFE1754289C9}</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(14)</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78</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42months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Splenomegaly、Esophageal variceal、portal hypertension、Collateral Circulation</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Splenomegaly、varicosity、Collateral Circulation、portal hypertension</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no evidence of hepatic parenchymal damage; sinusoidal dilatation was detected staining around the hepatic central vein area</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endoscopic injection sclerotherapy plus endoscopic variceal ligation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Follow-up visit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27</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NE.Ref.{A75F427F-279D-4565-8CD2-AB9369769A67}</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(15)</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63</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13cycles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24months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bleeding、Splenomegaly、ascites</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Splenomegaly、portal hypertension、varicosity</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None</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color w:val="000000"/>
                <w:kern w:val="0"/>
                <w:sz w:val="15"/>
                <w:szCs w:val="15"/>
                <w:u w:val="none"/>
                <w:lang w:val="en-US" w:eastAsia="zh-CN" w:bidi="ar"/>
              </w:rPr>
              <w:t>endoscopic variceal ligation and TIPS andsplenectomize</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color w:val="000000"/>
                <w:kern w:val="0"/>
                <w:sz w:val="15"/>
                <w:szCs w:val="15"/>
                <w:u w:val="none"/>
                <w:lang w:val="en-US" w:eastAsia="zh-CN" w:bidi="ar"/>
              </w:rPr>
              <w:t>hepatic encephalopathy，died</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28</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NE.Ref.{341FE6CC-2487-4160-8701-713C9D59CB7E}</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(16)</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35</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12cycles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1500mg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15months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portal hypertension、Moderate esophageal varices，thrombocytopenia，Normal liver function</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Splenomegaly、portal hypertension、varicosity</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None</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Follow-up visit</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29</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NE.Ref.{1BE352E7-2A99-4FFA-AA6D-D20D891AED91}</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(17)</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68</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14cycles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1248mg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None</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portal hypertension、Splenomegaly、Mild Esophageal variceal</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varicosity、portal hypertension、Splenomegaly、nodular regenerative hyperplasia</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a nodular hepatic parenchyma without fibrosis，composed of large hyperplastic hepatocytes, were separated by strands of atrophic parenchyma showing compressed liver cell plates and sinusoidal congestion</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Died</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30</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NE.Ref.{30C62CD3-984E-48FA-8CB9-2B5FA2652477}</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(17)</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55</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18cycles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1715mg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None</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portal hypertension、Splenomegaly、Mild Esophageal variceal</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varicosity、portal hypertension、Splenomegaly、nodular regenerative hyperplasia</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a nodular hepatic parenchyma without fibrosis，composed of large hyperplastic hepatocytes, were separated by strands of atrophic parenchyma showing compressed liver cell plates and sinusoidal congestion</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Died</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30</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NE.Ref.{50EC87EF-C7E2-45EB-93A0-E5A27D2603A2}</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(17)</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71</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6cycles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540mg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None</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portal hypertension</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portal hypertension、nodular regenerative hyperplasia</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a nodular hepatic parenchyma without fibrosis，composed of large hyperplastic hepatocytes, were separated by strands of atrophic parenchyma showing compressed liver cell plates and sinusoidal congestion</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Died</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31</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NE.Ref.{EB8B2292-D774-43A7-BDA1-C8DF4E3FF5D4}</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(18)</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61</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48months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variceal、Splenomegaly、thrombocytopenia</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varicosity、portal hypertension、Collateral Circulation、Splenomegaly、nodular regenerative hyperplasia</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no cirrhosis of the liver, bleeding around hepatic veins, loss of hepatic veins, and no dilation of sinusoids，loss of peripheral portal vein.a new paraportal shunting </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color w:val="000000"/>
                <w:kern w:val="0"/>
                <w:sz w:val="15"/>
                <w:szCs w:val="15"/>
                <w:u w:val="none"/>
                <w:lang w:val="en-US" w:eastAsia="zh-CN" w:bidi="ar"/>
              </w:rPr>
              <w:t>endoscopic variceal ligation and transplantation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 further recurrence</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32</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NE.Ref.{49A4757B-6A36-4B8A-996E-69CC7D4B74A8}</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(19)</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64</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16months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Esophageal varices with bleeding、Splenomegaly</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Splenomegaly、portal hypertension</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obvious sinusoidal dilatation，mild peri-sinusoidal fibrosis，obvious portal vein wall thickening and mild fibrosis in the portal area</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proton pump inhibitor</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and transfusion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no further recurrence</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33</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NE.Ref.{C7785DF9-C0F0-4780-BB36-E848ECE5646E}</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(20)</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46</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10cycles</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36months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portal hypertension、Severe esophageal varices，thrombocytopenia，Normal liver function</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Splenomegaly、portal hypertension、varicosity、Collateral Circulation</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Mild steatosis but without fibrosis or inflammation</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endoscopic variceal ligation、venous embolism</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34</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NE.Ref.{5A530E9C-AD27-4DB9-A91B-B0FF1B711E2D}</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(21)</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65</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12cycles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1800mg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15months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gastrointestinal hemorrhage，thrombocytopenia</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Splenomegaly、varicosity、ascites</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Unable to puncture due to excessive ascites</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endoscopic injection sclerotherapy plus endoscopic variceal ligation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tumour progression</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35</w:t>
            </w:r>
            <w:r>
              <w:rPr>
                <w:rFonts w:hint="eastAsia" w:ascii="仿宋" w:hAnsi="仿宋" w:eastAsia="仿宋" w:cs="仿宋"/>
                <w:i w:val="0"/>
                <w:iCs w:val="0"/>
                <w:color w:val="000000"/>
                <w:sz w:val="28"/>
                <w:szCs w:val="28"/>
                <w:u w:val="none"/>
                <w:lang w:val="en-US" w:eastAsia="zh-CN"/>
              </w:rPr>
              <w:fldChar w:fldCharType="begin"/>
            </w:r>
            <w:r>
              <w:rPr>
                <w:rFonts w:hint="eastAsia" w:ascii="仿宋" w:hAnsi="仿宋" w:eastAsia="仿宋" w:cs="仿宋"/>
                <w:i w:val="0"/>
                <w:iCs w:val="0"/>
                <w:color w:val="000000"/>
                <w:sz w:val="28"/>
                <w:szCs w:val="28"/>
                <w:u w:val="none"/>
                <w:lang w:val="en-US" w:eastAsia="zh-CN"/>
              </w:rPr>
              <w:instrText xml:space="preserve"> ADDIN NE.Ref.{823710D1-0C7F-4173-AFDB-69CFEF1FADEF}</w:instrText>
            </w:r>
            <w:r>
              <w:rPr>
                <w:rFonts w:hint="eastAsia" w:ascii="仿宋" w:hAnsi="仿宋" w:eastAsia="仿宋" w:cs="仿宋"/>
                <w:i w:val="0"/>
                <w:iCs w:val="0"/>
                <w:color w:val="000000"/>
                <w:sz w:val="28"/>
                <w:szCs w:val="28"/>
                <w:u w:val="none"/>
                <w:lang w:val="en-US" w:eastAsia="zh-CN"/>
              </w:rPr>
              <w:fldChar w:fldCharType="separate"/>
            </w:r>
            <w:r>
              <w:rPr>
                <w:rFonts w:hint="eastAsia" w:ascii="宋体" w:hAnsi="宋体"/>
                <w:color w:val="080000"/>
                <w:sz w:val="21"/>
                <w:szCs w:val="24"/>
              </w:rPr>
              <w:t xml:space="preserve"> (21)</w:t>
            </w:r>
            <w:r>
              <w:rPr>
                <w:rFonts w:hint="eastAsia" w:ascii="仿宋" w:hAnsi="仿宋" w:eastAsia="仿宋" w:cs="仿宋"/>
                <w:i w:val="0"/>
                <w:iCs w:val="0"/>
                <w:color w:val="000000"/>
                <w:sz w:val="28"/>
                <w:szCs w:val="28"/>
                <w:u w:val="none"/>
                <w:lang w:val="en-US" w:eastAsia="zh-CN"/>
              </w:rPr>
              <w:fldChar w:fldCharType="end"/>
            </w:r>
          </w:p>
        </w:tc>
        <w:tc>
          <w:tcPr>
            <w:tcW w:w="5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49</w:t>
            </w:r>
          </w:p>
        </w:tc>
        <w:tc>
          <w:tcPr>
            <w:tcW w:w="60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F</w:t>
            </w:r>
          </w:p>
        </w:tc>
        <w:tc>
          <w:tcPr>
            <w:tcW w:w="101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26cycles</w:t>
            </w:r>
          </w:p>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3300mg</w:t>
            </w:r>
          </w:p>
        </w:tc>
        <w:tc>
          <w:tcPr>
            <w:tcW w:w="86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30months</w:t>
            </w:r>
          </w:p>
        </w:tc>
        <w:tc>
          <w:tcPr>
            <w:tcW w:w="285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gastrointestinal hemorrhage，DIC，Hepatitis B activation，Normal liver function，thrombocytopenia</w:t>
            </w:r>
          </w:p>
        </w:tc>
        <w:tc>
          <w:tcPr>
            <w:tcW w:w="23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Splenomegaly、varicosity、Collateral Circulation、ascites</w:t>
            </w:r>
          </w:p>
        </w:tc>
        <w:tc>
          <w:tcPr>
            <w:tcW w:w="56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Unable to puncture due to excessive ascites</w:t>
            </w:r>
          </w:p>
        </w:tc>
        <w:tc>
          <w:tcPr>
            <w:tcW w:w="31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endoscopic injection sclerotherapy plus endoscopic variceal ligation</w:t>
            </w:r>
          </w:p>
        </w:tc>
        <w:tc>
          <w:tcPr>
            <w:tcW w:w="247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Unknown</w:t>
            </w:r>
          </w:p>
        </w:tc>
      </w:tr>
    </w:tbl>
    <w:p>
      <w:pPr>
        <w:spacing w:beforeLines="0" w:afterLines="0"/>
        <w:jc w:val="center"/>
        <w:rPr>
          <w:rFonts w:hint="default"/>
          <w:sz w:val="24"/>
          <w:szCs w:val="24"/>
        </w:rPr>
      </w:pPr>
      <w:r>
        <w:fldChar w:fldCharType="begin"/>
      </w:r>
      <w:r>
        <w:rPr>
          <w:rFonts w:hint="eastAsia"/>
          <w:lang w:eastAsia="zh-CN"/>
        </w:rPr>
        <w:instrText xml:space="preserve"> ADDIN NE.Bib</w:instrText>
      </w:r>
      <w:r>
        <w:fldChar w:fldCharType="separate"/>
      </w:r>
    </w:p>
    <w:p>
      <w:pPr>
        <w:spacing w:beforeLines="0" w:afterLines="0"/>
        <w:jc w:val="left"/>
        <w:rPr>
          <w:rFonts w:hint="default"/>
          <w:sz w:val="24"/>
          <w:szCs w:val="24"/>
        </w:rPr>
      </w:pPr>
      <w:r>
        <w:rPr>
          <w:rFonts w:hint="eastAsia" w:ascii="黑体" w:hAnsi="黑体" w:eastAsia="黑体"/>
          <w:b/>
          <w:color w:val="000000"/>
          <w:sz w:val="32"/>
          <w:szCs w:val="24"/>
        </w:rPr>
        <w:t>REFERENCES</w:t>
      </w:r>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 1. </w:t>
      </w:r>
      <w:bookmarkStart w:id="0" w:name="_neb79F829EE_1D5E_4424_9CF3_331F3F98A09B"/>
      <w:r>
        <w:rPr>
          <w:rFonts w:hint="default" w:ascii="Times New Roman" w:hAnsi="Times New Roman" w:eastAsia="Times New Roman"/>
          <w:color w:val="000000"/>
          <w:sz w:val="20"/>
          <w:szCs w:val="24"/>
        </w:rPr>
        <w:t xml:space="preserve">Cha DI, Song KD, Ha SY, Hong JY, Hwang JA, Ko SE. Long-term follow-up of oxaliplatin-induced liver damage in patients with  colorectal cancer. </w:t>
      </w:r>
      <w:r>
        <w:rPr>
          <w:rFonts w:hint="default" w:ascii="Times New Roman" w:hAnsi="Times New Roman" w:eastAsia="Times New Roman"/>
          <w:i/>
          <w:color w:val="000000"/>
          <w:sz w:val="20"/>
          <w:szCs w:val="24"/>
        </w:rPr>
        <w:t>Br J Radiol</w:t>
      </w:r>
      <w:r>
        <w:rPr>
          <w:rFonts w:hint="default" w:ascii="Times New Roman" w:hAnsi="Times New Roman" w:eastAsia="Times New Roman"/>
          <w:color w:val="000000"/>
          <w:sz w:val="20"/>
          <w:szCs w:val="24"/>
        </w:rPr>
        <w:t>. (2021) 94: 20210352. doi: 10.1259/bjr.20210352</w:t>
      </w:r>
      <w:bookmarkEnd w:id="0"/>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 2. </w:t>
      </w:r>
      <w:bookmarkStart w:id="1" w:name="_neb881FAE7D_58EA_4590_9B5E_9EC237C1AF3E"/>
      <w:r>
        <w:rPr>
          <w:rFonts w:hint="default" w:ascii="Times New Roman" w:hAnsi="Times New Roman" w:eastAsia="Times New Roman"/>
          <w:color w:val="000000"/>
          <w:sz w:val="20"/>
          <w:szCs w:val="24"/>
        </w:rPr>
        <w:t xml:space="preserve">Ramos Y, Gui D, Chak E. A rare cause of gastric variceal bleeding. </w:t>
      </w:r>
      <w:r>
        <w:rPr>
          <w:rFonts w:hint="default" w:ascii="Times New Roman" w:hAnsi="Times New Roman" w:eastAsia="Times New Roman"/>
          <w:i/>
          <w:color w:val="000000"/>
          <w:sz w:val="20"/>
          <w:szCs w:val="24"/>
        </w:rPr>
        <w:t>Case Rep Gastroenterol</w:t>
      </w:r>
      <w:r>
        <w:rPr>
          <w:rFonts w:hint="default" w:ascii="Times New Roman" w:hAnsi="Times New Roman" w:eastAsia="Times New Roman"/>
          <w:color w:val="000000"/>
          <w:sz w:val="20"/>
          <w:szCs w:val="24"/>
        </w:rPr>
        <w:t>. (2021) 15: 1008-12. doi: 10.1159/000521126</w:t>
      </w:r>
      <w:bookmarkEnd w:id="1"/>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 3. </w:t>
      </w:r>
      <w:bookmarkStart w:id="2" w:name="_neb3937F471_C844_4F7E_927A_3EA51E460BC5"/>
      <w:r>
        <w:rPr>
          <w:rFonts w:hint="default" w:ascii="Times New Roman" w:hAnsi="Times New Roman" w:eastAsia="Times New Roman"/>
          <w:color w:val="000000"/>
          <w:sz w:val="20"/>
          <w:szCs w:val="24"/>
        </w:rPr>
        <w:t xml:space="preserve">van den Broek MA, Olde DS, Driessen A, Dejong CH, Bemelmans MH. Nodular regenerative hyperplasia secondary to neoadjuvant chemotherapy for  colorectal liver metastases. </w:t>
      </w:r>
      <w:r>
        <w:rPr>
          <w:rFonts w:hint="default" w:ascii="Times New Roman" w:hAnsi="Times New Roman" w:eastAsia="Times New Roman"/>
          <w:i/>
          <w:color w:val="000000"/>
          <w:sz w:val="20"/>
          <w:szCs w:val="24"/>
        </w:rPr>
        <w:t>Case Rep Med</w:t>
      </w:r>
      <w:r>
        <w:rPr>
          <w:rFonts w:hint="default" w:ascii="Times New Roman" w:hAnsi="Times New Roman" w:eastAsia="Times New Roman"/>
          <w:color w:val="000000"/>
          <w:sz w:val="20"/>
          <w:szCs w:val="24"/>
        </w:rPr>
        <w:t>. (2009) 2009: 457975. doi: 10.1155/2009/457975</w:t>
      </w:r>
      <w:bookmarkEnd w:id="2"/>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 4. </w:t>
      </w:r>
      <w:bookmarkStart w:id="3" w:name="_nebD3D5EC49_AC42_427C_9637_A23D8C6139CC"/>
      <w:r>
        <w:rPr>
          <w:rFonts w:hint="default" w:ascii="Times New Roman" w:hAnsi="Times New Roman" w:eastAsia="Times New Roman"/>
          <w:color w:val="000000"/>
          <w:sz w:val="20"/>
          <w:szCs w:val="24"/>
        </w:rPr>
        <w:t xml:space="preserve">Slade JH, Alattar ML, Fogelman DR, Overman MJ, Agarwal A, Maru DM, et al. Portal hypertension associated with oxaliplatin administration: Clinical  manifestations of hepatic sinusoidal injury. </w:t>
      </w:r>
      <w:r>
        <w:rPr>
          <w:rFonts w:hint="default" w:ascii="Times New Roman" w:hAnsi="Times New Roman" w:eastAsia="Times New Roman"/>
          <w:i/>
          <w:color w:val="000000"/>
          <w:sz w:val="20"/>
          <w:szCs w:val="24"/>
        </w:rPr>
        <w:t>Clin Colorectal Cancer</w:t>
      </w:r>
      <w:r>
        <w:rPr>
          <w:rFonts w:hint="default" w:ascii="Times New Roman" w:hAnsi="Times New Roman" w:eastAsia="Times New Roman"/>
          <w:color w:val="000000"/>
          <w:sz w:val="20"/>
          <w:szCs w:val="24"/>
        </w:rPr>
        <w:t>. (2009) 8: 225-30. doi: 10.3816/CCC.2009.n.038</w:t>
      </w:r>
      <w:bookmarkEnd w:id="3"/>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 5. </w:t>
      </w:r>
      <w:bookmarkStart w:id="4" w:name="_nebF67DF6C7_F61C_4433_BE59_5F9D1C377AFB"/>
      <w:r>
        <w:rPr>
          <w:rFonts w:hint="default" w:ascii="Times New Roman" w:hAnsi="Times New Roman" w:eastAsia="Times New Roman"/>
          <w:color w:val="000000"/>
          <w:sz w:val="20"/>
          <w:szCs w:val="24"/>
        </w:rPr>
        <w:t xml:space="preserve">Lawal TO, Farris AB, El-Rayes BF, Subramanian RM, Kim HS. Oxaliplatin-induced hepatoportal sclerosis, portal hypertension, and variceal  bleeding successfully treated with transjugular intrahepatic portosystemic shunt. </w:t>
      </w:r>
      <w:r>
        <w:rPr>
          <w:rFonts w:hint="default" w:ascii="Times New Roman" w:hAnsi="Times New Roman" w:eastAsia="Times New Roman"/>
          <w:i/>
          <w:color w:val="000000"/>
          <w:sz w:val="20"/>
          <w:szCs w:val="24"/>
        </w:rPr>
        <w:t>Clin Colorectal Cancer</w:t>
      </w:r>
      <w:r>
        <w:rPr>
          <w:rFonts w:hint="default" w:ascii="Times New Roman" w:hAnsi="Times New Roman" w:eastAsia="Times New Roman"/>
          <w:color w:val="000000"/>
          <w:sz w:val="20"/>
          <w:szCs w:val="24"/>
        </w:rPr>
        <w:t>. (2012) 11: 224-7. doi: 10.1016/j.clcc.2012.02.002</w:t>
      </w:r>
      <w:bookmarkEnd w:id="4"/>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 6. </w:t>
      </w:r>
      <w:bookmarkStart w:id="5" w:name="_neb53AF9370_B842_4014_89FC_D5407D0B9A8E"/>
      <w:r>
        <w:rPr>
          <w:rFonts w:hint="default" w:ascii="Times New Roman" w:hAnsi="Times New Roman" w:eastAsia="Times New Roman"/>
          <w:color w:val="000000"/>
          <w:sz w:val="20"/>
          <w:szCs w:val="24"/>
        </w:rPr>
        <w:t xml:space="preserve">Ganta N, Prasad A, Aknouk M, Ghodasara K, Nair A, Taqvi Z, et al. A case report of nodular regenerative hyperplasia and non-cirrhotic portal  hypertension post oxaliplatin chemotherapy. </w:t>
      </w:r>
      <w:r>
        <w:rPr>
          <w:rFonts w:hint="default" w:ascii="Times New Roman" w:hAnsi="Times New Roman" w:eastAsia="Times New Roman"/>
          <w:i/>
          <w:color w:val="000000"/>
          <w:sz w:val="20"/>
          <w:szCs w:val="24"/>
        </w:rPr>
        <w:t>Cureus</w:t>
      </w:r>
      <w:r>
        <w:rPr>
          <w:rFonts w:hint="default" w:ascii="Times New Roman" w:hAnsi="Times New Roman" w:eastAsia="Times New Roman"/>
          <w:color w:val="000000"/>
          <w:sz w:val="20"/>
          <w:szCs w:val="24"/>
        </w:rPr>
        <w:t>. (2022) 14: e28740. doi: 10.7759/cureus.28740</w:t>
      </w:r>
      <w:bookmarkEnd w:id="5"/>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 7. </w:t>
      </w:r>
      <w:bookmarkStart w:id="6" w:name="_neb76DFB6CC_12D5_4C06_8AA6_B060A80EA968"/>
      <w:r>
        <w:rPr>
          <w:rFonts w:hint="default" w:ascii="Times New Roman" w:hAnsi="Times New Roman" w:eastAsia="Times New Roman"/>
          <w:color w:val="000000"/>
          <w:sz w:val="20"/>
          <w:szCs w:val="24"/>
        </w:rPr>
        <w:t xml:space="preserve">Tan YB, Teh J, Gwee YY, Ng YK. A review and case discussion on a rare cause of non-cirrhotic portal  hypertension. </w:t>
      </w:r>
      <w:r>
        <w:rPr>
          <w:rFonts w:hint="default" w:ascii="Times New Roman" w:hAnsi="Times New Roman" w:eastAsia="Times New Roman"/>
          <w:i/>
          <w:color w:val="000000"/>
          <w:sz w:val="20"/>
          <w:szCs w:val="24"/>
        </w:rPr>
        <w:t>Cureus</w:t>
      </w:r>
      <w:r>
        <w:rPr>
          <w:rFonts w:hint="default" w:ascii="Times New Roman" w:hAnsi="Times New Roman" w:eastAsia="Times New Roman"/>
          <w:color w:val="000000"/>
          <w:sz w:val="20"/>
          <w:szCs w:val="24"/>
        </w:rPr>
        <w:t>. (2022) 14: e30252. doi: 10.7759/cureus.30252</w:t>
      </w:r>
      <w:bookmarkEnd w:id="6"/>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 8. </w:t>
      </w:r>
      <w:bookmarkStart w:id="7" w:name="_neb29D36111_C80F_4526_9ED1_FA1F77F97BE3"/>
      <w:r>
        <w:rPr>
          <w:rFonts w:hint="default" w:ascii="Times New Roman" w:hAnsi="Times New Roman" w:eastAsia="Times New Roman"/>
          <w:color w:val="000000"/>
          <w:sz w:val="20"/>
          <w:szCs w:val="24"/>
        </w:rPr>
        <w:t xml:space="preserve">Gioia S, Di Martino M, Minozzi M, Nardelli S, Cortesi E, Riggio O. Incidence of portal hypertension in patients exposed to oxaliplatin. </w:t>
      </w:r>
      <w:r>
        <w:rPr>
          <w:rFonts w:hint="default" w:ascii="Times New Roman" w:hAnsi="Times New Roman" w:eastAsia="Times New Roman"/>
          <w:i/>
          <w:color w:val="000000"/>
          <w:sz w:val="20"/>
          <w:szCs w:val="24"/>
        </w:rPr>
        <w:t>Dig Liver Dis</w:t>
      </w:r>
      <w:r>
        <w:rPr>
          <w:rFonts w:hint="default" w:ascii="Times New Roman" w:hAnsi="Times New Roman" w:eastAsia="Times New Roman"/>
          <w:color w:val="000000"/>
          <w:sz w:val="20"/>
          <w:szCs w:val="24"/>
        </w:rPr>
        <w:t>. (2019) 51: 1348-50. doi: 10.1016/j.dld.2019.06.020</w:t>
      </w:r>
      <w:bookmarkEnd w:id="7"/>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 9. </w:t>
      </w:r>
      <w:bookmarkStart w:id="8" w:name="_neb2938E7C5_04FE_4305_A07D_9E59A883CC34"/>
      <w:r>
        <w:rPr>
          <w:rFonts w:hint="default" w:ascii="Times New Roman" w:hAnsi="Times New Roman" w:eastAsia="Times New Roman"/>
          <w:color w:val="000000"/>
          <w:sz w:val="20"/>
          <w:szCs w:val="24"/>
        </w:rPr>
        <w:t xml:space="preserve">Yazaki T, Kawashima K, Ishimura N, Kataoka M, Fukunaga M, Hyakudomi R, et al. Oxaliplatin-related portal hypertension complicated with esophageal varices and  refractory massive ascites. </w:t>
      </w:r>
      <w:r>
        <w:rPr>
          <w:rFonts w:hint="default" w:ascii="Times New Roman" w:hAnsi="Times New Roman" w:eastAsia="Times New Roman"/>
          <w:i/>
          <w:color w:val="000000"/>
          <w:sz w:val="20"/>
          <w:szCs w:val="24"/>
        </w:rPr>
        <w:t>Intern Med</w:t>
      </w:r>
      <w:r>
        <w:rPr>
          <w:rFonts w:hint="default" w:ascii="Times New Roman" w:hAnsi="Times New Roman" w:eastAsia="Times New Roman"/>
          <w:color w:val="000000"/>
          <w:sz w:val="20"/>
          <w:szCs w:val="24"/>
        </w:rPr>
        <w:t>. (2022) 61: 3225-31. doi: 10.2169/internalmedicine.9266-21</w:t>
      </w:r>
      <w:bookmarkEnd w:id="8"/>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10. </w:t>
      </w:r>
      <w:bookmarkStart w:id="9" w:name="_neb224EDF23_942D_430D_93EC_6798C9D40BC4"/>
      <w:r>
        <w:rPr>
          <w:rFonts w:hint="default" w:ascii="Times New Roman" w:hAnsi="Times New Roman" w:eastAsia="Times New Roman"/>
          <w:color w:val="000000"/>
          <w:sz w:val="20"/>
          <w:szCs w:val="24"/>
        </w:rPr>
        <w:t xml:space="preserve">Takaya H, Kawaratani H, Nakanishi K, Takeyama S, Morioka C, Sawai M, et al. Development of nodular regenerative hyperplasia (NRH) with portal hypertension  following the administration of oxaliplatin for the recurrence of colon cancer. </w:t>
      </w:r>
      <w:r>
        <w:rPr>
          <w:rFonts w:hint="default" w:ascii="Times New Roman" w:hAnsi="Times New Roman" w:eastAsia="Times New Roman"/>
          <w:i/>
          <w:color w:val="000000"/>
          <w:sz w:val="20"/>
          <w:szCs w:val="24"/>
        </w:rPr>
        <w:t>Intern Med</w:t>
      </w:r>
      <w:r>
        <w:rPr>
          <w:rFonts w:hint="default" w:ascii="Times New Roman" w:hAnsi="Times New Roman" w:eastAsia="Times New Roman"/>
          <w:color w:val="000000"/>
          <w:sz w:val="20"/>
          <w:szCs w:val="24"/>
        </w:rPr>
        <w:t>. (2015) 54: 383-7. doi: 10.2169/internalmedicine.54.2461</w:t>
      </w:r>
      <w:bookmarkEnd w:id="9"/>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11. </w:t>
      </w:r>
      <w:bookmarkStart w:id="10" w:name="_neb17E11477_466B_432C_BE55_3E3548E83BB3"/>
      <w:r>
        <w:rPr>
          <w:rFonts w:hint="default" w:ascii="Times New Roman" w:hAnsi="Times New Roman" w:eastAsia="Times New Roman"/>
          <w:color w:val="000000"/>
          <w:sz w:val="20"/>
          <w:szCs w:val="24"/>
        </w:rPr>
        <w:t xml:space="preserve">Tisman G, MacDonald D, Shindell N, Reece E, Patel P, Honda N, et al. Oxaliplatin toxicity masquerading as recurrent colon cancer. </w:t>
      </w:r>
      <w:r>
        <w:rPr>
          <w:rFonts w:hint="default" w:ascii="Times New Roman" w:hAnsi="Times New Roman" w:eastAsia="Times New Roman"/>
          <w:i/>
          <w:color w:val="000000"/>
          <w:sz w:val="20"/>
          <w:szCs w:val="24"/>
        </w:rPr>
        <w:t>J Clin Oncol</w:t>
      </w:r>
      <w:r>
        <w:rPr>
          <w:rFonts w:hint="default" w:ascii="Times New Roman" w:hAnsi="Times New Roman" w:eastAsia="Times New Roman"/>
          <w:color w:val="000000"/>
          <w:sz w:val="20"/>
          <w:szCs w:val="24"/>
        </w:rPr>
        <w:t>. (2004) 22: 3202-4. doi: 10.1200/JCO.2004.99.106</w:t>
      </w:r>
      <w:bookmarkEnd w:id="10"/>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12. </w:t>
      </w:r>
      <w:bookmarkStart w:id="11" w:name="_nebBFA50BF7_EDAC_4EF1_8CC5_5F3B992E0C4D"/>
      <w:r>
        <w:rPr>
          <w:rFonts w:hint="default" w:ascii="Times New Roman" w:hAnsi="Times New Roman" w:eastAsia="Times New Roman"/>
          <w:color w:val="000000"/>
          <w:sz w:val="20"/>
          <w:szCs w:val="24"/>
        </w:rPr>
        <w:t xml:space="preserve">Kang GH, Moon HS, Lee ES, Kim SH, Sung JK, Lee BS, et al. A case of liver fibrosis with splenomegaly after oxaliplatin-based adjuvant  chemotherapy for colon cancer. </w:t>
      </w:r>
      <w:r>
        <w:rPr>
          <w:rFonts w:hint="default" w:ascii="Times New Roman" w:hAnsi="Times New Roman" w:eastAsia="Times New Roman"/>
          <w:i/>
          <w:color w:val="000000"/>
          <w:sz w:val="20"/>
          <w:szCs w:val="24"/>
        </w:rPr>
        <w:t>J Korean Med Sci</w:t>
      </w:r>
      <w:r>
        <w:rPr>
          <w:rFonts w:hint="default" w:ascii="Times New Roman" w:hAnsi="Times New Roman" w:eastAsia="Times New Roman"/>
          <w:color w:val="000000"/>
          <w:sz w:val="20"/>
          <w:szCs w:val="24"/>
        </w:rPr>
        <w:t>. (2013) 28: 1835-8. doi: 10.3346/jkms.2013.28.12.1835</w:t>
      </w:r>
      <w:bookmarkEnd w:id="11"/>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13. </w:t>
      </w:r>
      <w:bookmarkStart w:id="12" w:name="_nebD08C5652_DC52_4D19_B99C_1FE612F8333F"/>
      <w:r>
        <w:rPr>
          <w:rFonts w:hint="default" w:ascii="Times New Roman" w:hAnsi="Times New Roman" w:eastAsia="Times New Roman"/>
          <w:color w:val="000000"/>
          <w:sz w:val="20"/>
          <w:szCs w:val="24"/>
        </w:rPr>
        <w:t xml:space="preserve">Fuentes-Lacouture MC, Barrera-Garavito EC, Gomez A, Mantilla W. Non-Cirrhotic portal hypertension in a patient with colonic carcinoma treated  with oxaliplatin. </w:t>
      </w:r>
      <w:r>
        <w:rPr>
          <w:rFonts w:hint="default" w:ascii="Times New Roman" w:hAnsi="Times New Roman" w:eastAsia="Times New Roman"/>
          <w:i/>
          <w:color w:val="000000"/>
          <w:sz w:val="20"/>
          <w:szCs w:val="24"/>
        </w:rPr>
        <w:t>J Med Cases</w:t>
      </w:r>
      <w:r>
        <w:rPr>
          <w:rFonts w:hint="default" w:ascii="Times New Roman" w:hAnsi="Times New Roman" w:eastAsia="Times New Roman"/>
          <w:color w:val="000000"/>
          <w:sz w:val="20"/>
          <w:szCs w:val="24"/>
        </w:rPr>
        <w:t>. (2021) 12: 99-101. doi: 10.14740/jmc3630</w:t>
      </w:r>
      <w:bookmarkEnd w:id="12"/>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14. </w:t>
      </w:r>
      <w:bookmarkStart w:id="13" w:name="_nebA1D86020_7FEE_47AF_9E2D_908AB3567060"/>
      <w:r>
        <w:rPr>
          <w:rFonts w:hint="default" w:ascii="Times New Roman" w:hAnsi="Times New Roman" w:eastAsia="Times New Roman"/>
          <w:color w:val="000000"/>
          <w:sz w:val="20"/>
          <w:szCs w:val="24"/>
        </w:rPr>
        <w:t xml:space="preserve">Shigefuku R, Watanabe T, Mizukami T, Matsunaga K, Hattori N, Ehira T, et al. Esophagogastric varices were diagnosed in a non-cirrhotic liver case during  long-term follow-up after oxaliplatin-based chemotherapy. </w:t>
      </w:r>
      <w:r>
        <w:rPr>
          <w:rFonts w:hint="default" w:ascii="Times New Roman" w:hAnsi="Times New Roman" w:eastAsia="Times New Roman"/>
          <w:i/>
          <w:color w:val="000000"/>
          <w:sz w:val="20"/>
          <w:szCs w:val="24"/>
        </w:rPr>
        <w:t>Clin J Gastroenterol</w:t>
      </w:r>
      <w:r>
        <w:rPr>
          <w:rFonts w:hint="default" w:ascii="Times New Roman" w:hAnsi="Times New Roman" w:eastAsia="Times New Roman"/>
          <w:color w:val="000000"/>
          <w:sz w:val="20"/>
          <w:szCs w:val="24"/>
        </w:rPr>
        <w:t>. (2018) 11: 487-92. doi: 10.1007/s12328-018-0873-1</w:t>
      </w:r>
      <w:bookmarkEnd w:id="13"/>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15. </w:t>
      </w:r>
      <w:bookmarkStart w:id="14" w:name="_neb0F25158D_4D99_4301_A6E4_6B4B59DEA014"/>
      <w:r>
        <w:rPr>
          <w:rFonts w:hint="default" w:ascii="Times New Roman" w:hAnsi="Times New Roman" w:eastAsia="Times New Roman"/>
          <w:color w:val="000000"/>
          <w:sz w:val="20"/>
          <w:szCs w:val="24"/>
        </w:rPr>
        <w:t xml:space="preserve">Morioka D, Izumisawa Y, Yamaguchi K, Sato K, Komiyama S, Nakagawa K, et al. Surgical intervention for portal hypertension caused by oxaliplatin-based  chemotherapy: A case report and a review of literature regarding radiological  and/or surgical interventions for oxaliplatin-associated portal hypertension. </w:t>
      </w:r>
      <w:r>
        <w:rPr>
          <w:rFonts w:hint="default" w:ascii="Times New Roman" w:hAnsi="Times New Roman" w:eastAsia="Times New Roman"/>
          <w:i/>
          <w:color w:val="000000"/>
          <w:sz w:val="20"/>
          <w:szCs w:val="24"/>
        </w:rPr>
        <w:t>Clin J Gastroenterol</w:t>
      </w:r>
      <w:r>
        <w:rPr>
          <w:rFonts w:hint="default" w:ascii="Times New Roman" w:hAnsi="Times New Roman" w:eastAsia="Times New Roman"/>
          <w:color w:val="000000"/>
          <w:sz w:val="20"/>
          <w:szCs w:val="24"/>
        </w:rPr>
        <w:t>. (2020) 13: 799-805. doi: 10.1007/s12328-020-01157-w</w:t>
      </w:r>
      <w:bookmarkEnd w:id="14"/>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16. </w:t>
      </w:r>
      <w:bookmarkStart w:id="15" w:name="_neb30EE148F_2DA2_4CB9_AF00_17BF274B94A0"/>
      <w:r>
        <w:rPr>
          <w:rFonts w:hint="default" w:ascii="Times New Roman" w:hAnsi="Times New Roman" w:eastAsia="Times New Roman"/>
          <w:color w:val="000000"/>
          <w:sz w:val="20"/>
          <w:szCs w:val="24"/>
        </w:rPr>
        <w:t xml:space="preserve">Heo J, Shin KY, Kwon YH, Park SY, Jung MK, Cho CM, et al. [a case of portal hypertension after the treatment of oxaliplatin based adjuvant  chemotherapy for rectal cancer]. </w:t>
      </w:r>
      <w:r>
        <w:rPr>
          <w:rFonts w:hint="default" w:ascii="Times New Roman" w:hAnsi="Times New Roman" w:eastAsia="Times New Roman"/>
          <w:i/>
          <w:color w:val="000000"/>
          <w:sz w:val="20"/>
          <w:szCs w:val="24"/>
        </w:rPr>
        <w:t>Korean J Gastroenterol</w:t>
      </w:r>
      <w:r>
        <w:rPr>
          <w:rFonts w:hint="default" w:ascii="Times New Roman" w:hAnsi="Times New Roman" w:eastAsia="Times New Roman"/>
          <w:color w:val="000000"/>
          <w:sz w:val="20"/>
          <w:szCs w:val="24"/>
        </w:rPr>
        <w:t>. (2011) 57: 253-7. doi: 10.4166/kjg.2011.57.4.253</w:t>
      </w:r>
      <w:bookmarkEnd w:id="15"/>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17. </w:t>
      </w:r>
      <w:bookmarkStart w:id="16" w:name="_neb2B767E0D_B5DC_4711_829A_1B892333D687"/>
      <w:r>
        <w:rPr>
          <w:rFonts w:hint="default" w:ascii="Times New Roman" w:hAnsi="Times New Roman" w:eastAsia="Times New Roman"/>
          <w:color w:val="000000"/>
          <w:sz w:val="20"/>
          <w:szCs w:val="24"/>
        </w:rPr>
        <w:t xml:space="preserve">Hubert C, Sempoux C, Horsmans Y, Rahier J, Humblet Y, Machiels JP, et al. Nodular regenerative hyperplasia: A deleterious consequence of chemotherapy for  colorectal liver metastases? </w:t>
      </w:r>
      <w:r>
        <w:rPr>
          <w:rFonts w:hint="default" w:ascii="Times New Roman" w:hAnsi="Times New Roman" w:eastAsia="Times New Roman"/>
          <w:i/>
          <w:color w:val="000000"/>
          <w:sz w:val="20"/>
          <w:szCs w:val="24"/>
        </w:rPr>
        <w:t>Liver Int</w:t>
      </w:r>
      <w:r>
        <w:rPr>
          <w:rFonts w:hint="default" w:ascii="Times New Roman" w:hAnsi="Times New Roman" w:eastAsia="Times New Roman"/>
          <w:color w:val="000000"/>
          <w:sz w:val="20"/>
          <w:szCs w:val="24"/>
        </w:rPr>
        <w:t>. (2007) 27: 938-43. doi: 10.1111/j.1478-3231.2007.01511.x</w:t>
      </w:r>
      <w:bookmarkEnd w:id="16"/>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18. </w:t>
      </w:r>
      <w:bookmarkStart w:id="17" w:name="_neb7D2995E0_E0A2_4A34_9E21_732C3A53DB5F"/>
      <w:r>
        <w:rPr>
          <w:rFonts w:hint="default" w:ascii="Times New Roman" w:hAnsi="Times New Roman" w:eastAsia="Times New Roman"/>
          <w:color w:val="000000"/>
          <w:sz w:val="20"/>
          <w:szCs w:val="24"/>
        </w:rPr>
        <w:t xml:space="preserve">Tanji Y, Furukawa K, Igarashi Y, Yanagaki M, Haruki K, Shirai Y, et al. Living donor liver transplantation for idiopathic portal hypertension with focal  nodular hyperplasia. </w:t>
      </w:r>
      <w:r>
        <w:rPr>
          <w:rFonts w:hint="default" w:ascii="Times New Roman" w:hAnsi="Times New Roman" w:eastAsia="Times New Roman"/>
          <w:i/>
          <w:color w:val="000000"/>
          <w:sz w:val="20"/>
          <w:szCs w:val="24"/>
        </w:rPr>
        <w:t>Surg Case Rep</w:t>
      </w:r>
      <w:r>
        <w:rPr>
          <w:rFonts w:hint="default" w:ascii="Times New Roman" w:hAnsi="Times New Roman" w:eastAsia="Times New Roman"/>
          <w:color w:val="000000"/>
          <w:sz w:val="20"/>
          <w:szCs w:val="24"/>
        </w:rPr>
        <w:t>. (2022) 8: 73. doi: 10.1186/s40792-022-01428-3</w:t>
      </w:r>
      <w:bookmarkEnd w:id="17"/>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19. </w:t>
      </w:r>
      <w:bookmarkStart w:id="18" w:name="_neb33AB2204_B5CD_4A8D_927B_76B9938C86D0"/>
      <w:r>
        <w:rPr>
          <w:rFonts w:hint="default" w:ascii="Times New Roman" w:hAnsi="Times New Roman" w:eastAsia="Times New Roman"/>
          <w:color w:val="000000"/>
          <w:sz w:val="20"/>
          <w:szCs w:val="24"/>
        </w:rPr>
        <w:t xml:space="preserve">Zhang X, Gao YY, Song DZ, Qian BX. Isolated gastric variceal bleeding related to non-cirrhotic portal hypertension  following oxaliplatin-based chemotherapy: A case report. </w:t>
      </w:r>
      <w:r>
        <w:rPr>
          <w:rFonts w:hint="default" w:ascii="Times New Roman" w:hAnsi="Times New Roman" w:eastAsia="Times New Roman"/>
          <w:i/>
          <w:color w:val="000000"/>
          <w:sz w:val="20"/>
          <w:szCs w:val="24"/>
        </w:rPr>
        <w:t>World J Gastroenterol</w:t>
      </w:r>
      <w:r>
        <w:rPr>
          <w:rFonts w:hint="default" w:ascii="Times New Roman" w:hAnsi="Times New Roman" w:eastAsia="Times New Roman"/>
          <w:color w:val="000000"/>
          <w:sz w:val="20"/>
          <w:szCs w:val="24"/>
        </w:rPr>
        <w:t>. (2022) 28: 3524-31. doi: 10.3748/wjg.v28.i27.3524</w:t>
      </w:r>
      <w:bookmarkEnd w:id="18"/>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20. </w:t>
      </w:r>
      <w:bookmarkStart w:id="19" w:name="_neb1FCB6D06_F56B_48EE_801A_BDA7C71D8F34"/>
      <w:r>
        <w:rPr>
          <w:rFonts w:hint="eastAsia" w:ascii="宋体" w:hAnsi="宋体"/>
          <w:color w:val="000000"/>
          <w:sz w:val="20"/>
          <w:szCs w:val="24"/>
        </w:rPr>
        <w:t>緒方大聡</w:t>
      </w:r>
      <w:r>
        <w:rPr>
          <w:rFonts w:hint="default" w:ascii="Times New Roman" w:hAnsi="Times New Roman" w:eastAsia="Times New Roman"/>
          <w:color w:val="000000"/>
          <w:sz w:val="20"/>
          <w:szCs w:val="24"/>
        </w:rPr>
        <w:t xml:space="preserve">, </w:t>
      </w:r>
      <w:r>
        <w:rPr>
          <w:rFonts w:hint="eastAsia" w:ascii="宋体" w:hAnsi="宋体"/>
          <w:color w:val="000000"/>
          <w:sz w:val="20"/>
          <w:szCs w:val="24"/>
        </w:rPr>
        <w:t>具嶋敏文</w:t>
      </w:r>
      <w:r>
        <w:rPr>
          <w:rFonts w:hint="default" w:ascii="Times New Roman" w:hAnsi="Times New Roman" w:eastAsia="Times New Roman"/>
          <w:color w:val="000000"/>
          <w:sz w:val="20"/>
          <w:szCs w:val="24"/>
        </w:rPr>
        <w:t xml:space="preserve">, </w:t>
      </w:r>
      <w:r>
        <w:rPr>
          <w:rFonts w:hint="eastAsia" w:ascii="宋体" w:hAnsi="宋体"/>
          <w:color w:val="000000"/>
          <w:sz w:val="20"/>
          <w:szCs w:val="24"/>
        </w:rPr>
        <w:t>丸岡新子</w:t>
      </w:r>
      <w:r>
        <w:rPr>
          <w:rFonts w:hint="default" w:ascii="Times New Roman" w:hAnsi="Times New Roman" w:eastAsia="Times New Roman"/>
          <w:color w:val="000000"/>
          <w:sz w:val="20"/>
          <w:szCs w:val="24"/>
        </w:rPr>
        <w:t xml:space="preserve">, </w:t>
      </w:r>
      <w:r>
        <w:rPr>
          <w:rFonts w:hint="eastAsia" w:ascii="宋体" w:hAnsi="宋体"/>
          <w:color w:val="000000"/>
          <w:sz w:val="20"/>
          <w:szCs w:val="24"/>
        </w:rPr>
        <w:t>高崎智子</w:t>
      </w:r>
      <w:r>
        <w:rPr>
          <w:rFonts w:hint="default" w:ascii="Times New Roman" w:hAnsi="Times New Roman" w:eastAsia="Times New Roman"/>
          <w:color w:val="000000"/>
          <w:sz w:val="20"/>
          <w:szCs w:val="24"/>
        </w:rPr>
        <w:t xml:space="preserve">, </w:t>
      </w:r>
      <w:r>
        <w:rPr>
          <w:rFonts w:hint="eastAsia" w:ascii="宋体" w:hAnsi="宋体"/>
          <w:color w:val="000000"/>
          <w:sz w:val="20"/>
          <w:szCs w:val="24"/>
        </w:rPr>
        <w:t>田中吏佐</w:t>
      </w:r>
      <w:r>
        <w:rPr>
          <w:rFonts w:hint="default" w:ascii="Times New Roman" w:hAnsi="Times New Roman" w:eastAsia="Times New Roman"/>
          <w:color w:val="000000"/>
          <w:sz w:val="20"/>
          <w:szCs w:val="24"/>
        </w:rPr>
        <w:t xml:space="preserve">, </w:t>
      </w:r>
      <w:r>
        <w:rPr>
          <w:rFonts w:hint="eastAsia" w:ascii="宋体" w:hAnsi="宋体"/>
          <w:color w:val="000000"/>
          <w:sz w:val="20"/>
          <w:szCs w:val="24"/>
        </w:rPr>
        <w:t>松浦隆志</w:t>
      </w:r>
      <w:r>
        <w:rPr>
          <w:rFonts w:hint="default" w:ascii="Times New Roman" w:hAnsi="Times New Roman" w:eastAsia="Times New Roman"/>
          <w:color w:val="000000"/>
          <w:sz w:val="20"/>
          <w:szCs w:val="24"/>
        </w:rPr>
        <w:t>, et al. MFOLFOX6</w:t>
      </w:r>
      <w:r>
        <w:rPr>
          <w:rFonts w:hint="eastAsia" w:ascii="宋体" w:hAnsi="宋体"/>
          <w:color w:val="000000"/>
          <w:sz w:val="20"/>
          <w:szCs w:val="24"/>
        </w:rPr>
        <w:t>療法後に発症した門脈圧亢進症の</w:t>
      </w:r>
      <w:r>
        <w:rPr>
          <w:rFonts w:hint="default" w:ascii="Times New Roman" w:hAnsi="Times New Roman" w:eastAsia="Times New Roman"/>
          <w:color w:val="000000"/>
          <w:sz w:val="20"/>
          <w:szCs w:val="24"/>
        </w:rPr>
        <w:t>1</w:t>
      </w:r>
      <w:r>
        <w:rPr>
          <w:rFonts w:hint="eastAsia" w:ascii="宋体" w:hAnsi="宋体"/>
          <w:color w:val="000000"/>
          <w:sz w:val="20"/>
          <w:szCs w:val="24"/>
        </w:rPr>
        <w:t>例</w:t>
      </w:r>
      <w:r>
        <w:rPr>
          <w:rFonts w:hint="default" w:ascii="Times New Roman" w:hAnsi="Times New Roman" w:eastAsia="Times New Roman"/>
          <w:color w:val="000000"/>
          <w:sz w:val="20"/>
          <w:szCs w:val="24"/>
        </w:rPr>
        <w:t xml:space="preserve">. </w:t>
      </w:r>
      <w:r>
        <w:rPr>
          <w:rFonts w:hint="eastAsia" w:ascii="宋体" w:hAnsi="宋体"/>
          <w:i/>
          <w:color w:val="000000"/>
          <w:sz w:val="20"/>
          <w:szCs w:val="24"/>
        </w:rPr>
        <w:t>日本消化器病学会雑誌</w:t>
      </w:r>
      <w:r>
        <w:rPr>
          <w:rFonts w:hint="default" w:ascii="Times New Roman" w:hAnsi="Times New Roman" w:eastAsia="Times New Roman"/>
          <w:color w:val="000000"/>
          <w:sz w:val="20"/>
          <w:szCs w:val="24"/>
        </w:rPr>
        <w:t>. (2013) 110: 2119-26. doi: 10.11405/nisshoshi.110.2119</w:t>
      </w:r>
      <w:bookmarkEnd w:id="19"/>
    </w:p>
    <w:p>
      <w:pPr>
        <w:spacing w:beforeLines="0" w:afterLines="0"/>
        <w:ind w:left="320" w:hanging="320"/>
        <w:jc w:val="left"/>
        <w:rPr>
          <w:rFonts w:hint="default"/>
          <w:sz w:val="24"/>
          <w:szCs w:val="24"/>
        </w:rPr>
      </w:pPr>
      <w:r>
        <w:rPr>
          <w:rFonts w:hint="default" w:ascii="Times New Roman" w:hAnsi="Times New Roman" w:eastAsia="Times New Roman"/>
          <w:color w:val="000000"/>
          <w:sz w:val="20"/>
          <w:szCs w:val="24"/>
        </w:rPr>
        <w:t xml:space="preserve">21. </w:t>
      </w:r>
      <w:bookmarkStart w:id="20" w:name="_neb88979F96_7E29_49DB_AE85_50168143BE77"/>
      <w:r>
        <w:rPr>
          <w:rFonts w:hint="eastAsia" w:ascii="宋体" w:hAnsi="宋体"/>
          <w:color w:val="000000"/>
          <w:sz w:val="20"/>
          <w:szCs w:val="24"/>
        </w:rPr>
        <w:t>重福隆太</w:t>
      </w:r>
      <w:r>
        <w:rPr>
          <w:rFonts w:hint="default" w:ascii="Times New Roman" w:hAnsi="Times New Roman" w:eastAsia="Times New Roman"/>
          <w:color w:val="000000"/>
          <w:sz w:val="20"/>
          <w:szCs w:val="24"/>
        </w:rPr>
        <w:t xml:space="preserve">, </w:t>
      </w:r>
      <w:r>
        <w:rPr>
          <w:rFonts w:hint="eastAsia" w:ascii="宋体" w:hAnsi="宋体"/>
          <w:color w:val="000000"/>
          <w:sz w:val="20"/>
          <w:szCs w:val="24"/>
        </w:rPr>
        <w:t>高橋秀明</w:t>
      </w:r>
      <w:r>
        <w:rPr>
          <w:rFonts w:hint="default" w:ascii="Times New Roman" w:hAnsi="Times New Roman" w:eastAsia="Times New Roman"/>
          <w:color w:val="000000"/>
          <w:sz w:val="20"/>
          <w:szCs w:val="24"/>
        </w:rPr>
        <w:t xml:space="preserve">, </w:t>
      </w:r>
      <w:r>
        <w:rPr>
          <w:rFonts w:hint="eastAsia" w:ascii="宋体" w:hAnsi="宋体"/>
          <w:color w:val="000000"/>
          <w:sz w:val="20"/>
          <w:szCs w:val="24"/>
        </w:rPr>
        <w:t>津田享志</w:t>
      </w:r>
      <w:r>
        <w:rPr>
          <w:rFonts w:hint="default" w:ascii="Times New Roman" w:hAnsi="Times New Roman" w:eastAsia="Times New Roman"/>
          <w:color w:val="000000"/>
          <w:sz w:val="20"/>
          <w:szCs w:val="24"/>
        </w:rPr>
        <w:t xml:space="preserve">, </w:t>
      </w:r>
      <w:r>
        <w:rPr>
          <w:rFonts w:hint="eastAsia" w:ascii="宋体" w:hAnsi="宋体"/>
          <w:color w:val="000000"/>
          <w:sz w:val="20"/>
          <w:szCs w:val="24"/>
        </w:rPr>
        <w:t>池田裕喜</w:t>
      </w:r>
      <w:r>
        <w:rPr>
          <w:rFonts w:hint="default" w:ascii="Times New Roman" w:hAnsi="Times New Roman" w:eastAsia="Times New Roman"/>
          <w:color w:val="000000"/>
          <w:sz w:val="20"/>
          <w:szCs w:val="24"/>
        </w:rPr>
        <w:t xml:space="preserve">, </w:t>
      </w:r>
      <w:r>
        <w:rPr>
          <w:rFonts w:hint="eastAsia" w:ascii="宋体" w:hAnsi="宋体"/>
          <w:color w:val="000000"/>
          <w:sz w:val="20"/>
          <w:szCs w:val="24"/>
        </w:rPr>
        <w:t>松永光太郎</w:t>
      </w:r>
      <w:r>
        <w:rPr>
          <w:rFonts w:hint="default" w:ascii="Times New Roman" w:hAnsi="Times New Roman" w:eastAsia="Times New Roman"/>
          <w:color w:val="000000"/>
          <w:sz w:val="20"/>
          <w:szCs w:val="24"/>
        </w:rPr>
        <w:t xml:space="preserve">, </w:t>
      </w:r>
      <w:r>
        <w:rPr>
          <w:rFonts w:hint="eastAsia" w:ascii="宋体" w:hAnsi="宋体"/>
          <w:color w:val="000000"/>
          <w:sz w:val="20"/>
          <w:szCs w:val="24"/>
        </w:rPr>
        <w:t>松本伸行</w:t>
      </w:r>
      <w:r>
        <w:rPr>
          <w:rFonts w:hint="default" w:ascii="Times New Roman" w:hAnsi="Times New Roman" w:eastAsia="Times New Roman"/>
          <w:color w:val="000000"/>
          <w:sz w:val="20"/>
          <w:szCs w:val="24"/>
        </w:rPr>
        <w:t xml:space="preserve">, et al. </w:t>
      </w:r>
      <w:r>
        <w:rPr>
          <w:rFonts w:hint="eastAsia" w:ascii="宋体" w:hAnsi="宋体"/>
          <w:color w:val="000000"/>
          <w:sz w:val="20"/>
          <w:szCs w:val="24"/>
        </w:rPr>
        <w:t>大腸癌化学療法中に食道胃静脈瘤破裂をきたした</w:t>
      </w:r>
      <w:r>
        <w:rPr>
          <w:rFonts w:hint="default" w:ascii="Times New Roman" w:hAnsi="Times New Roman" w:eastAsia="Times New Roman"/>
          <w:color w:val="000000"/>
          <w:sz w:val="20"/>
          <w:szCs w:val="24"/>
        </w:rPr>
        <w:t>2</w:t>
      </w:r>
      <w:r>
        <w:rPr>
          <w:rFonts w:hint="eastAsia" w:ascii="宋体" w:hAnsi="宋体"/>
          <w:color w:val="000000"/>
          <w:sz w:val="20"/>
          <w:szCs w:val="24"/>
        </w:rPr>
        <w:t>症例</w:t>
      </w:r>
      <w:r>
        <w:rPr>
          <w:rFonts w:hint="default" w:ascii="Times New Roman" w:hAnsi="Times New Roman" w:eastAsia="Times New Roman"/>
          <w:color w:val="000000"/>
          <w:sz w:val="20"/>
          <w:szCs w:val="24"/>
        </w:rPr>
        <w:t xml:space="preserve">. </w:t>
      </w:r>
      <w:r>
        <w:rPr>
          <w:rFonts w:hint="eastAsia" w:ascii="宋体" w:hAnsi="宋体"/>
          <w:i/>
          <w:color w:val="000000"/>
          <w:sz w:val="20"/>
          <w:szCs w:val="24"/>
        </w:rPr>
        <w:t>日本消化器病学会雑誌</w:t>
      </w:r>
      <w:r>
        <w:rPr>
          <w:rFonts w:hint="default" w:ascii="Times New Roman" w:hAnsi="Times New Roman" w:eastAsia="Times New Roman"/>
          <w:color w:val="000000"/>
          <w:sz w:val="20"/>
          <w:szCs w:val="24"/>
        </w:rPr>
        <w:t>. (2014) 111: 2326-36. doi: 10.11405/nisshoshi.111.2326</w:t>
      </w:r>
      <w:bookmarkEnd w:id="20"/>
    </w:p>
    <w:p>
      <w:r>
        <w:fldChar w:fldCharType="end"/>
      </w:r>
      <w:bookmarkStart w:id="21" w:name="_GoBack"/>
      <w:bookmarkEnd w:id="21"/>
    </w:p>
    <w:sectPr>
      <w:pgSz w:w="20863" w:h="14740" w:orient="landscape"/>
      <w:pgMar w:top="1803" w:right="1440" w:bottom="1803" w:left="2064" w:header="851" w:footer="992" w:gutter="0"/>
      <w:pgBorders w:offsetFrom="page">
        <w:top w:val="none" w:sz="0" w:space="0"/>
        <w:left w:val="none" w:sz="0" w:space="0"/>
        <w:bottom w:val="none" w:sz="0" w:space="0"/>
        <w:right w:val="none" w:sz="0" w:space="0"/>
      </w:pgBorders>
      <w:cols w:space="0" w:num="1"/>
      <w:rtlGutter w:val="0"/>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2E0F5"/>
    <w:multiLevelType w:val="multilevel"/>
    <w:tmpl w:val="0F82E0F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YTBkMjQyZDk2ZGZhMDAwODVhNjJkMzUyNDdiNDcifQ=="/>
    <w:docVar w:name="NE.Ref{02F6FEA0-946E-4C3F-8499-9C1BAF7D8B41}" w:val=" ADDIN NE.Ref.{02F6FEA0-946E-4C3F-8499-9C1BAF7D8B41}&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Ref{0410A981-3F4D-4777-A59B-A0B6061B0430}" w:val=" ADDIN NE.Ref.{0410A981-3F4D-4777-A59B-A0B6061B0430}&lt;Citation&gt;&lt;Group&gt;&lt;References&gt;&lt;Item&gt;&lt;ID&gt;699&lt;/ID&gt;&lt;UID&gt;{29D36111-C80F-4526-9ED1-FA1F77F97BE3}&lt;/UID&gt;&lt;Title&gt;Incidence of portal hypertension in patients exposed to oxaliplatin&lt;/Title&gt;&lt;Template&gt;Journal Article&lt;/Template&gt;&lt;Star&gt;0&lt;/Star&gt;&lt;Tag&gt;0&lt;/Tag&gt;&lt;Author&gt;Gioia, S; Di Martino, M; Minozzi, M; Nardelli, S; Cortesi, E; Riggio, O&lt;/Author&gt;&lt;Year&gt;2019&lt;/Year&gt;&lt;Details&gt;&lt;_accession_num&gt;31320304&lt;/_accession_num&gt;&lt;_author_adr&gt;Dipartimento di Medicina Traslazionale e di Precisione, &amp;quot;Sapienza&amp;quot; University of  Rome, Italy Hypertension, &amp;quot;Sapienza&amp;quot; University of Rome, Italy. Electronic  address: stensgioia@hotmail.com.; Department of Radiological, Oncological and Pathological Sciences, Department of  Radiology, &amp;quot;Sapienza&amp;quot; University of Rome, Italy.; Department of Radiological, Oncological and Pathological Sciences, Department of  Oncology, &amp;quot;Sapienza&amp;quot; University of Rome, Italy.; Dipartimento di Medicina Traslazionale e di Precisione, &amp;quot;Sapienza&amp;quot; University of  Rome, Italy Hypertension, &amp;quot;Sapienza&amp;quot; University of Rome, Italy.; Department of Radiological, Oncological and Pathological Sciences, Department of  Oncology, &amp;quot;Sapienza&amp;quot; University of Rome, Italy.; Dipartimento di Medicina Traslazionale e di Precisione, &amp;quot;Sapienza&amp;quot; University of  Rome, Italy Hypertension, &amp;quot;Sapienza&amp;quot; University of Rome, Italy.&lt;/_author_adr&gt;&lt;_date_display&gt;2019 Sep&lt;/_date_display&gt;&lt;_date&gt;2019-09-01&lt;/_date&gt;&lt;_doi&gt;10.1016/j.dld.2019.06.020&lt;/_doi&gt;&lt;_isbn&gt;1878-3562 (Electronic); 1590-8658 (Linking)&lt;/_isbn&gt;&lt;_issue&gt;9&lt;/_issue&gt;&lt;_journal&gt;Dig Liver Dis&lt;/_journal&gt;&lt;_language&gt;eng&lt;/_language&gt;&lt;_pages&gt;1348-1350&lt;/_pages&gt;&lt;_subject_headings&gt;Humans; Hypertension, Portal/*chemically induced; Organoplatinum Compounds/administration &amp;amp; dosage/*adverse effects; Oxaliplatin/administration &amp;amp; dosage/*adverse effects; Retrospective Studies; Spleen/drug effects/pathology; Tomography, X-Ray Computed&lt;/_subject_headings&gt;&lt;_tertiary_title&gt;Digestive and liver disease : official journal of the Italian Society of _x000d__x000a_      Gastroenterology and the Italian Association for the Study of the Liver&lt;/_tertiary_title&gt;&lt;_type_work&gt;Letter&lt;/_type_work&gt;&lt;_url&gt;http://www.ncbi.nlm.nih.gov/entrez/query.fcgi?cmd=Retrieve&amp;amp;db=pubmed&amp;amp;dopt=Abstract&amp;amp;list_uids=31320304&amp;amp;query_hl=1&lt;/_url&gt;&lt;_volume&gt;51&lt;/_volume&gt;&lt;_created&gt;65036021&lt;/_created&gt;&lt;_modified&gt;65036021&lt;/_modified&gt;&lt;_db_updated&gt;PubMed&lt;/_db_updated&gt;&lt;_impact_factor&gt;   4.088&lt;/_impact_factor&gt;&lt;/Details&gt;&lt;Extra&gt;&lt;DBUID&gt;{F96A950B-833F-4880-A151-76DA2D6A2879}&lt;/DBUID&gt;&lt;/Extra&gt;&lt;/Item&gt;&lt;/References&gt;&lt;/Group&gt;&lt;/Citation&gt;_x000a_"/>
    <w:docVar w:name="NE.Ref{0533EB33-2C28-4961-A7FF-411313B5AE82}" w:val=" ADDIN NE.Ref.{0533EB33-2C28-4961-A7FF-411313B5AE82}&lt;Citation&gt;&lt;Group&gt;&lt;References&gt;&lt;Item&gt;&lt;ID&gt;698&lt;/ID&gt;&lt;UID&gt;{76DFB6CC-12D5-4C06-8AA6-B060A80EA968}&lt;/UID&gt;&lt;Title&gt;A Review and Case Discussion on a Rare Cause of Non-cirrhotic Portal  Hypertension&lt;/Title&gt;&lt;Template&gt;Journal Article&lt;/Template&gt;&lt;Star&gt;0&lt;/Star&gt;&lt;Tag&gt;0&lt;/Tag&gt;&lt;Author&gt;Tan, Y B; Teh, JGX; Gwee, Y Y; Ng, Y K&lt;/Author&gt;&lt;Year&gt;2022&lt;/Year&gt;&lt;Details&gt;&lt;_accession_num&gt;36381794&lt;/_accession_num&gt;&lt;_author_adr&gt;Gastroenterology and Hepatology, Sengkang General Hospital, Singapore, SGP.; Gastroenterology and Hepatology, Sengkang General Hospital, Singapore, SGP.; Pathology, Singapore General Hospital, Singapore, SGP.; Gastroenterology and Hepatology, Sengkang General Hospital, Singapore, SGP.&lt;/_author_adr&gt;&lt;_date_display&gt;2022 Oct&lt;/_date_display&gt;&lt;_date&gt;2022-10-01&lt;/_date&gt;&lt;_doi&gt;10.7759/cureus.30252&lt;/_doi&gt;&lt;_isbn&gt;2168-8184 (Print); 2168-8184 (Electronic); 2168-8184 (Linking)&lt;/_isbn&gt;&lt;_issue&gt;10&lt;/_issue&gt;&lt;_journal&gt;Cureus&lt;/_journal&gt;&lt;_keywords&gt;chemotherapy; nodular regenerative hyperplasia; non-cirrhotic portal hypertension; oxaliplatin; varices; xelox&lt;/_keywords&gt;&lt;_language&gt;eng&lt;/_language&gt;&lt;_ori_publication&gt;Copyright (c) 2022, Tan et al.&lt;/_ori_publication&gt;&lt;_pages&gt;e30252&lt;/_pages&gt;&lt;_tertiary_title&gt;Cureus&lt;/_tertiary_title&gt;&lt;_type_work&gt;Case Reports&lt;/_type_work&gt;&lt;_url&gt;http://www.ncbi.nlm.nih.gov/entrez/query.fcgi?cmd=Retrieve&amp;amp;db=pubmed&amp;amp;dopt=Abstract&amp;amp;list_uids=36381794&amp;amp;query_hl=1&lt;/_url&gt;&lt;_volume&gt;14&lt;/_volume&gt;&lt;_created&gt;65036020&lt;/_created&gt;&lt;_modified&gt;65036020&lt;/_modified&gt;&lt;_db_updated&gt;PubMed&lt;/_db_updated&gt;&lt;/Details&gt;&lt;Extra&gt;&lt;DBUID&gt;{F96A950B-833F-4880-A151-76DA2D6A2879}&lt;/DBUID&gt;&lt;/Extra&gt;&lt;/Item&gt;&lt;/References&gt;&lt;/Group&gt;&lt;/Citation&gt;_x000a_"/>
    <w:docVar w:name="NE.Ref{13AEA812-472D-43BE-8161-57365EED0953}" w:val=" ADDIN NE.Ref.{13AEA812-472D-43BE-8161-57365EED0953}&lt;Citation&gt;&lt;Group&gt;&lt;References&gt;&lt;Item&gt;&lt;ID&gt;694&lt;/ID&gt;&lt;UID&gt;{3937F471-C844-4F7E-927A-3EA51E460BC5}&lt;/UID&gt;&lt;Title&gt;Nodular regenerative hyperplasia secondary to neoadjuvant chemotherapy for  colorectal liver metastases&lt;/Title&gt;&lt;Template&gt;Journal Article&lt;/Template&gt;&lt;Star&gt;0&lt;/Star&gt;&lt;Tag&gt;0&lt;/Tag&gt;&lt;Author&gt;van den Broek, M A; Olde, Damink SW; Driessen, A; Dejong, C H; Bemelmans, M H&lt;/Author&gt;&lt;Year&gt;2009&lt;/Year&gt;&lt;Details&gt;&lt;_accession_num&gt;19997518&lt;/_accession_num&gt;&lt;_author_adr&gt;Department of Surgery, Maastricht University Medical Centre, P.O. Box 5800, 6202  AZ Maastricht, The Netherlands.&lt;/_author_adr&gt;&lt;_date_display&gt;2009&lt;/_date_display&gt;&lt;_date&gt;2009-01-20&lt;/_date&gt;&lt;_doi&gt;10.1155/2009/457975&lt;/_doi&gt;&lt;_isbn&gt;1687-9627 (Print); 1687-9635 (Electronic)&lt;/_isbn&gt;&lt;_journal&gt;Case Rep Med&lt;/_journal&gt;&lt;_language&gt;eng&lt;/_language&gt;&lt;_pages&gt;457975&lt;/_pages&gt;&lt;_tertiary_title&gt;Case reports in medicine&lt;/_tertiary_title&gt;&lt;_type_work&gt;Case Reports&lt;/_type_work&gt;&lt;_url&gt;http://www.ncbi.nlm.nih.gov/entrez/query.fcgi?cmd=Retrieve&amp;amp;db=pubmed&amp;amp;dopt=Abstract&amp;amp;list_uids=19997518&amp;amp;query_hl=1&lt;/_url&gt;&lt;_volume&gt;2009&lt;/_volume&gt;&lt;_created&gt;65036012&lt;/_created&gt;&lt;_modified&gt;65036012&lt;/_modified&gt;&lt;_db_updated&gt;PubMed&lt;/_db_updated&gt;&lt;/Details&gt;&lt;Extra&gt;&lt;DBUID&gt;{F96A950B-833F-4880-A151-76DA2D6A2879}&lt;/DBUID&gt;&lt;/Extra&gt;&lt;/Item&gt;&lt;/References&gt;&lt;/Group&gt;&lt;/Citation&gt;_x000a_"/>
    <w:docVar w:name="NE.Ref{15CA3878-5618-4491-A5BC-790D3ED1A90C}" w:val=" ADDIN NE.Ref.{15CA3878-5618-4491-A5BC-790D3ED1A90C}&lt;Citation&gt;&lt;Group&gt;&lt;References&gt;&lt;Item&gt;&lt;ID&gt;699&lt;/ID&gt;&lt;UID&gt;{29D36111-C80F-4526-9ED1-FA1F77F97BE3}&lt;/UID&gt;&lt;Title&gt;Incidence of portal hypertension in patients exposed to oxaliplatin&lt;/Title&gt;&lt;Template&gt;Journal Article&lt;/Template&gt;&lt;Star&gt;0&lt;/Star&gt;&lt;Tag&gt;0&lt;/Tag&gt;&lt;Author&gt;Gioia, S; Di Martino, M; Minozzi, M; Nardelli, S; Cortesi, E; Riggio, O&lt;/Author&gt;&lt;Year&gt;2019&lt;/Year&gt;&lt;Details&gt;&lt;_accession_num&gt;31320304&lt;/_accession_num&gt;&lt;_author_adr&gt;Dipartimento di Medicina Traslazionale e di Precisione, &amp;quot;Sapienza&amp;quot; University of  Rome, Italy Hypertension, &amp;quot;Sapienza&amp;quot; University of Rome, Italy. Electronic  address: stensgioia@hotmail.com.; Department of Radiological, Oncological and Pathological Sciences, Department of  Radiology, &amp;quot;Sapienza&amp;quot; University of Rome, Italy.; Department of Radiological, Oncological and Pathological Sciences, Department of  Oncology, &amp;quot;Sapienza&amp;quot; University of Rome, Italy.; Dipartimento di Medicina Traslazionale e di Precisione, &amp;quot;Sapienza&amp;quot; University of  Rome, Italy Hypertension, &amp;quot;Sapienza&amp;quot; University of Rome, Italy.; Department of Radiological, Oncological and Pathological Sciences, Department of  Oncology, &amp;quot;Sapienza&amp;quot; University of Rome, Italy.; Dipartimento di Medicina Traslazionale e di Precisione, &amp;quot;Sapienza&amp;quot; University of  Rome, Italy Hypertension, &amp;quot;Sapienza&amp;quot; University of Rome, Italy.&lt;/_author_adr&gt;&lt;_date_display&gt;2019 Sep&lt;/_date_display&gt;&lt;_date&gt;2019-09-01&lt;/_date&gt;&lt;_doi&gt;10.1016/j.dld.2019.06.020&lt;/_doi&gt;&lt;_isbn&gt;1878-3562 (Electronic); 1590-8658 (Linking)&lt;/_isbn&gt;&lt;_issue&gt;9&lt;/_issue&gt;&lt;_journal&gt;Dig Liver Dis&lt;/_journal&gt;&lt;_language&gt;eng&lt;/_language&gt;&lt;_pages&gt;1348-1350&lt;/_pages&gt;&lt;_subject_headings&gt;Humans; Hypertension, Portal/*chemically induced; Organoplatinum Compounds/administration &amp;amp; dosage/*adverse effects; Oxaliplatin/administration &amp;amp; dosage/*adverse effects; Retrospective Studies; Spleen/drug effects/pathology; Tomography, X-Ray Computed&lt;/_subject_headings&gt;&lt;_tertiary_title&gt;Digestive and liver disease : official journal of the Italian Society of _x000d__x000a_      Gastroenterology and the Italian Association for the Study of the Liver&lt;/_tertiary_title&gt;&lt;_type_work&gt;Letter&lt;/_type_work&gt;&lt;_url&gt;http://www.ncbi.nlm.nih.gov/entrez/query.fcgi?cmd=Retrieve&amp;amp;db=pubmed&amp;amp;dopt=Abstract&amp;amp;list_uids=31320304&amp;amp;query_hl=1&lt;/_url&gt;&lt;_volume&gt;51&lt;/_volume&gt;&lt;_created&gt;65036021&lt;/_created&gt;&lt;_modified&gt;65036021&lt;/_modified&gt;&lt;_db_updated&gt;PubMed&lt;/_db_updated&gt;&lt;_impact_factor&gt;   4.088&lt;/_impact_factor&gt;&lt;/Details&gt;&lt;Extra&gt;&lt;DBUID&gt;{F96A950B-833F-4880-A151-76DA2D6A2879}&lt;/DBUID&gt;&lt;/Extra&gt;&lt;/Item&gt;&lt;/References&gt;&lt;/Group&gt;&lt;/Citation&gt;_x000a_"/>
    <w:docVar w:name="NE.Ref{1A4EDAB6-0584-4AC7-BEC3-2F263125ED7C}" w:val=" ADDIN NE.Ref.{1A4EDAB6-0584-4AC7-BEC3-2F263125ED7C}&lt;Citation&gt;&lt;Group&gt;&lt;References&gt;&lt;Item&gt;&lt;ID&gt;702&lt;/ID&gt;&lt;UID&gt;{17E11477-466B-432C-BE55-3E3548E83BB3}&lt;/UID&gt;&lt;Title&gt;Oxaliplatin toxicity masquerading as recurrent colon cancer&lt;/Title&gt;&lt;Template&gt;Journal Article&lt;/Template&gt;&lt;Star&gt;0&lt;/Star&gt;&lt;Tag&gt;0&lt;/Tag&gt;&lt;Author&gt;Tisman, G; MacDonald, D; Shindell, N; Reece, E; Patel, P; Honda, N; Nishimora, E K; Garris, J; Shannahan, W; Chisti, N; McCarthy, J; Nasser, Moaddeli S; Sargent, D; Plant, A&lt;/Author&gt;&lt;Year&gt;2004&lt;/Year&gt;&lt;Details&gt;&lt;_accession_num&gt;15284280&lt;/_accession_num&gt;&lt;_date_display&gt;2004 Aug 1&lt;/_date_display&gt;&lt;_date&gt;2004-08-01&lt;/_date&gt;&lt;_doi&gt;10.1200/JCO.2004.99.106&lt;/_doi&gt;&lt;_isbn&gt;0732-183X (Print); 0732-183X (Linking)&lt;/_isbn&gt;&lt;_issue&gt;15&lt;/_issue&gt;&lt;_journal&gt;J Clin Oncol&lt;/_journal&gt;&lt;_language&gt;eng&lt;/_language&gt;&lt;_pages&gt;3202-4&lt;/_pages&gt;&lt;_subject_headings&gt;Adenocarcinoma/*diagnosis; Aged; Antineoplastic Agents/*toxicity; Ascites/*chemically induced/diagnosis; *Chemical and Drug Induced Liver Injury; Colonic Neoplasms/*diagnosis; Diagnosis, Differential; Humans; Liver Diseases/diagnosis; Male; Neoplasm Recurrence, Local; Organoplatinum Compounds/*toxicity; Oxaliplatin&lt;/_subject_headings&gt;&lt;_tertiary_title&gt;Journal of clinical oncology : official journal of the American Society of _x000d__x000a_      Clinical Oncology&lt;/_tertiary_title&gt;&lt;_type_work&gt;Case Reports; Letter&lt;/_type_work&gt;&lt;_url&gt;http://www.ncbi.nlm.nih.gov/entrez/query.fcgi?cmd=Retrieve&amp;amp;db=pubmed&amp;amp;dopt=Abstract&amp;amp;list_uids=15284280&amp;amp;query_hl=1&lt;/_url&gt;&lt;_volume&gt;22&lt;/_volume&gt;&lt;_created&gt;65036027&lt;/_created&gt;&lt;_modified&gt;65036027&lt;/_modified&gt;&lt;_db_updated&gt;PubMed&lt;/_db_updated&gt;&lt;_impact_factor&gt;  44.544&lt;/_impact_factor&gt;&lt;_collection_scope&gt;SCI;SCIE&lt;/_collection_scope&gt;&lt;/Details&gt;&lt;Extra&gt;&lt;DBUID&gt;{F96A950B-833F-4880-A151-76DA2D6A2879}&lt;/DBUID&gt;&lt;/Extra&gt;&lt;/Item&gt;&lt;/References&gt;&lt;/Group&gt;&lt;/Citation&gt;_x000a_"/>
    <w:docVar w:name="NE.Ref{1BE352E7-2A99-4FFA-AA6D-D20D891AED91}" w:val=" ADDIN NE.Ref.{1BE352E7-2A99-4FFA-AA6D-D20D891AED91}&lt;Citation&gt;&lt;Group&gt;&lt;References&gt;&lt;Item&gt;&lt;ID&gt;708&lt;/ID&gt;&lt;UID&gt;{2B767E0D-B5DC-4711-829A-1B892333D687}&lt;/UID&gt;&lt;Title&gt;Nodular regenerative hyperplasia: a deleterious consequence of chemotherapy for  colorectal liver metastases?&lt;/Title&gt;&lt;Template&gt;Journal Article&lt;/Template&gt;&lt;Star&gt;0&lt;/Star&gt;&lt;Tag&gt;0&lt;/Tag&gt;&lt;Author&gt;Hubert, C; Sempoux, C; Horsmans, Y; Rahier, J; Humblet, Y; Machiels, J P; Ceratti, A; Canon, J L; Gigot, J F&lt;/Author&gt;&lt;Year&gt;2007&lt;/Year&gt;&lt;Details&gt;&lt;_accession_num&gt;17696932&lt;/_accession_num&gt;&lt;_author_adr&gt;Department of Abdominal Surgery and Transplantation, Division of Hepato-Biliary  and Pancreatic Surgery, Saint-Luc University Hospital, Universite Catholique de  Louvain (UCL), Brussels, Belgium.&lt;/_author_adr&gt;&lt;_date_display&gt;2007 Sep&lt;/_date_display&gt;&lt;_date&gt;2007-09-01&lt;/_date&gt;&lt;_doi&gt;10.1111/j.1478-3231.2007.01511.x&lt;/_doi&gt;&lt;_isbn&gt;1478-3223 (Print); 1478-3223 (Linking)&lt;/_isbn&gt;&lt;_issue&gt;7&lt;/_issue&gt;&lt;_journal&gt;Liver Int&lt;/_journal&gt;&lt;_language&gt;eng&lt;/_language&gt;&lt;_pages&gt;938-43&lt;/_pages&gt;&lt;_subject_headings&gt;Aged; Antineoplastic Combined Chemotherapy Protocols/*adverse effects; *Chemical and Drug Induced Liver Injury; Chemotherapy, Adjuvant/adverse effects; Colorectal Neoplasms/*drug therapy/mortality/pathology/surgery; Contraindications; Disease Progression; Female; Fluorouracil/administration &amp;amp; dosage; Hepatectomy; Humans; Hyperplasia; Liver/*drug effects/pathology/surgery; Liver Diseases/diagnosis/mortality/pathology/therapy; Liver Function Tests; Liver Neoplasms/*drug therapy/mortality/secondary/surgery; Liver Regeneration/*drug effects; Male; Middle Aged; Organoplatinum Compounds/administration &amp;amp; dosage; Oxaliplatin; Time Factors; Treatment Outcome&lt;/_subject_headings&gt;&lt;_tertiary_title&gt;Liver international : official journal of the International Association for the _x000d__x000a_      Study of the Liver&lt;/_tertiary_title&gt;&lt;_type_work&gt;Journal Article&lt;/_type_work&gt;&lt;_url&gt;http://www.ncbi.nlm.nih.gov/entrez/query.fcgi?cmd=Retrieve&amp;amp;db=pubmed&amp;amp;dopt=Abstract&amp;amp;list_uids=17696932&amp;amp;query_hl=1&lt;/_url&gt;&lt;_volume&gt;27&lt;/_volume&gt;&lt;_created&gt;65036038&lt;/_created&gt;&lt;_modified&gt;65036038&lt;/_modified&gt;&lt;_db_updated&gt;PubMed&lt;/_db_updated&gt;&lt;_impact_factor&gt;   5.828&lt;/_impact_factor&gt;&lt;_collection_scope&gt;SCI;SCIE&lt;/_collection_scope&gt;&lt;/Details&gt;&lt;Extra&gt;&lt;DBUID&gt;{F96A950B-833F-4880-A151-76DA2D6A2879}&lt;/DBUID&gt;&lt;/Extra&gt;&lt;/Item&gt;&lt;/References&gt;&lt;/Group&gt;&lt;/Citation&gt;_x000a_"/>
    <w:docVar w:name="NE.Ref{1F440917-CF5A-4AC0-9D4D-CE55FD9A83A2}" w:val=" ADDIN NE.Ref.{1F440917-CF5A-4AC0-9D4D-CE55FD9A83A2}&lt;Citation&gt;&lt;Group&gt;&lt;References&gt;&lt;Item&gt;&lt;ID&gt;703&lt;/ID&gt;&lt;UID&gt;{BFA50BF7-EDAC-4EF1-8CC5-5F3B992E0C4D}&lt;/UID&gt;&lt;Title&gt;A case of liver fibrosis with splenomegaly after oxaliplatin-based adjuvant  chemotherapy for colon cancer&lt;/Title&gt;&lt;Template&gt;Journal Article&lt;/Template&gt;&lt;Star&gt;0&lt;/Star&gt;&lt;Tag&gt;0&lt;/Tag&gt;&lt;Author&gt;Kang, G H; Moon, H S; Lee, E S; Kim, S H; Sung, J K; Lee, B S; Jeong, H Y; Lee, H Y; Kang, D Y&lt;/Author&gt;&lt;Year&gt;2013&lt;/Year&gt;&lt;Details&gt;&lt;_accession_num&gt;24339718&lt;/_accession_num&gt;&lt;_author_adr&gt;Department of Internal Medicine, Chungnam National University School of Medicine,  Daejeon, Korea.&lt;/_author_adr&gt;&lt;_date_display&gt;2013 Dec&lt;/_date_display&gt;&lt;_date&gt;2013-12-01&lt;/_date&gt;&lt;_doi&gt;10.3346/jkms.2013.28.12.1835&lt;/_doi&gt;&lt;_isbn&gt;1598-6357 (Electronic); 1011-8934 (Print); 1011-8934 (Linking)&lt;/_isbn&gt;&lt;_issue&gt;12&lt;/_issue&gt;&lt;_journal&gt;J Korean Med Sci&lt;/_journal&gt;&lt;_keywords&gt;Liver Cirrhosis; Oxaliplatin; Splenomegaly&lt;/_keywords&gt;&lt;_language&gt;eng&lt;/_language&gt;&lt;_pages&gt;1835-8&lt;/_pages&gt;&lt;_subject_headings&gt;Actins/metabolism; Antineoplastic Combined Chemotherapy Protocols/*therapeutic use; Camptothecin/*analogs &amp;amp; derivatives/therapeutic use; Chemotherapy, Adjuvant; Colonic Neoplasms/*drug therapy; Fluorouracil/therapeutic use; Humans; Hypertension, Portal/etiology; Immunohistochemistry; Leucovorin/therapeutic use; Liver Cirrhosis/*diagnosis/etiology/pathology; Liver Neoplasms/secondary/surgery; Male; Middle Aged; Organoplatinum Compounds/*administration &amp;amp; dosage/adverse effects/therapeutic use; Oxaliplatin; Platelet Endothelial Cell Adhesion Molecule-1/metabolism; Splenomegaly/*diagnosis/etiology; Thrombocytopenia/etiology; Tomography, X-Ray Computed&lt;/_subject_headings&gt;&lt;_tertiary_title&gt;Journal of Korean medical science&lt;/_tertiary_title&gt;&lt;_type_work&gt;Case Reports; Journal Article&lt;/_type_work&gt;&lt;_url&gt;http://www.ncbi.nlm.nih.gov/entrez/query.fcgi?cmd=Retrieve&amp;amp;db=pubmed&amp;amp;dopt=Abstract&amp;amp;list_uids=24339718&amp;amp;query_hl=1&lt;/_url&gt;&lt;_volume&gt;28&lt;/_volume&gt;&lt;_created&gt;65036028&lt;/_created&gt;&lt;_modified&gt;65036028&lt;/_modified&gt;&lt;_db_updated&gt;PubMed&lt;/_db_updated&gt;&lt;_impact_factor&gt;   2.153&lt;/_impact_factor&gt;&lt;_collection_scope&gt;SCI;SCIE&lt;/_collection_scope&gt;&lt;/Details&gt;&lt;Extra&gt;&lt;DBUID&gt;{F96A950B-833F-4880-A151-76DA2D6A2879}&lt;/DBUID&gt;&lt;/Extra&gt;&lt;/Item&gt;&lt;/References&gt;&lt;/Group&gt;&lt;/Citation&gt;_x000a_"/>
    <w:docVar w:name="NE.Ref{2017587B-360F-44B4-A89E-B5DDDEC3823A}" w:val=" ADDIN NE.Ref.{2017587B-360F-44B4-A89E-B5DDDEC3823A}&lt;Citation&gt;&lt;Group&gt;&lt;References&gt;&lt;Item&gt;&lt;ID&gt;695&lt;/ID&gt;&lt;UID&gt;{D3D5EC49-AC42-427C-9637-A23D8C6139CC}&lt;/UID&gt;&lt;Title&gt;Portal hypertension associated with oxaliplatin administration: clinical  manifestations of hepatic sinusoidal injury&lt;/Title&gt;&lt;Template&gt;Journal Article&lt;/Template&gt;&lt;Star&gt;0&lt;/Star&gt;&lt;Tag&gt;0&lt;/Tag&gt;&lt;Author&gt;Slade, J H; Alattar, M L; Fogelman, D R; Overman, M J; Agarwal, A; Maru, D M; Coulson, R L; Charnsangavej, C; Vauthey, J N; Wolff, R A; Kopetz, S&lt;/Author&gt;&lt;Year&gt;2009&lt;/Year&gt;&lt;Details&gt;&lt;_accession_num&gt;19822514&lt;/_accession_num&gt;&lt;_author_adr&gt;Department of Pharmacy, The University of Texas M. D. Anderson Cancer Center,  Houston, 77030, USA.&lt;/_author_adr&gt;&lt;_date_display&gt;2009 Oct&lt;/_date_display&gt;&lt;_date&gt;2009-10-01&lt;/_date&gt;&lt;_doi&gt;10.3816/CCC.2009.n.038&lt;/_doi&gt;&lt;_isbn&gt;1533-0028 (Print); 1533-0028 (Linking)&lt;/_isbn&gt;&lt;_issue&gt;4&lt;/_issue&gt;&lt;_journal&gt;Clin Colorectal Cancer&lt;/_journal&gt;&lt;_language&gt;eng&lt;/_language&gt;&lt;_pages&gt;225-30&lt;/_pages&gt;&lt;_subject_headings&gt;Adult; Aged; Antineoplastic Agents/*adverse effects; Colorectal Neoplasms/*drug therapy; Female; Humans; Hypertension, Portal/*chemically induced/therapy; Liver/*drug effects/*injuries/pathology; Male; Middle Aged; Organoplatinum Compounds/*adverse effects; Oxaliplatin; Treatment Outcome&lt;/_subject_headings&gt;&lt;_tertiary_title&gt;Clinical colorectal cancer&lt;/_tertiary_title&gt;&lt;_type_work&gt;Case Reports; Journal Article; Research Support, N.I.H., Extramural&lt;/_type_work&gt;&lt;_url&gt;http://www.ncbi.nlm.nih.gov/entrez/query.fcgi?cmd=Retrieve&amp;amp;db=pubmed&amp;amp;dopt=Abstract&amp;amp;list_uids=19822514&amp;amp;query_hl=1&lt;/_url&gt;&lt;_volume&gt;8&lt;/_volume&gt;&lt;_created&gt;65036014&lt;/_created&gt;&lt;_modified&gt;65036014&lt;/_modified&gt;&lt;_db_updated&gt;PubMed&lt;/_db_updated&gt;&lt;_impact_factor&gt;   4.481&lt;/_impact_factor&gt;&lt;/Details&gt;&lt;Extra&gt;&lt;DBUID&gt;{F96A950B-833F-4880-A151-76DA2D6A2879}&lt;/DBUID&gt;&lt;/Extra&gt;&lt;/Item&gt;&lt;/References&gt;&lt;/Group&gt;&lt;/Citation&gt;_x000a_"/>
    <w:docVar w:name="NE.Ref{2911FDD4-340A-402E-808A-67840BEB945C}" w:val=" ADDIN NE.Ref.{2911FDD4-340A-402E-808A-67840BEB945C}&lt;Citation&gt;&lt;Group&gt;&lt;References&gt;&lt;Item&gt;&lt;ID&gt;695&lt;/ID&gt;&lt;UID&gt;{D3D5EC49-AC42-427C-9637-A23D8C6139CC}&lt;/UID&gt;&lt;Title&gt;Portal hypertension associated with oxaliplatin administration: clinical  manifestations of hepatic sinusoidal injury&lt;/Title&gt;&lt;Template&gt;Journal Article&lt;/Template&gt;&lt;Star&gt;0&lt;/Star&gt;&lt;Tag&gt;0&lt;/Tag&gt;&lt;Author&gt;Slade, J H; Alattar, M L; Fogelman, D R; Overman, M J; Agarwal, A; Maru, D M; Coulson, R L; Charnsangavej, C; Vauthey, J N; Wolff, R A; Kopetz, S&lt;/Author&gt;&lt;Year&gt;2009&lt;/Year&gt;&lt;Details&gt;&lt;_accession_num&gt;19822514&lt;/_accession_num&gt;&lt;_author_adr&gt;Department of Pharmacy, The University of Texas M. D. Anderson Cancer Center,  Houston, 77030, USA.&lt;/_author_adr&gt;&lt;_date_display&gt;2009 Oct&lt;/_date_display&gt;&lt;_date&gt;2009-10-01&lt;/_date&gt;&lt;_doi&gt;10.3816/CCC.2009.n.038&lt;/_doi&gt;&lt;_isbn&gt;1533-0028 (Print); 1533-0028 (Linking)&lt;/_isbn&gt;&lt;_issue&gt;4&lt;/_issue&gt;&lt;_journal&gt;Clin Colorectal Cancer&lt;/_journal&gt;&lt;_language&gt;eng&lt;/_language&gt;&lt;_pages&gt;225-30&lt;/_pages&gt;&lt;_subject_headings&gt;Adult; Aged; Antineoplastic Agents/*adverse effects; Colorectal Neoplasms/*drug therapy; Female; Humans; Hypertension, Portal/*chemically induced/therapy; Liver/*drug effects/*injuries/pathology; Male; Middle Aged; Organoplatinum Compounds/*adverse effects; Oxaliplatin; Treatment Outcome&lt;/_subject_headings&gt;&lt;_tertiary_title&gt;Clinical colorectal cancer&lt;/_tertiary_title&gt;&lt;_type_work&gt;Case Reports; Journal Article; Research Support, N.I.H., Extramural&lt;/_type_work&gt;&lt;_url&gt;http://www.ncbi.nlm.nih.gov/entrez/query.fcgi?cmd=Retrieve&amp;amp;db=pubmed&amp;amp;dopt=Abstract&amp;amp;list_uids=19822514&amp;amp;query_hl=1&lt;/_url&gt;&lt;_volume&gt;8&lt;/_volume&gt;&lt;_created&gt;65036014&lt;/_created&gt;&lt;_modified&gt;65036014&lt;/_modified&gt;&lt;_db_updated&gt;PubMed&lt;/_db_updated&gt;&lt;_impact_factor&gt;   4.481&lt;/_impact_factor&gt;&lt;/Details&gt;&lt;Extra&gt;&lt;DBUID&gt;{F96A950B-833F-4880-A151-76DA2D6A2879}&lt;/DBUID&gt;&lt;/Extra&gt;&lt;/Item&gt;&lt;/References&gt;&lt;/Group&gt;&lt;/Citation&gt;_x000a_"/>
    <w:docVar w:name="NE.Ref{30C62CD3-984E-48FA-8CB9-2B5FA2652477}" w:val=" ADDIN NE.Ref.{30C62CD3-984E-48FA-8CB9-2B5FA2652477}&lt;Citation&gt;&lt;Group&gt;&lt;References&gt;&lt;Item&gt;&lt;ID&gt;708&lt;/ID&gt;&lt;UID&gt;{2B767E0D-B5DC-4711-829A-1B892333D687}&lt;/UID&gt;&lt;Title&gt;Nodular regenerative hyperplasia: a deleterious consequence of chemotherapy for  colorectal liver metastases?&lt;/Title&gt;&lt;Template&gt;Journal Article&lt;/Template&gt;&lt;Star&gt;0&lt;/Star&gt;&lt;Tag&gt;0&lt;/Tag&gt;&lt;Author&gt;Hubert, C; Sempoux, C; Horsmans, Y; Rahier, J; Humblet, Y; Machiels, J P; Ceratti, A; Canon, J L; Gigot, J F&lt;/Author&gt;&lt;Year&gt;2007&lt;/Year&gt;&lt;Details&gt;&lt;_accession_num&gt;17696932&lt;/_accession_num&gt;&lt;_author_adr&gt;Department of Abdominal Surgery and Transplantation, Division of Hepato-Biliary  and Pancreatic Surgery, Saint-Luc University Hospital, Universite Catholique de  Louvain (UCL), Brussels, Belgium.&lt;/_author_adr&gt;&lt;_date_display&gt;2007 Sep&lt;/_date_display&gt;&lt;_date&gt;2007-09-01&lt;/_date&gt;&lt;_doi&gt;10.1111/j.1478-3231.2007.01511.x&lt;/_doi&gt;&lt;_isbn&gt;1478-3223 (Print); 1478-3223 (Linking)&lt;/_isbn&gt;&lt;_issue&gt;7&lt;/_issue&gt;&lt;_journal&gt;Liver Int&lt;/_journal&gt;&lt;_language&gt;eng&lt;/_language&gt;&lt;_pages&gt;938-43&lt;/_pages&gt;&lt;_subject_headings&gt;Aged; Antineoplastic Combined Chemotherapy Protocols/*adverse effects; *Chemical and Drug Induced Liver Injury; Chemotherapy, Adjuvant/adverse effects; Colorectal Neoplasms/*drug therapy/mortality/pathology/surgery; Contraindications; Disease Progression; Female; Fluorouracil/administration &amp;amp; dosage; Hepatectomy; Humans; Hyperplasia; Liver/*drug effects/pathology/surgery; Liver Diseases/diagnosis/mortality/pathology/therapy; Liver Function Tests; Liver Neoplasms/*drug therapy/mortality/secondary/surgery; Liver Regeneration/*drug effects; Male; Middle Aged; Organoplatinum Compounds/administration &amp;amp; dosage; Oxaliplatin; Time Factors; Treatment Outcome&lt;/_subject_headings&gt;&lt;_tertiary_title&gt;Liver international : official journal of the International Association for the _x000d__x000a_      Study of the Liver&lt;/_tertiary_title&gt;&lt;_type_work&gt;Journal Article&lt;/_type_work&gt;&lt;_url&gt;http://www.ncbi.nlm.nih.gov/entrez/query.fcgi?cmd=Retrieve&amp;amp;db=pubmed&amp;amp;dopt=Abstract&amp;amp;list_uids=17696932&amp;amp;query_hl=1&lt;/_url&gt;&lt;_volume&gt;27&lt;/_volume&gt;&lt;_created&gt;65036038&lt;/_created&gt;&lt;_modified&gt;65036038&lt;/_modified&gt;&lt;_db_updated&gt;PubMed&lt;/_db_updated&gt;&lt;_impact_factor&gt;   5.828&lt;/_impact_factor&gt;&lt;_collection_scope&gt;SCI;SCIE&lt;/_collection_scope&gt;&lt;/Details&gt;&lt;Extra&gt;&lt;DBUID&gt;{F96A950B-833F-4880-A151-76DA2D6A2879}&lt;/DBUID&gt;&lt;/Extra&gt;&lt;/Item&gt;&lt;/References&gt;&lt;/Group&gt;&lt;/Citation&gt;_x000a_"/>
    <w:docVar w:name="NE.Ref{315979A2-6E38-4DDD-B7BA-4D77E92C9FBD}" w:val=" ADDIN NE.Ref.{315979A2-6E38-4DDD-B7BA-4D77E92C9FBD}&lt;Citation&gt;&lt;Group&gt;&lt;References&gt;&lt;Item&gt;&lt;ID&gt;695&lt;/ID&gt;&lt;UID&gt;{D3D5EC49-AC42-427C-9637-A23D8C6139CC}&lt;/UID&gt;&lt;Title&gt;Portal hypertension associated with oxaliplatin administration: clinical  manifestations of hepatic sinusoidal injury&lt;/Title&gt;&lt;Template&gt;Journal Article&lt;/Template&gt;&lt;Star&gt;0&lt;/Star&gt;&lt;Tag&gt;0&lt;/Tag&gt;&lt;Author&gt;Slade, J H; Alattar, M L; Fogelman, D R; Overman, M J; Agarwal, A; Maru, D M; Coulson, R L; Charnsangavej, C; Vauthey, J N; Wolff, R A; Kopetz, S&lt;/Author&gt;&lt;Year&gt;2009&lt;/Year&gt;&lt;Details&gt;&lt;_accession_num&gt;19822514&lt;/_accession_num&gt;&lt;_author_adr&gt;Department of Pharmacy, The University of Texas M. D. Anderson Cancer Center,  Houston, 77030, USA.&lt;/_author_adr&gt;&lt;_date_display&gt;2009 Oct&lt;/_date_display&gt;&lt;_date&gt;2009-10-01&lt;/_date&gt;&lt;_doi&gt;10.3816/CCC.2009.n.038&lt;/_doi&gt;&lt;_isbn&gt;1533-0028 (Print); 1533-0028 (Linking)&lt;/_isbn&gt;&lt;_issue&gt;4&lt;/_issue&gt;&lt;_journal&gt;Clin Colorectal Cancer&lt;/_journal&gt;&lt;_language&gt;eng&lt;/_language&gt;&lt;_pages&gt;225-30&lt;/_pages&gt;&lt;_subject_headings&gt;Adult; Aged; Antineoplastic Agents/*adverse effects; Colorectal Neoplasms/*drug therapy; Female; Humans; Hypertension, Portal/*chemically induced/therapy; Liver/*drug effects/*injuries/pathology; Male; Middle Aged; Organoplatinum Compounds/*adverse effects; Oxaliplatin; Treatment Outcome&lt;/_subject_headings&gt;&lt;_tertiary_title&gt;Clinical colorectal cancer&lt;/_tertiary_title&gt;&lt;_type_work&gt;Case Reports; Journal Article; Research Support, N.I.H., Extramural&lt;/_type_work&gt;&lt;_url&gt;http://www.ncbi.nlm.nih.gov/entrez/query.fcgi?cmd=Retrieve&amp;amp;db=pubmed&amp;amp;dopt=Abstract&amp;amp;list_uids=19822514&amp;amp;query_hl=1&lt;/_url&gt;&lt;_volume&gt;8&lt;/_volume&gt;&lt;_created&gt;65036014&lt;/_created&gt;&lt;_modified&gt;65036014&lt;/_modified&gt;&lt;_db_updated&gt;PubMed&lt;/_db_updated&gt;&lt;_impact_factor&gt;   4.481&lt;/_impact_factor&gt;&lt;/Details&gt;&lt;Extra&gt;&lt;DBUID&gt;{F96A950B-833F-4880-A151-76DA2D6A2879}&lt;/DBUID&gt;&lt;/Extra&gt;&lt;/Item&gt;&lt;/References&gt;&lt;/Group&gt;&lt;/Citation&gt;_x000a_"/>
    <w:docVar w:name="NE.Ref{341FE6CC-2487-4160-8701-713C9D59CB7E}" w:val=" ADDIN NE.Ref.{341FE6CC-2487-4160-8701-713C9D59CB7E}&lt;Citation&gt;&lt;Group&gt;&lt;References&gt;&lt;Item&gt;&lt;ID&gt;707&lt;/ID&gt;&lt;UID&gt;{30EE148F-2DA2-4CB9-AF00-17BF274B94A0}&lt;/UID&gt;&lt;Title&gt;[A case of portal hypertension after the treatment of oxaliplatin based adjuvant  chemotherapy for rectal cancer]&lt;/Title&gt;&lt;Template&gt;Journal Article&lt;/Template&gt;&lt;Star&gt;0&lt;/Star&gt;&lt;Tag&gt;0&lt;/Tag&gt;&lt;Author&gt;Heo, J; Shin, K Y; Kwon, Y H; Park, S Y; Jung, M K; Cho, C M; Tak, W Y; Kweon, Y O&lt;/Author&gt;&lt;Year&gt;2011&lt;/Year&gt;&lt;Details&gt;&lt;_accession_num&gt;21519180&lt;/_accession_num&gt;&lt;_author_adr&gt;Department of Internal Medicine, Kyungpook National University School of  Medicine, Daegu, Korea.&lt;/_author_adr&gt;&lt;_date_display&gt;2011 Apr&lt;/_date_display&gt;&lt;_date&gt;2011-04-01&lt;/_date&gt;&lt;_doi&gt;10.4166/kjg.2011.57.4.253&lt;/_doi&gt;&lt;_isbn&gt;2233-6869 (Electronic); 1598-9992 (Linking)&lt;/_isbn&gt;&lt;_issue&gt;4&lt;/_issue&gt;&lt;_journal&gt;Korean J Gastroenterol&lt;/_journal&gt;&lt;_language&gt;kor&lt;/_language&gt;&lt;_pages&gt;253-7&lt;/_pages&gt;&lt;_subject_headings&gt;Adult; Antineoplastic Agents/*adverse effects/therapeutic use; Chemotherapy, Adjuvant; Esophageal and Gastric Varices/chemically induced; Female; Fibrosis; Humans; Hypertension, Portal/chemically induced/*diagnosis; Liver/pathology; Organoplatinum Compounds/*adverse effects/therapeutic use; Oxaliplatin; Positron-Emission Tomography; Rectal Neoplasms/*drug therapy/surgery; Splenomegaly/chemically induced; Tomography, X-Ray Computed&lt;/_subject_headings&gt;&lt;_tertiary_title&gt;The Korean journal of gastroenterology = Taehan Sohwagi Hakhoe chi&lt;/_tertiary_title&gt;&lt;_type_work&gt;Case Reports; Journal Article&lt;/_type_work&gt;&lt;_url&gt;http://www.ncbi.nlm.nih.gov/entrez/query.fcgi?cmd=Retrieve&amp;amp;db=pubmed&amp;amp;dopt=Abstract&amp;amp;list_uids=21519180&amp;amp;query_hl=1&lt;/_url&gt;&lt;_volume&gt;57&lt;/_volume&gt;&lt;_created&gt;65036036&lt;/_created&gt;&lt;_modified&gt;65036036&lt;/_modified&gt;&lt;_db_updated&gt;PubMed&lt;/_db_updated&gt;&lt;/Details&gt;&lt;Extra&gt;&lt;DBUID&gt;{F96A950B-833F-4880-A151-76DA2D6A2879}&lt;/DBUID&gt;&lt;/Extra&gt;&lt;/Item&gt;&lt;/References&gt;&lt;/Group&gt;&lt;/Citation&gt;_x000a_"/>
    <w:docVar w:name="NE.Ref{430C49AA-45A8-4E92-8969-225D76DB902B}" w:val=" ADDIN NE.Ref.{430C49AA-45A8-4E92-8969-225D76DB902B}&lt;Citation&gt;&lt;Group&gt;&lt;References&gt;&lt;Item&gt;&lt;ID&gt;695&lt;/ID&gt;&lt;UID&gt;{D3D5EC49-AC42-427C-9637-A23D8C6139CC}&lt;/UID&gt;&lt;Title&gt;Portal hypertension associated with oxaliplatin administration: clinical  manifestations of hepatic sinusoidal injury&lt;/Title&gt;&lt;Template&gt;Journal Article&lt;/Template&gt;&lt;Star&gt;0&lt;/Star&gt;&lt;Tag&gt;0&lt;/Tag&gt;&lt;Author&gt;Slade, J H; Alattar, M L; Fogelman, D R; Overman, M J; Agarwal, A; Maru, D M; Coulson, R L; Charnsangavej, C; Vauthey, J N; Wolff, R A; Kopetz, S&lt;/Author&gt;&lt;Year&gt;2009&lt;/Year&gt;&lt;Details&gt;&lt;_accession_num&gt;19822514&lt;/_accession_num&gt;&lt;_author_adr&gt;Department of Pharmacy, The University of Texas M. D. Anderson Cancer Center,  Houston, 77030, USA.&lt;/_author_adr&gt;&lt;_date_display&gt;2009 Oct&lt;/_date_display&gt;&lt;_date&gt;2009-10-01&lt;/_date&gt;&lt;_doi&gt;10.3816/CCC.2009.n.038&lt;/_doi&gt;&lt;_isbn&gt;1533-0028 (Print); 1533-0028 (Linking)&lt;/_isbn&gt;&lt;_issue&gt;4&lt;/_issue&gt;&lt;_journal&gt;Clin Colorectal Cancer&lt;/_journal&gt;&lt;_language&gt;eng&lt;/_language&gt;&lt;_pages&gt;225-30&lt;/_pages&gt;&lt;_subject_headings&gt;Adult; Aged; Antineoplastic Agents/*adverse effects; Colorectal Neoplasms/*drug therapy; Female; Humans; Hypertension, Portal/*chemically induced/therapy; Liver/*drug effects/*injuries/pathology; Male; Middle Aged; Organoplatinum Compounds/*adverse effects; Oxaliplatin; Treatment Outcome&lt;/_subject_headings&gt;&lt;_tertiary_title&gt;Clinical colorectal cancer&lt;/_tertiary_title&gt;&lt;_type_work&gt;Case Reports; Journal Article; Research Support, N.I.H., Extramural&lt;/_type_work&gt;&lt;_url&gt;http://www.ncbi.nlm.nih.gov/entrez/query.fcgi?cmd=Retrieve&amp;amp;db=pubmed&amp;amp;dopt=Abstract&amp;amp;list_uids=19822514&amp;amp;query_hl=1&lt;/_url&gt;&lt;_volume&gt;8&lt;/_volume&gt;&lt;_created&gt;65036014&lt;/_created&gt;&lt;_modified&gt;65036014&lt;/_modified&gt;&lt;_db_updated&gt;PubMed&lt;/_db_updated&gt;&lt;_impact_factor&gt;   4.481&lt;/_impact_factor&gt;&lt;/Details&gt;&lt;Extra&gt;&lt;DBUID&gt;{F96A950B-833F-4880-A151-76DA2D6A2879}&lt;/DBUID&gt;&lt;/Extra&gt;&lt;/Item&gt;&lt;/References&gt;&lt;/Group&gt;&lt;/Citation&gt;_x000a_"/>
    <w:docVar w:name="NE.Ref{49A4757B-6A36-4B8A-996E-69CC7D4B74A8}" w:val=" ADDIN NE.Ref.{49A4757B-6A36-4B8A-996E-69CC7D4B74A8}&lt;Citation&gt;&lt;Group&gt;&lt;References&gt;&lt;Item&gt;&lt;ID&gt;710&lt;/ID&gt;&lt;UID&gt;{33AB2204-B5CD-4A8D-927B-76B9938C86D0}&lt;/UID&gt;&lt;Title&gt;Isolated gastric variceal bleeding related to non-cirrhotic portal hypertension  following oxaliplatin-based chemotherapy: A case report&lt;/Title&gt;&lt;Template&gt;Journal Article&lt;/Template&gt;&lt;Star&gt;0&lt;/Star&gt;&lt;Tag&gt;0&lt;/Tag&gt;&lt;Author&gt;Zhang, X; Gao, Y Y; Song, D Z; Qian, B X&lt;/Author&gt;&lt;Year&gt;2022&lt;/Year&gt;&lt;Details&gt;&lt;_accession_num&gt;36158260&lt;/_accession_num&gt;&lt;_author_adr&gt;Department of Gastroenterology and Hepatology, The Third Central Hospital of  Tianjin; Tianjin Key Laboratory of Extracorporeal Life Support for Critical  Diseases; Artificial Cell Engineering Technology Research Center; Tianjin  Institute of Hepatobiliary Disease, Tianjin 300000, China.; Department of Gastroenterology and Hepatology, The Third Central Hospital of  Tianjin; Tianjin Key Laboratory of Extracorporeal Life Support for Critical  Diseases; Artificial Cell Engineering Technology Research Center; Tianjin  Institute of Hepatobiliary Disease, Tianjin 300000, China.; Department of Interventional Radiology, The Third Central Hospital of Tianjin;  Tianjin Key Laboratory of Extracorporeal Life Support for Critical Diseases;  Artificial Cell Engineering Technology Research Center; Tianjin Institute of  Hepatobiliary Disease, Tianjin 300000, China.; Department of Gastroenterology and Hepatology, The Third Central Hospital of  Tianjin; Tianjin Key Laboratory of Extracorporeal Life Support for Critical  Diseases; Artificial Cell Engineering Technology Research Center; Tianjin  Institute of Hepatobiliary Disease, Tianjin 300000, China. baoxinqian@126.com.&lt;/_author_adr&gt;&lt;_date_display&gt;2022 Jul 21&lt;/_date_display&gt;&lt;_date&gt;2022-07-21&lt;/_date&gt;&lt;_doi&gt;10.3748/wjg.v28.i27.3524&lt;/_doi&gt;&lt;_isbn&gt;2219-2840 (Electronic); 1007-9327 (Print); 1007-9327 (Linking)&lt;/_isbn&gt;&lt;_issue&gt;27&lt;/_issue&gt;&lt;_journal&gt;World J Gastroenterol&lt;/_journal&gt;&lt;_keywords&gt;Case report; Colon cancer; Isolated gastric varices; Non-cirrhotic portal hypertension; Oxaliplatin chemotherapy; Sinusoidal obstruction syndrome&lt;/_keywords&gt;&lt;_language&gt;eng&lt;/_language&gt;&lt;_ori_publication&gt;(c)The Author(s) 2022. Published by Baishideng Publishing Group Inc. All rights _x000d__x000a_      reserved.&lt;/_ori_publication&gt;&lt;_pages&gt;3524-3531&lt;/_pages&gt;&lt;_subject_headings&gt;Capecitabine; *Esophageal and Gastric Varices/complications; Female; Gastrointestinal Hemorrhage/chemically induced/diagnosis; Humans; *Hypertension, Portal/chemically induced/diagnosis; Liver Cirrhosis/complications/diagnosis; Middle Aged; Oxaliplatin/adverse effects&lt;/_subject_headings&gt;&lt;_tertiary_title&gt;World journal of gastroenterology&lt;/_tertiary_title&gt;&lt;_type_work&gt;Case Reports&lt;/_type_work&gt;&lt;_url&gt;http://www.ncbi.nlm.nih.gov/entrez/query.fcgi?cmd=Retrieve&amp;amp;db=pubmed&amp;amp;dopt=Abstract&amp;amp;list_uids=36158260&amp;amp;query_hl=1&lt;/_url&gt;&lt;_volume&gt;28&lt;/_volume&gt;&lt;_created&gt;65036041&lt;/_created&gt;&lt;_modified&gt;65036041&lt;/_modified&gt;&lt;_db_updated&gt;PubMed&lt;/_db_updated&gt;&lt;_impact_factor&gt;   5.742&lt;/_impact_factor&gt;&lt;/Details&gt;&lt;Extra&gt;&lt;DBUID&gt;{F96A950B-833F-4880-A151-76DA2D6A2879}&lt;/DBUID&gt;&lt;/Extra&gt;&lt;/Item&gt;&lt;/References&gt;&lt;/Group&gt;&lt;/Citation&gt;_x000a_"/>
    <w:docVar w:name="NE.Ref{50EC87EF-C7E2-45EB-93A0-E5A27D2603A2}" w:val=" ADDIN NE.Ref.{50EC87EF-C7E2-45EB-93A0-E5A27D2603A2}&lt;Citation&gt;&lt;Group&gt;&lt;References&gt;&lt;Item&gt;&lt;ID&gt;708&lt;/ID&gt;&lt;UID&gt;{2B767E0D-B5DC-4711-829A-1B892333D687}&lt;/UID&gt;&lt;Title&gt;Nodular regenerative hyperplasia: a deleterious consequence of chemotherapy for  colorectal liver metastases?&lt;/Title&gt;&lt;Template&gt;Journal Article&lt;/Template&gt;&lt;Star&gt;0&lt;/Star&gt;&lt;Tag&gt;0&lt;/Tag&gt;&lt;Author&gt;Hubert, C; Sempoux, C; Horsmans, Y; Rahier, J; Humblet, Y; Machiels, J P; Ceratti, A; Canon, J L; Gigot, J F&lt;/Author&gt;&lt;Year&gt;2007&lt;/Year&gt;&lt;Details&gt;&lt;_accession_num&gt;17696932&lt;/_accession_num&gt;&lt;_author_adr&gt;Department of Abdominal Surgery and Transplantation, Division of Hepato-Biliary  and Pancreatic Surgery, Saint-Luc University Hospital, Universite Catholique de  Louvain (UCL), Brussels, Belgium.&lt;/_author_adr&gt;&lt;_date_display&gt;2007 Sep&lt;/_date_display&gt;&lt;_date&gt;2007-09-01&lt;/_date&gt;&lt;_doi&gt;10.1111/j.1478-3231.2007.01511.x&lt;/_doi&gt;&lt;_isbn&gt;1478-3223 (Print); 1478-3223 (Linking)&lt;/_isbn&gt;&lt;_issue&gt;7&lt;/_issue&gt;&lt;_journal&gt;Liver Int&lt;/_journal&gt;&lt;_language&gt;eng&lt;/_language&gt;&lt;_pages&gt;938-43&lt;/_pages&gt;&lt;_subject_headings&gt;Aged; Antineoplastic Combined Chemotherapy Protocols/*adverse effects; *Chemical and Drug Induced Liver Injury; Chemotherapy, Adjuvant/adverse effects; Colorectal Neoplasms/*drug therapy/mortality/pathology/surgery; Contraindications; Disease Progression; Female; Fluorouracil/administration &amp;amp; dosage; Hepatectomy; Humans; Hyperplasia; Liver/*drug effects/pathology/surgery; Liver Diseases/diagnosis/mortality/pathology/therapy; Liver Function Tests; Liver Neoplasms/*drug therapy/mortality/secondary/surgery; Liver Regeneration/*drug effects; Male; Middle Aged; Organoplatinum Compounds/administration &amp;amp; dosage; Oxaliplatin; Time Factors; Treatment Outcome&lt;/_subject_headings&gt;&lt;_tertiary_title&gt;Liver international : official journal of the International Association for the _x000d__x000a_      Study of the Liver&lt;/_tertiary_title&gt;&lt;_type_work&gt;Journal Article&lt;/_type_work&gt;&lt;_url&gt;http://www.ncbi.nlm.nih.gov/entrez/query.fcgi?cmd=Retrieve&amp;amp;db=pubmed&amp;amp;dopt=Abstract&amp;amp;list_uids=17696932&amp;amp;query_hl=1&lt;/_url&gt;&lt;_volume&gt;27&lt;/_volume&gt;&lt;_created&gt;65036038&lt;/_created&gt;&lt;_modified&gt;65036038&lt;/_modified&gt;&lt;_db_updated&gt;PubMed&lt;/_db_updated&gt;&lt;_impact_factor&gt;   5.828&lt;/_impact_factor&gt;&lt;_collection_scope&gt;SCI;SCIE&lt;/_collection_scope&gt;&lt;/Details&gt;&lt;Extra&gt;&lt;DBUID&gt;{F96A950B-833F-4880-A151-76DA2D6A2879}&lt;/DBUID&gt;&lt;/Extra&gt;&lt;/Item&gt;&lt;/References&gt;&lt;/Group&gt;&lt;/Citation&gt;_x000a_"/>
    <w:docVar w:name="NE.Ref{5A4837DF-EA23-4B3C-A094-2D2CE3D78580}" w:val=" ADDIN NE.Ref.{5A4837DF-EA23-4B3C-A094-2D2CE3D78580}&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Ref{5A530E9C-AD27-4DB9-A91B-B0FF1B711E2D}" w:val=" ADDIN NE.Ref.{5A530E9C-AD27-4DB9-A91B-B0FF1B711E2D}&lt;Citation&gt;&lt;Group&gt;&lt;References&gt;&lt;Item&gt;&lt;ID&gt;713&lt;/ID&gt;&lt;UID&gt;{88979F96-7E29-49DB-AE85-50168143BE77}&lt;/UID&gt;&lt;Title&gt;大腸癌化学療法中に食道胃静脈瘤破裂をきたした2症例&lt;/Title&gt;&lt;Template&gt;Journal Article&lt;/Template&gt;&lt;Star&gt;0&lt;/Star&gt;&lt;Tag&gt;0&lt;/Tag&gt;&lt;Author&gt;重福隆太; 高橋秀明; 津田享志; 池田裕喜; 松永光太郎; 松本伸行; 奥瀬千晃; 朴成和; 伊東文生; 鈴木通博&lt;/Author&gt;&lt;Year&gt;2014&lt;/Year&gt;&lt;Details&gt;&lt;_alternate_title&gt;日本消化器病学会雑誌&lt;/_alternate_title&gt;&lt;_date_display&gt;2014&lt;/_date_display&gt;&lt;_date&gt;2014-01-01&lt;/_date&gt;&lt;_doi&gt;10.11405/nisshoshi.111.2326&lt;/_doi&gt;&lt;_issue&gt;12&lt;/_issue&gt;&lt;_journal&gt;日本消化器病学会雑誌&lt;/_journal&gt;&lt;_pages&gt;2326-2336&lt;/_pages&gt;&lt;_volume&gt;111&lt;/_volume&gt;&lt;_created&gt;65036049&lt;/_created&gt;&lt;_modified&gt;65036049&lt;/_modified&gt;&lt;_translated_author&gt;Zhong, Fulongtai;Gao, Qiaoxiuming;Jin, Tianxiangzhi;Chi, Tianyuxi;Song, Yongguangtailang;Song, Benshenxing;Ao, Laiqianhuang;Po, Chenghe;Yi, Dongwensheng;Ling, Mutongbo&lt;/_translated_author&gt;&lt;/Details&gt;&lt;Extra&gt;&lt;DBUID&gt;{F96A950B-833F-4880-A151-76DA2D6A2879}&lt;/DBUID&gt;&lt;/Extra&gt;&lt;/Item&gt;&lt;/References&gt;&lt;/Group&gt;&lt;/Citation&gt;_x000a_"/>
    <w:docVar w:name="NE.Ref{5C56721B-4F20-4947-B0E1-98C5343535D1}" w:val=" ADDIN NE.Ref.{5C56721B-4F20-4947-B0E1-98C5343535D1}&lt;Citation&gt;&lt;Group&gt;&lt;References&gt;&lt;Item&gt;&lt;ID&gt;704&lt;/ID&gt;&lt;UID&gt;{D08C5652-DC52-4D19-B99C-1FE612F8333F}&lt;/UID&gt;&lt;Title&gt;Non-Cirrhotic Portal Hypertension in a Patient With Colonic Carcinoma Treated  With Oxaliplatin&lt;/Title&gt;&lt;Template&gt;Journal Article&lt;/Template&gt;&lt;Star&gt;0&lt;/Star&gt;&lt;Tag&gt;0&lt;/Tag&gt;&lt;Author&gt;Fuentes-Lacouture, M C; Barrera-Garavito, E C; Gomez, A; Mantilla, W&lt;/Author&gt;&lt;Year&gt;2021&lt;/Year&gt;&lt;Details&gt;&lt;_accession_num&gt;34434437&lt;/_accession_num&gt;&lt;_author_adr&gt;Internal Medicine Department, Fundacion Cardioinfantil, Bogota, Colombia.; Internal Medicine Department, Fundacion Cardioinfantil, Bogota, Colombia.; Internal Medicine Department, Fundacion Cardioinfantil, Bogota, Colombia.; Hemato-Oncology, Fundacion Cardioinfantil, Bogota, Colombia.&lt;/_author_adr&gt;&lt;_date_display&gt;2021 Mar&lt;/_date_display&gt;&lt;_date&gt;2021-03-01&lt;/_date&gt;&lt;_doi&gt;10.14740/jmc3630&lt;/_doi&gt;&lt;_isbn&gt;1923-4155 (Print); 1923-4163 (Electronic); 1923-4155 (Linking)&lt;/_isbn&gt;&lt;_issue&gt;3&lt;/_issue&gt;&lt;_journal&gt;J Med Cases&lt;/_journal&gt;&lt;_keywords&gt;Non-cirrhotic portal hypertension; Oxaliplatin; Pathophysiology&lt;/_keywords&gt;&lt;_language&gt;eng&lt;/_language&gt;&lt;_ori_publication&gt;Copyright 2021, Fuentes-Lacouture et al.&lt;/_ori_publication&gt;&lt;_pages&gt;99-101&lt;/_pages&gt;&lt;_tertiary_title&gt;Journal of medical cases&lt;/_tertiary_title&gt;&lt;_type_work&gt;Case Reports&lt;/_type_work&gt;&lt;_url&gt;http://www.ncbi.nlm.nih.gov/entrez/query.fcgi?cmd=Retrieve&amp;amp;db=pubmed&amp;amp;dopt=Abstract&amp;amp;list_uids=34434437&amp;amp;query_hl=1&lt;/_url&gt;&lt;_volume&gt;12&lt;/_volume&gt;&lt;_created&gt;65036030&lt;/_created&gt;&lt;_modified&gt;65036030&lt;/_modified&gt;&lt;_db_updated&gt;PubMed&lt;/_db_updated&gt;&lt;/Details&gt;&lt;Extra&gt;&lt;DBUID&gt;{F96A950B-833F-4880-A151-76DA2D6A2879}&lt;/DBUID&gt;&lt;/Extra&gt;&lt;/Item&gt;&lt;/References&gt;&lt;/Group&gt;&lt;/Citation&gt;_x000a_"/>
    <w:docVar w:name="NE.Ref{6090022E-904A-4FC2-853F-9184A64D6895}" w:val=" ADDIN NE.Ref.{6090022E-904A-4FC2-853F-9184A64D6895}&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Ref{644E38CE-84C2-427F-84CC-0049A9B0742B}" w:val=" ADDIN NE.Ref.{644E38CE-84C2-427F-84CC-0049A9B0742B}&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Ref{65F972B2-44D6-4FB7-A2B9-1B421CBA2FBA}" w:val=" ADDIN NE.Ref.{65F972B2-44D6-4FB7-A2B9-1B421CBA2FBA}&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Ref{69CE98FE-FFDB-4CD0-89A5-3FAA6716FF5D}" w:val=" ADDIN NE.Ref.{69CE98FE-FFDB-4CD0-89A5-3FAA6716FF5D}&lt;Citation&gt;&lt;Group&gt;&lt;References&gt;&lt;Item&gt;&lt;ID&gt;699&lt;/ID&gt;&lt;UID&gt;{29D36111-C80F-4526-9ED1-FA1F77F97BE3}&lt;/UID&gt;&lt;Title&gt;Incidence of portal hypertension in patients exposed to oxaliplatin&lt;/Title&gt;&lt;Template&gt;Journal Article&lt;/Template&gt;&lt;Star&gt;0&lt;/Star&gt;&lt;Tag&gt;0&lt;/Tag&gt;&lt;Author&gt;Gioia, S; Di Martino, M; Minozzi, M; Nardelli, S; Cortesi, E; Riggio, O&lt;/Author&gt;&lt;Year&gt;2019&lt;/Year&gt;&lt;Details&gt;&lt;_accession_num&gt;31320304&lt;/_accession_num&gt;&lt;_author_adr&gt;Dipartimento di Medicina Traslazionale e di Precisione, &amp;quot;Sapienza&amp;quot; University of  Rome, Italy Hypertension, &amp;quot;Sapienza&amp;quot; University of Rome, Italy. Electronic  address: stensgioia@hotmail.com.; Department of Radiological, Oncological and Pathological Sciences, Department of  Radiology, &amp;quot;Sapienza&amp;quot; University of Rome, Italy.; Department of Radiological, Oncological and Pathological Sciences, Department of  Oncology, &amp;quot;Sapienza&amp;quot; University of Rome, Italy.; Dipartimento di Medicina Traslazionale e di Precisione, &amp;quot;Sapienza&amp;quot; University of  Rome, Italy Hypertension, &amp;quot;Sapienza&amp;quot; University of Rome, Italy.; Department of Radiological, Oncological and Pathological Sciences, Department of  Oncology, &amp;quot;Sapienza&amp;quot; University of Rome, Italy.; Dipartimento di Medicina Traslazionale e di Precisione, &amp;quot;Sapienza&amp;quot; University of  Rome, Italy Hypertension, &amp;quot;Sapienza&amp;quot; University of Rome, Italy.&lt;/_author_adr&gt;&lt;_date_display&gt;2019 Sep&lt;/_date_display&gt;&lt;_date&gt;2019-09-01&lt;/_date&gt;&lt;_doi&gt;10.1016/j.dld.2019.06.020&lt;/_doi&gt;&lt;_isbn&gt;1878-3562 (Electronic); 1590-8658 (Linking)&lt;/_isbn&gt;&lt;_issue&gt;9&lt;/_issue&gt;&lt;_journal&gt;Dig Liver Dis&lt;/_journal&gt;&lt;_language&gt;eng&lt;/_language&gt;&lt;_pages&gt;1348-1350&lt;/_pages&gt;&lt;_subject_headings&gt;Humans; Hypertension, Portal/*chemically induced; Organoplatinum Compounds/administration &amp;amp; dosage/*adverse effects; Oxaliplatin/administration &amp;amp; dosage/*adverse effects; Retrospective Studies; Spleen/drug effects/pathology; Tomography, X-Ray Computed&lt;/_subject_headings&gt;&lt;_tertiary_title&gt;Digestive and liver disease : official journal of the Italian Society of _x000d__x000a_      Gastroenterology and the Italian Association for the Study of the Liver&lt;/_tertiary_title&gt;&lt;_type_work&gt;Letter&lt;/_type_work&gt;&lt;_url&gt;http://www.ncbi.nlm.nih.gov/entrez/query.fcgi?cmd=Retrieve&amp;amp;db=pubmed&amp;amp;dopt=Abstract&amp;amp;list_uids=31320304&amp;amp;query_hl=1&lt;/_url&gt;&lt;_volume&gt;51&lt;/_volume&gt;&lt;_created&gt;65036021&lt;/_created&gt;&lt;_modified&gt;65036021&lt;/_modified&gt;&lt;_db_updated&gt;PubMed&lt;/_db_updated&gt;&lt;_impact_factor&gt;   4.088&lt;/_impact_factor&gt;&lt;/Details&gt;&lt;Extra&gt;&lt;DBUID&gt;{F96A950B-833F-4880-A151-76DA2D6A2879}&lt;/DBUID&gt;&lt;/Extra&gt;&lt;/Item&gt;&lt;/References&gt;&lt;/Group&gt;&lt;/Citation&gt;_x000a_"/>
    <w:docVar w:name="NE.Ref{6D9D53BE-4EDE-496A-8100-82EBBC4299A0}" w:val=" ADDIN NE.Ref.{6D9D53BE-4EDE-496A-8100-82EBBC4299A0}&lt;Citation&gt;&lt;Group&gt;&lt;References&gt;&lt;Item&gt;&lt;ID&gt;695&lt;/ID&gt;&lt;UID&gt;{D3D5EC49-AC42-427C-9637-A23D8C6139CC}&lt;/UID&gt;&lt;Title&gt;Portal hypertension associated with oxaliplatin administration: clinical  manifestations of hepatic sinusoidal injury&lt;/Title&gt;&lt;Template&gt;Journal Article&lt;/Template&gt;&lt;Star&gt;0&lt;/Star&gt;&lt;Tag&gt;0&lt;/Tag&gt;&lt;Author&gt;Slade, J H; Alattar, M L; Fogelman, D R; Overman, M J; Agarwal, A; Maru, D M; Coulson, R L; Charnsangavej, C; Vauthey, J N; Wolff, R A; Kopetz, S&lt;/Author&gt;&lt;Year&gt;2009&lt;/Year&gt;&lt;Details&gt;&lt;_accession_num&gt;19822514&lt;/_accession_num&gt;&lt;_author_adr&gt;Department of Pharmacy, The University of Texas M. D. Anderson Cancer Center,  Houston, 77030, USA.&lt;/_author_adr&gt;&lt;_date_display&gt;2009 Oct&lt;/_date_display&gt;&lt;_date&gt;2009-10-01&lt;/_date&gt;&lt;_doi&gt;10.3816/CCC.2009.n.038&lt;/_doi&gt;&lt;_isbn&gt;1533-0028 (Print); 1533-0028 (Linking)&lt;/_isbn&gt;&lt;_issue&gt;4&lt;/_issue&gt;&lt;_journal&gt;Clin Colorectal Cancer&lt;/_journal&gt;&lt;_language&gt;eng&lt;/_language&gt;&lt;_pages&gt;225-30&lt;/_pages&gt;&lt;_subject_headings&gt;Adult; Aged; Antineoplastic Agents/*adverse effects; Colorectal Neoplasms/*drug therapy; Female; Humans; Hypertension, Portal/*chemically induced/therapy; Liver/*drug effects/*injuries/pathology; Male; Middle Aged; Organoplatinum Compounds/*adverse effects; Oxaliplatin; Treatment Outcome&lt;/_subject_headings&gt;&lt;_tertiary_title&gt;Clinical colorectal cancer&lt;/_tertiary_title&gt;&lt;_type_work&gt;Case Reports; Journal Article; Research Support, N.I.H., Extramural&lt;/_type_work&gt;&lt;_url&gt;http://www.ncbi.nlm.nih.gov/entrez/query.fcgi?cmd=Retrieve&amp;amp;db=pubmed&amp;amp;dopt=Abstract&amp;amp;list_uids=19822514&amp;amp;query_hl=1&lt;/_url&gt;&lt;_volume&gt;8&lt;/_volume&gt;&lt;_created&gt;65036014&lt;/_created&gt;&lt;_modified&gt;65036014&lt;/_modified&gt;&lt;_db_updated&gt;PubMed&lt;/_db_updated&gt;&lt;_impact_factor&gt;   4.481&lt;/_impact_factor&gt;&lt;/Details&gt;&lt;Extra&gt;&lt;DBUID&gt;{F96A950B-833F-4880-A151-76DA2D6A2879}&lt;/DBUID&gt;&lt;/Extra&gt;&lt;/Item&gt;&lt;/References&gt;&lt;/Group&gt;&lt;/Citation&gt;_x000a_"/>
    <w:docVar w:name="NE.Ref{6FCD4E53-0C7A-4263-ACDC-87AB54E316EE}" w:val=" ADDIN NE.Ref.{6FCD4E53-0C7A-4263-ACDC-87AB54E316EE}&lt;Citation&gt;&lt;Group&gt;&lt;References&gt;&lt;Item&gt;&lt;ID&gt;693&lt;/ID&gt;&lt;UID&gt;{881FAE7D-58EA-4590-9B5E-9EC237C1AF3E}&lt;/UID&gt;&lt;Title&gt;A Rare Cause of Gastric Variceal Bleeding&lt;/Title&gt;&lt;Template&gt;Journal Article&lt;/Template&gt;&lt;Star&gt;0&lt;/Star&gt;&lt;Tag&gt;0&lt;/Tag&gt;&lt;Author&gt;Ramos, Y; Gui, D; Chak, E&lt;/Author&gt;&lt;Year&gt;2021&lt;/Year&gt;&lt;Details&gt;&lt;_accession_num&gt;35110989&lt;/_accession_num&gt;&lt;_author_adr&gt;Department of Internal Medicine, University of California Davis School of  Medicine, Sacramento, California, USA.; Department of Pathology, University of California Davis School of Medicine,  Sacramento, California, USA.; Division of Gastroenterology and Hepatology, University of California Davis  School of Medicine, Sacramento, California, USA.&lt;/_author_adr&gt;&lt;_date_display&gt;2021 Sep-Dec&lt;/_date_display&gt;&lt;_date&gt;2021-09-01&lt;/_date&gt;&lt;_doi&gt;10.1159/000521126&lt;/_doi&gt;&lt;_isbn&gt;1662-0631 (Print); 1662-0631 (Electronic); 1662-0631 (Linking)&lt;/_isbn&gt;&lt;_issue&gt;3&lt;/_issue&gt;&lt;_journal&gt;Case Rep Gastroenterol&lt;/_journal&gt;&lt;_keywords&gt;Gastric variceal bleed; Noncirrhotic portal hypertension; Obliterative portal venopathy; Oxaliplatin&lt;/_keywords&gt;&lt;_language&gt;eng&lt;/_language&gt;&lt;_ori_publication&gt;Copyright (c) 2021 by The Author(s). Published by S. Karger AG, Basel.&lt;/_ori_publication&gt;&lt;_pages&gt;1008-1012&lt;/_pages&gt;&lt;_tertiary_title&gt;Case reports in gastroenterology&lt;/_tertiary_title&gt;&lt;_type_work&gt;Case Reports&lt;/_type_work&gt;&lt;_url&gt;http://www.ncbi.nlm.nih.gov/entrez/query.fcgi?cmd=Retrieve&amp;amp;db=pubmed&amp;amp;dopt=Abstract&amp;amp;list_uids=35110989&amp;amp;query_hl=1&lt;/_url&gt;&lt;_volume&gt;15&lt;/_volume&gt;&lt;_created&gt;65036003&lt;/_created&gt;&lt;_modified&gt;65036003&lt;/_modified&gt;&lt;_db_updated&gt;PubMed&lt;/_db_updated&gt;&lt;/Details&gt;&lt;Extra&gt;&lt;DBUID&gt;{F96A950B-833F-4880-A151-76DA2D6A2879}&lt;/DBUID&gt;&lt;/Extra&gt;&lt;/Item&gt;&lt;/References&gt;&lt;/Group&gt;&lt;/Citation&gt;_x000a_"/>
    <w:docVar w:name="NE.Ref{823710D1-0C7F-4173-AFDB-69CFEF1FADEF}" w:val=" ADDIN NE.Ref.{823710D1-0C7F-4173-AFDB-69CFEF1FADEF}&lt;Citation&gt;&lt;Group&gt;&lt;References&gt;&lt;Item&gt;&lt;ID&gt;713&lt;/ID&gt;&lt;UID&gt;{88979F96-7E29-49DB-AE85-50168143BE77}&lt;/UID&gt;&lt;Title&gt;大腸癌化学療法中に食道胃静脈瘤破裂をきたした2症例&lt;/Title&gt;&lt;Template&gt;Journal Article&lt;/Template&gt;&lt;Star&gt;0&lt;/Star&gt;&lt;Tag&gt;0&lt;/Tag&gt;&lt;Author&gt;重福隆太; 高橋秀明; 津田享志; 池田裕喜; 松永光太郎; 松本伸行; 奥瀬千晃; 朴成和; 伊東文生; 鈴木通博&lt;/Author&gt;&lt;Year&gt;2014&lt;/Year&gt;&lt;Details&gt;&lt;_alternate_title&gt;日本消化器病学会雑誌&lt;/_alternate_title&gt;&lt;_date_display&gt;2014&lt;/_date_display&gt;&lt;_date&gt;2014-01-01&lt;/_date&gt;&lt;_doi&gt;10.11405/nisshoshi.111.2326&lt;/_doi&gt;&lt;_issue&gt;12&lt;/_issue&gt;&lt;_journal&gt;日本消化器病学会雑誌&lt;/_journal&gt;&lt;_pages&gt;2326-2336&lt;/_pages&gt;&lt;_volume&gt;111&lt;/_volume&gt;&lt;_created&gt;65036049&lt;/_created&gt;&lt;_modified&gt;65036049&lt;/_modified&gt;&lt;_translated_author&gt;Zhong, Fulongtai;Gao, Qiaoxiuming;Jin, Tianxiangzhi;Chi, Tianyuxi;Song, Yongguangtailang;Song, Benshenxing;Ao, Laiqianhuang;Po, Chenghe;Yi, Dongwensheng;Ling, Mutongbo&lt;/_translated_author&gt;&lt;/Details&gt;&lt;Extra&gt;&lt;DBUID&gt;{F96A950B-833F-4880-A151-76DA2D6A2879}&lt;/DBUID&gt;&lt;/Extra&gt;&lt;/Item&gt;&lt;/References&gt;&lt;/Group&gt;&lt;/Citation&gt;_x000a_"/>
    <w:docVar w:name="NE.Ref{A1728A82-945B-47E0-B8E6-4D80FBE8D68D}" w:val=" ADDIN NE.Ref.{A1728A82-945B-47E0-B8E6-4D80FBE8D68D}&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Ref{A22C9E2F-6AB8-4ADE-BCD0-64E7E43194DC}" w:val=" ADDIN NE.Ref.{A22C9E2F-6AB8-4ADE-BCD0-64E7E43194DC}&lt;Citation&gt;&lt;Group&gt;&lt;References&gt;&lt;Item&gt;&lt;ID&gt;701&lt;/ID&gt;&lt;UID&gt;{224EDF23-942D-430D-93EC-6798C9D40BC4}&lt;/UID&gt;&lt;Title&gt;Development of nodular regenerative hyperplasia (NRH) with portal hypertension  following the administration of oxaliplatin for the recurrence of colon cancer&lt;/Title&gt;&lt;Template&gt;Journal Article&lt;/Template&gt;&lt;Star&gt;0&lt;/Star&gt;&lt;Tag&gt;0&lt;/Tag&gt;&lt;Author&gt;Takaya, H; Kawaratani, H; Nakanishi, K; Takeyama, S; Morioka, C; Sawai, M; Toyohara, M; Fujimoto, M; Yoshiji, H; Yamao, J; Fukui, H&lt;/Author&gt;&lt;Year&gt;2015&lt;/Year&gt;&lt;Details&gt;&lt;_accession_num&gt;25748953&lt;/_accession_num&gt;&lt;_author_adr&gt;Third Department of Internal Medicine, Nara Medical University, Japan.&lt;/_author_adr&gt;&lt;_date_display&gt;2015&lt;/_date_display&gt;&lt;_date&gt;2015-01-20&lt;/_date&gt;&lt;_doi&gt;10.2169/internalmedicine.54.2461&lt;/_doi&gt;&lt;_isbn&gt;1349-7235 (Electronic); 0918-2918 (Linking)&lt;/_isbn&gt;&lt;_issue&gt;4&lt;/_issue&gt;&lt;_journal&gt;Intern Med&lt;/_journal&gt;&lt;_language&gt;eng&lt;/_language&gt;&lt;_pages&gt;383-7&lt;/_pages&gt;&lt;_subject_headings&gt;Antineoplastic Agents/*adverse effects/therapeutic use; Colonic Neoplasms/complications/*drug therapy; Esophageal and Gastric Varices/etiology; Female; Humans; Hyperplasia/*chemically induced; Hypertension, Portal/*etiology; Liver/*pathology; Middle Aged; Neoplasm Recurrence, Local/complications/*drug therapy; Organoplatinum Compounds/*adverse effects/therapeutic use; Oxaliplatin; Treatment Outcome&lt;/_subject_headings&gt;&lt;_tertiary_title&gt;Internal medicine (Tokyo, Japan)&lt;/_tertiary_title&gt;&lt;_type_work&gt;Case Reports; Journal Article&lt;/_type_work&gt;&lt;_url&gt;http://www.ncbi.nlm.nih.gov/entrez/query.fcgi?cmd=Retrieve&amp;amp;db=pubmed&amp;amp;dopt=Abstract&amp;amp;list_uids=25748953&amp;amp;query_hl=1&lt;/_url&gt;&lt;_volume&gt;54&lt;/_volume&gt;&lt;_created&gt;65036024&lt;/_created&gt;&lt;_modified&gt;65036025&lt;/_modified&gt;&lt;_db_updated&gt;PubMed&lt;/_db_updated&gt;&lt;_impact_factor&gt;   1.271&lt;/_impact_factor&gt;&lt;/Details&gt;&lt;Extra&gt;&lt;DBUID&gt;{F96A950B-833F-4880-A151-76DA2D6A2879}&lt;/DBUID&gt;&lt;/Extra&gt;&lt;/Item&gt;&lt;/References&gt;&lt;/Group&gt;&lt;/Citation&gt;_x000a_"/>
    <w:docVar w:name="NE.Ref{A75F427F-279D-4565-8CD2-AB9369769A67}" w:val=" ADDIN NE.Ref.{A75F427F-279D-4565-8CD2-AB9369769A67}&lt;Citation&gt;&lt;Group&gt;&lt;References&gt;&lt;Item&gt;&lt;ID&gt;706&lt;/ID&gt;&lt;UID&gt;{0F25158D-4D99-4301-A6E4-6B4B59DEA014}&lt;/UID&gt;&lt;Title&gt;Surgical intervention for portal hypertension caused by oxaliplatin-based  chemotherapy: a case report and a review of literature regarding radiological  and/or surgical interventions for oxaliplatin-associated portal hypertension&lt;/Title&gt;&lt;Template&gt;Journal Article&lt;/Template&gt;&lt;Star&gt;0&lt;/Star&gt;&lt;Tag&gt;0&lt;/Tag&gt;&lt;Author&gt;Morioka, D; Izumisawa, Y; Yamaguchi, K; Sato, K; Komiyama, S; Nakagawa, K; Kakizoe, M; Murakami, T; Sato, Y&lt;/Author&gt;&lt;Year&gt;2020&lt;/Year&gt;&lt;Details&gt;&lt;_accession_num&gt;32592150&lt;/_accession_num&gt;&lt;_author_adr&gt;Department of Surgery, Yokohama Ekisaikai Hospital, 1-2 Yamada-cho, Naka-ku,  Yokohama, 231-0036, Japan. dmorioka@hotmail.com.; Department of Surgery, Yokohama Ekisaikai Hospital, 1-2 Yamada-cho, Naka-ku,  Yokohama, 231-0036, Japan.; Department of Surgery, Yokohama Ekisaikai Hospital, 1-2 Yamada-cho, Naka-ku,  Yokohama, 231-0036, Japan.; Gastroenterology Unit, Gastroenterological Center, Yokohama City University,  Yokohama, Japan.; Gastroenterology Unit, Gastroenterological Center, Yokohama City University,  Yokohama, Japan.; Gastroenterology Unit, Gastroenterological Center, Yokohama City University,  Yokohama, Japan.; Gastroenterology Unit, Gastroenterological Center, Yokohama City University,  Yokohama, Japan.; Department of Surgery, Teikyo Chiba Medical Center, Chiba, Japan.; Department of Surgery, Yokohama Ekisaikai Hospital, 1-2 Yamada-cho, Naka-ku,  Yokohama, 231-0036, Japan.&lt;/_author_adr&gt;&lt;_date_display&gt;2020 Oct&lt;/_date_display&gt;&lt;_date&gt;2020-10-01&lt;/_date&gt;&lt;_doi&gt;10.1007/s12328-020-01157-w&lt;/_doi&gt;&lt;_isbn&gt;1865-7265 (Electronic); 1865-7257 (Print); 1865-7265 (Linking)&lt;/_isbn&gt;&lt;_issue&gt;5&lt;/_issue&gt;&lt;_journal&gt;Clin J Gastroenterol&lt;/_journal&gt;&lt;_keywords&gt;Oxaliplatin-based chemotherapy; Portal hypertension; Portosystemic shunt&lt;/_keywords&gt;&lt;_language&gt;eng&lt;/_language&gt;&lt;_pages&gt;799-805&lt;/_pages&gt;&lt;_subject_headings&gt;*Esophageal and Gastric Varices; Gastrointestinal Hemorrhage; Humans; *Hypertension, Portal/chemically induced; Male; Middle Aged; Oxaliplatin; Portal Vein; Treatment Outcome&lt;/_subject_headings&gt;&lt;_tertiary_title&gt;Clinical journal of gastroenterology&lt;/_tertiary_title&gt;&lt;_type_work&gt;Case Reports; Journal Article; Review&lt;/_type_work&gt;&lt;_url&gt;http://www.ncbi.nlm.nih.gov/entrez/query.fcgi?cmd=Retrieve&amp;amp;db=pubmed&amp;amp;dopt=Abstract&amp;amp;list_uids=32592150&amp;amp;query_hl=1&lt;/_url&gt;&lt;_volume&gt;13&lt;/_volume&gt;&lt;_created&gt;65036033&lt;/_created&gt;&lt;_modified&gt;65036033&lt;/_modified&gt;&lt;_db_updated&gt;PubMed&lt;/_db_updated&gt;&lt;/Details&gt;&lt;Extra&gt;&lt;DBUID&gt;{F96A950B-833F-4880-A151-76DA2D6A2879}&lt;/DBUID&gt;&lt;/Extra&gt;&lt;/Item&gt;&lt;/References&gt;&lt;/Group&gt;&lt;/Citation&gt;_x000a_"/>
    <w:docVar w:name="NE.Ref{B6385884-5854-43CA-B41D-82856AFBA222}" w:val=" ADDIN NE.Ref.{B6385884-5854-43CA-B41D-82856AFBA222}&lt;Citation&gt;&lt;Group&gt;&lt;References&gt;&lt;Item&gt;&lt;ID&gt;700&lt;/ID&gt;&lt;UID&gt;{2938E7C5-04FE-4305-A07D-9E59A883CC34}&lt;/UID&gt;&lt;Title&gt;Oxaliplatin-related Portal Hypertension Complicated with Esophageal Varices and  Refractory Massive Ascites&lt;/Title&gt;&lt;Template&gt;Journal Article&lt;/Template&gt;&lt;Star&gt;0&lt;/Star&gt;&lt;Tag&gt;0&lt;/Tag&gt;&lt;Author&gt;Yazaki, T; Kawashima, K; Ishimura, N; Kataoka, M; Fukunaga, M; Hyakudomi, R; Tajima, Y; Moriyama, I; Araki, A; Kadota, K; Shibagaki, K; Tobita, H; Ishihara, S&lt;/Author&gt;&lt;Year&gt;2022&lt;/Year&gt;&lt;Details&gt;&lt;_accession_num&gt;35370236&lt;/_accession_num&gt;&lt;_author_adr&gt;Department of Hepatology, Shimane University Faculty of Medicine, Japan.; Department of Internal Medicine II, Shimane University Faculty of Medicine,  Japan.; Department of Internal Medicine II, Shimane University Faculty of Medicine,  Japan.; Department of Hepatology, Shimane University Faculty of Medicine, Japan.; Department of Internal Medicine II, Shimane University Faculty of Medicine,  Japan.; Department of Digestive and General Surgery, Shimane University Faculty of  Medicine, Japan.; Department of Digestive and General Surgery, Shimane University Faculty of  Medicine, Japan.; Division of Innovative Cancer Center, Shimane University Hospital, Japan.; Department of Pathology, Shimane University Faculty of Medicine, Japan.; Department of Pathology, Shimane University Faculty of Medicine, Japan.; Department of Endoscopy, Shimane University Hospital, Japan.; Department of Hepatology, Shimane University Faculty of Medicine, Japan.; Department of Internal Medicine II, Shimane University Faculty of Medicine,  Japan.&lt;/_author_adr&gt;&lt;_date_display&gt;2022 Nov 1&lt;/_date_display&gt;&lt;_date&gt;2022-11-01&lt;/_date&gt;&lt;_doi&gt;10.2169/internalmedicine.9266-21&lt;/_doi&gt;&lt;_isbn&gt;1349-7235 (Electronic); 0918-2918 (Print); 0918-2918 (Linking)&lt;/_isbn&gt;&lt;_issue&gt;21&lt;/_issue&gt;&lt;_journal&gt;Intern Med&lt;/_journal&gt;&lt;_keywords&gt;esophageal varices; oxaliplatin; portal hypertension; porto-sinusoidal vascular disease; refractory ascites&lt;/_keywords&gt;&lt;_language&gt;eng&lt;/_language&gt;&lt;_pages&gt;3225-3231&lt;/_pages&gt;&lt;_subject_headings&gt;Humans; *Esophageal and Gastric Varices/complications; Oxaliplatin/adverse effects; Ascites/complications; *Hypertension, Portal/chemically induced/complications; *Vascular Diseases/complications; Gastrointestinal Hemorrhage/complications&lt;/_subject_headings&gt;&lt;_tertiary_title&gt;Internal medicine (Tokyo, Japan)&lt;/_tertiary_title&gt;&lt;_type_work&gt;Case Reports; Journal Article&lt;/_type_work&gt;&lt;_url&gt;http://www.ncbi.nlm.nih.gov/entrez/query.fcgi?cmd=Retrieve&amp;amp;db=pubmed&amp;amp;dopt=Abstract&amp;amp;list_uids=35370236&amp;amp;query_hl=1&lt;/_url&gt;&lt;_volume&gt;61&lt;/_volume&gt;&lt;_created&gt;65036023&lt;/_created&gt;&lt;_modified&gt;65036023&lt;/_modified&gt;&lt;_db_updated&gt;PubMed&lt;/_db_updated&gt;&lt;_impact_factor&gt;   1.271&lt;/_impact_factor&gt;&lt;/Details&gt;&lt;Extra&gt;&lt;DBUID&gt;{F96A950B-833F-4880-A151-76DA2D6A2879}&lt;/DBUID&gt;&lt;/Extra&gt;&lt;/Item&gt;&lt;/References&gt;&lt;/Group&gt;&lt;/Citation&gt;_x000a_"/>
    <w:docVar w:name="NE.Ref{BA108AE6-1986-4284-9477-B87BA5F14A45}" w:val=" ADDIN NE.Ref.{BA108AE6-1986-4284-9477-B87BA5F14A45}&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Ref{BA8FC36C-3C72-4AE2-85C7-6ECB455D1715}" w:val=" ADDIN NE.Ref.{BA8FC36C-3C72-4AE2-85C7-6ECB455D1715}&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Ref{C37DA8AB-AF4F-4499-AF15-F511FCB190C8}" w:val=" ADDIN NE.Ref.{C37DA8AB-AF4F-4499-AF15-F511FCB190C8}&lt;Citation&gt;&lt;Group&gt;&lt;References&gt;&lt;Item&gt;&lt;ID&gt;697&lt;/ID&gt;&lt;UID&gt;{53AF9370-B842-4014-89FC-D5407D0B9A8E}&lt;/UID&gt;&lt;Title&gt;A Case Report of Nodular Regenerative Hyperplasia and Non-cirrhotic Portal  Hypertension Post Oxaliplatin Chemotherapy&lt;/Title&gt;&lt;Template&gt;Journal Article&lt;/Template&gt;&lt;Star&gt;0&lt;/Star&gt;&lt;Tag&gt;0&lt;/Tag&gt;&lt;Author&gt;Ganta, N; Prasad, A; Aknouk, M; Ghodasara, K; Nair, A; Taqvi, Z; Cheriyath, P&lt;/Author&gt;&lt;Year&gt;2022&lt;/Year&gt;&lt;Details&gt;&lt;_accession_num&gt;36211116&lt;/_accession_num&gt;&lt;_author_adr&gt;Internal Medicine, Hackensack Meridian Health Ocean University Medical Center,  Brick, USA.; Internal Medicine, Hackensack Meridian Health Ocean University Medical Center,  Brick, USA.; Internal Medicine, Hackensack Meridian Health Ocean University Medical Center,  Brick, USA.; Internal Medicine, Hackensack Meridian Health Ocean University Medical Center,  Brick, USA.; Internal Medicine, Hackensack Meridian Health Ocean University Medical Center,  Brick, USA.; Research, Hackensack Meridian Health Ocean University Medical Center, Brick, USA.; Internal Medicine, Hackensack Meridian Health Ocean University Medical Center,  Brick, USA.&lt;/_author_adr&gt;&lt;_date_display&gt;2022 Sep&lt;/_date_display&gt;&lt;_date&gt;2022-09-01&lt;/_date&gt;&lt;_doi&gt;10.7759/cureus.28740&lt;/_doi&gt;&lt;_isbn&gt;2168-8184 (Print); 2168-8184 (Electronic); 2168-8184 (Linking)&lt;/_isbn&gt;&lt;_issue&gt;9&lt;/_issue&gt;&lt;_journal&gt;Cureus&lt;/_journal&gt;&lt;_keywords&gt;banding; colon carcinoma; lynch syndrome; nodular regenerative hyperplasia; non cirrhotic portal hypertension; oxalipatin; sclerotherapy; variceal banding; variceal bleeding&lt;/_keywords&gt;&lt;_language&gt;eng&lt;/_language&gt;&lt;_ori_publication&gt;Copyright (c) 2022, Ganta et al.&lt;/_ori_publication&gt;&lt;_pages&gt;e28740&lt;/_pages&gt;&lt;_tertiary_title&gt;Cureus&lt;/_tertiary_title&gt;&lt;_type_work&gt;Case Reports&lt;/_type_work&gt;&lt;_url&gt;http://www.ncbi.nlm.nih.gov/entrez/query.fcgi?cmd=Retrieve&amp;amp;db=pubmed&amp;amp;dopt=Abstract&amp;amp;list_uids=36211116&amp;amp;query_hl=1&lt;/_url&gt;&lt;_volume&gt;14&lt;/_volume&gt;&lt;_created&gt;65036019&lt;/_created&gt;&lt;_modified&gt;65036019&lt;/_modified&gt;&lt;_db_updated&gt;PubMed&lt;/_db_updated&gt;&lt;/Details&gt;&lt;Extra&gt;&lt;DBUID&gt;{F96A950B-833F-4880-A151-76DA2D6A2879}&lt;/DBUID&gt;&lt;/Extra&gt;&lt;/Item&gt;&lt;/References&gt;&lt;/Group&gt;&lt;/Citation&gt;_x000a_"/>
    <w:docVar w:name="NE.Ref{C6B4C715-4E13-43C7-AF26-71A17ABFCADB}" w:val=" ADDIN NE.Ref.{C6B4C715-4E13-43C7-AF26-71A17ABFCADB}&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Ref{C7785DF9-C0F0-4780-BB36-E848ECE5646E}" w:val=" ADDIN NE.Ref.{C7785DF9-C0F0-4780-BB36-E848ECE5646E}&lt;Citation&gt;&lt;Group&gt;&lt;References&gt;&lt;Item&gt;&lt;ID&gt;712&lt;/ID&gt;&lt;UID&gt;{1FCB6D06-F56B-48EE-801A-BDA7C71D8F34}&lt;/UID&gt;&lt;Title&gt;mFOLFOX6療法後に発症した門脈圧亢進症の1例&lt;/Title&gt;&lt;Template&gt;Journal Article&lt;/Template&gt;&lt;Star&gt;0&lt;/Star&gt;&lt;Tag&gt;0&lt;/Tag&gt;&lt;Author&gt;緒方大聡; 具嶋敏文; 丸岡新子; 高崎智子; 田中吏佐; 松浦隆志; 相島慎一; 高橋和弘&lt;/Author&gt;&lt;Year&gt;2013&lt;/Year&gt;&lt;Details&gt;&lt;_alternate_title&gt;日本消化器病学会雑誌&lt;/_alternate_title&gt;&lt;_date_display&gt;2013&lt;/_date_display&gt;&lt;_date&gt;2013-01-01&lt;/_date&gt;&lt;_doi&gt;10.11405/nisshoshi.110.2119&lt;/_doi&gt;&lt;_issue&gt;12&lt;/_issue&gt;&lt;_journal&gt;日本消化器病学会雑誌&lt;/_journal&gt;&lt;_pages&gt;2119-2126&lt;/_pages&gt;&lt;_volume&gt;110&lt;/_volume&gt;&lt;_created&gt;65036048&lt;/_created&gt;&lt;_modified&gt;65036048&lt;/_modified&gt;&lt;_translated_author&gt;Xu, Fangdacong;Ju, Daominwen;Wan, Gangxinzi;Gao, Qizhizi;Tian, Zhonglizuo;Song, Pulongzhi;Xiang, Daoshenyi;Gao, Qiaohehong&lt;/_translated_author&gt;&lt;/Details&gt;&lt;Extra&gt;&lt;DBUID&gt;{F96A950B-833F-4880-A151-76DA2D6A2879}&lt;/DBUID&gt;&lt;/Extra&gt;&lt;/Item&gt;&lt;/References&gt;&lt;/Group&gt;&lt;/Citation&gt;_x000a_"/>
    <w:docVar w:name="NE.Ref{CF00AEEF-CF04-4136-B949-E6335BE1E2C9}" w:val=" ADDIN NE.Ref.{CF00AEEF-CF04-4136-B949-E6335BE1E2C9}&lt;Citation&gt;&lt;Group&gt;&lt;References&gt;&lt;Item&gt;&lt;ID&gt;699&lt;/ID&gt;&lt;UID&gt;{29D36111-C80F-4526-9ED1-FA1F77F97BE3}&lt;/UID&gt;&lt;Title&gt;Incidence of portal hypertension in patients exposed to oxaliplatin&lt;/Title&gt;&lt;Template&gt;Journal Article&lt;/Template&gt;&lt;Star&gt;0&lt;/Star&gt;&lt;Tag&gt;0&lt;/Tag&gt;&lt;Author&gt;Gioia, S; Di Martino, M; Minozzi, M; Nardelli, S; Cortesi, E; Riggio, O&lt;/Author&gt;&lt;Year&gt;2019&lt;/Year&gt;&lt;Details&gt;&lt;_accession_num&gt;31320304&lt;/_accession_num&gt;&lt;_author_adr&gt;Dipartimento di Medicina Traslazionale e di Precisione, &amp;quot;Sapienza&amp;quot; University of  Rome, Italy Hypertension, &amp;quot;Sapienza&amp;quot; University of Rome, Italy. Electronic  address: stensgioia@hotmail.com.; Department of Radiological, Oncological and Pathological Sciences, Department of  Radiology, &amp;quot;Sapienza&amp;quot; University of Rome, Italy.; Department of Radiological, Oncological and Pathological Sciences, Department of  Oncology, &amp;quot;Sapienza&amp;quot; University of Rome, Italy.; Dipartimento di Medicina Traslazionale e di Precisione, &amp;quot;Sapienza&amp;quot; University of  Rome, Italy Hypertension, &amp;quot;Sapienza&amp;quot; University of Rome, Italy.; Department of Radiological, Oncological and Pathological Sciences, Department of  Oncology, &amp;quot;Sapienza&amp;quot; University of Rome, Italy.; Dipartimento di Medicina Traslazionale e di Precisione, &amp;quot;Sapienza&amp;quot; University of  Rome, Italy Hypertension, &amp;quot;Sapienza&amp;quot; University of Rome, Italy.&lt;/_author_adr&gt;&lt;_date_display&gt;2019 Sep&lt;/_date_display&gt;&lt;_date&gt;2019-09-01&lt;/_date&gt;&lt;_doi&gt;10.1016/j.dld.2019.06.020&lt;/_doi&gt;&lt;_isbn&gt;1878-3562 (Electronic); 1590-8658 (Linking)&lt;/_isbn&gt;&lt;_issue&gt;9&lt;/_issue&gt;&lt;_journal&gt;Dig Liver Dis&lt;/_journal&gt;&lt;_language&gt;eng&lt;/_language&gt;&lt;_pages&gt;1348-1350&lt;/_pages&gt;&lt;_subject_headings&gt;Humans; Hypertension, Portal/*chemically induced; Organoplatinum Compounds/administration &amp;amp; dosage/*adverse effects; Oxaliplatin/administration &amp;amp; dosage/*adverse effects; Retrospective Studies; Spleen/drug effects/pathology; Tomography, X-Ray Computed&lt;/_subject_headings&gt;&lt;_tertiary_title&gt;Digestive and liver disease : official journal of the Italian Society of _x000d__x000a_      Gastroenterology and the Italian Association for the Study of the Liver&lt;/_tertiary_title&gt;&lt;_type_work&gt;Letter&lt;/_type_work&gt;&lt;_url&gt;http://www.ncbi.nlm.nih.gov/entrez/query.fcgi?cmd=Retrieve&amp;amp;db=pubmed&amp;amp;dopt=Abstract&amp;amp;list_uids=31320304&amp;amp;query_hl=1&lt;/_url&gt;&lt;_volume&gt;51&lt;/_volume&gt;&lt;_created&gt;65036021&lt;/_created&gt;&lt;_modified&gt;65036021&lt;/_modified&gt;&lt;_db_updated&gt;PubMed&lt;/_db_updated&gt;&lt;_impact_factor&gt;   4.088&lt;/_impact_factor&gt;&lt;/Details&gt;&lt;Extra&gt;&lt;DBUID&gt;{F96A950B-833F-4880-A151-76DA2D6A2879}&lt;/DBUID&gt;&lt;/Extra&gt;&lt;/Item&gt;&lt;/References&gt;&lt;/Group&gt;&lt;/Citation&gt;_x000a_"/>
    <w:docVar w:name="NE.Ref{D010C466-A274-4FED-8C3C-AFE1754289C9}" w:val=" ADDIN NE.Ref.{D010C466-A274-4FED-8C3C-AFE1754289C9}&lt;Citation&gt;&lt;Group&gt;&lt;References&gt;&lt;Item&gt;&lt;ID&gt;705&lt;/ID&gt;&lt;UID&gt;{A1D86020-7FEE-47AF-9E2D-908AB3567060}&lt;/UID&gt;&lt;Title&gt;Esophagogastric varices were diagnosed in a non-cirrhotic liver case during  long-term follow-up after oxaliplatin-based chemotherapy&lt;/Title&gt;&lt;Template&gt;Journal Article&lt;/Template&gt;&lt;Star&gt;0&lt;/Star&gt;&lt;Tag&gt;0&lt;/Tag&gt;&lt;Author&gt;Shigefuku, R; Watanabe, T; Mizukami, T; Matsunaga, K; Hattori, N; Ehira, T; Suzuki, T; Nakano, H; Sato, Y; Matsuo, Y; Nakahara, K; Ikeda, H; Matsumoto, N; Tsuda, T; Katayama, M; Koizumi, S; Okuse, C; Suzuki, M; Otsubo, T; Nakajima, T E; Yasuda, H; Itoh, F&lt;/Author&gt;&lt;Year&gt;2018&lt;/Year&gt;&lt;Details&gt;&lt;_accession_num&gt;29948819&lt;/_accession_num&gt;&lt;_author_adr&gt;Division of Gastroenterology and Hepatology, Department of Internal Medicine, St.  Marianna University School of Medicine, 2-16-1 Sugao, Miyamae-ku, Kawasaki,  Kanagawa, 216-8511, Japan.; Division of Gastroenterology and Hepatology, Department of Internal Medicine, St.  Marianna University School of Medicine, 2-16-1 Sugao, Miyamae-ku, Kawasaki,  Kanagawa, 216-8511, Japan. twatanab@marianna-u.ac.jp.; Department of Clinical Oncology, St. Marianna University, Kawasaki, Japan.; Division of Gastroenterology and Hepatology, Department of Internal Medicine, St.  Marianna University School of Medicine, 2-16-1 Sugao, Miyamae-ku, Kawasaki,  Kanagawa, 216-8511, Japan.; Division of Gastroenterology and Hepatology, Department of Internal Medicine, St.  Marianna University School of Medicine, 2-16-1 Sugao, Miyamae-ku, Kawasaki,  Kanagawa, 216-8511, Japan.; Division of Gastroenterology and Hepatology, Department of Internal Medicine, St.  Marianna University School of Medicine, 2-16-1 Sugao, Miyamae-ku, Kawasaki,  Kanagawa, 216-8511, Japan.; Division of Gastroenterology and Hepatology, Department of Internal Medicine, St.  Marianna University School of Medicine, 2-16-1 Sugao, Miyamae-ku, Kawasaki,  Kanagawa, 216-8511, Japan.; Division of Gastroenterology and Hepatology, Department of Internal Medicine, St.  Marianna University School of Medicine, 2-16-1 Sugao, Miyamae-ku, Kawasaki,  Kanagawa, 216-8511, Japan.; Division of Gastroenterology and Hepatology, Department of Internal Medicine, St.  Marianna University School of Medicine, 2-16-1 Sugao, Miyamae-ku, Kawasaki,  Kanagawa, 216-8511, Japan.; Division of Gastroenterology and Hepatology, Department of Internal Medicine, St.  Marianna University School of Medicine, 2-16-1 Sugao, Miyamae-ku, Kawasaki,  Kanagawa, 216-8511, Japan.; Division of Gastroenterology and Hepatology, Department of Internal Medicine, St.  Marianna University School of Medicine, 2-16-1 Sugao, Miyamae-ku, Kawasaki,  Kanagawa, 216-8511, Japan.; Division of Gastroenterology and Hepatology, Department of Internal Medicine, St.  Marianna University School of Medicine, 2-16-1 Sugao, Miyamae-ku, Kawasaki,  Kanagawa, 216-8511, Japan.; Division of Gastroenterology and Hepatology, Department of Internal Medicine, St.  Marianna University School of Medicine, 2-16-1 Sugao, Miyamae-ku, Kawasaki,  Kanagawa, 216-8511, Japan.; Department of Clinical Oncology, St. Marianna University, Kawasaki, Japan.; Division of Gastroenterological and General Surgery, St. Marianna University,  Kawasaki, Japan.; Division of Gastroenterological and General Surgery, St. Marianna University,  Kawasaki, Japan.; Division of Gastroenterology and Hepatology, Department of Internal Medicine,  Kawasaki Municipal Tama Hospital, Kawasaki, Japan.; Division of Gastroenterology and Hepatology, Department of Internal Medicine,  Kawasaki Municipal Tama Hospital, Kawasaki, Japan.; Division of Gastroenterological and General Surgery, St. Marianna University,  Kawasaki, Japan.; Department of Clinical Oncology, St. Marianna University, Kawasaki, Japan.; Division of Gastroenterology and Hepatology, Department of Internal Medicine, St.  Marianna University School of Medicine, 2-16-1 Sugao, Miyamae-ku, Kawasaki,  Kanagawa, 216-8511, Japan.; Division of Gastroenterology and Hepatology, Department of Internal Medicine, St.  Marianna University School of Medicine, 2-16-1 Sugao, Miyamae-ku, Kawasaki,  Kanagawa, 216-8511, Japan.&lt;/_author_adr&gt;&lt;_date_display&gt;2018 Dec&lt;/_date_display&gt;&lt;_date&gt;2018-12-01&lt;/_date&gt;&lt;_doi&gt;10.1007/s12328-018-0873-1&lt;/_doi&gt;&lt;_isbn&gt;1865-7265 (Electronic); 1865-7265 (Linking)&lt;/_isbn&gt;&lt;_issue&gt;6&lt;/_issue&gt;&lt;_journal&gt;Clin J Gastroenterol&lt;/_journal&gt;&lt;_keywords&gt;Esophagogastric varices; Hepatotoxicity; Non-cirrhosis; Oxaliplatin; Sinusoidal obstruction syndrome (SOS)&lt;/_keywords&gt;&lt;_language&gt;eng&lt;/_language&gt;&lt;_pages&gt;487-492&lt;/_pages&gt;&lt;_subject_headings&gt;Aged; Antineoplastic Combined Chemotherapy Protocols/*adverse effects; Chemotherapy, Adjuvant; Colonic Neoplasms/drug therapy/surgery; Esophageal and Gastric Varices/*chemically induced; Fluorouracil/adverse effects; Follow-Up Studies; Humans; Leucovorin/adverse effects; Male; Organoplatinum Compounds/*adverse effects; Oxaliplatin&lt;/_subject_headings&gt;&lt;_tertiary_title&gt;Clinical journal of gastroenterology&lt;/_tertiary_title&gt;&lt;_type_work&gt;Case Reports; Journal Article&lt;/_type_work&gt;&lt;_url&gt;http://www.ncbi.nlm.nih.gov/entrez/query.fcgi?cmd=Retrieve&amp;amp;db=pubmed&amp;amp;dopt=Abstract&amp;amp;list_uids=29948819&amp;amp;query_hl=1&lt;/_url&gt;&lt;_volume&gt;11&lt;/_volume&gt;&lt;_created&gt;65036032&lt;/_created&gt;&lt;_modified&gt;65036032&lt;/_modified&gt;&lt;_db_updated&gt;PubMed&lt;/_db_updated&gt;&lt;/Details&gt;&lt;Extra&gt;&lt;DBUID&gt;{F96A950B-833F-4880-A151-76DA2D6A2879}&lt;/DBUID&gt;&lt;/Extra&gt;&lt;/Item&gt;&lt;/References&gt;&lt;/Group&gt;&lt;/Citation&gt;_x000a_"/>
    <w:docVar w:name="NE.Ref{D3F72F58-D62B-4946-822E-81C7B82103BF}" w:val=" ADDIN NE.Ref.{D3F72F58-D62B-4946-822E-81C7B82103BF}&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Ref{D8E7BA52-4C51-4D96-AD9E-38924B41EA79}" w:val=" ADDIN NE.Ref.{D8E7BA52-4C51-4D96-AD9E-38924B41EA79}&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Ref{E9E33F3F-4FB8-4180-AD6D-CBCF8384EE8B}" w:val=" ADDIN NE.Ref.{E9E33F3F-4FB8-4180-AD6D-CBCF8384EE8B}&lt;Citation&gt;&lt;Group&gt;&lt;References&gt;&lt;Item&gt;&lt;ID&gt;695&lt;/ID&gt;&lt;UID&gt;{D3D5EC49-AC42-427C-9637-A23D8C6139CC}&lt;/UID&gt;&lt;Title&gt;Portal hypertension associated with oxaliplatin administration: clinical  manifestations of hepatic sinusoidal injury&lt;/Title&gt;&lt;Template&gt;Journal Article&lt;/Template&gt;&lt;Star&gt;0&lt;/Star&gt;&lt;Tag&gt;0&lt;/Tag&gt;&lt;Author&gt;Slade, J H; Alattar, M L; Fogelman, D R; Overman, M J; Agarwal, A; Maru, D M; Coulson, R L; Charnsangavej, C; Vauthey, J N; Wolff, R A; Kopetz, S&lt;/Author&gt;&lt;Year&gt;2009&lt;/Year&gt;&lt;Details&gt;&lt;_accession_num&gt;19822514&lt;/_accession_num&gt;&lt;_author_adr&gt;Department of Pharmacy, The University of Texas M. D. Anderson Cancer Center,  Houston, 77030, USA.&lt;/_author_adr&gt;&lt;_date_display&gt;2009 Oct&lt;/_date_display&gt;&lt;_date&gt;2009-10-01&lt;/_date&gt;&lt;_doi&gt;10.3816/CCC.2009.n.038&lt;/_doi&gt;&lt;_isbn&gt;1533-0028 (Print); 1533-0028 (Linking)&lt;/_isbn&gt;&lt;_issue&gt;4&lt;/_issue&gt;&lt;_journal&gt;Clin Colorectal Cancer&lt;/_journal&gt;&lt;_language&gt;eng&lt;/_language&gt;&lt;_pages&gt;225-30&lt;/_pages&gt;&lt;_subject_headings&gt;Adult; Aged; Antineoplastic Agents/*adverse effects; Colorectal Neoplasms/*drug therapy; Female; Humans; Hypertension, Portal/*chemically induced/therapy; Liver/*drug effects/*injuries/pathology; Male; Middle Aged; Organoplatinum Compounds/*adverse effects; Oxaliplatin; Treatment Outcome&lt;/_subject_headings&gt;&lt;_tertiary_title&gt;Clinical colorectal cancer&lt;/_tertiary_title&gt;&lt;_type_work&gt;Case Reports; Journal Article; Research Support, N.I.H., Extramural&lt;/_type_work&gt;&lt;_url&gt;http://www.ncbi.nlm.nih.gov/entrez/query.fcgi?cmd=Retrieve&amp;amp;db=pubmed&amp;amp;dopt=Abstract&amp;amp;list_uids=19822514&amp;amp;query_hl=1&lt;/_url&gt;&lt;_volume&gt;8&lt;/_volume&gt;&lt;_created&gt;65036014&lt;/_created&gt;&lt;_modified&gt;65036014&lt;/_modified&gt;&lt;_db_updated&gt;PubMed&lt;/_db_updated&gt;&lt;_impact_factor&gt;   4.481&lt;/_impact_factor&gt;&lt;/Details&gt;&lt;Extra&gt;&lt;DBUID&gt;{F96A950B-833F-4880-A151-76DA2D6A2879}&lt;/DBUID&gt;&lt;/Extra&gt;&lt;/Item&gt;&lt;/References&gt;&lt;/Group&gt;&lt;/Citation&gt;_x000a_"/>
    <w:docVar w:name="NE.Ref{EB8B2292-D774-43A7-BDA1-C8DF4E3FF5D4}" w:val=" ADDIN NE.Ref.{EB8B2292-D774-43A7-BDA1-C8DF4E3FF5D4}&lt;Citation&gt;&lt;Group&gt;&lt;References&gt;&lt;Item&gt;&lt;ID&gt;709&lt;/ID&gt;&lt;UID&gt;{7D2995E0-E0A2-4A34-9E21-732C3A53DB5F}&lt;/UID&gt;&lt;Title&gt;Living donor liver transplantation for idiopathic portal hypertension with focal  nodular hyperplasia&lt;/Title&gt;&lt;Template&gt;Journal Article&lt;/Template&gt;&lt;Star&gt;0&lt;/Star&gt;&lt;Tag&gt;0&lt;/Tag&gt;&lt;Author&gt;Tanji, Y; Furukawa, K; Igarashi, Y; Yanagaki, M; Haruki, K; Shirai, Y; Taniai, T; Gocho, T; Okui, N; Ikegami, T&lt;/Author&gt;&lt;Year&gt;2022&lt;/Year&gt;&lt;Details&gt;&lt;_accession_num&gt;35445894&lt;/_accession_num&gt;&lt;_author_adr&gt;Division of Hepatobiliary and Pancreas Surgery, Department of Surgery, The Jikei  University School of Medicine, 3-25-8, Nishi-Shinbashi, Minato-ku, Tokyo,  105-8461, Japan.; Division of Hepatobiliary and Pancreas Surgery, Department of Surgery, The Jikei  University School of Medicine, 3-25-8, Nishi-Shinbashi, Minato-ku, Tokyo,  105-8461, Japan. k-furukawa@jikei.ac.jp.; Division of Hepatobiliary and Pancreas Surgery, Department of Surgery, The Jikei  University School of Medicine, 3-25-8, Nishi-Shinbashi, Minato-ku, Tokyo,  105-8461, Japan.; Division of Hepatobiliary and Pancreas Surgery, Department of Surgery, The Jikei  University School of Medicine, 3-25-8, Nishi-Shinbashi, Minato-ku, Tokyo,  105-8461, Japan.; Division of Hepatobiliary and Pancreas Surgery, Department of Surgery, The Jikei  University School of Medicine, 3-25-8, Nishi-Shinbashi, Minato-ku, Tokyo,  105-8461, Japan.; Division of Hepatobiliary and Pancreas Surgery, Department of Surgery, The Jikei  University School of Medicine, 3-25-8, Nishi-Shinbashi, Minato-ku, Tokyo,  105-8461, Japan.; Division of Hepatobiliary and Pancreas Surgery, Department of Surgery, The Jikei  University School of Medicine, 3-25-8, Nishi-Shinbashi, Minato-ku, Tokyo,  105-8461, Japan.; Division of Hepatobiliary and Pancreas Surgery, Department of Surgery, The Jikei  University School of Medicine, 3-25-8, Nishi-Shinbashi, Minato-ku, Tokyo,  105-8461, Japan.; Division of Hepatobiliary and Pancreas Surgery, Department of Surgery, The Jikei  University School of Medicine, 3-25-8, Nishi-Shinbashi, Minato-ku, Tokyo,  105-8461, Japan.; Division of Hepatobiliary and Pancreas Surgery, Department of Surgery, The Jikei  University School of Medicine, 3-25-8, Nishi-Shinbashi, Minato-ku, Tokyo,  105-8461, Japan.&lt;/_author_adr&gt;&lt;_date_display&gt;2022 Apr 21&lt;/_date_display&gt;&lt;_date&gt;2022-04-21&lt;/_date&gt;&lt;_doi&gt;10.1186/s40792-022-01428-3&lt;/_doi&gt;&lt;_isbn&gt;2198-7793 (Print); 2198-7793 (Electronic); 2198-7793 (Linking)&lt;/_isbn&gt;&lt;_issue&gt;1&lt;/_issue&gt;&lt;_journal&gt;Surg Case Rep&lt;/_journal&gt;&lt;_keywords&gt;Focal nodular hyperplasia; Hepatocellular carcinoma; Idiopathic portal hypertension; Living donor liver transplantation&lt;/_keywords&gt;&lt;_language&gt;eng&lt;/_language&gt;&lt;_ori_publication&gt;(c) 2022. The Author(s).&lt;/_ori_publication&gt;&lt;_pages&gt;73&lt;/_pages&gt;&lt;_tertiary_title&gt;Surgical case reports&lt;/_tertiary_title&gt;&lt;_type_work&gt;Journal Article&lt;/_type_work&gt;&lt;_url&gt;http://www.ncbi.nlm.nih.gov/entrez/query.fcgi?cmd=Retrieve&amp;amp;db=pubmed&amp;amp;dopt=Abstract&amp;amp;list_uids=35445894&amp;amp;query_hl=1&lt;/_url&gt;&lt;_volume&gt;8&lt;/_volume&gt;&lt;_created&gt;65036040&lt;/_created&gt;&lt;_modified&gt;65036040&lt;/_modified&gt;&lt;_db_updated&gt;PubMed&lt;/_db_updated&gt;&lt;/Details&gt;&lt;Extra&gt;&lt;DBUID&gt;{F96A950B-833F-4880-A151-76DA2D6A2879}&lt;/DBUID&gt;&lt;/Extra&gt;&lt;/Item&gt;&lt;/References&gt;&lt;/Group&gt;&lt;/Citation&gt;_x000a_"/>
    <w:docVar w:name="NE.Ref{F1F12165-805E-4060-A530-CC992E4D1329}" w:val=" ADDIN NE.Ref.{F1F12165-805E-4060-A530-CC992E4D1329}&lt;Citation&gt;&lt;Group&gt;&lt;References&gt;&lt;Item&gt;&lt;ID&gt;696&lt;/ID&gt;&lt;UID&gt;{F67DF6C7-F61C-4433-BE59-5F9D1C377AFB}&lt;/UID&gt;&lt;Title&gt;Oxaliplatin-induced hepatoportal sclerosis, portal hypertension, and variceal  bleeding successfully treated with transjugular intrahepatic portosystemic shunt&lt;/Title&gt;&lt;Template&gt;Journal Article&lt;/Template&gt;&lt;Star&gt;0&lt;/Star&gt;&lt;Tag&gt;0&lt;/Tag&gt;&lt;Author&gt;Lawal, T O; Farris, A B; El-Rayes, B F; Subramanian, R M; Kim, H S&lt;/Author&gt;&lt;Year&gt;2012&lt;/Year&gt;&lt;Details&gt;&lt;_accession_num&gt;22537609&lt;/_accession_num&gt;&lt;_author_adr&gt;Division of Interventional Radiology and Image-guided Medicine, Emory University  School of Medicine, Atlanta, GA 30322, USA.&lt;/_author_adr&gt;&lt;_date_display&gt;2012 Sep&lt;/_date_display&gt;&lt;_date&gt;2012-09-01&lt;/_date&gt;&lt;_doi&gt;10.1016/j.clcc.2012.02.002&lt;/_doi&gt;&lt;_isbn&gt;1938-0674 (Electronic); 1533-0028 (Linking)&lt;/_isbn&gt;&lt;_issue&gt;3&lt;/_issue&gt;&lt;_journal&gt;Clin Colorectal Cancer&lt;/_journal&gt;&lt;_language&gt;eng&lt;/_language&gt;&lt;_pages&gt;224-7&lt;/_pages&gt;&lt;_subject_headings&gt;Antibodies, Monoclonal, Humanized/administration &amp;amp; dosage; Antineoplastic Combined Chemotherapy Protocols/administration &amp;amp; _x000d__x000a_      dosage/*therapeutic use; Bevacizumab; Colorectal Neoplasms/*drug therapy/surgery; Esophageal and Gastric Varices/chemically induced/*surgery; Female; Fluorouracil/administration &amp;amp; dosage; Gastrointestinal Hemorrhage/chemically induced/*surgery; Humans; Hypertension, Portal/chemically induced/surgery; Leucovorin/administration &amp;amp; dosage; Middle Aged; Organoplatinum Compounds/administration &amp;amp; dosage/*adverse effects; Oxaliplatin; Portal System/*pathology; *Portasystemic Shunt, Transjugular Intrahepatic; Sclerosis/chemically induced/complications/surgery&lt;/_subject_headings&gt;&lt;_tertiary_title&gt;Clinical colorectal cancer&lt;/_tertiary_title&gt;&lt;_type_work&gt;Case Reports; Journal Article&lt;/_type_work&gt;&lt;_url&gt;http://www.ncbi.nlm.nih.gov/entrez/query.fcgi?cmd=Retrieve&amp;amp;db=pubmed&amp;amp;dopt=Abstract&amp;amp;list_uids=22537609&amp;amp;query_hl=1&lt;/_url&gt;&lt;_volume&gt;11&lt;/_volume&gt;&lt;_created&gt;65036016&lt;/_created&gt;&lt;_modified&gt;65036016&lt;/_modified&gt;&lt;_db_updated&gt;PubMed&lt;/_db_updated&gt;&lt;_impact_factor&gt;   4.481&lt;/_impact_factor&gt;&lt;/Details&gt;&lt;Extra&gt;&lt;DBUID&gt;{F96A950B-833F-4880-A151-76DA2D6A2879}&lt;/DBUID&gt;&lt;/Extra&gt;&lt;/Item&gt;&lt;/References&gt;&lt;/Group&gt;&lt;/Citation&gt;_x000a_"/>
    <w:docVar w:name="NE.Ref{F414B044-D8C8-48E4-AD84-26EDFF086706}" w:val=" ADDIN NE.Ref.{F414B044-D8C8-48E4-AD84-26EDFF086706}&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Ref{F5281283-8BE2-43C1-89BC-44518DF8D7B9}" w:val=" ADDIN NE.Ref.{F5281283-8BE2-43C1-89BC-44518DF8D7B9}&lt;Citation&gt;&lt;Group&gt;&lt;References&gt;&lt;Item&gt;&lt;ID&gt;692&lt;/ID&gt;&lt;UID&gt;{79F829EE-1D5E-4424-9CF3-331F3F98A09B}&lt;/UID&gt;&lt;Title&gt;Long-term follow-up of oxaliplatin-induced liver damage in patients with  colorectal cancer&lt;/Title&gt;&lt;Template&gt;Journal Article&lt;/Template&gt;&lt;Star&gt;0&lt;/Star&gt;&lt;Tag&gt;0&lt;/Tag&gt;&lt;Author&gt;Cha, D I; Song, K D; Ha, S Y; Hong, J Y; Hwang, J A; Ko, S E&lt;/Author&gt;&lt;Year&gt;2021&lt;/Year&gt;&lt;Details&gt;&lt;_accession_num&gt;34133224&lt;/_accession_num&gt;&lt;_author_adr&gt;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 Department of Pathology and Translational Genomics, Samsung Medical Center,  Sungkyunkwan University School of Medicine, Seoul, Republic of Korea.; Division of Hematology-Oncology, Department of Medicine, Samsung Medical Center,  Sungkyunkwan University School of Medicine, Seoul, Republic of Korea.; Department of Radiology and Center for Imaging Science, Samsung Medical Center,  Sungkyunkwan University School of Medicine, Seoul, Republic of Korea.; Department of Radiology and Center for Imaging Science, Samsung Medical Center,  Sungkyunkwan University School of Medicine, Seoul, Republic of Korea.&lt;/_author_adr&gt;&lt;_date_display&gt;2021 Jun 16&lt;/_date_display&gt;&lt;_date&gt;2021-06-16&lt;/_date&gt;&lt;_doi&gt;10.1259/bjr.20210352&lt;/_doi&gt;&lt;_isbn&gt;1748-880X (Electronic); 0007-1285 (Print); 0007-1285 (Linking)&lt;/_isbn&gt;&lt;_issue&gt;1123&lt;/_issue&gt;&lt;_journal&gt;Br J Radiol&lt;/_journal&gt;&lt;_language&gt;eng&lt;/_language&gt;&lt;_pages&gt;20210352&lt;/_pages&gt;&lt;_tertiary_title&gt;The British journal of radiology&lt;/_tertiary_title&gt;&lt;_type_work&gt;Journal Article&lt;/_type_work&gt;&lt;_url&gt;http://www.ncbi.nlm.nih.gov/entrez/query.fcgi?cmd=Retrieve&amp;amp;db=pubmed&amp;amp;dopt=Abstract&amp;amp;list_uids=34133224&amp;amp;query_hl=1&lt;/_url&gt;&lt;_volume&gt;94&lt;/_volume&gt;&lt;_created&gt;65035998&lt;/_created&gt;&lt;_modified&gt;65035999&lt;/_modified&gt;&lt;_db_updated&gt;PubMed&lt;/_db_updated&gt;&lt;_impact_factor&gt;   3.039&lt;/_impact_factor&gt;&lt;/Details&gt;&lt;Extra&gt;&lt;DBUID&gt;{F96A950B-833F-4880-A151-76DA2D6A2879}&lt;/DBUID&gt;&lt;/Extra&gt;&lt;/Item&gt;&lt;/References&gt;&lt;/Group&gt;&lt;/Citation&gt;_x000a_"/>
    <w:docVar w:name="ne_docsoft" w:val="MSWord"/>
    <w:docVar w:name="ne_docversion" w:val="NoteExpress 2.0"/>
    <w:docVar w:name="ne_stylename" w:val="Frontiers in Medicine"/>
  </w:docVars>
  <w:rsids>
    <w:rsidRoot w:val="00172A27"/>
    <w:rsid w:val="1C1A0519"/>
    <w:rsid w:val="37A743FD"/>
    <w:rsid w:val="3AF2674D"/>
    <w:rsid w:val="41931657"/>
    <w:rsid w:val="47DC5378"/>
    <w:rsid w:val="48FE385A"/>
    <w:rsid w:val="5FC51D33"/>
    <w:rsid w:val="72C53AC6"/>
    <w:rsid w:val="72E60088"/>
    <w:rsid w:val="743811EF"/>
    <w:rsid w:val="7F454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仿宋" w:hAnsi="仿宋" w:eastAsia="仿宋" w:cs="仿宋"/>
      <w:color w:val="000000"/>
      <w:sz w:val="20"/>
      <w:szCs w:val="20"/>
      <w:u w:val="none"/>
    </w:rPr>
  </w:style>
  <w:style w:type="character" w:customStyle="1" w:styleId="7">
    <w:name w:val="font51"/>
    <w:basedOn w:val="5"/>
    <w:qFormat/>
    <w:uiPriority w:val="0"/>
    <w:rPr>
      <w:rFonts w:ascii="Courier New" w:hAnsi="Courier New" w:cs="Courier New"/>
      <w:color w:val="000000"/>
      <w:sz w:val="22"/>
      <w:szCs w:val="22"/>
      <w:u w:val="none"/>
    </w:rPr>
  </w:style>
  <w:style w:type="character" w:customStyle="1" w:styleId="8">
    <w:name w:val="font61"/>
    <w:basedOn w:val="5"/>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2023-08-14T13:39:00Z</dcterms:created>
  <dc:creator>Doctor.Ye</dc:creator>
  <cp:lastModifiedBy>Javin</cp:lastModifiedBy>
  <dcterms:modified xsi:type="dcterms:W3CDTF">2023-08-27T14:09:31Z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AC68F79769194C0C9D3AF5E9C2A8E754_12</vt:lpwstr>
  </property>
</Properties>
</file>