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2DC3" w14:textId="1BF1FC07" w:rsidR="005F0DD0" w:rsidRPr="006F76BD" w:rsidRDefault="005F0DD0">
      <w:pPr>
        <w:rPr>
          <w:rFonts w:ascii="Times New Roman" w:hAnsi="Times New Roman" w:cs="Times New Roman"/>
        </w:rPr>
      </w:pPr>
      <w:r w:rsidRPr="006F76BD">
        <w:rPr>
          <w:rFonts w:ascii="Times New Roman" w:hAnsi="Times New Roman" w:cs="Times New Roman"/>
        </w:rPr>
        <w:t>Table 1</w:t>
      </w:r>
      <w:r w:rsidR="00981CDC">
        <w:rPr>
          <w:rFonts w:ascii="Times New Roman" w:hAnsi="Times New Roman" w:cs="Times New Roman" w:hint="eastAsia"/>
        </w:rPr>
        <w:t>.</w:t>
      </w:r>
      <w:r w:rsidR="00981CDC">
        <w:rPr>
          <w:rFonts w:ascii="Times New Roman" w:hAnsi="Times New Roman" w:cs="Times New Roman"/>
        </w:rPr>
        <w:t xml:space="preserve"> </w:t>
      </w:r>
      <w:r w:rsidR="00981CDC" w:rsidRPr="00981CDC">
        <w:rPr>
          <w:rFonts w:ascii="Times New Roman" w:hAnsi="Times New Roman" w:cs="Times New Roman"/>
        </w:rPr>
        <w:t>Characteristic of the Included Studie</w:t>
      </w:r>
      <w:r w:rsidR="00981CDC" w:rsidRPr="00981CDC">
        <w:rPr>
          <w:rFonts w:ascii="Times New Roman" w:hAnsi="Times New Roman" w:cs="Times New Roman" w:hint="eastAsia"/>
        </w:rPr>
        <w:t>s</w:t>
      </w:r>
    </w:p>
    <w:tbl>
      <w:tblPr>
        <w:tblStyle w:val="a7"/>
        <w:tblW w:w="21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75"/>
        <w:gridCol w:w="3402"/>
        <w:gridCol w:w="851"/>
        <w:gridCol w:w="1984"/>
        <w:gridCol w:w="3261"/>
        <w:gridCol w:w="2551"/>
        <w:gridCol w:w="2552"/>
        <w:gridCol w:w="1842"/>
        <w:gridCol w:w="1418"/>
        <w:gridCol w:w="1559"/>
      </w:tblGrid>
      <w:tr w:rsidR="00563A5C" w:rsidRPr="006F76BD" w14:paraId="7D97466A" w14:textId="77777777" w:rsidTr="00563A5C">
        <w:trPr>
          <w:trHeight w:val="288"/>
        </w:trPr>
        <w:tc>
          <w:tcPr>
            <w:tcW w:w="993" w:type="dxa"/>
            <w:tcBorders>
              <w:top w:val="single" w:sz="4" w:space="0" w:color="auto"/>
              <w:bottom w:val="single" w:sz="4" w:space="0" w:color="auto"/>
            </w:tcBorders>
            <w:hideMark/>
          </w:tcPr>
          <w:p w14:paraId="2199D538" w14:textId="77777777" w:rsidR="007C493F" w:rsidRPr="006F76BD" w:rsidRDefault="007C493F" w:rsidP="00B3252C">
            <w:pPr>
              <w:widowControl/>
              <w:jc w:val="center"/>
              <w:rPr>
                <w:rFonts w:ascii="Times New Roman" w:eastAsia="微软雅黑" w:hAnsi="Times New Roman" w:cs="Times New Roman"/>
                <w:b/>
                <w:bCs/>
                <w:color w:val="000000"/>
                <w:kern w:val="0"/>
                <w:sz w:val="16"/>
                <w:szCs w:val="16"/>
              </w:rPr>
            </w:pPr>
            <w:bookmarkStart w:id="0" w:name="_Hlk143436341"/>
            <w:r w:rsidRPr="006F76BD">
              <w:rPr>
                <w:rFonts w:ascii="Times New Roman" w:eastAsia="微软雅黑" w:hAnsi="Times New Roman" w:cs="Times New Roman"/>
                <w:b/>
                <w:bCs/>
                <w:color w:val="000000"/>
                <w:kern w:val="0"/>
                <w:sz w:val="16"/>
                <w:szCs w:val="16"/>
              </w:rPr>
              <w:t>Author</w:t>
            </w:r>
            <w:r w:rsidRPr="006F76BD">
              <w:rPr>
                <w:rFonts w:ascii="Times New Roman" w:eastAsia="微软雅黑" w:hAnsi="Times New Roman" w:cs="Times New Roman"/>
                <w:b/>
                <w:bCs/>
                <w:color w:val="000000"/>
                <w:kern w:val="0"/>
                <w:sz w:val="16"/>
                <w:szCs w:val="16"/>
              </w:rPr>
              <w:t>，</w:t>
            </w:r>
            <w:r w:rsidRPr="006F76BD">
              <w:rPr>
                <w:rFonts w:ascii="Times New Roman" w:eastAsia="微软雅黑" w:hAnsi="Times New Roman" w:cs="Times New Roman"/>
                <w:b/>
                <w:bCs/>
                <w:color w:val="000000"/>
                <w:kern w:val="0"/>
                <w:sz w:val="16"/>
                <w:szCs w:val="16"/>
              </w:rPr>
              <w:t>year</w:t>
            </w:r>
          </w:p>
        </w:tc>
        <w:tc>
          <w:tcPr>
            <w:tcW w:w="1275" w:type="dxa"/>
            <w:tcBorders>
              <w:top w:val="single" w:sz="4" w:space="0" w:color="auto"/>
              <w:bottom w:val="single" w:sz="4" w:space="0" w:color="auto"/>
            </w:tcBorders>
            <w:hideMark/>
          </w:tcPr>
          <w:p w14:paraId="25958509" w14:textId="77777777" w:rsidR="007C493F" w:rsidRPr="006F76BD" w:rsidRDefault="007C493F" w:rsidP="00B3252C">
            <w:pPr>
              <w:widowControl/>
              <w:jc w:val="center"/>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Study design</w:t>
            </w:r>
          </w:p>
        </w:tc>
        <w:tc>
          <w:tcPr>
            <w:tcW w:w="3402" w:type="dxa"/>
            <w:tcBorders>
              <w:top w:val="single" w:sz="4" w:space="0" w:color="auto"/>
              <w:bottom w:val="single" w:sz="4" w:space="0" w:color="auto"/>
            </w:tcBorders>
            <w:hideMark/>
          </w:tcPr>
          <w:p w14:paraId="741D6CE1" w14:textId="77777777" w:rsidR="007C493F" w:rsidRPr="006F76BD" w:rsidRDefault="007C493F" w:rsidP="00B3252C">
            <w:pPr>
              <w:widowControl/>
              <w:jc w:val="center"/>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Country, setting</w:t>
            </w:r>
          </w:p>
        </w:tc>
        <w:tc>
          <w:tcPr>
            <w:tcW w:w="851" w:type="dxa"/>
            <w:tcBorders>
              <w:top w:val="single" w:sz="4" w:space="0" w:color="auto"/>
              <w:bottom w:val="single" w:sz="4" w:space="0" w:color="auto"/>
            </w:tcBorders>
            <w:hideMark/>
          </w:tcPr>
          <w:p w14:paraId="27E6DFF0" w14:textId="77777777" w:rsidR="007C493F" w:rsidRPr="006F76BD" w:rsidRDefault="007C493F" w:rsidP="00B3252C">
            <w:pPr>
              <w:widowControl/>
              <w:jc w:val="center"/>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Sample size(n)</w:t>
            </w:r>
          </w:p>
        </w:tc>
        <w:tc>
          <w:tcPr>
            <w:tcW w:w="1984" w:type="dxa"/>
            <w:tcBorders>
              <w:top w:val="single" w:sz="4" w:space="0" w:color="auto"/>
              <w:bottom w:val="single" w:sz="4" w:space="0" w:color="auto"/>
            </w:tcBorders>
            <w:hideMark/>
          </w:tcPr>
          <w:p w14:paraId="5F29B8C0" w14:textId="77777777" w:rsidR="007C493F" w:rsidRPr="006F76BD" w:rsidRDefault="007C493F" w:rsidP="004C6C36">
            <w:pPr>
              <w:widowControl/>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Inclusions</w:t>
            </w:r>
          </w:p>
        </w:tc>
        <w:tc>
          <w:tcPr>
            <w:tcW w:w="3261" w:type="dxa"/>
            <w:tcBorders>
              <w:top w:val="single" w:sz="4" w:space="0" w:color="auto"/>
              <w:bottom w:val="single" w:sz="4" w:space="0" w:color="auto"/>
            </w:tcBorders>
            <w:hideMark/>
          </w:tcPr>
          <w:p w14:paraId="5EA1914A" w14:textId="77777777" w:rsidR="007C493F" w:rsidRPr="006F76BD" w:rsidRDefault="007C493F" w:rsidP="004C6C36">
            <w:pPr>
              <w:widowControl/>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Exclusions</w:t>
            </w:r>
          </w:p>
        </w:tc>
        <w:tc>
          <w:tcPr>
            <w:tcW w:w="2551" w:type="dxa"/>
            <w:tcBorders>
              <w:top w:val="single" w:sz="4" w:space="0" w:color="auto"/>
              <w:bottom w:val="single" w:sz="4" w:space="0" w:color="auto"/>
            </w:tcBorders>
            <w:hideMark/>
          </w:tcPr>
          <w:p w14:paraId="774FA12A" w14:textId="76C7B8F8" w:rsidR="007C493F" w:rsidRPr="006F76BD" w:rsidRDefault="007C493F" w:rsidP="004C6C36">
            <w:pPr>
              <w:widowControl/>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Study</w:t>
            </w:r>
            <w:r w:rsidR="004C6C36" w:rsidRPr="006F76BD">
              <w:rPr>
                <w:rFonts w:ascii="Times New Roman" w:eastAsia="微软雅黑" w:hAnsi="Times New Roman" w:cs="Times New Roman"/>
                <w:b/>
                <w:bCs/>
                <w:color w:val="000000"/>
                <w:kern w:val="0"/>
                <w:sz w:val="16"/>
                <w:szCs w:val="16"/>
              </w:rPr>
              <w:t xml:space="preserve"> </w:t>
            </w:r>
            <w:r w:rsidRPr="006F76BD">
              <w:rPr>
                <w:rFonts w:ascii="Times New Roman" w:eastAsia="微软雅黑" w:hAnsi="Times New Roman" w:cs="Times New Roman"/>
                <w:b/>
                <w:bCs/>
                <w:color w:val="000000"/>
                <w:kern w:val="0"/>
                <w:sz w:val="16"/>
                <w:szCs w:val="16"/>
              </w:rPr>
              <w:t>Outcome</w:t>
            </w:r>
          </w:p>
        </w:tc>
        <w:tc>
          <w:tcPr>
            <w:tcW w:w="2552" w:type="dxa"/>
            <w:tcBorders>
              <w:top w:val="single" w:sz="4" w:space="0" w:color="auto"/>
              <w:bottom w:val="single" w:sz="4" w:space="0" w:color="auto"/>
            </w:tcBorders>
            <w:hideMark/>
          </w:tcPr>
          <w:p w14:paraId="44E6CDEE" w14:textId="54384A0C" w:rsidR="007C493F" w:rsidRPr="006F76BD" w:rsidRDefault="007C493F" w:rsidP="004C6C36">
            <w:pPr>
              <w:widowControl/>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ML algorithm</w:t>
            </w:r>
          </w:p>
        </w:tc>
        <w:tc>
          <w:tcPr>
            <w:tcW w:w="1842" w:type="dxa"/>
            <w:tcBorders>
              <w:top w:val="single" w:sz="4" w:space="0" w:color="auto"/>
              <w:bottom w:val="single" w:sz="4" w:space="0" w:color="auto"/>
            </w:tcBorders>
            <w:hideMark/>
          </w:tcPr>
          <w:p w14:paraId="2125418B" w14:textId="77777777" w:rsidR="007C493F" w:rsidRPr="006F76BD" w:rsidRDefault="007C493F" w:rsidP="004C6C36">
            <w:pPr>
              <w:widowControl/>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Missing Data</w:t>
            </w:r>
          </w:p>
        </w:tc>
        <w:tc>
          <w:tcPr>
            <w:tcW w:w="1418" w:type="dxa"/>
            <w:tcBorders>
              <w:top w:val="single" w:sz="4" w:space="0" w:color="auto"/>
              <w:bottom w:val="single" w:sz="4" w:space="0" w:color="auto"/>
            </w:tcBorders>
            <w:hideMark/>
          </w:tcPr>
          <w:p w14:paraId="2D5034B5" w14:textId="77777777" w:rsidR="007C493F" w:rsidRPr="006F76BD" w:rsidRDefault="007C493F" w:rsidP="00563A5C">
            <w:pPr>
              <w:widowControl/>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Internal Validation</w:t>
            </w:r>
          </w:p>
        </w:tc>
        <w:tc>
          <w:tcPr>
            <w:tcW w:w="1559" w:type="dxa"/>
            <w:tcBorders>
              <w:top w:val="single" w:sz="4" w:space="0" w:color="auto"/>
              <w:bottom w:val="single" w:sz="4" w:space="0" w:color="auto"/>
            </w:tcBorders>
            <w:hideMark/>
          </w:tcPr>
          <w:p w14:paraId="7902DAF8" w14:textId="77777777" w:rsidR="007C493F" w:rsidRPr="006F76BD" w:rsidRDefault="007C493F" w:rsidP="00B3252C">
            <w:pPr>
              <w:widowControl/>
              <w:jc w:val="center"/>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External Validation</w:t>
            </w:r>
          </w:p>
        </w:tc>
      </w:tr>
      <w:bookmarkEnd w:id="0"/>
      <w:tr w:rsidR="00563A5C" w:rsidRPr="006F76BD" w14:paraId="7842A740" w14:textId="77777777" w:rsidTr="00563A5C">
        <w:tc>
          <w:tcPr>
            <w:tcW w:w="993" w:type="dxa"/>
            <w:tcBorders>
              <w:top w:val="single" w:sz="4" w:space="0" w:color="auto"/>
            </w:tcBorders>
            <w:shd w:val="clear" w:color="auto" w:fill="E7E6E6" w:themeFill="background2"/>
          </w:tcPr>
          <w:p w14:paraId="2F75471F"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Abujaber, A. 2020</w:t>
            </w:r>
            <w:r w:rsidRPr="006F76BD">
              <w:rPr>
                <w:rFonts w:ascii="Times New Roman" w:hAnsi="Times New Roman" w:cs="Times New Roman"/>
                <w:sz w:val="18"/>
                <w:szCs w:val="18"/>
              </w:rPr>
              <w:fldChar w:fldCharType="begin">
                <w:fldData xml:space="preserve">PEVuZE5vdGU+PENpdGU+PEF1dGhvcj5BYnVqYWJlcjwvQXV0aG9yPjxZZWFyPjIwMjA8L1llYXI+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</w:fldData>
              </w:fldChar>
            </w:r>
            <w:r w:rsidRPr="006F76BD">
              <w:rPr>
                <w:rFonts w:ascii="Times New Roman" w:hAnsi="Times New Roman" w:cs="Times New Roman"/>
                <w:sz w:val="18"/>
                <w:szCs w:val="18"/>
              </w:rPr>
              <w:instrText xml:space="preserve"> ADDIN EN.CITE </w:instrText>
            </w:r>
            <w:r w:rsidRPr="006F76BD">
              <w:rPr>
                <w:rFonts w:ascii="Times New Roman" w:hAnsi="Times New Roman" w:cs="Times New Roman"/>
                <w:sz w:val="18"/>
                <w:szCs w:val="18"/>
              </w:rPr>
              <w:fldChar w:fldCharType="begin">
                <w:fldData xml:space="preserve">PEVuZE5vdGU+PENpdGU+PEF1dGhvcj5BYnVqYWJlcjwvQXV0aG9yPjxZZWFyPjIwMjA8L1llYXI+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</w:fldData>
              </w:fldChar>
            </w:r>
            <w:r w:rsidRPr="006F76BD">
              <w:rPr>
                <w:rFonts w:ascii="Times New Roman" w:hAnsi="Times New Roman" w:cs="Times New Roman"/>
                <w:sz w:val="18"/>
                <w:szCs w:val="18"/>
              </w:rPr>
              <w:instrText xml:space="preserve"> ADDIN EN.CITE.DATA </w:instrText>
            </w:r>
            <w:r w:rsidRPr="006F76BD">
              <w:rPr>
                <w:rFonts w:ascii="Times New Roman" w:hAnsi="Times New Roman" w:cs="Times New Roman"/>
                <w:sz w:val="18"/>
                <w:szCs w:val="18"/>
              </w:rPr>
            </w:r>
            <w:r w:rsidRPr="006F76BD">
              <w:rPr>
                <w:rFonts w:ascii="Times New Roman" w:hAnsi="Times New Roman" w:cs="Times New Roman"/>
                <w:sz w:val="18"/>
                <w:szCs w:val="18"/>
              </w:rPr>
              <w:fldChar w:fldCharType="end"/>
            </w:r>
            <w:r w:rsidRPr="006F76BD">
              <w:rPr>
                <w:rFonts w:ascii="Times New Roman" w:hAnsi="Times New Roman" w:cs="Times New Roman"/>
                <w:sz w:val="18"/>
                <w:szCs w:val="18"/>
              </w:rPr>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[9]</w:t>
            </w:r>
            <w:r w:rsidRPr="006F76BD">
              <w:rPr>
                <w:rFonts w:ascii="Times New Roman" w:hAnsi="Times New Roman" w:cs="Times New Roman"/>
                <w:sz w:val="18"/>
                <w:szCs w:val="18"/>
              </w:rPr>
              <w:fldChar w:fldCharType="end"/>
            </w:r>
          </w:p>
        </w:tc>
        <w:tc>
          <w:tcPr>
            <w:tcW w:w="1275" w:type="dxa"/>
            <w:tcBorders>
              <w:top w:val="single" w:sz="4" w:space="0" w:color="auto"/>
            </w:tcBorders>
            <w:shd w:val="clear" w:color="auto" w:fill="E7E6E6" w:themeFill="background2"/>
          </w:tcPr>
          <w:p w14:paraId="4136386B"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tc>
        <w:tc>
          <w:tcPr>
            <w:tcW w:w="3402" w:type="dxa"/>
            <w:tcBorders>
              <w:top w:val="single" w:sz="4" w:space="0" w:color="auto"/>
            </w:tcBorders>
            <w:shd w:val="clear" w:color="auto" w:fill="E7E6E6" w:themeFill="background2"/>
          </w:tcPr>
          <w:p w14:paraId="581F37A3"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Qatar, adult patients were admitted to HGH's trauma centre between January 2014 and February 2019 and registered with the Trauma Registry</w:t>
            </w:r>
          </w:p>
        </w:tc>
        <w:tc>
          <w:tcPr>
            <w:tcW w:w="851" w:type="dxa"/>
            <w:tcBorders>
              <w:top w:val="single" w:sz="4" w:space="0" w:color="auto"/>
            </w:tcBorders>
            <w:shd w:val="clear" w:color="auto" w:fill="E7E6E6" w:themeFill="background2"/>
          </w:tcPr>
          <w:p w14:paraId="40A64F17"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1620</w:t>
            </w:r>
          </w:p>
        </w:tc>
        <w:tc>
          <w:tcPr>
            <w:tcW w:w="1984" w:type="dxa"/>
            <w:tcBorders>
              <w:top w:val="single" w:sz="4" w:space="0" w:color="auto"/>
            </w:tcBorders>
            <w:shd w:val="clear" w:color="auto" w:fill="E7E6E6" w:themeFill="background2"/>
          </w:tcPr>
          <w:p w14:paraId="47350E41"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Adult patients (≥ 14-year-old) who sustained TBI</w:t>
            </w:r>
          </w:p>
        </w:tc>
        <w:tc>
          <w:tcPr>
            <w:tcW w:w="3261" w:type="dxa"/>
            <w:tcBorders>
              <w:top w:val="single" w:sz="4" w:space="0" w:color="auto"/>
            </w:tcBorders>
            <w:shd w:val="clear" w:color="auto" w:fill="E7E6E6" w:themeFill="background2"/>
          </w:tcPr>
          <w:p w14:paraId="5970B8D7" w14:textId="1BA92F1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All variables that have no predictive power (e.g. health record number, date of admission and date of disposition) or those that were severely imbalanced (e.g. gender</w:t>
            </w:r>
            <w:r w:rsidR="00E667AE">
              <w:rPr>
                <w:rFonts w:ascii="Times New Roman" w:hAnsi="Times New Roman" w:cs="Times New Roman"/>
                <w:sz w:val="18"/>
                <w:szCs w:val="18"/>
              </w:rPr>
              <w:t>:</w:t>
            </w:r>
            <w:r w:rsidRPr="006F76BD">
              <w:rPr>
                <w:rFonts w:ascii="Times New Roman" w:hAnsi="Times New Roman" w:cs="Times New Roman"/>
                <w:sz w:val="18"/>
                <w:szCs w:val="18"/>
              </w:rPr>
              <w:t xml:space="preserve"> where female patients were less than 6%) were excluded</w:t>
            </w:r>
          </w:p>
        </w:tc>
        <w:tc>
          <w:tcPr>
            <w:tcW w:w="2551" w:type="dxa"/>
            <w:tcBorders>
              <w:top w:val="single" w:sz="4" w:space="0" w:color="auto"/>
            </w:tcBorders>
            <w:shd w:val="clear" w:color="auto" w:fill="E7E6E6" w:themeFill="background2"/>
          </w:tcPr>
          <w:p w14:paraId="546FF927"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In-hospital mortality during the initial hospitalization post moderate to severe TBI</w:t>
            </w:r>
          </w:p>
        </w:tc>
        <w:tc>
          <w:tcPr>
            <w:tcW w:w="2552" w:type="dxa"/>
            <w:tcBorders>
              <w:top w:val="single" w:sz="4" w:space="0" w:color="auto"/>
            </w:tcBorders>
            <w:shd w:val="clear" w:color="auto" w:fill="E7E6E6" w:themeFill="background2"/>
          </w:tcPr>
          <w:p w14:paraId="66B64055" w14:textId="744A9052"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ANN</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SVM</w:t>
            </w:r>
          </w:p>
        </w:tc>
        <w:tc>
          <w:tcPr>
            <w:tcW w:w="1842" w:type="dxa"/>
            <w:tcBorders>
              <w:top w:val="single" w:sz="4" w:space="0" w:color="auto"/>
            </w:tcBorders>
            <w:shd w:val="clear" w:color="auto" w:fill="E7E6E6" w:themeFill="background2"/>
          </w:tcPr>
          <w:p w14:paraId="434A4A20"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Records with missing data were eliminated</w:t>
            </w:r>
          </w:p>
        </w:tc>
        <w:tc>
          <w:tcPr>
            <w:tcW w:w="1418" w:type="dxa"/>
            <w:tcBorders>
              <w:top w:val="single" w:sz="4" w:space="0" w:color="auto"/>
            </w:tcBorders>
            <w:shd w:val="clear" w:color="auto" w:fill="E7E6E6" w:themeFill="background2"/>
          </w:tcPr>
          <w:p w14:paraId="140A7BDA"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559" w:type="dxa"/>
            <w:tcBorders>
              <w:top w:val="single" w:sz="4" w:space="0" w:color="auto"/>
            </w:tcBorders>
            <w:shd w:val="clear" w:color="auto" w:fill="E7E6E6" w:themeFill="background2"/>
          </w:tcPr>
          <w:p w14:paraId="713E25F2"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470782BE" w14:textId="77777777" w:rsidTr="00563A5C">
        <w:tc>
          <w:tcPr>
            <w:tcW w:w="993" w:type="dxa"/>
          </w:tcPr>
          <w:p w14:paraId="301749A6"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Güiza, F. 2013</w:t>
            </w:r>
            <w:r w:rsidRPr="006F76BD">
              <w:rPr>
                <w:rFonts w:ascii="Times New Roman" w:hAnsi="Times New Roman" w:cs="Times New Roman"/>
                <w:sz w:val="18"/>
                <w:szCs w:val="18"/>
              </w:rPr>
              <w:fldChar w:fldCharType="begin">
                <w:fldData xml:space="preserve">PEVuZE5vdGU+PENpdGU+PEF1dGhvcj5Hw7xpemE8L0F1dGhvcj48WWVhcj4yMDEzPC9ZZWFyPjxS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</w:fldData>
              </w:fldChar>
            </w:r>
            <w:r w:rsidRPr="006F76BD">
              <w:rPr>
                <w:rFonts w:ascii="Times New Roman" w:hAnsi="Times New Roman" w:cs="Times New Roman"/>
                <w:sz w:val="18"/>
                <w:szCs w:val="18"/>
              </w:rPr>
              <w:instrText xml:space="preserve"> ADDIN EN.CITE </w:instrText>
            </w:r>
            <w:r w:rsidRPr="006F76BD">
              <w:rPr>
                <w:rFonts w:ascii="Times New Roman" w:hAnsi="Times New Roman" w:cs="Times New Roman"/>
                <w:sz w:val="18"/>
                <w:szCs w:val="18"/>
              </w:rPr>
              <w:fldChar w:fldCharType="begin">
                <w:fldData xml:space="preserve">PEVuZE5vdGU+PENpdGU+PEF1dGhvcj5Hw7xpemE8L0F1dGhvcj48WWVhcj4yMDEzPC9ZZWFyPjxS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</w:fldData>
              </w:fldChar>
            </w:r>
            <w:r w:rsidRPr="006F76BD">
              <w:rPr>
                <w:rFonts w:ascii="Times New Roman" w:hAnsi="Times New Roman" w:cs="Times New Roman"/>
                <w:sz w:val="18"/>
                <w:szCs w:val="18"/>
              </w:rPr>
              <w:instrText xml:space="preserve"> ADDIN EN.CITE.DATA </w:instrText>
            </w:r>
            <w:r w:rsidRPr="006F76BD">
              <w:rPr>
                <w:rFonts w:ascii="Times New Roman" w:hAnsi="Times New Roman" w:cs="Times New Roman"/>
                <w:sz w:val="18"/>
                <w:szCs w:val="18"/>
              </w:rPr>
            </w:r>
            <w:r w:rsidRPr="006F76BD">
              <w:rPr>
                <w:rFonts w:ascii="Times New Roman" w:hAnsi="Times New Roman" w:cs="Times New Roman"/>
                <w:sz w:val="18"/>
                <w:szCs w:val="18"/>
              </w:rPr>
              <w:fldChar w:fldCharType="end"/>
            </w:r>
            <w:r w:rsidRPr="006F76BD">
              <w:rPr>
                <w:rFonts w:ascii="Times New Roman" w:hAnsi="Times New Roman" w:cs="Times New Roman"/>
                <w:sz w:val="18"/>
                <w:szCs w:val="18"/>
              </w:rPr>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[21]</w:t>
            </w:r>
            <w:r w:rsidRPr="006F76BD">
              <w:rPr>
                <w:rFonts w:ascii="Times New Roman" w:hAnsi="Times New Roman" w:cs="Times New Roman"/>
                <w:sz w:val="18"/>
                <w:szCs w:val="18"/>
              </w:rPr>
              <w:fldChar w:fldCharType="end"/>
            </w:r>
          </w:p>
        </w:tc>
        <w:tc>
          <w:tcPr>
            <w:tcW w:w="1275" w:type="dxa"/>
          </w:tcPr>
          <w:p w14:paraId="0871217A"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tc>
        <w:tc>
          <w:tcPr>
            <w:tcW w:w="3402" w:type="dxa"/>
          </w:tcPr>
          <w:p w14:paraId="771DF353"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11 countries in Europe, Validated information on TBI patients in 22 neural ICUs</w:t>
            </w:r>
          </w:p>
        </w:tc>
        <w:tc>
          <w:tcPr>
            <w:tcW w:w="851" w:type="dxa"/>
          </w:tcPr>
          <w:p w14:paraId="530CA539"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264</w:t>
            </w:r>
          </w:p>
          <w:p w14:paraId="272B4F1B" w14:textId="77777777" w:rsidR="007C493F" w:rsidRPr="006F76BD" w:rsidRDefault="007C493F" w:rsidP="006C127E">
            <w:pPr>
              <w:jc w:val="left"/>
              <w:rPr>
                <w:rFonts w:ascii="Times New Roman" w:hAnsi="Times New Roman" w:cs="Times New Roman"/>
                <w:sz w:val="18"/>
                <w:szCs w:val="18"/>
              </w:rPr>
            </w:pPr>
          </w:p>
        </w:tc>
        <w:tc>
          <w:tcPr>
            <w:tcW w:w="1984" w:type="dxa"/>
          </w:tcPr>
          <w:p w14:paraId="438678A7"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NR</w:t>
            </w:r>
          </w:p>
          <w:p w14:paraId="18CF8134" w14:textId="77777777" w:rsidR="007C493F" w:rsidRPr="006F76BD" w:rsidRDefault="007C493F" w:rsidP="006C127E">
            <w:pPr>
              <w:jc w:val="left"/>
              <w:rPr>
                <w:rFonts w:ascii="Times New Roman" w:hAnsi="Times New Roman" w:cs="Times New Roman"/>
                <w:sz w:val="18"/>
                <w:szCs w:val="18"/>
              </w:rPr>
            </w:pPr>
          </w:p>
        </w:tc>
        <w:tc>
          <w:tcPr>
            <w:tcW w:w="3261" w:type="dxa"/>
          </w:tcPr>
          <w:p w14:paraId="6B9C55E5"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2551" w:type="dxa"/>
          </w:tcPr>
          <w:p w14:paraId="67982042"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Adverse neurological outcomes such as death within 24 hours of admission or at 6 months</w:t>
            </w:r>
          </w:p>
        </w:tc>
        <w:tc>
          <w:tcPr>
            <w:tcW w:w="2552" w:type="dxa"/>
          </w:tcPr>
          <w:p w14:paraId="521A7DBC" w14:textId="1AB3B125"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LR,</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GP</w:t>
            </w:r>
          </w:p>
        </w:tc>
        <w:tc>
          <w:tcPr>
            <w:tcW w:w="1842" w:type="dxa"/>
          </w:tcPr>
          <w:p w14:paraId="0BE3A1A4"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418" w:type="dxa"/>
          </w:tcPr>
          <w:p w14:paraId="36BCC375"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"Bootstrap-corrected</w:t>
            </w:r>
          </w:p>
        </w:tc>
        <w:tc>
          <w:tcPr>
            <w:tcW w:w="1559" w:type="dxa"/>
          </w:tcPr>
          <w:p w14:paraId="02A31FCC"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635F7D74" w14:textId="77777777" w:rsidTr="00563A5C">
        <w:tc>
          <w:tcPr>
            <w:tcW w:w="993" w:type="dxa"/>
            <w:shd w:val="clear" w:color="auto" w:fill="E7E6E6" w:themeFill="background2"/>
          </w:tcPr>
          <w:p w14:paraId="062F7E42" w14:textId="26782DB3"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Lang, E. 1997</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&lt;EndNote&gt;&lt;Cite&gt;&lt;Author&gt;Lang&lt;/Author&gt;&lt;Year&gt;1997&lt;/Year&gt;&lt;RecNum&gt;1326&lt;/RecNum&gt;&lt;DisplayText&gt;[17]&lt;/DisplayText&gt;&lt;record&gt;&lt;rec-number&gt;1326&lt;/rec-number&gt;&lt;foreign-keys&gt;&lt;key app="EN" db-id="zdxzt9xekdrve2ep2wexwrd5rvx2ewrp9rt5" timestamp="1687506444"&gt;1326&lt;/key&gt;&lt;/foreign-keys&gt;&lt;ref-type name="Journal Article"&gt;17&lt;/ref-type&gt;&lt;contributors&gt;&lt;authors&gt;&lt;author&gt;Lang, E.&lt;/author&gt;&lt;author&gt;Pitts, L. H.&lt;/author&gt;&lt;author&gt;Damron, S. L.&lt;/author&gt;&lt;author&gt;Rutledge, R.&lt;/author&gt;&lt;/authors&gt;&lt;/contributors&gt;&lt;titles&gt;&lt;title&gt;Outcome after severe head injury: An analysis of prediction based upon comparison of neural network versus logistic regression analysis&lt;/title&gt;&lt;secondary-title&gt;Neurological Research&lt;/secondary-title&gt;&lt;/titles&gt;&lt;periodical&gt;&lt;full-title&gt;Neurological Research&lt;/full-title&gt;&lt;/periodical&gt;&lt;pages&gt;274-280&lt;/pages&gt;&lt;volume&gt;19&lt;/volume&gt;&lt;number&gt;3&lt;/number&gt;&lt;dates&gt;&lt;year&gt;1997&lt;/year&gt;&lt;pub-dates&gt;&lt;date&gt;Jun&lt;/date&gt;&lt;/pub-dates&gt;&lt;/dates&gt;&lt;isbn&gt;0161-6412&lt;/isbn&gt;&lt;accession-num&gt;WOS:A1997XC46800012&lt;/accession-num&gt;&lt;urls&gt;&lt;related-urls&gt;&lt;url&gt;&lt;style face="underline" font="default" size="100%"&gt;&amp;lt;Go to ISI&amp;gt;://WOS:A1997XC46800012&lt;/style&gt;&lt;/url&gt;&lt;/related-urls&gt;&lt;/urls&gt;&lt;electronic-resource-num&gt;10.1080/01616412.1997.11740813&lt;/electronic-resource-num&gt;&lt;/record&gt;&lt;/Cite&gt;&lt;/EndNote&gt;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[17]</w:t>
            </w:r>
            <w:r w:rsidRPr="006F76BD">
              <w:rPr>
                <w:rFonts w:ascii="Times New Roman" w:hAnsi="Times New Roman" w:cs="Times New Roman"/>
                <w:sz w:val="18"/>
                <w:szCs w:val="18"/>
              </w:rPr>
              <w:fldChar w:fldCharType="end"/>
            </w:r>
          </w:p>
        </w:tc>
        <w:tc>
          <w:tcPr>
            <w:tcW w:w="1275" w:type="dxa"/>
            <w:shd w:val="clear" w:color="auto" w:fill="E7E6E6" w:themeFill="background2"/>
          </w:tcPr>
          <w:p w14:paraId="670B5C2D"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Prospective studies</w:t>
            </w:r>
          </w:p>
          <w:p w14:paraId="39DC1F03" w14:textId="77777777" w:rsidR="007C493F" w:rsidRPr="006F76BD" w:rsidRDefault="007C493F" w:rsidP="006C127E">
            <w:pPr>
              <w:jc w:val="left"/>
              <w:rPr>
                <w:rFonts w:ascii="Times New Roman" w:hAnsi="Times New Roman" w:cs="Times New Roman"/>
                <w:sz w:val="18"/>
                <w:szCs w:val="18"/>
              </w:rPr>
            </w:pPr>
          </w:p>
        </w:tc>
        <w:tc>
          <w:tcPr>
            <w:tcW w:w="3402" w:type="dxa"/>
            <w:shd w:val="clear" w:color="auto" w:fill="E7E6E6" w:themeFill="background2"/>
          </w:tcPr>
          <w:p w14:paraId="4C9E88CF" w14:textId="209B506B"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USA, between February 1977 and June 1992, patients with consecutive head injuries admitted to San Francisco General Hospital had a GCS score of 8 or less on admission or within 24 hours of hospitalization</w:t>
            </w:r>
          </w:p>
        </w:tc>
        <w:tc>
          <w:tcPr>
            <w:tcW w:w="851" w:type="dxa"/>
            <w:shd w:val="clear" w:color="auto" w:fill="E7E6E6" w:themeFill="background2"/>
          </w:tcPr>
          <w:p w14:paraId="78F35B6A"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1204</w:t>
            </w:r>
          </w:p>
          <w:p w14:paraId="2B06F921" w14:textId="77777777" w:rsidR="007C493F" w:rsidRPr="006F76BD" w:rsidRDefault="007C493F" w:rsidP="006C127E">
            <w:pPr>
              <w:jc w:val="left"/>
              <w:rPr>
                <w:rFonts w:ascii="Times New Roman" w:hAnsi="Times New Roman" w:cs="Times New Roman"/>
                <w:sz w:val="18"/>
                <w:szCs w:val="18"/>
              </w:rPr>
            </w:pPr>
          </w:p>
        </w:tc>
        <w:tc>
          <w:tcPr>
            <w:tcW w:w="1984" w:type="dxa"/>
            <w:shd w:val="clear" w:color="auto" w:fill="E7E6E6" w:themeFill="background2"/>
          </w:tcPr>
          <w:p w14:paraId="45903823"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The data is sufficiently complete for the patient</w:t>
            </w:r>
          </w:p>
          <w:p w14:paraId="48C665B0" w14:textId="77777777" w:rsidR="007C493F" w:rsidRPr="006F76BD" w:rsidRDefault="007C493F" w:rsidP="006C127E">
            <w:pPr>
              <w:jc w:val="left"/>
              <w:rPr>
                <w:rFonts w:ascii="Times New Roman" w:hAnsi="Times New Roman" w:cs="Times New Roman"/>
                <w:sz w:val="18"/>
                <w:szCs w:val="18"/>
              </w:rPr>
            </w:pPr>
          </w:p>
        </w:tc>
        <w:tc>
          <w:tcPr>
            <w:tcW w:w="3261" w:type="dxa"/>
            <w:shd w:val="clear" w:color="auto" w:fill="E7E6E6" w:themeFill="background2"/>
          </w:tcPr>
          <w:p w14:paraId="7E37FC02"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NR</w:t>
            </w:r>
          </w:p>
          <w:p w14:paraId="44CBC838" w14:textId="77777777" w:rsidR="007C493F" w:rsidRPr="006F76BD" w:rsidRDefault="007C493F" w:rsidP="006C127E">
            <w:pPr>
              <w:jc w:val="left"/>
              <w:rPr>
                <w:rFonts w:ascii="Times New Roman" w:hAnsi="Times New Roman" w:cs="Times New Roman"/>
                <w:sz w:val="18"/>
                <w:szCs w:val="18"/>
              </w:rPr>
            </w:pPr>
          </w:p>
        </w:tc>
        <w:tc>
          <w:tcPr>
            <w:tcW w:w="2551" w:type="dxa"/>
            <w:shd w:val="clear" w:color="auto" w:fill="E7E6E6" w:themeFill="background2"/>
          </w:tcPr>
          <w:p w14:paraId="58CCF0F9"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Mortality within 6 months</w:t>
            </w:r>
          </w:p>
        </w:tc>
        <w:tc>
          <w:tcPr>
            <w:tcW w:w="2552" w:type="dxa"/>
            <w:shd w:val="clear" w:color="auto" w:fill="E7E6E6" w:themeFill="background2"/>
          </w:tcPr>
          <w:p w14:paraId="4945581F" w14:textId="7A9F9F8C"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LR,</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NN</w:t>
            </w:r>
          </w:p>
        </w:tc>
        <w:tc>
          <w:tcPr>
            <w:tcW w:w="1842" w:type="dxa"/>
            <w:shd w:val="clear" w:color="auto" w:fill="E7E6E6" w:themeFill="background2"/>
          </w:tcPr>
          <w:p w14:paraId="18F5A8F3"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418" w:type="dxa"/>
            <w:shd w:val="clear" w:color="auto" w:fill="E7E6E6" w:themeFill="background2"/>
          </w:tcPr>
          <w:p w14:paraId="235F3F15"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559" w:type="dxa"/>
            <w:shd w:val="clear" w:color="auto" w:fill="E7E6E6" w:themeFill="background2"/>
          </w:tcPr>
          <w:p w14:paraId="1803C313"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6F1EACA7" w14:textId="77777777" w:rsidTr="00563A5C">
        <w:tc>
          <w:tcPr>
            <w:tcW w:w="993" w:type="dxa"/>
          </w:tcPr>
          <w:p w14:paraId="615CA4E7" w14:textId="18B4A1D2"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Lee, S. H. 2022</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&lt;EndNote&gt;&lt;Cite&gt;&lt;Author&gt;Lee&lt;/Author&gt;&lt;Year&gt;2022&lt;/Year&gt;&lt;RecNum&gt;1327&lt;/RecNum&gt;&lt;DisplayText&gt;[10]&lt;/DisplayText&gt;&lt;record&gt;&lt;rec-number&gt;1327&lt;/rec-number&gt;&lt;foreign-keys&gt;&lt;key app="EN" db-id="zdxzt9xekdrve2ep2wexwrd5rvx2ewrp9rt5" timestamp="1687506444"&gt;1327&lt;/key&gt;&lt;/foreign-keys&gt;&lt;ref-type name="Journal Article"&gt;17&lt;/ref-type&gt;&lt;contributors&gt;&lt;authors&gt;&lt;author&gt;Lee, S. H.&lt;/author&gt;&lt;author&gt;Lee, C. H.&lt;/author&gt;&lt;author&gt;Hwang, S. H.&lt;/author&gt;&lt;author&gt;Kang, D. H.&lt;/author&gt;&lt;/authors&gt;&lt;/contributors&gt;&lt;titles&gt;&lt;title&gt;A Machine Learning-Based Prognostic Model for the Prediction of Early Death After Traumatic Brain Injury: Comparison with the Corticosteroid Randomization After Significant Head Injury (CRASH) Model&lt;/title&gt;&lt;secondary-title&gt;World Neurosurgery&lt;/secondary-title&gt;&lt;/titles&gt;&lt;periodical&gt;&lt;full-title&gt;World Neurosurgery&lt;/full-title&gt;&lt;/periodical&gt;&lt;pages&gt;E125-E134&lt;/pages&gt;&lt;volume&gt;166&lt;/volume&gt;&lt;dates&gt;&lt;year&gt;2022&lt;/year&gt;&lt;pub-dates&gt;&lt;date&gt;Oct&lt;/date&gt;&lt;/pub-dates&gt;&lt;/dates&gt;&lt;isbn&gt;1878-8750&lt;/isbn&gt;&lt;accession-num&gt;WOS:000870842500015&lt;/accession-num&gt;&lt;urls&gt;&lt;related-urls&gt;&lt;url&gt;&lt;style face="underline" font="default" size="100%"&gt;&amp;lt;Go to ISI&amp;gt;://WOS:000870842500015&lt;/style&gt;&lt;/url&gt;&lt;/related-urls&gt;&lt;/urls&gt;&lt;electronic-resource-num&gt;10.1016/j.wneu.2022.06.130&lt;/electronic-resource-num&gt;&lt;/record&gt;&lt;/Cite&gt;&lt;/EndNote&gt;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[10]</w:t>
            </w:r>
            <w:r w:rsidRPr="006F76BD">
              <w:rPr>
                <w:rFonts w:ascii="Times New Roman" w:hAnsi="Times New Roman" w:cs="Times New Roman"/>
                <w:sz w:val="18"/>
                <w:szCs w:val="18"/>
              </w:rPr>
              <w:fldChar w:fldCharType="end"/>
            </w:r>
          </w:p>
        </w:tc>
        <w:tc>
          <w:tcPr>
            <w:tcW w:w="1275" w:type="dxa"/>
          </w:tcPr>
          <w:p w14:paraId="3A2F22FC"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tc>
        <w:tc>
          <w:tcPr>
            <w:tcW w:w="3402" w:type="dxa"/>
          </w:tcPr>
          <w:p w14:paraId="59753C4C" w14:textId="5F561714"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Korea, Electronic medical records and CTs of TBI patients admitted to a single institution in Korea between February 2017 and August 2021.</w:t>
            </w:r>
          </w:p>
        </w:tc>
        <w:tc>
          <w:tcPr>
            <w:tcW w:w="851" w:type="dxa"/>
          </w:tcPr>
          <w:p w14:paraId="01972540"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423</w:t>
            </w:r>
          </w:p>
        </w:tc>
        <w:tc>
          <w:tcPr>
            <w:tcW w:w="1984" w:type="dxa"/>
          </w:tcPr>
          <w:p w14:paraId="1E7CC279"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tcPr>
          <w:p w14:paraId="52E38993" w14:textId="16494EB2" w:rsidR="007C493F" w:rsidRPr="006F76BD" w:rsidRDefault="007C493F" w:rsidP="00E7391E">
            <w:pPr>
              <w:widowControl/>
              <w:jc w:val="left"/>
              <w:rPr>
                <w:rFonts w:ascii="Times New Roman" w:hAnsi="Times New Roman" w:cs="Times New Roman"/>
                <w:sz w:val="18"/>
                <w:szCs w:val="18"/>
              </w:rPr>
            </w:pPr>
            <w:r w:rsidRPr="006F76BD">
              <w:rPr>
                <w:rFonts w:ascii="Times New Roman" w:hAnsi="Times New Roman" w:cs="Times New Roman"/>
                <w:sz w:val="18"/>
                <w:szCs w:val="18"/>
              </w:rPr>
              <w:t>Patients with missing data, no abnormal CT findings, under 18 years</w:t>
            </w:r>
            <w:r w:rsidRPr="006F76BD">
              <w:rPr>
                <w:rFonts w:ascii="Times New Roman" w:hAnsi="Times New Roman" w:cs="Times New Roman"/>
                <w:sz w:val="18"/>
                <w:szCs w:val="18"/>
              </w:rPr>
              <w:br/>
              <w:t>of age, GCS</w:t>
            </w:r>
            <w:r w:rsidR="00E7391E">
              <w:rPr>
                <w:rFonts w:ascii="Times New Roman" w:hAnsi="Times New Roman" w:cs="Times New Roman"/>
                <w:sz w:val="18"/>
                <w:szCs w:val="18"/>
              </w:rPr>
              <w:t xml:space="preserve"> </w:t>
            </w:r>
            <w:r w:rsidRPr="006F76BD">
              <w:rPr>
                <w:rFonts w:ascii="Times New Roman" w:hAnsi="Times New Roman" w:cs="Times New Roman"/>
                <w:sz w:val="18"/>
                <w:szCs w:val="18"/>
              </w:rPr>
              <w:t>score of 15, or cardiac arrest on</w:t>
            </w:r>
            <w:r w:rsidRPr="006F76BD">
              <w:rPr>
                <w:rFonts w:ascii="Times New Roman" w:hAnsi="Times New Roman" w:cs="Times New Roman"/>
                <w:sz w:val="18"/>
                <w:szCs w:val="18"/>
              </w:rPr>
              <w:br/>
              <w:t>arrival at the emergency department</w:t>
            </w:r>
          </w:p>
        </w:tc>
        <w:tc>
          <w:tcPr>
            <w:tcW w:w="2551" w:type="dxa"/>
          </w:tcPr>
          <w:p w14:paraId="7E21A4A0"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Death within 14 days</w:t>
            </w:r>
          </w:p>
          <w:p w14:paraId="6BB59CF0" w14:textId="77777777" w:rsidR="007C493F" w:rsidRPr="006F76BD" w:rsidRDefault="007C493F" w:rsidP="006C127E">
            <w:pPr>
              <w:jc w:val="left"/>
              <w:rPr>
                <w:rFonts w:ascii="Times New Roman" w:hAnsi="Times New Roman" w:cs="Times New Roman"/>
                <w:sz w:val="18"/>
                <w:szCs w:val="18"/>
              </w:rPr>
            </w:pPr>
          </w:p>
        </w:tc>
        <w:tc>
          <w:tcPr>
            <w:tcW w:w="2552" w:type="dxa"/>
          </w:tcPr>
          <w:p w14:paraId="3152851F" w14:textId="336A4AAA"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LR,</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RF,</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SVM</w:t>
            </w:r>
          </w:p>
          <w:p w14:paraId="45C9B953" w14:textId="77777777" w:rsidR="007C493F" w:rsidRPr="006F76BD" w:rsidRDefault="007C493F" w:rsidP="006C127E">
            <w:pPr>
              <w:jc w:val="left"/>
              <w:rPr>
                <w:rFonts w:ascii="Times New Roman" w:hAnsi="Times New Roman" w:cs="Times New Roman"/>
                <w:sz w:val="18"/>
                <w:szCs w:val="18"/>
              </w:rPr>
            </w:pPr>
          </w:p>
        </w:tc>
        <w:tc>
          <w:tcPr>
            <w:tcW w:w="1842" w:type="dxa"/>
            <w:vAlign w:val="center"/>
          </w:tcPr>
          <w:p w14:paraId="6E11E9BF"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Patients with missing data were excluded</w:t>
            </w:r>
          </w:p>
        </w:tc>
        <w:tc>
          <w:tcPr>
            <w:tcW w:w="1418" w:type="dxa"/>
            <w:vAlign w:val="center"/>
          </w:tcPr>
          <w:p w14:paraId="40414184"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559" w:type="dxa"/>
            <w:vAlign w:val="center"/>
          </w:tcPr>
          <w:p w14:paraId="227B4BFB"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5B1A7685" w14:textId="77777777" w:rsidTr="00563A5C">
        <w:tc>
          <w:tcPr>
            <w:tcW w:w="993" w:type="dxa"/>
            <w:shd w:val="clear" w:color="auto" w:fill="E7E6E6" w:themeFill="background2"/>
          </w:tcPr>
          <w:p w14:paraId="06D28605"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Matsuo, K. 2023</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&lt;EndNote&gt;&lt;Cite&gt;&lt;Author&gt;Matsuo&lt;/Author&gt;&lt;Year&gt;2023&lt;/Year&gt;&lt;RecNum&gt;1328&lt;/RecNum&gt;&lt;DisplayText&gt;[11]&lt;/DisplayText&gt;&lt;record&gt;&lt;rec-number&gt;1328&lt;/rec-number&gt;&lt;foreign-keys&gt;&lt;key app="EN" db-id="zdxzt9xekdrve2ep2wexwrd5rvx2ewrp9rt5" timestamp="1687506444"&gt;1328&lt;/key&gt;&lt;/foreign-keys&gt;&lt;ref-type name="Journal Article"&gt;17&lt;/ref-type&gt;&lt;contributors&gt;&lt;authors&gt;&lt;author&gt;Matsuo, K.&lt;/author&gt;&lt;author&gt;Aihara, H.&lt;/author&gt;&lt;author&gt;Hara, Y.&lt;/author&gt;&lt;author&gt;Morishita, A.&lt;/author&gt;&lt;author&gt;Sakagami, Y.&lt;/author&gt;&lt;author&gt;Miyake, S.&lt;/author&gt;&lt;author&gt;Tatsumi, S.&lt;/author&gt;&lt;author&gt;Ishihara, S.&lt;/author&gt;&lt;author&gt;Tohma, Y.&lt;/author&gt;&lt;author&gt;Yamashita, H.&lt;/author&gt;&lt;author&gt;Sasayama, T.&lt;/author&gt;&lt;/authors&gt;&lt;/contributors&gt;&lt;titles&gt;&lt;title&gt;Machine Learning to Predict Three Types of Outcomes After Traumatic Brain Injury Using Data at Admission: A Multi-Center Study for Development and Validation&lt;/title&gt;&lt;secondary-title&gt;Journal of Neurotrauma&lt;/secondary-title&gt;&lt;/titles&gt;&lt;periodical&gt;&lt;full-title&gt;Journal of Neurotrauma&lt;/full-title&gt;&lt;/periodical&gt;&lt;dates&gt;&lt;year&gt;2023&lt;/year&gt;&lt;pub-dates&gt;&lt;date&gt;2023 Apr&lt;/date&gt;&lt;/pub-dates&gt;&lt;/dates&gt;&lt;isbn&gt;0897-7151&lt;/isbn&gt;&lt;accession-num&gt;WOS:000972811300001&lt;/accession-num&gt;&lt;urls&gt;&lt;related-urls&gt;&lt;url&gt;&lt;style face="underline" font="default" size="100%"&gt;&amp;lt;Go to ISI&amp;gt;://WOS:000972811300001&lt;/style&gt;&lt;/url&gt;&lt;/related-urls&gt;&lt;/urls&gt;&lt;electronic-resource-num&gt;10.1089/neu.2022.0515&lt;/electronic-resource-num&gt;&lt;/record&gt;&lt;/Cite&gt;&lt;/EndNote&gt;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[11]</w:t>
            </w:r>
            <w:r w:rsidRPr="006F76BD">
              <w:rPr>
                <w:rFonts w:ascii="Times New Roman" w:hAnsi="Times New Roman" w:cs="Times New Roman"/>
                <w:sz w:val="18"/>
                <w:szCs w:val="18"/>
              </w:rPr>
              <w:fldChar w:fldCharType="end"/>
            </w:r>
          </w:p>
        </w:tc>
        <w:tc>
          <w:tcPr>
            <w:tcW w:w="1275" w:type="dxa"/>
            <w:shd w:val="clear" w:color="auto" w:fill="E7E6E6" w:themeFill="background2"/>
          </w:tcPr>
          <w:p w14:paraId="556C3153"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tc>
        <w:tc>
          <w:tcPr>
            <w:tcW w:w="3402" w:type="dxa"/>
            <w:shd w:val="clear" w:color="auto" w:fill="E7E6E6" w:themeFill="background2"/>
          </w:tcPr>
          <w:p w14:paraId="32AD303E"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Japan, Data on 200 consecutive patients treated for acute TBI at six hospitals in Hyogo Prefecture, Japan, since January 2018.</w:t>
            </w:r>
          </w:p>
        </w:tc>
        <w:tc>
          <w:tcPr>
            <w:tcW w:w="851" w:type="dxa"/>
            <w:shd w:val="clear" w:color="auto" w:fill="E7E6E6" w:themeFill="background2"/>
          </w:tcPr>
          <w:p w14:paraId="3920945D"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1200</w:t>
            </w:r>
          </w:p>
        </w:tc>
        <w:tc>
          <w:tcPr>
            <w:tcW w:w="1984" w:type="dxa"/>
            <w:shd w:val="clear" w:color="auto" w:fill="E7E6E6" w:themeFill="background2"/>
          </w:tcPr>
          <w:p w14:paraId="31E88575"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"1) male or female participants</w:t>
            </w:r>
          </w:p>
          <w:p w14:paraId="4054B2E5"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(&gt; 10 years of age);</w:t>
            </w:r>
          </w:p>
          <w:p w14:paraId="0C5FC96C"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2) diagnosed with TBI requiring</w:t>
            </w:r>
          </w:p>
          <w:p w14:paraId="51BED99F"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hospitalization"</w:t>
            </w:r>
          </w:p>
        </w:tc>
        <w:tc>
          <w:tcPr>
            <w:tcW w:w="3261" w:type="dxa"/>
            <w:shd w:val="clear" w:color="auto" w:fill="E7E6E6" w:themeFill="background2"/>
          </w:tcPr>
          <w:p w14:paraId="21AF9B1B"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 xml:space="preserve">1) cardiopulmonary arrest during transport or upon arrival; </w:t>
            </w:r>
            <w:r w:rsidRPr="006F76BD">
              <w:rPr>
                <w:rFonts w:ascii="Times New Roman" w:hAnsi="Times New Roman" w:cs="Times New Roman"/>
                <w:sz w:val="18"/>
                <w:szCs w:val="18"/>
              </w:rPr>
              <w:br/>
              <w:t>2) pregnancy;</w:t>
            </w:r>
            <w:r w:rsidRPr="006F76BD">
              <w:rPr>
                <w:rFonts w:ascii="Times New Roman" w:hAnsi="Times New Roman" w:cs="Times New Roman"/>
                <w:sz w:val="18"/>
                <w:szCs w:val="18"/>
              </w:rPr>
              <w:br/>
              <w:t xml:space="preserve">3) penetrating TBI; </w:t>
            </w:r>
            <w:r w:rsidRPr="006F76BD">
              <w:rPr>
                <w:rFonts w:ascii="Times New Roman" w:hAnsi="Times New Roman" w:cs="Times New Roman"/>
                <w:sz w:val="18"/>
                <w:szCs w:val="18"/>
              </w:rPr>
              <w:br/>
              <w:t>4) lack of blood tests upon admission;</w:t>
            </w:r>
            <w:r w:rsidRPr="006F76BD">
              <w:rPr>
                <w:rFonts w:ascii="Times New Roman" w:hAnsi="Times New Roman" w:cs="Times New Roman"/>
                <w:sz w:val="18"/>
                <w:szCs w:val="18"/>
              </w:rPr>
              <w:br/>
              <w:t>5) transferred after initial treatment at another institution;</w:t>
            </w:r>
            <w:r w:rsidRPr="006F76BD">
              <w:rPr>
                <w:rFonts w:ascii="Times New Roman" w:hAnsi="Times New Roman" w:cs="Times New Roman"/>
                <w:sz w:val="18"/>
                <w:szCs w:val="18"/>
              </w:rPr>
              <w:br/>
              <w:t xml:space="preserve">6) chronic subdural hematoma; </w:t>
            </w:r>
            <w:r w:rsidRPr="006F76BD">
              <w:rPr>
                <w:rFonts w:ascii="Times New Roman" w:hAnsi="Times New Roman" w:cs="Times New Roman"/>
                <w:sz w:val="18"/>
                <w:szCs w:val="18"/>
              </w:rPr>
              <w:br/>
              <w:t xml:space="preserve">7) injury preceded by stroke; </w:t>
            </w:r>
            <w:r w:rsidRPr="006F76BD">
              <w:rPr>
                <w:rFonts w:ascii="Times New Roman" w:hAnsi="Times New Roman" w:cs="Times New Roman"/>
                <w:sz w:val="18"/>
                <w:szCs w:val="18"/>
              </w:rPr>
              <w:br/>
              <w:t xml:space="preserve">8) refusal to participate in the study; </w:t>
            </w:r>
            <w:r w:rsidRPr="006F76BD">
              <w:rPr>
                <w:rFonts w:ascii="Times New Roman" w:hAnsi="Times New Roman" w:cs="Times New Roman"/>
                <w:sz w:val="18"/>
                <w:szCs w:val="18"/>
              </w:rPr>
              <w:br/>
              <w:t>9) patients with four or more missing data</w:t>
            </w:r>
          </w:p>
        </w:tc>
        <w:tc>
          <w:tcPr>
            <w:tcW w:w="2551" w:type="dxa"/>
            <w:shd w:val="clear" w:color="auto" w:fill="E7E6E6" w:themeFill="background2"/>
          </w:tcPr>
          <w:p w14:paraId="68DE1553" w14:textId="75919CE2"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At discharge in accordance with GOSE5-8; GOSE2-4; GOSE1 divided patients into three categories of outcomes</w:t>
            </w:r>
          </w:p>
          <w:p w14:paraId="2AE50C09" w14:textId="77777777" w:rsidR="007C493F" w:rsidRPr="006F76BD" w:rsidRDefault="007C493F" w:rsidP="006C127E">
            <w:pPr>
              <w:jc w:val="left"/>
              <w:rPr>
                <w:rFonts w:ascii="Times New Roman" w:hAnsi="Times New Roman" w:cs="Times New Roman"/>
                <w:sz w:val="18"/>
                <w:szCs w:val="18"/>
              </w:rPr>
            </w:pPr>
          </w:p>
        </w:tc>
        <w:tc>
          <w:tcPr>
            <w:tcW w:w="2552" w:type="dxa"/>
            <w:shd w:val="clear" w:color="auto" w:fill="E7E6E6" w:themeFill="background2"/>
          </w:tcPr>
          <w:p w14:paraId="300B8AEA" w14:textId="64C66B1B"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LR,</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XGBoost,</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DNN</w:t>
            </w:r>
          </w:p>
          <w:p w14:paraId="45DCFE16" w14:textId="77777777" w:rsidR="007C493F" w:rsidRPr="006F76BD" w:rsidRDefault="007C493F" w:rsidP="006C127E">
            <w:pPr>
              <w:jc w:val="left"/>
              <w:rPr>
                <w:rFonts w:ascii="Times New Roman" w:hAnsi="Times New Roman" w:cs="Times New Roman"/>
                <w:sz w:val="18"/>
                <w:szCs w:val="18"/>
              </w:rPr>
            </w:pPr>
          </w:p>
          <w:p w14:paraId="4A0C6BFB" w14:textId="77777777" w:rsidR="007C493F" w:rsidRPr="006F76BD" w:rsidRDefault="007C493F" w:rsidP="006C127E">
            <w:pPr>
              <w:jc w:val="left"/>
              <w:rPr>
                <w:rFonts w:ascii="Times New Roman" w:hAnsi="Times New Roman" w:cs="Times New Roman"/>
                <w:sz w:val="18"/>
                <w:szCs w:val="18"/>
              </w:rPr>
            </w:pPr>
          </w:p>
        </w:tc>
        <w:tc>
          <w:tcPr>
            <w:tcW w:w="1842" w:type="dxa"/>
            <w:shd w:val="clear" w:color="auto" w:fill="E7E6E6" w:themeFill="background2"/>
          </w:tcPr>
          <w:p w14:paraId="3679205B"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Missing variables are filled in using k-nearest neighbor</w:t>
            </w:r>
          </w:p>
        </w:tc>
        <w:tc>
          <w:tcPr>
            <w:tcW w:w="1418" w:type="dxa"/>
            <w:shd w:val="clear" w:color="auto" w:fill="E7E6E6" w:themeFill="background2"/>
          </w:tcPr>
          <w:p w14:paraId="5FDB1ACC"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Validate the dataset in validation</w:t>
            </w:r>
          </w:p>
        </w:tc>
        <w:tc>
          <w:tcPr>
            <w:tcW w:w="1559" w:type="dxa"/>
            <w:shd w:val="clear" w:color="auto" w:fill="E7E6E6" w:themeFill="background2"/>
          </w:tcPr>
          <w:p w14:paraId="739FF8D8"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3E34ABA4" w14:textId="77777777" w:rsidTr="00563A5C">
        <w:tc>
          <w:tcPr>
            <w:tcW w:w="993" w:type="dxa"/>
          </w:tcPr>
          <w:p w14:paraId="2141B67E"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Matsuo, K.2020</w:t>
            </w:r>
            <w:r w:rsidRPr="006F76BD">
              <w:rPr>
                <w:rFonts w:ascii="Times New Roman" w:hAnsi="Times New Roman" w:cs="Times New Roman"/>
                <w:sz w:val="18"/>
                <w:szCs w:val="18"/>
              </w:rPr>
              <w:fldChar w:fldCharType="begin">
                <w:fldData xml:space="preserve">PEVuZE5vdGU+PENpdGU+PEF1dGhvcj5NYXRzdW88L0F1dGhvcj48WWVhcj4yMDIwPC9ZZWFyPjxS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</w:fldData>
              </w:fldChar>
            </w:r>
            <w:r w:rsidRPr="006F76BD">
              <w:rPr>
                <w:rFonts w:ascii="Times New Roman" w:hAnsi="Times New Roman" w:cs="Times New Roman"/>
                <w:sz w:val="18"/>
                <w:szCs w:val="18"/>
              </w:rPr>
              <w:instrText xml:space="preserve"> ADDIN EN.CITE </w:instrText>
            </w:r>
            <w:r w:rsidRPr="006F76BD">
              <w:rPr>
                <w:rFonts w:ascii="Times New Roman" w:hAnsi="Times New Roman" w:cs="Times New Roman"/>
                <w:sz w:val="18"/>
                <w:szCs w:val="18"/>
              </w:rPr>
              <w:fldChar w:fldCharType="begin">
                <w:fldData xml:space="preserve">PEVuZE5vdGU+PENpdGU+PEF1dGhvcj5NYXRzdW88L0F1dGhvcj48WWVhcj4yMDIwPC9ZZWFyPjxS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</w:fldData>
              </w:fldChar>
            </w:r>
            <w:r w:rsidRPr="006F76BD">
              <w:rPr>
                <w:rFonts w:ascii="Times New Roman" w:hAnsi="Times New Roman" w:cs="Times New Roman"/>
                <w:sz w:val="18"/>
                <w:szCs w:val="18"/>
              </w:rPr>
              <w:instrText xml:space="preserve"> ADDIN EN.CITE.DATA </w:instrText>
            </w:r>
            <w:r w:rsidRPr="006F76BD">
              <w:rPr>
                <w:rFonts w:ascii="Times New Roman" w:hAnsi="Times New Roman" w:cs="Times New Roman"/>
                <w:sz w:val="18"/>
                <w:szCs w:val="18"/>
              </w:rPr>
            </w:r>
            <w:r w:rsidRPr="006F76BD">
              <w:rPr>
                <w:rFonts w:ascii="Times New Roman" w:hAnsi="Times New Roman" w:cs="Times New Roman"/>
                <w:sz w:val="18"/>
                <w:szCs w:val="18"/>
              </w:rPr>
              <w:fldChar w:fldCharType="end"/>
            </w:r>
            <w:r w:rsidRPr="006F76BD">
              <w:rPr>
                <w:rFonts w:ascii="Times New Roman" w:hAnsi="Times New Roman" w:cs="Times New Roman"/>
                <w:sz w:val="18"/>
                <w:szCs w:val="18"/>
              </w:rPr>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[12]</w:t>
            </w:r>
            <w:r w:rsidRPr="006F76BD">
              <w:rPr>
                <w:rFonts w:ascii="Times New Roman" w:hAnsi="Times New Roman" w:cs="Times New Roman"/>
                <w:sz w:val="18"/>
                <w:szCs w:val="18"/>
              </w:rPr>
              <w:fldChar w:fldCharType="end"/>
            </w:r>
          </w:p>
          <w:p w14:paraId="7102C202" w14:textId="77777777" w:rsidR="007C493F" w:rsidRPr="006F76BD" w:rsidRDefault="007C493F" w:rsidP="006C127E">
            <w:pPr>
              <w:jc w:val="left"/>
              <w:rPr>
                <w:rFonts w:ascii="Times New Roman" w:hAnsi="Times New Roman" w:cs="Times New Roman"/>
                <w:sz w:val="18"/>
                <w:szCs w:val="18"/>
              </w:rPr>
            </w:pPr>
          </w:p>
        </w:tc>
        <w:tc>
          <w:tcPr>
            <w:tcW w:w="1275" w:type="dxa"/>
          </w:tcPr>
          <w:p w14:paraId="683906A8"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p w14:paraId="6EC153AA" w14:textId="77777777" w:rsidR="007C493F" w:rsidRPr="006F76BD" w:rsidRDefault="007C493F" w:rsidP="006C127E">
            <w:pPr>
              <w:tabs>
                <w:tab w:val="left" w:pos="1224"/>
              </w:tabs>
              <w:jc w:val="left"/>
              <w:rPr>
                <w:rFonts w:ascii="Times New Roman" w:hAnsi="Times New Roman" w:cs="Times New Roman"/>
                <w:sz w:val="18"/>
                <w:szCs w:val="18"/>
              </w:rPr>
            </w:pPr>
          </w:p>
        </w:tc>
        <w:tc>
          <w:tcPr>
            <w:tcW w:w="3402" w:type="dxa"/>
          </w:tcPr>
          <w:p w14:paraId="47FCB41A" w14:textId="5C38BB75"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Japan, TBI patients admitted between October 2013 and September 2016 at Hyogo Prefectural Kakogawa Medical Center</w:t>
            </w:r>
          </w:p>
        </w:tc>
        <w:tc>
          <w:tcPr>
            <w:tcW w:w="851" w:type="dxa"/>
            <w:vAlign w:val="center"/>
          </w:tcPr>
          <w:p w14:paraId="44961F2A"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268</w:t>
            </w:r>
          </w:p>
        </w:tc>
        <w:tc>
          <w:tcPr>
            <w:tcW w:w="1984" w:type="dxa"/>
            <w:vAlign w:val="center"/>
          </w:tcPr>
          <w:p w14:paraId="4E36604E"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tcPr>
          <w:p w14:paraId="4472B8E0" w14:textId="011D9E6F" w:rsidR="007C493F" w:rsidRPr="006F76BD" w:rsidRDefault="007C493F" w:rsidP="00A947D0">
            <w:pPr>
              <w:widowControl/>
              <w:jc w:val="left"/>
              <w:rPr>
                <w:rFonts w:ascii="Times New Roman" w:hAnsi="Times New Roman" w:cs="Times New Roman" w:hint="eastAsia"/>
                <w:sz w:val="18"/>
                <w:szCs w:val="18"/>
              </w:rPr>
            </w:pPr>
            <w:r w:rsidRPr="006F76BD">
              <w:rPr>
                <w:rFonts w:ascii="Times New Roman" w:hAnsi="Times New Roman" w:cs="Times New Roman"/>
                <w:sz w:val="18"/>
                <w:szCs w:val="18"/>
              </w:rPr>
              <w:t xml:space="preserve">Child under 10 years old, were pregnant, or had insufficient admission laboratory or clinical </w:t>
            </w:r>
            <w:r w:rsidRPr="006F76BD">
              <w:rPr>
                <w:rFonts w:ascii="Times New Roman" w:hAnsi="Times New Roman" w:cs="Times New Roman"/>
                <w:sz w:val="18"/>
                <w:szCs w:val="18"/>
              </w:rPr>
              <w:br/>
              <w:t>data</w:t>
            </w:r>
          </w:p>
        </w:tc>
        <w:tc>
          <w:tcPr>
            <w:tcW w:w="2551" w:type="dxa"/>
          </w:tcPr>
          <w:p w14:paraId="002B3701" w14:textId="77777777" w:rsidR="007C493F" w:rsidRPr="006F76BD" w:rsidRDefault="007C493F" w:rsidP="006C127E">
            <w:pPr>
              <w:widowControl/>
              <w:jc w:val="left"/>
              <w:rPr>
                <w:rFonts w:ascii="Times New Roman" w:hAnsi="Times New Roman" w:cs="Times New Roman"/>
                <w:sz w:val="18"/>
                <w:szCs w:val="18"/>
              </w:rPr>
            </w:pPr>
            <w:r w:rsidRPr="006F76BD">
              <w:rPr>
                <w:rFonts w:ascii="Times New Roman" w:hAnsi="Times New Roman" w:cs="Times New Roman"/>
                <w:sz w:val="18"/>
                <w:szCs w:val="18"/>
              </w:rPr>
              <w:t>In-hospital poor outcome;</w:t>
            </w:r>
            <w:r w:rsidRPr="006F76BD">
              <w:rPr>
                <w:rFonts w:ascii="Times New Roman" w:hAnsi="Times New Roman" w:cs="Times New Roman"/>
                <w:sz w:val="18"/>
                <w:szCs w:val="18"/>
              </w:rPr>
              <w:br/>
              <w:t>In-hospital mortality</w:t>
            </w:r>
          </w:p>
          <w:p w14:paraId="14E9DBBC" w14:textId="77777777" w:rsidR="007C493F" w:rsidRPr="006F76BD" w:rsidRDefault="007C493F" w:rsidP="006C127E">
            <w:pPr>
              <w:jc w:val="left"/>
              <w:rPr>
                <w:rFonts w:ascii="Times New Roman" w:hAnsi="Times New Roman" w:cs="Times New Roman"/>
                <w:sz w:val="18"/>
                <w:szCs w:val="18"/>
              </w:rPr>
            </w:pPr>
          </w:p>
        </w:tc>
        <w:tc>
          <w:tcPr>
            <w:tcW w:w="2552" w:type="dxa"/>
          </w:tcPr>
          <w:p w14:paraId="044680FF" w14:textId="0FBF269D" w:rsidR="007C493F" w:rsidRPr="006F76BD" w:rsidRDefault="007C493F" w:rsidP="004C6C36">
            <w:pPr>
              <w:widowControl/>
              <w:jc w:val="left"/>
              <w:rPr>
                <w:rFonts w:ascii="Times New Roman" w:hAnsi="Times New Roman" w:cs="Times New Roman"/>
                <w:sz w:val="18"/>
                <w:szCs w:val="18"/>
              </w:rPr>
            </w:pPr>
            <w:r w:rsidRPr="006F76BD">
              <w:rPr>
                <w:rFonts w:ascii="Times New Roman" w:hAnsi="Times New Roman" w:cs="Times New Roman"/>
                <w:sz w:val="18"/>
                <w:szCs w:val="18"/>
              </w:rPr>
              <w:t>RF, XGBoost, ExtRa Trees, SVM, Ridge regression, LASSO regression, Gaussian NB, Multi-nomial NB,</w:t>
            </w:r>
            <w:r w:rsidR="006F76BD" w:rsidRPr="006F76BD">
              <w:rPr>
                <w:rFonts w:ascii="Times New Roman" w:hAnsi="Times New Roman" w:cs="Times New Roman"/>
                <w:sz w:val="18"/>
                <w:szCs w:val="18"/>
              </w:rPr>
              <w:t xml:space="preserve"> </w:t>
            </w:r>
            <w:r w:rsidRPr="006F76BD">
              <w:rPr>
                <w:rFonts w:ascii="Times New Roman" w:hAnsi="Times New Roman" w:cs="Times New Roman"/>
                <w:sz w:val="18"/>
                <w:szCs w:val="18"/>
              </w:rPr>
              <w:t>DT</w:t>
            </w:r>
          </w:p>
        </w:tc>
        <w:tc>
          <w:tcPr>
            <w:tcW w:w="1842" w:type="dxa"/>
          </w:tcPr>
          <w:p w14:paraId="2E8BF495"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 xml:space="preserve">Cases with missing elements were not </w:t>
            </w:r>
            <w:r w:rsidRPr="006F76BD">
              <w:rPr>
                <w:rFonts w:ascii="Times New Roman" w:hAnsi="Times New Roman" w:cs="Times New Roman"/>
                <w:sz w:val="18"/>
                <w:szCs w:val="18"/>
              </w:rPr>
              <w:br/>
              <w:t>included</w:t>
            </w:r>
          </w:p>
        </w:tc>
        <w:tc>
          <w:tcPr>
            <w:tcW w:w="1418" w:type="dxa"/>
            <w:vAlign w:val="center"/>
          </w:tcPr>
          <w:p w14:paraId="4A32D3FE" w14:textId="77777777" w:rsidR="007C493F"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 xml:space="preserve">Five-fold </w:t>
            </w:r>
            <w:r w:rsidRPr="006F76BD">
              <w:rPr>
                <w:rFonts w:ascii="Times New Roman" w:hAnsi="Times New Roman" w:cs="Times New Roman"/>
                <w:sz w:val="18"/>
                <w:szCs w:val="18"/>
              </w:rPr>
              <w:br/>
              <w:t>cross-validation</w:t>
            </w:r>
          </w:p>
        </w:tc>
        <w:tc>
          <w:tcPr>
            <w:tcW w:w="1559" w:type="dxa"/>
            <w:vAlign w:val="center"/>
          </w:tcPr>
          <w:p w14:paraId="1AFB8547" w14:textId="39AD5B6B" w:rsidR="0004410B" w:rsidRPr="006F76BD" w:rsidRDefault="007C493F" w:rsidP="006C127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47D0A422" w14:textId="77777777" w:rsidTr="00563A5C">
        <w:tc>
          <w:tcPr>
            <w:tcW w:w="993" w:type="dxa"/>
            <w:shd w:val="clear" w:color="auto" w:fill="E7E6E6" w:themeFill="background2"/>
            <w:vAlign w:val="center"/>
          </w:tcPr>
          <w:p w14:paraId="6BB81CDE" w14:textId="7F5E4B1B" w:rsidR="00895DCE" w:rsidRPr="006F76BD" w:rsidRDefault="00895DCE" w:rsidP="00895DCE">
            <w:pPr>
              <w:widowControl/>
              <w:jc w:val="left"/>
              <w:rPr>
                <w:rFonts w:ascii="Times New Roman" w:hAnsi="Times New Roman" w:cs="Times New Roman"/>
                <w:sz w:val="18"/>
                <w:szCs w:val="18"/>
              </w:rPr>
            </w:pPr>
            <w:r w:rsidRPr="006F76BD">
              <w:rPr>
                <w:rFonts w:ascii="Times New Roman" w:hAnsi="Times New Roman" w:cs="Times New Roman"/>
                <w:sz w:val="18"/>
                <w:szCs w:val="18"/>
              </w:rPr>
              <w:t>Pease, M.2022</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&lt;EndNote&gt;&lt;Cite&gt;&lt;Author&gt;Pease&lt;/Author&gt;&lt;Year&gt;2022&lt;/Year&gt;&lt;RecNum&gt;1330&lt;/RecNum&gt;&lt;DisplayText&gt;[18]&lt;/DisplayText&gt;&lt;record&gt;&lt;rec-number&gt;1330&lt;/rec-number&gt;&lt;foreign-keys&gt;&lt;key app="EN" db-id="zdxzt9xekdrve2ep2wexwrd5rvx2ewrp9rt5" timestamp="1687506444"&gt;1330&lt;/key&gt;&lt;/foreign-keys&gt;&lt;ref-type name="Journal Article"&gt;17&lt;/ref-type&gt;&lt;contributors&gt;&lt;authors&gt;&lt;author&gt;Pease, M.&lt;/author&gt;&lt;author&gt;Arefan, D.&lt;/author&gt;&lt;author&gt;Barber, J.&lt;/author&gt;&lt;author&gt;Yuh, E.&lt;/author&gt;&lt;author&gt;Puccio, A.&lt;/author&gt;&lt;author&gt;Hochberger, K.&lt;/author&gt;&lt;author&gt;Nwachuku, E.&lt;/author&gt;&lt;author&gt;Roy, S.&lt;/author&gt;&lt;author&gt;Casillo, S.&lt;/author&gt;&lt;author&gt;Temkin, N.&lt;/author&gt;&lt;author&gt;Okonkwo, D. O.&lt;/author&gt;&lt;author&gt;Wu, S. D.&lt;/author&gt;&lt;author&gt;Track-Tbi Investigators&lt;/author&gt;&lt;/authors&gt;&lt;/contributors&gt;&lt;titles&gt;&lt;title&gt;Outcome Prediction in Patients with Severe Traumatic Brain Injury Using Deep Learning from Head CT Scans&lt;/title&gt;&lt;secondary-title&gt;Radiology&lt;/secondary-title&gt;&lt;/titles&gt;&lt;periodical&gt;&lt;full-title&gt;Radiology&lt;/full-title&gt;&lt;/periodical&gt;&lt;pages&gt;385-394&lt;/pages&gt;&lt;volume&gt;304&lt;/volume&gt;&lt;number&gt;2&lt;/number&gt;&lt;dates&gt;&lt;year&gt;2022&lt;/year&gt;&lt;pub-dates&gt;&lt;date&gt;Aug&lt;/date&gt;&lt;/pub-dates&gt;&lt;/dates&gt;&lt;isbn&gt;0033-8419&lt;/isbn&gt;&lt;accession-num&gt;WOS:000835989400022&lt;/accession-num&gt;&lt;urls&gt;&lt;related-urls&gt;&lt;url&gt;&lt;style face="underline" font="default" size="100%"&gt;&amp;lt;Go to ISI&amp;gt;://WOS:000835989400022&lt;/style&gt;&lt;/url&gt;&lt;/related-urls&gt;&lt;/urls&gt;&lt;electronic-resource-num&gt;10.1148/radiol.212181&lt;/electronic-resource-num&gt;&lt;/record&gt;&lt;/Cite&gt;&lt;/EndNote&gt;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[18]</w:t>
            </w:r>
            <w:r w:rsidRPr="006F76BD">
              <w:rPr>
                <w:rFonts w:ascii="Times New Roman" w:hAnsi="Times New Roman" w:cs="Times New Roman"/>
                <w:sz w:val="18"/>
                <w:szCs w:val="18"/>
              </w:rPr>
              <w:fldChar w:fldCharType="end"/>
            </w:r>
          </w:p>
        </w:tc>
        <w:tc>
          <w:tcPr>
            <w:tcW w:w="1275" w:type="dxa"/>
            <w:shd w:val="clear" w:color="auto" w:fill="E7E6E6" w:themeFill="background2"/>
            <w:vAlign w:val="center"/>
          </w:tcPr>
          <w:p w14:paraId="113867B6" w14:textId="5F7449BC" w:rsidR="00895DCE" w:rsidRPr="006F76BD" w:rsidRDefault="00895DCE" w:rsidP="00895DCE">
            <w:pPr>
              <w:tabs>
                <w:tab w:val="left" w:pos="1224"/>
              </w:tabs>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tc>
        <w:tc>
          <w:tcPr>
            <w:tcW w:w="3402" w:type="dxa"/>
            <w:shd w:val="clear" w:color="auto" w:fill="E7E6E6" w:themeFill="background2"/>
            <w:vAlign w:val="center"/>
          </w:tcPr>
          <w:p w14:paraId="3BEF7CB8" w14:textId="0B3DA61D" w:rsidR="00895DCE" w:rsidRPr="006F76BD" w:rsidRDefault="00895DCE" w:rsidP="00895DCE">
            <w:pPr>
              <w:widowControl/>
              <w:jc w:val="left"/>
              <w:rPr>
                <w:rFonts w:ascii="Times New Roman" w:hAnsi="Times New Roman" w:cs="Times New Roman"/>
                <w:sz w:val="18"/>
                <w:szCs w:val="18"/>
              </w:rPr>
            </w:pPr>
            <w:r w:rsidRPr="006F76BD">
              <w:rPr>
                <w:rFonts w:ascii="Times New Roman" w:hAnsi="Times New Roman" w:cs="Times New Roman"/>
                <w:sz w:val="18"/>
                <w:szCs w:val="18"/>
              </w:rPr>
              <w:t>USA, patients with sTBI admitted to a level 1 trauma center from November 2002 to December 2018</w:t>
            </w:r>
          </w:p>
        </w:tc>
        <w:tc>
          <w:tcPr>
            <w:tcW w:w="851" w:type="dxa"/>
            <w:shd w:val="clear" w:color="auto" w:fill="E7E6E6" w:themeFill="background2"/>
            <w:vAlign w:val="center"/>
          </w:tcPr>
          <w:p w14:paraId="6D90833F" w14:textId="571A60D4"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757</w:t>
            </w:r>
          </w:p>
        </w:tc>
        <w:tc>
          <w:tcPr>
            <w:tcW w:w="1984" w:type="dxa"/>
            <w:shd w:val="clear" w:color="auto" w:fill="E7E6E6" w:themeFill="background2"/>
            <w:vAlign w:val="center"/>
          </w:tcPr>
          <w:p w14:paraId="5C07F102" w14:textId="2A018AFF"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shd w:val="clear" w:color="auto" w:fill="E7E6E6" w:themeFill="background2"/>
            <w:vAlign w:val="center"/>
          </w:tcPr>
          <w:p w14:paraId="37B5D3EF" w14:textId="155CC714" w:rsidR="00895DCE" w:rsidRPr="006F76BD" w:rsidRDefault="00895DCE" w:rsidP="00895DCE">
            <w:pPr>
              <w:widowControl/>
              <w:jc w:val="left"/>
              <w:rPr>
                <w:rFonts w:ascii="Times New Roman" w:hAnsi="Times New Roman" w:cs="Times New Roman"/>
                <w:sz w:val="18"/>
                <w:szCs w:val="18"/>
              </w:rPr>
            </w:pPr>
            <w:r w:rsidRPr="006F76BD">
              <w:rPr>
                <w:rFonts w:ascii="Times New Roman" w:hAnsi="Times New Roman" w:cs="Times New Roman"/>
                <w:sz w:val="18"/>
                <w:szCs w:val="18"/>
              </w:rPr>
              <w:t xml:space="preserve">Patients with pre-existing neurosurgical disease, those without an admission CT head scan prior to </w:t>
            </w:r>
            <w:r w:rsidRPr="006F76BD">
              <w:rPr>
                <w:rFonts w:ascii="Times New Roman" w:hAnsi="Times New Roman" w:cs="Times New Roman"/>
                <w:sz w:val="18"/>
                <w:szCs w:val="18"/>
              </w:rPr>
              <w:br/>
              <w:t>neurosurgical intervention, and those who had substantial motion artifacts</w:t>
            </w:r>
          </w:p>
        </w:tc>
        <w:tc>
          <w:tcPr>
            <w:tcW w:w="2551" w:type="dxa"/>
            <w:shd w:val="clear" w:color="auto" w:fill="E7E6E6" w:themeFill="background2"/>
            <w:vAlign w:val="center"/>
          </w:tcPr>
          <w:p w14:paraId="55905B7A" w14:textId="209CD81D" w:rsidR="00895DCE" w:rsidRPr="006F76BD" w:rsidRDefault="00895DCE" w:rsidP="00895DCE">
            <w:pPr>
              <w:widowControl/>
              <w:jc w:val="left"/>
              <w:rPr>
                <w:rFonts w:ascii="Times New Roman" w:hAnsi="Times New Roman" w:cs="Times New Roman"/>
                <w:sz w:val="18"/>
                <w:szCs w:val="18"/>
              </w:rPr>
            </w:pPr>
            <w:r w:rsidRPr="006F76BD">
              <w:rPr>
                <w:rFonts w:ascii="Times New Roman" w:hAnsi="Times New Roman" w:cs="Times New Roman"/>
                <w:sz w:val="18"/>
                <w:szCs w:val="18"/>
              </w:rPr>
              <w:t>Mortality and unfavorable (</w:t>
            </w:r>
            <w:r>
              <w:rPr>
                <w:rFonts w:ascii="Times New Roman" w:hAnsi="Times New Roman" w:cs="Times New Roman"/>
                <w:sz w:val="18"/>
                <w:szCs w:val="18"/>
              </w:rPr>
              <w:t>GOS</w:t>
            </w:r>
            <w:r w:rsidRPr="006F76BD">
              <w:rPr>
                <w:rFonts w:ascii="Times New Roman" w:hAnsi="Times New Roman" w:cs="Times New Roman"/>
                <w:sz w:val="18"/>
                <w:szCs w:val="18"/>
              </w:rPr>
              <w:t xml:space="preserve"> 1–3) or favorable (</w:t>
            </w:r>
            <w:r>
              <w:rPr>
                <w:rFonts w:ascii="Times New Roman" w:hAnsi="Times New Roman" w:cs="Times New Roman"/>
                <w:sz w:val="18"/>
                <w:szCs w:val="18"/>
              </w:rPr>
              <w:t>GOS</w:t>
            </w:r>
            <w:r w:rsidRPr="006F76BD">
              <w:rPr>
                <w:rFonts w:ascii="Times New Roman" w:hAnsi="Times New Roman" w:cs="Times New Roman"/>
                <w:sz w:val="18"/>
                <w:szCs w:val="18"/>
              </w:rPr>
              <w:t xml:space="preserve"> 4–5) outcomes at 6 months</w:t>
            </w:r>
          </w:p>
        </w:tc>
        <w:tc>
          <w:tcPr>
            <w:tcW w:w="2552" w:type="dxa"/>
            <w:shd w:val="clear" w:color="auto" w:fill="E7E6E6" w:themeFill="background2"/>
            <w:vAlign w:val="center"/>
          </w:tcPr>
          <w:p w14:paraId="1E12477E" w14:textId="3C1B8EBA" w:rsidR="00895DCE" w:rsidRPr="006F76BD" w:rsidRDefault="00895DCE" w:rsidP="00895DCE">
            <w:pPr>
              <w:widowControl/>
              <w:jc w:val="left"/>
              <w:rPr>
                <w:rFonts w:ascii="Times New Roman" w:hAnsi="Times New Roman" w:cs="Times New Roman"/>
                <w:sz w:val="18"/>
                <w:szCs w:val="18"/>
              </w:rPr>
            </w:pPr>
            <w:r w:rsidRPr="006F76BD">
              <w:rPr>
                <w:rFonts w:ascii="Times New Roman" w:hAnsi="Times New Roman" w:cs="Times New Roman"/>
                <w:sz w:val="18"/>
                <w:szCs w:val="18"/>
              </w:rPr>
              <w:t>Fusion model, Imaging model, IMPACT-fusion model</w:t>
            </w:r>
          </w:p>
        </w:tc>
        <w:tc>
          <w:tcPr>
            <w:tcW w:w="1842" w:type="dxa"/>
            <w:shd w:val="clear" w:color="auto" w:fill="E7E6E6" w:themeFill="background2"/>
            <w:vAlign w:val="center"/>
          </w:tcPr>
          <w:p w14:paraId="3E4D5D07" w14:textId="38B03B14"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 xml:space="preserve">All remaining patients with incomplete data or </w:t>
            </w:r>
            <w:r w:rsidRPr="006F76BD">
              <w:rPr>
                <w:rFonts w:ascii="Times New Roman" w:hAnsi="Times New Roman" w:cs="Times New Roman"/>
                <w:sz w:val="18"/>
                <w:szCs w:val="18"/>
              </w:rPr>
              <w:br/>
              <w:t>who lacked sufficient follow-up data were removed</w:t>
            </w:r>
          </w:p>
        </w:tc>
        <w:tc>
          <w:tcPr>
            <w:tcW w:w="1418" w:type="dxa"/>
            <w:shd w:val="clear" w:color="auto" w:fill="E7E6E6" w:themeFill="background2"/>
            <w:vAlign w:val="center"/>
          </w:tcPr>
          <w:p w14:paraId="38F6AE7C" w14:textId="7E77909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Validate the dataset in validation</w:t>
            </w:r>
          </w:p>
        </w:tc>
        <w:tc>
          <w:tcPr>
            <w:tcW w:w="1559" w:type="dxa"/>
            <w:shd w:val="clear" w:color="auto" w:fill="E7E6E6" w:themeFill="background2"/>
            <w:vAlign w:val="center"/>
          </w:tcPr>
          <w:p w14:paraId="6A9095D3" w14:textId="4BF2F4A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7E8E0063" w14:textId="77777777" w:rsidTr="00563A5C">
        <w:tc>
          <w:tcPr>
            <w:tcW w:w="993" w:type="dxa"/>
            <w:tcBorders>
              <w:bottom w:val="single" w:sz="4" w:space="0" w:color="auto"/>
            </w:tcBorders>
            <w:vAlign w:val="center"/>
          </w:tcPr>
          <w:p w14:paraId="40AA5A2D" w14:textId="59FB8539" w:rsidR="00563A5C" w:rsidRPr="006F76BD" w:rsidRDefault="00563A5C" w:rsidP="00563A5C">
            <w:pPr>
              <w:widowControl/>
              <w:jc w:val="left"/>
              <w:rPr>
                <w:rFonts w:ascii="Times New Roman" w:hAnsi="Times New Roman" w:cs="Times New Roman"/>
                <w:sz w:val="18"/>
                <w:szCs w:val="18"/>
              </w:rPr>
            </w:pPr>
            <w:r w:rsidRPr="006F76BD">
              <w:rPr>
                <w:rFonts w:ascii="Times New Roman" w:hAnsi="Times New Roman" w:cs="Times New Roman"/>
                <w:sz w:val="18"/>
                <w:szCs w:val="18"/>
              </w:rPr>
              <w:t>Rau, C. S. 2018</w:t>
            </w:r>
            <w:r w:rsidRPr="006F76BD">
              <w:rPr>
                <w:rFonts w:ascii="Times New Roman" w:hAnsi="Times New Roman" w:cs="Times New Roman"/>
                <w:sz w:val="18"/>
                <w:szCs w:val="18"/>
              </w:rPr>
              <w:fldChar w:fldCharType="begin">
                <w:fldData xml:space="preserve">PEVuZE5vdGU+PENpdGU+PEF1dGhvcj5SYXU8L0F1dGhvcj48WWVhcj4yMDE4PC9ZZWFyPjxSZWNO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</w:fldData>
              </w:fldChar>
            </w:r>
            <w:r w:rsidRPr="006F76BD">
              <w:rPr>
                <w:rFonts w:ascii="Times New Roman" w:hAnsi="Times New Roman" w:cs="Times New Roman"/>
                <w:sz w:val="18"/>
                <w:szCs w:val="18"/>
              </w:rPr>
              <w:instrText xml:space="preserve"> ADDIN EN.CITE </w:instrText>
            </w:r>
            <w:r w:rsidRPr="006F76BD">
              <w:rPr>
                <w:rFonts w:ascii="Times New Roman" w:hAnsi="Times New Roman" w:cs="Times New Roman"/>
                <w:sz w:val="18"/>
                <w:szCs w:val="18"/>
              </w:rPr>
              <w:fldChar w:fldCharType="begin">
                <w:fldData xml:space="preserve">PEVuZE5vdGU+PENpdGU+PEF1dGhvcj5SYXU8L0F1dGhvcj48WWVhcj4yMDE4PC9ZZWFyPjxSZWNO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</w:fldData>
              </w:fldChar>
            </w:r>
            <w:r w:rsidRPr="006F76BD">
              <w:rPr>
                <w:rFonts w:ascii="Times New Roman" w:hAnsi="Times New Roman" w:cs="Times New Roman"/>
                <w:sz w:val="18"/>
                <w:szCs w:val="18"/>
              </w:rPr>
              <w:instrText xml:space="preserve"> ADDIN EN.CITE.DATA </w:instrText>
            </w:r>
            <w:r w:rsidRPr="006F76BD">
              <w:rPr>
                <w:rFonts w:ascii="Times New Roman" w:hAnsi="Times New Roman" w:cs="Times New Roman"/>
                <w:sz w:val="18"/>
                <w:szCs w:val="18"/>
              </w:rPr>
            </w:r>
            <w:r w:rsidRPr="006F76BD">
              <w:rPr>
                <w:rFonts w:ascii="Times New Roman" w:hAnsi="Times New Roman" w:cs="Times New Roman"/>
                <w:sz w:val="18"/>
                <w:szCs w:val="18"/>
              </w:rPr>
              <w:fldChar w:fldCharType="end"/>
            </w:r>
            <w:r w:rsidRPr="006F76BD">
              <w:rPr>
                <w:rFonts w:ascii="Times New Roman" w:hAnsi="Times New Roman" w:cs="Times New Roman"/>
                <w:sz w:val="18"/>
                <w:szCs w:val="18"/>
              </w:rPr>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[13]</w:t>
            </w:r>
            <w:r w:rsidRPr="006F76BD">
              <w:rPr>
                <w:rFonts w:ascii="Times New Roman" w:hAnsi="Times New Roman" w:cs="Times New Roman"/>
                <w:sz w:val="18"/>
                <w:szCs w:val="18"/>
              </w:rPr>
              <w:fldChar w:fldCharType="end"/>
            </w:r>
          </w:p>
        </w:tc>
        <w:tc>
          <w:tcPr>
            <w:tcW w:w="1275" w:type="dxa"/>
            <w:tcBorders>
              <w:bottom w:val="single" w:sz="4" w:space="0" w:color="auto"/>
            </w:tcBorders>
            <w:vAlign w:val="center"/>
          </w:tcPr>
          <w:p w14:paraId="62524A8F" w14:textId="2132B626" w:rsidR="00563A5C" w:rsidRPr="006F76BD" w:rsidRDefault="00563A5C" w:rsidP="00563A5C">
            <w:pPr>
              <w:tabs>
                <w:tab w:val="left" w:pos="1224"/>
              </w:tabs>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402" w:type="dxa"/>
            <w:tcBorders>
              <w:bottom w:val="single" w:sz="4" w:space="0" w:color="auto"/>
            </w:tcBorders>
            <w:vAlign w:val="center"/>
          </w:tcPr>
          <w:p w14:paraId="0A034477" w14:textId="31828C7F" w:rsidR="00563A5C" w:rsidRPr="006F76BD" w:rsidRDefault="00563A5C" w:rsidP="00563A5C">
            <w:pPr>
              <w:widowControl/>
              <w:jc w:val="left"/>
              <w:rPr>
                <w:rFonts w:ascii="Times New Roman" w:hAnsi="Times New Roman" w:cs="Times New Roman"/>
                <w:sz w:val="18"/>
                <w:szCs w:val="18"/>
              </w:rPr>
            </w:pPr>
            <w:r w:rsidRPr="006F76BD">
              <w:rPr>
                <w:rFonts w:ascii="Times New Roman" w:hAnsi="Times New Roman" w:cs="Times New Roman"/>
                <w:sz w:val="18"/>
                <w:szCs w:val="18"/>
              </w:rPr>
              <w:t>China, inpatient adult patients enrolled in the trauma registry system of Chang Gung Hospital between 2009 and March 1734</w:t>
            </w:r>
          </w:p>
        </w:tc>
        <w:tc>
          <w:tcPr>
            <w:tcW w:w="851" w:type="dxa"/>
            <w:tcBorders>
              <w:bottom w:val="single" w:sz="4" w:space="0" w:color="auto"/>
            </w:tcBorders>
            <w:vAlign w:val="center"/>
          </w:tcPr>
          <w:p w14:paraId="3A664E04" w14:textId="7854C2EB" w:rsidR="00563A5C" w:rsidRPr="006F76BD" w:rsidRDefault="00563A5C" w:rsidP="00563A5C">
            <w:pPr>
              <w:jc w:val="left"/>
              <w:rPr>
                <w:rFonts w:ascii="Times New Roman" w:hAnsi="Times New Roman" w:cs="Times New Roman"/>
                <w:sz w:val="18"/>
                <w:szCs w:val="18"/>
              </w:rPr>
            </w:pPr>
            <w:r w:rsidRPr="006F76BD">
              <w:rPr>
                <w:rFonts w:ascii="Times New Roman" w:hAnsi="Times New Roman" w:cs="Times New Roman"/>
                <w:sz w:val="18"/>
                <w:szCs w:val="18"/>
              </w:rPr>
              <w:t>2059</w:t>
            </w:r>
          </w:p>
        </w:tc>
        <w:tc>
          <w:tcPr>
            <w:tcW w:w="1984" w:type="dxa"/>
            <w:tcBorders>
              <w:bottom w:val="single" w:sz="4" w:space="0" w:color="auto"/>
            </w:tcBorders>
            <w:vAlign w:val="center"/>
          </w:tcPr>
          <w:p w14:paraId="01CBBF8E" w14:textId="66C6A8F4" w:rsidR="00563A5C" w:rsidRPr="006F76BD" w:rsidRDefault="00563A5C" w:rsidP="00563A5C">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tcBorders>
              <w:bottom w:val="single" w:sz="4" w:space="0" w:color="auto"/>
            </w:tcBorders>
            <w:vAlign w:val="center"/>
          </w:tcPr>
          <w:p w14:paraId="008064BC" w14:textId="6E4C94F2" w:rsidR="00563A5C" w:rsidRPr="006F76BD" w:rsidRDefault="00563A5C" w:rsidP="00563A5C">
            <w:pPr>
              <w:widowControl/>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2551" w:type="dxa"/>
            <w:tcBorders>
              <w:bottom w:val="single" w:sz="4" w:space="0" w:color="auto"/>
            </w:tcBorders>
            <w:vAlign w:val="center"/>
          </w:tcPr>
          <w:p w14:paraId="58A531FA" w14:textId="0AFAEEDE" w:rsidR="00563A5C" w:rsidRPr="006F76BD" w:rsidRDefault="00563A5C" w:rsidP="00563A5C">
            <w:pPr>
              <w:widowControl/>
              <w:jc w:val="left"/>
              <w:rPr>
                <w:rFonts w:ascii="Times New Roman" w:hAnsi="Times New Roman" w:cs="Times New Roman"/>
                <w:sz w:val="18"/>
                <w:szCs w:val="18"/>
              </w:rPr>
            </w:pPr>
            <w:r w:rsidRPr="006F76BD">
              <w:rPr>
                <w:rFonts w:ascii="Times New Roman" w:hAnsi="Times New Roman" w:cs="Times New Roman"/>
                <w:sz w:val="18"/>
                <w:szCs w:val="18"/>
              </w:rPr>
              <w:t>In-hospital mortality</w:t>
            </w:r>
          </w:p>
        </w:tc>
        <w:tc>
          <w:tcPr>
            <w:tcW w:w="2552" w:type="dxa"/>
            <w:tcBorders>
              <w:bottom w:val="single" w:sz="4" w:space="0" w:color="auto"/>
            </w:tcBorders>
            <w:vAlign w:val="center"/>
          </w:tcPr>
          <w:p w14:paraId="547B1EB4" w14:textId="57AA844D" w:rsidR="00563A5C" w:rsidRPr="006F76BD" w:rsidRDefault="00563A5C" w:rsidP="00563A5C">
            <w:pPr>
              <w:widowControl/>
              <w:jc w:val="left"/>
              <w:rPr>
                <w:rFonts w:ascii="Times New Roman" w:hAnsi="Times New Roman" w:cs="Times New Roman"/>
                <w:sz w:val="18"/>
                <w:szCs w:val="18"/>
              </w:rPr>
            </w:pPr>
            <w:r w:rsidRPr="006F76BD">
              <w:rPr>
                <w:rFonts w:ascii="Times New Roman" w:hAnsi="Times New Roman" w:cs="Times New Roman"/>
                <w:sz w:val="18"/>
                <w:szCs w:val="18"/>
              </w:rPr>
              <w:t>LR, SVM, DT, NB, ANN</w:t>
            </w:r>
          </w:p>
        </w:tc>
        <w:tc>
          <w:tcPr>
            <w:tcW w:w="1842" w:type="dxa"/>
            <w:tcBorders>
              <w:bottom w:val="single" w:sz="4" w:space="0" w:color="auto"/>
            </w:tcBorders>
            <w:vAlign w:val="center"/>
          </w:tcPr>
          <w:p w14:paraId="1255B2CA" w14:textId="43A26D04" w:rsidR="00563A5C" w:rsidRPr="006F76BD" w:rsidRDefault="00563A5C" w:rsidP="00563A5C">
            <w:pPr>
              <w:jc w:val="left"/>
              <w:rPr>
                <w:rFonts w:ascii="Times New Roman" w:hAnsi="Times New Roman" w:cs="Times New Roman"/>
                <w:sz w:val="18"/>
                <w:szCs w:val="18"/>
              </w:rPr>
            </w:pPr>
            <w:r w:rsidRPr="006F76BD">
              <w:rPr>
                <w:rFonts w:ascii="Times New Roman" w:hAnsi="Times New Roman" w:cs="Times New Roman"/>
                <w:sz w:val="18"/>
                <w:szCs w:val="18"/>
              </w:rPr>
              <w:t>Patients with missing data were not included in the dataset</w:t>
            </w:r>
          </w:p>
        </w:tc>
        <w:tc>
          <w:tcPr>
            <w:tcW w:w="1418" w:type="dxa"/>
            <w:tcBorders>
              <w:bottom w:val="single" w:sz="4" w:space="0" w:color="auto"/>
            </w:tcBorders>
            <w:vAlign w:val="center"/>
          </w:tcPr>
          <w:p w14:paraId="7CB8A939" w14:textId="493D13A3" w:rsidR="00563A5C" w:rsidRPr="006F76BD" w:rsidRDefault="00563A5C" w:rsidP="00563A5C">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559" w:type="dxa"/>
            <w:tcBorders>
              <w:bottom w:val="single" w:sz="4" w:space="0" w:color="auto"/>
            </w:tcBorders>
            <w:vAlign w:val="center"/>
          </w:tcPr>
          <w:p w14:paraId="5340F89A" w14:textId="47271E3E" w:rsidR="00563A5C" w:rsidRPr="006F76BD" w:rsidRDefault="00563A5C" w:rsidP="00563A5C">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895DCE" w:rsidRPr="006F76BD" w14:paraId="03F3CE7B" w14:textId="77777777" w:rsidTr="00563A5C">
        <w:tc>
          <w:tcPr>
            <w:tcW w:w="21688" w:type="dxa"/>
            <w:gridSpan w:val="11"/>
            <w:tcBorders>
              <w:top w:val="single" w:sz="4" w:space="0" w:color="auto"/>
            </w:tcBorders>
          </w:tcPr>
          <w:p w14:paraId="1165A83C" w14:textId="4054277F" w:rsidR="00895DCE" w:rsidRPr="006F76BD" w:rsidRDefault="00895DCE" w:rsidP="00563A5C">
            <w:pPr>
              <w:ind w:firstLineChars="9400" w:firstLine="19740"/>
              <w:jc w:val="left"/>
              <w:rPr>
                <w:rFonts w:ascii="Times New Roman" w:hAnsi="Times New Roman" w:cs="Times New Roman"/>
                <w:sz w:val="18"/>
                <w:szCs w:val="18"/>
              </w:rPr>
            </w:pPr>
            <w:r w:rsidRPr="006F76BD">
              <w:rPr>
                <w:rFonts w:ascii="Times New Roman" w:hAnsi="Times New Roman" w:cs="Times New Roman"/>
              </w:rPr>
              <w:t>(Continued)</w:t>
            </w:r>
          </w:p>
        </w:tc>
      </w:tr>
      <w:tr w:rsidR="00895DCE" w:rsidRPr="006F76BD" w14:paraId="0DCC82AE" w14:textId="77777777" w:rsidTr="00563A5C">
        <w:tc>
          <w:tcPr>
            <w:tcW w:w="21688" w:type="dxa"/>
            <w:gridSpan w:val="11"/>
          </w:tcPr>
          <w:p w14:paraId="6ECB9F7B" w14:textId="77777777" w:rsidR="00A947D0" w:rsidRDefault="00A947D0" w:rsidP="00895DCE">
            <w:pPr>
              <w:jc w:val="left"/>
              <w:rPr>
                <w:rFonts w:ascii="Times New Roman" w:hAnsi="Times New Roman" w:cs="Times New Roman"/>
              </w:rPr>
            </w:pPr>
          </w:p>
          <w:p w14:paraId="5DCC9DBF" w14:textId="6853B820" w:rsidR="00895DCE" w:rsidRPr="006F76BD" w:rsidRDefault="00895DCE" w:rsidP="00895DCE">
            <w:pPr>
              <w:jc w:val="left"/>
              <w:rPr>
                <w:rFonts w:ascii="Times New Roman" w:hAnsi="Times New Roman" w:cs="Times New Roman"/>
              </w:rPr>
            </w:pPr>
            <w:r w:rsidRPr="006F76BD">
              <w:rPr>
                <w:rFonts w:ascii="Times New Roman" w:hAnsi="Times New Roman" w:cs="Times New Roman"/>
              </w:rPr>
              <w:lastRenderedPageBreak/>
              <w:t>Table 1. Continued</w:t>
            </w:r>
          </w:p>
        </w:tc>
      </w:tr>
      <w:tr w:rsidR="00563A5C" w:rsidRPr="006F76BD" w14:paraId="3C831B45" w14:textId="77777777" w:rsidTr="00563A5C">
        <w:tc>
          <w:tcPr>
            <w:tcW w:w="993" w:type="dxa"/>
            <w:tcBorders>
              <w:top w:val="single" w:sz="4" w:space="0" w:color="auto"/>
              <w:bottom w:val="single" w:sz="4" w:space="0" w:color="auto"/>
            </w:tcBorders>
          </w:tcPr>
          <w:p w14:paraId="700439CA" w14:textId="41C7340F" w:rsidR="00895DCE" w:rsidRPr="006F76BD" w:rsidRDefault="00895DCE" w:rsidP="00895DCE">
            <w:pPr>
              <w:widowControl/>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lastRenderedPageBreak/>
              <w:t>Author</w:t>
            </w:r>
            <w:r w:rsidRPr="006F76BD">
              <w:rPr>
                <w:rFonts w:ascii="Times New Roman" w:eastAsia="微软雅黑" w:hAnsi="Times New Roman" w:cs="Times New Roman"/>
                <w:b/>
                <w:bCs/>
                <w:color w:val="000000"/>
                <w:kern w:val="0"/>
                <w:sz w:val="16"/>
                <w:szCs w:val="16"/>
              </w:rPr>
              <w:t>，</w:t>
            </w:r>
            <w:r w:rsidRPr="006F76BD">
              <w:rPr>
                <w:rFonts w:ascii="Times New Roman" w:eastAsia="微软雅黑" w:hAnsi="Times New Roman" w:cs="Times New Roman"/>
                <w:b/>
                <w:bCs/>
                <w:color w:val="000000"/>
                <w:kern w:val="0"/>
                <w:sz w:val="16"/>
                <w:szCs w:val="16"/>
              </w:rPr>
              <w:t>year</w:t>
            </w:r>
          </w:p>
        </w:tc>
        <w:tc>
          <w:tcPr>
            <w:tcW w:w="1275" w:type="dxa"/>
            <w:tcBorders>
              <w:top w:val="single" w:sz="4" w:space="0" w:color="auto"/>
              <w:bottom w:val="single" w:sz="4" w:space="0" w:color="auto"/>
            </w:tcBorders>
          </w:tcPr>
          <w:p w14:paraId="6D29ECCC" w14:textId="12250994" w:rsidR="00895DCE" w:rsidRPr="006F76BD" w:rsidRDefault="00895DCE" w:rsidP="00895DCE">
            <w:pPr>
              <w:tabs>
                <w:tab w:val="left" w:pos="1224"/>
              </w:tabs>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Study design</w:t>
            </w:r>
          </w:p>
        </w:tc>
        <w:tc>
          <w:tcPr>
            <w:tcW w:w="3402" w:type="dxa"/>
            <w:tcBorders>
              <w:top w:val="single" w:sz="4" w:space="0" w:color="auto"/>
              <w:bottom w:val="single" w:sz="4" w:space="0" w:color="auto"/>
            </w:tcBorders>
          </w:tcPr>
          <w:p w14:paraId="7C6E4CF6" w14:textId="31ED3C59" w:rsidR="00895DCE" w:rsidRPr="006F76BD" w:rsidRDefault="00895DCE" w:rsidP="00895DCE">
            <w:pPr>
              <w:widowControl/>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Country, setting</w:t>
            </w:r>
          </w:p>
        </w:tc>
        <w:tc>
          <w:tcPr>
            <w:tcW w:w="851" w:type="dxa"/>
            <w:tcBorders>
              <w:top w:val="single" w:sz="4" w:space="0" w:color="auto"/>
              <w:bottom w:val="single" w:sz="4" w:space="0" w:color="auto"/>
            </w:tcBorders>
          </w:tcPr>
          <w:p w14:paraId="2E8B6723" w14:textId="7530E40B" w:rsidR="00895DCE" w:rsidRPr="006F76BD" w:rsidRDefault="00895DCE" w:rsidP="00895DCE">
            <w:pPr>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Sample size(n)</w:t>
            </w:r>
          </w:p>
        </w:tc>
        <w:tc>
          <w:tcPr>
            <w:tcW w:w="1984" w:type="dxa"/>
            <w:tcBorders>
              <w:top w:val="single" w:sz="4" w:space="0" w:color="auto"/>
              <w:bottom w:val="single" w:sz="4" w:space="0" w:color="auto"/>
            </w:tcBorders>
          </w:tcPr>
          <w:p w14:paraId="3500879A" w14:textId="6FA95F4C" w:rsidR="00895DCE" w:rsidRPr="006F76BD" w:rsidRDefault="00895DCE" w:rsidP="00895DCE">
            <w:pPr>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Inclusions</w:t>
            </w:r>
          </w:p>
        </w:tc>
        <w:tc>
          <w:tcPr>
            <w:tcW w:w="3261" w:type="dxa"/>
            <w:tcBorders>
              <w:top w:val="single" w:sz="4" w:space="0" w:color="auto"/>
              <w:bottom w:val="single" w:sz="4" w:space="0" w:color="auto"/>
            </w:tcBorders>
          </w:tcPr>
          <w:p w14:paraId="705EE946" w14:textId="4FB9D6A0" w:rsidR="00895DCE" w:rsidRPr="006F76BD" w:rsidRDefault="00895DCE" w:rsidP="00895DCE">
            <w:pPr>
              <w:widowControl/>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Exclusions</w:t>
            </w:r>
          </w:p>
        </w:tc>
        <w:tc>
          <w:tcPr>
            <w:tcW w:w="2551" w:type="dxa"/>
            <w:tcBorders>
              <w:top w:val="single" w:sz="4" w:space="0" w:color="auto"/>
              <w:bottom w:val="single" w:sz="4" w:space="0" w:color="auto"/>
            </w:tcBorders>
          </w:tcPr>
          <w:p w14:paraId="04280377" w14:textId="276BA73F" w:rsidR="00895DCE" w:rsidRPr="006F76BD" w:rsidRDefault="00895DCE" w:rsidP="00895DCE">
            <w:pPr>
              <w:widowControl/>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Study Outcome</w:t>
            </w:r>
          </w:p>
        </w:tc>
        <w:tc>
          <w:tcPr>
            <w:tcW w:w="2552" w:type="dxa"/>
            <w:tcBorders>
              <w:top w:val="single" w:sz="4" w:space="0" w:color="auto"/>
              <w:bottom w:val="single" w:sz="4" w:space="0" w:color="auto"/>
            </w:tcBorders>
          </w:tcPr>
          <w:p w14:paraId="0E19A867" w14:textId="67FBDDAC" w:rsidR="00895DCE" w:rsidRPr="006F76BD" w:rsidRDefault="00895DCE" w:rsidP="00895DCE">
            <w:pPr>
              <w:widowControl/>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ML algorithm</w:t>
            </w:r>
          </w:p>
        </w:tc>
        <w:tc>
          <w:tcPr>
            <w:tcW w:w="1842" w:type="dxa"/>
            <w:tcBorders>
              <w:top w:val="single" w:sz="4" w:space="0" w:color="auto"/>
              <w:bottom w:val="single" w:sz="4" w:space="0" w:color="auto"/>
            </w:tcBorders>
          </w:tcPr>
          <w:p w14:paraId="095E256D" w14:textId="4473FBC1" w:rsidR="00895DCE" w:rsidRPr="006F76BD" w:rsidRDefault="00895DCE" w:rsidP="00895DCE">
            <w:pPr>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Missing Data</w:t>
            </w:r>
          </w:p>
        </w:tc>
        <w:tc>
          <w:tcPr>
            <w:tcW w:w="1418" w:type="dxa"/>
            <w:tcBorders>
              <w:top w:val="single" w:sz="4" w:space="0" w:color="auto"/>
              <w:bottom w:val="single" w:sz="4" w:space="0" w:color="auto"/>
            </w:tcBorders>
          </w:tcPr>
          <w:p w14:paraId="7BCE8E4D" w14:textId="308E0703" w:rsidR="00895DCE" w:rsidRPr="006F76BD" w:rsidRDefault="00895DCE" w:rsidP="00895DCE">
            <w:pPr>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Internal Validation</w:t>
            </w:r>
          </w:p>
        </w:tc>
        <w:tc>
          <w:tcPr>
            <w:tcW w:w="1559" w:type="dxa"/>
            <w:tcBorders>
              <w:top w:val="single" w:sz="4" w:space="0" w:color="auto"/>
              <w:bottom w:val="single" w:sz="4" w:space="0" w:color="auto"/>
            </w:tcBorders>
          </w:tcPr>
          <w:p w14:paraId="3E3619A8" w14:textId="53AFC725" w:rsidR="00895DCE" w:rsidRPr="006F76BD" w:rsidRDefault="00895DCE" w:rsidP="00895DCE">
            <w:pPr>
              <w:jc w:val="left"/>
              <w:rPr>
                <w:rFonts w:ascii="Times New Roman" w:eastAsia="微软雅黑" w:hAnsi="Times New Roman" w:cs="Times New Roman"/>
                <w:b/>
                <w:bCs/>
                <w:color w:val="000000"/>
                <w:kern w:val="0"/>
                <w:sz w:val="16"/>
                <w:szCs w:val="16"/>
              </w:rPr>
            </w:pPr>
            <w:r w:rsidRPr="006F76BD">
              <w:rPr>
                <w:rFonts w:ascii="Times New Roman" w:eastAsia="微软雅黑" w:hAnsi="Times New Roman" w:cs="Times New Roman"/>
                <w:b/>
                <w:bCs/>
                <w:color w:val="000000"/>
                <w:kern w:val="0"/>
                <w:sz w:val="16"/>
                <w:szCs w:val="16"/>
              </w:rPr>
              <w:t>External Validation</w:t>
            </w:r>
          </w:p>
        </w:tc>
      </w:tr>
      <w:tr w:rsidR="00563A5C" w:rsidRPr="006F76BD" w14:paraId="05AF00D4" w14:textId="77777777" w:rsidTr="00563A5C">
        <w:tc>
          <w:tcPr>
            <w:tcW w:w="993" w:type="dxa"/>
            <w:shd w:val="clear" w:color="auto" w:fill="E7E6E6" w:themeFill="background2"/>
            <w:vAlign w:val="center"/>
          </w:tcPr>
          <w:p w14:paraId="6383C41D"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Satyadev, N. 2022</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&lt;EndNote&gt;&lt;Cite&gt;&lt;Author&gt;Satyadev&lt;/Author&gt;&lt;Year&gt;2022&lt;/Year&gt;&lt;RecNum&gt;1333&lt;/RecNum&gt;&lt;DisplayText&gt;[19]&lt;/DisplayText&gt;&lt;record&gt;&lt;rec-number&gt;1333&lt;/rec-number&gt;&lt;foreign-keys&gt;&lt;key app="EN" db-id="zdxzt9xekdrve2ep2wexwrd5rvx2ewrp9rt5" timestamp="1687506444"&gt;1333&lt;/key&gt;&lt;/foreign-keys&gt;&lt;ref-type name="Journal Article"&gt;17&lt;/ref-type&gt;&lt;contributors&gt;&lt;authors&gt;&lt;author&gt;Satyadev, N.&lt;/author&gt;&lt;author&gt;Warman, P. I.&lt;/author&gt;&lt;author&gt;Seas, A.&lt;/author&gt;&lt;author&gt;Kolls, B. J.&lt;/author&gt;&lt;author&gt;Haglund, M. M.&lt;/author&gt;&lt;author&gt;Fuller, A. T.&lt;/author&gt;&lt;author&gt;Dunn, T. W.&lt;/author&gt;&lt;/authors&gt;&lt;/contributors&gt;&lt;titles&gt;&lt;title&gt;Machine Learning for Predicting In-Hospital Mortality After Traumatic Brain Injury in Both&amp;#xD;High-Income and Low- and Middle-Income&amp;#xD;Countries&lt;/title&gt;&lt;secondary-title&gt;Neurosurgery&lt;/secondary-title&gt;&lt;/titles&gt;&lt;periodical&gt;&lt;full-title&gt;Neurosurgery&lt;/full-title&gt;&lt;/periodical&gt;&lt;pages&gt;768-774&lt;/pages&gt;&lt;volume&gt;90&lt;/volume&gt;&lt;number&gt;6&lt;/number&gt;&lt;keywords&gt;&lt;keyword&gt;Glasgow coma scale&lt;/keyword&gt;&lt;keyword&gt;Glasgow outcome scale&lt;/keyword&gt;&lt;keyword&gt;hospital discharge&lt;/keyword&gt;&lt;keyword&gt;human&lt;/keyword&gt;&lt;keyword&gt;machine learning&lt;/keyword&gt;&lt;keyword&gt;prognosis&lt;/keyword&gt;&lt;keyword&gt;traumatic brain injury&lt;/keyword&gt;&lt;/keywords&gt;&lt;dates&gt;&lt;year&gt;2022&lt;/year&gt;&lt;/dates&gt;&lt;isbn&gt;1524-4040&lt;/isbn&gt;&lt;work-type&gt;Article&lt;/work-type&gt;&lt;urls&gt;&lt;related-urls&gt;&lt;url&gt;https://www.embase.com/search/results?subaction=viewrecord&amp;amp;id=L637580691&amp;amp;from=export&lt;/url&gt;&lt;url&gt;http://dx.doi.org/10.1227/neu.0000000000001911&lt;/url&gt;&lt;/related-urls&gt;&lt;/urls&gt;&lt;custom5&gt;35319523&lt;/custom5&gt;&lt;electronic-resource-num&gt;10.1227/neu.0000000000001911&lt;/electronic-resource-num&gt;&lt;remote-database-name&gt;Medline&lt;/remote-database-name&gt;&lt;language&gt;English&lt;/language&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[19]</w:t>
            </w:r>
            <w:r w:rsidRPr="006F76BD">
              <w:rPr>
                <w:rFonts w:ascii="Times New Roman" w:hAnsi="Times New Roman" w:cs="Times New Roman"/>
                <w:sz w:val="18"/>
                <w:szCs w:val="18"/>
              </w:rPr>
              <w:fldChar w:fldCharType="end"/>
            </w:r>
          </w:p>
        </w:tc>
        <w:tc>
          <w:tcPr>
            <w:tcW w:w="1275" w:type="dxa"/>
            <w:shd w:val="clear" w:color="auto" w:fill="E7E6E6" w:themeFill="background2"/>
            <w:vAlign w:val="center"/>
          </w:tcPr>
          <w:p w14:paraId="51077C7A" w14:textId="77777777" w:rsidR="00895DCE" w:rsidRPr="006F76BD" w:rsidRDefault="00895DCE" w:rsidP="00563A5C">
            <w:pPr>
              <w:rPr>
                <w:rFonts w:ascii="Times New Roman" w:hAnsi="Times New Roman" w:cs="Times New Roman"/>
                <w:sz w:val="18"/>
                <w:szCs w:val="18"/>
              </w:rPr>
            </w:pPr>
            <w:r w:rsidRPr="006F76BD">
              <w:rPr>
                <w:rFonts w:ascii="Times New Roman" w:hAnsi="Times New Roman" w:cs="Times New Roman"/>
                <w:sz w:val="18"/>
                <w:szCs w:val="18"/>
              </w:rPr>
              <w:t>Prospective studies</w:t>
            </w:r>
          </w:p>
        </w:tc>
        <w:tc>
          <w:tcPr>
            <w:tcW w:w="3402" w:type="dxa"/>
            <w:shd w:val="clear" w:color="auto" w:fill="E7E6E6" w:themeFill="background2"/>
            <w:vAlign w:val="center"/>
          </w:tcPr>
          <w:p w14:paraId="273F3C66"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 xml:space="preserve">Uganda, USA, </w:t>
            </w:r>
          </w:p>
          <w:p w14:paraId="3FFCD3FF" w14:textId="525AC131"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 xml:space="preserve">(1) National Trauma Database subset of patients from Duke University Medical Center from October 2013 to May 2020 </w:t>
            </w:r>
            <w:r w:rsidRPr="006F76BD">
              <w:rPr>
                <w:rFonts w:ascii="Times New Roman" w:hAnsi="Times New Roman" w:cs="Times New Roman"/>
                <w:sz w:val="18"/>
                <w:szCs w:val="18"/>
              </w:rPr>
              <w:br/>
              <w:t>(2) Mulago National Referral based on June 2016 to May 2020, previously created by the authors</w:t>
            </w:r>
            <w:r w:rsidRPr="006F76BD">
              <w:rPr>
                <w:rFonts w:ascii="Times New Roman" w:hAnsi="Times New Roman" w:cs="Times New Roman"/>
                <w:sz w:val="18"/>
                <w:szCs w:val="18"/>
              </w:rPr>
              <w:br/>
              <w:t>Prospective enrollment of Hospital patients</w:t>
            </w:r>
          </w:p>
        </w:tc>
        <w:tc>
          <w:tcPr>
            <w:tcW w:w="851" w:type="dxa"/>
            <w:shd w:val="clear" w:color="auto" w:fill="E7E6E6" w:themeFill="background2"/>
            <w:vAlign w:val="center"/>
          </w:tcPr>
          <w:p w14:paraId="615DA74A"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6270</w:t>
            </w:r>
          </w:p>
        </w:tc>
        <w:tc>
          <w:tcPr>
            <w:tcW w:w="1984" w:type="dxa"/>
            <w:shd w:val="clear" w:color="auto" w:fill="E7E6E6" w:themeFill="background2"/>
            <w:vAlign w:val="center"/>
          </w:tcPr>
          <w:p w14:paraId="60E7B0ED"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shd w:val="clear" w:color="auto" w:fill="E7E6E6" w:themeFill="background2"/>
            <w:vAlign w:val="center"/>
          </w:tcPr>
          <w:p w14:paraId="337B5548"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2551" w:type="dxa"/>
            <w:shd w:val="clear" w:color="auto" w:fill="E7E6E6" w:themeFill="background2"/>
            <w:vAlign w:val="center"/>
          </w:tcPr>
          <w:p w14:paraId="1D837530"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In-hospital mortality</w:t>
            </w:r>
          </w:p>
        </w:tc>
        <w:tc>
          <w:tcPr>
            <w:tcW w:w="2552" w:type="dxa"/>
            <w:shd w:val="clear" w:color="auto" w:fill="E7E6E6" w:themeFill="background2"/>
            <w:vAlign w:val="center"/>
          </w:tcPr>
          <w:p w14:paraId="57337798" w14:textId="6F83C08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XGBoost, SVC</w:t>
            </w:r>
          </w:p>
        </w:tc>
        <w:tc>
          <w:tcPr>
            <w:tcW w:w="1842" w:type="dxa"/>
            <w:shd w:val="clear" w:color="auto" w:fill="E7E6E6" w:themeFill="background2"/>
            <w:vAlign w:val="center"/>
          </w:tcPr>
          <w:p w14:paraId="3DD513B1"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Missing data for any predictor variable or</w:t>
            </w:r>
            <w:r w:rsidRPr="006F76BD">
              <w:rPr>
                <w:rFonts w:ascii="Times New Roman" w:hAnsi="Times New Roman" w:cs="Times New Roman"/>
                <w:sz w:val="18"/>
                <w:szCs w:val="18"/>
              </w:rPr>
              <w:br/>
              <w:t>the outcome, including in-hospital mortality, were removed from the</w:t>
            </w:r>
            <w:r w:rsidRPr="006F76BD">
              <w:rPr>
                <w:rFonts w:ascii="Times New Roman" w:hAnsi="Times New Roman" w:cs="Times New Roman"/>
                <w:sz w:val="18"/>
                <w:szCs w:val="18"/>
              </w:rPr>
              <w:br/>
              <w:t>cohort</w:t>
            </w:r>
          </w:p>
        </w:tc>
        <w:tc>
          <w:tcPr>
            <w:tcW w:w="1418" w:type="dxa"/>
            <w:shd w:val="clear" w:color="auto" w:fill="E7E6E6" w:themeFill="background2"/>
            <w:vAlign w:val="center"/>
          </w:tcPr>
          <w:p w14:paraId="32613E73"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5-fold cross-validation</w:t>
            </w:r>
          </w:p>
        </w:tc>
        <w:tc>
          <w:tcPr>
            <w:tcW w:w="1559" w:type="dxa"/>
            <w:shd w:val="clear" w:color="auto" w:fill="E7E6E6" w:themeFill="background2"/>
            <w:vAlign w:val="center"/>
          </w:tcPr>
          <w:p w14:paraId="57A590C0"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4FEFECA2" w14:textId="77777777" w:rsidTr="00563A5C">
        <w:tc>
          <w:tcPr>
            <w:tcW w:w="993" w:type="dxa"/>
            <w:vAlign w:val="center"/>
          </w:tcPr>
          <w:p w14:paraId="25BF67C9"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Satyadev, N. 2022</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&lt;EndNote&gt;&lt;Cite&gt;&lt;Author&gt;Satyadev&lt;/Author&gt;&lt;Year&gt;2022&lt;/Year&gt;&lt;RecNum&gt;1339&lt;/RecNum&gt;&lt;DisplayText&gt;[20]&lt;/DisplayText&gt;&lt;record&gt;&lt;rec-number&gt;1339&lt;/rec-number&gt;&lt;foreign-keys&gt;&lt;key app="EN" db-id="zdxzt9xekdrve2ep2wexwrd5rvx2ewrp9rt5" timestamp="1687507945"&gt;1339&lt;/key&gt;&lt;/foreign-keys&gt;&lt;ref-type name="Journal Article"&gt;17&lt;/ref-type&gt;&lt;contributors&gt;&lt;authors&gt;&lt;author&gt;Satyadev, Nihal&lt;/author&gt;&lt;author&gt;Warman, Pranav I.&lt;/author&gt;&lt;author&gt;Seas, Andreas&lt;/author&gt;&lt;author&gt;Kolls, Brad J.&lt;/author&gt;&lt;author&gt;Haglund, Michael M.&lt;/author&gt;&lt;author&gt;Fuller, Anthony T.&lt;/author&gt;&lt;author&gt;Dunn, Timothy W.&lt;/author&gt;&lt;/authors&gt;&lt;/contributors&gt;&lt;auth-address&gt;Division of Global Neurosurgery and Neurology, Duke University Medical Center, Durham, North Carolina, USA.&lt;/auth-address&gt;&lt;titles&gt;&lt;title&gt;Machine Learning for Predicting Discharge Disposition After Traumatic Brain Injury&lt;/title&gt;&lt;secondary-title&gt;Neurosurgery&lt;/secondary-title&gt;&lt;alt-title&gt;Neurosurgery&lt;/alt-title&gt;&lt;/titles&gt;&lt;periodical&gt;&lt;full-title&gt;Neurosurgery&lt;/full-title&gt;&lt;/periodical&gt;&lt;alt-periodical&gt;&lt;full-title&gt;Neurosurgery&lt;/full-title&gt;&lt;/alt-periodical&gt;&lt;pages&gt;768-774&lt;/pages&gt;&lt;volume&gt;90&lt;/volume&gt;&lt;number&gt;6&lt;/number&gt;&lt;dates&gt;&lt;year&gt;2022&lt;/year&gt;&lt;/dates&gt;&lt;isbn&gt;1524-4040&lt;/isbn&gt;&lt;accession-num&gt;35319523&lt;/accession-num&gt;&lt;label&gt;5.315&lt;/label&gt;&lt;urls&gt;&lt;related-urls&gt;&lt;url&gt;https://pubmed.ncbi.nlm.nih.gov/35319523&lt;/url&gt;&lt;/related-urls&gt;&lt;/urls&gt;&lt;custom1&gt;5.315&lt;/custom1&gt;&lt;custom2&gt;Q1&lt;/custom2&gt;&lt;custom3&gt;&lt;style face="normal" font="default" size="100%"&gt;1&lt;/style&gt;&lt;style face="normal" font="default" charset="134" size="100%"&gt;</w:instrText>
            </w:r>
            <w:r w:rsidRPr="006F76BD">
              <w:rPr>
                <w:rFonts w:ascii="Times New Roman" w:hAnsi="Times New Roman" w:cs="Times New Roman"/>
                <w:sz w:val="18"/>
                <w:szCs w:val="18"/>
              </w:rPr>
              <w:instrText>区</w:instrText>
            </w:r>
            <w:r w:rsidRPr="006F76BD">
              <w:rPr>
                <w:rFonts w:ascii="Times New Roman" w:hAnsi="Times New Roman" w:cs="Times New Roman"/>
                <w:sz w:val="18"/>
                <w:szCs w:val="18"/>
              </w:rPr>
              <w:instrText>&lt;/style&gt;&lt;/custom3&gt;&lt;electronic-resource-num&gt;10.1227/neu.0000000000001911&lt;/electronic-resource-num&gt;&lt;remote-database-name&gt;PubMed&lt;/remote-database-name&gt;&lt;language&gt;eng&lt;/language&gt;&lt;/record&gt;&lt;/Cite&gt;&lt;/EndNote&gt;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[20]</w:t>
            </w:r>
            <w:r w:rsidRPr="006F76BD">
              <w:rPr>
                <w:rFonts w:ascii="Times New Roman" w:hAnsi="Times New Roman" w:cs="Times New Roman"/>
                <w:sz w:val="18"/>
                <w:szCs w:val="18"/>
              </w:rPr>
              <w:fldChar w:fldCharType="end"/>
            </w:r>
          </w:p>
        </w:tc>
        <w:tc>
          <w:tcPr>
            <w:tcW w:w="1275" w:type="dxa"/>
            <w:vAlign w:val="center"/>
          </w:tcPr>
          <w:p w14:paraId="3AFD4849"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402" w:type="dxa"/>
            <w:vAlign w:val="center"/>
          </w:tcPr>
          <w:p w14:paraId="21CAF030"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USA, patients at Duke University</w:t>
            </w:r>
            <w:r w:rsidRPr="006F76BD">
              <w:rPr>
                <w:rFonts w:ascii="Times New Roman" w:hAnsi="Times New Roman" w:cs="Times New Roman"/>
                <w:sz w:val="18"/>
                <w:szCs w:val="18"/>
              </w:rPr>
              <w:br/>
              <w:t>Hospital from October 2013 to May 2020</w:t>
            </w:r>
          </w:p>
        </w:tc>
        <w:tc>
          <w:tcPr>
            <w:tcW w:w="851" w:type="dxa"/>
            <w:vAlign w:val="center"/>
          </w:tcPr>
          <w:p w14:paraId="016D28D9"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5393</w:t>
            </w:r>
          </w:p>
        </w:tc>
        <w:tc>
          <w:tcPr>
            <w:tcW w:w="1984" w:type="dxa"/>
            <w:vAlign w:val="center"/>
          </w:tcPr>
          <w:p w14:paraId="53C4C447"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vAlign w:val="center"/>
          </w:tcPr>
          <w:p w14:paraId="3EAAC185"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2551" w:type="dxa"/>
            <w:vAlign w:val="center"/>
          </w:tcPr>
          <w:p w14:paraId="37CED592"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Mortality and dichotomized GOS at 6 months</w:t>
            </w:r>
          </w:p>
        </w:tc>
        <w:tc>
          <w:tcPr>
            <w:tcW w:w="2552" w:type="dxa"/>
            <w:vAlign w:val="center"/>
          </w:tcPr>
          <w:p w14:paraId="14E41C1B"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RF</w:t>
            </w:r>
          </w:p>
        </w:tc>
        <w:tc>
          <w:tcPr>
            <w:tcW w:w="1842" w:type="dxa"/>
            <w:vAlign w:val="center"/>
          </w:tcPr>
          <w:p w14:paraId="0E491E80" w14:textId="412089C8"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All incomplete records were</w:t>
            </w:r>
            <w:r w:rsidRPr="006F76BD">
              <w:rPr>
                <w:rFonts w:ascii="Times New Roman" w:hAnsi="Times New Roman" w:cs="Times New Roman"/>
                <w:sz w:val="18"/>
                <w:szCs w:val="18"/>
              </w:rPr>
              <w:br/>
              <w:t>subsequently removed from the data set</w:t>
            </w:r>
          </w:p>
        </w:tc>
        <w:tc>
          <w:tcPr>
            <w:tcW w:w="1418" w:type="dxa"/>
            <w:vAlign w:val="center"/>
          </w:tcPr>
          <w:p w14:paraId="2623C907"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5-fold</w:t>
            </w:r>
            <w:r w:rsidRPr="006F76BD">
              <w:rPr>
                <w:rFonts w:ascii="Times New Roman" w:hAnsi="Times New Roman" w:cs="Times New Roman"/>
                <w:sz w:val="18"/>
                <w:szCs w:val="18"/>
              </w:rPr>
              <w:br/>
              <w:t>cross-validation</w:t>
            </w:r>
          </w:p>
        </w:tc>
        <w:tc>
          <w:tcPr>
            <w:tcW w:w="1559" w:type="dxa"/>
            <w:vAlign w:val="center"/>
          </w:tcPr>
          <w:p w14:paraId="45E3D1AE"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22E7EABE" w14:textId="77777777" w:rsidTr="00563A5C">
        <w:tc>
          <w:tcPr>
            <w:tcW w:w="993" w:type="dxa"/>
            <w:shd w:val="clear" w:color="auto" w:fill="E7E6E6" w:themeFill="background2"/>
            <w:vAlign w:val="center"/>
          </w:tcPr>
          <w:p w14:paraId="4255D652"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Song, J. H. Y. 2023</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&lt;EndNote&gt;&lt;Cite&gt;&lt;Author&gt;Song&lt;/Author&gt;&lt;Year&gt;2023&lt;/Year&gt;&lt;RecNum&gt;1334&lt;/RecNum&gt;&lt;DisplayText&gt;[14]&lt;/DisplayText&gt;&lt;record&gt;&lt;rec-number&gt;1334&lt;/rec-number&gt;&lt;foreign-keys&gt;&lt;key app="EN" db-id="zdxzt9xekdrve2ep2wexwrd5rvx2ewrp9rt5" timestamp="1687506444"&gt;1334&lt;/key&gt;&lt;/foreign-keys&gt;&lt;ref-type name="Journal Article"&gt;17&lt;/ref-type&gt;&lt;contributors&gt;&lt;authors&gt;&lt;author&gt;Song, J. H. Y.&lt;/author&gt;&lt;author&gt;Shin, S. D.&lt;/author&gt;&lt;author&gt;Jamaluddin, S. F.&lt;/author&gt;&lt;author&gt;Chiang, W. C.&lt;/author&gt;&lt;author&gt;Tanaka, H.&lt;/author&gt;&lt;author&gt;Song, K. J.&lt;/author&gt;&lt;author&gt;Ahn, S.&lt;/author&gt;&lt;author&gt;Park, J. H.&lt;/author&gt;&lt;author&gt;Kim, J.&lt;/author&gt;&lt;author&gt;Cho, H. J.&lt;/author&gt;&lt;author&gt;Moon, S.&lt;/author&gt;&lt;author&gt;Jeon, E. T.&lt;/author&gt;&lt;/authors&gt;&lt;/contributors&gt;&lt;titles&gt;&lt;title&gt;Prediction of Mortality among Patients with Isolated Traumatic Brain Injury Using Machine Learning Models in Asian Countries: An International Multi-Center Cohort Study&lt;/title&gt;&lt;secondary-title&gt;Journal of Neurotrauma&lt;/secondary-title&gt;&lt;/titles&gt;&lt;periodical&gt;&lt;full-title&gt;Journal of Neurotrauma&lt;/full-title&gt;&lt;/periodical&gt;&lt;dates&gt;&lt;year&gt;2023&lt;/year&gt;&lt;pub-dates&gt;&lt;date&gt;2023 Mar&lt;/date&gt;&lt;/pub-dates&gt;&lt;/dates&gt;&lt;isbn&gt;0897-7151&lt;/isbn&gt;&lt;accession-num&gt;WOS:000948617500001&lt;/accession-num&gt;&lt;urls&gt;&lt;related-urls&gt;&lt;url&gt;&lt;style face="underline" font="default" size="100%"&gt;&amp;lt;Go to ISI&amp;gt;://WOS:000948617500001&lt;/style&gt;&lt;/url&gt;&lt;/related-urls&gt;&lt;/urls&gt;&lt;electronic-resource-num&gt;10.1089/neu.2022.0280&lt;/electronic-resource-num&gt;&lt;/record&gt;&lt;/Cite&gt;&lt;/EndNote&gt;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[14]</w:t>
            </w:r>
            <w:r w:rsidRPr="006F76BD">
              <w:rPr>
                <w:rFonts w:ascii="Times New Roman" w:hAnsi="Times New Roman" w:cs="Times New Roman"/>
                <w:sz w:val="18"/>
                <w:szCs w:val="18"/>
              </w:rPr>
              <w:fldChar w:fldCharType="end"/>
            </w:r>
          </w:p>
        </w:tc>
        <w:tc>
          <w:tcPr>
            <w:tcW w:w="1275" w:type="dxa"/>
            <w:shd w:val="clear" w:color="auto" w:fill="E7E6E6" w:themeFill="background2"/>
            <w:vAlign w:val="center"/>
          </w:tcPr>
          <w:p w14:paraId="720BEEF6"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tc>
        <w:tc>
          <w:tcPr>
            <w:tcW w:w="3402" w:type="dxa"/>
            <w:shd w:val="clear" w:color="auto" w:fill="E7E6E6" w:themeFill="background2"/>
            <w:vAlign w:val="center"/>
          </w:tcPr>
          <w:p w14:paraId="4EDB5824"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More than ten countries in Asia,patients (‡ 15 years) who were transported to emergency</w:t>
            </w:r>
            <w:r w:rsidRPr="006F76BD">
              <w:rPr>
                <w:rFonts w:ascii="Times New Roman" w:hAnsi="Times New Roman" w:cs="Times New Roman"/>
                <w:sz w:val="18"/>
                <w:szCs w:val="18"/>
              </w:rPr>
              <w:br/>
              <w:t>department by medical service providers between January 1, 2015, and December</w:t>
            </w:r>
            <w:r w:rsidRPr="006F76BD">
              <w:rPr>
                <w:rFonts w:ascii="Times New Roman" w:hAnsi="Times New Roman" w:cs="Times New Roman"/>
                <w:sz w:val="18"/>
                <w:szCs w:val="18"/>
              </w:rPr>
              <w:br/>
              <w:t>31, 2020</w:t>
            </w:r>
          </w:p>
        </w:tc>
        <w:tc>
          <w:tcPr>
            <w:tcW w:w="851" w:type="dxa"/>
            <w:shd w:val="clear" w:color="auto" w:fill="E7E6E6" w:themeFill="background2"/>
            <w:vAlign w:val="center"/>
          </w:tcPr>
          <w:p w14:paraId="4FD131D2"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3264</w:t>
            </w:r>
          </w:p>
        </w:tc>
        <w:tc>
          <w:tcPr>
            <w:tcW w:w="1984" w:type="dxa"/>
            <w:shd w:val="clear" w:color="auto" w:fill="E7E6E6" w:themeFill="background2"/>
            <w:vAlign w:val="center"/>
          </w:tcPr>
          <w:p w14:paraId="27712FD7"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shd w:val="clear" w:color="auto" w:fill="E7E6E6" w:themeFill="background2"/>
            <w:vAlign w:val="center"/>
          </w:tcPr>
          <w:p w14:paraId="3C4509D2" w14:textId="79C66FB3"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Patients with an unknown (GOS)</w:t>
            </w:r>
            <w:r w:rsidRPr="006F76BD">
              <w:rPr>
                <w:rFonts w:ascii="Times New Roman" w:hAnsi="Times New Roman" w:cs="Times New Roman"/>
                <w:sz w:val="18"/>
                <w:szCs w:val="18"/>
              </w:rPr>
              <w:br/>
              <w:t>score at discharge, conflicting outcomes, penetrating</w:t>
            </w:r>
            <w:r w:rsidRPr="006F76BD">
              <w:rPr>
                <w:rFonts w:ascii="Times New Roman" w:hAnsi="Times New Roman" w:cs="Times New Roman"/>
                <w:sz w:val="18"/>
                <w:szCs w:val="18"/>
              </w:rPr>
              <w:br/>
              <w:t>injury, transfer to other institutions in the ED, age &lt;15</w:t>
            </w:r>
            <w:r w:rsidRPr="006F76BD">
              <w:rPr>
                <w:rFonts w:ascii="Times New Roman" w:hAnsi="Times New Roman" w:cs="Times New Roman"/>
                <w:sz w:val="18"/>
                <w:szCs w:val="18"/>
              </w:rPr>
              <w:br/>
              <w:t>years, cardiopulmonary resuscitation in the EMS transport, death on arrival, or missing data on core variables</w:t>
            </w:r>
          </w:p>
        </w:tc>
        <w:tc>
          <w:tcPr>
            <w:tcW w:w="2551" w:type="dxa"/>
            <w:shd w:val="clear" w:color="auto" w:fill="E7E6E6" w:themeFill="background2"/>
            <w:vAlign w:val="center"/>
          </w:tcPr>
          <w:p w14:paraId="3F969867"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In-hospital mortality(GOS=1), fatal adverse outcomes(GOS=3)</w:t>
            </w:r>
          </w:p>
        </w:tc>
        <w:tc>
          <w:tcPr>
            <w:tcW w:w="2552" w:type="dxa"/>
            <w:shd w:val="clear" w:color="auto" w:fill="E7E6E6" w:themeFill="background2"/>
            <w:vAlign w:val="center"/>
          </w:tcPr>
          <w:p w14:paraId="0F617C77" w14:textId="76A102B4"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LR, LightGBM, MLP</w:t>
            </w:r>
          </w:p>
        </w:tc>
        <w:tc>
          <w:tcPr>
            <w:tcW w:w="1842" w:type="dxa"/>
            <w:shd w:val="clear" w:color="auto" w:fill="E7E6E6" w:themeFill="background2"/>
            <w:vAlign w:val="center"/>
          </w:tcPr>
          <w:p w14:paraId="3AFA8BF7"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The missing data were imputed using multi-variate imputation with chained equations</w:t>
            </w:r>
          </w:p>
        </w:tc>
        <w:tc>
          <w:tcPr>
            <w:tcW w:w="1418" w:type="dxa"/>
            <w:shd w:val="clear" w:color="auto" w:fill="E7E6E6" w:themeFill="background2"/>
            <w:vAlign w:val="center"/>
          </w:tcPr>
          <w:p w14:paraId="38D85D18"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10-fold cross-validation</w:t>
            </w:r>
          </w:p>
        </w:tc>
        <w:tc>
          <w:tcPr>
            <w:tcW w:w="1559" w:type="dxa"/>
            <w:shd w:val="clear" w:color="auto" w:fill="E7E6E6" w:themeFill="background2"/>
            <w:vAlign w:val="center"/>
          </w:tcPr>
          <w:p w14:paraId="5F783DCE"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19B4DDB9" w14:textId="77777777" w:rsidTr="00563A5C">
        <w:tc>
          <w:tcPr>
            <w:tcW w:w="993" w:type="dxa"/>
            <w:tcBorders>
              <w:bottom w:val="single" w:sz="4" w:space="0" w:color="auto"/>
            </w:tcBorders>
            <w:vAlign w:val="center"/>
          </w:tcPr>
          <w:p w14:paraId="36254BDF"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Tu, K. C. 2022</w:t>
            </w:r>
            <w:r w:rsidRPr="006F76BD">
              <w:rPr>
                <w:rFonts w:ascii="Times New Roman" w:hAnsi="Times New Roman" w:cs="Times New Roman"/>
                <w:sz w:val="18"/>
                <w:szCs w:val="18"/>
              </w:rPr>
              <w:fldChar w:fldCharType="begin">
                <w:fldData xml:space="preserve">PEVuZE5vdGU+PENpdGU+PEF1dGhvcj5UdTwvQXV0aG9yPjxZZWFyPjIwMjI8L1llYXI+PFJlY051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</w:fldData>
              </w:fldChar>
            </w:r>
            <w:r w:rsidRPr="006F76BD">
              <w:rPr>
                <w:rFonts w:ascii="Times New Roman" w:hAnsi="Times New Roman" w:cs="Times New Roman"/>
                <w:sz w:val="18"/>
                <w:szCs w:val="18"/>
              </w:rPr>
              <w:instrText xml:space="preserve"> ADDIN EN.CITE </w:instrText>
            </w:r>
            <w:r w:rsidRPr="006F76BD">
              <w:rPr>
                <w:rFonts w:ascii="Times New Roman" w:hAnsi="Times New Roman" w:cs="Times New Roman"/>
                <w:sz w:val="18"/>
                <w:szCs w:val="18"/>
              </w:rPr>
              <w:fldChar w:fldCharType="begin">
                <w:fldData xml:space="preserve">PEVuZE5vdGU+PENpdGU+PEF1dGhvcj5UdTwvQXV0aG9yPjxZZWFyPjIwMjI8L1llYXI+PFJlY051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</w:fldData>
              </w:fldChar>
            </w:r>
            <w:r w:rsidRPr="006F76BD">
              <w:rPr>
                <w:rFonts w:ascii="Times New Roman" w:hAnsi="Times New Roman" w:cs="Times New Roman"/>
                <w:sz w:val="18"/>
                <w:szCs w:val="18"/>
              </w:rPr>
              <w:instrText xml:space="preserve"> ADDIN EN.CITE.DATA </w:instrText>
            </w:r>
            <w:r w:rsidRPr="006F76BD">
              <w:rPr>
                <w:rFonts w:ascii="Times New Roman" w:hAnsi="Times New Roman" w:cs="Times New Roman"/>
                <w:sz w:val="18"/>
                <w:szCs w:val="18"/>
              </w:rPr>
            </w:r>
            <w:r w:rsidRPr="006F76BD">
              <w:rPr>
                <w:rFonts w:ascii="Times New Roman" w:hAnsi="Times New Roman" w:cs="Times New Roman"/>
                <w:sz w:val="18"/>
                <w:szCs w:val="18"/>
              </w:rPr>
              <w:fldChar w:fldCharType="end"/>
            </w:r>
            <w:r w:rsidRPr="006F76BD">
              <w:rPr>
                <w:rFonts w:ascii="Times New Roman" w:hAnsi="Times New Roman" w:cs="Times New Roman"/>
                <w:sz w:val="18"/>
                <w:szCs w:val="18"/>
              </w:rPr>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[15]</w:t>
            </w:r>
            <w:r w:rsidRPr="006F76BD">
              <w:rPr>
                <w:rFonts w:ascii="Times New Roman" w:hAnsi="Times New Roman" w:cs="Times New Roman"/>
                <w:sz w:val="18"/>
                <w:szCs w:val="18"/>
              </w:rPr>
              <w:fldChar w:fldCharType="end"/>
            </w:r>
          </w:p>
        </w:tc>
        <w:tc>
          <w:tcPr>
            <w:tcW w:w="1275" w:type="dxa"/>
            <w:tcBorders>
              <w:bottom w:val="single" w:sz="4" w:space="0" w:color="auto"/>
            </w:tcBorders>
            <w:vAlign w:val="center"/>
          </w:tcPr>
          <w:p w14:paraId="4FDC837A"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Retrospective study</w:t>
            </w:r>
          </w:p>
        </w:tc>
        <w:tc>
          <w:tcPr>
            <w:tcW w:w="3402" w:type="dxa"/>
            <w:tcBorders>
              <w:bottom w:val="single" w:sz="4" w:space="0" w:color="auto"/>
            </w:tcBorders>
            <w:vAlign w:val="center"/>
          </w:tcPr>
          <w:p w14:paraId="59ACB483" w14:textId="6A5A740D"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China, TBI patients aged 18 years old and above admitted to the emergency room from 1 January 2010 to 31 December 2019 in the electronic medical records of three hospitals under the Chi Mei Medical Group including one medical center, one regional hospital, and one district hospital</w:t>
            </w:r>
          </w:p>
        </w:tc>
        <w:tc>
          <w:tcPr>
            <w:tcW w:w="851" w:type="dxa"/>
            <w:tcBorders>
              <w:bottom w:val="single" w:sz="4" w:space="0" w:color="auto"/>
            </w:tcBorders>
            <w:vAlign w:val="center"/>
          </w:tcPr>
          <w:p w14:paraId="5195F395"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18249</w:t>
            </w:r>
          </w:p>
        </w:tc>
        <w:tc>
          <w:tcPr>
            <w:tcW w:w="1984" w:type="dxa"/>
            <w:tcBorders>
              <w:bottom w:val="single" w:sz="4" w:space="0" w:color="auto"/>
            </w:tcBorders>
            <w:vAlign w:val="center"/>
          </w:tcPr>
          <w:p w14:paraId="00AE8DD9"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tcBorders>
              <w:bottom w:val="single" w:sz="4" w:space="0" w:color="auto"/>
            </w:tcBorders>
            <w:vAlign w:val="center"/>
          </w:tcPr>
          <w:p w14:paraId="438474D4"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2551" w:type="dxa"/>
            <w:tcBorders>
              <w:bottom w:val="single" w:sz="4" w:space="0" w:color="auto"/>
            </w:tcBorders>
            <w:vAlign w:val="center"/>
          </w:tcPr>
          <w:p w14:paraId="4B82CF4B"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In-hospital mortality</w:t>
            </w:r>
          </w:p>
        </w:tc>
        <w:tc>
          <w:tcPr>
            <w:tcW w:w="2552" w:type="dxa"/>
            <w:tcBorders>
              <w:bottom w:val="single" w:sz="4" w:space="0" w:color="auto"/>
            </w:tcBorders>
            <w:vAlign w:val="center"/>
          </w:tcPr>
          <w:p w14:paraId="74575339" w14:textId="4C17CBCF"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LR, RF, SVM, LightGBM, MLP, XGBoost</w:t>
            </w:r>
          </w:p>
        </w:tc>
        <w:tc>
          <w:tcPr>
            <w:tcW w:w="1842" w:type="dxa"/>
            <w:tcBorders>
              <w:bottom w:val="single" w:sz="4" w:space="0" w:color="auto"/>
            </w:tcBorders>
            <w:vAlign w:val="center"/>
          </w:tcPr>
          <w:p w14:paraId="40CD47AD"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418" w:type="dxa"/>
            <w:tcBorders>
              <w:bottom w:val="single" w:sz="4" w:space="0" w:color="auto"/>
            </w:tcBorders>
            <w:vAlign w:val="center"/>
          </w:tcPr>
          <w:p w14:paraId="1E439609"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559" w:type="dxa"/>
            <w:tcBorders>
              <w:bottom w:val="single" w:sz="4" w:space="0" w:color="auto"/>
            </w:tcBorders>
            <w:vAlign w:val="center"/>
          </w:tcPr>
          <w:p w14:paraId="21DF971C" w14:textId="77777777" w:rsidR="00895DCE" w:rsidRPr="006F76BD" w:rsidRDefault="00895DCE" w:rsidP="00895DCE">
            <w:pPr>
              <w:jc w:val="left"/>
              <w:rPr>
                <w:rFonts w:ascii="Times New Roman" w:hAnsi="Times New Roman" w:cs="Times New Roman"/>
                <w:sz w:val="18"/>
                <w:szCs w:val="18"/>
              </w:rPr>
            </w:pPr>
            <w:r w:rsidRPr="006F76BD">
              <w:rPr>
                <w:rFonts w:ascii="Times New Roman" w:hAnsi="Times New Roman" w:cs="Times New Roman"/>
                <w:sz w:val="18"/>
                <w:szCs w:val="18"/>
              </w:rPr>
              <w:t>200 new patients with the same definitions of features and outcomes in the HIS from 10 September 2020 to 10 November 2020 for further external validation</w:t>
            </w:r>
          </w:p>
        </w:tc>
      </w:tr>
      <w:tr w:rsidR="00563A5C" w:rsidRPr="006F76BD" w14:paraId="2935F126" w14:textId="77777777" w:rsidTr="00563A5C">
        <w:tc>
          <w:tcPr>
            <w:tcW w:w="993" w:type="dxa"/>
            <w:tcBorders>
              <w:top w:val="single" w:sz="4" w:space="0" w:color="auto"/>
            </w:tcBorders>
            <w:shd w:val="clear" w:color="auto" w:fill="E7E6E6" w:themeFill="background2"/>
            <w:vAlign w:val="center"/>
          </w:tcPr>
          <w:p w14:paraId="4AAABFCC"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Wang, R. R. 2022</w:t>
            </w:r>
            <w:r w:rsidRPr="006F76BD">
              <w:rPr>
                <w:rFonts w:ascii="Times New Roman" w:hAnsi="Times New Roman" w:cs="Times New Roman"/>
                <w:sz w:val="18"/>
                <w:szCs w:val="18"/>
              </w:rPr>
              <w:fldChar w:fldCharType="begin"/>
            </w:r>
            <w:r w:rsidRPr="006F76BD">
              <w:rPr>
                <w:rFonts w:ascii="Times New Roman" w:hAnsi="Times New Roman" w:cs="Times New Roman"/>
                <w:sz w:val="18"/>
                <w:szCs w:val="18"/>
              </w:rPr>
              <w:instrText xml:space="preserve"> ADDIN EN.CITE &lt;EndNote&gt;&lt;Cite&gt;&lt;Author&gt;Wang&lt;/Author&gt;&lt;Year&gt;2022&lt;/Year&gt;&lt;RecNum&gt;1335&lt;/RecNum&gt;&lt;DisplayText&gt;[16]&lt;/DisplayText&gt;&lt;record&gt;&lt;rec-number&gt;1335&lt;/rec-number&gt;&lt;foreign-keys&gt;&lt;key app="EN" db-id="zdxzt9xekdrve2ep2wexwrd5rvx2ewrp9rt5" timestamp="1687506444"&gt;1335&lt;/key&gt;&lt;/foreign-keys&gt;&lt;ref-type name="Journal Article"&gt;17&lt;/ref-type&gt;&lt;contributors&gt;&lt;authors&gt;&lt;author&gt;Wang, R. R.&lt;/author&gt;&lt;author&gt;Wang, L. P.&lt;/author&gt;&lt;author&gt;Zhang, J.&lt;/author&gt;&lt;author&gt;He, M.&lt;/author&gt;&lt;author&gt;Xu, J. G.&lt;/author&gt;&lt;/authors&gt;&lt;/contributors&gt;&lt;titles&gt;&lt;title&gt;XGBoost Machine Learning Algorism Performed Better Than Regression Models in Predicting Mortality of Moderate-to-Severe Traumatic Brain Injury&lt;/title&gt;&lt;secondary-title&gt;World Neurosurgery&lt;/secondary-title&gt;&lt;/titles&gt;&lt;periodical&gt;&lt;full-title&gt;World Neurosurgery&lt;/full-title&gt;&lt;/periodical&gt;&lt;pages&gt;E617-E622&lt;/pages&gt;&lt;volume&gt;163&lt;/volume&gt;&lt;dates&gt;&lt;year&gt;2022&lt;/year&gt;&lt;pub-dates&gt;&lt;date&gt;Jul&lt;/date&gt;&lt;/pub-dates&gt;&lt;/dates&gt;&lt;isbn&gt;1878-8750&lt;/isbn&gt;&lt;accession-num&gt;WOS:000836590400033&lt;/accession-num&gt;&lt;urls&gt;&lt;related-urls&gt;&lt;url&gt;&lt;style face="underline" font="default" size="100%"&gt;&amp;lt;Go to ISI&amp;gt;://WOS:000836590400033&lt;/style&gt;&lt;/url&gt;&lt;/related-urls&gt;&lt;/urls&gt;&lt;electronic-resource-num&gt;10.1016/j.wneu.2022.04.044&lt;/electronic-resource-num&gt;&lt;/record&gt;&lt;/Cite&gt;&lt;/EndNote&gt;</w:instrText>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[16]</w:t>
            </w:r>
            <w:r w:rsidRPr="006F76BD">
              <w:rPr>
                <w:rFonts w:ascii="Times New Roman" w:hAnsi="Times New Roman" w:cs="Times New Roman"/>
                <w:sz w:val="18"/>
                <w:szCs w:val="18"/>
              </w:rPr>
              <w:fldChar w:fldCharType="end"/>
            </w:r>
          </w:p>
        </w:tc>
        <w:tc>
          <w:tcPr>
            <w:tcW w:w="1275" w:type="dxa"/>
            <w:tcBorders>
              <w:top w:val="single" w:sz="4" w:space="0" w:color="auto"/>
            </w:tcBorders>
            <w:shd w:val="clear" w:color="auto" w:fill="E7E6E6" w:themeFill="background2"/>
            <w:vAlign w:val="center"/>
          </w:tcPr>
          <w:p w14:paraId="138CDACA"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402" w:type="dxa"/>
            <w:tcBorders>
              <w:top w:val="single" w:sz="4" w:space="0" w:color="auto"/>
            </w:tcBorders>
            <w:shd w:val="clear" w:color="auto" w:fill="E7E6E6" w:themeFill="background2"/>
            <w:vAlign w:val="center"/>
          </w:tcPr>
          <w:p w14:paraId="1DB23D85"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China, patients hospitalized in West China hospital for TBI between</w:t>
            </w:r>
            <w:r w:rsidRPr="006F76BD">
              <w:rPr>
                <w:rFonts w:ascii="Times New Roman" w:hAnsi="Times New Roman" w:cs="Times New Roman"/>
                <w:sz w:val="18"/>
                <w:szCs w:val="18"/>
              </w:rPr>
              <w:br/>
              <w:t>January 2015 and June 2019</w:t>
            </w:r>
          </w:p>
        </w:tc>
        <w:tc>
          <w:tcPr>
            <w:tcW w:w="851" w:type="dxa"/>
            <w:tcBorders>
              <w:top w:val="single" w:sz="4" w:space="0" w:color="auto"/>
            </w:tcBorders>
            <w:shd w:val="clear" w:color="auto" w:fill="E7E6E6" w:themeFill="background2"/>
            <w:vAlign w:val="center"/>
          </w:tcPr>
          <w:p w14:paraId="59EECB64"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368</w:t>
            </w:r>
          </w:p>
        </w:tc>
        <w:tc>
          <w:tcPr>
            <w:tcW w:w="1984" w:type="dxa"/>
            <w:tcBorders>
              <w:top w:val="single" w:sz="4" w:space="0" w:color="auto"/>
            </w:tcBorders>
            <w:shd w:val="clear" w:color="auto" w:fill="E7E6E6" w:themeFill="background2"/>
            <w:vAlign w:val="center"/>
          </w:tcPr>
          <w:p w14:paraId="38FD9E62"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 xml:space="preserve">1) GCS on admission &gt;13; </w:t>
            </w:r>
            <w:r w:rsidRPr="006F76BD">
              <w:rPr>
                <w:rFonts w:ascii="Times New Roman" w:hAnsi="Times New Roman" w:cs="Times New Roman"/>
                <w:sz w:val="18"/>
                <w:szCs w:val="18"/>
              </w:rPr>
              <w:br/>
              <w:t xml:space="preserve">2) admitted to our hospital 6 hours after initial brain injury; </w:t>
            </w:r>
            <w:r w:rsidRPr="006F76BD">
              <w:rPr>
                <w:rFonts w:ascii="Times New Roman" w:hAnsi="Times New Roman" w:cs="Times New Roman"/>
                <w:sz w:val="18"/>
                <w:szCs w:val="18"/>
              </w:rPr>
              <w:br/>
              <w:t>3) transferred from other medical centers;</w:t>
            </w:r>
            <w:r w:rsidRPr="006F76BD">
              <w:rPr>
                <w:rFonts w:ascii="Times New Roman" w:hAnsi="Times New Roman" w:cs="Times New Roman"/>
                <w:sz w:val="18"/>
                <w:szCs w:val="18"/>
              </w:rPr>
              <w:br/>
              <w:t>4) incomplete records of included</w:t>
            </w:r>
            <w:r w:rsidRPr="006F76BD">
              <w:rPr>
                <w:rFonts w:ascii="Times New Roman" w:hAnsi="Times New Roman" w:cs="Times New Roman"/>
                <w:sz w:val="18"/>
                <w:szCs w:val="18"/>
              </w:rPr>
              <w:br/>
              <w:t>variables</w:t>
            </w:r>
          </w:p>
        </w:tc>
        <w:tc>
          <w:tcPr>
            <w:tcW w:w="3261" w:type="dxa"/>
            <w:tcBorders>
              <w:top w:val="single" w:sz="4" w:space="0" w:color="auto"/>
            </w:tcBorders>
            <w:shd w:val="clear" w:color="auto" w:fill="E7E6E6" w:themeFill="background2"/>
            <w:vAlign w:val="center"/>
          </w:tcPr>
          <w:p w14:paraId="74B1F462"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2551" w:type="dxa"/>
            <w:tcBorders>
              <w:top w:val="single" w:sz="4" w:space="0" w:color="auto"/>
            </w:tcBorders>
            <w:shd w:val="clear" w:color="auto" w:fill="E7E6E6" w:themeFill="background2"/>
            <w:vAlign w:val="center"/>
          </w:tcPr>
          <w:p w14:paraId="69F94B2F"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In-hospital mortality</w:t>
            </w:r>
          </w:p>
        </w:tc>
        <w:tc>
          <w:tcPr>
            <w:tcW w:w="2552" w:type="dxa"/>
            <w:tcBorders>
              <w:top w:val="single" w:sz="4" w:space="0" w:color="auto"/>
            </w:tcBorders>
            <w:shd w:val="clear" w:color="auto" w:fill="E7E6E6" w:themeFill="background2"/>
            <w:vAlign w:val="center"/>
          </w:tcPr>
          <w:p w14:paraId="1BC64662"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LR, XGBoost</w:t>
            </w:r>
          </w:p>
        </w:tc>
        <w:tc>
          <w:tcPr>
            <w:tcW w:w="1842" w:type="dxa"/>
            <w:tcBorders>
              <w:top w:val="single" w:sz="4" w:space="0" w:color="auto"/>
            </w:tcBorders>
            <w:shd w:val="clear" w:color="auto" w:fill="E7E6E6" w:themeFill="background2"/>
            <w:vAlign w:val="center"/>
          </w:tcPr>
          <w:p w14:paraId="2C18DC72"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418" w:type="dxa"/>
            <w:tcBorders>
              <w:top w:val="single" w:sz="4" w:space="0" w:color="auto"/>
            </w:tcBorders>
            <w:shd w:val="clear" w:color="auto" w:fill="E7E6E6" w:themeFill="background2"/>
            <w:vAlign w:val="center"/>
          </w:tcPr>
          <w:p w14:paraId="50CDC479"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1559" w:type="dxa"/>
            <w:tcBorders>
              <w:top w:val="single" w:sz="4" w:space="0" w:color="auto"/>
            </w:tcBorders>
            <w:shd w:val="clear" w:color="auto" w:fill="E7E6E6" w:themeFill="background2"/>
            <w:vAlign w:val="center"/>
          </w:tcPr>
          <w:p w14:paraId="00F7459B"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NR</w:t>
            </w:r>
          </w:p>
        </w:tc>
      </w:tr>
      <w:tr w:rsidR="00563A5C" w:rsidRPr="006F76BD" w14:paraId="7C2DFA94" w14:textId="77777777" w:rsidTr="00563A5C">
        <w:tc>
          <w:tcPr>
            <w:tcW w:w="993" w:type="dxa"/>
            <w:tcBorders>
              <w:bottom w:val="single" w:sz="4" w:space="0" w:color="auto"/>
            </w:tcBorders>
            <w:vAlign w:val="center"/>
          </w:tcPr>
          <w:p w14:paraId="15710E3C"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Wu, X. 2023</w:t>
            </w:r>
            <w:r w:rsidRPr="006F76BD">
              <w:rPr>
                <w:rFonts w:ascii="Times New Roman" w:hAnsi="Times New Roman" w:cs="Times New Roman"/>
                <w:sz w:val="18"/>
                <w:szCs w:val="18"/>
              </w:rPr>
              <w:fldChar w:fldCharType="begin">
                <w:fldData xml:space="preserve">PEVuZE5vdGU+PENpdGU+PEF1dGhvcj5XdTwvQXV0aG9yPjxZZWFyPjIwMjM8L1llYXI+PFJlY051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</w:fldData>
              </w:fldChar>
            </w:r>
            <w:r w:rsidRPr="006F76BD">
              <w:rPr>
                <w:rFonts w:ascii="Times New Roman" w:hAnsi="Times New Roman" w:cs="Times New Roman"/>
                <w:sz w:val="18"/>
                <w:szCs w:val="18"/>
              </w:rPr>
              <w:instrText xml:space="preserve"> ADDIN EN.CITE </w:instrText>
            </w:r>
            <w:r w:rsidRPr="006F76BD">
              <w:rPr>
                <w:rFonts w:ascii="Times New Roman" w:hAnsi="Times New Roman" w:cs="Times New Roman"/>
                <w:sz w:val="18"/>
                <w:szCs w:val="18"/>
              </w:rPr>
              <w:fldChar w:fldCharType="begin">
                <w:fldData xml:space="preserve">PEVuZE5vdGU+PENpdGU+PEF1dGhvcj5XdTwvQXV0aG9yPjxZZWFyPjIwMjM8L1llYXI+PFJlY051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</w:fldData>
              </w:fldChar>
            </w:r>
            <w:r w:rsidRPr="006F76BD">
              <w:rPr>
                <w:rFonts w:ascii="Times New Roman" w:hAnsi="Times New Roman" w:cs="Times New Roman"/>
                <w:sz w:val="18"/>
                <w:szCs w:val="18"/>
              </w:rPr>
              <w:instrText xml:space="preserve"> ADDIN EN.CITE.DATA </w:instrText>
            </w:r>
            <w:r w:rsidRPr="006F76BD">
              <w:rPr>
                <w:rFonts w:ascii="Times New Roman" w:hAnsi="Times New Roman" w:cs="Times New Roman"/>
                <w:sz w:val="18"/>
                <w:szCs w:val="18"/>
              </w:rPr>
            </w:r>
            <w:r w:rsidRPr="006F76BD">
              <w:rPr>
                <w:rFonts w:ascii="Times New Roman" w:hAnsi="Times New Roman" w:cs="Times New Roman"/>
                <w:sz w:val="18"/>
                <w:szCs w:val="18"/>
              </w:rPr>
              <w:fldChar w:fldCharType="end"/>
            </w:r>
            <w:r w:rsidRPr="006F76BD">
              <w:rPr>
                <w:rFonts w:ascii="Times New Roman" w:hAnsi="Times New Roman" w:cs="Times New Roman"/>
                <w:sz w:val="18"/>
                <w:szCs w:val="18"/>
              </w:rPr>
            </w:r>
            <w:r w:rsidRPr="006F76BD">
              <w:rPr>
                <w:rFonts w:ascii="Times New Roman" w:hAnsi="Times New Roman" w:cs="Times New Roman"/>
                <w:sz w:val="18"/>
                <w:szCs w:val="18"/>
              </w:rPr>
              <w:fldChar w:fldCharType="separate"/>
            </w:r>
            <w:r w:rsidRPr="006F76BD">
              <w:rPr>
                <w:rFonts w:ascii="Times New Roman" w:hAnsi="Times New Roman" w:cs="Times New Roman"/>
                <w:noProof/>
                <w:sz w:val="18"/>
                <w:szCs w:val="18"/>
              </w:rPr>
              <w:t>[4]</w:t>
            </w:r>
            <w:r w:rsidRPr="006F76BD">
              <w:rPr>
                <w:rFonts w:ascii="Times New Roman" w:hAnsi="Times New Roman" w:cs="Times New Roman"/>
                <w:sz w:val="18"/>
                <w:szCs w:val="18"/>
              </w:rPr>
              <w:fldChar w:fldCharType="end"/>
            </w:r>
          </w:p>
        </w:tc>
        <w:tc>
          <w:tcPr>
            <w:tcW w:w="1275" w:type="dxa"/>
            <w:tcBorders>
              <w:bottom w:val="single" w:sz="4" w:space="0" w:color="auto"/>
            </w:tcBorders>
            <w:vAlign w:val="center"/>
          </w:tcPr>
          <w:p w14:paraId="2D3BC118"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Prospective studies</w:t>
            </w:r>
          </w:p>
        </w:tc>
        <w:tc>
          <w:tcPr>
            <w:tcW w:w="3402" w:type="dxa"/>
            <w:tcBorders>
              <w:bottom w:val="single" w:sz="4" w:space="0" w:color="auto"/>
            </w:tcBorders>
            <w:vAlign w:val="center"/>
          </w:tcPr>
          <w:p w14:paraId="686B74C5"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Europe, China, Clinical data from sTBI patients in the CENTER-TBI China Registry and patients from the CENTER-TBI European Registry from December 2014 to December 2017</w:t>
            </w:r>
          </w:p>
        </w:tc>
        <w:tc>
          <w:tcPr>
            <w:tcW w:w="851" w:type="dxa"/>
            <w:tcBorders>
              <w:bottom w:val="single" w:sz="4" w:space="0" w:color="auto"/>
            </w:tcBorders>
            <w:vAlign w:val="center"/>
          </w:tcPr>
          <w:p w14:paraId="7D6B90DA"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3917</w:t>
            </w:r>
          </w:p>
        </w:tc>
        <w:tc>
          <w:tcPr>
            <w:tcW w:w="1984" w:type="dxa"/>
            <w:tcBorders>
              <w:bottom w:val="single" w:sz="4" w:space="0" w:color="auto"/>
            </w:tcBorders>
            <w:vAlign w:val="center"/>
          </w:tcPr>
          <w:p w14:paraId="22A0F747"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3261" w:type="dxa"/>
            <w:tcBorders>
              <w:bottom w:val="single" w:sz="4" w:space="0" w:color="auto"/>
            </w:tcBorders>
            <w:vAlign w:val="center"/>
          </w:tcPr>
          <w:p w14:paraId="143B30D8"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NR</w:t>
            </w:r>
          </w:p>
        </w:tc>
        <w:tc>
          <w:tcPr>
            <w:tcW w:w="2551" w:type="dxa"/>
            <w:tcBorders>
              <w:bottom w:val="single" w:sz="4" w:space="0" w:color="auto"/>
            </w:tcBorders>
            <w:vAlign w:val="center"/>
          </w:tcPr>
          <w:p w14:paraId="3DCD7DF9"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In-hospital mortality</w:t>
            </w:r>
          </w:p>
        </w:tc>
        <w:tc>
          <w:tcPr>
            <w:tcW w:w="2552" w:type="dxa"/>
            <w:tcBorders>
              <w:bottom w:val="single" w:sz="4" w:space="0" w:color="auto"/>
            </w:tcBorders>
            <w:vAlign w:val="center"/>
          </w:tcPr>
          <w:p w14:paraId="0F669972"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XGBoost</w:t>
            </w:r>
          </w:p>
        </w:tc>
        <w:tc>
          <w:tcPr>
            <w:tcW w:w="1842" w:type="dxa"/>
            <w:tcBorders>
              <w:bottom w:val="single" w:sz="4" w:space="0" w:color="auto"/>
            </w:tcBorders>
            <w:vAlign w:val="center"/>
          </w:tcPr>
          <w:p w14:paraId="5C5F3A94"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Missing data were imputed with mean value.</w:t>
            </w:r>
          </w:p>
        </w:tc>
        <w:tc>
          <w:tcPr>
            <w:tcW w:w="1418" w:type="dxa"/>
            <w:tcBorders>
              <w:bottom w:val="single" w:sz="4" w:space="0" w:color="auto"/>
            </w:tcBorders>
            <w:vAlign w:val="center"/>
          </w:tcPr>
          <w:p w14:paraId="4C572CC9"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10-fold cross validation</w:t>
            </w:r>
          </w:p>
        </w:tc>
        <w:tc>
          <w:tcPr>
            <w:tcW w:w="1559" w:type="dxa"/>
            <w:tcBorders>
              <w:bottom w:val="single" w:sz="4" w:space="0" w:color="auto"/>
            </w:tcBorders>
            <w:vAlign w:val="center"/>
          </w:tcPr>
          <w:p w14:paraId="475DFFDF" w14:textId="77777777" w:rsidR="003E7934" w:rsidRPr="006F76BD" w:rsidRDefault="003E7934" w:rsidP="003E7934">
            <w:pPr>
              <w:jc w:val="left"/>
              <w:rPr>
                <w:rFonts w:ascii="Times New Roman" w:hAnsi="Times New Roman" w:cs="Times New Roman"/>
                <w:sz w:val="18"/>
                <w:szCs w:val="18"/>
              </w:rPr>
            </w:pPr>
            <w:r w:rsidRPr="006F76BD">
              <w:rPr>
                <w:rFonts w:ascii="Times New Roman" w:hAnsi="Times New Roman" w:cs="Times New Roman"/>
                <w:sz w:val="18"/>
                <w:szCs w:val="18"/>
              </w:rPr>
              <w:t>CENTER-TBI European Registry were used for external validation</w:t>
            </w:r>
          </w:p>
        </w:tc>
      </w:tr>
    </w:tbl>
    <w:p w14:paraId="6631E4F0" w14:textId="5C97EA2C" w:rsidR="00C148C9" w:rsidRPr="00E93660" w:rsidRDefault="00E7391E">
      <w:pPr>
        <w:rPr>
          <w:rFonts w:ascii="Times New Roman" w:hAnsi="Times New Roman" w:cs="Times New Roman"/>
          <w:sz w:val="18"/>
          <w:szCs w:val="18"/>
        </w:rPr>
      </w:pPr>
      <w:bookmarkStart w:id="1" w:name="_Hlk143443128"/>
      <w:r w:rsidRPr="00E93660">
        <w:rPr>
          <w:rFonts w:ascii="Times New Roman" w:hAnsi="Times New Roman" w:cs="Times New Roman"/>
          <w:sz w:val="18"/>
          <w:szCs w:val="18"/>
        </w:rPr>
        <w:lastRenderedPageBreak/>
        <w:t>ANN</w:t>
      </w:r>
      <w:r w:rsidR="00E667AE" w:rsidRPr="00E93660">
        <w:rPr>
          <w:rFonts w:ascii="Times New Roman" w:hAnsi="Times New Roman" w:cs="Times New Roman"/>
          <w:sz w:val="18"/>
          <w:szCs w:val="18"/>
        </w:rPr>
        <w:t>,</w:t>
      </w:r>
      <w:r w:rsidRPr="00E93660">
        <w:rPr>
          <w:rFonts w:ascii="Times New Roman" w:hAnsi="Times New Roman" w:cs="Times New Roman"/>
          <w:sz w:val="18"/>
          <w:szCs w:val="18"/>
        </w:rPr>
        <w:t xml:space="preserve"> Artificial </w:t>
      </w:r>
      <w:r w:rsidR="009D3257" w:rsidRPr="00E93660">
        <w:rPr>
          <w:rFonts w:ascii="Times New Roman" w:hAnsi="Times New Roman" w:cs="Times New Roman"/>
          <w:sz w:val="18"/>
          <w:szCs w:val="18"/>
        </w:rPr>
        <w:t>n</w:t>
      </w:r>
      <w:r w:rsidRPr="00E93660">
        <w:rPr>
          <w:rFonts w:ascii="Times New Roman" w:hAnsi="Times New Roman" w:cs="Times New Roman"/>
          <w:sz w:val="18"/>
          <w:szCs w:val="18"/>
        </w:rPr>
        <w:t xml:space="preserve">eural </w:t>
      </w:r>
      <w:r w:rsidR="009D3257" w:rsidRPr="00E93660">
        <w:rPr>
          <w:rFonts w:ascii="Times New Roman" w:hAnsi="Times New Roman" w:cs="Times New Roman"/>
          <w:sz w:val="18"/>
          <w:szCs w:val="18"/>
        </w:rPr>
        <w:t>n</w:t>
      </w:r>
      <w:r w:rsidRPr="00E93660">
        <w:rPr>
          <w:rFonts w:ascii="Times New Roman" w:hAnsi="Times New Roman" w:cs="Times New Roman"/>
          <w:sz w:val="18"/>
          <w:szCs w:val="18"/>
        </w:rPr>
        <w:t>etwork; SVM</w:t>
      </w:r>
      <w:r w:rsidR="00E667AE" w:rsidRPr="00E93660">
        <w:rPr>
          <w:rFonts w:ascii="Times New Roman" w:hAnsi="Times New Roman" w:cs="Times New Roman"/>
          <w:sz w:val="18"/>
          <w:szCs w:val="18"/>
        </w:rPr>
        <w:t>,</w:t>
      </w:r>
      <w:r w:rsidRPr="00E93660">
        <w:rPr>
          <w:rFonts w:ascii="Times New Roman" w:hAnsi="Times New Roman" w:cs="Times New Roman"/>
          <w:sz w:val="18"/>
          <w:szCs w:val="18"/>
        </w:rPr>
        <w:t xml:space="preserve"> </w:t>
      </w:r>
      <w:r w:rsidR="009D3257" w:rsidRPr="00E93660">
        <w:rPr>
          <w:rFonts w:ascii="Times New Roman" w:hAnsi="Times New Roman" w:cs="Times New Roman"/>
          <w:sz w:val="18"/>
          <w:szCs w:val="18"/>
        </w:rPr>
        <w:t>S</w:t>
      </w:r>
      <w:r w:rsidRPr="00E93660">
        <w:rPr>
          <w:rFonts w:ascii="Times New Roman" w:hAnsi="Times New Roman" w:cs="Times New Roman"/>
          <w:sz w:val="18"/>
          <w:szCs w:val="18"/>
        </w:rPr>
        <w:t xml:space="preserve">upport </w:t>
      </w:r>
      <w:r w:rsidR="009D3257" w:rsidRPr="00E93660">
        <w:rPr>
          <w:rFonts w:ascii="Times New Roman" w:hAnsi="Times New Roman" w:cs="Times New Roman"/>
          <w:sz w:val="18"/>
          <w:szCs w:val="18"/>
        </w:rPr>
        <w:t>V</w:t>
      </w:r>
      <w:r w:rsidRPr="00E93660">
        <w:rPr>
          <w:rFonts w:ascii="Times New Roman" w:hAnsi="Times New Roman" w:cs="Times New Roman"/>
          <w:sz w:val="18"/>
          <w:szCs w:val="18"/>
        </w:rPr>
        <w:t xml:space="preserve">ector </w:t>
      </w:r>
      <w:r w:rsidR="009D3257" w:rsidRPr="00E93660">
        <w:rPr>
          <w:rFonts w:ascii="Times New Roman" w:hAnsi="Times New Roman" w:cs="Times New Roman"/>
          <w:sz w:val="18"/>
          <w:szCs w:val="18"/>
        </w:rPr>
        <w:t>M</w:t>
      </w:r>
      <w:r w:rsidRPr="00E93660">
        <w:rPr>
          <w:rFonts w:ascii="Times New Roman" w:hAnsi="Times New Roman" w:cs="Times New Roman"/>
          <w:sz w:val="18"/>
          <w:szCs w:val="18"/>
        </w:rPr>
        <w:t xml:space="preserve">achines; </w:t>
      </w:r>
      <w:r w:rsidR="000E447E">
        <w:rPr>
          <w:rFonts w:ascii="Times New Roman" w:hAnsi="Times New Roman" w:cs="Times New Roman" w:hint="eastAsia"/>
          <w:sz w:val="18"/>
          <w:szCs w:val="18"/>
        </w:rPr>
        <w:t>NR,</w:t>
      </w:r>
      <w:r w:rsidR="000E447E">
        <w:rPr>
          <w:rFonts w:ascii="Times New Roman" w:hAnsi="Times New Roman" w:cs="Times New Roman"/>
          <w:sz w:val="18"/>
          <w:szCs w:val="18"/>
        </w:rPr>
        <w:t xml:space="preserve"> </w:t>
      </w:r>
      <w:r w:rsidR="000E447E" w:rsidRPr="000E447E">
        <w:rPr>
          <w:rFonts w:ascii="Times New Roman" w:hAnsi="Times New Roman" w:cs="Times New Roman"/>
          <w:sz w:val="18"/>
          <w:szCs w:val="18"/>
        </w:rPr>
        <w:t xml:space="preserve">not reported; </w:t>
      </w:r>
      <w:r w:rsidR="000A270F" w:rsidRPr="00E93660">
        <w:rPr>
          <w:rFonts w:ascii="Times New Roman" w:hAnsi="Times New Roman" w:cs="Times New Roman" w:hint="eastAsia"/>
          <w:sz w:val="18"/>
          <w:szCs w:val="18"/>
        </w:rPr>
        <w:t>L</w:t>
      </w:r>
      <w:r w:rsidR="000A270F" w:rsidRPr="00E93660">
        <w:rPr>
          <w:rFonts w:ascii="Times New Roman" w:hAnsi="Times New Roman" w:cs="Times New Roman"/>
          <w:sz w:val="18"/>
          <w:szCs w:val="18"/>
        </w:rPr>
        <w:t>R</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Logistic </w:t>
      </w:r>
      <w:r w:rsidR="009D3257" w:rsidRPr="00E93660">
        <w:rPr>
          <w:rFonts w:ascii="Times New Roman" w:hAnsi="Times New Roman" w:cs="Times New Roman"/>
          <w:sz w:val="18"/>
          <w:szCs w:val="18"/>
        </w:rPr>
        <w:t>r</w:t>
      </w:r>
      <w:r w:rsidR="000A270F" w:rsidRPr="00E93660">
        <w:rPr>
          <w:rFonts w:ascii="Times New Roman" w:hAnsi="Times New Roman" w:cs="Times New Roman"/>
          <w:sz w:val="18"/>
          <w:szCs w:val="18"/>
        </w:rPr>
        <w:t>egression; GP</w:t>
      </w:r>
      <w:r w:rsidR="00E667AE" w:rsidRPr="00E93660">
        <w:rPr>
          <w:rFonts w:ascii="Times New Roman" w:hAnsi="Times New Roman" w:cs="Times New Roman"/>
          <w:sz w:val="18"/>
          <w:szCs w:val="18"/>
        </w:rPr>
        <w:t>,</w:t>
      </w:r>
      <w:r w:rsidR="000A270F" w:rsidRPr="00E93660">
        <w:rPr>
          <w:rFonts w:ascii="Times New Roman" w:hAnsi="Times New Roman" w:cs="Times New Roman" w:hint="eastAsia"/>
          <w:sz w:val="18"/>
          <w:szCs w:val="18"/>
        </w:rPr>
        <w:t xml:space="preserve"> Gaussian </w:t>
      </w:r>
      <w:r w:rsidR="009D3257" w:rsidRPr="00E93660">
        <w:rPr>
          <w:rFonts w:ascii="Times New Roman" w:hAnsi="Times New Roman" w:cs="Times New Roman"/>
          <w:sz w:val="18"/>
          <w:szCs w:val="18"/>
        </w:rPr>
        <w:t>p</w:t>
      </w:r>
      <w:r w:rsidR="000A270F" w:rsidRPr="00E93660">
        <w:rPr>
          <w:rFonts w:ascii="Times New Roman" w:hAnsi="Times New Roman" w:cs="Times New Roman" w:hint="eastAsia"/>
          <w:sz w:val="18"/>
          <w:szCs w:val="18"/>
        </w:rPr>
        <w:t>rocess</w:t>
      </w:r>
      <w:r w:rsidR="000A270F" w:rsidRPr="00E93660">
        <w:rPr>
          <w:rFonts w:ascii="Times New Roman" w:hAnsi="Times New Roman" w:cs="Times New Roman"/>
          <w:sz w:val="18"/>
          <w:szCs w:val="18"/>
        </w:rPr>
        <w:t xml:space="preserve">; </w:t>
      </w:r>
      <w:r w:rsidR="00E667AE" w:rsidRPr="00E93660">
        <w:rPr>
          <w:rFonts w:ascii="Times New Roman" w:hAnsi="Times New Roman" w:cs="Times New Roman"/>
          <w:sz w:val="18"/>
          <w:szCs w:val="18"/>
        </w:rPr>
        <w:t xml:space="preserve">NN, Neural Network; </w:t>
      </w:r>
      <w:r w:rsidRPr="00E93660">
        <w:rPr>
          <w:rFonts w:ascii="Times New Roman" w:hAnsi="Times New Roman" w:cs="Times New Roman"/>
          <w:sz w:val="18"/>
          <w:szCs w:val="18"/>
        </w:rPr>
        <w:t>GCS</w:t>
      </w:r>
      <w:r w:rsidR="00E667AE" w:rsidRPr="00E93660">
        <w:rPr>
          <w:rFonts w:ascii="Times New Roman" w:hAnsi="Times New Roman" w:cs="Times New Roman"/>
          <w:sz w:val="18"/>
          <w:szCs w:val="18"/>
        </w:rPr>
        <w:t>,</w:t>
      </w:r>
      <w:r w:rsidRPr="00E93660">
        <w:rPr>
          <w:rFonts w:ascii="Times New Roman" w:hAnsi="Times New Roman" w:cs="Times New Roman"/>
          <w:sz w:val="18"/>
          <w:szCs w:val="18"/>
        </w:rPr>
        <w:t xml:space="preserve"> Glasgow Coma Scale; SVC</w:t>
      </w:r>
      <w:r w:rsidR="00E667AE" w:rsidRPr="00E93660">
        <w:rPr>
          <w:rFonts w:ascii="Times New Roman" w:hAnsi="Times New Roman" w:cs="Times New Roman"/>
          <w:sz w:val="18"/>
          <w:szCs w:val="18"/>
        </w:rPr>
        <w:t>,</w:t>
      </w:r>
      <w:r w:rsidRPr="00E93660">
        <w:rPr>
          <w:rFonts w:ascii="Times New Roman" w:hAnsi="Times New Roman" w:cs="Times New Roman"/>
          <w:sz w:val="18"/>
          <w:szCs w:val="18"/>
        </w:rPr>
        <w:t xml:space="preserve"> </w:t>
      </w:r>
      <w:r w:rsidR="009D3257" w:rsidRPr="00E93660">
        <w:rPr>
          <w:rFonts w:ascii="Times New Roman" w:hAnsi="Times New Roman" w:cs="Times New Roman"/>
          <w:sz w:val="18"/>
          <w:szCs w:val="18"/>
        </w:rPr>
        <w:t>S</w:t>
      </w:r>
      <w:r w:rsidRPr="00E93660">
        <w:rPr>
          <w:rFonts w:ascii="Times New Roman" w:hAnsi="Times New Roman" w:cs="Times New Roman"/>
          <w:sz w:val="18"/>
          <w:szCs w:val="18"/>
        </w:rPr>
        <w:t xml:space="preserve">upport </w:t>
      </w:r>
      <w:r w:rsidR="009D3257" w:rsidRPr="00E93660">
        <w:rPr>
          <w:rFonts w:ascii="Times New Roman" w:hAnsi="Times New Roman" w:cs="Times New Roman"/>
          <w:sz w:val="18"/>
          <w:szCs w:val="18"/>
        </w:rPr>
        <w:t>V</w:t>
      </w:r>
      <w:r w:rsidRPr="00E93660">
        <w:rPr>
          <w:rFonts w:ascii="Times New Roman" w:hAnsi="Times New Roman" w:cs="Times New Roman"/>
          <w:sz w:val="18"/>
          <w:szCs w:val="18"/>
        </w:rPr>
        <w:t xml:space="preserve">ector </w:t>
      </w:r>
      <w:r w:rsidR="009D3257" w:rsidRPr="00E93660">
        <w:rPr>
          <w:rFonts w:ascii="Times New Roman" w:hAnsi="Times New Roman" w:cs="Times New Roman"/>
          <w:sz w:val="18"/>
          <w:szCs w:val="18"/>
        </w:rPr>
        <w:t>M</w:t>
      </w:r>
      <w:r w:rsidRPr="00E93660">
        <w:rPr>
          <w:rFonts w:ascii="Times New Roman" w:hAnsi="Times New Roman" w:cs="Times New Roman"/>
          <w:sz w:val="18"/>
          <w:szCs w:val="18"/>
        </w:rPr>
        <w:t xml:space="preserve">achines; </w:t>
      </w:r>
      <w:r w:rsidR="000A270F" w:rsidRPr="00E93660">
        <w:rPr>
          <w:rFonts w:ascii="Times New Roman" w:hAnsi="Times New Roman" w:cs="Times New Roman"/>
          <w:sz w:val="18"/>
          <w:szCs w:val="18"/>
        </w:rPr>
        <w:t>NB</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Naive Bayes; RF</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w:t>
      </w:r>
      <w:r w:rsidR="000A270F" w:rsidRPr="00E93660">
        <w:rPr>
          <w:rFonts w:ascii="Times New Roman" w:hAnsi="Times New Roman" w:cs="Times New Roman" w:hint="eastAsia"/>
          <w:sz w:val="18"/>
          <w:szCs w:val="18"/>
        </w:rPr>
        <w:t>Random Forest</w:t>
      </w:r>
      <w:r w:rsidR="000A270F" w:rsidRPr="00E93660">
        <w:rPr>
          <w:rFonts w:ascii="Times New Roman" w:hAnsi="Times New Roman" w:cs="Times New Roman"/>
          <w:sz w:val="18"/>
          <w:szCs w:val="18"/>
        </w:rPr>
        <w:t xml:space="preserve">; </w:t>
      </w:r>
      <w:r w:rsidR="00E667AE" w:rsidRPr="00E93660">
        <w:rPr>
          <w:rFonts w:ascii="Times New Roman" w:hAnsi="Times New Roman" w:cs="Times New Roman"/>
          <w:sz w:val="18"/>
          <w:szCs w:val="18"/>
        </w:rPr>
        <w:t xml:space="preserve">LASSO, Least absolute shrinkage and selection operator; </w:t>
      </w:r>
      <w:r w:rsidR="00EB5325" w:rsidRPr="00E93660">
        <w:rPr>
          <w:rFonts w:ascii="Times New Roman" w:hAnsi="Times New Roman" w:cs="Times New Roman"/>
          <w:sz w:val="18"/>
          <w:szCs w:val="18"/>
        </w:rPr>
        <w:t xml:space="preserve">TBI, Traumatic brain injurie; </w:t>
      </w:r>
      <w:r w:rsidR="00E667AE" w:rsidRPr="00E93660">
        <w:rPr>
          <w:rFonts w:ascii="Times New Roman" w:hAnsi="Times New Roman" w:cs="Times New Roman"/>
          <w:sz w:val="18"/>
          <w:szCs w:val="18"/>
        </w:rPr>
        <w:t xml:space="preserve">NB, Naive Bayes; </w:t>
      </w:r>
      <w:r w:rsidR="000A270F" w:rsidRPr="00E93660">
        <w:rPr>
          <w:rFonts w:ascii="Times New Roman" w:hAnsi="Times New Roman" w:cs="Times New Roman"/>
          <w:sz w:val="18"/>
          <w:szCs w:val="18"/>
        </w:rPr>
        <w:t>DNN</w:t>
      </w:r>
      <w:r w:rsidR="00E667AE" w:rsidRPr="00E93660">
        <w:rPr>
          <w:rFonts w:ascii="Times New Roman" w:hAnsi="Times New Roman" w:cs="Times New Roman"/>
          <w:sz w:val="18"/>
          <w:szCs w:val="18"/>
        </w:rPr>
        <w:t>,</w:t>
      </w:r>
      <w:r w:rsidR="000A270F" w:rsidRPr="00E93660">
        <w:rPr>
          <w:rFonts w:ascii="Times New Roman" w:hAnsi="Times New Roman" w:cs="Times New Roman" w:hint="eastAsia"/>
          <w:sz w:val="18"/>
          <w:szCs w:val="18"/>
        </w:rPr>
        <w:t xml:space="preserve"> Deep Neural</w:t>
      </w:r>
      <w:r w:rsidR="000A270F" w:rsidRPr="00E93660">
        <w:rPr>
          <w:rFonts w:ascii="Times New Roman" w:hAnsi="Times New Roman" w:cs="Times New Roman"/>
          <w:sz w:val="18"/>
          <w:szCs w:val="18"/>
        </w:rPr>
        <w:t xml:space="preserve"> </w:t>
      </w:r>
      <w:r w:rsidR="000A270F" w:rsidRPr="00E93660">
        <w:rPr>
          <w:rFonts w:ascii="Times New Roman" w:hAnsi="Times New Roman" w:cs="Times New Roman" w:hint="eastAsia"/>
          <w:sz w:val="18"/>
          <w:szCs w:val="18"/>
        </w:rPr>
        <w:t>Networks</w:t>
      </w:r>
      <w:r w:rsidR="000A270F" w:rsidRPr="00E93660">
        <w:rPr>
          <w:rFonts w:ascii="Times New Roman" w:hAnsi="Times New Roman" w:cs="Times New Roman"/>
          <w:sz w:val="18"/>
          <w:szCs w:val="18"/>
        </w:rPr>
        <w:t>;</w:t>
      </w:r>
      <w:r w:rsidR="00895DCE" w:rsidRPr="00E93660">
        <w:rPr>
          <w:rFonts w:ascii="Times New Roman" w:hAnsi="Times New Roman" w:cs="Times New Roman"/>
          <w:sz w:val="18"/>
          <w:szCs w:val="18"/>
        </w:rPr>
        <w:t xml:space="preserve"> GOS, Glasgow Outcome Scale</w:t>
      </w:r>
      <w:bookmarkStart w:id="2" w:name="OLE_LINK25"/>
      <w:r w:rsidR="00895DCE" w:rsidRPr="00E93660">
        <w:rPr>
          <w:rFonts w:ascii="Times New Roman" w:hAnsi="Times New Roman" w:cs="Times New Roman"/>
          <w:sz w:val="18"/>
          <w:szCs w:val="18"/>
        </w:rPr>
        <w:t xml:space="preserve">; </w:t>
      </w:r>
      <w:r w:rsidR="000A270F" w:rsidRPr="00E93660">
        <w:rPr>
          <w:rFonts w:ascii="Times New Roman" w:hAnsi="Times New Roman" w:cs="Times New Roman"/>
          <w:sz w:val="18"/>
          <w:szCs w:val="18"/>
        </w:rPr>
        <w:t>XGBoost</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Xtreme Gradient Boosting; Extra trees</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Extremely randomized trees; CNN</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Convolutional Neural Networks; DT</w:t>
      </w:r>
      <w:r w:rsidR="00E667AE" w:rsidRPr="00E93660">
        <w:rPr>
          <w:rFonts w:ascii="Times New Roman" w:hAnsi="Times New Roman" w:cs="Times New Roman" w:hint="eastAsia"/>
          <w:sz w:val="18"/>
          <w:szCs w:val="18"/>
        </w:rPr>
        <w:t>,</w:t>
      </w:r>
      <w:r w:rsidR="000A270F" w:rsidRPr="00E93660">
        <w:rPr>
          <w:rFonts w:ascii="Times New Roman" w:hAnsi="Times New Roman" w:cs="Times New Roman"/>
          <w:sz w:val="18"/>
          <w:szCs w:val="18"/>
        </w:rPr>
        <w:t xml:space="preserve"> Decision Tree; NLP</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w:t>
      </w:r>
      <w:bookmarkEnd w:id="2"/>
      <w:r w:rsidR="000A270F" w:rsidRPr="00E93660">
        <w:rPr>
          <w:rFonts w:ascii="Times New Roman" w:hAnsi="Times New Roman" w:cs="Times New Roman"/>
          <w:sz w:val="18"/>
          <w:szCs w:val="18"/>
        </w:rPr>
        <w:t xml:space="preserve">Natural Language Processing; </w:t>
      </w:r>
      <w:r w:rsidR="009D3257" w:rsidRPr="00E93660">
        <w:rPr>
          <w:rFonts w:ascii="Times New Roman" w:hAnsi="Times New Roman" w:cs="Times New Roman"/>
          <w:sz w:val="18"/>
          <w:szCs w:val="18"/>
        </w:rPr>
        <w:t xml:space="preserve">LightGBM, Light Gradient Boosting Machine; </w:t>
      </w:r>
      <w:r w:rsidR="000A270F" w:rsidRPr="00E93660">
        <w:rPr>
          <w:rFonts w:ascii="Times New Roman" w:hAnsi="Times New Roman" w:cs="Times New Roman"/>
          <w:sz w:val="18"/>
          <w:szCs w:val="18"/>
        </w:rPr>
        <w:t>MLP</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Multi-Layer Perceptron; IMPACT</w:t>
      </w:r>
      <w:r w:rsidR="00E667AE" w:rsidRPr="00E93660">
        <w:rPr>
          <w:rFonts w:ascii="Times New Roman" w:hAnsi="Times New Roman" w:cs="Times New Roman"/>
          <w:sz w:val="18"/>
          <w:szCs w:val="18"/>
        </w:rPr>
        <w:t>,</w:t>
      </w:r>
      <w:r w:rsidR="000A270F" w:rsidRPr="00E93660">
        <w:rPr>
          <w:rFonts w:ascii="Times New Roman" w:hAnsi="Times New Roman" w:cs="Times New Roman"/>
          <w:sz w:val="18"/>
          <w:szCs w:val="18"/>
        </w:rPr>
        <w:t xml:space="preserve"> International Mission for Prognosis and Analysis of Clinical Trials in TBI</w:t>
      </w:r>
      <w:bookmarkEnd w:id="1"/>
    </w:p>
    <w:sectPr w:rsidR="00C148C9" w:rsidRPr="00E93660" w:rsidSect="004C6C36">
      <w:pgSz w:w="22680" w:h="1701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78E5" w14:textId="77777777" w:rsidR="008B6900" w:rsidRDefault="008B6900" w:rsidP="00A755AF">
      <w:r>
        <w:separator/>
      </w:r>
    </w:p>
  </w:endnote>
  <w:endnote w:type="continuationSeparator" w:id="0">
    <w:p w14:paraId="12AC2B6A" w14:textId="77777777" w:rsidR="008B6900" w:rsidRDefault="008B6900" w:rsidP="00A7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F6CB" w14:textId="77777777" w:rsidR="008B6900" w:rsidRDefault="008B6900" w:rsidP="00A755AF">
      <w:r>
        <w:separator/>
      </w:r>
    </w:p>
  </w:footnote>
  <w:footnote w:type="continuationSeparator" w:id="0">
    <w:p w14:paraId="08B7E3B0" w14:textId="77777777" w:rsidR="008B6900" w:rsidRDefault="008B6900" w:rsidP="00A7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5D"/>
    <w:rsid w:val="00001495"/>
    <w:rsid w:val="0004410B"/>
    <w:rsid w:val="000615A7"/>
    <w:rsid w:val="00082C85"/>
    <w:rsid w:val="000A270F"/>
    <w:rsid w:val="000C4E92"/>
    <w:rsid w:val="000E447E"/>
    <w:rsid w:val="000F1274"/>
    <w:rsid w:val="000F7621"/>
    <w:rsid w:val="001070D9"/>
    <w:rsid w:val="00141CD7"/>
    <w:rsid w:val="00286A5D"/>
    <w:rsid w:val="003E7934"/>
    <w:rsid w:val="0047100E"/>
    <w:rsid w:val="004C6C36"/>
    <w:rsid w:val="00523104"/>
    <w:rsid w:val="00563A5C"/>
    <w:rsid w:val="005F0DD0"/>
    <w:rsid w:val="006C127E"/>
    <w:rsid w:val="006F76BD"/>
    <w:rsid w:val="00703032"/>
    <w:rsid w:val="0075147A"/>
    <w:rsid w:val="007C493F"/>
    <w:rsid w:val="00895DCE"/>
    <w:rsid w:val="008B6900"/>
    <w:rsid w:val="008E0E0B"/>
    <w:rsid w:val="00981CDC"/>
    <w:rsid w:val="009D3257"/>
    <w:rsid w:val="00A164E4"/>
    <w:rsid w:val="00A755AF"/>
    <w:rsid w:val="00A947D0"/>
    <w:rsid w:val="00B7452D"/>
    <w:rsid w:val="00C148C9"/>
    <w:rsid w:val="00CC184E"/>
    <w:rsid w:val="00E667AE"/>
    <w:rsid w:val="00E7391E"/>
    <w:rsid w:val="00E93660"/>
    <w:rsid w:val="00EB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C89F"/>
  <w15:chartTrackingRefBased/>
  <w15:docId w15:val="{F16A287E-13C9-4A97-BFCE-BF9C40A9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5AF"/>
    <w:pPr>
      <w:tabs>
        <w:tab w:val="center" w:pos="4153"/>
        <w:tab w:val="right" w:pos="8306"/>
      </w:tabs>
      <w:snapToGrid w:val="0"/>
      <w:jc w:val="center"/>
    </w:pPr>
    <w:rPr>
      <w:sz w:val="18"/>
      <w:szCs w:val="18"/>
    </w:rPr>
  </w:style>
  <w:style w:type="character" w:customStyle="1" w:styleId="a4">
    <w:name w:val="页眉 字符"/>
    <w:basedOn w:val="a0"/>
    <w:link w:val="a3"/>
    <w:uiPriority w:val="99"/>
    <w:rsid w:val="00A755AF"/>
    <w:rPr>
      <w:sz w:val="18"/>
      <w:szCs w:val="18"/>
    </w:rPr>
  </w:style>
  <w:style w:type="paragraph" w:styleId="a5">
    <w:name w:val="footer"/>
    <w:basedOn w:val="a"/>
    <w:link w:val="a6"/>
    <w:uiPriority w:val="99"/>
    <w:unhideWhenUsed/>
    <w:rsid w:val="00A755AF"/>
    <w:pPr>
      <w:tabs>
        <w:tab w:val="center" w:pos="4153"/>
        <w:tab w:val="right" w:pos="8306"/>
      </w:tabs>
      <w:snapToGrid w:val="0"/>
      <w:jc w:val="left"/>
    </w:pPr>
    <w:rPr>
      <w:sz w:val="18"/>
      <w:szCs w:val="18"/>
    </w:rPr>
  </w:style>
  <w:style w:type="character" w:customStyle="1" w:styleId="a6">
    <w:name w:val="页脚 字符"/>
    <w:basedOn w:val="a0"/>
    <w:link w:val="a5"/>
    <w:uiPriority w:val="99"/>
    <w:rsid w:val="00A755AF"/>
    <w:rPr>
      <w:sz w:val="18"/>
      <w:szCs w:val="18"/>
    </w:rPr>
  </w:style>
  <w:style w:type="table" w:styleId="a7">
    <w:name w:val="Table Grid"/>
    <w:basedOn w:val="a1"/>
    <w:uiPriority w:val="39"/>
    <w:rsid w:val="00A7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2880</Words>
  <Characters>16418</Characters>
  <Application>Microsoft Office Word</Application>
  <DocSecurity>0</DocSecurity>
  <Lines>136</Lines>
  <Paragraphs>38</Paragraphs>
  <ScaleCrop>false</ScaleCrop>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 吴</dc:creator>
  <cp:keywords/>
  <dc:description/>
  <cp:lastModifiedBy>哲 吴</cp:lastModifiedBy>
  <cp:revision>16</cp:revision>
  <dcterms:created xsi:type="dcterms:W3CDTF">2023-07-09T01:10:00Z</dcterms:created>
  <dcterms:modified xsi:type="dcterms:W3CDTF">2023-08-20T10:59:00Z</dcterms:modified>
</cp:coreProperties>
</file>