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b/>
          <w:sz w:val="20"/>
          <w:szCs w:val="20"/>
          <w:lang w:val="en-US" w:eastAsia="zh-CN"/>
        </w:rPr>
      </w:pPr>
      <w:r>
        <w:rPr>
          <w:rFonts w:hint="eastAsia" w:ascii="Times New Roman" w:hAnsi="Times New Roman"/>
          <w:b/>
          <w:sz w:val="20"/>
          <w:szCs w:val="20"/>
          <w:lang w:val="en-US" w:eastAsia="zh-CN"/>
        </w:rPr>
        <w:t>Supplementary Table 1:</w:t>
      </w:r>
      <w:bookmarkStart w:id="6" w:name="_GoBack"/>
      <w:bookmarkEnd w:id="6"/>
    </w:p>
    <w:p>
      <w:pPr>
        <w:rPr>
          <w:rFonts w:hint="eastAsia" w:ascii="Times New Roman" w:hAnsi="Times New Roman"/>
          <w:b/>
          <w:sz w:val="20"/>
          <w:szCs w:val="20"/>
          <w:lang w:val="en-US" w:eastAsia="zh-CN"/>
        </w:rPr>
      </w:pPr>
    </w:p>
    <w:p>
      <w:pPr>
        <w:rPr>
          <w:rFonts w:hint="eastAsia" w:ascii="Times New Roman" w:hAnsi="Times New Roman" w:eastAsia="宋体" w:cs="Times New Roman"/>
          <w:color w:val="000000"/>
          <w:kern w:val="0"/>
          <w:sz w:val="21"/>
          <w:szCs w:val="21"/>
          <w:lang w:val="en-US" w:eastAsia="zh-CN" w:bidi="ar"/>
        </w:rPr>
      </w:pPr>
      <w:r>
        <w:rPr>
          <w:rFonts w:ascii="Times New Roman" w:hAnsi="Times New Roman"/>
          <w:b/>
          <w:sz w:val="20"/>
          <w:szCs w:val="20"/>
        </w:rPr>
        <w:t xml:space="preserve">Search strategy in </w:t>
      </w:r>
      <w:r>
        <w:rPr>
          <w:rFonts w:hint="default" w:ascii="Times New Roman" w:hAnsi="Times New Roman"/>
          <w:b/>
          <w:sz w:val="20"/>
          <w:szCs w:val="20"/>
          <w:lang w:val="en-US" w:eastAsia="zh-CN"/>
        </w:rPr>
        <w:t>CNKI</w:t>
      </w:r>
      <w:r>
        <w:rPr>
          <w:rFonts w:hint="eastAsia" w:ascii="Times New Roman" w:hAnsi="Times New Roman" w:eastAsia="宋体" w:cs="Times New Roman"/>
          <w:color w:val="000000"/>
          <w:kern w:val="0"/>
          <w:sz w:val="21"/>
          <w:szCs w:val="21"/>
          <w:lang w:val="en-US" w:eastAsia="zh-CN" w:bidi="ar"/>
        </w:rPr>
        <w:t xml:space="preserve">： (黄葵胶囊 + 黄葵) * 糖尿病肾病 </w:t>
      </w:r>
    </w:p>
    <w:p>
      <w:pP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 xml:space="preserve">    </w:t>
      </w:r>
    </w:p>
    <w:p>
      <w:pPr>
        <w:rPr>
          <w:rFonts w:hint="eastAsia" w:ascii="Times New Roman" w:hAnsi="Times New Roman" w:eastAsia="宋体" w:cs="Times New Roman"/>
          <w:color w:val="000000"/>
          <w:kern w:val="0"/>
          <w:sz w:val="21"/>
          <w:szCs w:val="21"/>
          <w:lang w:val="en-US" w:eastAsia="zh-CN" w:bidi="ar"/>
        </w:rPr>
      </w:pPr>
      <w:r>
        <w:rPr>
          <w:rFonts w:ascii="Times New Roman" w:hAnsi="Times New Roman"/>
          <w:b/>
          <w:sz w:val="20"/>
          <w:szCs w:val="20"/>
        </w:rPr>
        <w:t xml:space="preserve">Search strategy in </w:t>
      </w:r>
      <w:r>
        <w:rPr>
          <w:rFonts w:hint="default" w:ascii="Times New Roman" w:hAnsi="Times New Roman"/>
          <w:b/>
          <w:sz w:val="20"/>
          <w:szCs w:val="20"/>
          <w:lang w:val="en-US" w:eastAsia="zh-CN"/>
        </w:rPr>
        <w:t>Wanfang Database</w:t>
      </w:r>
      <w:r>
        <w:rPr>
          <w:rFonts w:hint="eastAsia" w:ascii="Times New Roman" w:hAnsi="Times New Roman" w:eastAsia="宋体" w:cs="Times New Roman"/>
          <w:color w:val="000000"/>
          <w:kern w:val="0"/>
          <w:sz w:val="21"/>
          <w:szCs w:val="21"/>
          <w:lang w:val="en-US" w:eastAsia="zh-CN" w:bidi="ar"/>
        </w:rPr>
        <w:t xml:space="preserve">：(黄葵胶囊 or 黄葵）and 糖尿病肾病  </w:t>
      </w:r>
    </w:p>
    <w:p>
      <w:pPr>
        <w:rPr>
          <w:rFonts w:hint="default" w:ascii="Times New Roman" w:hAnsi="Times New Roman" w:eastAsia="宋体" w:cs="Times New Roman"/>
          <w:color w:val="000000"/>
          <w:kern w:val="0"/>
          <w:sz w:val="21"/>
          <w:szCs w:val="21"/>
          <w:lang w:val="en-US" w:eastAsia="zh-CN" w:bidi="ar"/>
        </w:rPr>
      </w:pPr>
    </w:p>
    <w:p>
      <w:pPr>
        <w:rPr>
          <w:rFonts w:hint="eastAsia" w:ascii="Times New Roman" w:hAnsi="Times New Roman" w:eastAsia="宋体" w:cs="Times New Roman"/>
          <w:color w:val="000000"/>
          <w:kern w:val="0"/>
          <w:sz w:val="21"/>
          <w:szCs w:val="21"/>
          <w:lang w:val="en-US" w:eastAsia="zh-CN" w:bidi="ar"/>
        </w:rPr>
      </w:pPr>
      <w:r>
        <w:rPr>
          <w:rFonts w:ascii="Times New Roman" w:hAnsi="Times New Roman"/>
          <w:b/>
          <w:sz w:val="20"/>
          <w:szCs w:val="20"/>
        </w:rPr>
        <w:t xml:space="preserve">Search strategy in </w:t>
      </w:r>
      <w:r>
        <w:rPr>
          <w:rFonts w:hint="default" w:ascii="Times New Roman" w:hAnsi="Times New Roman"/>
          <w:b/>
          <w:sz w:val="20"/>
          <w:szCs w:val="20"/>
          <w:lang w:val="en-US" w:eastAsia="zh-CN"/>
        </w:rPr>
        <w:t>VIP</w:t>
      </w:r>
      <w:r>
        <w:rPr>
          <w:rFonts w:hint="eastAsia" w:ascii="Times New Roman" w:hAnsi="Times New Roman"/>
          <w:b/>
          <w:sz w:val="20"/>
          <w:szCs w:val="20"/>
          <w:lang w:val="en-US" w:eastAsia="zh-CN"/>
        </w:rPr>
        <w:t>：</w:t>
      </w:r>
      <w:r>
        <w:rPr>
          <w:rFonts w:hint="eastAsia" w:ascii="Times New Roman" w:hAnsi="Times New Roman" w:eastAsia="宋体" w:cs="Times New Roman"/>
          <w:color w:val="000000"/>
          <w:kern w:val="0"/>
          <w:sz w:val="21"/>
          <w:szCs w:val="21"/>
          <w:lang w:val="en-US" w:eastAsia="zh-CN" w:bidi="ar"/>
        </w:rPr>
        <w:t xml:space="preserve"> (黄葵胶囊 + 黄葵) * 糖尿病肾病  </w:t>
      </w:r>
    </w:p>
    <w:p>
      <w:pPr>
        <w:rPr>
          <w:rFonts w:hint="eastAsia" w:ascii="Times New Roman" w:hAnsi="Times New Roman" w:eastAsia="宋体" w:cs="Times New Roman"/>
          <w:color w:val="000000"/>
          <w:kern w:val="0"/>
          <w:sz w:val="21"/>
          <w:szCs w:val="21"/>
          <w:lang w:val="en-US" w:eastAsia="zh-CN" w:bidi="ar"/>
        </w:rPr>
      </w:pPr>
    </w:p>
    <w:p>
      <w:pPr>
        <w:rPr>
          <w:rFonts w:hint="eastAsia"/>
          <w:lang w:val="en-US" w:eastAsia="zh-CN"/>
        </w:rPr>
      </w:pPr>
      <w:r>
        <w:rPr>
          <w:rFonts w:ascii="Times New Roman" w:hAnsi="Times New Roman"/>
          <w:b/>
          <w:sz w:val="20"/>
          <w:szCs w:val="20"/>
        </w:rPr>
        <w:t xml:space="preserve">Search strategy in </w:t>
      </w:r>
      <w:r>
        <w:rPr>
          <w:rFonts w:hint="default" w:ascii="Times New Roman" w:hAnsi="Times New Roman"/>
          <w:b/>
          <w:sz w:val="20"/>
          <w:szCs w:val="20"/>
          <w:lang w:val="en-US" w:eastAsia="zh-CN"/>
        </w:rPr>
        <w:t>SinoMed</w:t>
      </w:r>
      <w:r>
        <w:rPr>
          <w:rFonts w:hint="eastAsia" w:ascii="Times New Roman" w:hAnsi="Times New Roman"/>
          <w:b/>
          <w:sz w:val="20"/>
          <w:szCs w:val="20"/>
          <w:lang w:val="en-US" w:eastAsia="zh-CN"/>
        </w:rPr>
        <w:t>：</w:t>
      </w:r>
      <w:r>
        <w:rPr>
          <w:rFonts w:hint="eastAsia" w:ascii="宋体" w:hAnsi="宋体" w:eastAsia="宋体" w:cs="宋体"/>
          <w:color w:val="000000"/>
          <w:kern w:val="0"/>
          <w:sz w:val="21"/>
          <w:szCs w:val="21"/>
          <w:lang w:val="en-US" w:eastAsia="zh-CN" w:bidi="ar"/>
        </w:rPr>
        <w:t xml:space="preserve">("黄葵胶囊"[常用字段] OR "黄葵"[常用字段]) AND ("糖尿病肾病"[常用字段] OR "糖尿病性肾小球硬化症"[常用字段] OR "糖尿病肾病"[主题词])  </w:t>
      </w:r>
    </w:p>
    <w:p>
      <w:pPr>
        <w:rPr>
          <w:rFonts w:hint="default"/>
          <w:lang w:val="en-US" w:eastAsia="zh-CN"/>
        </w:rPr>
      </w:pPr>
    </w:p>
    <w:p>
      <w:pPr>
        <w:pStyle w:val="6"/>
        <w:numPr>
          <w:ilvl w:val="0"/>
          <w:numId w:val="0"/>
        </w:numPr>
        <w:ind w:leftChars="0"/>
        <w:rPr>
          <w:rFonts w:ascii="Times New Roman" w:hAnsi="Times New Roman"/>
          <w:b/>
          <w:sz w:val="20"/>
          <w:szCs w:val="20"/>
        </w:rPr>
      </w:pPr>
      <w:r>
        <w:rPr>
          <w:rFonts w:ascii="Times New Roman" w:hAnsi="Times New Roman"/>
          <w:b/>
          <w:sz w:val="20"/>
          <w:szCs w:val="20"/>
        </w:rPr>
        <w:t>Search strategy in PubMed</w:t>
      </w:r>
    </w:p>
    <w:p>
      <w:pPr>
        <w:pStyle w:val="6"/>
        <w:numPr>
          <w:ilvl w:val="0"/>
          <w:numId w:val="0"/>
        </w:numPr>
        <w:ind w:leftChars="0"/>
        <w:rPr>
          <w:rFonts w:ascii="Times New Roman" w:hAnsi="Times New Roman"/>
          <w:sz w:val="20"/>
          <w:szCs w:val="20"/>
        </w:rPr>
      </w:pPr>
      <w:bookmarkStart w:id="0" w:name="OLE_LINK40"/>
      <w:bookmarkStart w:id="1" w:name="OLE_LINK39"/>
      <w:bookmarkStart w:id="2" w:name="OLE_LINK62"/>
      <w:bookmarkStart w:id="3" w:name="OLE_LINK63"/>
      <w:r>
        <w:rPr>
          <w:rFonts w:hint="eastAsia" w:ascii="Times New Roman" w:hAnsi="Times New Roman"/>
          <w:sz w:val="20"/>
          <w:szCs w:val="20"/>
          <w:lang w:val="en-US" w:eastAsia="zh-CN"/>
        </w:rPr>
        <w:t xml:space="preserve">1. </w:t>
      </w:r>
      <w:r>
        <w:rPr>
          <w:rFonts w:ascii="Times New Roman" w:hAnsi="Times New Roman"/>
          <w:sz w:val="20"/>
          <w:szCs w:val="20"/>
        </w:rPr>
        <w:t>"</w:t>
      </w:r>
      <w:r>
        <w:rPr>
          <w:rFonts w:hint="eastAsia" w:ascii="Times New Roman" w:hAnsi="Times New Roman"/>
          <w:sz w:val="20"/>
          <w:szCs w:val="20"/>
        </w:rPr>
        <w:t>Abelmoschus OR Abelmoschus esculentus OR Abelmoschus manihot OR Flos Abelmoschus manihot OR Abelmoschi corolla OR Okra OR Okras OR ambrette OR Huangkui OR Huangshukui OR Huangshukuihua</w:t>
      </w:r>
      <w:bookmarkEnd w:id="0"/>
      <w:bookmarkEnd w:id="1"/>
      <w:r>
        <w:rPr>
          <w:rFonts w:ascii="Times New Roman" w:hAnsi="Times New Roman"/>
          <w:sz w:val="20"/>
          <w:szCs w:val="20"/>
        </w:rPr>
        <w:t>" [Text Word]</w:t>
      </w:r>
    </w:p>
    <w:p>
      <w:pPr>
        <w:pStyle w:val="6"/>
        <w:numPr>
          <w:ilvl w:val="0"/>
          <w:numId w:val="0"/>
        </w:numPr>
        <w:ind w:leftChars="0"/>
        <w:rPr>
          <w:rFonts w:ascii="Times New Roman" w:hAnsi="Times New Roman"/>
          <w:sz w:val="20"/>
          <w:szCs w:val="20"/>
        </w:rPr>
      </w:pPr>
      <w:r>
        <w:rPr>
          <w:rFonts w:hint="eastAsia" w:ascii="Times New Roman" w:hAnsi="Times New Roman"/>
          <w:sz w:val="20"/>
          <w:szCs w:val="20"/>
          <w:lang w:val="en-US" w:eastAsia="zh-CN"/>
        </w:rPr>
        <w:t xml:space="preserve">2. </w:t>
      </w:r>
      <w:r>
        <w:rPr>
          <w:rFonts w:ascii="Times New Roman" w:hAnsi="Times New Roman"/>
          <w:sz w:val="20"/>
          <w:szCs w:val="20"/>
        </w:rPr>
        <w:t>"</w:t>
      </w:r>
      <w:r>
        <w:rPr>
          <w:rFonts w:hint="eastAsia" w:ascii="Times New Roman" w:hAnsi="Times New Roman"/>
          <w:sz w:val="20"/>
          <w:szCs w:val="20"/>
        </w:rPr>
        <w:t>Diabetic Nephropathies or Nephropathies, Diabetic or Nephropathy, Diabetic or Diabetic Nephropathy or Diabetic Kidney Disease or Diabetic Kidney Diseases or Kidney Disease, Diabetic or Kidney Diseases, Diabetic or Diabetic Glomerulosclerosis or Glomerulosclerosis, Diabetic or Intracapillary Glomerulosclerosis or Nodular Glomerulosclerosis or Glomerulosclerosis, Nodular or Kimmelstiel-Wilson Syndrome or Kimmelstiel Wilson Syndrome or Syndrome, Kimmelstiel-Wilson or Kimmelstiel-Wilson Disease or Kimmelstiel Wilson Disease</w:t>
      </w:r>
      <w:r>
        <w:rPr>
          <w:rFonts w:ascii="Times New Roman" w:hAnsi="Times New Roman"/>
          <w:sz w:val="20"/>
          <w:szCs w:val="20"/>
        </w:rPr>
        <w:t>" [Text Word]</w:t>
      </w:r>
      <w:bookmarkEnd w:id="2"/>
      <w:bookmarkEnd w:id="3"/>
      <w:r>
        <w:rPr>
          <w:rFonts w:ascii="Times New Roman" w:hAnsi="Times New Roman"/>
          <w:sz w:val="20"/>
          <w:szCs w:val="20"/>
        </w:rPr>
        <w:t xml:space="preserve"> </w:t>
      </w:r>
    </w:p>
    <w:p>
      <w:pPr>
        <w:pStyle w:val="6"/>
        <w:numPr>
          <w:ilvl w:val="0"/>
          <w:numId w:val="0"/>
        </w:numPr>
        <w:ind w:leftChars="0"/>
        <w:rPr>
          <w:rFonts w:ascii="Times New Roman" w:hAnsi="Times New Roman"/>
          <w:sz w:val="20"/>
          <w:szCs w:val="20"/>
        </w:rPr>
      </w:pPr>
      <w:r>
        <w:rPr>
          <w:rFonts w:hint="eastAsia" w:ascii="Times New Roman" w:hAnsi="Times New Roman"/>
          <w:sz w:val="20"/>
          <w:szCs w:val="20"/>
          <w:lang w:val="en-US" w:eastAsia="zh-CN"/>
        </w:rPr>
        <w:t>3. 1</w:t>
      </w:r>
      <w:r>
        <w:rPr>
          <w:rFonts w:ascii="Times New Roman" w:hAnsi="Times New Roman"/>
          <w:sz w:val="20"/>
          <w:szCs w:val="20"/>
        </w:rPr>
        <w:t xml:space="preserve"> and </w:t>
      </w:r>
      <w:r>
        <w:rPr>
          <w:rFonts w:hint="eastAsia" w:ascii="Times New Roman" w:hAnsi="Times New Roman"/>
          <w:sz w:val="20"/>
          <w:szCs w:val="20"/>
          <w:lang w:val="en-US" w:eastAsia="zh-CN"/>
        </w:rPr>
        <w:t>2</w:t>
      </w:r>
    </w:p>
    <w:p>
      <w:pPr>
        <w:rPr>
          <w:rFonts w:ascii="Times New Roman" w:hAnsi="Times New Roman"/>
          <w:sz w:val="20"/>
          <w:szCs w:val="20"/>
        </w:rPr>
      </w:pPr>
    </w:p>
    <w:p>
      <w:pPr>
        <w:pStyle w:val="6"/>
        <w:numPr>
          <w:ilvl w:val="0"/>
          <w:numId w:val="0"/>
        </w:numPr>
        <w:ind w:leftChars="0"/>
        <w:rPr>
          <w:rFonts w:ascii="Times New Roman" w:hAnsi="Times New Roman"/>
          <w:b/>
          <w:sz w:val="20"/>
          <w:szCs w:val="20"/>
        </w:rPr>
      </w:pPr>
      <w:bookmarkStart w:id="4" w:name="OLE_LINK4"/>
      <w:r>
        <w:rPr>
          <w:rFonts w:ascii="Times New Roman" w:hAnsi="Times New Roman"/>
          <w:b/>
          <w:sz w:val="20"/>
          <w:szCs w:val="20"/>
        </w:rPr>
        <w:t xml:space="preserve">Search strategy in EMBASE </w:t>
      </w:r>
    </w:p>
    <w:bookmarkEnd w:id="4"/>
    <w:p>
      <w:pPr>
        <w:rPr>
          <w:rFonts w:hint="default" w:ascii="Times New Roman" w:hAnsi="Times New Roman" w:eastAsiaTheme="minorEastAsia"/>
          <w:sz w:val="20"/>
          <w:szCs w:val="20"/>
          <w:lang w:val="en-US" w:eastAsia="zh-CN"/>
        </w:rPr>
      </w:pPr>
      <w:r>
        <w:rPr>
          <w:rFonts w:ascii="Times New Roman" w:hAnsi="Times New Roman"/>
          <w:sz w:val="20"/>
          <w:szCs w:val="20"/>
        </w:rPr>
        <w:t>1.'</w:t>
      </w:r>
      <w:r>
        <w:rPr>
          <w:rFonts w:hint="eastAsia" w:ascii="Times New Roman" w:hAnsi="Times New Roman"/>
          <w:sz w:val="20"/>
          <w:szCs w:val="20"/>
        </w:rPr>
        <w:t>Diabetic Nephropathies</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Kimmelstiel Wilson Syndrome</w:t>
      </w:r>
      <w:r>
        <w:rPr>
          <w:rFonts w:ascii="Times New Roman" w:hAnsi="Times New Roman"/>
          <w:sz w:val="20"/>
          <w:szCs w:val="20"/>
        </w:rPr>
        <w:t>'</w:t>
      </w:r>
      <w:r>
        <w:rPr>
          <w:rFonts w:hint="eastAsia" w:ascii="Times New Roman" w:hAnsi="Times New Roman"/>
          <w:sz w:val="20"/>
          <w:szCs w:val="20"/>
          <w:lang w:val="en-US" w:eastAsia="zh-CN"/>
        </w:rPr>
        <w:t xml:space="preserve">:ab,ti </w:t>
      </w:r>
      <w:r>
        <w:rPr>
          <w:rFonts w:ascii="Times New Roman" w:hAnsi="Times New Roman"/>
          <w:sz w:val="20"/>
          <w:szCs w:val="20"/>
        </w:rPr>
        <w:t>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Nodular Glomerulosclerosis</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lang w:val="en-US" w:eastAsia="zh-CN"/>
        </w:rPr>
        <w:t xml:space="preserve"> </w:t>
      </w:r>
      <w:r>
        <w:rPr>
          <w:rFonts w:ascii="Times New Roman" w:hAnsi="Times New Roman"/>
          <w:sz w:val="20"/>
          <w:szCs w:val="20"/>
        </w:rPr>
        <w:t>'</w:t>
      </w:r>
      <w:r>
        <w:rPr>
          <w:rFonts w:hint="eastAsia" w:ascii="Times New Roman" w:hAnsi="Times New Roman"/>
          <w:sz w:val="20"/>
          <w:szCs w:val="20"/>
        </w:rPr>
        <w:t>Kimmelstiel Wilson Disease</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 xml:space="preserve">Syndrome, Kimmelstiel-Wilson </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Kimmelstiel-Wilson Syndrome</w:t>
      </w:r>
      <w:r>
        <w:rPr>
          <w:rFonts w:ascii="Times New Roman" w:hAnsi="Times New Roman"/>
          <w:sz w:val="20"/>
          <w:szCs w:val="20"/>
        </w:rPr>
        <w:t>'</w:t>
      </w:r>
      <w:r>
        <w:rPr>
          <w:rFonts w:hint="eastAsia" w:ascii="Times New Roman" w:hAnsi="Times New Roman"/>
          <w:sz w:val="20"/>
          <w:szCs w:val="20"/>
          <w:lang w:val="en-US" w:eastAsia="zh-CN"/>
        </w:rPr>
        <w:t>:ab,ti</w:t>
      </w:r>
      <w:r>
        <w:rPr>
          <w:rFonts w:hint="eastAsia" w:ascii="Times New Roman" w:hAnsi="Times New Roman"/>
          <w:sz w:val="20"/>
          <w:szCs w:val="20"/>
        </w:rPr>
        <w:t xml:space="preserve"> </w:t>
      </w:r>
      <w:r>
        <w:rPr>
          <w:rFonts w:ascii="Times New Roman" w:hAnsi="Times New Roman"/>
          <w:sz w:val="20"/>
          <w:szCs w:val="20"/>
        </w:rPr>
        <w:t>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Glomerulosclerosis, Nodular</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Intracapillary Glomerulosclerosis</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lang w:val="en-US" w:eastAsia="zh-CN"/>
        </w:rPr>
        <w:t xml:space="preserve"> </w:t>
      </w:r>
      <w:r>
        <w:rPr>
          <w:rFonts w:ascii="Times New Roman" w:hAnsi="Times New Roman"/>
          <w:sz w:val="20"/>
          <w:szCs w:val="20"/>
        </w:rPr>
        <w:t>'</w:t>
      </w:r>
      <w:r>
        <w:rPr>
          <w:rFonts w:hint="eastAsia" w:ascii="Times New Roman" w:hAnsi="Times New Roman"/>
          <w:sz w:val="20"/>
          <w:szCs w:val="20"/>
        </w:rPr>
        <w:t>Kimmelstiel-Wilson Disease</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Nephropathy, Diabetic</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Diabetic Nephropathy</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Kidney Disease, Diabetic</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Diabetic Kidney Disease</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Diabetic Kidney Diseases</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Kidney Diseases, Diabetic</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Nephropathies, Diabetic</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Diabetic Glomerulosclerosis</w:t>
      </w:r>
      <w:r>
        <w:rPr>
          <w:rFonts w:ascii="Times New Roman" w:hAnsi="Times New Roman"/>
          <w:sz w:val="20"/>
          <w:szCs w:val="20"/>
        </w:rPr>
        <w:t>'</w:t>
      </w:r>
      <w:r>
        <w:rPr>
          <w:rFonts w:hint="eastAsia" w:ascii="Times New Roman" w:hAnsi="Times New Roman"/>
          <w:sz w:val="20"/>
          <w:szCs w:val="20"/>
          <w:lang w:val="en-US" w:eastAsia="zh-CN"/>
        </w:rPr>
        <w:t>:ab,ti</w:t>
      </w:r>
      <w:r>
        <w:rPr>
          <w:rFonts w:ascii="Times New Roman" w:hAnsi="Times New Roman"/>
          <w:sz w:val="20"/>
          <w:szCs w:val="20"/>
        </w:rPr>
        <w:t xml:space="preserve"> OR</w:t>
      </w:r>
      <w:r>
        <w:rPr>
          <w:rFonts w:hint="eastAsia" w:ascii="Times New Roman" w:hAnsi="Times New Roman"/>
          <w:sz w:val="20"/>
          <w:szCs w:val="20"/>
        </w:rPr>
        <w:t xml:space="preserve"> </w:t>
      </w:r>
      <w:r>
        <w:rPr>
          <w:rFonts w:ascii="Times New Roman" w:hAnsi="Times New Roman"/>
          <w:sz w:val="20"/>
          <w:szCs w:val="20"/>
        </w:rPr>
        <w:t>'</w:t>
      </w:r>
      <w:r>
        <w:rPr>
          <w:rFonts w:hint="eastAsia" w:ascii="Times New Roman" w:hAnsi="Times New Roman"/>
          <w:sz w:val="20"/>
          <w:szCs w:val="20"/>
        </w:rPr>
        <w:t>Glomerulosclerosis, Diabetic</w:t>
      </w:r>
      <w:r>
        <w:rPr>
          <w:rFonts w:ascii="Times New Roman" w:hAnsi="Times New Roman"/>
          <w:sz w:val="20"/>
          <w:szCs w:val="20"/>
        </w:rPr>
        <w:t>'</w:t>
      </w:r>
      <w:r>
        <w:rPr>
          <w:rFonts w:hint="eastAsia" w:ascii="Times New Roman" w:hAnsi="Times New Roman"/>
          <w:sz w:val="20"/>
          <w:szCs w:val="20"/>
          <w:lang w:val="en-US" w:eastAsia="zh-CN"/>
        </w:rPr>
        <w:t>ab,ti</w:t>
      </w:r>
    </w:p>
    <w:p>
      <w:pPr>
        <w:rPr>
          <w:rFonts w:ascii="Times New Roman" w:hAnsi="Times New Roman"/>
          <w:sz w:val="20"/>
          <w:szCs w:val="20"/>
        </w:rPr>
      </w:pPr>
      <w:r>
        <w:rPr>
          <w:rFonts w:ascii="Times New Roman" w:hAnsi="Times New Roman"/>
          <w:sz w:val="20"/>
          <w:szCs w:val="20"/>
        </w:rPr>
        <w:t xml:space="preserve">2. </w:t>
      </w:r>
      <w:r>
        <w:rPr>
          <w:rFonts w:hint="eastAsia" w:ascii="Times New Roman" w:hAnsi="Times New Roman"/>
          <w:sz w:val="20"/>
          <w:szCs w:val="20"/>
        </w:rPr>
        <w:t>Abelmoschus</w:t>
      </w:r>
      <w:r>
        <w:rPr>
          <w:rFonts w:hint="eastAsia" w:ascii="Times New Roman" w:hAnsi="Times New Roman"/>
          <w:sz w:val="20"/>
          <w:szCs w:val="20"/>
          <w:lang w:val="en-US" w:eastAsia="zh-CN"/>
        </w:rPr>
        <w:t>:ab,ti</w:t>
      </w:r>
      <w:r>
        <w:rPr>
          <w:rFonts w:hint="eastAsia" w:ascii="Times New Roman" w:hAnsi="Times New Roman"/>
          <w:sz w:val="20"/>
          <w:szCs w:val="20"/>
        </w:rPr>
        <w:t xml:space="preserve"> OR Abelmoschus esculentus</w:t>
      </w:r>
      <w:r>
        <w:rPr>
          <w:rFonts w:hint="eastAsia" w:ascii="Times New Roman" w:hAnsi="Times New Roman"/>
          <w:sz w:val="20"/>
          <w:szCs w:val="20"/>
          <w:lang w:val="en-US" w:eastAsia="zh-CN"/>
        </w:rPr>
        <w:t>:ab,ti</w:t>
      </w:r>
      <w:r>
        <w:rPr>
          <w:rFonts w:hint="eastAsia" w:ascii="Times New Roman" w:hAnsi="Times New Roman"/>
          <w:sz w:val="20"/>
          <w:szCs w:val="20"/>
        </w:rPr>
        <w:t xml:space="preserve"> OR Abelmoschus manihot</w:t>
      </w:r>
      <w:r>
        <w:rPr>
          <w:rFonts w:hint="eastAsia" w:ascii="Times New Roman" w:hAnsi="Times New Roman"/>
          <w:sz w:val="20"/>
          <w:szCs w:val="20"/>
          <w:lang w:val="en-US" w:eastAsia="zh-CN"/>
        </w:rPr>
        <w:t>:ab,ti</w:t>
      </w:r>
      <w:r>
        <w:rPr>
          <w:rFonts w:hint="eastAsia" w:ascii="Times New Roman" w:hAnsi="Times New Roman"/>
          <w:sz w:val="20"/>
          <w:szCs w:val="20"/>
        </w:rPr>
        <w:t xml:space="preserve"> OR Flos Abelmoschus manihot</w:t>
      </w:r>
      <w:r>
        <w:rPr>
          <w:rFonts w:hint="eastAsia" w:ascii="Times New Roman" w:hAnsi="Times New Roman"/>
          <w:sz w:val="20"/>
          <w:szCs w:val="20"/>
          <w:lang w:val="en-US" w:eastAsia="zh-CN"/>
        </w:rPr>
        <w:t>:ab,ti</w:t>
      </w:r>
      <w:r>
        <w:rPr>
          <w:rFonts w:hint="eastAsia" w:ascii="Times New Roman" w:hAnsi="Times New Roman"/>
          <w:sz w:val="20"/>
          <w:szCs w:val="20"/>
        </w:rPr>
        <w:t xml:space="preserve"> OR Abelmoschi corolla</w:t>
      </w:r>
      <w:r>
        <w:rPr>
          <w:rFonts w:hint="eastAsia" w:ascii="Times New Roman" w:hAnsi="Times New Roman"/>
          <w:sz w:val="20"/>
          <w:szCs w:val="20"/>
          <w:lang w:val="en-US" w:eastAsia="zh-CN"/>
        </w:rPr>
        <w:t>:ab,ti</w:t>
      </w:r>
      <w:r>
        <w:rPr>
          <w:rFonts w:hint="eastAsia" w:ascii="Times New Roman" w:hAnsi="Times New Roman"/>
          <w:sz w:val="20"/>
          <w:szCs w:val="20"/>
        </w:rPr>
        <w:t xml:space="preserve"> OR Okra</w:t>
      </w:r>
      <w:r>
        <w:rPr>
          <w:rFonts w:hint="eastAsia" w:ascii="Times New Roman" w:hAnsi="Times New Roman"/>
          <w:sz w:val="20"/>
          <w:szCs w:val="20"/>
          <w:lang w:val="en-US" w:eastAsia="zh-CN"/>
        </w:rPr>
        <w:t>:ab,ti</w:t>
      </w:r>
      <w:r>
        <w:rPr>
          <w:rFonts w:hint="eastAsia" w:ascii="Times New Roman" w:hAnsi="Times New Roman"/>
          <w:sz w:val="20"/>
          <w:szCs w:val="20"/>
        </w:rPr>
        <w:t xml:space="preserve"> OR Okras</w:t>
      </w:r>
      <w:r>
        <w:rPr>
          <w:rFonts w:hint="eastAsia" w:ascii="Times New Roman" w:hAnsi="Times New Roman"/>
          <w:sz w:val="20"/>
          <w:szCs w:val="20"/>
          <w:lang w:val="en-US" w:eastAsia="zh-CN"/>
        </w:rPr>
        <w:t>:ab,ti</w:t>
      </w:r>
      <w:r>
        <w:rPr>
          <w:rFonts w:hint="eastAsia" w:ascii="Times New Roman" w:hAnsi="Times New Roman"/>
          <w:sz w:val="20"/>
          <w:szCs w:val="20"/>
        </w:rPr>
        <w:t xml:space="preserve"> OR ambrette</w:t>
      </w:r>
      <w:r>
        <w:rPr>
          <w:rFonts w:hint="eastAsia" w:ascii="Times New Roman" w:hAnsi="Times New Roman"/>
          <w:sz w:val="20"/>
          <w:szCs w:val="20"/>
          <w:lang w:val="en-US" w:eastAsia="zh-CN"/>
        </w:rPr>
        <w:t>:ab,ti</w:t>
      </w:r>
      <w:r>
        <w:rPr>
          <w:rFonts w:hint="eastAsia" w:ascii="Times New Roman" w:hAnsi="Times New Roman"/>
          <w:sz w:val="20"/>
          <w:szCs w:val="20"/>
        </w:rPr>
        <w:t xml:space="preserve"> OR Huangkui</w:t>
      </w:r>
      <w:r>
        <w:rPr>
          <w:rFonts w:hint="eastAsia" w:ascii="Times New Roman" w:hAnsi="Times New Roman"/>
          <w:sz w:val="20"/>
          <w:szCs w:val="20"/>
          <w:lang w:val="en-US" w:eastAsia="zh-CN"/>
        </w:rPr>
        <w:t>:ab,ti</w:t>
      </w:r>
      <w:r>
        <w:rPr>
          <w:rFonts w:hint="eastAsia" w:ascii="Times New Roman" w:hAnsi="Times New Roman"/>
          <w:sz w:val="20"/>
          <w:szCs w:val="20"/>
        </w:rPr>
        <w:t xml:space="preserve"> OR Huangshukui</w:t>
      </w:r>
      <w:r>
        <w:rPr>
          <w:rFonts w:hint="eastAsia" w:ascii="Times New Roman" w:hAnsi="Times New Roman"/>
          <w:sz w:val="20"/>
          <w:szCs w:val="20"/>
          <w:lang w:val="en-US" w:eastAsia="zh-CN"/>
        </w:rPr>
        <w:t>:ab,ti</w:t>
      </w:r>
      <w:r>
        <w:rPr>
          <w:rFonts w:hint="eastAsia" w:ascii="Times New Roman" w:hAnsi="Times New Roman"/>
          <w:sz w:val="20"/>
          <w:szCs w:val="20"/>
        </w:rPr>
        <w:t xml:space="preserve"> OR Huangshukuihua</w:t>
      </w:r>
      <w:r>
        <w:rPr>
          <w:rFonts w:hint="eastAsia" w:ascii="Times New Roman" w:hAnsi="Times New Roman"/>
          <w:sz w:val="20"/>
          <w:szCs w:val="20"/>
          <w:lang w:val="en-US" w:eastAsia="zh-CN"/>
        </w:rPr>
        <w:t>:ab,ti</w:t>
      </w:r>
      <w:r>
        <w:rPr>
          <w:rFonts w:ascii="Times New Roman" w:hAnsi="Times New Roman"/>
          <w:sz w:val="20"/>
          <w:szCs w:val="20"/>
        </w:rPr>
        <w:t xml:space="preserve"> </w:t>
      </w:r>
    </w:p>
    <w:p>
      <w:pPr>
        <w:rPr>
          <w:rFonts w:ascii="Times New Roman" w:hAnsi="Times New Roman"/>
          <w:sz w:val="20"/>
          <w:szCs w:val="20"/>
        </w:rPr>
      </w:pPr>
      <w:r>
        <w:rPr>
          <w:rFonts w:ascii="Times New Roman" w:hAnsi="Times New Roman"/>
          <w:sz w:val="20"/>
          <w:szCs w:val="20"/>
        </w:rPr>
        <w:t xml:space="preserve">3. </w:t>
      </w:r>
      <w:r>
        <w:rPr>
          <w:rFonts w:hint="eastAsia" w:ascii="Times New Roman" w:hAnsi="Times New Roman"/>
          <w:sz w:val="20"/>
          <w:szCs w:val="20"/>
        </w:rPr>
        <w:t>1</w:t>
      </w:r>
      <w:r>
        <w:rPr>
          <w:rFonts w:ascii="Times New Roman" w:hAnsi="Times New Roman"/>
          <w:sz w:val="20"/>
          <w:szCs w:val="20"/>
        </w:rPr>
        <w:t xml:space="preserve"> AND </w:t>
      </w:r>
      <w:r>
        <w:rPr>
          <w:rFonts w:hint="eastAsia" w:ascii="Times New Roman" w:hAnsi="Times New Roman"/>
          <w:sz w:val="20"/>
          <w:szCs w:val="20"/>
        </w:rPr>
        <w:t>2</w:t>
      </w:r>
    </w:p>
    <w:p>
      <w:pPr>
        <w:rPr>
          <w:rFonts w:ascii="Times New Roman" w:hAnsi="Times New Roman"/>
          <w:sz w:val="20"/>
          <w:szCs w:val="20"/>
        </w:rPr>
      </w:pPr>
    </w:p>
    <w:p>
      <w:pPr>
        <w:pStyle w:val="6"/>
        <w:numPr>
          <w:ilvl w:val="0"/>
          <w:numId w:val="0"/>
        </w:numPr>
        <w:ind w:leftChars="0"/>
        <w:rPr>
          <w:rFonts w:ascii="Times New Roman" w:hAnsi="Times New Roman"/>
          <w:b/>
          <w:sz w:val="20"/>
          <w:szCs w:val="20"/>
        </w:rPr>
      </w:pPr>
      <w:bookmarkStart w:id="5" w:name="OLE_LINK55"/>
      <w:r>
        <w:rPr>
          <w:rFonts w:ascii="Times New Roman" w:hAnsi="Times New Roman"/>
          <w:b/>
          <w:sz w:val="20"/>
          <w:szCs w:val="20"/>
        </w:rPr>
        <w:t>Search strategy in Cochrane Library</w:t>
      </w:r>
    </w:p>
    <w:bookmarkEnd w:id="5"/>
    <w:p>
      <w:pPr>
        <w:pStyle w:val="6"/>
        <w:numPr>
          <w:ilvl w:val="0"/>
          <w:numId w:val="0"/>
        </w:numPr>
        <w:ind w:leftChars="0"/>
        <w:rPr>
          <w:rFonts w:ascii="Times New Roman" w:hAnsi="Times New Roman"/>
          <w:sz w:val="20"/>
          <w:szCs w:val="20"/>
        </w:rPr>
      </w:pPr>
      <w:r>
        <w:rPr>
          <w:rFonts w:hint="eastAsia" w:ascii="Times New Roman" w:hAnsi="Times New Roman"/>
          <w:sz w:val="20"/>
          <w:szCs w:val="20"/>
          <w:lang w:val="en-US" w:eastAsia="zh-CN"/>
        </w:rPr>
        <w:t xml:space="preserve">1. </w:t>
      </w:r>
      <w:r>
        <w:rPr>
          <w:rFonts w:ascii="Times New Roman" w:hAnsi="Times New Roman"/>
          <w:sz w:val="20"/>
          <w:szCs w:val="20"/>
        </w:rPr>
        <w:t>"</w:t>
      </w:r>
      <w:r>
        <w:rPr>
          <w:rFonts w:hint="eastAsia" w:ascii="Times New Roman" w:hAnsi="Times New Roman"/>
          <w:sz w:val="20"/>
          <w:szCs w:val="20"/>
        </w:rPr>
        <w:t>Abelmoschus OR Abelmoschus esculentus OR Abelmoschus manihot OR Flos Abelmoschus manihot OR Abelmoschi corolla OR Okra OR Okras OR ambrette OR Huangkui OR Huangshukui OR Huangshukuihua</w:t>
      </w:r>
      <w:r>
        <w:rPr>
          <w:rFonts w:ascii="Times New Roman" w:hAnsi="Times New Roman"/>
          <w:sz w:val="20"/>
          <w:szCs w:val="20"/>
        </w:rPr>
        <w:t>"[All Text]</w:t>
      </w:r>
    </w:p>
    <w:p>
      <w:pPr>
        <w:pStyle w:val="6"/>
        <w:numPr>
          <w:ilvl w:val="0"/>
          <w:numId w:val="0"/>
        </w:numPr>
        <w:ind w:leftChars="0"/>
        <w:rPr>
          <w:rFonts w:ascii="Times New Roman" w:hAnsi="Times New Roman"/>
          <w:sz w:val="20"/>
          <w:szCs w:val="20"/>
        </w:rPr>
      </w:pPr>
      <w:r>
        <w:rPr>
          <w:rFonts w:hint="eastAsia" w:ascii="Times New Roman" w:hAnsi="Times New Roman"/>
          <w:sz w:val="20"/>
          <w:szCs w:val="20"/>
          <w:lang w:val="en-US" w:eastAsia="zh-CN"/>
        </w:rPr>
        <w:t xml:space="preserve">2. </w:t>
      </w:r>
      <w:r>
        <w:rPr>
          <w:rFonts w:ascii="Times New Roman" w:hAnsi="Times New Roman"/>
          <w:sz w:val="20"/>
          <w:szCs w:val="20"/>
        </w:rPr>
        <w:t>"</w:t>
      </w:r>
      <w:r>
        <w:rPr>
          <w:rFonts w:hint="eastAsia" w:ascii="Times New Roman" w:hAnsi="Times New Roman"/>
          <w:sz w:val="20"/>
          <w:szCs w:val="20"/>
        </w:rPr>
        <w:t>Diabetic Nephropathies or Nephropathies, Diabetic or Nephropathy, Diabetic or Diabetic Nephropathy or Diabetic Kidney Disease or Diabetic Kidney Diseases or Kidney Disease, Diabetic or Kidney Diseases, Diabetic or Diabetic Glomerulosclerosis or Glomerulosclerosis, Diabetic or Intracapillary Glomerulosclerosis or Nodular Glomerulosclerosis or Glomerulosclerosis, Nodular or Kimmelstiel-Wilson Syndrome or Kimmelstiel Wilson Syndrome or Syndrome, Kimmelstiel-Wilson or Kimmelstiel-Wilson Disease or Kimmelstiel Wilson Disease</w:t>
      </w:r>
      <w:r>
        <w:rPr>
          <w:rFonts w:ascii="Times New Roman" w:hAnsi="Times New Roman"/>
          <w:sz w:val="20"/>
          <w:szCs w:val="20"/>
        </w:rPr>
        <w:t>" [All Text]</w:t>
      </w:r>
    </w:p>
    <w:p>
      <w:pPr>
        <w:pStyle w:val="6"/>
        <w:numPr>
          <w:ilvl w:val="0"/>
          <w:numId w:val="0"/>
        </w:numPr>
        <w:ind w:leftChars="0"/>
        <w:rPr>
          <w:rFonts w:ascii="Times New Roman" w:hAnsi="Times New Roman"/>
          <w:sz w:val="20"/>
          <w:szCs w:val="20"/>
        </w:rPr>
      </w:pPr>
      <w:r>
        <w:rPr>
          <w:rFonts w:hint="eastAsia" w:ascii="Times New Roman" w:hAnsi="Times New Roman"/>
          <w:sz w:val="20"/>
          <w:szCs w:val="20"/>
          <w:lang w:val="en-US" w:eastAsia="zh-CN"/>
        </w:rPr>
        <w:t>3. 1</w:t>
      </w:r>
      <w:r>
        <w:rPr>
          <w:rFonts w:ascii="Times New Roman" w:hAnsi="Times New Roman"/>
          <w:sz w:val="20"/>
          <w:szCs w:val="20"/>
        </w:rPr>
        <w:t xml:space="preserve"> and </w:t>
      </w:r>
      <w:r>
        <w:rPr>
          <w:rFonts w:hint="eastAsia" w:ascii="Times New Roman" w:hAnsi="Times New Roman"/>
          <w:sz w:val="20"/>
          <w:szCs w:val="20"/>
          <w:lang w:val="en-US" w:eastAsia="zh-CN"/>
        </w:rPr>
        <w:t>2</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YmRiZTcyMDYyOTUzZjY3YmJlNDczYTk4MzdjODUifQ=="/>
    <w:docVar w:name="KY_MEDREF_DOCUID" w:val="{C4124E67-C890-4856-A717-494255854DD8}"/>
    <w:docVar w:name="KY_MEDREF_VERSION" w:val="3"/>
  </w:docVars>
  <w:rsids>
    <w:rsidRoot w:val="3A87315A"/>
    <w:rsid w:val="0A600BD9"/>
    <w:rsid w:val="0FE6700E"/>
    <w:rsid w:val="1BA07D6D"/>
    <w:rsid w:val="1D2F2B90"/>
    <w:rsid w:val="21B4027A"/>
    <w:rsid w:val="343B01DB"/>
    <w:rsid w:val="3A87315A"/>
    <w:rsid w:val="3BF5454D"/>
    <w:rsid w:val="78CF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table" w:styleId="3">
    <w:name w:val="Table Grid"/>
    <w:basedOn w:val="2"/>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5">
    <w:name w:val="Strong"/>
    <w:basedOn w:val="4"/>
    <w:qFormat/>
    <w:uiPriority w:val="0"/>
    <w:rPr>
      <w:b/>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348</Words>
  <Characters>2446</Characters>
  <Lines>0</Lines>
  <Paragraphs>0</Paragraphs>
  <TotalTime>1</TotalTime>
  <ScaleCrop>false</ScaleCrop>
  <LinksUpToDate>false</LinksUpToDate>
  <CharactersWithSpaces>2733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2022-12-04T06:24:00Z</dcterms:created>
  <dc:creator>周培培</dc:creator>
  <cp:lastModifiedBy>莹火虫</cp:lastModifiedBy>
  <dcterms:modified xsi:type="dcterms:W3CDTF">2023-06-15T16:45:21Z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8550EFA0A0564E26A8C11382051F924C_13</vt:lpwstr>
  </property>
</Properties>
</file>