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8" w:type="dxa"/>
        <w:tblInd w:w="-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027"/>
        <w:gridCol w:w="1388"/>
        <w:gridCol w:w="2655"/>
        <w:gridCol w:w="1380"/>
        <w:gridCol w:w="900"/>
        <w:gridCol w:w="1020"/>
        <w:gridCol w:w="2175"/>
      </w:tblGrid>
      <w:tr w:rsidR="002B023A" w:rsidRPr="002B023A" w14:paraId="13FFDFF0" w14:textId="77777777">
        <w:tc>
          <w:tcPr>
            <w:tcW w:w="117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1FE24" w14:textId="77777777" w:rsidR="000B556B" w:rsidRPr="002B023A" w:rsidRDefault="00000000">
            <w:pPr>
              <w:ind w:firstLineChars="400" w:firstLine="803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 w:rsidRPr="002B023A">
              <w:rPr>
                <w:rFonts w:ascii="Times New Roman Regular" w:hAnsi="Times New Roman Regular" w:cs="Times New Roman Regular"/>
                <w:b/>
                <w:bCs/>
                <w:sz w:val="20"/>
                <w:szCs w:val="20"/>
              </w:rPr>
              <w:t>Supplementary TABLE 1 |</w:t>
            </w:r>
            <w:r w:rsidRPr="002B023A">
              <w:rPr>
                <w:rFonts w:ascii="Times New Roman Regular" w:hAnsi="Times New Roman Regular" w:cs="Times New Roman Regular" w:hint="eastAsia"/>
                <w:sz w:val="20"/>
                <w:szCs w:val="20"/>
              </w:rPr>
              <w:t xml:space="preserve"> Incidental </w:t>
            </w:r>
            <w:r w:rsidRPr="002B023A">
              <w:rPr>
                <w:rFonts w:ascii="Times New Roman Regular" w:hAnsi="Times New Roman Regular" w:cs="Times New Roman Regular"/>
                <w:sz w:val="20"/>
                <w:szCs w:val="20"/>
              </w:rPr>
              <w:t>f</w:t>
            </w:r>
            <w:r w:rsidRPr="002B023A">
              <w:rPr>
                <w:rFonts w:ascii="Times New Roman Regular" w:hAnsi="Times New Roman Regular" w:cs="Times New Roman Regular" w:hint="eastAsia"/>
                <w:sz w:val="20"/>
                <w:szCs w:val="20"/>
              </w:rPr>
              <w:t xml:space="preserve">indings </w:t>
            </w:r>
            <w:r w:rsidRPr="002B023A">
              <w:rPr>
                <w:rFonts w:ascii="Times New Roman Regular" w:hAnsi="Times New Roman Regular" w:cs="Times New Roman Regular"/>
                <w:sz w:val="20"/>
                <w:szCs w:val="20"/>
              </w:rPr>
              <w:t xml:space="preserve">of </w:t>
            </w:r>
            <w:r w:rsidRPr="002B023A">
              <w:rPr>
                <w:rFonts w:ascii="Times New Roman Regular" w:hAnsi="Times New Roman Regular" w:cs="Times New Roman Regular" w:hint="eastAsia"/>
                <w:sz w:val="20"/>
                <w:szCs w:val="20"/>
              </w:rPr>
              <w:t xml:space="preserve">insufficient pathogenic evidence </w:t>
            </w:r>
            <w:r w:rsidRPr="002B023A">
              <w:rPr>
                <w:rFonts w:ascii="Times New Roman Regular" w:hAnsi="Times New Roman Regular" w:cs="Times New Roman Regular"/>
                <w:sz w:val="20"/>
                <w:szCs w:val="20"/>
              </w:rPr>
              <w:t>genes detected for</w:t>
            </w:r>
            <w:r w:rsidRPr="002B023A">
              <w:rPr>
                <w:rFonts w:ascii="Times New Roman Regular" w:hAnsi="Times New Roman Regular" w:cs="Times New Roman Regular" w:hint="eastAsia"/>
                <w:sz w:val="20"/>
                <w:szCs w:val="20"/>
              </w:rPr>
              <w:t xml:space="preserve"> the three probands in this study by trio-WES</w:t>
            </w:r>
          </w:p>
          <w:p w14:paraId="320F676F" w14:textId="77777777" w:rsidR="000B556B" w:rsidRPr="002B023A" w:rsidRDefault="000B556B">
            <w:pPr>
              <w:ind w:firstLineChars="400" w:firstLine="800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</w:p>
        </w:tc>
      </w:tr>
      <w:tr w:rsidR="002B023A" w:rsidRPr="002B023A" w14:paraId="1512E538" w14:textId="77777777"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EA46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6246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Gene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F53E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Chromosome /exon location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2ED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Transcript number/</w:t>
            </w:r>
          </w:p>
          <w:p w14:paraId="042ACB5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nucleotide variantion/</w:t>
            </w:r>
          </w:p>
          <w:p w14:paraId="78C8748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amnio acid change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BD67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Pathogenic classification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F17F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Zygotic state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6B02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Inherited</w:t>
            </w:r>
          </w:p>
          <w:p w14:paraId="3B2F963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pattern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2869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Related disease</w:t>
            </w:r>
          </w:p>
        </w:tc>
      </w:tr>
      <w:tr w:rsidR="002B023A" w:rsidRPr="002B023A" w14:paraId="13817FBA" w14:textId="77777777"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040F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89F8A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D553D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BD26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3EA6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4263F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F48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107B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04FF3AD0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A0DB54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Proband of  c.1159C&gt;T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AF0FD53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ADCY1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A33356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Chr7/</w:t>
            </w:r>
          </w:p>
          <w:p w14:paraId="199407CF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Exon9</w:t>
            </w:r>
          </w:p>
          <w:p w14:paraId="5EFC58F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1ED70C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NM_021116/</w:t>
            </w:r>
          </w:p>
          <w:p w14:paraId="5D0CE1A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c.1789C&gt;T/</w:t>
            </w:r>
          </w:p>
          <w:p w14:paraId="5239AF9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p.R597W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A1116B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A1E198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8600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E67F3C2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Autosomal recessive hereditary hearing loss Type 44</w:t>
            </w:r>
          </w:p>
        </w:tc>
      </w:tr>
      <w:tr w:rsidR="002B023A" w:rsidRPr="002B023A" w14:paraId="5E68E711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E7FEF2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D07018A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ASPM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D2D87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Chr1/</w:t>
            </w:r>
          </w:p>
          <w:p w14:paraId="23C6EBB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Exon16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14E15A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NM_018136/</w:t>
            </w:r>
          </w:p>
          <w:p w14:paraId="4BA0EA9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c.3812G&gt;A/</w:t>
            </w:r>
          </w:p>
          <w:p w14:paraId="7754EE5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p.R1271Q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049262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495AD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EDE8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F1C5EAC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Autosomal recessive hereditary microcephaly Type 5</w:t>
            </w:r>
          </w:p>
        </w:tc>
      </w:tr>
      <w:tr w:rsidR="002B023A" w:rsidRPr="002B023A" w14:paraId="1A95DC88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975574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5A34D43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CASC5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4D7DBF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Chr15/</w:t>
            </w:r>
          </w:p>
          <w:p w14:paraId="681F017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Exon21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8878DB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NM_170589/</w:t>
            </w:r>
          </w:p>
          <w:p w14:paraId="53557A4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c.6326C&gt;A/</w:t>
            </w:r>
          </w:p>
          <w:p w14:paraId="113FED5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p.T2109N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C81521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36FF4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BB569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D9B5198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Autosomal recessive hereditary microcephaly Type 4</w:t>
            </w:r>
          </w:p>
        </w:tc>
      </w:tr>
      <w:tr w:rsidR="002B023A" w:rsidRPr="002B023A" w14:paraId="0CC207F9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23A1C9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A683FED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IGF1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5C6923D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Chr12/</w:t>
            </w:r>
          </w:p>
          <w:p w14:paraId="4891D208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Exon12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D33580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NM_001111283/</w:t>
            </w:r>
          </w:p>
          <w:p w14:paraId="55C48CD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c.*4463C&gt;A/</w:t>
            </w:r>
          </w:p>
          <w:p w14:paraId="705CB3F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F7178C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3346F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6D91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C33DD6B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Growth retardation with hearing loss and intellectual disability casused by IGF1 deficiency</w:t>
            </w:r>
          </w:p>
        </w:tc>
      </w:tr>
      <w:tr w:rsidR="002B023A" w:rsidRPr="002B023A" w14:paraId="5A4F5619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AB8947B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624EEED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LOXHD1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1EED57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Chr18/Exon32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27EED4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NM_144612/</w:t>
            </w:r>
          </w:p>
          <w:p w14:paraId="4A616A2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c.4955T&gt;C/</w:t>
            </w:r>
          </w:p>
          <w:p w14:paraId="16312359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p.I1652T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625B90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37A45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7BDE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B2DE24B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Autosomal recessive hereditary hearing loss Type 77</w:t>
            </w:r>
          </w:p>
        </w:tc>
      </w:tr>
      <w:tr w:rsidR="002B023A" w:rsidRPr="002B023A" w14:paraId="3A8DF145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0A6EAD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8C8B02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MOCS2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0BD8F1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Chr5/Exon5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327242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NM_004531/</w:t>
            </w:r>
          </w:p>
          <w:p w14:paraId="4FA2818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c.229A&gt;G/</w:t>
            </w:r>
          </w:p>
          <w:p w14:paraId="284FC29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p.T77A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6E96E6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3C505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1D51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AB7DC5F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Deficiency of Complementary cofactor Group B</w:t>
            </w:r>
          </w:p>
        </w:tc>
      </w:tr>
      <w:tr w:rsidR="002B023A" w:rsidRPr="002B023A" w14:paraId="4CB35EBE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26DA5D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3808877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PAFAHIB1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500293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Chr17/Exon2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2397FF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NM_000430/</w:t>
            </w:r>
          </w:p>
          <w:p w14:paraId="42EFED6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c.-157G&gt;A/</w:t>
            </w:r>
          </w:p>
          <w:p w14:paraId="0973F9E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14749E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EA9F6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1D14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4F6D76E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Anencephalic malformation type 1/ Ectopic subcortical banded gray matter</w:t>
            </w:r>
          </w:p>
        </w:tc>
      </w:tr>
      <w:tr w:rsidR="002B023A" w:rsidRPr="002B023A" w14:paraId="34C58DA3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846795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2A8C72E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PNPT1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E16B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Chr2/Exon28</w:t>
            </w:r>
          </w:p>
          <w:p w14:paraId="6BEB212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662F27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NM_033109/</w:t>
            </w:r>
          </w:p>
          <w:p w14:paraId="0CFD76D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c.*152delA/</w:t>
            </w:r>
          </w:p>
          <w:p w14:paraId="72C59A6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C1625F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  <w:p w14:paraId="12E7A138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20987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6E7A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0B467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Autosomal recessive hereditary hearing loss Type 70</w:t>
            </w:r>
          </w:p>
        </w:tc>
      </w:tr>
      <w:tr w:rsidR="002B023A" w:rsidRPr="002B023A" w14:paraId="35DA71DA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9D7853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C1EC1D5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EF85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A894A0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NM_033109/</w:t>
            </w:r>
          </w:p>
          <w:p w14:paraId="0FE9485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c.*229_*232delAAGT/</w:t>
            </w:r>
          </w:p>
          <w:p w14:paraId="0388A64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C6054AD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9D4AF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Hom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2931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1C8A1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07AAAFF6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84E75DD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50C6592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1540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322518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NM_033109/</w:t>
            </w:r>
          </w:p>
          <w:p w14:paraId="769ED44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c.*258_*261delCATA/</w:t>
            </w:r>
          </w:p>
          <w:p w14:paraId="46437E8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659613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2B3C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883E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848B8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28E2EF19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A2D202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0380D7A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SMPD1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169E4D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Chr11/Exon2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67C54E2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NM_000543/</w:t>
            </w:r>
          </w:p>
          <w:p w14:paraId="2AD140F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c.899C&gt;T/</w:t>
            </w:r>
          </w:p>
          <w:p w14:paraId="38B5F58F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p.T300I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A40C6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  <w:p w14:paraId="33B3ACE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C932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  <w:p w14:paraId="0AA6F1D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8FD2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  <w:p w14:paraId="2533B906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DF372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Niemann-Pick Disease Type A</w:t>
            </w:r>
          </w:p>
          <w:p w14:paraId="65813534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2A797D3E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4FB587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97CB008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1F79F99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Chr11/Exon4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569427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NM_000543/</w:t>
            </w:r>
          </w:p>
          <w:p w14:paraId="5228A26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c.1307G&gt;A/</w:t>
            </w:r>
          </w:p>
          <w:p w14:paraId="7BEC3AD0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lastRenderedPageBreak/>
              <w:t>p.S436N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92A2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23BD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E4048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4E532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06AEF64E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1C67158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4F6EAD4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TUBB3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F9B80C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Chr16/Exon1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BA87A9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NM_006086/</w:t>
            </w:r>
          </w:p>
          <w:p w14:paraId="69737E9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c.-115C&gt;G/</w:t>
            </w:r>
          </w:p>
          <w:p w14:paraId="0ECD6119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12AC8F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LP</w:t>
            </w:r>
          </w:p>
          <w:p w14:paraId="7F72D7C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D6BA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8991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AD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6386A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Compound cortical dysplasia with other brain developmental abnormalities Type 1</w:t>
            </w:r>
          </w:p>
        </w:tc>
      </w:tr>
      <w:tr w:rsidR="002B023A" w:rsidRPr="002B023A" w14:paraId="0292C810" w14:textId="77777777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BBFD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C5D9A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8809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Chr16/Exon4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26AE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NM_001197181/</w:t>
            </w:r>
          </w:p>
          <w:p w14:paraId="276B681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c.*286A&gt;T/</w:t>
            </w:r>
          </w:p>
          <w:p w14:paraId="5E846E9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3F1A6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2FC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7507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6AC09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64543F4C" w14:textId="77777777"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1CBC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37373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0F1AB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426B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EA63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B03CF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E241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C7FEB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74194080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F0D3A3A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Proband of c.1309C&gt;T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97F80F7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NALCN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B83388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Chr13/Exon3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41D7B98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NM_052867.2/</w:t>
            </w:r>
          </w:p>
          <w:p w14:paraId="2A1B788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c.194C&gt;T/</w:t>
            </w:r>
          </w:p>
          <w:p w14:paraId="7AEB5B5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p.P65L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21CB87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DE1B6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F0F2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B84E385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Congenital limb facial contracture, hypotonia and developmental delay</w:t>
            </w:r>
          </w:p>
        </w:tc>
      </w:tr>
      <w:tr w:rsidR="002B023A" w:rsidRPr="002B023A" w14:paraId="64BF2322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7CC70E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131D50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D585B0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1A91AFF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F7D816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DB15CD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0463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5F1B525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Infantile hypotonia with impaired psychomotor development and special facial features Type 1</w:t>
            </w:r>
          </w:p>
        </w:tc>
      </w:tr>
      <w:tr w:rsidR="002B023A" w:rsidRPr="002B023A" w14:paraId="7B048DA5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3B3AF4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F5763FF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NALCN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6A4127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Chr13/Exon8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F66322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NM_052867.2/</w:t>
            </w:r>
          </w:p>
          <w:p w14:paraId="6E9E0B5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c.874A</w:t>
            </w:r>
            <w:bookmarkStart w:id="0" w:name="OLE_LINK9"/>
            <w:r w:rsidRPr="002B023A">
              <w:rPr>
                <w:rFonts w:cs="Calibri" w:hint="eastAsia"/>
                <w:sz w:val="18"/>
                <w:szCs w:val="18"/>
              </w:rPr>
              <w:t>&gt;</w:t>
            </w:r>
            <w:bookmarkEnd w:id="0"/>
            <w:r w:rsidRPr="002B023A">
              <w:rPr>
                <w:rFonts w:cs="Calibri" w:hint="eastAsia"/>
                <w:sz w:val="18"/>
                <w:szCs w:val="18"/>
              </w:rPr>
              <w:t>G/</w:t>
            </w:r>
          </w:p>
          <w:p w14:paraId="40259292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p.S292G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C74CB0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9D72CF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A299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E298C9F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Congenital limb facial contracture, hypotonia and developmental delay</w:t>
            </w:r>
          </w:p>
        </w:tc>
      </w:tr>
      <w:tr w:rsidR="002B023A" w:rsidRPr="002B023A" w14:paraId="6398D6B2" w14:textId="77777777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AE3A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B9EE2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B26A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5E93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0F76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070D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54E42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AR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7FA45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Infantile hypotonia with impaired psychomotor development and special facial features Type 1</w:t>
            </w:r>
          </w:p>
        </w:tc>
      </w:tr>
      <w:tr w:rsidR="002B023A" w:rsidRPr="002B023A" w14:paraId="034E8E3B" w14:textId="77777777"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15C4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D118B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6B29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D8A4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E3D06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805B7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24F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69EFF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302DAC3C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7B32EF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Proband of exon3_exon4del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01EC402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ARX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752435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ChrX/-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9EE267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NM-139058.2/</w:t>
            </w:r>
          </w:p>
          <w:p w14:paraId="60457B9D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c.592G&gt;A/</w:t>
            </w:r>
          </w:p>
          <w:p w14:paraId="64A4299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p.V198I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8DBC9B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VUS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D5443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80085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XL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A28F437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1.X-linked anencephalic malformation Type 2</w:t>
            </w:r>
          </w:p>
        </w:tc>
      </w:tr>
      <w:tr w:rsidR="002B023A" w:rsidRPr="002B023A" w14:paraId="718B4E91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33553D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FDF0581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9E2CC86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CCD266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546B1F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25BF7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04D8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31AADD3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2.Brain edema with genital abnormalities</w:t>
            </w:r>
          </w:p>
        </w:tc>
      </w:tr>
      <w:tr w:rsidR="002B023A" w:rsidRPr="002B023A" w14:paraId="5FA92CD2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852057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DA96D24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7CCEB0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B61231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88B0D9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94CEC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D138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27362FC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3.Proud syndrome</w:t>
            </w:r>
          </w:p>
        </w:tc>
      </w:tr>
      <w:tr w:rsidR="002B023A" w:rsidRPr="002B023A" w14:paraId="131288FC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82954D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4A9CE05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1517BF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E0CBC7F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9A815DA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5B0B2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7075F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1729032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4.Partington syndrome</w:t>
            </w:r>
          </w:p>
        </w:tc>
      </w:tr>
      <w:tr w:rsidR="002B023A" w:rsidRPr="002B023A" w14:paraId="0CF21FB7" w14:textId="77777777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91DF59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D62F3ED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783497A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4AB93C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55006BE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1F6045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BD0836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EF0F4F4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5.Early infantile epileptic encephalopahty</w:t>
            </w:r>
          </w:p>
        </w:tc>
      </w:tr>
      <w:tr w:rsidR="002B023A" w:rsidRPr="002B023A" w14:paraId="5FB7A9E4" w14:textId="77777777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789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DD4C" w14:textId="77777777" w:rsidR="000B556B" w:rsidRPr="002B023A" w:rsidRDefault="000B556B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8AAA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71D23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58D19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D991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14F38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8CC05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6.X linked mental retardation</w:t>
            </w:r>
          </w:p>
        </w:tc>
      </w:tr>
      <w:tr w:rsidR="002B023A" w:rsidRPr="002B023A" w14:paraId="2C5493E4" w14:textId="77777777"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D7402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844F2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1.C16orf52</w:t>
            </w:r>
          </w:p>
          <w:p w14:paraId="4E59D80C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2.CDR2</w:t>
            </w:r>
          </w:p>
          <w:p w14:paraId="67C21FEB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3.EEF2K</w:t>
            </w:r>
          </w:p>
          <w:p w14:paraId="1D4F793A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4.POLR3E</w:t>
            </w:r>
          </w:p>
          <w:p w14:paraId="0CEA6D68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5.VWA3A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3DF4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Chr16:g.21812007_22547861</w:t>
            </w:r>
          </w:p>
          <w:p w14:paraId="3048D4D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(GRCh37/hg19)/-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96111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DAEC7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Pathogenic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6EDD2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E6FD9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5BA84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1.Developmental delay</w:t>
            </w:r>
          </w:p>
          <w:p w14:paraId="16D115E6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2.Mental retardation 3.Language backwardness</w:t>
            </w:r>
          </w:p>
          <w:p w14:paraId="6E41D804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4.Facial abnormalities</w:t>
            </w:r>
          </w:p>
          <w:p w14:paraId="6F090BE2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5.Microcephaly</w:t>
            </w:r>
          </w:p>
          <w:p w14:paraId="4919D5D0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6.Congenital heart defects</w:t>
            </w:r>
          </w:p>
          <w:p w14:paraId="7F2C5803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7.Schizophrenia</w:t>
            </w:r>
          </w:p>
          <w:p w14:paraId="633967EB" w14:textId="77777777" w:rsidR="000B556B" w:rsidRPr="002B023A" w:rsidRDefault="000B556B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2B023A" w:rsidRPr="002B023A" w14:paraId="3095ACFA" w14:textId="77777777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A4C6C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2A6B8" w14:textId="77777777" w:rsidR="000B556B" w:rsidRPr="002B023A" w:rsidRDefault="00000000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2B023A">
              <w:rPr>
                <w:rFonts w:cs="Calibri" w:hint="eastAsia"/>
                <w:i/>
                <w:iCs/>
                <w:sz w:val="18"/>
                <w:szCs w:val="18"/>
              </w:rPr>
              <w:t>UQCRC2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2D8BB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Chr16:g.21812007_22547861</w:t>
            </w:r>
          </w:p>
          <w:p w14:paraId="2F914963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lastRenderedPageBreak/>
              <w:t>(GRCh37/hg19)/-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9316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lastRenderedPageBreak/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A3A54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Pathogenic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7B9C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Het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EFA5E" w14:textId="77777777" w:rsidR="000B556B" w:rsidRPr="002B023A" w:rsidRDefault="00000000">
            <w:pPr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7DB2A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1.Mitochondrial encephalopathy</w:t>
            </w:r>
          </w:p>
          <w:p w14:paraId="7DEFAD20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lastRenderedPageBreak/>
              <w:t>2.Psychomotor delay</w:t>
            </w:r>
          </w:p>
          <w:p w14:paraId="6ED1A0C7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3.Ataxia</w:t>
            </w:r>
          </w:p>
          <w:p w14:paraId="7B11F1BE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4.Liver dysfunction</w:t>
            </w:r>
          </w:p>
          <w:p w14:paraId="7A74052C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5.Metabolic acidosis</w:t>
            </w:r>
          </w:p>
          <w:p w14:paraId="4FF772A1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6.Renal tubular lesions</w:t>
            </w:r>
          </w:p>
          <w:p w14:paraId="62F557E3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7.Muscle weakness</w:t>
            </w:r>
          </w:p>
          <w:p w14:paraId="793991A7" w14:textId="77777777" w:rsidR="000B556B" w:rsidRPr="002B023A" w:rsidRDefault="00000000">
            <w:pPr>
              <w:jc w:val="left"/>
              <w:rPr>
                <w:rFonts w:cs="Calibri"/>
                <w:sz w:val="18"/>
                <w:szCs w:val="18"/>
              </w:rPr>
            </w:pPr>
            <w:r w:rsidRPr="002B023A">
              <w:rPr>
                <w:rFonts w:cs="Calibri" w:hint="eastAsia"/>
                <w:sz w:val="18"/>
                <w:szCs w:val="18"/>
              </w:rPr>
              <w:t>8.Exercise intolerance</w:t>
            </w:r>
          </w:p>
        </w:tc>
      </w:tr>
      <w:tr w:rsidR="002B023A" w:rsidRPr="002B023A" w14:paraId="31468E58" w14:textId="77777777">
        <w:tc>
          <w:tcPr>
            <w:tcW w:w="117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9CFA7" w14:textId="77777777" w:rsidR="000B556B" w:rsidRPr="002B023A" w:rsidRDefault="00000000">
            <w:pPr>
              <w:spacing w:line="360" w:lineRule="auto"/>
              <w:ind w:firstLineChars="500" w:firstLine="1000"/>
              <w:rPr>
                <w:rFonts w:ascii="Times New Roman Regular" w:hAnsi="Times New Roman Regular" w:cs="Times New Roman Regular" w:hint="eastAsia"/>
                <w:sz w:val="20"/>
                <w:szCs w:val="20"/>
              </w:rPr>
            </w:pPr>
            <w:r w:rsidRPr="002B023A">
              <w:rPr>
                <w:rFonts w:ascii="Times New Roman Regular" w:hAnsi="Times New Roman Regular" w:cs="Times New Roman Regular" w:hint="eastAsia"/>
                <w:sz w:val="20"/>
                <w:szCs w:val="20"/>
              </w:rPr>
              <w:lastRenderedPageBreak/>
              <w:t>Chr: chromosome, Het: heterozygote, Hom: homozygote, LP: likely-pathogenic, VUS: variant of uncertain significance.</w:t>
            </w:r>
          </w:p>
          <w:p w14:paraId="6E403BE4" w14:textId="77777777" w:rsidR="000B556B" w:rsidRPr="002B023A" w:rsidRDefault="000B556B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ACF8AD3" w14:textId="77777777" w:rsidR="000B556B" w:rsidRPr="002B023A" w:rsidRDefault="000B556B"/>
    <w:p w14:paraId="070DBE16" w14:textId="77777777" w:rsidR="000B556B" w:rsidRPr="002B023A" w:rsidRDefault="000B556B"/>
    <w:sectPr w:rsidR="000B556B" w:rsidRPr="002B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iZWYzMDk3YzQ0Y2JiMjZmNDNhMjYyNTFlNmM2OTAifQ=="/>
  </w:docVars>
  <w:rsids>
    <w:rsidRoot w:val="116F5115"/>
    <w:rsid w:val="000B556B"/>
    <w:rsid w:val="002B023A"/>
    <w:rsid w:val="116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5428"/>
  <w15:docId w15:val="{1316C25E-F2DC-48D4-9572-439E775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豆小肖</dc:creator>
  <cp:lastModifiedBy>Administrator</cp:lastModifiedBy>
  <cp:revision>2</cp:revision>
  <dcterms:created xsi:type="dcterms:W3CDTF">2023-12-13T07:43:00Z</dcterms:created>
  <dcterms:modified xsi:type="dcterms:W3CDTF">2023-12-13T08:36:00Z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6117A8C2FB564E81B38370D40AD0C850_11</vt:lpwstr>
  </property>
</Properties>
</file>