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1C9E656" w14:textId="77777777" w:rsidR="00AE3BE0" w:rsidRPr="00AE3BE0" w:rsidRDefault="00AE3BE0" w:rsidP="00AE3BE0">
      <w:pPr>
        <w:ind w:left="720" w:hanging="720"/>
        <w:rPr>
          <w:rFonts w:cs="Times New Roman"/>
          <w:sz w:val="22"/>
          <w:szCs w:val="20"/>
        </w:rPr>
      </w:pPr>
      <w:r w:rsidRPr="00AE3BE0">
        <w:rPr>
          <w:rFonts w:cs="Times New Roman"/>
          <w:sz w:val="22"/>
          <w:szCs w:val="20"/>
        </w:rPr>
        <w:t xml:space="preserve">Kleinschmit AJ, Govindan B, Larson JR, Qureshi AA and Bascom-Slack C (2023) The CURE assessment landscape from the instructor’s point of view: knowledge and skills assessments are highly valued support tools for CURE adoption. </w:t>
      </w:r>
      <w:r w:rsidRPr="00AE3BE0">
        <w:rPr>
          <w:rFonts w:cs="Times New Roman"/>
          <w:i/>
          <w:iCs/>
          <w:sz w:val="22"/>
          <w:szCs w:val="20"/>
        </w:rPr>
        <w:t>Front. Educ.</w:t>
      </w:r>
      <w:r w:rsidRPr="00AE3BE0">
        <w:rPr>
          <w:rFonts w:cs="Times New Roman"/>
          <w:sz w:val="22"/>
          <w:szCs w:val="20"/>
        </w:rPr>
        <w:t xml:space="preserve"> 8:1291071. doi: 10.3389/feduc.2023.1291071</w:t>
      </w:r>
    </w:p>
    <w:p w14:paraId="489766B8" w14:textId="77777777" w:rsidR="00AE3BE0" w:rsidRDefault="00AE3BE0" w:rsidP="00945B98">
      <w:pPr>
        <w:rPr>
          <w:rFonts w:cs="Times New Roman"/>
        </w:rPr>
      </w:pPr>
    </w:p>
    <w:p w14:paraId="7353F537" w14:textId="19CB78B4" w:rsidR="00304811" w:rsidRDefault="00A86E05" w:rsidP="00945B98">
      <w:pPr>
        <w:rPr>
          <w:rFonts w:cs="Times New Roman"/>
        </w:rPr>
      </w:pPr>
      <w:r w:rsidRPr="00A86E05">
        <w:rPr>
          <w:rFonts w:cs="Times New Roman"/>
          <w:noProof/>
        </w:rPr>
        <w:drawing>
          <wp:inline distT="0" distB="0" distL="0" distR="0" wp14:anchorId="2DE2629D" wp14:editId="41F1D76E">
            <wp:extent cx="6208395" cy="3199130"/>
            <wp:effectExtent l="0" t="0" r="1905" b="1270"/>
            <wp:docPr id="505851775" name="Picture 1" descr="A graph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51775" name="Picture 1" descr="A graph with text and number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66C2" w14:textId="3CAD0668" w:rsidR="00304811" w:rsidRDefault="00304811" w:rsidP="00945B98">
      <w:pPr>
        <w:rPr>
          <w:rFonts w:cs="Times New Roman"/>
        </w:rPr>
      </w:pPr>
      <w:r w:rsidRPr="00304811">
        <w:rPr>
          <w:rFonts w:cs="Times New Roman"/>
          <w:b/>
          <w:bCs/>
        </w:rPr>
        <w:t>Supplement</w:t>
      </w:r>
      <w:r w:rsidR="00811DD7">
        <w:rPr>
          <w:rFonts w:cs="Times New Roman"/>
          <w:b/>
          <w:bCs/>
        </w:rPr>
        <w:t>ary</w:t>
      </w:r>
      <w:r w:rsidRPr="00304811">
        <w:rPr>
          <w:rFonts w:cs="Times New Roman"/>
          <w:b/>
          <w:bCs/>
        </w:rPr>
        <w:t xml:space="preserve"> Figure 1</w:t>
      </w:r>
      <w:r w:rsidRPr="00304811">
        <w:rPr>
          <w:rFonts w:cs="Times New Roman"/>
        </w:rPr>
        <w:t xml:space="preserve">. Instructors overwhelmingly value attitudinal, skills-, and knowledge-based course learning outcomes (CLOs) in their CURE-integrated lab, while instructors’ department and/or institution places less importance on meeting attitudinal CLOs in courses </w:t>
      </w:r>
      <w:r w:rsidR="00EA2440">
        <w:rPr>
          <w:rFonts w:cs="Times New Roman"/>
        </w:rPr>
        <w:t>and/</w:t>
      </w:r>
      <w:r w:rsidRPr="00304811">
        <w:rPr>
          <w:rFonts w:cs="Times New Roman"/>
        </w:rPr>
        <w:t>or as part of reaching longitudinal programmatic goals when compared to skills- and/or knowledge-based CLOs.</w:t>
      </w:r>
    </w:p>
    <w:p w14:paraId="3D3F0046" w14:textId="7C26B920" w:rsidR="00A86E05" w:rsidRDefault="00A86E05" w:rsidP="00945B98">
      <w:pPr>
        <w:rPr>
          <w:rFonts w:cs="Times New Roman"/>
        </w:rPr>
      </w:pPr>
    </w:p>
    <w:p w14:paraId="16BE6BD4" w14:textId="61617973" w:rsidR="002A2982" w:rsidRDefault="002A2982" w:rsidP="00945B98">
      <w:pPr>
        <w:rPr>
          <w:rFonts w:cs="Times New Roman"/>
        </w:rPr>
      </w:pPr>
      <w:r w:rsidRPr="002A2982">
        <w:rPr>
          <w:rFonts w:cs="Times New Roman"/>
          <w:noProof/>
        </w:rPr>
        <w:lastRenderedPageBreak/>
        <w:drawing>
          <wp:inline distT="0" distB="0" distL="0" distR="0" wp14:anchorId="737D2DFB" wp14:editId="408975A3">
            <wp:extent cx="6208395" cy="3336290"/>
            <wp:effectExtent l="0" t="0" r="1905" b="0"/>
            <wp:docPr id="206699931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99319" name="Picture 1" descr="A screenshot of a grap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EE54" w14:textId="484F1B65" w:rsidR="001C4041" w:rsidRDefault="00015C29" w:rsidP="00945B98">
      <w:pPr>
        <w:rPr>
          <w:rFonts w:cs="Times New Roman"/>
        </w:rPr>
      </w:pPr>
      <w:r w:rsidRPr="00015C29">
        <w:rPr>
          <w:rFonts w:cs="Times New Roman"/>
          <w:b/>
          <w:bCs/>
        </w:rPr>
        <w:t>Supplement</w:t>
      </w:r>
      <w:r w:rsidR="00811DD7">
        <w:rPr>
          <w:rFonts w:cs="Times New Roman"/>
          <w:b/>
          <w:bCs/>
        </w:rPr>
        <w:t>ary</w:t>
      </w:r>
      <w:r w:rsidRPr="00015C29">
        <w:rPr>
          <w:rFonts w:cs="Times New Roman"/>
          <w:b/>
          <w:bCs/>
        </w:rPr>
        <w:t xml:space="preserve"> Figure 2</w:t>
      </w:r>
      <w:r w:rsidRPr="00015C29">
        <w:rPr>
          <w:rFonts w:cs="Times New Roman"/>
        </w:rPr>
        <w:t xml:space="preserve">. Few instructors have attitudinal course learning outcomes (CLOs) on the books as part of their CURE-integrated course </w:t>
      </w:r>
      <w:r w:rsidR="00231E87" w:rsidRPr="00231E87">
        <w:rPr>
          <w:rFonts w:cs="Times New Roman"/>
        </w:rPr>
        <w:t xml:space="preserve">(or part of departmental/academic programmatic outcomes) </w:t>
      </w:r>
      <w:r w:rsidRPr="00015C29">
        <w:rPr>
          <w:rFonts w:cs="Times New Roman"/>
        </w:rPr>
        <w:t xml:space="preserve">even though most institutions’ curriculum committees are </w:t>
      </w:r>
      <w:r w:rsidR="00203FF2">
        <w:rPr>
          <w:rFonts w:cs="Times New Roman"/>
        </w:rPr>
        <w:t>flexible and likely to approve</w:t>
      </w:r>
      <w:r w:rsidRPr="00015C29">
        <w:rPr>
          <w:rFonts w:cs="Times New Roman"/>
        </w:rPr>
        <w:t xml:space="preserve"> course CLOs that would include attitudinal in addition to skills- and knowledge-based CLOs.  </w:t>
      </w:r>
    </w:p>
    <w:p w14:paraId="24CD0704" w14:textId="1F8FCC76" w:rsidR="00D9204B" w:rsidRDefault="00D9204B" w:rsidP="00945B98">
      <w:pPr>
        <w:rPr>
          <w:rFonts w:cs="Times New Roman"/>
        </w:rPr>
      </w:pPr>
    </w:p>
    <w:p w14:paraId="6AA39651" w14:textId="054147F3" w:rsidR="00D9204B" w:rsidRDefault="00D9204B" w:rsidP="00945B98">
      <w:pPr>
        <w:rPr>
          <w:rFonts w:cs="Times New Roman"/>
        </w:rPr>
      </w:pPr>
    </w:p>
    <w:p w14:paraId="3471D7D2" w14:textId="4F3DF148" w:rsidR="00D9204B" w:rsidRDefault="00D9204B" w:rsidP="00945B98">
      <w:pPr>
        <w:rPr>
          <w:rFonts w:cs="Times New Roman"/>
        </w:rPr>
      </w:pPr>
    </w:p>
    <w:p w14:paraId="165E32B9" w14:textId="77777777" w:rsidR="00D9204B" w:rsidRDefault="00D9204B" w:rsidP="00945B98">
      <w:pPr>
        <w:rPr>
          <w:rFonts w:cs="Times New Roman"/>
        </w:rPr>
      </w:pPr>
    </w:p>
    <w:p w14:paraId="56505E96" w14:textId="5EAD747B" w:rsidR="00F07325" w:rsidRDefault="002838F2" w:rsidP="00945B98">
      <w:pPr>
        <w:rPr>
          <w:rFonts w:cs="Times New Roman"/>
        </w:rPr>
      </w:pPr>
      <w:r w:rsidRPr="002838F2">
        <w:rPr>
          <w:rFonts w:cs="Times New Roman"/>
          <w:noProof/>
        </w:rPr>
        <w:lastRenderedPageBreak/>
        <w:drawing>
          <wp:inline distT="0" distB="0" distL="0" distR="0" wp14:anchorId="3F5A7BF5" wp14:editId="73FE201B">
            <wp:extent cx="6208395" cy="3325495"/>
            <wp:effectExtent l="0" t="0" r="1905" b="8255"/>
            <wp:docPr id="116360868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08682" name="Picture 1" descr="A screenshot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14B4" w14:textId="3F9445B1" w:rsidR="002838F2" w:rsidRDefault="00C57CF8" w:rsidP="00945B98">
      <w:pPr>
        <w:rPr>
          <w:rFonts w:cs="Times New Roman"/>
        </w:rPr>
      </w:pPr>
      <w:r w:rsidRPr="00C57CF8">
        <w:rPr>
          <w:rFonts w:cs="Times New Roman"/>
          <w:b/>
          <w:bCs/>
        </w:rPr>
        <w:t>Supplement</w:t>
      </w:r>
      <w:r w:rsidR="00811DD7">
        <w:rPr>
          <w:rFonts w:cs="Times New Roman"/>
          <w:b/>
          <w:bCs/>
        </w:rPr>
        <w:t>ary</w:t>
      </w:r>
      <w:r w:rsidRPr="00C57CF8">
        <w:rPr>
          <w:rFonts w:cs="Times New Roman"/>
          <w:b/>
          <w:bCs/>
        </w:rPr>
        <w:t xml:space="preserve"> Figure 3</w:t>
      </w:r>
      <w:r w:rsidRPr="00C57CF8">
        <w:rPr>
          <w:rFonts w:cs="Times New Roman"/>
        </w:rPr>
        <w:t>. Departments and/or institutions as well as instructors rarely collect evidence for attitudinal course learning outcomes (CLOs) compared to knowledge and skills CLOs.</w:t>
      </w:r>
    </w:p>
    <w:p w14:paraId="43F12103" w14:textId="06CCB5A5" w:rsidR="001C4041" w:rsidRDefault="001C4041" w:rsidP="00945B98">
      <w:pPr>
        <w:rPr>
          <w:rFonts w:cs="Times New Roman"/>
        </w:rPr>
      </w:pPr>
    </w:p>
    <w:p w14:paraId="76611FCE" w14:textId="115F4C81" w:rsidR="00D9204B" w:rsidRDefault="00D9204B" w:rsidP="00945B98">
      <w:pPr>
        <w:rPr>
          <w:rFonts w:cs="Times New Roman"/>
        </w:rPr>
      </w:pPr>
    </w:p>
    <w:p w14:paraId="10069F06" w14:textId="77777777" w:rsidR="00D9204B" w:rsidRDefault="00D9204B" w:rsidP="00945B98">
      <w:pPr>
        <w:rPr>
          <w:rFonts w:cs="Times New Roman"/>
        </w:rPr>
      </w:pPr>
    </w:p>
    <w:p w14:paraId="12A6645C" w14:textId="77777777" w:rsidR="008E0CC9" w:rsidRDefault="008E0CC9">
      <w:pPr>
        <w:spacing w:before="0" w:after="200" w:line="276" w:lineRule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1630CAD6" w14:textId="3D9EDD8E" w:rsidR="00C57CF8" w:rsidRDefault="002E4349" w:rsidP="00945B98">
      <w:pPr>
        <w:rPr>
          <w:rFonts w:cs="Times New Roman"/>
        </w:rPr>
      </w:pPr>
      <w:r w:rsidRPr="002E4349">
        <w:rPr>
          <w:rFonts w:cs="Times New Roman"/>
          <w:noProof/>
        </w:rPr>
        <w:lastRenderedPageBreak/>
        <w:drawing>
          <wp:inline distT="0" distB="0" distL="0" distR="0" wp14:anchorId="362D3BB3" wp14:editId="3498CFD9">
            <wp:extent cx="6208395" cy="2479675"/>
            <wp:effectExtent l="0" t="0" r="1905" b="0"/>
            <wp:docPr id="160001224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12243" name="Picture 1" descr="A screen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2D7C" w14:textId="749DE395" w:rsidR="00B60E64" w:rsidRDefault="00B60E64" w:rsidP="00945B98">
      <w:pPr>
        <w:rPr>
          <w:rFonts w:cs="Times New Roman"/>
        </w:rPr>
      </w:pPr>
      <w:r w:rsidRPr="00B60E64">
        <w:rPr>
          <w:rFonts w:cs="Times New Roman"/>
          <w:b/>
          <w:bCs/>
        </w:rPr>
        <w:t>Supplement</w:t>
      </w:r>
      <w:r w:rsidR="00811DD7">
        <w:rPr>
          <w:rFonts w:cs="Times New Roman"/>
          <w:b/>
          <w:bCs/>
        </w:rPr>
        <w:t>ary</w:t>
      </w:r>
      <w:r w:rsidRPr="00B60E64">
        <w:rPr>
          <w:rFonts w:cs="Times New Roman"/>
          <w:b/>
          <w:bCs/>
        </w:rPr>
        <w:t xml:space="preserve"> Figure 4</w:t>
      </w:r>
      <w:r w:rsidRPr="00B60E64">
        <w:rPr>
          <w:rFonts w:cs="Times New Roman"/>
        </w:rPr>
        <w:t xml:space="preserve">. When considering </w:t>
      </w:r>
      <w:r w:rsidR="00F67F9A">
        <w:rPr>
          <w:rFonts w:cs="Times New Roman"/>
        </w:rPr>
        <w:t xml:space="preserve">whether </w:t>
      </w:r>
      <w:r w:rsidRPr="00B60E64">
        <w:rPr>
          <w:rFonts w:cs="Times New Roman"/>
        </w:rPr>
        <w:t>to adopt a CURE, faculty generally value knowledge- and skills-based course learning outcome (CLO) data more than attitudinal CLO data.</w:t>
      </w:r>
      <w:r w:rsidR="0022199F">
        <w:rPr>
          <w:rFonts w:cs="Times New Roman"/>
        </w:rPr>
        <w:t xml:space="preserve"> </w:t>
      </w:r>
      <w:r w:rsidR="0022199F" w:rsidRPr="0022199F">
        <w:rPr>
          <w:rFonts w:cs="Times New Roman"/>
        </w:rPr>
        <w:t>Assessment data are important for documenting that a CURE will meet course requirements.</w:t>
      </w:r>
    </w:p>
    <w:p w14:paraId="20D0A3FD" w14:textId="15B5B3C4" w:rsidR="001C4041" w:rsidRDefault="001C4041" w:rsidP="00945B98">
      <w:pPr>
        <w:rPr>
          <w:rFonts w:cs="Times New Roman"/>
        </w:rPr>
      </w:pPr>
    </w:p>
    <w:p w14:paraId="3622BD39" w14:textId="77777777" w:rsidR="008E0CC9" w:rsidRDefault="008E0CC9">
      <w:pPr>
        <w:spacing w:before="0" w:after="200" w:line="276" w:lineRule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1DDA0682" w14:textId="35707419" w:rsidR="00962BB6" w:rsidRDefault="000D63DC" w:rsidP="00945B98">
      <w:pPr>
        <w:rPr>
          <w:rFonts w:cs="Times New Roman"/>
        </w:rPr>
      </w:pPr>
      <w:r w:rsidRPr="000D63DC">
        <w:rPr>
          <w:rFonts w:cs="Times New Roman"/>
          <w:noProof/>
        </w:rPr>
        <w:lastRenderedPageBreak/>
        <w:drawing>
          <wp:inline distT="0" distB="0" distL="0" distR="0" wp14:anchorId="28FF0B58" wp14:editId="1A79732B">
            <wp:extent cx="6208395" cy="2517140"/>
            <wp:effectExtent l="0" t="0" r="1905" b="0"/>
            <wp:docPr id="1793067405" name="Picture 1" descr="A group of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67405" name="Picture 1" descr="A group of black and white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D135" w14:textId="1B61D8F4" w:rsidR="000D63DC" w:rsidRDefault="001C4041" w:rsidP="00945B98">
      <w:pPr>
        <w:rPr>
          <w:rFonts w:cs="Times New Roman"/>
        </w:rPr>
      </w:pPr>
      <w:r w:rsidRPr="001C4041">
        <w:rPr>
          <w:rFonts w:cs="Times New Roman"/>
          <w:b/>
          <w:bCs/>
        </w:rPr>
        <w:t>Supplementa</w:t>
      </w:r>
      <w:r w:rsidR="009F4FA7">
        <w:rPr>
          <w:rFonts w:cs="Times New Roman"/>
          <w:b/>
          <w:bCs/>
        </w:rPr>
        <w:t>ry</w:t>
      </w:r>
      <w:r w:rsidRPr="001C4041">
        <w:rPr>
          <w:rFonts w:cs="Times New Roman"/>
          <w:b/>
          <w:bCs/>
        </w:rPr>
        <w:t xml:space="preserve"> Figure 5</w:t>
      </w:r>
      <w:r w:rsidRPr="001C4041">
        <w:rPr>
          <w:rFonts w:cs="Times New Roman"/>
        </w:rPr>
        <w:t>. Knowledge and skills-based assessments were preferred by respondents independent of institution type, but non-associate’s college respondents were more open to attitudinal assessments as their primary ranked preference.</w:t>
      </w:r>
    </w:p>
    <w:p w14:paraId="29446C34" w14:textId="16F14199" w:rsidR="00E51302" w:rsidRDefault="00E51302" w:rsidP="00945B98">
      <w:pPr>
        <w:rPr>
          <w:rFonts w:cs="Times New Roman"/>
        </w:rPr>
      </w:pPr>
    </w:p>
    <w:p w14:paraId="406E537D" w14:textId="36E03E3F" w:rsidR="00D9204B" w:rsidRDefault="00D9204B" w:rsidP="00945B98">
      <w:pPr>
        <w:rPr>
          <w:rFonts w:cs="Times New Roman"/>
        </w:rPr>
      </w:pPr>
    </w:p>
    <w:p w14:paraId="53C0D2F9" w14:textId="6B877730" w:rsidR="00D9204B" w:rsidRDefault="00D9204B" w:rsidP="00945B98">
      <w:pPr>
        <w:rPr>
          <w:rFonts w:cs="Times New Roman"/>
        </w:rPr>
      </w:pPr>
    </w:p>
    <w:p w14:paraId="610B8874" w14:textId="77777777" w:rsidR="008E0CC9" w:rsidRDefault="008E0CC9">
      <w:pPr>
        <w:spacing w:before="0" w:after="200" w:line="276" w:lineRule="auto"/>
        <w:rPr>
          <w:noProof/>
        </w:rPr>
      </w:pPr>
      <w:r>
        <w:rPr>
          <w:noProof/>
        </w:rPr>
        <w:br w:type="page"/>
      </w:r>
    </w:p>
    <w:p w14:paraId="2DBDB3E2" w14:textId="4D58C1B1" w:rsidR="00EA2440" w:rsidRDefault="00EA2440" w:rsidP="00945B98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0220DB1" wp14:editId="0DA3AB35">
            <wp:extent cx="6208395" cy="252666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45C9" w14:textId="05D8526C" w:rsidR="00994A3D" w:rsidRPr="00945B98" w:rsidRDefault="00962BB6" w:rsidP="001C4041">
      <w:pPr>
        <w:rPr>
          <w:rFonts w:cs="Times New Roman"/>
          <w:szCs w:val="24"/>
        </w:rPr>
      </w:pPr>
      <w:r w:rsidRPr="00962BB6">
        <w:rPr>
          <w:rFonts w:cs="Times New Roman"/>
          <w:b/>
          <w:bCs/>
        </w:rPr>
        <w:t>Supplementa</w:t>
      </w:r>
      <w:r w:rsidR="009F4FA7">
        <w:rPr>
          <w:rFonts w:cs="Times New Roman"/>
          <w:b/>
          <w:bCs/>
        </w:rPr>
        <w:t xml:space="preserve">ry </w:t>
      </w:r>
      <w:r w:rsidRPr="00962BB6">
        <w:rPr>
          <w:rFonts w:cs="Times New Roman"/>
          <w:b/>
          <w:bCs/>
        </w:rPr>
        <w:t>Figure 6</w:t>
      </w:r>
      <w:r w:rsidRPr="00962BB6">
        <w:rPr>
          <w:rFonts w:cs="Times New Roman"/>
        </w:rPr>
        <w:t>. Instructors place importance in having access to a CURE pre/post-assessment instrument for measuring students’ gains in knowledge and skills after CURE adoption.</w:t>
      </w:r>
    </w:p>
    <w:p w14:paraId="7B78A8A6" w14:textId="77777777" w:rsidR="00552464" w:rsidRDefault="00552464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E584EE8" w14:textId="53DA5EEE" w:rsidR="00994A3D" w:rsidRPr="00EA2440" w:rsidRDefault="007119EA" w:rsidP="00EA2440">
      <w:pPr>
        <w:pStyle w:val="Heading1"/>
        <w:numPr>
          <w:ilvl w:val="0"/>
          <w:numId w:val="0"/>
        </w:numPr>
        <w:ind w:left="567" w:hanging="567"/>
        <w:jc w:val="center"/>
        <w:rPr>
          <w:sz w:val="36"/>
        </w:rPr>
      </w:pPr>
      <w:r w:rsidRPr="00EA2440">
        <w:rPr>
          <w:sz w:val="36"/>
        </w:rPr>
        <w:lastRenderedPageBreak/>
        <w:t>Survey Instrument</w:t>
      </w:r>
    </w:p>
    <w:p w14:paraId="6E6242D5" w14:textId="77777777" w:rsidR="00552464" w:rsidRPr="00552464" w:rsidRDefault="00552464" w:rsidP="00552464">
      <w:pPr>
        <w:jc w:val="center"/>
        <w:rPr>
          <w:b/>
          <w:szCs w:val="24"/>
          <w:highlight w:val="white"/>
        </w:rPr>
      </w:pPr>
      <w:r w:rsidRPr="00552464">
        <w:rPr>
          <w:b/>
          <w:szCs w:val="24"/>
          <w:highlight w:val="white"/>
        </w:rPr>
        <w:t>PARE Instructor Survey on the value of CURE Assessment Instruments</w:t>
      </w:r>
    </w:p>
    <w:p w14:paraId="49685454" w14:textId="77777777" w:rsidR="00552464" w:rsidRPr="00552464" w:rsidRDefault="00552464" w:rsidP="00552464">
      <w:pPr>
        <w:rPr>
          <w:rFonts w:cs="Times New Roman"/>
          <w:i/>
          <w:szCs w:val="24"/>
        </w:rPr>
      </w:pPr>
      <w:r w:rsidRPr="00552464">
        <w:rPr>
          <w:rFonts w:cs="Times New Roman"/>
          <w:i/>
          <w:szCs w:val="24"/>
          <w:highlight w:val="white"/>
        </w:rPr>
        <w:t>The PARE network assessment team would like to better understand the perceived value of CURE student assessment instrument types to better serve our community.</w:t>
      </w:r>
    </w:p>
    <w:p w14:paraId="0D64EA10" w14:textId="77777777" w:rsidR="00552464" w:rsidRPr="00552464" w:rsidRDefault="00552464" w:rsidP="00552464">
      <w:pPr>
        <w:rPr>
          <w:rFonts w:cs="Times New Roman"/>
          <w:b/>
          <w:szCs w:val="24"/>
        </w:rPr>
      </w:pPr>
      <w:r w:rsidRPr="00552464">
        <w:rPr>
          <w:rFonts w:cs="Times New Roman"/>
          <w:b/>
          <w:szCs w:val="24"/>
        </w:rPr>
        <w:t>Part I - Teaching Context</w:t>
      </w:r>
    </w:p>
    <w:p w14:paraId="737429F9" w14:textId="77777777" w:rsidR="00552464" w:rsidRPr="00552464" w:rsidRDefault="00552464" w:rsidP="00552464">
      <w:pPr>
        <w:rPr>
          <w:rFonts w:cs="Times New Roman"/>
          <w:i/>
          <w:szCs w:val="24"/>
          <w:highlight w:val="white"/>
        </w:rPr>
      </w:pPr>
      <w:r w:rsidRPr="00552464">
        <w:rPr>
          <w:rFonts w:cs="Times New Roman"/>
          <w:i/>
          <w:szCs w:val="24"/>
          <w:highlight w:val="white"/>
        </w:rPr>
        <w:t>Please tell us about the level of students you teach.</w:t>
      </w:r>
    </w:p>
    <w:p w14:paraId="7042AEB1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What level of student do you primarily teach?</w:t>
      </w:r>
    </w:p>
    <w:p w14:paraId="4934BB87" w14:textId="77777777" w:rsidR="00552464" w:rsidRPr="00552464" w:rsidRDefault="00552464" w:rsidP="00552464">
      <w:pPr>
        <w:numPr>
          <w:ilvl w:val="0"/>
          <w:numId w:val="22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High School</w:t>
      </w:r>
    </w:p>
    <w:p w14:paraId="070B145F" w14:textId="77777777" w:rsidR="00552464" w:rsidRPr="00552464" w:rsidRDefault="00552464" w:rsidP="00552464">
      <w:pPr>
        <w:numPr>
          <w:ilvl w:val="0"/>
          <w:numId w:val="22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College/University</w:t>
      </w:r>
    </w:p>
    <w:p w14:paraId="4F192A52" w14:textId="77777777" w:rsidR="00552464" w:rsidRPr="00552464" w:rsidRDefault="00552464" w:rsidP="00552464">
      <w:pPr>
        <w:numPr>
          <w:ilvl w:val="0"/>
          <w:numId w:val="22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color w:val="242424"/>
          <w:szCs w:val="24"/>
          <w:highlight w:val="white"/>
        </w:rPr>
        <w:t>Other _______________</w:t>
      </w:r>
    </w:p>
    <w:p w14:paraId="3547CBA0" w14:textId="77777777" w:rsidR="00552464" w:rsidRPr="00552464" w:rsidRDefault="00552464" w:rsidP="00552464">
      <w:pPr>
        <w:ind w:left="720"/>
        <w:rPr>
          <w:rFonts w:cs="Times New Roman"/>
          <w:i/>
          <w:szCs w:val="24"/>
        </w:rPr>
      </w:pPr>
      <w:r w:rsidRPr="00552464">
        <w:rPr>
          <w:rFonts w:cs="Times New Roman"/>
          <w:i/>
          <w:szCs w:val="24"/>
        </w:rPr>
        <w:t xml:space="preserve">High school–yes—take to a survey exit page that says thank you for your interest, but the survey questions are specific to undergraduate teaching. College/University or Other–takes respondent to the actual survey start page. </w:t>
      </w:r>
    </w:p>
    <w:p w14:paraId="36E604A6" w14:textId="77777777" w:rsidR="00552464" w:rsidRPr="00552464" w:rsidRDefault="00552464" w:rsidP="00552464">
      <w:pPr>
        <w:rPr>
          <w:rFonts w:cs="Times New Roman"/>
          <w:b/>
          <w:szCs w:val="24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-----------Page Break---------------------------------------------------------------------</w:t>
      </w:r>
    </w:p>
    <w:p w14:paraId="314D2B4C" w14:textId="77777777" w:rsidR="00552464" w:rsidRPr="00552464" w:rsidRDefault="00552464" w:rsidP="00552464">
      <w:pPr>
        <w:rPr>
          <w:rFonts w:cs="Times New Roman"/>
          <w:b/>
          <w:szCs w:val="24"/>
        </w:rPr>
      </w:pPr>
      <w:r w:rsidRPr="00552464">
        <w:rPr>
          <w:rFonts w:cs="Times New Roman"/>
          <w:b/>
          <w:szCs w:val="24"/>
        </w:rPr>
        <w:t>Part II - Teaching Context</w:t>
      </w:r>
    </w:p>
    <w:p w14:paraId="7882D806" w14:textId="77777777" w:rsidR="00552464" w:rsidRPr="00552464" w:rsidRDefault="00552464" w:rsidP="00552464">
      <w:pPr>
        <w:rPr>
          <w:rFonts w:cs="Times New Roman"/>
          <w:i/>
          <w:szCs w:val="24"/>
          <w:highlight w:val="white"/>
        </w:rPr>
      </w:pPr>
      <w:r w:rsidRPr="00552464">
        <w:rPr>
          <w:rFonts w:cs="Times New Roman"/>
          <w:i/>
          <w:szCs w:val="24"/>
          <w:highlight w:val="white"/>
        </w:rPr>
        <w:t>Please tell us about your institution where you teach.</w:t>
      </w:r>
    </w:p>
    <w:p w14:paraId="5FE722B1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Your Institution Type (or closest match) [</w:t>
      </w:r>
      <w:r w:rsidRPr="00552464">
        <w:rPr>
          <w:rFonts w:cs="Times New Roman"/>
          <w:i/>
          <w:color w:val="242424"/>
          <w:szCs w:val="24"/>
          <w:highlight w:val="white"/>
        </w:rPr>
        <w:t>multiple choice</w:t>
      </w:r>
      <w:r w:rsidRPr="00552464">
        <w:rPr>
          <w:rFonts w:cs="Times New Roman"/>
          <w:color w:val="242424"/>
          <w:szCs w:val="24"/>
          <w:highlight w:val="white"/>
        </w:rPr>
        <w:t xml:space="preserve">] </w:t>
      </w:r>
    </w:p>
    <w:p w14:paraId="412AC5C1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Associate’s College</w:t>
      </w:r>
    </w:p>
    <w:p w14:paraId="20F154B5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Baccalaureate College</w:t>
      </w:r>
    </w:p>
    <w:p w14:paraId="654B6431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Master’s College</w:t>
      </w:r>
    </w:p>
    <w:p w14:paraId="184F8DB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Doctoral University</w:t>
      </w:r>
    </w:p>
    <w:p w14:paraId="3EFD2848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Other _______________</w:t>
      </w:r>
    </w:p>
    <w:p w14:paraId="2A80CDB4" w14:textId="77777777" w:rsidR="00552464" w:rsidRPr="00552464" w:rsidRDefault="00552464" w:rsidP="00552464">
      <w:pPr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-----------Section Break---------------------------------------------------------------------</w:t>
      </w:r>
    </w:p>
    <w:p w14:paraId="09A47F28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Part III - Stakeholder Perceptions of CURE Assessment</w:t>
      </w:r>
    </w:p>
    <w:p w14:paraId="06AECB45" w14:textId="77777777" w:rsidR="00552464" w:rsidRPr="00552464" w:rsidRDefault="00552464" w:rsidP="00552464">
      <w:pPr>
        <w:rPr>
          <w:rFonts w:cs="Times New Roman"/>
          <w:i/>
          <w:color w:val="242424"/>
          <w:szCs w:val="24"/>
          <w:highlight w:val="white"/>
        </w:rPr>
      </w:pPr>
      <w:r w:rsidRPr="00552464">
        <w:rPr>
          <w:rFonts w:cs="Times New Roman"/>
          <w:i/>
          <w:color w:val="242424"/>
          <w:szCs w:val="24"/>
          <w:highlight w:val="white"/>
        </w:rPr>
        <w:t xml:space="preserve">Please read the terminology definitions and respond to the associated questions below. </w:t>
      </w:r>
      <w:r w:rsidRPr="00552464">
        <w:rPr>
          <w:rFonts w:eastAsia="Roboto" w:cs="Times New Roman"/>
          <w:i/>
          <w:color w:val="444746"/>
          <w:szCs w:val="24"/>
        </w:rPr>
        <w:t>If you are no longer teaching a CURE-integrated lab, answer for when you were teaching one.</w:t>
      </w:r>
    </w:p>
    <w:p w14:paraId="1F187FA9" w14:textId="77777777" w:rsidR="00552464" w:rsidRPr="00552464" w:rsidRDefault="00552464" w:rsidP="00552464">
      <w:pPr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-----------------------Contextual Informational Text -----------------------------</w:t>
      </w:r>
    </w:p>
    <w:p w14:paraId="6059853B" w14:textId="77777777" w:rsidR="00552464" w:rsidRPr="00552464" w:rsidRDefault="00552464" w:rsidP="00552464">
      <w:pPr>
        <w:ind w:left="720" w:hanging="360"/>
        <w:rPr>
          <w:rFonts w:cs="Times New Roman"/>
          <w:i/>
          <w:color w:val="666666"/>
          <w:szCs w:val="24"/>
          <w:u w:val="single"/>
        </w:rPr>
      </w:pPr>
      <w:r w:rsidRPr="00552464">
        <w:rPr>
          <w:rFonts w:cs="Times New Roman"/>
          <w:i/>
          <w:color w:val="666666"/>
          <w:szCs w:val="24"/>
          <w:u w:val="single"/>
        </w:rPr>
        <w:t>Definitions for Survey Question Terminology</w:t>
      </w:r>
    </w:p>
    <w:p w14:paraId="24C43191" w14:textId="77777777" w:rsidR="00552464" w:rsidRPr="00552464" w:rsidRDefault="00552464" w:rsidP="00552464">
      <w:pPr>
        <w:ind w:left="720" w:hanging="360"/>
        <w:rPr>
          <w:rFonts w:cs="Times New Roman"/>
          <w:i/>
          <w:color w:val="666666"/>
          <w:szCs w:val="24"/>
          <w:highlight w:val="white"/>
        </w:rPr>
      </w:pPr>
      <w:r w:rsidRPr="00552464">
        <w:rPr>
          <w:rFonts w:cs="Times New Roman"/>
          <w:b/>
          <w:i/>
          <w:color w:val="666666"/>
          <w:szCs w:val="24"/>
          <w:u w:val="single"/>
        </w:rPr>
        <w:t>C</w:t>
      </w:r>
      <w:r w:rsidRPr="00552464">
        <w:rPr>
          <w:rFonts w:cs="Times New Roman"/>
          <w:b/>
          <w:i/>
          <w:color w:val="666666"/>
          <w:szCs w:val="24"/>
        </w:rPr>
        <w:t xml:space="preserve">ourse </w:t>
      </w:r>
      <w:r w:rsidRPr="00552464">
        <w:rPr>
          <w:rFonts w:cs="Times New Roman"/>
          <w:b/>
          <w:i/>
          <w:color w:val="666666"/>
          <w:szCs w:val="24"/>
          <w:u w:val="single"/>
        </w:rPr>
        <w:t>L</w:t>
      </w:r>
      <w:r w:rsidRPr="00552464">
        <w:rPr>
          <w:rFonts w:cs="Times New Roman"/>
          <w:b/>
          <w:i/>
          <w:color w:val="666666"/>
          <w:szCs w:val="24"/>
        </w:rPr>
        <w:t xml:space="preserve">earning </w:t>
      </w:r>
      <w:r w:rsidRPr="00552464">
        <w:rPr>
          <w:rFonts w:cs="Times New Roman"/>
          <w:b/>
          <w:i/>
          <w:color w:val="666666"/>
          <w:szCs w:val="24"/>
          <w:u w:val="single"/>
        </w:rPr>
        <w:t>O</w:t>
      </w:r>
      <w:r w:rsidRPr="00552464">
        <w:rPr>
          <w:rFonts w:cs="Times New Roman"/>
          <w:b/>
          <w:i/>
          <w:color w:val="666666"/>
          <w:szCs w:val="24"/>
        </w:rPr>
        <w:t>utcomes</w:t>
      </w:r>
      <w:r w:rsidRPr="00552464">
        <w:rPr>
          <w:rFonts w:cs="Times New Roman"/>
          <w:i/>
          <w:color w:val="666666"/>
          <w:szCs w:val="24"/>
        </w:rPr>
        <w:t xml:space="preserve"> (</w:t>
      </w:r>
      <w:r w:rsidRPr="00552464">
        <w:rPr>
          <w:rFonts w:cs="Times New Roman"/>
          <w:b/>
          <w:i/>
          <w:color w:val="666666"/>
          <w:szCs w:val="24"/>
        </w:rPr>
        <w:t>CLOs</w:t>
      </w:r>
      <w:r w:rsidRPr="00552464">
        <w:rPr>
          <w:rFonts w:cs="Times New Roman"/>
          <w:i/>
          <w:color w:val="666666"/>
          <w:szCs w:val="24"/>
        </w:rPr>
        <w:t xml:space="preserve">) </w:t>
      </w:r>
      <w:r w:rsidRPr="00552464">
        <w:rPr>
          <w:rFonts w:cs="Times New Roman"/>
          <w:i/>
          <w:color w:val="666666"/>
          <w:szCs w:val="24"/>
          <w:highlight w:val="white"/>
        </w:rPr>
        <w:t xml:space="preserve">are specific and measurable statements that define the </w:t>
      </w:r>
      <w:r w:rsidRPr="00552464">
        <w:rPr>
          <w:rFonts w:cs="Times New Roman"/>
          <w:i/>
          <w:color w:val="666666"/>
          <w:szCs w:val="24"/>
          <w:u w:val="single"/>
        </w:rPr>
        <w:t>knowledge</w:t>
      </w:r>
      <w:r w:rsidRPr="00552464">
        <w:rPr>
          <w:rFonts w:cs="Times New Roman"/>
          <w:i/>
          <w:color w:val="666666"/>
          <w:szCs w:val="24"/>
          <w:highlight w:val="white"/>
        </w:rPr>
        <w:t xml:space="preserve">, </w:t>
      </w:r>
      <w:r w:rsidRPr="00552464">
        <w:rPr>
          <w:rFonts w:cs="Times New Roman"/>
          <w:i/>
          <w:color w:val="666666"/>
          <w:szCs w:val="24"/>
          <w:u w:val="single"/>
        </w:rPr>
        <w:t>skills</w:t>
      </w:r>
      <w:r w:rsidRPr="00552464">
        <w:rPr>
          <w:rFonts w:cs="Times New Roman"/>
          <w:i/>
          <w:color w:val="666666"/>
          <w:szCs w:val="24"/>
          <w:highlight w:val="white"/>
        </w:rPr>
        <w:t xml:space="preserve">, and/or </w:t>
      </w:r>
      <w:r w:rsidRPr="00552464">
        <w:rPr>
          <w:rFonts w:cs="Times New Roman"/>
          <w:i/>
          <w:color w:val="666666"/>
          <w:szCs w:val="24"/>
          <w:u w:val="single"/>
        </w:rPr>
        <w:t>attitudes</w:t>
      </w:r>
      <w:r w:rsidRPr="00552464">
        <w:rPr>
          <w:rFonts w:cs="Times New Roman"/>
          <w:i/>
          <w:color w:val="666666"/>
          <w:szCs w:val="24"/>
          <w:highlight w:val="white"/>
        </w:rPr>
        <w:t xml:space="preserve"> learners will demonstrate by the completion of a course and are typically validated by an institutional curriculum committee as part of the course proposal or modification process.</w:t>
      </w:r>
    </w:p>
    <w:p w14:paraId="5AA3FBDF" w14:textId="77777777" w:rsidR="00552464" w:rsidRPr="00552464" w:rsidRDefault="00552464" w:rsidP="00552464">
      <w:pPr>
        <w:ind w:left="720" w:hanging="360"/>
        <w:rPr>
          <w:rFonts w:cs="Times New Roman"/>
          <w:i/>
          <w:color w:val="666666"/>
          <w:szCs w:val="24"/>
          <w:highlight w:val="white"/>
        </w:rPr>
      </w:pPr>
      <w:r w:rsidRPr="00552464">
        <w:rPr>
          <w:rFonts w:cs="Times New Roman"/>
          <w:i/>
          <w:color w:val="666666"/>
          <w:szCs w:val="24"/>
          <w:highlight w:val="white"/>
        </w:rPr>
        <w:t xml:space="preserve">    </w:t>
      </w:r>
      <w:r w:rsidRPr="00552464">
        <w:rPr>
          <w:rFonts w:cs="Times New Roman"/>
          <w:b/>
          <w:i/>
          <w:color w:val="666666"/>
          <w:szCs w:val="24"/>
        </w:rPr>
        <w:t xml:space="preserve">CLOs </w:t>
      </w:r>
      <w:r w:rsidRPr="00552464">
        <w:rPr>
          <w:rFonts w:cs="Times New Roman"/>
          <w:i/>
          <w:color w:val="666666"/>
          <w:szCs w:val="24"/>
        </w:rPr>
        <w:t>may focus on one or more domains of learning</w:t>
      </w:r>
      <w:r w:rsidRPr="00552464">
        <w:rPr>
          <w:rFonts w:cs="Times New Roman"/>
          <w:i/>
          <w:color w:val="666666"/>
          <w:szCs w:val="24"/>
          <w:highlight w:val="white"/>
        </w:rPr>
        <w:t xml:space="preserve">: </w:t>
      </w:r>
    </w:p>
    <w:p w14:paraId="60027100" w14:textId="77777777" w:rsidR="00552464" w:rsidRPr="00552464" w:rsidRDefault="00552464" w:rsidP="00552464">
      <w:pPr>
        <w:numPr>
          <w:ilvl w:val="0"/>
          <w:numId w:val="21"/>
        </w:numPr>
        <w:spacing w:before="220" w:after="0"/>
        <w:rPr>
          <w:rFonts w:cs="Times New Roman"/>
          <w:i/>
          <w:color w:val="666666"/>
          <w:szCs w:val="24"/>
        </w:rPr>
      </w:pPr>
      <w:r w:rsidRPr="00552464">
        <w:rPr>
          <w:rFonts w:cs="Times New Roman"/>
          <w:color w:val="666666"/>
          <w:szCs w:val="24"/>
        </w:rPr>
        <w:lastRenderedPageBreak/>
        <w:t>Cognitive (</w:t>
      </w:r>
      <w:r w:rsidRPr="00552464">
        <w:rPr>
          <w:rFonts w:cs="Times New Roman"/>
          <w:b/>
          <w:color w:val="666666"/>
          <w:szCs w:val="24"/>
        </w:rPr>
        <w:t>knowledge</w:t>
      </w:r>
      <w:r w:rsidRPr="00552464">
        <w:rPr>
          <w:rFonts w:cs="Times New Roman"/>
          <w:color w:val="666666"/>
          <w:szCs w:val="24"/>
        </w:rPr>
        <w:t xml:space="preserve">) </w:t>
      </w:r>
      <w:r w:rsidRPr="00552464">
        <w:rPr>
          <w:rFonts w:cs="Times New Roman"/>
          <w:i/>
          <w:color w:val="666666"/>
          <w:szCs w:val="24"/>
        </w:rPr>
        <w:t>- e.g., comprehension of concepts, theory, terminology</w:t>
      </w:r>
    </w:p>
    <w:p w14:paraId="58B608C8" w14:textId="77777777" w:rsidR="00552464" w:rsidRPr="00552464" w:rsidRDefault="00552464" w:rsidP="00552464">
      <w:pPr>
        <w:numPr>
          <w:ilvl w:val="0"/>
          <w:numId w:val="21"/>
        </w:numPr>
        <w:spacing w:before="0" w:after="0"/>
        <w:rPr>
          <w:rFonts w:cs="Times New Roman"/>
          <w:i/>
          <w:color w:val="666666"/>
          <w:szCs w:val="24"/>
        </w:rPr>
      </w:pPr>
      <w:r w:rsidRPr="00552464">
        <w:rPr>
          <w:rFonts w:cs="Times New Roman"/>
          <w:color w:val="666666"/>
          <w:szCs w:val="24"/>
        </w:rPr>
        <w:t>Psychomotor (</w:t>
      </w:r>
      <w:r w:rsidRPr="00552464">
        <w:rPr>
          <w:rFonts w:cs="Times New Roman"/>
          <w:b/>
          <w:color w:val="666666"/>
          <w:szCs w:val="24"/>
        </w:rPr>
        <w:t>skills</w:t>
      </w:r>
      <w:r w:rsidRPr="00552464">
        <w:rPr>
          <w:rFonts w:cs="Times New Roman"/>
          <w:color w:val="666666"/>
          <w:szCs w:val="24"/>
        </w:rPr>
        <w:t>)</w:t>
      </w:r>
      <w:r w:rsidRPr="00552464">
        <w:rPr>
          <w:rFonts w:cs="Times New Roman"/>
          <w:i/>
          <w:color w:val="666666"/>
          <w:szCs w:val="24"/>
        </w:rPr>
        <w:t xml:space="preserve"> - e.g., technical, analytical, problem solving, calculations </w:t>
      </w:r>
    </w:p>
    <w:p w14:paraId="5A7BBD31" w14:textId="77777777" w:rsidR="00552464" w:rsidRPr="00552464" w:rsidRDefault="00552464" w:rsidP="00552464">
      <w:pPr>
        <w:numPr>
          <w:ilvl w:val="0"/>
          <w:numId w:val="21"/>
        </w:numPr>
        <w:spacing w:before="0" w:after="220"/>
        <w:rPr>
          <w:rFonts w:cs="Times New Roman"/>
          <w:i/>
          <w:color w:val="666666"/>
          <w:szCs w:val="24"/>
        </w:rPr>
      </w:pPr>
      <w:r w:rsidRPr="00552464">
        <w:rPr>
          <w:rFonts w:cs="Times New Roman"/>
          <w:color w:val="666666"/>
          <w:szCs w:val="24"/>
        </w:rPr>
        <w:t>Affective (</w:t>
      </w:r>
      <w:r w:rsidRPr="00552464">
        <w:rPr>
          <w:rFonts w:cs="Times New Roman"/>
          <w:b/>
          <w:color w:val="666666"/>
          <w:szCs w:val="24"/>
        </w:rPr>
        <w:t>attitudes</w:t>
      </w:r>
      <w:r w:rsidRPr="00552464">
        <w:rPr>
          <w:rFonts w:cs="Times New Roman"/>
          <w:color w:val="666666"/>
          <w:szCs w:val="24"/>
        </w:rPr>
        <w:t xml:space="preserve">) </w:t>
      </w:r>
      <w:r w:rsidRPr="00552464">
        <w:rPr>
          <w:rFonts w:cs="Times New Roman"/>
          <w:i/>
          <w:color w:val="666666"/>
          <w:szCs w:val="24"/>
        </w:rPr>
        <w:t>- [thoughts/feelings/actions] - e.g., scientific identity, persistence, grit, self-efficacy, sense of project ownership</w:t>
      </w:r>
    </w:p>
    <w:p w14:paraId="5815E727" w14:textId="77777777" w:rsidR="00552464" w:rsidRPr="00552464" w:rsidRDefault="00552464" w:rsidP="00552464">
      <w:pPr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----------------------------------------------------------------------------------------</w:t>
      </w:r>
    </w:p>
    <w:p w14:paraId="65B35F61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Indicate the importance your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 </w:t>
      </w:r>
      <w:r w:rsidRPr="00552464">
        <w:rPr>
          <w:rFonts w:cs="Times New Roman"/>
          <w:b/>
          <w:color w:val="242424"/>
          <w:szCs w:val="24"/>
          <w:highlight w:val="white"/>
          <w:u w:val="single"/>
        </w:rPr>
        <w:t>department and/or institution</w:t>
      </w:r>
      <w:r w:rsidRPr="00552464">
        <w:rPr>
          <w:rFonts w:cs="Times New Roman"/>
          <w:color w:val="242424"/>
          <w:szCs w:val="24"/>
          <w:highlight w:val="white"/>
        </w:rPr>
        <w:t xml:space="preserve"> places on meeting the following categories of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CLOs </w:t>
      </w:r>
      <w:r w:rsidRPr="00552464">
        <w:rPr>
          <w:rFonts w:cs="Times New Roman"/>
          <w:color w:val="242424"/>
          <w:szCs w:val="24"/>
          <w:highlight w:val="white"/>
        </w:rPr>
        <w:t>(</w:t>
      </w:r>
      <w:r w:rsidRPr="00552464">
        <w:rPr>
          <w:rFonts w:cs="Times New Roman"/>
          <w:i/>
          <w:color w:val="242424"/>
          <w:szCs w:val="24"/>
          <w:highlight w:val="white"/>
        </w:rPr>
        <w:t>see definition above</w:t>
      </w:r>
      <w:r w:rsidRPr="00552464">
        <w:rPr>
          <w:rFonts w:cs="Times New Roman"/>
          <w:color w:val="242424"/>
          <w:szCs w:val="24"/>
          <w:highlight w:val="white"/>
        </w:rPr>
        <w:t xml:space="preserve">) within your CURE-integrated lab.  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 xml:space="preserve">[5-point Likert: </w:t>
      </w:r>
      <w:r w:rsidRPr="00552464">
        <w:rPr>
          <w:rFonts w:cs="Times New Roman"/>
          <w:i/>
          <w:color w:val="242424"/>
          <w:szCs w:val="24"/>
          <w:highlight w:val="white"/>
        </w:rPr>
        <w:t>(Not at all important, low importance, neutral, somewhat important, very important)]</w:t>
      </w:r>
    </w:p>
    <w:p w14:paraId="2D5EF2A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knowledge-based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2E90493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skills-based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70557435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1957FC0F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</w:p>
    <w:p w14:paraId="5F6D8704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Indicate the value</w:t>
      </w:r>
      <w:r w:rsidRPr="00552464">
        <w:rPr>
          <w:rFonts w:cs="Times New Roman"/>
          <w:b/>
          <w:szCs w:val="24"/>
          <w:u w:val="single"/>
        </w:rPr>
        <w:t xml:space="preserve"> you as the instructor</w:t>
      </w:r>
      <w:r w:rsidRPr="00552464">
        <w:rPr>
          <w:rFonts w:cs="Times New Roman"/>
          <w:b/>
          <w:szCs w:val="24"/>
        </w:rPr>
        <w:t xml:space="preserve"> </w:t>
      </w:r>
      <w:r w:rsidRPr="00552464">
        <w:rPr>
          <w:rFonts w:cs="Times New Roman"/>
          <w:szCs w:val="24"/>
        </w:rPr>
        <w:t xml:space="preserve">place on meeting the following categories of </w:t>
      </w:r>
      <w:r w:rsidRPr="00552464">
        <w:rPr>
          <w:rFonts w:cs="Times New Roman"/>
          <w:b/>
          <w:szCs w:val="24"/>
        </w:rPr>
        <w:t xml:space="preserve">CLOs </w:t>
      </w:r>
      <w:r w:rsidRPr="00552464">
        <w:rPr>
          <w:rFonts w:cs="Times New Roman"/>
          <w:color w:val="242424"/>
          <w:szCs w:val="24"/>
          <w:highlight w:val="white"/>
        </w:rPr>
        <w:t>within your CURE-integrated lab</w:t>
      </w:r>
      <w:r w:rsidRPr="00552464">
        <w:rPr>
          <w:rFonts w:cs="Times New Roman"/>
          <w:szCs w:val="24"/>
        </w:rPr>
        <w:t xml:space="preserve">. </w:t>
      </w:r>
      <w:r w:rsidRPr="00552464">
        <w:rPr>
          <w:rFonts w:cs="Times New Roman"/>
          <w:i/>
          <w:szCs w:val="24"/>
        </w:rPr>
        <w:t>[</w:t>
      </w:r>
      <w:r w:rsidRPr="00552464">
        <w:rPr>
          <w:rFonts w:cs="Times New Roman"/>
          <w:b/>
          <w:i/>
          <w:szCs w:val="24"/>
        </w:rPr>
        <w:t>5-point Likert</w:t>
      </w:r>
      <w:r w:rsidRPr="00552464">
        <w:rPr>
          <w:rFonts w:cs="Times New Roman"/>
          <w:i/>
          <w:szCs w:val="24"/>
        </w:rPr>
        <w:t>: not at all valuable, low value, neutral, somewhat valuable, very valuable]</w:t>
      </w:r>
    </w:p>
    <w:p w14:paraId="07E18DCE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7309DA25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skills-based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5C02B420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6EC52509" w14:textId="77777777" w:rsidR="00552464" w:rsidRPr="00552464" w:rsidRDefault="00552464" w:rsidP="00552464">
      <w:pPr>
        <w:ind w:left="720"/>
        <w:rPr>
          <w:rFonts w:cs="Times New Roman"/>
          <w:szCs w:val="24"/>
        </w:rPr>
      </w:pPr>
    </w:p>
    <w:p w14:paraId="1C2ABC50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Your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CLOs </w:t>
      </w:r>
      <w:r w:rsidRPr="00552464">
        <w:rPr>
          <w:rFonts w:cs="Times New Roman"/>
          <w:color w:val="242424"/>
          <w:szCs w:val="24"/>
          <w:highlight w:val="white"/>
        </w:rPr>
        <w:t>are generated by…</w:t>
      </w:r>
    </w:p>
    <w:p w14:paraId="2E870E39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Individual instructor teaching the course</w:t>
      </w:r>
      <w:r w:rsidRPr="00552464">
        <w:rPr>
          <w:rFonts w:cs="Times New Roman"/>
          <w:i/>
          <w:color w:val="242424"/>
          <w:szCs w:val="24"/>
          <w:highlight w:val="white"/>
        </w:rPr>
        <w:t xml:space="preserve"> (i.e., yourself)</w:t>
      </w:r>
    </w:p>
    <w:p w14:paraId="0E396D4A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Agreement of a group of instructors that teach the course</w:t>
      </w:r>
    </w:p>
    <w:p w14:paraId="4C22556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Agreement of a group of instructors not all whom teach the course </w:t>
      </w:r>
      <w:r w:rsidRPr="00552464">
        <w:rPr>
          <w:rFonts w:cs="Times New Roman"/>
          <w:i/>
          <w:color w:val="242424"/>
          <w:szCs w:val="24"/>
          <w:highlight w:val="white"/>
        </w:rPr>
        <w:t>(e.g., a group of biology faculty, biology program faculty)</w:t>
      </w:r>
    </w:p>
    <w:p w14:paraId="5C33EA2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A multi-institutional board </w:t>
      </w:r>
      <w:r w:rsidRPr="00552464">
        <w:rPr>
          <w:rFonts w:cs="Times New Roman"/>
          <w:i/>
          <w:color w:val="242424"/>
          <w:szCs w:val="24"/>
          <w:highlight w:val="white"/>
        </w:rPr>
        <w:t>(e.g., Community College System)</w:t>
      </w:r>
    </w:p>
    <w:p w14:paraId="4EAA8C7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Other - provide an explanation ______________ (</w:t>
      </w:r>
      <w:r w:rsidRPr="00552464">
        <w:rPr>
          <w:rFonts w:cs="Times New Roman"/>
          <w:b/>
          <w:color w:val="242424"/>
          <w:szCs w:val="24"/>
          <w:highlight w:val="white"/>
        </w:rPr>
        <w:t>open field</w:t>
      </w:r>
      <w:r w:rsidRPr="00552464">
        <w:rPr>
          <w:rFonts w:cs="Times New Roman"/>
          <w:color w:val="242424"/>
          <w:szCs w:val="24"/>
          <w:highlight w:val="white"/>
        </w:rPr>
        <w:t>)</w:t>
      </w:r>
    </w:p>
    <w:p w14:paraId="7FDAC6AE" w14:textId="77777777" w:rsidR="00552464" w:rsidRPr="00552464" w:rsidRDefault="00552464" w:rsidP="00552464">
      <w:pPr>
        <w:ind w:left="1440"/>
        <w:rPr>
          <w:rFonts w:cs="Times New Roman"/>
          <w:color w:val="242424"/>
          <w:szCs w:val="24"/>
          <w:highlight w:val="white"/>
        </w:rPr>
      </w:pPr>
    </w:p>
    <w:p w14:paraId="0704F62E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Indicate the level of flexibility your institution </w:t>
      </w:r>
      <w:r w:rsidRPr="00552464">
        <w:rPr>
          <w:rFonts w:cs="Times New Roman"/>
          <w:i/>
          <w:color w:val="242424"/>
          <w:szCs w:val="24"/>
          <w:highlight w:val="white"/>
        </w:rPr>
        <w:t>(e.g., institutional curriculum committee</w:t>
      </w:r>
      <w:r w:rsidRPr="00552464">
        <w:rPr>
          <w:rFonts w:cs="Times New Roman"/>
          <w:color w:val="242424"/>
          <w:szCs w:val="24"/>
          <w:highlight w:val="white"/>
        </w:rPr>
        <w:t xml:space="preserve">) grants toward creation of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CLOs </w:t>
      </w:r>
      <w:r w:rsidRPr="00552464">
        <w:rPr>
          <w:rFonts w:cs="Times New Roman"/>
          <w:color w:val="242424"/>
          <w:szCs w:val="24"/>
          <w:highlight w:val="white"/>
        </w:rPr>
        <w:t>for lab courses [</w:t>
      </w:r>
      <w:r w:rsidRPr="00552464">
        <w:rPr>
          <w:rFonts w:cs="Times New Roman"/>
          <w:b/>
          <w:color w:val="242424"/>
          <w:szCs w:val="24"/>
          <w:highlight w:val="white"/>
        </w:rPr>
        <w:t>5-point Likert</w:t>
      </w:r>
      <w:r w:rsidRPr="00552464">
        <w:rPr>
          <w:rFonts w:cs="Times New Roman"/>
          <w:color w:val="242424"/>
          <w:szCs w:val="24"/>
          <w:highlight w:val="white"/>
        </w:rPr>
        <w:t xml:space="preserve">: </w:t>
      </w:r>
      <w:r w:rsidRPr="00552464">
        <w:rPr>
          <w:rFonts w:cs="Times New Roman"/>
          <w:i/>
          <w:color w:val="242424"/>
          <w:szCs w:val="24"/>
          <w:highlight w:val="white"/>
        </w:rPr>
        <w:t>not flexible, not very flexible, neutral, somewhat flexible, very flexible]</w:t>
      </w:r>
    </w:p>
    <w:p w14:paraId="6464E4A7" w14:textId="77777777" w:rsidR="00552464" w:rsidRPr="00552464" w:rsidRDefault="00552464" w:rsidP="00552464">
      <w:pPr>
        <w:ind w:left="720"/>
        <w:rPr>
          <w:rFonts w:cs="Times New Roman"/>
          <w:i/>
          <w:color w:val="242424"/>
          <w:szCs w:val="24"/>
          <w:highlight w:val="white"/>
        </w:rPr>
      </w:pPr>
    </w:p>
    <w:p w14:paraId="0DA4BF60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How likely would your institution’s curriculum committee approve… </w:t>
      </w:r>
      <w:r w:rsidRPr="00552464">
        <w:rPr>
          <w:rFonts w:cs="Times New Roman"/>
          <w:i/>
          <w:szCs w:val="24"/>
        </w:rPr>
        <w:t>[5-point Likert; very unlikely, somewhat unlikely, neutral, somewhat likely, very likely]</w:t>
      </w:r>
    </w:p>
    <w:p w14:paraId="044E7E2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adding 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  <w:r w:rsidRPr="00552464">
        <w:rPr>
          <w:rFonts w:cs="Times New Roman"/>
          <w:szCs w:val="24"/>
        </w:rPr>
        <w:t xml:space="preserve"> to a lab course in addition to knowledge/skills-based CLOs. </w:t>
      </w:r>
    </w:p>
    <w:p w14:paraId="524A3B17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having solely attitudinal CLOs for a lab course (w/out knowledge/skill-based CLOs).</w:t>
      </w:r>
    </w:p>
    <w:p w14:paraId="04C9BF8B" w14:textId="77777777" w:rsidR="00552464" w:rsidRPr="00552464" w:rsidRDefault="00552464" w:rsidP="00552464">
      <w:pPr>
        <w:ind w:left="1440"/>
        <w:rPr>
          <w:rFonts w:cs="Times New Roman"/>
          <w:i/>
          <w:color w:val="242424"/>
          <w:szCs w:val="24"/>
          <w:highlight w:val="white"/>
        </w:rPr>
      </w:pPr>
    </w:p>
    <w:p w14:paraId="4AC5F756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lastRenderedPageBreak/>
        <w:t xml:space="preserve">Does your CURE-integrated lab course have curriculum committee-approved </w:t>
      </w:r>
      <w:r w:rsidRPr="00552464">
        <w:rPr>
          <w:rFonts w:cs="Times New Roman"/>
          <w:b/>
          <w:szCs w:val="24"/>
        </w:rPr>
        <w:t xml:space="preserve">CLOs </w:t>
      </w:r>
      <w:r w:rsidRPr="00552464">
        <w:rPr>
          <w:rFonts w:cs="Times New Roman"/>
          <w:szCs w:val="24"/>
        </w:rPr>
        <w:t xml:space="preserve">that are… </w:t>
      </w:r>
      <w:r w:rsidRPr="00552464">
        <w:rPr>
          <w:rFonts w:eastAsia="Roboto" w:cs="Times New Roman"/>
          <w:i/>
          <w:color w:val="444746"/>
          <w:szCs w:val="24"/>
          <w:u w:val="single"/>
        </w:rPr>
        <w:t>Note</w:t>
      </w:r>
      <w:r w:rsidRPr="00552464">
        <w:rPr>
          <w:rFonts w:eastAsia="Roboto" w:cs="Times New Roman"/>
          <w:i/>
          <w:color w:val="444746"/>
          <w:szCs w:val="24"/>
        </w:rPr>
        <w:t>: if you are no longer teaching a CURE-integrated lab, answer for when you were teaching one.</w:t>
      </w:r>
    </w:p>
    <w:p w14:paraId="27AE6EC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</w:t>
      </w:r>
    </w:p>
    <w:p w14:paraId="69DD1F5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skills-based </w:t>
      </w:r>
    </w:p>
    <w:p w14:paraId="63080BE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attitudinal-based</w:t>
      </w:r>
    </w:p>
    <w:p w14:paraId="46BE22DE" w14:textId="77777777" w:rsidR="00552464" w:rsidRPr="00552464" w:rsidRDefault="00552464" w:rsidP="00552464">
      <w:pPr>
        <w:rPr>
          <w:rFonts w:cs="Times New Roman"/>
          <w:color w:val="38761D"/>
          <w:szCs w:val="24"/>
        </w:rPr>
      </w:pPr>
    </w:p>
    <w:p w14:paraId="074C7917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Does your </w:t>
      </w:r>
      <w:r w:rsidRPr="00552464">
        <w:rPr>
          <w:rFonts w:cs="Times New Roman"/>
          <w:b/>
          <w:szCs w:val="24"/>
        </w:rPr>
        <w:t xml:space="preserve">department and/or institution </w:t>
      </w:r>
      <w:r w:rsidRPr="00552464">
        <w:rPr>
          <w:rFonts w:cs="Times New Roman"/>
          <w:szCs w:val="24"/>
          <w:u w:val="single"/>
        </w:rPr>
        <w:t>collect evidence</w:t>
      </w:r>
      <w:r w:rsidRPr="00552464">
        <w:rPr>
          <w:rFonts w:cs="Times New Roman"/>
          <w:szCs w:val="24"/>
        </w:rPr>
        <w:t xml:space="preserve"> of meeting the following laboratory CLOs?  </w:t>
      </w:r>
      <w:r w:rsidRPr="00552464">
        <w:rPr>
          <w:rFonts w:cs="Times New Roman"/>
          <w:i/>
          <w:szCs w:val="24"/>
        </w:rPr>
        <w:t>[</w:t>
      </w:r>
      <w:r w:rsidRPr="00552464">
        <w:rPr>
          <w:rFonts w:cs="Times New Roman"/>
          <w:b/>
          <w:i/>
          <w:szCs w:val="24"/>
        </w:rPr>
        <w:t>5-point</w:t>
      </w:r>
      <w:r w:rsidRPr="00552464">
        <w:rPr>
          <w:rFonts w:cs="Times New Roman"/>
          <w:i/>
          <w:szCs w:val="24"/>
        </w:rPr>
        <w:t xml:space="preserve"> </w:t>
      </w:r>
      <w:r w:rsidRPr="00552464">
        <w:rPr>
          <w:rFonts w:cs="Times New Roman"/>
          <w:b/>
          <w:i/>
          <w:szCs w:val="24"/>
        </w:rPr>
        <w:t>Likert</w:t>
      </w:r>
      <w:r w:rsidRPr="00552464">
        <w:rPr>
          <w:rFonts w:cs="Times New Roman"/>
          <w:i/>
          <w:szCs w:val="24"/>
        </w:rPr>
        <w:t xml:space="preserve">: never, not necessary, neutral, encouraged, required] </w:t>
      </w:r>
    </w:p>
    <w:p w14:paraId="1BCE240D" w14:textId="77777777" w:rsidR="00552464" w:rsidRPr="00552464" w:rsidRDefault="00552464" w:rsidP="00552464">
      <w:pPr>
        <w:ind w:left="720"/>
        <w:rPr>
          <w:rFonts w:cs="Times New Roman"/>
          <w:i/>
          <w:szCs w:val="24"/>
        </w:rPr>
      </w:pPr>
      <w:r w:rsidRPr="00552464">
        <w:rPr>
          <w:rFonts w:cs="Times New Roman"/>
          <w:i/>
          <w:szCs w:val="24"/>
        </w:rPr>
        <w:t xml:space="preserve">Direct evidence may include evaluation of student products, student work, proficiency testing, etc., while indirect evidence may include interviews, surveys, self-evaluation, etc. </w:t>
      </w:r>
    </w:p>
    <w:p w14:paraId="4E49BF25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7E36BFA9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skills-based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1563B2B4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2CCB640E" w14:textId="77777777" w:rsidR="00552464" w:rsidRPr="00552464" w:rsidRDefault="00552464" w:rsidP="00552464">
      <w:pPr>
        <w:ind w:left="720"/>
        <w:rPr>
          <w:rFonts w:cs="Times New Roman"/>
          <w:szCs w:val="24"/>
        </w:rPr>
      </w:pPr>
    </w:p>
    <w:p w14:paraId="11CA3D90" w14:textId="77777777" w:rsidR="00552464" w:rsidRPr="00552464" w:rsidRDefault="00552464" w:rsidP="00552464">
      <w:pPr>
        <w:numPr>
          <w:ilvl w:val="0"/>
          <w:numId w:val="20"/>
        </w:numPr>
        <w:spacing w:before="24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What type(s) of evidence </w:t>
      </w:r>
      <w:r w:rsidRPr="00552464">
        <w:rPr>
          <w:rFonts w:cs="Times New Roman"/>
          <w:szCs w:val="24"/>
          <w:highlight w:val="white"/>
        </w:rPr>
        <w:t xml:space="preserve">(if any) </w:t>
      </w:r>
      <w:r w:rsidRPr="00552464">
        <w:rPr>
          <w:rFonts w:cs="Times New Roman"/>
          <w:szCs w:val="24"/>
        </w:rPr>
        <w:t xml:space="preserve">does your </w:t>
      </w:r>
      <w:r w:rsidRPr="00552464">
        <w:rPr>
          <w:rFonts w:cs="Times New Roman"/>
          <w:b/>
          <w:szCs w:val="24"/>
        </w:rPr>
        <w:t xml:space="preserve">department and/or institution </w:t>
      </w:r>
      <w:r w:rsidRPr="00552464">
        <w:rPr>
          <w:rFonts w:cs="Times New Roman"/>
          <w:szCs w:val="24"/>
          <w:u w:val="single"/>
        </w:rPr>
        <w:t>require</w:t>
      </w:r>
      <w:r w:rsidRPr="00552464">
        <w:rPr>
          <w:rFonts w:cs="Times New Roman"/>
          <w:szCs w:val="24"/>
        </w:rPr>
        <w:t xml:space="preserve"> for meeting laboratory CLOs? </w:t>
      </w:r>
      <w:r w:rsidRPr="00552464">
        <w:rPr>
          <w:rFonts w:cs="Times New Roman"/>
          <w:i/>
          <w:szCs w:val="24"/>
        </w:rPr>
        <w:t>[free response]</w:t>
      </w:r>
    </w:p>
    <w:p w14:paraId="16A873F0" w14:textId="77777777" w:rsidR="00552464" w:rsidRPr="00552464" w:rsidRDefault="00552464" w:rsidP="00552464">
      <w:pPr>
        <w:spacing w:before="240"/>
        <w:ind w:left="720"/>
        <w:rPr>
          <w:rFonts w:cs="Times New Roman"/>
          <w:i/>
          <w:szCs w:val="24"/>
        </w:rPr>
      </w:pPr>
    </w:p>
    <w:p w14:paraId="5774819F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Do </w:t>
      </w:r>
      <w:r w:rsidRPr="00552464">
        <w:rPr>
          <w:rFonts w:cs="Times New Roman"/>
          <w:b/>
          <w:szCs w:val="24"/>
        </w:rPr>
        <w:t>you as the instructor</w:t>
      </w:r>
      <w:r w:rsidRPr="00552464">
        <w:rPr>
          <w:rFonts w:cs="Times New Roman"/>
          <w:szCs w:val="24"/>
        </w:rPr>
        <w:t xml:space="preserve"> formally collect </w:t>
      </w:r>
      <w:r w:rsidRPr="00552464">
        <w:rPr>
          <w:rFonts w:cs="Times New Roman"/>
          <w:szCs w:val="24"/>
          <w:u w:val="single"/>
        </w:rPr>
        <w:t>evidence</w:t>
      </w:r>
      <w:r w:rsidRPr="00552464">
        <w:rPr>
          <w:rFonts w:cs="Times New Roman"/>
          <w:szCs w:val="24"/>
        </w:rPr>
        <w:t xml:space="preserve"> of meeting the following laboratory </w:t>
      </w:r>
      <w:r w:rsidRPr="00552464">
        <w:rPr>
          <w:rFonts w:cs="Times New Roman"/>
          <w:b/>
          <w:szCs w:val="24"/>
        </w:rPr>
        <w:t xml:space="preserve">CLOs </w:t>
      </w:r>
      <w:r w:rsidRPr="00552464">
        <w:rPr>
          <w:rFonts w:cs="Times New Roman"/>
          <w:szCs w:val="24"/>
        </w:rPr>
        <w:t xml:space="preserve">(for individual instructor use) at least one time during a typical semester?  </w:t>
      </w:r>
      <w:r w:rsidRPr="00552464">
        <w:rPr>
          <w:rFonts w:cs="Times New Roman"/>
          <w:i/>
          <w:szCs w:val="24"/>
        </w:rPr>
        <w:t>[</w:t>
      </w:r>
      <w:r w:rsidRPr="00552464">
        <w:rPr>
          <w:rFonts w:cs="Times New Roman"/>
          <w:b/>
          <w:i/>
          <w:szCs w:val="24"/>
        </w:rPr>
        <w:t>4-point</w:t>
      </w:r>
      <w:r w:rsidRPr="00552464">
        <w:rPr>
          <w:rFonts w:cs="Times New Roman"/>
          <w:i/>
          <w:szCs w:val="24"/>
        </w:rPr>
        <w:t xml:space="preserve"> </w:t>
      </w:r>
      <w:r w:rsidRPr="00552464">
        <w:rPr>
          <w:rFonts w:cs="Times New Roman"/>
          <w:b/>
          <w:i/>
          <w:szCs w:val="24"/>
        </w:rPr>
        <w:t>Likert</w:t>
      </w:r>
      <w:r w:rsidRPr="00552464">
        <w:rPr>
          <w:rFonts w:cs="Times New Roman"/>
          <w:i/>
          <w:szCs w:val="24"/>
        </w:rPr>
        <w:t xml:space="preserve">: never, not likely, likely, very likely] </w:t>
      </w:r>
    </w:p>
    <w:p w14:paraId="2B9D9CE3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Meeting knowledge-based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5898680F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Meeting skills-based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69DCFF1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Meeting 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5E33B215" w14:textId="77777777" w:rsidR="00552464" w:rsidRPr="00552464" w:rsidRDefault="00552464" w:rsidP="00552464">
      <w:pPr>
        <w:ind w:left="720"/>
        <w:rPr>
          <w:rFonts w:cs="Times New Roman"/>
          <w:i/>
          <w:szCs w:val="24"/>
        </w:rPr>
      </w:pPr>
    </w:p>
    <w:p w14:paraId="789BD6F8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>Indicate the importance</w:t>
      </w:r>
      <w:r w:rsidRPr="00552464">
        <w:rPr>
          <w:rFonts w:cs="Times New Roman"/>
          <w:b/>
          <w:szCs w:val="24"/>
          <w:u w:val="single"/>
        </w:rPr>
        <w:t xml:space="preserve"> your department and/or institution</w:t>
      </w:r>
      <w:r w:rsidRPr="00552464">
        <w:rPr>
          <w:rFonts w:cs="Times New Roman"/>
          <w:b/>
          <w:szCs w:val="24"/>
        </w:rPr>
        <w:t xml:space="preserve"> </w:t>
      </w:r>
      <w:r w:rsidRPr="00552464">
        <w:rPr>
          <w:rFonts w:cs="Times New Roman"/>
          <w:szCs w:val="24"/>
        </w:rPr>
        <w:t xml:space="preserve">places on meeting the following categories of </w:t>
      </w:r>
      <w:r w:rsidRPr="00552464">
        <w:rPr>
          <w:rFonts w:cs="Times New Roman"/>
          <w:b/>
          <w:szCs w:val="24"/>
        </w:rPr>
        <w:t xml:space="preserve">CLOs </w:t>
      </w:r>
      <w:r w:rsidRPr="00552464">
        <w:rPr>
          <w:rFonts w:cs="Times New Roman"/>
          <w:szCs w:val="24"/>
        </w:rPr>
        <w:t xml:space="preserve">toward reaching </w:t>
      </w:r>
      <w:r w:rsidRPr="00552464">
        <w:rPr>
          <w:rFonts w:cs="Times New Roman"/>
          <w:b/>
          <w:szCs w:val="24"/>
          <w:u w:val="single"/>
        </w:rPr>
        <w:t>longitudinal programmatic goals</w:t>
      </w:r>
      <w:r w:rsidRPr="00552464">
        <w:rPr>
          <w:rFonts w:cs="Times New Roman"/>
          <w:szCs w:val="24"/>
        </w:rPr>
        <w:t xml:space="preserve">. </w:t>
      </w:r>
      <w:r w:rsidRPr="00552464">
        <w:rPr>
          <w:rFonts w:cs="Times New Roman"/>
          <w:i/>
          <w:szCs w:val="24"/>
        </w:rPr>
        <w:t>[</w:t>
      </w:r>
      <w:r w:rsidRPr="00552464">
        <w:rPr>
          <w:rFonts w:cs="Times New Roman"/>
          <w:b/>
          <w:i/>
          <w:szCs w:val="24"/>
        </w:rPr>
        <w:t>5-point Likert</w:t>
      </w:r>
      <w:r w:rsidRPr="00552464">
        <w:rPr>
          <w:rFonts w:cs="Times New Roman"/>
          <w:i/>
          <w:szCs w:val="24"/>
        </w:rPr>
        <w:t>: not at all important, low importance, neutral, somewhat important, very important]</w:t>
      </w:r>
    </w:p>
    <w:p w14:paraId="0D92F1AA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594DCD1D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skills-based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18C2C0E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attitudinal CLOs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026E4E6F" w14:textId="77777777" w:rsidR="00552464" w:rsidRPr="00552464" w:rsidRDefault="00552464" w:rsidP="00552464">
      <w:pPr>
        <w:ind w:left="720"/>
        <w:rPr>
          <w:rFonts w:cs="Times New Roman"/>
          <w:i/>
          <w:color w:val="4A86E8"/>
          <w:szCs w:val="24"/>
          <w:highlight w:val="white"/>
        </w:rPr>
      </w:pPr>
    </w:p>
    <w:p w14:paraId="5CC3B1DE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szCs w:val="24"/>
          <w:highlight w:val="white"/>
        </w:rPr>
        <w:t>Does your</w:t>
      </w:r>
      <w:r w:rsidRPr="00552464">
        <w:rPr>
          <w:rFonts w:cs="Times New Roman"/>
          <w:b/>
          <w:szCs w:val="24"/>
          <w:highlight w:val="white"/>
        </w:rPr>
        <w:t xml:space="preserve"> </w:t>
      </w:r>
      <w:r w:rsidRPr="00552464">
        <w:rPr>
          <w:rFonts w:cs="Times New Roman"/>
          <w:b/>
          <w:szCs w:val="24"/>
          <w:highlight w:val="white"/>
          <w:u w:val="single"/>
        </w:rPr>
        <w:t>department/academic program</w:t>
      </w:r>
      <w:r w:rsidRPr="00552464">
        <w:rPr>
          <w:rFonts w:cs="Times New Roman"/>
          <w:szCs w:val="24"/>
          <w:highlight w:val="white"/>
        </w:rPr>
        <w:t xml:space="preserve"> have long-term </w:t>
      </w:r>
      <w:r w:rsidRPr="00552464">
        <w:rPr>
          <w:rFonts w:cs="Times New Roman"/>
          <w:b/>
          <w:szCs w:val="24"/>
          <w:highlight w:val="white"/>
        </w:rPr>
        <w:t>attitudinal-based</w:t>
      </w:r>
      <w:r w:rsidRPr="00552464">
        <w:rPr>
          <w:rFonts w:cs="Times New Roman"/>
          <w:szCs w:val="24"/>
          <w:highlight w:val="white"/>
        </w:rPr>
        <w:t xml:space="preserve"> (</w:t>
      </w:r>
      <w:r w:rsidRPr="00552464">
        <w:rPr>
          <w:rFonts w:cs="Times New Roman"/>
          <w:i/>
          <w:szCs w:val="24"/>
          <w:highlight w:val="white"/>
        </w:rPr>
        <w:t>e.g., scientific identity, persistence, grit, self-efficacy</w:t>
      </w:r>
      <w:r w:rsidRPr="00552464">
        <w:rPr>
          <w:rFonts w:cs="Times New Roman"/>
          <w:szCs w:val="24"/>
          <w:highlight w:val="white"/>
        </w:rPr>
        <w:t xml:space="preserve">) </w:t>
      </w:r>
      <w:r w:rsidRPr="00552464">
        <w:rPr>
          <w:rFonts w:cs="Times New Roman"/>
          <w:b/>
          <w:szCs w:val="24"/>
          <w:highlight w:val="white"/>
        </w:rPr>
        <w:t>programmatic outcomes</w:t>
      </w:r>
      <w:r w:rsidRPr="00552464">
        <w:rPr>
          <w:rFonts w:cs="Times New Roman"/>
          <w:szCs w:val="24"/>
          <w:highlight w:val="white"/>
        </w:rPr>
        <w:t>? If so, are they assessed/how assessed? [open-response]</w:t>
      </w:r>
    </w:p>
    <w:p w14:paraId="348761FB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lastRenderedPageBreak/>
        <w:t>-----------Section Break---------------------------------------------------------------------</w:t>
      </w:r>
    </w:p>
    <w:p w14:paraId="05A82D63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Part IV - Instructor Perceived Value of Assessment</w:t>
      </w:r>
    </w:p>
    <w:p w14:paraId="3879720F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Indicate the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level of support</w:t>
      </w:r>
      <w:r w:rsidRPr="00552464">
        <w:rPr>
          <w:rFonts w:cs="Times New Roman"/>
          <w:color w:val="242424"/>
          <w:szCs w:val="24"/>
          <w:highlight w:val="white"/>
        </w:rPr>
        <w:t xml:space="preserve"> that is provided to you for implementing a CURE by your… [</w:t>
      </w:r>
      <w:r w:rsidRPr="00552464">
        <w:rPr>
          <w:rFonts w:cs="Times New Roman"/>
          <w:b/>
          <w:color w:val="242424"/>
          <w:szCs w:val="24"/>
          <w:highlight w:val="white"/>
        </w:rPr>
        <w:t>5-point Likert</w:t>
      </w:r>
      <w:r w:rsidRPr="00552464">
        <w:rPr>
          <w:rFonts w:cs="Times New Roman"/>
          <w:color w:val="242424"/>
          <w:szCs w:val="24"/>
          <w:highlight w:val="white"/>
        </w:rPr>
        <w:t xml:space="preserve">: </w:t>
      </w:r>
      <w:r w:rsidRPr="00552464">
        <w:rPr>
          <w:rFonts w:cs="Times New Roman"/>
          <w:i/>
          <w:color w:val="242424"/>
          <w:szCs w:val="24"/>
          <w:highlight w:val="white"/>
        </w:rPr>
        <w:t>not supportive, not very supportive, neutral, somewhat supportive, very supportive]</w:t>
      </w:r>
    </w:p>
    <w:p w14:paraId="26197B4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Department</w:t>
      </w:r>
    </w:p>
    <w:p w14:paraId="649201AC" w14:textId="1C0AD8D9" w:rsidR="00552464" w:rsidRDefault="00552464" w:rsidP="00F50DE3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Institutional Administration</w:t>
      </w:r>
    </w:p>
    <w:p w14:paraId="04D9BDE3" w14:textId="77777777" w:rsidR="00F50DE3" w:rsidRDefault="00F50DE3" w:rsidP="00F50DE3">
      <w:pPr>
        <w:spacing w:before="0" w:after="0"/>
        <w:ind w:left="720"/>
        <w:rPr>
          <w:rFonts w:cs="Times New Roman"/>
          <w:color w:val="242424"/>
          <w:szCs w:val="24"/>
          <w:highlight w:val="white"/>
        </w:rPr>
      </w:pPr>
    </w:p>
    <w:p w14:paraId="50571659" w14:textId="4ECF616F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When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considering to adopt</w:t>
      </w:r>
      <w:r w:rsidRPr="00552464">
        <w:rPr>
          <w:rFonts w:cs="Times New Roman"/>
          <w:color w:val="242424"/>
          <w:szCs w:val="24"/>
          <w:highlight w:val="white"/>
        </w:rPr>
        <w:t xml:space="preserve"> a network CURE, </w:t>
      </w:r>
      <w:r w:rsidRPr="00552464">
        <w:rPr>
          <w:rFonts w:cs="Times New Roman"/>
          <w:b/>
          <w:color w:val="242424"/>
          <w:szCs w:val="24"/>
          <w:highlight w:val="white"/>
        </w:rPr>
        <w:t>how important is it to see data</w:t>
      </w:r>
      <w:r w:rsidRPr="00552464">
        <w:rPr>
          <w:rFonts w:cs="Times New Roman"/>
          <w:color w:val="242424"/>
          <w:szCs w:val="24"/>
          <w:highlight w:val="white"/>
        </w:rPr>
        <w:t xml:space="preserve"> (provided by the network) on student outcomes in the following categories?</w:t>
      </w:r>
    </w:p>
    <w:p w14:paraId="22F2E186" w14:textId="77777777" w:rsidR="00552464" w:rsidRPr="00552464" w:rsidRDefault="00552464" w:rsidP="00552464">
      <w:pPr>
        <w:ind w:left="72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i/>
          <w:color w:val="242424"/>
          <w:szCs w:val="24"/>
          <w:highlight w:val="white"/>
          <w:u w:val="single"/>
        </w:rPr>
        <w:t>network CUR</w:t>
      </w:r>
      <w:r w:rsidRPr="00552464">
        <w:rPr>
          <w:rFonts w:cs="Times New Roman"/>
          <w:i/>
          <w:color w:val="242424"/>
          <w:szCs w:val="24"/>
          <w:highlight w:val="white"/>
        </w:rPr>
        <w:t>E = multi-institutional CURE with centralized support providing curricula, training, professional development, etc.</w:t>
      </w:r>
      <w:r w:rsidRPr="00552464">
        <w:rPr>
          <w:rFonts w:cs="Times New Roman"/>
          <w:color w:val="242424"/>
          <w:szCs w:val="24"/>
          <w:highlight w:val="white"/>
        </w:rPr>
        <w:t xml:space="preserve"> [</w:t>
      </w:r>
      <w:r w:rsidRPr="00552464">
        <w:rPr>
          <w:rFonts w:cs="Times New Roman"/>
          <w:b/>
          <w:color w:val="242424"/>
          <w:szCs w:val="24"/>
          <w:highlight w:val="white"/>
        </w:rPr>
        <w:t>5-point Likert</w:t>
      </w:r>
      <w:r w:rsidRPr="00552464">
        <w:rPr>
          <w:rFonts w:cs="Times New Roman"/>
          <w:color w:val="242424"/>
          <w:szCs w:val="24"/>
          <w:highlight w:val="white"/>
        </w:rPr>
        <w:t xml:space="preserve">: </w:t>
      </w:r>
      <w:r w:rsidRPr="00552464">
        <w:rPr>
          <w:rFonts w:cs="Times New Roman"/>
          <w:i/>
          <w:color w:val="242424"/>
          <w:szCs w:val="24"/>
          <w:highlight w:val="white"/>
        </w:rPr>
        <w:t>not important, not very important, neutral, somewhat important, very important]</w:t>
      </w:r>
    </w:p>
    <w:p w14:paraId="5AC2A9F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outcomes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78FE81B3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skills-based outcomes </w:t>
      </w:r>
      <w:r w:rsidRPr="00552464">
        <w:rPr>
          <w:rFonts w:cs="Times New Roman"/>
          <w:i/>
          <w:color w:val="242424"/>
          <w:szCs w:val="24"/>
          <w:highlight w:val="white"/>
        </w:rPr>
        <w:t>(e.g., technical, analytical, problem solving, calculations)</w:t>
      </w:r>
    </w:p>
    <w:p w14:paraId="56C2B998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szCs w:val="24"/>
        </w:rPr>
        <w:t xml:space="preserve">attitudinal-based outcomes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0756E8F2" w14:textId="77777777" w:rsidR="00552464" w:rsidRPr="00552464" w:rsidRDefault="00552464" w:rsidP="00552464">
      <w:pPr>
        <w:ind w:left="720"/>
        <w:rPr>
          <w:rFonts w:cs="Times New Roman"/>
          <w:i/>
          <w:color w:val="4A86E8"/>
          <w:szCs w:val="24"/>
          <w:highlight w:val="white"/>
        </w:rPr>
      </w:pPr>
    </w:p>
    <w:p w14:paraId="2C332E88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When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considering to adopt</w:t>
      </w:r>
      <w:r w:rsidRPr="00552464">
        <w:rPr>
          <w:rFonts w:cs="Times New Roman"/>
          <w:color w:val="242424"/>
          <w:szCs w:val="24"/>
          <w:highlight w:val="white"/>
        </w:rPr>
        <w:t xml:space="preserve"> a network CURE, </w:t>
      </w:r>
      <w:r w:rsidRPr="00552464">
        <w:rPr>
          <w:rFonts w:cs="Times New Roman"/>
          <w:b/>
          <w:color w:val="242424"/>
          <w:szCs w:val="24"/>
          <w:highlight w:val="white"/>
        </w:rPr>
        <w:t>how important is it to see data</w:t>
      </w:r>
      <w:r w:rsidRPr="00552464">
        <w:rPr>
          <w:rFonts w:cs="Times New Roman"/>
          <w:color w:val="242424"/>
          <w:szCs w:val="24"/>
          <w:highlight w:val="white"/>
        </w:rPr>
        <w:t xml:space="preserve"> (provided by the network) on student outcomes for the following uses? [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 xml:space="preserve">5-point Likert: </w:t>
      </w:r>
      <w:r w:rsidRPr="00552464">
        <w:rPr>
          <w:rFonts w:cs="Times New Roman"/>
          <w:i/>
          <w:color w:val="242424"/>
          <w:szCs w:val="24"/>
          <w:highlight w:val="white"/>
        </w:rPr>
        <w:t>not important, not very important, neutral, moderately important, very important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428CEE19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Documentation that CURE will meet course requirements (in some cases wrapped into Community College transfer agreements)</w:t>
      </w:r>
    </w:p>
    <w:p w14:paraId="339714FE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Acceptance and approval of CURE curricula by institutional curriculum committee</w:t>
      </w:r>
    </w:p>
    <w:p w14:paraId="460D1AEE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departmental support</w:t>
      </w:r>
    </w:p>
    <w:p w14:paraId="7FCF0150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administrative support</w:t>
      </w:r>
      <w:r w:rsidRPr="00552464">
        <w:rPr>
          <w:rFonts w:cs="Times New Roman"/>
          <w:color w:val="242424"/>
          <w:szCs w:val="24"/>
          <w:highlight w:val="white"/>
        </w:rPr>
        <w:t xml:space="preserve"> </w:t>
      </w:r>
    </w:p>
    <w:p w14:paraId="437246A2" w14:textId="77777777" w:rsidR="00552464" w:rsidRPr="00552464" w:rsidRDefault="00552464" w:rsidP="00552464">
      <w:pPr>
        <w:ind w:left="720"/>
        <w:rPr>
          <w:rFonts w:cs="Times New Roman"/>
          <w:i/>
          <w:color w:val="242424"/>
          <w:szCs w:val="24"/>
          <w:highlight w:val="white"/>
        </w:rPr>
      </w:pPr>
    </w:p>
    <w:p w14:paraId="120C9656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How important is it to you in your particular teaching context to have a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CURE pre/post-assessment instrument</w:t>
      </w:r>
      <w:r w:rsidRPr="00552464">
        <w:rPr>
          <w:rFonts w:cs="Times New Roman"/>
          <w:color w:val="242424"/>
          <w:szCs w:val="24"/>
          <w:highlight w:val="white"/>
        </w:rPr>
        <w:t xml:space="preserve"> that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measures your students’ gains</w:t>
      </w:r>
      <w:r w:rsidRPr="00552464">
        <w:rPr>
          <w:rFonts w:cs="Times New Roman"/>
          <w:color w:val="242424"/>
          <w:szCs w:val="24"/>
          <w:highlight w:val="white"/>
        </w:rPr>
        <w:t xml:space="preserve"> in </w:t>
      </w:r>
      <w:r w:rsidRPr="00552464">
        <w:rPr>
          <w:rFonts w:cs="Times New Roman"/>
          <w:b/>
          <w:color w:val="242424"/>
          <w:szCs w:val="24"/>
          <w:highlight w:val="white"/>
        </w:rPr>
        <w:t>knowledge and skills</w:t>
      </w:r>
      <w:r w:rsidRPr="00552464">
        <w:rPr>
          <w:rFonts w:cs="Times New Roman"/>
          <w:color w:val="242424"/>
          <w:szCs w:val="24"/>
          <w:highlight w:val="white"/>
        </w:rPr>
        <w:t xml:space="preserve"> for the following… [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>5-point Likert:</w:t>
      </w:r>
      <w:r w:rsidRPr="00552464">
        <w:rPr>
          <w:rFonts w:cs="Times New Roman"/>
          <w:i/>
          <w:color w:val="242424"/>
          <w:szCs w:val="24"/>
          <w:highlight w:val="white"/>
        </w:rPr>
        <w:t xml:space="preserve"> not important, not very important, neutral, moderately important, very important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07F020C9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Acceptance and approval of CURE curricula by institutional curriculum committee</w:t>
      </w:r>
    </w:p>
    <w:p w14:paraId="222673B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departmental support</w:t>
      </w:r>
      <w:r w:rsidRPr="00552464">
        <w:rPr>
          <w:rFonts w:cs="Times New Roman"/>
          <w:color w:val="242424"/>
          <w:szCs w:val="24"/>
          <w:highlight w:val="white"/>
        </w:rPr>
        <w:t xml:space="preserve"> </w:t>
      </w:r>
    </w:p>
    <w:p w14:paraId="383141BD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administrative support</w:t>
      </w:r>
      <w:r w:rsidRPr="00552464">
        <w:rPr>
          <w:rFonts w:cs="Times New Roman"/>
          <w:color w:val="242424"/>
          <w:szCs w:val="24"/>
          <w:highlight w:val="white"/>
        </w:rPr>
        <w:t xml:space="preserve"> </w:t>
      </w:r>
    </w:p>
    <w:p w14:paraId="54B3D3D7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Instructor use for course improvement</w:t>
      </w:r>
    </w:p>
    <w:p w14:paraId="11D2B354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Instructor use for scholarship </w:t>
      </w:r>
    </w:p>
    <w:p w14:paraId="5B365749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In-class student assessment (</w:t>
      </w:r>
      <w:r w:rsidRPr="00552464">
        <w:rPr>
          <w:rFonts w:cs="Times New Roman"/>
          <w:i/>
          <w:color w:val="242424"/>
          <w:szCs w:val="24"/>
          <w:highlight w:val="white"/>
        </w:rPr>
        <w:t>formative or summative</w:t>
      </w:r>
      <w:r w:rsidRPr="00552464">
        <w:rPr>
          <w:rFonts w:cs="Times New Roman"/>
          <w:color w:val="242424"/>
          <w:szCs w:val="24"/>
          <w:highlight w:val="white"/>
        </w:rPr>
        <w:t>)</w:t>
      </w:r>
    </w:p>
    <w:p w14:paraId="4EBF6715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Documentation that CURE meets course requirements (in some cases wrapped into Community College transfer agreements)</w:t>
      </w:r>
    </w:p>
    <w:p w14:paraId="1FE2691F" w14:textId="77777777" w:rsidR="00552464" w:rsidRPr="00552464" w:rsidRDefault="00552464" w:rsidP="00552464">
      <w:pPr>
        <w:ind w:left="720"/>
        <w:rPr>
          <w:rFonts w:cs="Times New Roman"/>
          <w:color w:val="242424"/>
          <w:szCs w:val="24"/>
          <w:highlight w:val="white"/>
        </w:rPr>
      </w:pPr>
    </w:p>
    <w:p w14:paraId="4BE79198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lastRenderedPageBreak/>
        <w:t xml:space="preserve">How important is it to you in your particular teaching context to have a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CURE pre/post-assessment instrument</w:t>
      </w:r>
      <w:r w:rsidRPr="00552464">
        <w:rPr>
          <w:rFonts w:cs="Times New Roman"/>
          <w:color w:val="242424"/>
          <w:szCs w:val="24"/>
          <w:highlight w:val="white"/>
        </w:rPr>
        <w:t xml:space="preserve"> that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measures your students’ gains</w:t>
      </w:r>
      <w:r w:rsidRPr="00552464">
        <w:rPr>
          <w:rFonts w:cs="Times New Roman"/>
          <w:color w:val="242424"/>
          <w:szCs w:val="24"/>
          <w:highlight w:val="white"/>
        </w:rPr>
        <w:t xml:space="preserve"> in </w:t>
      </w:r>
      <w:r w:rsidRPr="00552464">
        <w:rPr>
          <w:rFonts w:cs="Times New Roman"/>
          <w:b/>
          <w:color w:val="242424"/>
          <w:szCs w:val="24"/>
          <w:highlight w:val="white"/>
        </w:rPr>
        <w:t>attitudes</w:t>
      </w:r>
      <w:r w:rsidRPr="00552464">
        <w:rPr>
          <w:rFonts w:cs="Times New Roman"/>
          <w:color w:val="242424"/>
          <w:szCs w:val="24"/>
          <w:highlight w:val="white"/>
        </w:rPr>
        <w:t xml:space="preserve"> for the following… [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 xml:space="preserve">5-point Likert: </w:t>
      </w:r>
      <w:r w:rsidRPr="00552464">
        <w:rPr>
          <w:rFonts w:cs="Times New Roman"/>
          <w:i/>
          <w:color w:val="242424"/>
          <w:szCs w:val="24"/>
          <w:highlight w:val="white"/>
        </w:rPr>
        <w:t>not important, not very important, neutral, moderately important, very important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0DC94B10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Acceptance and approval of CURE curricula by institutional curriculum committee</w:t>
      </w:r>
    </w:p>
    <w:p w14:paraId="7E516C4A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departmental support</w:t>
      </w:r>
    </w:p>
    <w:p w14:paraId="14B45E07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Gaining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administrative support</w:t>
      </w:r>
    </w:p>
    <w:p w14:paraId="6687F1D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Instructor use for course improvement</w:t>
      </w:r>
    </w:p>
    <w:p w14:paraId="08564B0F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Instructor use for scholarship </w:t>
      </w:r>
    </w:p>
    <w:p w14:paraId="718A3286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In-class student assessment (</w:t>
      </w:r>
      <w:r w:rsidRPr="00552464">
        <w:rPr>
          <w:rFonts w:cs="Times New Roman"/>
          <w:i/>
          <w:color w:val="242424"/>
          <w:szCs w:val="24"/>
          <w:highlight w:val="white"/>
        </w:rPr>
        <w:t>formative or summative</w:t>
      </w:r>
      <w:r w:rsidRPr="00552464">
        <w:rPr>
          <w:rFonts w:cs="Times New Roman"/>
          <w:color w:val="242424"/>
          <w:szCs w:val="24"/>
          <w:highlight w:val="white"/>
        </w:rPr>
        <w:t>)</w:t>
      </w:r>
    </w:p>
    <w:p w14:paraId="5DC121B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Documentation that CURE meets course requirements (in some cases wrapped into Community College transfer agreements)</w:t>
      </w:r>
    </w:p>
    <w:p w14:paraId="5538083B" w14:textId="77777777" w:rsidR="00552464" w:rsidRPr="00552464" w:rsidRDefault="00552464" w:rsidP="00552464">
      <w:pPr>
        <w:ind w:left="720"/>
        <w:rPr>
          <w:rFonts w:cs="Times New Roman"/>
          <w:color w:val="242424"/>
          <w:szCs w:val="24"/>
          <w:highlight w:val="white"/>
        </w:rPr>
      </w:pPr>
    </w:p>
    <w:p w14:paraId="61A09E97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 xml:space="preserve">Rank </w:t>
      </w:r>
      <w:r w:rsidRPr="00552464">
        <w:rPr>
          <w:rFonts w:cs="Times New Roman"/>
          <w:color w:val="242424"/>
          <w:szCs w:val="24"/>
          <w:highlight w:val="white"/>
        </w:rPr>
        <w:t xml:space="preserve">your preference in administering the following types of focused pre/post CURE assessment instruments: </w:t>
      </w:r>
      <w:r w:rsidRPr="00552464">
        <w:rPr>
          <w:rFonts w:cs="Times New Roman"/>
          <w:i/>
          <w:color w:val="242424"/>
          <w:szCs w:val="24"/>
          <w:highlight w:val="white"/>
        </w:rPr>
        <w:t>numbers will appear after initial movement of items below, which can then be ordered by preference - 1 is most preferred</w:t>
      </w:r>
      <w:r w:rsidRPr="00552464">
        <w:rPr>
          <w:rFonts w:cs="Times New Roman"/>
          <w:color w:val="242424"/>
          <w:szCs w:val="24"/>
          <w:highlight w:val="white"/>
        </w:rPr>
        <w:t xml:space="preserve"> 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[rank 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>1-3</w:t>
      </w:r>
      <w:r w:rsidRPr="00552464">
        <w:rPr>
          <w:rFonts w:cs="Times New Roman"/>
          <w:b/>
          <w:color w:val="242424"/>
          <w:szCs w:val="24"/>
          <w:highlight w:val="white"/>
        </w:rPr>
        <w:t>]</w:t>
      </w:r>
    </w:p>
    <w:p w14:paraId="69F0FAE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szCs w:val="24"/>
        </w:rPr>
      </w:pPr>
      <w:r w:rsidRPr="00552464">
        <w:rPr>
          <w:rFonts w:cs="Times New Roman"/>
          <w:szCs w:val="24"/>
        </w:rPr>
        <w:t xml:space="preserve">knowledge-based outcomes </w:t>
      </w:r>
      <w:r w:rsidRPr="00552464">
        <w:rPr>
          <w:rFonts w:cs="Times New Roman"/>
          <w:i/>
          <w:color w:val="242424"/>
          <w:szCs w:val="24"/>
          <w:highlight w:val="white"/>
        </w:rPr>
        <w:t>(e.g., comprehension of concepts, theory, terminology)</w:t>
      </w:r>
    </w:p>
    <w:p w14:paraId="5CD6F11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szCs w:val="24"/>
        </w:rPr>
        <w:t xml:space="preserve">skills-based outcomes </w:t>
      </w:r>
      <w:r w:rsidRPr="00552464">
        <w:rPr>
          <w:rFonts w:cs="Times New Roman"/>
          <w:i/>
          <w:color w:val="242424"/>
          <w:szCs w:val="24"/>
          <w:highlight w:val="white"/>
        </w:rPr>
        <w:t xml:space="preserve">(e.g., technical, analytical, problem solving, calculations) </w:t>
      </w:r>
    </w:p>
    <w:p w14:paraId="3CEB285D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attitudinal outcomes </w:t>
      </w:r>
      <w:r w:rsidRPr="00552464">
        <w:rPr>
          <w:rFonts w:cs="Times New Roman"/>
          <w:i/>
          <w:color w:val="242424"/>
          <w:szCs w:val="24"/>
          <w:highlight w:val="white"/>
        </w:rPr>
        <w:t>(e.g., scientific identity, persistence, grit, self-efficacy, project ownership)</w:t>
      </w:r>
    </w:p>
    <w:p w14:paraId="2478560C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What factored into your </w:t>
      </w:r>
      <w:r w:rsidRPr="00552464">
        <w:rPr>
          <w:rFonts w:cs="Times New Roman"/>
          <w:b/>
          <w:color w:val="242424"/>
          <w:szCs w:val="24"/>
          <w:highlight w:val="white"/>
        </w:rPr>
        <w:t>lowest ranked</w:t>
      </w:r>
      <w:r w:rsidRPr="00552464">
        <w:rPr>
          <w:rFonts w:cs="Times New Roman"/>
          <w:color w:val="242424"/>
          <w:szCs w:val="24"/>
          <w:highlight w:val="white"/>
        </w:rPr>
        <w:t xml:space="preserve"> assessment category preference for the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>previous question</w:t>
      </w:r>
      <w:r w:rsidRPr="00552464">
        <w:rPr>
          <w:rFonts w:cs="Times New Roman"/>
          <w:color w:val="242424"/>
          <w:szCs w:val="24"/>
          <w:highlight w:val="white"/>
        </w:rPr>
        <w:t xml:space="preserve">?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[5- point Likert: </w:t>
      </w:r>
      <w:r w:rsidRPr="00552464">
        <w:rPr>
          <w:rFonts w:cs="Times New Roman"/>
          <w:i/>
          <w:szCs w:val="24"/>
        </w:rPr>
        <w:t>strongly disagree, disagree, neutral, agree, strongly agree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3789D12B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student feedback</w:t>
      </w:r>
    </w:p>
    <w:p w14:paraId="3D2A2B0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me to improve my teaching of the course</w:t>
      </w:r>
    </w:p>
    <w:p w14:paraId="15C24FB1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my own scholarship</w:t>
      </w:r>
    </w:p>
    <w:p w14:paraId="5A77F518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gaining departmental and/or institutional support to continue using CURE</w:t>
      </w:r>
    </w:p>
    <w:p w14:paraId="4702719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documenting that CURE meets course requirements (in some cases wrapped into Community College transfer agreements)</w:t>
      </w:r>
    </w:p>
    <w:p w14:paraId="43CD49FC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Least useful for in-class student assessment (formative or summative)</w:t>
      </w:r>
    </w:p>
    <w:p w14:paraId="359C19FF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did not previously consider assessing</w:t>
      </w:r>
    </w:p>
    <w:p w14:paraId="409E101F" w14:textId="77777777" w:rsidR="00552464" w:rsidRPr="00552464" w:rsidRDefault="00552464" w:rsidP="00552464">
      <w:pPr>
        <w:ind w:left="1440"/>
        <w:rPr>
          <w:rFonts w:cs="Times New Roman"/>
          <w:color w:val="242424"/>
          <w:szCs w:val="24"/>
          <w:highlight w:val="white"/>
        </w:rPr>
      </w:pPr>
    </w:p>
    <w:p w14:paraId="0ADD4FDB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Assuming you would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NOT assess </w:t>
      </w:r>
      <w:r w:rsidRPr="00552464">
        <w:rPr>
          <w:rFonts w:cs="Times New Roman"/>
          <w:color w:val="242424"/>
          <w:szCs w:val="24"/>
          <w:highlight w:val="white"/>
          <w:u w:val="single"/>
        </w:rPr>
        <w:t xml:space="preserve">all three </w:t>
      </w:r>
      <w:r w:rsidRPr="00552464">
        <w:rPr>
          <w:rFonts w:cs="Times New Roman"/>
          <w:color w:val="242424"/>
          <w:szCs w:val="24"/>
          <w:highlight w:val="white"/>
        </w:rPr>
        <w:t>assessment categories (</w:t>
      </w:r>
      <w:r w:rsidRPr="00552464">
        <w:rPr>
          <w:rFonts w:cs="Times New Roman"/>
          <w:i/>
          <w:color w:val="242424"/>
          <w:szCs w:val="24"/>
          <w:highlight w:val="white"/>
        </w:rPr>
        <w:t>i.e., knowledge, skills, attitudes</w:t>
      </w:r>
      <w:r w:rsidRPr="00552464">
        <w:rPr>
          <w:rFonts w:cs="Times New Roman"/>
          <w:color w:val="242424"/>
          <w:szCs w:val="24"/>
          <w:highlight w:val="white"/>
        </w:rPr>
        <w:t xml:space="preserve">), </w:t>
      </w:r>
      <w:r w:rsidRPr="00552464">
        <w:rPr>
          <w:rFonts w:cs="Times New Roman"/>
          <w:b/>
          <w:color w:val="242424"/>
          <w:szCs w:val="24"/>
          <w:highlight w:val="white"/>
        </w:rPr>
        <w:t>what factors into that decision</w:t>
      </w:r>
      <w:r w:rsidRPr="00552464">
        <w:rPr>
          <w:rFonts w:cs="Times New Roman"/>
          <w:color w:val="242424"/>
          <w:szCs w:val="24"/>
          <w:highlight w:val="white"/>
        </w:rPr>
        <w:t xml:space="preserve">? </w:t>
      </w:r>
      <w:r w:rsidRPr="00552464">
        <w:rPr>
          <w:rFonts w:cs="Times New Roman"/>
          <w:b/>
          <w:color w:val="242424"/>
          <w:szCs w:val="24"/>
          <w:highlight w:val="white"/>
        </w:rPr>
        <w:t xml:space="preserve">[5- point Likert: </w:t>
      </w:r>
      <w:r w:rsidRPr="00552464">
        <w:rPr>
          <w:rFonts w:cs="Times New Roman"/>
          <w:i/>
          <w:szCs w:val="24"/>
        </w:rPr>
        <w:t>strongly disagree, disagree, neutral, agree, strongly agree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674D28D2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limited class time</w:t>
      </w:r>
    </w:p>
    <w:p w14:paraId="1623FD33" w14:textId="77777777" w:rsidR="00552464" w:rsidRPr="00552464" w:rsidRDefault="00552464" w:rsidP="00552464">
      <w:pPr>
        <w:numPr>
          <w:ilvl w:val="1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to avoid student assessment fatigue</w:t>
      </w:r>
    </w:p>
    <w:p w14:paraId="7DB53922" w14:textId="77777777" w:rsidR="00552464" w:rsidRPr="00552464" w:rsidRDefault="00552464" w:rsidP="00552464">
      <w:pPr>
        <w:ind w:left="1440"/>
        <w:rPr>
          <w:rFonts w:cs="Times New Roman"/>
          <w:color w:val="242424"/>
          <w:szCs w:val="24"/>
          <w:highlight w:val="white"/>
        </w:rPr>
      </w:pPr>
    </w:p>
    <w:p w14:paraId="2C5DC29E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 xml:space="preserve">Does your </w:t>
      </w:r>
      <w:r w:rsidRPr="00552464">
        <w:rPr>
          <w:rFonts w:cs="Times New Roman"/>
          <w:b/>
          <w:color w:val="242424"/>
          <w:szCs w:val="24"/>
          <w:highlight w:val="white"/>
        </w:rPr>
        <w:t>department and/or administration</w:t>
      </w:r>
      <w:r w:rsidRPr="00552464">
        <w:rPr>
          <w:rFonts w:cs="Times New Roman"/>
          <w:color w:val="242424"/>
          <w:szCs w:val="24"/>
          <w:highlight w:val="white"/>
        </w:rPr>
        <w:t xml:space="preserve"> call for evidence of CURE effectiveness prior to integrating CURE-based lab curricula in the classroom. [</w:t>
      </w:r>
      <w:r w:rsidRPr="00552464">
        <w:rPr>
          <w:rFonts w:cs="Times New Roman"/>
          <w:b/>
          <w:i/>
          <w:color w:val="242424"/>
          <w:szCs w:val="24"/>
          <w:highlight w:val="white"/>
        </w:rPr>
        <w:t>4-point Likert</w:t>
      </w:r>
      <w:r w:rsidRPr="00552464">
        <w:rPr>
          <w:rFonts w:cs="Times New Roman"/>
          <w:i/>
          <w:color w:val="242424"/>
          <w:szCs w:val="24"/>
          <w:highlight w:val="white"/>
        </w:rPr>
        <w:t>: never, indifferent, encouraged, required</w:t>
      </w:r>
      <w:r w:rsidRPr="00552464">
        <w:rPr>
          <w:rFonts w:cs="Times New Roman"/>
          <w:color w:val="242424"/>
          <w:szCs w:val="24"/>
          <w:highlight w:val="white"/>
        </w:rPr>
        <w:t xml:space="preserve">] </w:t>
      </w:r>
    </w:p>
    <w:p w14:paraId="23FFE537" w14:textId="77777777" w:rsidR="00552464" w:rsidRPr="00552464" w:rsidRDefault="00552464" w:rsidP="00552464">
      <w:pPr>
        <w:ind w:left="720"/>
        <w:rPr>
          <w:rFonts w:cs="Times New Roman"/>
          <w:color w:val="242424"/>
          <w:szCs w:val="24"/>
          <w:highlight w:val="white"/>
        </w:rPr>
      </w:pPr>
    </w:p>
    <w:p w14:paraId="2B094334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lastRenderedPageBreak/>
        <w:t>Have you used the PARE knowledge/skills survey and/or its associated data? [</w:t>
      </w:r>
      <w:r w:rsidRPr="00552464">
        <w:rPr>
          <w:rFonts w:cs="Times New Roman"/>
          <w:b/>
          <w:color w:val="242424"/>
          <w:szCs w:val="24"/>
          <w:highlight w:val="white"/>
        </w:rPr>
        <w:t>yes/no</w:t>
      </w:r>
      <w:r w:rsidRPr="00552464">
        <w:rPr>
          <w:rFonts w:cs="Times New Roman"/>
          <w:color w:val="242424"/>
          <w:szCs w:val="24"/>
          <w:highlight w:val="white"/>
        </w:rPr>
        <w:t>]</w:t>
      </w:r>
    </w:p>
    <w:p w14:paraId="1D63DBAA" w14:textId="77777777" w:rsidR="00552464" w:rsidRPr="00552464" w:rsidRDefault="00552464" w:rsidP="00552464">
      <w:pPr>
        <w:rPr>
          <w:rFonts w:cs="Times New Roman"/>
          <w:color w:val="242424"/>
          <w:szCs w:val="24"/>
          <w:highlight w:val="white"/>
        </w:rPr>
      </w:pPr>
    </w:p>
    <w:p w14:paraId="1AEEBDF6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-----------Section Break---------------------------------------------------------------------</w:t>
      </w:r>
    </w:p>
    <w:p w14:paraId="08EB792C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Part V - PARE Student Knowledge/Skills Assessment Instrument Usage</w:t>
      </w:r>
    </w:p>
    <w:p w14:paraId="4C944B66" w14:textId="77777777" w:rsidR="00552464" w:rsidRPr="00552464" w:rsidRDefault="00552464" w:rsidP="00552464">
      <w:pPr>
        <w:rPr>
          <w:rFonts w:cs="Times New Roman"/>
          <w:i/>
          <w:szCs w:val="24"/>
        </w:rPr>
      </w:pPr>
      <w:r w:rsidRPr="00552464">
        <w:rPr>
          <w:rFonts w:cs="Times New Roman"/>
          <w:i/>
          <w:szCs w:val="24"/>
        </w:rPr>
        <w:t>[survey logic - “yes” respondents are taken to the following set of open-response subquestions. “No” respondents are pushed to end of survey]</w:t>
      </w:r>
    </w:p>
    <w:p w14:paraId="3404AB8F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eastAsia="Roboto" w:cs="Times New Roman"/>
          <w:color w:val="242424"/>
          <w:szCs w:val="24"/>
          <w:highlight w:val="white"/>
        </w:rPr>
        <w:t xml:space="preserve">What prompted you to use the PARE student knowledge/skills assessment instrument in your classroom?  </w:t>
      </w:r>
      <w:r w:rsidRPr="00552464">
        <w:rPr>
          <w:rFonts w:eastAsia="Roboto" w:cs="Times New Roman"/>
          <w:i/>
          <w:color w:val="242424"/>
          <w:szCs w:val="24"/>
          <w:highlight w:val="white"/>
        </w:rPr>
        <w:t>[free response]</w:t>
      </w:r>
    </w:p>
    <w:p w14:paraId="32366B96" w14:textId="77777777" w:rsidR="00552464" w:rsidRPr="00552464" w:rsidRDefault="00552464" w:rsidP="00552464">
      <w:pPr>
        <w:ind w:left="720"/>
        <w:rPr>
          <w:rFonts w:eastAsia="Roboto" w:cs="Times New Roman"/>
          <w:i/>
          <w:color w:val="242424"/>
          <w:szCs w:val="24"/>
          <w:highlight w:val="white"/>
        </w:rPr>
      </w:pPr>
    </w:p>
    <w:p w14:paraId="6CCA1CC6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eastAsia="Roboto" w:cs="Times New Roman"/>
          <w:color w:val="242424"/>
          <w:szCs w:val="24"/>
          <w:highlight w:val="white"/>
        </w:rPr>
        <w:t xml:space="preserve">How did you use the results from the PARE student knowledge/skills assessment instrument? Why? </w:t>
      </w:r>
      <w:r w:rsidRPr="00552464">
        <w:rPr>
          <w:rFonts w:eastAsia="Roboto" w:cs="Times New Roman"/>
          <w:i/>
          <w:color w:val="242424"/>
          <w:szCs w:val="24"/>
          <w:highlight w:val="white"/>
        </w:rPr>
        <w:t>[free response]</w:t>
      </w:r>
    </w:p>
    <w:p w14:paraId="551D1A99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-----------Page Break---------------------------------------------------------------------</w:t>
      </w:r>
    </w:p>
    <w:p w14:paraId="7C5899E9" w14:textId="77777777" w:rsidR="00552464" w:rsidRPr="00552464" w:rsidRDefault="00552464" w:rsidP="00552464">
      <w:pPr>
        <w:rPr>
          <w:rFonts w:cs="Times New Roman"/>
          <w:b/>
          <w:color w:val="242424"/>
          <w:szCs w:val="24"/>
          <w:highlight w:val="whit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Part VI - Participant Metadata</w:t>
      </w:r>
    </w:p>
    <w:p w14:paraId="6E158C0F" w14:textId="77777777" w:rsidR="00552464" w:rsidRPr="00552464" w:rsidRDefault="00552464" w:rsidP="00552464">
      <w:pPr>
        <w:rPr>
          <w:rFonts w:cs="Times New Roman"/>
          <w:i/>
          <w:color w:val="242424"/>
          <w:szCs w:val="24"/>
          <w:highlight w:val="white"/>
        </w:rPr>
      </w:pPr>
      <w:r w:rsidRPr="00552464">
        <w:rPr>
          <w:rFonts w:cs="Times New Roman"/>
          <w:i/>
          <w:color w:val="242424"/>
          <w:szCs w:val="24"/>
          <w:highlight w:val="white"/>
        </w:rPr>
        <w:t>Please tell us about you as an instructor and your institution</w:t>
      </w:r>
    </w:p>
    <w:p w14:paraId="7ADB4F3E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Your Name (e.g., John Doe) [</w:t>
      </w:r>
      <w:r w:rsidRPr="00552464">
        <w:rPr>
          <w:rFonts w:cs="Times New Roman"/>
          <w:i/>
          <w:color w:val="242424"/>
          <w:szCs w:val="24"/>
          <w:highlight w:val="white"/>
        </w:rPr>
        <w:t>open field</w:t>
      </w:r>
      <w:r w:rsidRPr="00552464">
        <w:rPr>
          <w:rFonts w:cs="Times New Roman"/>
          <w:color w:val="242424"/>
          <w:szCs w:val="24"/>
          <w:highlight w:val="white"/>
        </w:rPr>
        <w:t>] (optional)</w:t>
      </w:r>
    </w:p>
    <w:p w14:paraId="4A7C078B" w14:textId="77777777" w:rsidR="00552464" w:rsidRPr="00552464" w:rsidRDefault="00552464" w:rsidP="00552464">
      <w:pPr>
        <w:ind w:left="720"/>
        <w:rPr>
          <w:rFonts w:cs="Times New Roman"/>
          <w:b/>
          <w:i/>
          <w:color w:val="4A86E8"/>
          <w:szCs w:val="24"/>
        </w:rPr>
      </w:pPr>
    </w:p>
    <w:p w14:paraId="39550555" w14:textId="77777777" w:rsidR="00552464" w:rsidRPr="00552464" w:rsidRDefault="00552464" w:rsidP="00552464">
      <w:pPr>
        <w:numPr>
          <w:ilvl w:val="0"/>
          <w:numId w:val="20"/>
        </w:numPr>
        <w:spacing w:before="0" w:after="0"/>
        <w:rPr>
          <w:rFonts w:cs="Times New Roman"/>
          <w:color w:val="242424"/>
          <w:szCs w:val="24"/>
          <w:highlight w:val="white"/>
        </w:rPr>
      </w:pPr>
      <w:r w:rsidRPr="00552464">
        <w:rPr>
          <w:rFonts w:cs="Times New Roman"/>
          <w:color w:val="242424"/>
          <w:szCs w:val="24"/>
          <w:highlight w:val="white"/>
        </w:rPr>
        <w:t>Your non-abbreviated Institution Name (e.g., Tufts University) [</w:t>
      </w:r>
      <w:r w:rsidRPr="00552464">
        <w:rPr>
          <w:rFonts w:cs="Times New Roman"/>
          <w:i/>
          <w:color w:val="242424"/>
          <w:szCs w:val="24"/>
          <w:highlight w:val="white"/>
        </w:rPr>
        <w:t>open field</w:t>
      </w:r>
      <w:r w:rsidRPr="00552464">
        <w:rPr>
          <w:rFonts w:cs="Times New Roman"/>
          <w:color w:val="242424"/>
          <w:szCs w:val="24"/>
          <w:highlight w:val="white"/>
        </w:rPr>
        <w:t>] (optional)</w:t>
      </w:r>
    </w:p>
    <w:p w14:paraId="41CB1F4B" w14:textId="77777777" w:rsidR="00552464" w:rsidRPr="00552464" w:rsidRDefault="00552464" w:rsidP="00552464">
      <w:pPr>
        <w:rPr>
          <w:rFonts w:cs="Times New Roman"/>
          <w:szCs w:val="24"/>
          <w:u w:val="single"/>
        </w:rPr>
      </w:pPr>
      <w:r w:rsidRPr="00552464">
        <w:rPr>
          <w:rFonts w:cs="Times New Roman"/>
          <w:b/>
          <w:color w:val="242424"/>
          <w:szCs w:val="24"/>
          <w:highlight w:val="white"/>
        </w:rPr>
        <w:t>-----------End Survey---------------------------------------------------------------------</w:t>
      </w:r>
    </w:p>
    <w:p w14:paraId="58F1AED1" w14:textId="77777777" w:rsidR="00DE23E8" w:rsidRPr="00552464" w:rsidRDefault="00DE23E8" w:rsidP="00654E8F">
      <w:pPr>
        <w:spacing w:before="240"/>
        <w:rPr>
          <w:rFonts w:cs="Times New Roman"/>
          <w:szCs w:val="24"/>
        </w:rPr>
      </w:pPr>
    </w:p>
    <w:sectPr w:rsidR="00DE23E8" w:rsidRPr="00552464" w:rsidSect="000C40D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F2F31" w14:textId="77777777" w:rsidR="00164251" w:rsidRDefault="00164251" w:rsidP="00117666">
      <w:pPr>
        <w:spacing w:after="0"/>
      </w:pPr>
      <w:r>
        <w:separator/>
      </w:r>
    </w:p>
  </w:endnote>
  <w:endnote w:type="continuationSeparator" w:id="0">
    <w:p w14:paraId="1FBEB4AB" w14:textId="77777777" w:rsidR="00164251" w:rsidRDefault="001642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50DE3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22448F1" w:rsidR="00F50DE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204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22448F1" w:rsidR="00F50DE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204B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50DE3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5A3749A" w:rsidR="00F50DE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199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5A3749A" w:rsidR="00F50DE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199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CBA0" w14:textId="40FD2972" w:rsidR="000C40D3" w:rsidRPr="00292738" w:rsidRDefault="000C40D3" w:rsidP="00292738">
    <w:pPr>
      <w:jc w:val="right"/>
      <w:rPr>
        <w:color w:val="000000" w:themeColor="text1"/>
        <w:szCs w:val="40"/>
      </w:rPr>
    </w:pPr>
    <w:r w:rsidRPr="00577C4C">
      <w:rPr>
        <w:color w:val="000000" w:themeColor="text1"/>
        <w:szCs w:val="40"/>
      </w:rPr>
      <w:fldChar w:fldCharType="begin"/>
    </w:r>
    <w:r w:rsidRPr="00577C4C">
      <w:rPr>
        <w:color w:val="000000" w:themeColor="text1"/>
        <w:szCs w:val="40"/>
      </w:rPr>
      <w:instrText xml:space="preserve"> PAGE  \* Arabic  \* MERGEFORMAT </w:instrText>
    </w:r>
    <w:r w:rsidRPr="00577C4C">
      <w:rPr>
        <w:color w:val="000000" w:themeColor="text1"/>
        <w:szCs w:val="40"/>
      </w:rPr>
      <w:fldChar w:fldCharType="separate"/>
    </w:r>
    <w:r w:rsidR="008E0CC9">
      <w:rPr>
        <w:noProof/>
        <w:color w:val="000000" w:themeColor="text1"/>
        <w:szCs w:val="40"/>
      </w:rPr>
      <w:t>1</w:t>
    </w:r>
    <w:r w:rsidRPr="00577C4C">
      <w:rPr>
        <w:color w:val="000000" w:themeColor="text1"/>
        <w:szCs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8A7AD" w14:textId="77777777" w:rsidR="00164251" w:rsidRDefault="00164251" w:rsidP="00117666">
      <w:pPr>
        <w:spacing w:after="0"/>
      </w:pPr>
      <w:r>
        <w:separator/>
      </w:r>
    </w:p>
  </w:footnote>
  <w:footnote w:type="continuationSeparator" w:id="0">
    <w:p w14:paraId="52C5577F" w14:textId="77777777" w:rsidR="00164251" w:rsidRDefault="001642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38A65926" w:rsidR="00F50DE3" w:rsidRPr="009151AA" w:rsidRDefault="000F4C82">
    <w:pPr>
      <w:rPr>
        <w:rFonts w:cs="Times New Roman"/>
      </w:rPr>
    </w:pPr>
    <w:r>
      <w:rPr>
        <w:rFonts w:cs="Times New Roman"/>
      </w:rPr>
      <w:t>Kleinschmit et al.</w:t>
    </w:r>
    <w:r w:rsidR="00C52A7B" w:rsidRPr="009151AA">
      <w:rPr>
        <w:rFonts w:cs="Times New Roman"/>
      </w:rPr>
      <w:ptab w:relativeTo="margin" w:alignment="center" w:leader="none"/>
    </w:r>
    <w:r w:rsidR="00C52A7B"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5983A" w14:textId="220FA075" w:rsidR="000C40D3" w:rsidRPr="000C40D3" w:rsidRDefault="000C40D3" w:rsidP="000C40D3">
    <w:pPr>
      <w:rPr>
        <w:rFonts w:cs="Times New Roman"/>
      </w:rPr>
    </w:pPr>
    <w:r>
      <w:rPr>
        <w:rFonts w:cs="Times New Roman"/>
      </w:rPr>
      <w:t>Kleinschmit et al.</w:t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50DE3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C2581B"/>
    <w:multiLevelType w:val="multilevel"/>
    <w:tmpl w:val="9A7AA31E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35490F"/>
    <w:multiLevelType w:val="multilevel"/>
    <w:tmpl w:val="F6A4A4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3D207FE"/>
    <w:multiLevelType w:val="multilevel"/>
    <w:tmpl w:val="BA886ED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0607295">
    <w:abstractNumId w:val="0"/>
  </w:num>
  <w:num w:numId="2" w16cid:durableId="1309046104">
    <w:abstractNumId w:val="6"/>
  </w:num>
  <w:num w:numId="3" w16cid:durableId="1656103087">
    <w:abstractNumId w:val="1"/>
  </w:num>
  <w:num w:numId="4" w16cid:durableId="1157039381">
    <w:abstractNumId w:val="7"/>
  </w:num>
  <w:num w:numId="5" w16cid:durableId="8447866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41216">
    <w:abstractNumId w:val="3"/>
  </w:num>
  <w:num w:numId="7" w16cid:durableId="1156848024">
    <w:abstractNumId w:val="8"/>
  </w:num>
  <w:num w:numId="8" w16cid:durableId="1099639793">
    <w:abstractNumId w:val="8"/>
  </w:num>
  <w:num w:numId="9" w16cid:durableId="1884097738">
    <w:abstractNumId w:val="8"/>
  </w:num>
  <w:num w:numId="10" w16cid:durableId="1994140052">
    <w:abstractNumId w:val="8"/>
  </w:num>
  <w:num w:numId="11" w16cid:durableId="1437598416">
    <w:abstractNumId w:val="8"/>
  </w:num>
  <w:num w:numId="12" w16cid:durableId="300116660">
    <w:abstractNumId w:val="8"/>
  </w:num>
  <w:num w:numId="13" w16cid:durableId="31619263">
    <w:abstractNumId w:val="3"/>
  </w:num>
  <w:num w:numId="14" w16cid:durableId="292950485">
    <w:abstractNumId w:val="2"/>
  </w:num>
  <w:num w:numId="15" w16cid:durableId="13070360">
    <w:abstractNumId w:val="2"/>
  </w:num>
  <w:num w:numId="16" w16cid:durableId="1609584276">
    <w:abstractNumId w:val="2"/>
  </w:num>
  <w:num w:numId="17" w16cid:durableId="100229648">
    <w:abstractNumId w:val="2"/>
  </w:num>
  <w:num w:numId="18" w16cid:durableId="1647467339">
    <w:abstractNumId w:val="2"/>
  </w:num>
  <w:num w:numId="19" w16cid:durableId="367070430">
    <w:abstractNumId w:val="2"/>
  </w:num>
  <w:num w:numId="20" w16cid:durableId="244995451">
    <w:abstractNumId w:val="4"/>
  </w:num>
  <w:num w:numId="21" w16cid:durableId="406463723">
    <w:abstractNumId w:val="9"/>
  </w:num>
  <w:num w:numId="22" w16cid:durableId="2091981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15C29"/>
    <w:rsid w:val="00034304"/>
    <w:rsid w:val="00035434"/>
    <w:rsid w:val="00052A14"/>
    <w:rsid w:val="00077D53"/>
    <w:rsid w:val="000C40D3"/>
    <w:rsid w:val="000D63DC"/>
    <w:rsid w:val="000F4C82"/>
    <w:rsid w:val="00105FD9"/>
    <w:rsid w:val="00117666"/>
    <w:rsid w:val="001549D3"/>
    <w:rsid w:val="00160065"/>
    <w:rsid w:val="00164251"/>
    <w:rsid w:val="00177D84"/>
    <w:rsid w:val="001C4041"/>
    <w:rsid w:val="00203FF2"/>
    <w:rsid w:val="0022199F"/>
    <w:rsid w:val="00231E87"/>
    <w:rsid w:val="00267D18"/>
    <w:rsid w:val="002838F2"/>
    <w:rsid w:val="002868E2"/>
    <w:rsid w:val="002869C3"/>
    <w:rsid w:val="00292738"/>
    <w:rsid w:val="002936E4"/>
    <w:rsid w:val="002A2982"/>
    <w:rsid w:val="002B4A57"/>
    <w:rsid w:val="002C74CA"/>
    <w:rsid w:val="002E4349"/>
    <w:rsid w:val="002F41E3"/>
    <w:rsid w:val="00304811"/>
    <w:rsid w:val="003544FB"/>
    <w:rsid w:val="003D2D47"/>
    <w:rsid w:val="003D2F2D"/>
    <w:rsid w:val="003F1E45"/>
    <w:rsid w:val="00401590"/>
    <w:rsid w:val="00447801"/>
    <w:rsid w:val="00452E9C"/>
    <w:rsid w:val="004735C8"/>
    <w:rsid w:val="004961FF"/>
    <w:rsid w:val="00517A89"/>
    <w:rsid w:val="005250F2"/>
    <w:rsid w:val="00552464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19EA"/>
    <w:rsid w:val="00714C50"/>
    <w:rsid w:val="00725A7D"/>
    <w:rsid w:val="007501BE"/>
    <w:rsid w:val="00790BB3"/>
    <w:rsid w:val="007C206C"/>
    <w:rsid w:val="00803D24"/>
    <w:rsid w:val="00811DD7"/>
    <w:rsid w:val="00817DD6"/>
    <w:rsid w:val="00884D77"/>
    <w:rsid w:val="00885156"/>
    <w:rsid w:val="008E0CC9"/>
    <w:rsid w:val="009151AA"/>
    <w:rsid w:val="0093429D"/>
    <w:rsid w:val="00943573"/>
    <w:rsid w:val="00945B98"/>
    <w:rsid w:val="00962BB6"/>
    <w:rsid w:val="00970F7D"/>
    <w:rsid w:val="00994A3D"/>
    <w:rsid w:val="009C2B12"/>
    <w:rsid w:val="009C70F3"/>
    <w:rsid w:val="009F4FA7"/>
    <w:rsid w:val="00A174D9"/>
    <w:rsid w:val="00A569CD"/>
    <w:rsid w:val="00A86E05"/>
    <w:rsid w:val="00AB5EE2"/>
    <w:rsid w:val="00AB6715"/>
    <w:rsid w:val="00AC21E2"/>
    <w:rsid w:val="00AE3BE0"/>
    <w:rsid w:val="00B1671E"/>
    <w:rsid w:val="00B25EB8"/>
    <w:rsid w:val="00B354E1"/>
    <w:rsid w:val="00B37F4D"/>
    <w:rsid w:val="00B60E64"/>
    <w:rsid w:val="00B707E5"/>
    <w:rsid w:val="00C52A7B"/>
    <w:rsid w:val="00C56BAF"/>
    <w:rsid w:val="00C57CF8"/>
    <w:rsid w:val="00C679AA"/>
    <w:rsid w:val="00C75972"/>
    <w:rsid w:val="00CC0A3A"/>
    <w:rsid w:val="00CD066B"/>
    <w:rsid w:val="00CE4FEE"/>
    <w:rsid w:val="00D671A0"/>
    <w:rsid w:val="00D91DCA"/>
    <w:rsid w:val="00D9204B"/>
    <w:rsid w:val="00DB59C3"/>
    <w:rsid w:val="00DC259A"/>
    <w:rsid w:val="00DE23E8"/>
    <w:rsid w:val="00E51302"/>
    <w:rsid w:val="00E52377"/>
    <w:rsid w:val="00E64E17"/>
    <w:rsid w:val="00E866C9"/>
    <w:rsid w:val="00EA2440"/>
    <w:rsid w:val="00EA3D3C"/>
    <w:rsid w:val="00F07325"/>
    <w:rsid w:val="00F46900"/>
    <w:rsid w:val="00F50DE3"/>
    <w:rsid w:val="00F61D89"/>
    <w:rsid w:val="00F6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0606FB1-2DF9-44FD-ADDB-EBBFF23E2B1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40</TotalTime>
  <Pages>12</Pages>
  <Words>2076</Words>
  <Characters>11836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Adam Kleinschmit</cp:lastModifiedBy>
  <cp:revision>41</cp:revision>
  <cp:lastPrinted>2013-10-03T12:51:00Z</cp:lastPrinted>
  <dcterms:created xsi:type="dcterms:W3CDTF">2022-11-17T16:58:00Z</dcterms:created>
  <dcterms:modified xsi:type="dcterms:W3CDTF">2023-10-29T03:32:00Z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