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4"/>
          <w:highlight w:val="none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Supplementary Table S1</w:t>
      </w:r>
      <w:bookmarkEnd w:id="0"/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 xml:space="preserve"> Primers for constructing expression vectors</w:t>
      </w:r>
      <w:r>
        <w:rPr>
          <w:rFonts w:hint="eastAsia" w:ascii="Times New Roman" w:hAnsi="Times New Roman" w:eastAsia="宋体" w:cs="Times New Roman"/>
          <w:b/>
          <w:bCs/>
          <w:sz w:val="24"/>
          <w:highlight w:val="none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4"/>
          <w:highlight w:val="none"/>
        </w:rPr>
      </w:pPr>
    </w:p>
    <w:tbl>
      <w:tblPr>
        <w:tblStyle w:val="2"/>
        <w:tblW w:w="8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58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Primer sequence (5'→3')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pRI-</w:t>
            </w:r>
            <w:r>
              <w:rPr>
                <w:rFonts w:hint="eastAsia" w:ascii="Times New Roman" w:hAnsi="Times New Roman" w:cs="Tahoma"/>
                <w:i/>
                <w:color w:val="000000"/>
                <w:kern w:val="0"/>
                <w:sz w:val="18"/>
                <w:szCs w:val="18"/>
              </w:rPr>
              <w:t>PpSAUR5</w:t>
            </w: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GGATCCATGTCAGCCGGACTGGGAAAAT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pRI-</w:t>
            </w:r>
            <w:r>
              <w:rPr>
                <w:rFonts w:hint="eastAsia" w:ascii="Times New Roman" w:hAnsi="Times New Roman" w:cs="Tahoma"/>
                <w:i/>
                <w:color w:val="000000"/>
                <w:kern w:val="0"/>
                <w:sz w:val="18"/>
                <w:szCs w:val="18"/>
              </w:rPr>
              <w:t>PpSAUR5</w:t>
            </w: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GAATTCTTACCAAATTGTTTTATCTGAAAATCCAC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CaMV35</w:t>
            </w: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GCTCCTACAAATGCCATCA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ahoma"/>
                <w:i/>
                <w:color w:val="000000"/>
                <w:kern w:val="0"/>
                <w:sz w:val="18"/>
                <w:szCs w:val="18"/>
              </w:rPr>
              <w:t>PpSAUR5</w:t>
            </w:r>
            <w:r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86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ahoma"/>
                <w:color w:val="000000"/>
                <w:kern w:val="0"/>
                <w:sz w:val="18"/>
                <w:szCs w:val="18"/>
              </w:rPr>
              <w:t>TTACCAAATTGTTTTATCTGAAAAT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zAyM2NhZWQxNTQyNzU5YzAxN2Y3ZmE4ZDA1ODcifQ=="/>
  </w:docVars>
  <w:rsids>
    <w:rsidRoot w:val="16A537CA"/>
    <w:rsid w:val="16A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237</Characters>
  <Lines>0</Lines>
  <Paragraphs>0</Paragraphs>
  <TotalTime>1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2023-07-28T13:42:00Z</dcterms:created>
  <dc:creator>安好、</dc:creator>
  <cp:lastModifiedBy>安好、</cp:lastModifiedBy>
  <dcterms:modified xsi:type="dcterms:W3CDTF">2023-07-28T13:44:54Z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4E3F92C3235B4B54AF1693B8FC1E3872_11</vt:lpwstr>
  </property>
</Properties>
</file>