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768D" w14:textId="16C04F3F" w:rsidR="00AC18C4" w:rsidRDefault="00654E8F" w:rsidP="00AC18C4">
      <w:pPr>
        <w:pStyle w:val="SupplementaryMaterial"/>
      </w:pPr>
      <w:r w:rsidRPr="001549D3">
        <w:t>Supplementary Material</w:t>
      </w:r>
      <w:r w:rsidR="006E7B5D">
        <w:t xml:space="preserve"> to </w:t>
      </w:r>
      <w:r w:rsidR="00AC18C4" w:rsidRPr="00AC18C4">
        <w:t>Transcatheter Aortic Valve Implantation (from Inception to Standard Treatment): A Single-Center Observational Study</w:t>
      </w:r>
    </w:p>
    <w:p w14:paraId="7EBD5D68" w14:textId="0EC3A31A" w:rsidR="00AC18C4" w:rsidRDefault="00AC18C4" w:rsidP="00AC18C4">
      <w:pPr>
        <w:rPr>
          <w:rStyle w:val="eop"/>
          <w:b/>
          <w:bCs/>
          <w:color w:val="000000"/>
          <w:sz w:val="19"/>
          <w:szCs w:val="19"/>
          <w:shd w:val="clear" w:color="auto" w:fill="FFFFFF"/>
        </w:rPr>
      </w:pPr>
      <w:r>
        <w:rPr>
          <w:rStyle w:val="normaltextrun"/>
          <w:b/>
          <w:bCs/>
          <w:color w:val="000000"/>
          <w:shd w:val="clear" w:color="auto" w:fill="FFFFFF"/>
        </w:rPr>
        <w:t>Martin Petter Høydahl</w:t>
      </w:r>
      <w:r>
        <w:rPr>
          <w:rStyle w:val="normaltextrun"/>
          <w:b/>
          <w:bCs/>
          <w:color w:val="000000"/>
          <w:sz w:val="19"/>
          <w:szCs w:val="19"/>
          <w:shd w:val="clear" w:color="auto" w:fill="FFFFFF"/>
          <w:vertAlign w:val="superscript"/>
        </w:rPr>
        <w:t>1*</w:t>
      </w:r>
      <w:r>
        <w:rPr>
          <w:rStyle w:val="normaltextrun"/>
          <w:b/>
          <w:bCs/>
          <w:color w:val="000000"/>
          <w:shd w:val="clear" w:color="auto" w:fill="FFFFFF"/>
        </w:rPr>
        <w:t>, Rolf Busund</w:t>
      </w:r>
      <w:r>
        <w:rPr>
          <w:rStyle w:val="normaltextrun"/>
          <w:b/>
          <w:bCs/>
          <w:color w:val="000000"/>
          <w:sz w:val="19"/>
          <w:szCs w:val="19"/>
          <w:shd w:val="clear" w:color="auto" w:fill="FFFFFF"/>
          <w:vertAlign w:val="superscript"/>
        </w:rPr>
        <w:t>1,2</w:t>
      </w:r>
      <w:r>
        <w:rPr>
          <w:rStyle w:val="normaltextrun"/>
          <w:b/>
          <w:bCs/>
          <w:color w:val="000000"/>
          <w:shd w:val="clear" w:color="auto" w:fill="FFFFFF"/>
        </w:rPr>
        <w:t>, Assami Rösner</w:t>
      </w:r>
      <w:r>
        <w:rPr>
          <w:rStyle w:val="normaltextrun"/>
          <w:b/>
          <w:bCs/>
          <w:color w:val="000000"/>
          <w:sz w:val="19"/>
          <w:szCs w:val="19"/>
          <w:shd w:val="clear" w:color="auto" w:fill="FFFFFF"/>
          <w:vertAlign w:val="superscript"/>
        </w:rPr>
        <w:t>1,3</w:t>
      </w:r>
      <w:r>
        <w:rPr>
          <w:rStyle w:val="normaltextrun"/>
          <w:b/>
          <w:bCs/>
          <w:color w:val="000000"/>
          <w:shd w:val="clear" w:color="auto" w:fill="FFFFFF"/>
        </w:rPr>
        <w:t xml:space="preserve"> and Didrik Kjønås</w:t>
      </w:r>
      <w:r>
        <w:rPr>
          <w:rStyle w:val="normaltextrun"/>
          <w:b/>
          <w:bCs/>
          <w:color w:val="000000"/>
          <w:sz w:val="19"/>
          <w:szCs w:val="19"/>
          <w:shd w:val="clear" w:color="auto" w:fill="FFFFFF"/>
          <w:vertAlign w:val="superscript"/>
        </w:rPr>
        <w:t>1,4</w:t>
      </w:r>
      <w:r>
        <w:rPr>
          <w:rStyle w:val="eop"/>
          <w:b/>
          <w:bCs/>
          <w:color w:val="000000"/>
          <w:sz w:val="19"/>
          <w:szCs w:val="19"/>
          <w:shd w:val="clear" w:color="auto" w:fill="FFFFFF"/>
        </w:rPr>
        <w:t> </w:t>
      </w:r>
    </w:p>
    <w:p w14:paraId="1149A520" w14:textId="77777777" w:rsidR="00AC18C4" w:rsidRPr="00AC18C4" w:rsidRDefault="00AC18C4" w:rsidP="00AC18C4">
      <w:pPr>
        <w:pStyle w:val="paragraph"/>
        <w:spacing w:before="0" w:beforeAutospacing="0" w:after="0" w:afterAutospacing="0"/>
        <w:textAlignment w:val="baseline"/>
        <w:rPr>
          <w:rFonts w:ascii="Segoe UI" w:hAnsi="Segoe UI" w:cs="Segoe UI"/>
          <w:sz w:val="18"/>
          <w:szCs w:val="18"/>
          <w:lang w:val="en-US"/>
        </w:rPr>
      </w:pPr>
      <w:r>
        <w:rPr>
          <w:rStyle w:val="normaltextrun"/>
          <w:sz w:val="19"/>
          <w:szCs w:val="19"/>
          <w:vertAlign w:val="superscript"/>
          <w:lang w:val="en-US"/>
        </w:rPr>
        <w:t>1</w:t>
      </w:r>
      <w:r>
        <w:rPr>
          <w:rStyle w:val="normaltextrun"/>
          <w:lang w:val="en-US"/>
        </w:rPr>
        <w:t>Cardiovascular Research Group, Institute of Clinical Medicine, The Arctic University of Norway, Tromsø, Norway</w:t>
      </w:r>
      <w:r w:rsidRPr="00AC18C4">
        <w:rPr>
          <w:rStyle w:val="eop"/>
          <w:lang w:val="en-US"/>
        </w:rPr>
        <w:t> </w:t>
      </w:r>
    </w:p>
    <w:p w14:paraId="515064A3" w14:textId="77777777" w:rsidR="00AC18C4" w:rsidRPr="00AC18C4" w:rsidRDefault="00AC18C4" w:rsidP="00AC18C4">
      <w:pPr>
        <w:pStyle w:val="paragraph"/>
        <w:spacing w:before="0" w:beforeAutospacing="0" w:after="0" w:afterAutospacing="0"/>
        <w:textAlignment w:val="baseline"/>
        <w:rPr>
          <w:rFonts w:ascii="Segoe UI" w:hAnsi="Segoe UI" w:cs="Segoe UI"/>
          <w:sz w:val="18"/>
          <w:szCs w:val="18"/>
          <w:lang w:val="en-US"/>
        </w:rPr>
      </w:pPr>
      <w:r>
        <w:rPr>
          <w:rStyle w:val="normaltextrun"/>
          <w:sz w:val="19"/>
          <w:szCs w:val="19"/>
          <w:vertAlign w:val="superscript"/>
          <w:lang w:val="en-US"/>
        </w:rPr>
        <w:t>2</w:t>
      </w:r>
      <w:r>
        <w:rPr>
          <w:rStyle w:val="normaltextrun"/>
          <w:lang w:val="en-US"/>
        </w:rPr>
        <w:t>Department of Cardiothoracic Surgery, University Hospital of North Norway, Tromsø, Norway</w:t>
      </w:r>
      <w:r w:rsidRPr="00AC18C4">
        <w:rPr>
          <w:rStyle w:val="eop"/>
          <w:lang w:val="en-US"/>
        </w:rPr>
        <w:t> </w:t>
      </w:r>
    </w:p>
    <w:p w14:paraId="14319AE8" w14:textId="77777777" w:rsidR="00AC18C4" w:rsidRPr="00AC18C4" w:rsidRDefault="00AC18C4" w:rsidP="00AC18C4">
      <w:pPr>
        <w:pStyle w:val="paragraph"/>
        <w:spacing w:before="0" w:beforeAutospacing="0" w:after="0" w:afterAutospacing="0"/>
        <w:textAlignment w:val="baseline"/>
        <w:rPr>
          <w:rFonts w:ascii="Segoe UI" w:hAnsi="Segoe UI" w:cs="Segoe UI"/>
          <w:sz w:val="18"/>
          <w:szCs w:val="18"/>
          <w:lang w:val="en-US"/>
        </w:rPr>
      </w:pPr>
      <w:r>
        <w:rPr>
          <w:rStyle w:val="normaltextrun"/>
          <w:sz w:val="19"/>
          <w:szCs w:val="19"/>
          <w:vertAlign w:val="superscript"/>
          <w:lang w:val="en-US"/>
        </w:rPr>
        <w:t>3</w:t>
      </w:r>
      <w:r>
        <w:rPr>
          <w:rStyle w:val="normaltextrun"/>
          <w:lang w:val="en-US"/>
        </w:rPr>
        <w:t>Department of Cardiology, University Hospital of North Norway, Tromsø, Norway</w:t>
      </w:r>
      <w:r w:rsidRPr="00AC18C4">
        <w:rPr>
          <w:rStyle w:val="eop"/>
          <w:lang w:val="en-US"/>
        </w:rPr>
        <w:t> </w:t>
      </w:r>
    </w:p>
    <w:p w14:paraId="07CB4E8D" w14:textId="4E1EBA95" w:rsidR="00AC18C4" w:rsidRDefault="00AC18C4" w:rsidP="00AC18C4">
      <w:pPr>
        <w:pStyle w:val="paragraph"/>
        <w:spacing w:before="0" w:beforeAutospacing="0" w:after="0" w:afterAutospacing="0"/>
        <w:textAlignment w:val="baseline"/>
        <w:rPr>
          <w:rStyle w:val="eop"/>
          <w:lang w:val="en-US"/>
        </w:rPr>
      </w:pPr>
      <w:r>
        <w:rPr>
          <w:rStyle w:val="normaltextrun"/>
          <w:sz w:val="19"/>
          <w:szCs w:val="19"/>
          <w:vertAlign w:val="superscript"/>
          <w:lang w:val="en-US"/>
        </w:rPr>
        <w:t>4</w:t>
      </w:r>
      <w:r>
        <w:rPr>
          <w:rStyle w:val="normaltextrun"/>
          <w:lang w:val="en-US"/>
        </w:rPr>
        <w:t>Department of Gastrointestinal Surgery, University Hospital of North Norway, Tromsø, Norway</w:t>
      </w:r>
      <w:r w:rsidRPr="00AC18C4">
        <w:rPr>
          <w:rStyle w:val="eop"/>
          <w:lang w:val="en-US"/>
        </w:rPr>
        <w:t> </w:t>
      </w:r>
    </w:p>
    <w:sdt>
      <w:sdtPr>
        <w:id w:val="262731488"/>
        <w:docPartObj>
          <w:docPartGallery w:val="Table of Contents"/>
          <w:docPartUnique/>
        </w:docPartObj>
      </w:sdtPr>
      <w:sdtEndPr>
        <w:rPr>
          <w:rFonts w:ascii="Times New Roman" w:eastAsiaTheme="minorHAnsi" w:hAnsi="Times New Roman" w:cstheme="minorBidi"/>
          <w:b/>
          <w:bCs/>
          <w:color w:val="auto"/>
          <w:sz w:val="24"/>
          <w:szCs w:val="22"/>
          <w:lang w:val="en-US" w:eastAsia="en-US"/>
        </w:rPr>
      </w:sdtEndPr>
      <w:sdtContent>
        <w:p w14:paraId="3CC0491C" w14:textId="0CD286BC" w:rsidR="008B5A5E" w:rsidRDefault="008726B8">
          <w:pPr>
            <w:pStyle w:val="Overskriftforinnholdsfortegnelse"/>
          </w:pPr>
          <w:r>
            <w:t>Content</w:t>
          </w:r>
        </w:p>
        <w:p w14:paraId="77287C05" w14:textId="434F7875" w:rsidR="008726B8" w:rsidRDefault="008B5A5E">
          <w:pPr>
            <w:pStyle w:val="INNH1"/>
            <w:tabs>
              <w:tab w:val="left" w:pos="440"/>
              <w:tab w:val="right" w:leader="dot" w:pos="9767"/>
            </w:tabs>
            <w:rPr>
              <w:rFonts w:asciiTheme="minorHAnsi" w:eastAsiaTheme="minorEastAsia" w:hAnsiTheme="minorHAnsi"/>
              <w:noProof/>
              <w:kern w:val="2"/>
              <w:sz w:val="22"/>
              <w:lang w:val="nb-NO" w:eastAsia="nb-NO"/>
              <w14:ligatures w14:val="standardContextual"/>
            </w:rPr>
          </w:pPr>
          <w:r>
            <w:fldChar w:fldCharType="begin"/>
          </w:r>
          <w:r>
            <w:instrText xml:space="preserve"> TOC \o "1-3" \h \z \u </w:instrText>
          </w:r>
          <w:r>
            <w:fldChar w:fldCharType="separate"/>
          </w:r>
          <w:hyperlink w:anchor="_Toc153977512" w:history="1">
            <w:r w:rsidR="008726B8" w:rsidRPr="005E65AA">
              <w:rPr>
                <w:rStyle w:val="Hyperkobling"/>
                <w:noProof/>
              </w:rPr>
              <w:t>1</w:t>
            </w:r>
            <w:r w:rsidR="008726B8">
              <w:rPr>
                <w:rFonts w:asciiTheme="minorHAnsi" w:eastAsiaTheme="minorEastAsia" w:hAnsiTheme="minorHAnsi"/>
                <w:noProof/>
                <w:kern w:val="2"/>
                <w:sz w:val="22"/>
                <w:lang w:val="nb-NO" w:eastAsia="nb-NO"/>
                <w14:ligatures w14:val="standardContextual"/>
              </w:rPr>
              <w:tab/>
            </w:r>
            <w:r w:rsidR="008726B8" w:rsidRPr="005E65AA">
              <w:rPr>
                <w:rStyle w:val="Hyperkobling"/>
                <w:noProof/>
              </w:rPr>
              <w:t>Table 1: Baseline Characteristics between Early Mortality and Survivors</w:t>
            </w:r>
            <w:r w:rsidR="008726B8">
              <w:rPr>
                <w:noProof/>
                <w:webHidden/>
              </w:rPr>
              <w:tab/>
            </w:r>
            <w:r w:rsidR="008726B8">
              <w:rPr>
                <w:noProof/>
                <w:webHidden/>
              </w:rPr>
              <w:fldChar w:fldCharType="begin"/>
            </w:r>
            <w:r w:rsidR="008726B8">
              <w:rPr>
                <w:noProof/>
                <w:webHidden/>
              </w:rPr>
              <w:instrText xml:space="preserve"> PAGEREF _Toc153977512 \h </w:instrText>
            </w:r>
            <w:r w:rsidR="008726B8">
              <w:rPr>
                <w:noProof/>
                <w:webHidden/>
              </w:rPr>
            </w:r>
            <w:r w:rsidR="008726B8">
              <w:rPr>
                <w:noProof/>
                <w:webHidden/>
              </w:rPr>
              <w:fldChar w:fldCharType="separate"/>
            </w:r>
            <w:r w:rsidR="008726B8">
              <w:rPr>
                <w:noProof/>
                <w:webHidden/>
              </w:rPr>
              <w:t>1</w:t>
            </w:r>
            <w:r w:rsidR="008726B8">
              <w:rPr>
                <w:noProof/>
                <w:webHidden/>
              </w:rPr>
              <w:fldChar w:fldCharType="end"/>
            </w:r>
          </w:hyperlink>
        </w:p>
        <w:p w14:paraId="672AB730" w14:textId="32A3F816" w:rsidR="008726B8" w:rsidRDefault="008726B8">
          <w:pPr>
            <w:pStyle w:val="INNH1"/>
            <w:tabs>
              <w:tab w:val="left" w:pos="440"/>
              <w:tab w:val="right" w:leader="dot" w:pos="9767"/>
            </w:tabs>
            <w:rPr>
              <w:rFonts w:asciiTheme="minorHAnsi" w:eastAsiaTheme="minorEastAsia" w:hAnsiTheme="minorHAnsi"/>
              <w:noProof/>
              <w:kern w:val="2"/>
              <w:sz w:val="22"/>
              <w:lang w:val="nb-NO" w:eastAsia="nb-NO"/>
              <w14:ligatures w14:val="standardContextual"/>
            </w:rPr>
          </w:pPr>
          <w:hyperlink w:anchor="_Toc153977513" w:history="1">
            <w:r w:rsidRPr="005E65AA">
              <w:rPr>
                <w:rStyle w:val="Hyperkobling"/>
                <w:noProof/>
              </w:rPr>
              <w:t>2</w:t>
            </w:r>
            <w:r>
              <w:rPr>
                <w:rFonts w:asciiTheme="minorHAnsi" w:eastAsiaTheme="minorEastAsia" w:hAnsiTheme="minorHAnsi"/>
                <w:noProof/>
                <w:kern w:val="2"/>
                <w:sz w:val="22"/>
                <w:lang w:val="nb-NO" w:eastAsia="nb-NO"/>
                <w14:ligatures w14:val="standardContextual"/>
              </w:rPr>
              <w:tab/>
            </w:r>
            <w:r w:rsidRPr="005E65AA">
              <w:rPr>
                <w:rStyle w:val="Hyperkobling"/>
                <w:noProof/>
              </w:rPr>
              <w:t>Table 2: Post-procedural Complications.</w:t>
            </w:r>
            <w:r>
              <w:rPr>
                <w:noProof/>
                <w:webHidden/>
              </w:rPr>
              <w:tab/>
            </w:r>
            <w:r>
              <w:rPr>
                <w:noProof/>
                <w:webHidden/>
              </w:rPr>
              <w:fldChar w:fldCharType="begin"/>
            </w:r>
            <w:r>
              <w:rPr>
                <w:noProof/>
                <w:webHidden/>
              </w:rPr>
              <w:instrText xml:space="preserve"> PAGEREF _Toc153977513 \h </w:instrText>
            </w:r>
            <w:r>
              <w:rPr>
                <w:noProof/>
                <w:webHidden/>
              </w:rPr>
            </w:r>
            <w:r>
              <w:rPr>
                <w:noProof/>
                <w:webHidden/>
              </w:rPr>
              <w:fldChar w:fldCharType="separate"/>
            </w:r>
            <w:r>
              <w:rPr>
                <w:noProof/>
                <w:webHidden/>
              </w:rPr>
              <w:t>2</w:t>
            </w:r>
            <w:r>
              <w:rPr>
                <w:noProof/>
                <w:webHidden/>
              </w:rPr>
              <w:fldChar w:fldCharType="end"/>
            </w:r>
          </w:hyperlink>
        </w:p>
        <w:p w14:paraId="6CC29183" w14:textId="6EBAB9FC" w:rsidR="008726B8" w:rsidRDefault="008726B8">
          <w:pPr>
            <w:pStyle w:val="INNH1"/>
            <w:tabs>
              <w:tab w:val="left" w:pos="440"/>
              <w:tab w:val="right" w:leader="dot" w:pos="9767"/>
            </w:tabs>
            <w:rPr>
              <w:rFonts w:asciiTheme="minorHAnsi" w:eastAsiaTheme="minorEastAsia" w:hAnsiTheme="minorHAnsi"/>
              <w:noProof/>
              <w:kern w:val="2"/>
              <w:sz w:val="22"/>
              <w:lang w:val="nb-NO" w:eastAsia="nb-NO"/>
              <w14:ligatures w14:val="standardContextual"/>
            </w:rPr>
          </w:pPr>
          <w:hyperlink w:anchor="_Toc153977514" w:history="1">
            <w:r w:rsidRPr="005E65AA">
              <w:rPr>
                <w:rStyle w:val="Hyperkobling"/>
                <w:noProof/>
              </w:rPr>
              <w:t>3</w:t>
            </w:r>
            <w:r>
              <w:rPr>
                <w:rFonts w:asciiTheme="minorHAnsi" w:eastAsiaTheme="minorEastAsia" w:hAnsiTheme="minorHAnsi"/>
                <w:noProof/>
                <w:kern w:val="2"/>
                <w:sz w:val="22"/>
                <w:lang w:val="nb-NO" w:eastAsia="nb-NO"/>
                <w14:ligatures w14:val="standardContextual"/>
              </w:rPr>
              <w:tab/>
            </w:r>
            <w:r w:rsidRPr="005E65AA">
              <w:rPr>
                <w:rStyle w:val="Hyperkobling"/>
                <w:noProof/>
              </w:rPr>
              <w:t>Table 3: Valve Academic Research Consortium-3 Defined Complications.</w:t>
            </w:r>
            <w:r>
              <w:rPr>
                <w:noProof/>
                <w:webHidden/>
              </w:rPr>
              <w:tab/>
            </w:r>
            <w:r>
              <w:rPr>
                <w:noProof/>
                <w:webHidden/>
              </w:rPr>
              <w:fldChar w:fldCharType="begin"/>
            </w:r>
            <w:r>
              <w:rPr>
                <w:noProof/>
                <w:webHidden/>
              </w:rPr>
              <w:instrText xml:space="preserve"> PAGEREF _Toc153977514 \h </w:instrText>
            </w:r>
            <w:r>
              <w:rPr>
                <w:noProof/>
                <w:webHidden/>
              </w:rPr>
            </w:r>
            <w:r>
              <w:rPr>
                <w:noProof/>
                <w:webHidden/>
              </w:rPr>
              <w:fldChar w:fldCharType="separate"/>
            </w:r>
            <w:r>
              <w:rPr>
                <w:noProof/>
                <w:webHidden/>
              </w:rPr>
              <w:t>2</w:t>
            </w:r>
            <w:r>
              <w:rPr>
                <w:noProof/>
                <w:webHidden/>
              </w:rPr>
              <w:fldChar w:fldCharType="end"/>
            </w:r>
          </w:hyperlink>
        </w:p>
        <w:p w14:paraId="7F555010" w14:textId="1CE39140" w:rsidR="008726B8" w:rsidRDefault="008726B8">
          <w:pPr>
            <w:pStyle w:val="INNH1"/>
            <w:tabs>
              <w:tab w:val="left" w:pos="440"/>
              <w:tab w:val="right" w:leader="dot" w:pos="9767"/>
            </w:tabs>
            <w:rPr>
              <w:rFonts w:asciiTheme="minorHAnsi" w:eastAsiaTheme="minorEastAsia" w:hAnsiTheme="minorHAnsi"/>
              <w:noProof/>
              <w:kern w:val="2"/>
              <w:sz w:val="22"/>
              <w:lang w:val="nb-NO" w:eastAsia="nb-NO"/>
              <w14:ligatures w14:val="standardContextual"/>
            </w:rPr>
          </w:pPr>
          <w:hyperlink w:anchor="_Toc153977515" w:history="1">
            <w:r w:rsidRPr="005E65AA">
              <w:rPr>
                <w:rStyle w:val="Hyperkobling"/>
                <w:noProof/>
              </w:rPr>
              <w:t>4</w:t>
            </w:r>
            <w:r>
              <w:rPr>
                <w:rFonts w:asciiTheme="minorHAnsi" w:eastAsiaTheme="minorEastAsia" w:hAnsiTheme="minorHAnsi"/>
                <w:noProof/>
                <w:kern w:val="2"/>
                <w:sz w:val="22"/>
                <w:lang w:val="nb-NO" w:eastAsia="nb-NO"/>
                <w14:ligatures w14:val="standardContextual"/>
              </w:rPr>
              <w:tab/>
            </w:r>
            <w:r w:rsidRPr="005E65AA">
              <w:rPr>
                <w:rStyle w:val="Hyperkobling"/>
                <w:noProof/>
              </w:rPr>
              <w:t>Table 4: Procedural Information</w:t>
            </w:r>
            <w:r>
              <w:rPr>
                <w:noProof/>
                <w:webHidden/>
              </w:rPr>
              <w:tab/>
            </w:r>
            <w:r>
              <w:rPr>
                <w:noProof/>
                <w:webHidden/>
              </w:rPr>
              <w:fldChar w:fldCharType="begin"/>
            </w:r>
            <w:r>
              <w:rPr>
                <w:noProof/>
                <w:webHidden/>
              </w:rPr>
              <w:instrText xml:space="preserve"> PAGEREF _Toc153977515 \h </w:instrText>
            </w:r>
            <w:r>
              <w:rPr>
                <w:noProof/>
                <w:webHidden/>
              </w:rPr>
            </w:r>
            <w:r>
              <w:rPr>
                <w:noProof/>
                <w:webHidden/>
              </w:rPr>
              <w:fldChar w:fldCharType="separate"/>
            </w:r>
            <w:r>
              <w:rPr>
                <w:noProof/>
                <w:webHidden/>
              </w:rPr>
              <w:t>3</w:t>
            </w:r>
            <w:r>
              <w:rPr>
                <w:noProof/>
                <w:webHidden/>
              </w:rPr>
              <w:fldChar w:fldCharType="end"/>
            </w:r>
          </w:hyperlink>
        </w:p>
        <w:p w14:paraId="06ED7139" w14:textId="6BC5F715" w:rsidR="008726B8" w:rsidRDefault="008726B8">
          <w:pPr>
            <w:pStyle w:val="INNH1"/>
            <w:tabs>
              <w:tab w:val="left" w:pos="440"/>
              <w:tab w:val="right" w:leader="dot" w:pos="9767"/>
            </w:tabs>
            <w:rPr>
              <w:rFonts w:asciiTheme="minorHAnsi" w:eastAsiaTheme="minorEastAsia" w:hAnsiTheme="minorHAnsi"/>
              <w:noProof/>
              <w:kern w:val="2"/>
              <w:sz w:val="22"/>
              <w:lang w:val="nb-NO" w:eastAsia="nb-NO"/>
              <w14:ligatures w14:val="standardContextual"/>
            </w:rPr>
          </w:pPr>
          <w:hyperlink w:anchor="_Toc153977516" w:history="1">
            <w:r w:rsidRPr="005E65AA">
              <w:rPr>
                <w:rStyle w:val="Hyperkobling"/>
                <w:noProof/>
              </w:rPr>
              <w:t>5</w:t>
            </w:r>
            <w:r>
              <w:rPr>
                <w:rFonts w:asciiTheme="minorHAnsi" w:eastAsiaTheme="minorEastAsia" w:hAnsiTheme="minorHAnsi"/>
                <w:noProof/>
                <w:kern w:val="2"/>
                <w:sz w:val="22"/>
                <w:lang w:val="nb-NO" w:eastAsia="nb-NO"/>
                <w14:ligatures w14:val="standardContextual"/>
              </w:rPr>
              <w:tab/>
            </w:r>
            <w:r w:rsidRPr="005E65AA">
              <w:rPr>
                <w:rStyle w:val="Hyperkobling"/>
                <w:noProof/>
              </w:rPr>
              <w:t>Table 5: Valve sizes.</w:t>
            </w:r>
            <w:r>
              <w:rPr>
                <w:noProof/>
                <w:webHidden/>
              </w:rPr>
              <w:tab/>
            </w:r>
            <w:r>
              <w:rPr>
                <w:noProof/>
                <w:webHidden/>
              </w:rPr>
              <w:fldChar w:fldCharType="begin"/>
            </w:r>
            <w:r>
              <w:rPr>
                <w:noProof/>
                <w:webHidden/>
              </w:rPr>
              <w:instrText xml:space="preserve"> PAGEREF _Toc153977516 \h </w:instrText>
            </w:r>
            <w:r>
              <w:rPr>
                <w:noProof/>
                <w:webHidden/>
              </w:rPr>
            </w:r>
            <w:r>
              <w:rPr>
                <w:noProof/>
                <w:webHidden/>
              </w:rPr>
              <w:fldChar w:fldCharType="separate"/>
            </w:r>
            <w:r>
              <w:rPr>
                <w:noProof/>
                <w:webHidden/>
              </w:rPr>
              <w:t>3</w:t>
            </w:r>
            <w:r>
              <w:rPr>
                <w:noProof/>
                <w:webHidden/>
              </w:rPr>
              <w:fldChar w:fldCharType="end"/>
            </w:r>
          </w:hyperlink>
        </w:p>
        <w:p w14:paraId="37C18A6B" w14:textId="5E1D517A" w:rsidR="008B5A5E" w:rsidRDefault="008B5A5E">
          <w:r>
            <w:rPr>
              <w:b/>
              <w:bCs/>
            </w:rPr>
            <w:fldChar w:fldCharType="end"/>
          </w:r>
        </w:p>
      </w:sdtContent>
    </w:sdt>
    <w:p w14:paraId="37478CF5" w14:textId="77777777" w:rsidR="008B5A5E" w:rsidRPr="00AC18C4" w:rsidRDefault="008B5A5E" w:rsidP="00AC18C4">
      <w:pPr>
        <w:pStyle w:val="paragraph"/>
        <w:spacing w:before="0" w:beforeAutospacing="0" w:after="0" w:afterAutospacing="0"/>
        <w:textAlignment w:val="baseline"/>
        <w:rPr>
          <w:rFonts w:ascii="Segoe UI" w:hAnsi="Segoe UI" w:cs="Segoe UI"/>
          <w:sz w:val="18"/>
          <w:szCs w:val="18"/>
          <w:lang w:val="en-US"/>
        </w:rPr>
      </w:pPr>
    </w:p>
    <w:p w14:paraId="655525B1" w14:textId="71C1D5EF" w:rsidR="00C96D2E" w:rsidRPr="00C96D2E" w:rsidRDefault="00C96D2E" w:rsidP="00C96D2E">
      <w:pPr>
        <w:pStyle w:val="Overskrift1"/>
      </w:pPr>
      <w:bookmarkStart w:id="0" w:name="_Toc153977512"/>
      <w:r>
        <w:t>Table 1</w:t>
      </w:r>
      <w:r w:rsidR="005363B8">
        <w:t xml:space="preserve">: Baseline Characteristics between Early Mortality </w:t>
      </w:r>
      <w:r w:rsidR="008842A8">
        <w:t>and Survivors</w:t>
      </w:r>
      <w:bookmarkEnd w:id="0"/>
    </w:p>
    <w:tbl>
      <w:tblPr>
        <w:tblStyle w:val="Rutenettabelllys"/>
        <w:tblW w:w="0" w:type="auto"/>
        <w:tblLook w:val="0680" w:firstRow="0" w:lastRow="0" w:firstColumn="1" w:lastColumn="0" w:noHBand="1" w:noVBand="1"/>
        <w:tblCaption w:val="Table 1 Baseline characteristics"/>
      </w:tblPr>
      <w:tblGrid>
        <w:gridCol w:w="3147"/>
        <w:gridCol w:w="1803"/>
        <w:gridCol w:w="1785"/>
        <w:gridCol w:w="1835"/>
        <w:gridCol w:w="1197"/>
      </w:tblGrid>
      <w:tr w:rsidR="00C96D2E" w:rsidRPr="00D63340" w14:paraId="00717C9F" w14:textId="77777777" w:rsidTr="008842A8">
        <w:trPr>
          <w:trHeight w:val="15"/>
        </w:trPr>
        <w:tc>
          <w:tcPr>
            <w:tcW w:w="0" w:type="auto"/>
            <w:hideMark/>
          </w:tcPr>
          <w:p w14:paraId="7D12E6A5"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 </w:t>
            </w:r>
          </w:p>
        </w:tc>
        <w:tc>
          <w:tcPr>
            <w:tcW w:w="0" w:type="auto"/>
          </w:tcPr>
          <w:p w14:paraId="5927376F"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Style w:val="normaltextrun"/>
                <w:rFonts w:ascii="Arial" w:hAnsi="Arial" w:cs="Arial"/>
                <w:color w:val="000000"/>
                <w:sz w:val="16"/>
                <w:szCs w:val="16"/>
              </w:rPr>
              <w:t>All Patients</w:t>
            </w:r>
            <w:r w:rsidRPr="00D63340">
              <w:rPr>
                <w:rStyle w:val="scxw224936576"/>
                <w:rFonts w:ascii="Arial" w:hAnsi="Arial" w:cs="Arial"/>
                <w:color w:val="000000"/>
                <w:sz w:val="16"/>
                <w:szCs w:val="16"/>
              </w:rPr>
              <w:t> </w:t>
            </w:r>
            <w:r w:rsidRPr="00D63340">
              <w:rPr>
                <w:rFonts w:ascii="Arial" w:hAnsi="Arial" w:cs="Arial"/>
                <w:color w:val="000000"/>
                <w:sz w:val="16"/>
                <w:szCs w:val="16"/>
              </w:rPr>
              <w:br/>
            </w:r>
            <w:r w:rsidRPr="00D63340">
              <w:rPr>
                <w:rStyle w:val="normaltextrun"/>
                <w:rFonts w:ascii="Arial" w:hAnsi="Arial" w:cs="Arial"/>
                <w:color w:val="000000"/>
                <w:sz w:val="16"/>
                <w:szCs w:val="16"/>
              </w:rPr>
              <w:t>(N=840)</w:t>
            </w:r>
            <w:r w:rsidRPr="00D63340">
              <w:rPr>
                <w:rStyle w:val="eop"/>
                <w:rFonts w:ascii="Arial" w:hAnsi="Arial" w:cs="Arial"/>
                <w:color w:val="000000"/>
                <w:sz w:val="16"/>
                <w:szCs w:val="16"/>
              </w:rPr>
              <w:t> </w:t>
            </w:r>
          </w:p>
        </w:tc>
        <w:tc>
          <w:tcPr>
            <w:tcW w:w="0" w:type="auto"/>
            <w:hideMark/>
          </w:tcPr>
          <w:p w14:paraId="508681F4"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Early Mortality</w:t>
            </w:r>
            <w:r w:rsidRPr="00D63340">
              <w:rPr>
                <w:rFonts w:ascii="Arial" w:eastAsia="Times New Roman" w:hAnsi="Arial" w:cs="Arial"/>
                <w:color w:val="000000"/>
                <w:sz w:val="16"/>
                <w:szCs w:val="16"/>
                <w:lang w:eastAsia="nb-NO"/>
              </w:rPr>
              <w:br/>
              <w:t>(N=53) </w:t>
            </w:r>
          </w:p>
        </w:tc>
        <w:tc>
          <w:tcPr>
            <w:tcW w:w="0" w:type="auto"/>
            <w:hideMark/>
          </w:tcPr>
          <w:p w14:paraId="5334454E"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Survivors</w:t>
            </w:r>
            <w:r w:rsidRPr="00D63340">
              <w:rPr>
                <w:rFonts w:ascii="Arial" w:eastAsia="Times New Roman" w:hAnsi="Arial" w:cs="Arial"/>
                <w:color w:val="000000"/>
                <w:sz w:val="16"/>
                <w:szCs w:val="16"/>
                <w:lang w:eastAsia="nb-NO"/>
              </w:rPr>
              <w:br/>
            </w:r>
            <w:r w:rsidRPr="00D63340">
              <w:rPr>
                <w:rFonts w:ascii="Arial" w:eastAsia="Times New Roman" w:hAnsi="Arial" w:cs="Arial"/>
                <w:sz w:val="16"/>
                <w:szCs w:val="16"/>
                <w:lang w:eastAsia="nb-NO"/>
              </w:rPr>
              <w:t>(N=787)</w:t>
            </w:r>
          </w:p>
        </w:tc>
        <w:tc>
          <w:tcPr>
            <w:tcW w:w="0" w:type="auto"/>
            <w:hideMark/>
          </w:tcPr>
          <w:p w14:paraId="1753AF1C"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 Value </w:t>
            </w:r>
          </w:p>
        </w:tc>
      </w:tr>
      <w:tr w:rsidR="00D63340" w:rsidRPr="00D63340" w14:paraId="14B91FD6" w14:textId="77777777" w:rsidTr="008842A8">
        <w:trPr>
          <w:trHeight w:val="15"/>
        </w:trPr>
        <w:tc>
          <w:tcPr>
            <w:tcW w:w="0" w:type="auto"/>
            <w:hideMark/>
          </w:tcPr>
          <w:p w14:paraId="1CC6A320"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Age, years</w:t>
            </w:r>
          </w:p>
        </w:tc>
        <w:tc>
          <w:tcPr>
            <w:tcW w:w="0" w:type="auto"/>
          </w:tcPr>
          <w:p w14:paraId="0B6CC16B"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82 (77 – 86)</w:t>
            </w:r>
          </w:p>
        </w:tc>
        <w:tc>
          <w:tcPr>
            <w:tcW w:w="0" w:type="auto"/>
          </w:tcPr>
          <w:p w14:paraId="6644ED17"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81 (76 – 86)</w:t>
            </w:r>
          </w:p>
        </w:tc>
        <w:tc>
          <w:tcPr>
            <w:tcW w:w="0" w:type="auto"/>
          </w:tcPr>
          <w:p w14:paraId="7D486AEC"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82 (77 – 86)</w:t>
            </w:r>
          </w:p>
        </w:tc>
        <w:tc>
          <w:tcPr>
            <w:tcW w:w="0" w:type="auto"/>
          </w:tcPr>
          <w:p w14:paraId="5E3AE6E7"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0.57</w:t>
            </w:r>
          </w:p>
        </w:tc>
      </w:tr>
      <w:tr w:rsidR="00C96D2E" w:rsidRPr="00D63340" w14:paraId="6C916DF1" w14:textId="77777777" w:rsidTr="008842A8">
        <w:trPr>
          <w:trHeight w:val="15"/>
        </w:trPr>
        <w:tc>
          <w:tcPr>
            <w:tcW w:w="0" w:type="auto"/>
            <w:hideMark/>
          </w:tcPr>
          <w:p w14:paraId="1D070825"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Male sex</w:t>
            </w:r>
          </w:p>
        </w:tc>
        <w:tc>
          <w:tcPr>
            <w:tcW w:w="0" w:type="auto"/>
          </w:tcPr>
          <w:p w14:paraId="31D03E25"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432 (51.4)</w:t>
            </w:r>
          </w:p>
        </w:tc>
        <w:tc>
          <w:tcPr>
            <w:tcW w:w="0" w:type="auto"/>
          </w:tcPr>
          <w:p w14:paraId="1CECEEF4"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29 (54.7)</w:t>
            </w:r>
          </w:p>
        </w:tc>
        <w:tc>
          <w:tcPr>
            <w:tcW w:w="0" w:type="auto"/>
          </w:tcPr>
          <w:p w14:paraId="4897D47E"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403 (51.2)</w:t>
            </w:r>
          </w:p>
        </w:tc>
        <w:tc>
          <w:tcPr>
            <w:tcW w:w="0" w:type="auto"/>
          </w:tcPr>
          <w:p w14:paraId="03BFB50D"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0.62</w:t>
            </w:r>
          </w:p>
        </w:tc>
      </w:tr>
      <w:tr w:rsidR="00D63340" w:rsidRPr="00D63340" w14:paraId="70AA1A20" w14:textId="77777777" w:rsidTr="008842A8">
        <w:trPr>
          <w:trHeight w:val="15"/>
        </w:trPr>
        <w:tc>
          <w:tcPr>
            <w:tcW w:w="0" w:type="auto"/>
            <w:hideMark/>
          </w:tcPr>
          <w:p w14:paraId="22339590"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NYHA class ≥3 </w:t>
            </w:r>
          </w:p>
        </w:tc>
        <w:tc>
          <w:tcPr>
            <w:tcW w:w="0" w:type="auto"/>
          </w:tcPr>
          <w:p w14:paraId="2FFD7514"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743 (88.5)</w:t>
            </w:r>
          </w:p>
        </w:tc>
        <w:tc>
          <w:tcPr>
            <w:tcW w:w="0" w:type="auto"/>
          </w:tcPr>
          <w:p w14:paraId="298149D9"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51 (96.2)</w:t>
            </w:r>
          </w:p>
        </w:tc>
        <w:tc>
          <w:tcPr>
            <w:tcW w:w="0" w:type="auto"/>
          </w:tcPr>
          <w:p w14:paraId="5FFACB8B"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692 (87.9)</w:t>
            </w:r>
          </w:p>
        </w:tc>
        <w:tc>
          <w:tcPr>
            <w:tcW w:w="0" w:type="auto"/>
          </w:tcPr>
          <w:p w14:paraId="335F78CD"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0.067</w:t>
            </w:r>
          </w:p>
        </w:tc>
      </w:tr>
      <w:tr w:rsidR="00C96D2E" w:rsidRPr="00D63340" w14:paraId="61942FBB" w14:textId="77777777" w:rsidTr="008842A8">
        <w:trPr>
          <w:trHeight w:val="15"/>
        </w:trPr>
        <w:tc>
          <w:tcPr>
            <w:tcW w:w="0" w:type="auto"/>
            <w:hideMark/>
          </w:tcPr>
          <w:p w14:paraId="48B92CAB" w14:textId="77777777" w:rsidR="00C96D2E" w:rsidRPr="00D63340" w:rsidRDefault="00C96D2E" w:rsidP="009F7538">
            <w:pPr>
              <w:spacing w:before="0" w:after="0"/>
              <w:textAlignment w:val="baseline"/>
              <w:rPr>
                <w:rFonts w:ascii="Arial" w:eastAsia="Times New Roman" w:hAnsi="Arial" w:cs="Arial"/>
                <w:sz w:val="16"/>
                <w:szCs w:val="16"/>
                <w:lang w:eastAsia="nb-NO"/>
              </w:rPr>
            </w:pPr>
            <w:proofErr w:type="spellStart"/>
            <w:r w:rsidRPr="00D63340">
              <w:rPr>
                <w:rFonts w:ascii="Arial" w:eastAsia="Times New Roman" w:hAnsi="Arial" w:cs="Arial"/>
                <w:color w:val="000000"/>
                <w:sz w:val="16"/>
                <w:szCs w:val="16"/>
                <w:lang w:eastAsia="nb-NO"/>
              </w:rPr>
              <w:t>EuroSCORE</w:t>
            </w:r>
            <w:proofErr w:type="spellEnd"/>
            <w:r w:rsidRPr="00D63340">
              <w:rPr>
                <w:rFonts w:ascii="Arial" w:eastAsia="Times New Roman" w:hAnsi="Arial" w:cs="Arial"/>
                <w:color w:val="000000"/>
                <w:sz w:val="16"/>
                <w:szCs w:val="16"/>
                <w:lang w:eastAsia="nb-NO"/>
              </w:rPr>
              <w:t xml:space="preserve"> II</w:t>
            </w:r>
          </w:p>
        </w:tc>
        <w:tc>
          <w:tcPr>
            <w:tcW w:w="0" w:type="auto"/>
          </w:tcPr>
          <w:p w14:paraId="02F37D75"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5.0 (3.1 – 8.8)</w:t>
            </w:r>
          </w:p>
        </w:tc>
        <w:tc>
          <w:tcPr>
            <w:tcW w:w="0" w:type="auto"/>
          </w:tcPr>
          <w:p w14:paraId="5220A31B"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9.4 (5.7 – 19.9)</w:t>
            </w:r>
          </w:p>
        </w:tc>
        <w:tc>
          <w:tcPr>
            <w:tcW w:w="0" w:type="auto"/>
          </w:tcPr>
          <w:p w14:paraId="491E2617"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4.9 (3.0 – 14.6)</w:t>
            </w:r>
          </w:p>
        </w:tc>
        <w:tc>
          <w:tcPr>
            <w:tcW w:w="0" w:type="auto"/>
          </w:tcPr>
          <w:p w14:paraId="24A824B0"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&lt;0.001</w:t>
            </w:r>
          </w:p>
        </w:tc>
      </w:tr>
      <w:tr w:rsidR="00D63340" w:rsidRPr="00D63340" w14:paraId="636252BD" w14:textId="77777777" w:rsidTr="008842A8">
        <w:trPr>
          <w:trHeight w:val="15"/>
        </w:trPr>
        <w:tc>
          <w:tcPr>
            <w:tcW w:w="0" w:type="auto"/>
            <w:hideMark/>
          </w:tcPr>
          <w:p w14:paraId="0CF7F0D4"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Body-mass-index, kg/m</w:t>
            </w:r>
            <w:r w:rsidRPr="00D63340">
              <w:rPr>
                <w:rFonts w:ascii="Arial" w:eastAsia="Times New Roman" w:hAnsi="Arial" w:cs="Arial"/>
                <w:color w:val="000000"/>
                <w:sz w:val="16"/>
                <w:szCs w:val="16"/>
                <w:vertAlign w:val="superscript"/>
                <w:lang w:eastAsia="nb-NO"/>
              </w:rPr>
              <w:t>2</w:t>
            </w:r>
          </w:p>
        </w:tc>
        <w:tc>
          <w:tcPr>
            <w:tcW w:w="0" w:type="auto"/>
          </w:tcPr>
          <w:p w14:paraId="1EDEAAF7"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26.2 (23.5 – 29.4)</w:t>
            </w:r>
          </w:p>
        </w:tc>
        <w:tc>
          <w:tcPr>
            <w:tcW w:w="0" w:type="auto"/>
          </w:tcPr>
          <w:p w14:paraId="5F51972D"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25.2 (22.8 – 28.3)</w:t>
            </w:r>
          </w:p>
        </w:tc>
        <w:tc>
          <w:tcPr>
            <w:tcW w:w="0" w:type="auto"/>
          </w:tcPr>
          <w:p w14:paraId="58218432"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26.2 (23.5 – 29.4)</w:t>
            </w:r>
          </w:p>
        </w:tc>
        <w:tc>
          <w:tcPr>
            <w:tcW w:w="0" w:type="auto"/>
          </w:tcPr>
          <w:p w14:paraId="18D94CC1"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0.068</w:t>
            </w:r>
          </w:p>
        </w:tc>
      </w:tr>
      <w:tr w:rsidR="00C96D2E" w:rsidRPr="00D63340" w14:paraId="0A5479B9" w14:textId="77777777" w:rsidTr="008842A8">
        <w:trPr>
          <w:trHeight w:val="15"/>
        </w:trPr>
        <w:tc>
          <w:tcPr>
            <w:tcW w:w="0" w:type="auto"/>
            <w:hideMark/>
          </w:tcPr>
          <w:p w14:paraId="4E0D1991"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Effective Orifice Area, cm</w:t>
            </w:r>
            <w:r w:rsidRPr="00D63340">
              <w:rPr>
                <w:rFonts w:ascii="Arial" w:eastAsia="Times New Roman" w:hAnsi="Arial" w:cs="Arial"/>
                <w:color w:val="000000"/>
                <w:sz w:val="16"/>
                <w:szCs w:val="16"/>
                <w:vertAlign w:val="superscript"/>
                <w:lang w:eastAsia="nb-NO"/>
              </w:rPr>
              <w:t>2</w:t>
            </w:r>
          </w:p>
        </w:tc>
        <w:tc>
          <w:tcPr>
            <w:tcW w:w="0" w:type="auto"/>
          </w:tcPr>
          <w:p w14:paraId="679AA1A5"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0.6 (0.5 – 0.7)</w:t>
            </w:r>
          </w:p>
        </w:tc>
        <w:tc>
          <w:tcPr>
            <w:tcW w:w="0" w:type="auto"/>
          </w:tcPr>
          <w:p w14:paraId="32382C35"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0.6 (0.5 – 0.7)</w:t>
            </w:r>
          </w:p>
        </w:tc>
        <w:tc>
          <w:tcPr>
            <w:tcW w:w="0" w:type="auto"/>
          </w:tcPr>
          <w:p w14:paraId="3004AAFF"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0.6 (0.5 – 0.7)</w:t>
            </w:r>
          </w:p>
        </w:tc>
        <w:tc>
          <w:tcPr>
            <w:tcW w:w="0" w:type="auto"/>
          </w:tcPr>
          <w:p w14:paraId="3E20C5E3"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0.22</w:t>
            </w:r>
          </w:p>
        </w:tc>
      </w:tr>
      <w:tr w:rsidR="00D63340" w:rsidRPr="00D63340" w14:paraId="184B9C56" w14:textId="77777777" w:rsidTr="008842A8">
        <w:trPr>
          <w:trHeight w:val="15"/>
        </w:trPr>
        <w:tc>
          <w:tcPr>
            <w:tcW w:w="0" w:type="auto"/>
            <w:hideMark/>
          </w:tcPr>
          <w:p w14:paraId="65CE6308"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Body Surface Area, m</w:t>
            </w:r>
            <w:r w:rsidRPr="00D63340">
              <w:rPr>
                <w:rFonts w:ascii="Arial" w:eastAsia="Times New Roman" w:hAnsi="Arial" w:cs="Arial"/>
                <w:color w:val="000000"/>
                <w:sz w:val="16"/>
                <w:szCs w:val="16"/>
                <w:vertAlign w:val="superscript"/>
                <w:lang w:eastAsia="nb-NO"/>
              </w:rPr>
              <w:t>2</w:t>
            </w:r>
          </w:p>
        </w:tc>
        <w:tc>
          <w:tcPr>
            <w:tcW w:w="0" w:type="auto"/>
          </w:tcPr>
          <w:p w14:paraId="39BA05EB"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1.83 (1.67 – 1.97)</w:t>
            </w:r>
          </w:p>
        </w:tc>
        <w:tc>
          <w:tcPr>
            <w:tcW w:w="0" w:type="auto"/>
          </w:tcPr>
          <w:p w14:paraId="3081E44F"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1.80 (1.63 – 2.01)</w:t>
            </w:r>
          </w:p>
        </w:tc>
        <w:tc>
          <w:tcPr>
            <w:tcW w:w="0" w:type="auto"/>
          </w:tcPr>
          <w:p w14:paraId="02207FAC"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1.84 (1.68 – 1.96)</w:t>
            </w:r>
          </w:p>
        </w:tc>
        <w:tc>
          <w:tcPr>
            <w:tcW w:w="0" w:type="auto"/>
          </w:tcPr>
          <w:p w14:paraId="33CE9C36"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0.32</w:t>
            </w:r>
          </w:p>
        </w:tc>
      </w:tr>
      <w:tr w:rsidR="00C96D2E" w:rsidRPr="00D63340" w14:paraId="215872A2" w14:textId="77777777" w:rsidTr="008842A8">
        <w:trPr>
          <w:trHeight w:val="15"/>
        </w:trPr>
        <w:tc>
          <w:tcPr>
            <w:tcW w:w="0" w:type="auto"/>
            <w:hideMark/>
          </w:tcPr>
          <w:p w14:paraId="27B95C1F"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Pre-operative LVEF</w:t>
            </w:r>
          </w:p>
        </w:tc>
        <w:tc>
          <w:tcPr>
            <w:tcW w:w="0" w:type="auto"/>
          </w:tcPr>
          <w:p w14:paraId="0D0FD2AD"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54 (42.0 – 60.0)</w:t>
            </w:r>
          </w:p>
        </w:tc>
        <w:tc>
          <w:tcPr>
            <w:tcW w:w="0" w:type="auto"/>
          </w:tcPr>
          <w:p w14:paraId="33120047"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48.5 (35.0 – 55.0)</w:t>
            </w:r>
          </w:p>
        </w:tc>
        <w:tc>
          <w:tcPr>
            <w:tcW w:w="0" w:type="auto"/>
          </w:tcPr>
          <w:p w14:paraId="54A17DEE"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55 (45 – 60)</w:t>
            </w:r>
          </w:p>
        </w:tc>
        <w:tc>
          <w:tcPr>
            <w:tcW w:w="0" w:type="auto"/>
          </w:tcPr>
          <w:p w14:paraId="52690101"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0.008</w:t>
            </w:r>
          </w:p>
        </w:tc>
      </w:tr>
      <w:tr w:rsidR="00D63340" w:rsidRPr="00D63340" w14:paraId="181E9A88" w14:textId="77777777" w:rsidTr="008842A8">
        <w:trPr>
          <w:trHeight w:val="15"/>
        </w:trPr>
        <w:tc>
          <w:tcPr>
            <w:tcW w:w="0" w:type="auto"/>
            <w:hideMark/>
          </w:tcPr>
          <w:p w14:paraId="59328093"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 xml:space="preserve">Pre-operative gradient </w:t>
            </w:r>
          </w:p>
        </w:tc>
        <w:tc>
          <w:tcPr>
            <w:tcW w:w="0" w:type="auto"/>
          </w:tcPr>
          <w:p w14:paraId="017B6B70"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51 (44.0 – 60.0)</w:t>
            </w:r>
          </w:p>
        </w:tc>
        <w:tc>
          <w:tcPr>
            <w:tcW w:w="0" w:type="auto"/>
          </w:tcPr>
          <w:p w14:paraId="76D5479B"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48 (41 – 55)</w:t>
            </w:r>
          </w:p>
        </w:tc>
        <w:tc>
          <w:tcPr>
            <w:tcW w:w="0" w:type="auto"/>
          </w:tcPr>
          <w:p w14:paraId="6F28EDAF"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51 (45 – 60)</w:t>
            </w:r>
          </w:p>
        </w:tc>
        <w:tc>
          <w:tcPr>
            <w:tcW w:w="0" w:type="auto"/>
          </w:tcPr>
          <w:p w14:paraId="10333901"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0.037</w:t>
            </w:r>
          </w:p>
        </w:tc>
      </w:tr>
      <w:tr w:rsidR="00D63340" w:rsidRPr="00D63340" w14:paraId="6535D0FE" w14:textId="77777777" w:rsidTr="008842A8">
        <w:trPr>
          <w:trHeight w:val="15"/>
        </w:trPr>
        <w:tc>
          <w:tcPr>
            <w:tcW w:w="0" w:type="auto"/>
          </w:tcPr>
          <w:p w14:paraId="691B0B9A" w14:textId="77777777" w:rsidR="00C96D2E" w:rsidRPr="00D63340" w:rsidRDefault="00C96D2E"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eGFR</w:t>
            </w:r>
          </w:p>
        </w:tc>
        <w:tc>
          <w:tcPr>
            <w:tcW w:w="0" w:type="auto"/>
          </w:tcPr>
          <w:p w14:paraId="4D98F5A0"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63.7 (49.6 – 79.2)</w:t>
            </w:r>
          </w:p>
        </w:tc>
        <w:tc>
          <w:tcPr>
            <w:tcW w:w="0" w:type="auto"/>
          </w:tcPr>
          <w:p w14:paraId="0013DD6F"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50.5 (35.1 – 69.3)</w:t>
            </w:r>
          </w:p>
        </w:tc>
        <w:tc>
          <w:tcPr>
            <w:tcW w:w="0" w:type="auto"/>
          </w:tcPr>
          <w:p w14:paraId="1522AACB"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64 (50.9 – 79.6)</w:t>
            </w:r>
          </w:p>
        </w:tc>
        <w:tc>
          <w:tcPr>
            <w:tcW w:w="0" w:type="auto"/>
          </w:tcPr>
          <w:p w14:paraId="6DFEDB74" w14:textId="77777777" w:rsidR="00C96D2E" w:rsidRPr="00D63340" w:rsidRDefault="00C96D2E" w:rsidP="006813F3">
            <w:pPr>
              <w:spacing w:before="0" w:after="0"/>
              <w:ind w:left="720" w:hanging="72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&lt;0.001</w:t>
            </w:r>
          </w:p>
        </w:tc>
      </w:tr>
      <w:tr w:rsidR="00C96D2E" w:rsidRPr="00D63340" w14:paraId="7DA16620" w14:textId="77777777" w:rsidTr="008842A8">
        <w:trPr>
          <w:trHeight w:val="15"/>
        </w:trPr>
        <w:tc>
          <w:tcPr>
            <w:tcW w:w="0" w:type="auto"/>
            <w:hideMark/>
          </w:tcPr>
          <w:p w14:paraId="5C9F7E9B"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Mitral valve regurgitation &gt;2 </w:t>
            </w:r>
          </w:p>
        </w:tc>
        <w:tc>
          <w:tcPr>
            <w:tcW w:w="0" w:type="auto"/>
          </w:tcPr>
          <w:p w14:paraId="6DC8F472"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66 (7.9)</w:t>
            </w:r>
          </w:p>
        </w:tc>
        <w:tc>
          <w:tcPr>
            <w:tcW w:w="0" w:type="auto"/>
          </w:tcPr>
          <w:p w14:paraId="5156A815"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 (5.7)</w:t>
            </w:r>
          </w:p>
        </w:tc>
        <w:tc>
          <w:tcPr>
            <w:tcW w:w="0" w:type="auto"/>
          </w:tcPr>
          <w:p w14:paraId="047B1269"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63 (8.0)</w:t>
            </w:r>
          </w:p>
        </w:tc>
        <w:tc>
          <w:tcPr>
            <w:tcW w:w="0" w:type="auto"/>
          </w:tcPr>
          <w:p w14:paraId="007E0563"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0.54</w:t>
            </w:r>
          </w:p>
        </w:tc>
      </w:tr>
      <w:tr w:rsidR="00D63340" w:rsidRPr="00D63340" w14:paraId="6CB927FB" w14:textId="77777777" w:rsidTr="008842A8">
        <w:trPr>
          <w:trHeight w:val="15"/>
        </w:trPr>
        <w:tc>
          <w:tcPr>
            <w:tcW w:w="0" w:type="auto"/>
            <w:hideMark/>
          </w:tcPr>
          <w:p w14:paraId="33D7DE8D"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Aortic valve regurgitation &gt;2</w:t>
            </w:r>
          </w:p>
        </w:tc>
        <w:tc>
          <w:tcPr>
            <w:tcW w:w="0" w:type="auto"/>
          </w:tcPr>
          <w:p w14:paraId="7B818F13"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89 (10.6)</w:t>
            </w:r>
          </w:p>
        </w:tc>
        <w:tc>
          <w:tcPr>
            <w:tcW w:w="0" w:type="auto"/>
          </w:tcPr>
          <w:p w14:paraId="345AD386"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6 (11.3)</w:t>
            </w:r>
          </w:p>
        </w:tc>
        <w:tc>
          <w:tcPr>
            <w:tcW w:w="0" w:type="auto"/>
          </w:tcPr>
          <w:p w14:paraId="1B718CD4"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83 (10.5)</w:t>
            </w:r>
          </w:p>
        </w:tc>
        <w:tc>
          <w:tcPr>
            <w:tcW w:w="0" w:type="auto"/>
          </w:tcPr>
          <w:p w14:paraId="6E346FFD"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0.86</w:t>
            </w:r>
          </w:p>
        </w:tc>
      </w:tr>
      <w:tr w:rsidR="00C96D2E" w:rsidRPr="00D63340" w14:paraId="61CDFEF2" w14:textId="77777777" w:rsidTr="008842A8">
        <w:trPr>
          <w:trHeight w:val="15"/>
        </w:trPr>
        <w:tc>
          <w:tcPr>
            <w:tcW w:w="0" w:type="auto"/>
            <w:hideMark/>
          </w:tcPr>
          <w:p w14:paraId="163FB7C1"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Hypertension‡</w:t>
            </w:r>
          </w:p>
        </w:tc>
        <w:tc>
          <w:tcPr>
            <w:tcW w:w="0" w:type="auto"/>
          </w:tcPr>
          <w:p w14:paraId="25792C6D"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520 (61.9)</w:t>
            </w:r>
          </w:p>
        </w:tc>
        <w:tc>
          <w:tcPr>
            <w:tcW w:w="0" w:type="auto"/>
          </w:tcPr>
          <w:p w14:paraId="34AA05C0"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34 (64.2)</w:t>
            </w:r>
          </w:p>
        </w:tc>
        <w:tc>
          <w:tcPr>
            <w:tcW w:w="0" w:type="auto"/>
          </w:tcPr>
          <w:p w14:paraId="79AB5A68"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486 (61.8)</w:t>
            </w:r>
          </w:p>
        </w:tc>
        <w:tc>
          <w:tcPr>
            <w:tcW w:w="0" w:type="auto"/>
          </w:tcPr>
          <w:p w14:paraId="3DB848CF"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0.73</w:t>
            </w:r>
          </w:p>
        </w:tc>
      </w:tr>
      <w:tr w:rsidR="00D63340" w:rsidRPr="00D63340" w14:paraId="521AC78A" w14:textId="77777777" w:rsidTr="008842A8">
        <w:trPr>
          <w:trHeight w:val="15"/>
        </w:trPr>
        <w:tc>
          <w:tcPr>
            <w:tcW w:w="0" w:type="auto"/>
            <w:hideMark/>
          </w:tcPr>
          <w:p w14:paraId="36BA6A46"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Diabetes Mellitus </w:t>
            </w:r>
          </w:p>
        </w:tc>
        <w:tc>
          <w:tcPr>
            <w:tcW w:w="0" w:type="auto"/>
          </w:tcPr>
          <w:p w14:paraId="288BC989"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182 (21.7)</w:t>
            </w:r>
          </w:p>
        </w:tc>
        <w:tc>
          <w:tcPr>
            <w:tcW w:w="0" w:type="auto"/>
          </w:tcPr>
          <w:p w14:paraId="15BF58E6"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15 (28.3)</w:t>
            </w:r>
          </w:p>
        </w:tc>
        <w:tc>
          <w:tcPr>
            <w:tcW w:w="0" w:type="auto"/>
          </w:tcPr>
          <w:p w14:paraId="68C23802"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167 (21.2)</w:t>
            </w:r>
          </w:p>
        </w:tc>
        <w:tc>
          <w:tcPr>
            <w:tcW w:w="0" w:type="auto"/>
          </w:tcPr>
          <w:p w14:paraId="7DEB975D"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0.23</w:t>
            </w:r>
          </w:p>
        </w:tc>
      </w:tr>
      <w:tr w:rsidR="00C96D2E" w:rsidRPr="00D63340" w14:paraId="317B26C1" w14:textId="77777777" w:rsidTr="008842A8">
        <w:trPr>
          <w:trHeight w:val="15"/>
        </w:trPr>
        <w:tc>
          <w:tcPr>
            <w:tcW w:w="0" w:type="auto"/>
            <w:hideMark/>
          </w:tcPr>
          <w:p w14:paraId="6865E39B"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CAD </w:t>
            </w:r>
          </w:p>
        </w:tc>
        <w:tc>
          <w:tcPr>
            <w:tcW w:w="0" w:type="auto"/>
          </w:tcPr>
          <w:p w14:paraId="27D98F6C"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483 (57.5)</w:t>
            </w:r>
          </w:p>
        </w:tc>
        <w:tc>
          <w:tcPr>
            <w:tcW w:w="0" w:type="auto"/>
          </w:tcPr>
          <w:p w14:paraId="605FDB1A"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34 (64.2)</w:t>
            </w:r>
          </w:p>
        </w:tc>
        <w:tc>
          <w:tcPr>
            <w:tcW w:w="0" w:type="auto"/>
          </w:tcPr>
          <w:p w14:paraId="58656F7A"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449 (57.1)</w:t>
            </w:r>
          </w:p>
        </w:tc>
        <w:tc>
          <w:tcPr>
            <w:tcW w:w="0" w:type="auto"/>
          </w:tcPr>
          <w:p w14:paraId="46727EE6"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0.31</w:t>
            </w:r>
          </w:p>
        </w:tc>
      </w:tr>
      <w:tr w:rsidR="00D63340" w:rsidRPr="00D63340" w14:paraId="36F140D9" w14:textId="77777777" w:rsidTr="008842A8">
        <w:trPr>
          <w:trHeight w:val="15"/>
        </w:trPr>
        <w:tc>
          <w:tcPr>
            <w:tcW w:w="0" w:type="auto"/>
            <w:hideMark/>
          </w:tcPr>
          <w:p w14:paraId="5C8A94DA"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Previous MI </w:t>
            </w:r>
          </w:p>
        </w:tc>
        <w:tc>
          <w:tcPr>
            <w:tcW w:w="0" w:type="auto"/>
          </w:tcPr>
          <w:p w14:paraId="4B7D47C3"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242 (28.8)</w:t>
            </w:r>
          </w:p>
        </w:tc>
        <w:tc>
          <w:tcPr>
            <w:tcW w:w="0" w:type="auto"/>
          </w:tcPr>
          <w:p w14:paraId="2036D224"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16 (30.2)</w:t>
            </w:r>
          </w:p>
        </w:tc>
        <w:tc>
          <w:tcPr>
            <w:tcW w:w="0" w:type="auto"/>
          </w:tcPr>
          <w:p w14:paraId="722881CC"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226 (28.7)</w:t>
            </w:r>
          </w:p>
        </w:tc>
        <w:tc>
          <w:tcPr>
            <w:tcW w:w="0" w:type="auto"/>
          </w:tcPr>
          <w:p w14:paraId="17085D55"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0.82</w:t>
            </w:r>
          </w:p>
        </w:tc>
      </w:tr>
      <w:tr w:rsidR="00C96D2E" w:rsidRPr="00D63340" w14:paraId="6C5DA194" w14:textId="77777777" w:rsidTr="008842A8">
        <w:trPr>
          <w:trHeight w:val="15"/>
        </w:trPr>
        <w:tc>
          <w:tcPr>
            <w:tcW w:w="0" w:type="auto"/>
            <w:hideMark/>
          </w:tcPr>
          <w:p w14:paraId="60519CCC"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Cerebrovascular disease </w:t>
            </w:r>
          </w:p>
        </w:tc>
        <w:tc>
          <w:tcPr>
            <w:tcW w:w="0" w:type="auto"/>
          </w:tcPr>
          <w:p w14:paraId="35F92164"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207 (24.6)</w:t>
            </w:r>
          </w:p>
        </w:tc>
        <w:tc>
          <w:tcPr>
            <w:tcW w:w="0" w:type="auto"/>
          </w:tcPr>
          <w:p w14:paraId="3182C6A8"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17 (32.1)</w:t>
            </w:r>
          </w:p>
        </w:tc>
        <w:tc>
          <w:tcPr>
            <w:tcW w:w="0" w:type="auto"/>
          </w:tcPr>
          <w:p w14:paraId="010BDFE5"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190 (24.1)</w:t>
            </w:r>
          </w:p>
        </w:tc>
        <w:tc>
          <w:tcPr>
            <w:tcW w:w="0" w:type="auto"/>
          </w:tcPr>
          <w:p w14:paraId="3F9904E5"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0.20</w:t>
            </w:r>
          </w:p>
        </w:tc>
      </w:tr>
      <w:tr w:rsidR="00D63340" w:rsidRPr="00D63340" w14:paraId="75D66954" w14:textId="77777777" w:rsidTr="008842A8">
        <w:trPr>
          <w:trHeight w:val="15"/>
        </w:trPr>
        <w:tc>
          <w:tcPr>
            <w:tcW w:w="0" w:type="auto"/>
            <w:hideMark/>
          </w:tcPr>
          <w:p w14:paraId="5F0C8EA5"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Previous stroke </w:t>
            </w:r>
          </w:p>
        </w:tc>
        <w:tc>
          <w:tcPr>
            <w:tcW w:w="0" w:type="auto"/>
          </w:tcPr>
          <w:p w14:paraId="7FC92EB9"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125 (14.9)</w:t>
            </w:r>
          </w:p>
        </w:tc>
        <w:tc>
          <w:tcPr>
            <w:tcW w:w="0" w:type="auto"/>
          </w:tcPr>
          <w:p w14:paraId="641266CA"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10 (18.9)</w:t>
            </w:r>
          </w:p>
        </w:tc>
        <w:tc>
          <w:tcPr>
            <w:tcW w:w="0" w:type="auto"/>
          </w:tcPr>
          <w:p w14:paraId="30FE4FB1"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115 (14.6)</w:t>
            </w:r>
          </w:p>
        </w:tc>
        <w:tc>
          <w:tcPr>
            <w:tcW w:w="0" w:type="auto"/>
          </w:tcPr>
          <w:p w14:paraId="2743F9E4"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0.40</w:t>
            </w:r>
          </w:p>
        </w:tc>
      </w:tr>
      <w:tr w:rsidR="00C96D2E" w:rsidRPr="00D63340" w14:paraId="1ACB3847" w14:textId="77777777" w:rsidTr="008842A8">
        <w:trPr>
          <w:trHeight w:val="15"/>
        </w:trPr>
        <w:tc>
          <w:tcPr>
            <w:tcW w:w="0" w:type="auto"/>
            <w:hideMark/>
          </w:tcPr>
          <w:p w14:paraId="3D93C2FD"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PAD </w:t>
            </w:r>
          </w:p>
        </w:tc>
        <w:tc>
          <w:tcPr>
            <w:tcW w:w="0" w:type="auto"/>
          </w:tcPr>
          <w:p w14:paraId="68AC26F8"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242 (28.8)</w:t>
            </w:r>
          </w:p>
        </w:tc>
        <w:tc>
          <w:tcPr>
            <w:tcW w:w="0" w:type="auto"/>
          </w:tcPr>
          <w:p w14:paraId="2F5FE7BD"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24 (45.3)</w:t>
            </w:r>
          </w:p>
        </w:tc>
        <w:tc>
          <w:tcPr>
            <w:tcW w:w="0" w:type="auto"/>
          </w:tcPr>
          <w:p w14:paraId="0D4A09DE"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218 (27.7))</w:t>
            </w:r>
          </w:p>
        </w:tc>
        <w:tc>
          <w:tcPr>
            <w:tcW w:w="0" w:type="auto"/>
          </w:tcPr>
          <w:p w14:paraId="6C6932B5"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0.006</w:t>
            </w:r>
          </w:p>
        </w:tc>
      </w:tr>
      <w:tr w:rsidR="00D63340" w:rsidRPr="00D63340" w14:paraId="5767CFE6" w14:textId="77777777" w:rsidTr="008842A8">
        <w:trPr>
          <w:trHeight w:val="15"/>
        </w:trPr>
        <w:tc>
          <w:tcPr>
            <w:tcW w:w="0" w:type="auto"/>
            <w:hideMark/>
          </w:tcPr>
          <w:p w14:paraId="013AAC47"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COPD </w:t>
            </w:r>
          </w:p>
        </w:tc>
        <w:tc>
          <w:tcPr>
            <w:tcW w:w="0" w:type="auto"/>
          </w:tcPr>
          <w:p w14:paraId="42EFC0E9"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247 (29.4)</w:t>
            </w:r>
          </w:p>
        </w:tc>
        <w:tc>
          <w:tcPr>
            <w:tcW w:w="0" w:type="auto"/>
          </w:tcPr>
          <w:p w14:paraId="02C88F6E"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20 (37.7)</w:t>
            </w:r>
          </w:p>
        </w:tc>
        <w:tc>
          <w:tcPr>
            <w:tcW w:w="0" w:type="auto"/>
          </w:tcPr>
          <w:p w14:paraId="6333134D"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227 (28.8)</w:t>
            </w:r>
          </w:p>
        </w:tc>
        <w:tc>
          <w:tcPr>
            <w:tcW w:w="0" w:type="auto"/>
          </w:tcPr>
          <w:p w14:paraId="39784E7C"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0.17</w:t>
            </w:r>
          </w:p>
        </w:tc>
      </w:tr>
      <w:tr w:rsidR="00C96D2E" w:rsidRPr="00D63340" w14:paraId="5FCCC8DC" w14:textId="77777777" w:rsidTr="008842A8">
        <w:trPr>
          <w:trHeight w:val="15"/>
        </w:trPr>
        <w:tc>
          <w:tcPr>
            <w:tcW w:w="0" w:type="auto"/>
            <w:hideMark/>
          </w:tcPr>
          <w:p w14:paraId="449F9720"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Systemic Corticosteroid Treatment</w:t>
            </w:r>
          </w:p>
        </w:tc>
        <w:tc>
          <w:tcPr>
            <w:tcW w:w="0" w:type="auto"/>
          </w:tcPr>
          <w:p w14:paraId="39758808"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151 (18.0)</w:t>
            </w:r>
          </w:p>
        </w:tc>
        <w:tc>
          <w:tcPr>
            <w:tcW w:w="0" w:type="auto"/>
          </w:tcPr>
          <w:p w14:paraId="6CF079D7"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18 (34.0)</w:t>
            </w:r>
          </w:p>
        </w:tc>
        <w:tc>
          <w:tcPr>
            <w:tcW w:w="0" w:type="auto"/>
          </w:tcPr>
          <w:p w14:paraId="607F0C43"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133 (16.9)</w:t>
            </w:r>
          </w:p>
        </w:tc>
        <w:tc>
          <w:tcPr>
            <w:tcW w:w="0" w:type="auto"/>
          </w:tcPr>
          <w:p w14:paraId="05065A8F"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0.002</w:t>
            </w:r>
          </w:p>
        </w:tc>
      </w:tr>
      <w:tr w:rsidR="00D63340" w:rsidRPr="00D63340" w14:paraId="5BCF682F" w14:textId="77777777" w:rsidTr="008842A8">
        <w:trPr>
          <w:trHeight w:val="15"/>
        </w:trPr>
        <w:tc>
          <w:tcPr>
            <w:tcW w:w="0" w:type="auto"/>
            <w:hideMark/>
          </w:tcPr>
          <w:p w14:paraId="4E428081"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Porcelain aorta </w:t>
            </w:r>
          </w:p>
        </w:tc>
        <w:tc>
          <w:tcPr>
            <w:tcW w:w="0" w:type="auto"/>
          </w:tcPr>
          <w:p w14:paraId="6848B3DF"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20 (2.4)</w:t>
            </w:r>
          </w:p>
        </w:tc>
        <w:tc>
          <w:tcPr>
            <w:tcW w:w="0" w:type="auto"/>
          </w:tcPr>
          <w:p w14:paraId="48295824"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 (0.0)</w:t>
            </w:r>
          </w:p>
        </w:tc>
        <w:tc>
          <w:tcPr>
            <w:tcW w:w="0" w:type="auto"/>
          </w:tcPr>
          <w:p w14:paraId="752726A8"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20 (2.5)</w:t>
            </w:r>
          </w:p>
        </w:tc>
        <w:tc>
          <w:tcPr>
            <w:tcW w:w="0" w:type="auto"/>
          </w:tcPr>
          <w:p w14:paraId="7A02E31A"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0.24</w:t>
            </w:r>
          </w:p>
        </w:tc>
      </w:tr>
      <w:tr w:rsidR="00C96D2E" w:rsidRPr="00D63340" w14:paraId="5B79CF39" w14:textId="77777777" w:rsidTr="008842A8">
        <w:trPr>
          <w:trHeight w:val="15"/>
        </w:trPr>
        <w:tc>
          <w:tcPr>
            <w:tcW w:w="0" w:type="auto"/>
            <w:hideMark/>
          </w:tcPr>
          <w:p w14:paraId="3EDCCA23"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Cancer§</w:t>
            </w:r>
          </w:p>
        </w:tc>
        <w:tc>
          <w:tcPr>
            <w:tcW w:w="0" w:type="auto"/>
          </w:tcPr>
          <w:p w14:paraId="37436C3E"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179 (21.3)</w:t>
            </w:r>
          </w:p>
        </w:tc>
        <w:tc>
          <w:tcPr>
            <w:tcW w:w="0" w:type="auto"/>
          </w:tcPr>
          <w:p w14:paraId="309C63F6"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14 (26.4)</w:t>
            </w:r>
          </w:p>
        </w:tc>
        <w:tc>
          <w:tcPr>
            <w:tcW w:w="0" w:type="auto"/>
          </w:tcPr>
          <w:p w14:paraId="7AB39B3F"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165 (21.0)</w:t>
            </w:r>
          </w:p>
        </w:tc>
        <w:tc>
          <w:tcPr>
            <w:tcW w:w="0" w:type="auto"/>
          </w:tcPr>
          <w:p w14:paraId="5757B9A5"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0.35</w:t>
            </w:r>
          </w:p>
        </w:tc>
      </w:tr>
      <w:tr w:rsidR="00D63340" w:rsidRPr="00D63340" w14:paraId="1A070144" w14:textId="77777777" w:rsidTr="008842A8">
        <w:trPr>
          <w:trHeight w:val="15"/>
        </w:trPr>
        <w:tc>
          <w:tcPr>
            <w:tcW w:w="0" w:type="auto"/>
            <w:hideMark/>
          </w:tcPr>
          <w:p w14:paraId="6B0FA734"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Atrial fibrillation </w:t>
            </w:r>
          </w:p>
        </w:tc>
        <w:tc>
          <w:tcPr>
            <w:tcW w:w="0" w:type="auto"/>
          </w:tcPr>
          <w:p w14:paraId="528E6C80"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293 (34.9)</w:t>
            </w:r>
          </w:p>
        </w:tc>
        <w:tc>
          <w:tcPr>
            <w:tcW w:w="0" w:type="auto"/>
          </w:tcPr>
          <w:p w14:paraId="3CE55905"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21 (39.6)</w:t>
            </w:r>
          </w:p>
        </w:tc>
        <w:tc>
          <w:tcPr>
            <w:tcW w:w="0" w:type="auto"/>
          </w:tcPr>
          <w:p w14:paraId="4594EB95"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272 (34.6)</w:t>
            </w:r>
          </w:p>
        </w:tc>
        <w:tc>
          <w:tcPr>
            <w:tcW w:w="0" w:type="auto"/>
          </w:tcPr>
          <w:p w14:paraId="7D1E9A01"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0.45</w:t>
            </w:r>
          </w:p>
        </w:tc>
      </w:tr>
      <w:tr w:rsidR="00C96D2E" w:rsidRPr="00D63340" w14:paraId="4399CE5F" w14:textId="77777777" w:rsidTr="008842A8">
        <w:trPr>
          <w:trHeight w:val="15"/>
        </w:trPr>
        <w:tc>
          <w:tcPr>
            <w:tcW w:w="0" w:type="auto"/>
            <w:hideMark/>
          </w:tcPr>
          <w:p w14:paraId="19C84C92"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lastRenderedPageBreak/>
              <w:t>Pulmonary edema </w:t>
            </w:r>
          </w:p>
        </w:tc>
        <w:tc>
          <w:tcPr>
            <w:tcW w:w="0" w:type="auto"/>
          </w:tcPr>
          <w:p w14:paraId="342E3FBA"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55 (6.5)</w:t>
            </w:r>
          </w:p>
        </w:tc>
        <w:tc>
          <w:tcPr>
            <w:tcW w:w="0" w:type="auto"/>
          </w:tcPr>
          <w:p w14:paraId="6D4F8F5F"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7 (13.2)</w:t>
            </w:r>
          </w:p>
        </w:tc>
        <w:tc>
          <w:tcPr>
            <w:tcW w:w="0" w:type="auto"/>
          </w:tcPr>
          <w:p w14:paraId="203C1052"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48 (6.1)</w:t>
            </w:r>
          </w:p>
        </w:tc>
        <w:tc>
          <w:tcPr>
            <w:tcW w:w="0" w:type="auto"/>
          </w:tcPr>
          <w:p w14:paraId="3B4AE757"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0.043</w:t>
            </w:r>
          </w:p>
        </w:tc>
      </w:tr>
      <w:tr w:rsidR="00D63340" w:rsidRPr="00D63340" w14:paraId="5BBA1139" w14:textId="77777777" w:rsidTr="008842A8">
        <w:trPr>
          <w:trHeight w:val="15"/>
        </w:trPr>
        <w:tc>
          <w:tcPr>
            <w:tcW w:w="0" w:type="auto"/>
            <w:hideMark/>
          </w:tcPr>
          <w:p w14:paraId="7E8EDD36"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Syncope </w:t>
            </w:r>
          </w:p>
        </w:tc>
        <w:tc>
          <w:tcPr>
            <w:tcW w:w="0" w:type="auto"/>
          </w:tcPr>
          <w:p w14:paraId="49C9647E"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87 (10.4)</w:t>
            </w:r>
          </w:p>
        </w:tc>
        <w:tc>
          <w:tcPr>
            <w:tcW w:w="0" w:type="auto"/>
          </w:tcPr>
          <w:p w14:paraId="4E2103A0"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 (5.7)</w:t>
            </w:r>
          </w:p>
        </w:tc>
        <w:tc>
          <w:tcPr>
            <w:tcW w:w="0" w:type="auto"/>
          </w:tcPr>
          <w:p w14:paraId="6394E066"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84 (10.7)</w:t>
            </w:r>
          </w:p>
        </w:tc>
        <w:tc>
          <w:tcPr>
            <w:tcW w:w="0" w:type="auto"/>
          </w:tcPr>
          <w:p w14:paraId="617189A3"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0.25</w:t>
            </w:r>
          </w:p>
        </w:tc>
      </w:tr>
      <w:tr w:rsidR="00C96D2E" w:rsidRPr="00D63340" w14:paraId="62A76045" w14:textId="77777777" w:rsidTr="008842A8">
        <w:trPr>
          <w:trHeight w:val="15"/>
        </w:trPr>
        <w:tc>
          <w:tcPr>
            <w:tcW w:w="0" w:type="auto"/>
            <w:hideMark/>
          </w:tcPr>
          <w:p w14:paraId="0C339DD6"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Permanent pacemaker </w:t>
            </w:r>
          </w:p>
        </w:tc>
        <w:tc>
          <w:tcPr>
            <w:tcW w:w="0" w:type="auto"/>
          </w:tcPr>
          <w:p w14:paraId="333AE453"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78 (9.3)</w:t>
            </w:r>
          </w:p>
        </w:tc>
        <w:tc>
          <w:tcPr>
            <w:tcW w:w="0" w:type="auto"/>
          </w:tcPr>
          <w:p w14:paraId="755605DD"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4 (7.5)</w:t>
            </w:r>
          </w:p>
        </w:tc>
        <w:tc>
          <w:tcPr>
            <w:tcW w:w="0" w:type="auto"/>
          </w:tcPr>
          <w:p w14:paraId="002BD498"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74 (9.4)</w:t>
            </w:r>
          </w:p>
        </w:tc>
        <w:tc>
          <w:tcPr>
            <w:tcW w:w="0" w:type="auto"/>
          </w:tcPr>
          <w:p w14:paraId="2C876E83"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0.65</w:t>
            </w:r>
          </w:p>
        </w:tc>
      </w:tr>
      <w:tr w:rsidR="00D63340" w:rsidRPr="00D63340" w14:paraId="23A48666" w14:textId="77777777" w:rsidTr="008842A8">
        <w:trPr>
          <w:trHeight w:val="15"/>
        </w:trPr>
        <w:tc>
          <w:tcPr>
            <w:tcW w:w="0" w:type="auto"/>
            <w:hideMark/>
          </w:tcPr>
          <w:p w14:paraId="4A2526A2"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Previous BAV </w:t>
            </w:r>
          </w:p>
        </w:tc>
        <w:tc>
          <w:tcPr>
            <w:tcW w:w="0" w:type="auto"/>
          </w:tcPr>
          <w:p w14:paraId="0E480074"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11 (1.3)</w:t>
            </w:r>
          </w:p>
        </w:tc>
        <w:tc>
          <w:tcPr>
            <w:tcW w:w="0" w:type="auto"/>
          </w:tcPr>
          <w:p w14:paraId="7B460F52"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 (3.8)</w:t>
            </w:r>
          </w:p>
        </w:tc>
        <w:tc>
          <w:tcPr>
            <w:tcW w:w="0" w:type="auto"/>
          </w:tcPr>
          <w:p w14:paraId="49C6AAEF"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9 (1.1)</w:t>
            </w:r>
          </w:p>
        </w:tc>
        <w:tc>
          <w:tcPr>
            <w:tcW w:w="0" w:type="auto"/>
          </w:tcPr>
          <w:p w14:paraId="65986D43"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0.10</w:t>
            </w:r>
          </w:p>
        </w:tc>
      </w:tr>
      <w:tr w:rsidR="00C96D2E" w:rsidRPr="00D63340" w14:paraId="207CB47B" w14:textId="77777777" w:rsidTr="008842A8">
        <w:trPr>
          <w:trHeight w:val="15"/>
        </w:trPr>
        <w:tc>
          <w:tcPr>
            <w:tcW w:w="0" w:type="auto"/>
            <w:hideMark/>
          </w:tcPr>
          <w:p w14:paraId="79C4AF79"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Previous PCI </w:t>
            </w:r>
          </w:p>
        </w:tc>
        <w:tc>
          <w:tcPr>
            <w:tcW w:w="0" w:type="auto"/>
          </w:tcPr>
          <w:p w14:paraId="098CAC8C"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324 (38.6)</w:t>
            </w:r>
          </w:p>
        </w:tc>
        <w:tc>
          <w:tcPr>
            <w:tcW w:w="0" w:type="auto"/>
          </w:tcPr>
          <w:p w14:paraId="74C42670"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23 (43.4)</w:t>
            </w:r>
          </w:p>
        </w:tc>
        <w:tc>
          <w:tcPr>
            <w:tcW w:w="0" w:type="auto"/>
          </w:tcPr>
          <w:p w14:paraId="24037DA4"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301 (38.2)</w:t>
            </w:r>
          </w:p>
        </w:tc>
        <w:tc>
          <w:tcPr>
            <w:tcW w:w="0" w:type="auto"/>
          </w:tcPr>
          <w:p w14:paraId="34F7C63C"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0.46</w:t>
            </w:r>
          </w:p>
        </w:tc>
      </w:tr>
      <w:tr w:rsidR="00D63340" w:rsidRPr="00D63340" w14:paraId="1EFC4BB0" w14:textId="77777777" w:rsidTr="008842A8">
        <w:trPr>
          <w:trHeight w:val="15"/>
        </w:trPr>
        <w:tc>
          <w:tcPr>
            <w:tcW w:w="0" w:type="auto"/>
            <w:hideMark/>
          </w:tcPr>
          <w:p w14:paraId="6B248D80"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Previous CABG </w:t>
            </w:r>
          </w:p>
        </w:tc>
        <w:tc>
          <w:tcPr>
            <w:tcW w:w="0" w:type="auto"/>
          </w:tcPr>
          <w:p w14:paraId="745557E4"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191 (22.7)</w:t>
            </w:r>
          </w:p>
        </w:tc>
        <w:tc>
          <w:tcPr>
            <w:tcW w:w="0" w:type="auto"/>
          </w:tcPr>
          <w:p w14:paraId="0919B15B"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20 (37.7)</w:t>
            </w:r>
          </w:p>
        </w:tc>
        <w:tc>
          <w:tcPr>
            <w:tcW w:w="0" w:type="auto"/>
          </w:tcPr>
          <w:p w14:paraId="39B59659"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171 (21.7)</w:t>
            </w:r>
          </w:p>
        </w:tc>
        <w:tc>
          <w:tcPr>
            <w:tcW w:w="0" w:type="auto"/>
          </w:tcPr>
          <w:p w14:paraId="0655A735"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0.007</w:t>
            </w:r>
          </w:p>
        </w:tc>
      </w:tr>
      <w:tr w:rsidR="00C96D2E" w:rsidRPr="00D63340" w14:paraId="2D05392B" w14:textId="77777777" w:rsidTr="008842A8">
        <w:trPr>
          <w:trHeight w:val="15"/>
        </w:trPr>
        <w:tc>
          <w:tcPr>
            <w:tcW w:w="0" w:type="auto"/>
            <w:hideMark/>
          </w:tcPr>
          <w:p w14:paraId="4FF05197"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Previous SAVR </w:t>
            </w:r>
          </w:p>
        </w:tc>
        <w:tc>
          <w:tcPr>
            <w:tcW w:w="0" w:type="auto"/>
          </w:tcPr>
          <w:p w14:paraId="5176DF9A"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35 (4.2)</w:t>
            </w:r>
          </w:p>
        </w:tc>
        <w:tc>
          <w:tcPr>
            <w:tcW w:w="0" w:type="auto"/>
          </w:tcPr>
          <w:p w14:paraId="586CF74D"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 (3.8)</w:t>
            </w:r>
          </w:p>
        </w:tc>
        <w:tc>
          <w:tcPr>
            <w:tcW w:w="0" w:type="auto"/>
          </w:tcPr>
          <w:p w14:paraId="67583570"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33 (4.2)</w:t>
            </w:r>
          </w:p>
        </w:tc>
        <w:tc>
          <w:tcPr>
            <w:tcW w:w="0" w:type="auto"/>
          </w:tcPr>
          <w:p w14:paraId="3E06FC2E"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0.88</w:t>
            </w:r>
          </w:p>
        </w:tc>
      </w:tr>
      <w:tr w:rsidR="00D63340" w:rsidRPr="00D63340" w14:paraId="6A5CBC2E" w14:textId="77777777" w:rsidTr="008842A8">
        <w:trPr>
          <w:trHeight w:val="15"/>
        </w:trPr>
        <w:tc>
          <w:tcPr>
            <w:tcW w:w="0" w:type="auto"/>
            <w:hideMark/>
          </w:tcPr>
          <w:p w14:paraId="3C6EF2E6"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Previous cardiac surgery </w:t>
            </w:r>
          </w:p>
        </w:tc>
        <w:tc>
          <w:tcPr>
            <w:tcW w:w="0" w:type="auto"/>
          </w:tcPr>
          <w:p w14:paraId="076937F3" w14:textId="77777777" w:rsidR="00C96D2E" w:rsidRPr="00D63340" w:rsidRDefault="00C96D2E"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214 (25.5)</w:t>
            </w:r>
          </w:p>
        </w:tc>
        <w:tc>
          <w:tcPr>
            <w:tcW w:w="0" w:type="auto"/>
          </w:tcPr>
          <w:p w14:paraId="6A94294F"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21 (39.6)</w:t>
            </w:r>
          </w:p>
        </w:tc>
        <w:tc>
          <w:tcPr>
            <w:tcW w:w="0" w:type="auto"/>
          </w:tcPr>
          <w:p w14:paraId="5101B934"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193 (24.5)</w:t>
            </w:r>
          </w:p>
        </w:tc>
        <w:tc>
          <w:tcPr>
            <w:tcW w:w="0" w:type="auto"/>
          </w:tcPr>
          <w:p w14:paraId="4A2AE33F"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0.015</w:t>
            </w:r>
          </w:p>
        </w:tc>
      </w:tr>
      <w:tr w:rsidR="00C96D2E" w:rsidRPr="00D63340" w14:paraId="745C8469" w14:textId="77777777" w:rsidTr="008842A8">
        <w:trPr>
          <w:trHeight w:val="15"/>
        </w:trPr>
        <w:tc>
          <w:tcPr>
            <w:tcW w:w="0" w:type="auto"/>
            <w:hideMark/>
          </w:tcPr>
          <w:p w14:paraId="02AC17D1"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Pulmonary Hypertension‖</w:t>
            </w:r>
          </w:p>
        </w:tc>
        <w:tc>
          <w:tcPr>
            <w:tcW w:w="0" w:type="auto"/>
          </w:tcPr>
          <w:p w14:paraId="1F1A5E02"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140/821 (17.1)</w:t>
            </w:r>
          </w:p>
        </w:tc>
        <w:tc>
          <w:tcPr>
            <w:tcW w:w="0" w:type="auto"/>
          </w:tcPr>
          <w:p w14:paraId="5195253B"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16/51 (31.4)</w:t>
            </w:r>
          </w:p>
        </w:tc>
        <w:tc>
          <w:tcPr>
            <w:tcW w:w="0" w:type="auto"/>
          </w:tcPr>
          <w:p w14:paraId="61C2233F"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124/770 (16.1)</w:t>
            </w:r>
          </w:p>
        </w:tc>
        <w:tc>
          <w:tcPr>
            <w:tcW w:w="0" w:type="auto"/>
          </w:tcPr>
          <w:p w14:paraId="6FCF076B" w14:textId="77777777" w:rsidR="00C96D2E" w:rsidRPr="00D63340" w:rsidRDefault="00C96D2E"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0.005</w:t>
            </w:r>
          </w:p>
        </w:tc>
      </w:tr>
      <w:tr w:rsidR="00C96D2E" w:rsidRPr="00D63340" w14:paraId="2E2B762B" w14:textId="77777777" w:rsidTr="008842A8">
        <w:trPr>
          <w:trHeight w:val="15"/>
        </w:trPr>
        <w:tc>
          <w:tcPr>
            <w:tcW w:w="0" w:type="auto"/>
            <w:gridSpan w:val="5"/>
          </w:tcPr>
          <w:p w14:paraId="1C50A9C1" w14:textId="77777777" w:rsidR="00C96D2E" w:rsidRPr="00D63340" w:rsidRDefault="00C96D2E"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Values are median (IQR) or n (%), unless otherwise noted.</w:t>
            </w:r>
          </w:p>
          <w:p w14:paraId="5D8D2375" w14:textId="77777777" w:rsidR="00C96D2E" w:rsidRPr="00D63340" w:rsidRDefault="00C96D2E"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Abbreviations: New York Heart Association (NYHA),</w:t>
            </w:r>
            <w:r w:rsidRPr="00D63340">
              <w:t xml:space="preserve"> </w:t>
            </w:r>
            <w:r w:rsidRPr="00D63340">
              <w:rPr>
                <w:rFonts w:ascii="Arial" w:eastAsia="Times New Roman" w:hAnsi="Arial" w:cs="Arial"/>
                <w:color w:val="000000"/>
                <w:sz w:val="16"/>
                <w:szCs w:val="16"/>
                <w:lang w:eastAsia="nb-NO"/>
              </w:rPr>
              <w:t>European System for Cardiac Operative Risk Evaluation (</w:t>
            </w:r>
            <w:proofErr w:type="spellStart"/>
            <w:r w:rsidRPr="00D63340">
              <w:rPr>
                <w:rFonts w:ascii="Arial" w:eastAsia="Times New Roman" w:hAnsi="Arial" w:cs="Arial"/>
                <w:color w:val="000000"/>
                <w:sz w:val="16"/>
                <w:szCs w:val="16"/>
                <w:lang w:eastAsia="nb-NO"/>
              </w:rPr>
              <w:t>EuroSCORE</w:t>
            </w:r>
            <w:proofErr w:type="spellEnd"/>
            <w:r w:rsidRPr="00D63340">
              <w:rPr>
                <w:rFonts w:ascii="Arial" w:eastAsia="Times New Roman" w:hAnsi="Arial" w:cs="Arial"/>
                <w:color w:val="000000"/>
                <w:sz w:val="16"/>
                <w:szCs w:val="16"/>
                <w:lang w:eastAsia="nb-NO"/>
              </w:rPr>
              <w:t>), left ventricular ejection fraction (LVEF), estimated glomerular filtration rate (eGFR), coronary artery disease (CAD), myocardial infarction (MI), peripheral artery disease (PAD), chronic obstructive pulmonary disease (COPD), balloon valvuloplasty (BAV), percutaneous coronary intervention (PCI), coronary artery by-pass graft (CABG). </w:t>
            </w:r>
          </w:p>
          <w:p w14:paraId="0A963140" w14:textId="77777777" w:rsidR="00C96D2E" w:rsidRPr="00D63340" w:rsidRDefault="00C96D2E"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*Denotes statistically significance on pairwise comparison between period 1 and period 2.</w:t>
            </w:r>
          </w:p>
          <w:p w14:paraId="3EEC0D63" w14:textId="77777777" w:rsidR="00C96D2E" w:rsidRPr="00D63340" w:rsidRDefault="00C96D2E"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†Denotes statistically significance on pairwise comparison between period 2 and period 3.</w:t>
            </w:r>
          </w:p>
          <w:p w14:paraId="00CA5E18" w14:textId="77777777" w:rsidR="00C96D2E" w:rsidRPr="00D63340" w:rsidRDefault="00C96D2E"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 xml:space="preserve">‡Defined as diagnosis set by primary care physician and/or taking hypertensive reducing medication. </w:t>
            </w:r>
          </w:p>
          <w:p w14:paraId="6E886B00"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§Defined as both having had cancer or active cancer</w:t>
            </w:r>
          </w:p>
          <w:p w14:paraId="027DC642" w14:textId="77777777" w:rsidR="00C96D2E" w:rsidRPr="00D63340" w:rsidRDefault="00C96D2E"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‖Defined as having a systolic pulmonary artery pressure (SPAP) &gt;55mmHg. </w:t>
            </w:r>
          </w:p>
        </w:tc>
      </w:tr>
    </w:tbl>
    <w:p w14:paraId="3F1AAAB0" w14:textId="77777777" w:rsidR="00C96D2E" w:rsidRPr="00C96D2E" w:rsidRDefault="00C96D2E" w:rsidP="00C96D2E"/>
    <w:p w14:paraId="12E72C43" w14:textId="77777777" w:rsidR="00822865" w:rsidRDefault="00822865" w:rsidP="008B5A5E">
      <w:pPr>
        <w:pStyle w:val="Overskrift1"/>
      </w:pPr>
      <w:bookmarkStart w:id="1" w:name="_Toc153977513"/>
      <w:r w:rsidRPr="00822865">
        <w:t>Table 2: Post-procedural Complications.</w:t>
      </w:r>
      <w:bookmarkEnd w:id="1"/>
    </w:p>
    <w:tbl>
      <w:tblPr>
        <w:tblStyle w:val="Rutenettabelllys"/>
        <w:tblW w:w="5000" w:type="pct"/>
        <w:tblLook w:val="04A0" w:firstRow="1" w:lastRow="0" w:firstColumn="1" w:lastColumn="0" w:noHBand="0" w:noVBand="1"/>
      </w:tblPr>
      <w:tblGrid>
        <w:gridCol w:w="3799"/>
        <w:gridCol w:w="1617"/>
        <w:gridCol w:w="1944"/>
        <w:gridCol w:w="1309"/>
        <w:gridCol w:w="1098"/>
      </w:tblGrid>
      <w:tr w:rsidR="000E1337" w:rsidRPr="00D63340" w14:paraId="5008EF3F" w14:textId="77777777" w:rsidTr="00AD1DB1">
        <w:trPr>
          <w:trHeight w:val="105"/>
        </w:trPr>
        <w:tc>
          <w:tcPr>
            <w:tcW w:w="1945" w:type="pct"/>
            <w:hideMark/>
          </w:tcPr>
          <w:p w14:paraId="2286FD0A" w14:textId="77777777" w:rsidR="000E1337" w:rsidRPr="00D63340" w:rsidRDefault="000E1337"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 </w:t>
            </w:r>
          </w:p>
        </w:tc>
        <w:tc>
          <w:tcPr>
            <w:tcW w:w="828" w:type="pct"/>
          </w:tcPr>
          <w:p w14:paraId="2FA61CDC"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Style w:val="normaltextrun"/>
                <w:rFonts w:ascii="Arial" w:hAnsi="Arial" w:cs="Arial"/>
                <w:color w:val="000000"/>
                <w:sz w:val="16"/>
                <w:szCs w:val="16"/>
              </w:rPr>
              <w:t>All Patients</w:t>
            </w:r>
            <w:r w:rsidRPr="00D63340">
              <w:rPr>
                <w:rStyle w:val="scxw224936576"/>
                <w:rFonts w:ascii="Arial" w:hAnsi="Arial" w:cs="Arial"/>
                <w:color w:val="000000"/>
                <w:sz w:val="16"/>
                <w:szCs w:val="16"/>
              </w:rPr>
              <w:t> </w:t>
            </w:r>
            <w:r w:rsidRPr="00D63340">
              <w:rPr>
                <w:rFonts w:ascii="Arial" w:hAnsi="Arial" w:cs="Arial"/>
                <w:color w:val="000000"/>
                <w:sz w:val="16"/>
                <w:szCs w:val="16"/>
              </w:rPr>
              <w:br/>
            </w:r>
            <w:r w:rsidRPr="00D63340">
              <w:rPr>
                <w:rStyle w:val="normaltextrun"/>
                <w:rFonts w:ascii="Arial" w:hAnsi="Arial" w:cs="Arial"/>
                <w:color w:val="000000"/>
                <w:sz w:val="16"/>
                <w:szCs w:val="16"/>
              </w:rPr>
              <w:t>(N=840)</w:t>
            </w:r>
            <w:r w:rsidRPr="00D63340">
              <w:rPr>
                <w:rStyle w:val="eop"/>
                <w:rFonts w:ascii="Arial" w:hAnsi="Arial" w:cs="Arial"/>
                <w:color w:val="000000"/>
                <w:sz w:val="16"/>
                <w:szCs w:val="16"/>
              </w:rPr>
              <w:t> </w:t>
            </w:r>
          </w:p>
        </w:tc>
        <w:tc>
          <w:tcPr>
            <w:tcW w:w="995" w:type="pct"/>
            <w:hideMark/>
          </w:tcPr>
          <w:p w14:paraId="12ADEE8E"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Early Mortality</w:t>
            </w:r>
            <w:r w:rsidRPr="00D63340">
              <w:rPr>
                <w:rFonts w:ascii="Arial" w:eastAsia="Times New Roman" w:hAnsi="Arial" w:cs="Arial"/>
                <w:color w:val="000000"/>
                <w:sz w:val="16"/>
                <w:szCs w:val="16"/>
                <w:lang w:eastAsia="nb-NO"/>
              </w:rPr>
              <w:br/>
              <w:t>(N=53) </w:t>
            </w:r>
          </w:p>
        </w:tc>
        <w:tc>
          <w:tcPr>
            <w:tcW w:w="670" w:type="pct"/>
            <w:hideMark/>
          </w:tcPr>
          <w:p w14:paraId="35A56DC4"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Survivors</w:t>
            </w:r>
            <w:r w:rsidRPr="00D63340">
              <w:rPr>
                <w:rFonts w:ascii="Arial" w:eastAsia="Times New Roman" w:hAnsi="Arial" w:cs="Arial"/>
                <w:color w:val="000000"/>
                <w:sz w:val="16"/>
                <w:szCs w:val="16"/>
                <w:lang w:eastAsia="nb-NO"/>
              </w:rPr>
              <w:br/>
            </w:r>
            <w:r w:rsidRPr="00D63340">
              <w:rPr>
                <w:rFonts w:ascii="Arial" w:eastAsia="Times New Roman" w:hAnsi="Arial" w:cs="Arial"/>
                <w:sz w:val="16"/>
                <w:szCs w:val="16"/>
                <w:lang w:eastAsia="nb-NO"/>
              </w:rPr>
              <w:t>(N=787)</w:t>
            </w:r>
          </w:p>
        </w:tc>
        <w:tc>
          <w:tcPr>
            <w:tcW w:w="561" w:type="pct"/>
            <w:hideMark/>
          </w:tcPr>
          <w:p w14:paraId="2670CA2D"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 Value </w:t>
            </w:r>
          </w:p>
        </w:tc>
      </w:tr>
      <w:tr w:rsidR="000E1337" w:rsidRPr="00D63340" w14:paraId="08A6ABF8" w14:textId="77777777" w:rsidTr="00AD1DB1">
        <w:trPr>
          <w:trHeight w:val="105"/>
        </w:trPr>
        <w:tc>
          <w:tcPr>
            <w:tcW w:w="1945" w:type="pct"/>
            <w:hideMark/>
          </w:tcPr>
          <w:p w14:paraId="01CF27FF" w14:textId="77777777" w:rsidR="000E1337" w:rsidRPr="00D63340" w:rsidRDefault="000E1337"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Myocardial infarction </w:t>
            </w:r>
          </w:p>
        </w:tc>
        <w:tc>
          <w:tcPr>
            <w:tcW w:w="828" w:type="pct"/>
          </w:tcPr>
          <w:p w14:paraId="033E0887"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3 (0.4)</w:t>
            </w:r>
          </w:p>
        </w:tc>
        <w:tc>
          <w:tcPr>
            <w:tcW w:w="995" w:type="pct"/>
          </w:tcPr>
          <w:p w14:paraId="7DD9E0EF"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 (0.0)</w:t>
            </w:r>
          </w:p>
        </w:tc>
        <w:tc>
          <w:tcPr>
            <w:tcW w:w="670" w:type="pct"/>
          </w:tcPr>
          <w:p w14:paraId="2A972303"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 (0.4)</w:t>
            </w:r>
          </w:p>
        </w:tc>
        <w:tc>
          <w:tcPr>
            <w:tcW w:w="561" w:type="pct"/>
          </w:tcPr>
          <w:p w14:paraId="0326F58C"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0.82</w:t>
            </w:r>
          </w:p>
        </w:tc>
      </w:tr>
      <w:tr w:rsidR="000E1337" w:rsidRPr="00D63340" w14:paraId="13B61E42" w14:textId="77777777" w:rsidTr="00AD1DB1">
        <w:trPr>
          <w:trHeight w:val="105"/>
        </w:trPr>
        <w:tc>
          <w:tcPr>
            <w:tcW w:w="1945" w:type="pct"/>
            <w:hideMark/>
          </w:tcPr>
          <w:p w14:paraId="7D1FEDBC" w14:textId="77777777" w:rsidR="000E1337" w:rsidRPr="00D63340" w:rsidRDefault="000E1337"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Stroke </w:t>
            </w:r>
          </w:p>
        </w:tc>
        <w:tc>
          <w:tcPr>
            <w:tcW w:w="828" w:type="pct"/>
          </w:tcPr>
          <w:p w14:paraId="4CF02F50"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16 (1.9)</w:t>
            </w:r>
          </w:p>
        </w:tc>
        <w:tc>
          <w:tcPr>
            <w:tcW w:w="995" w:type="pct"/>
          </w:tcPr>
          <w:p w14:paraId="3553DB84"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 (5.7)</w:t>
            </w:r>
          </w:p>
        </w:tc>
        <w:tc>
          <w:tcPr>
            <w:tcW w:w="670" w:type="pct"/>
          </w:tcPr>
          <w:p w14:paraId="6D192D6B"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13 (1.7)</w:t>
            </w:r>
          </w:p>
        </w:tc>
        <w:tc>
          <w:tcPr>
            <w:tcW w:w="561" w:type="pct"/>
          </w:tcPr>
          <w:p w14:paraId="79F0533C"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0.039</w:t>
            </w:r>
          </w:p>
        </w:tc>
      </w:tr>
      <w:tr w:rsidR="000E1337" w:rsidRPr="00D63340" w14:paraId="52C75A40" w14:textId="77777777" w:rsidTr="00AD1DB1">
        <w:trPr>
          <w:trHeight w:val="105"/>
        </w:trPr>
        <w:tc>
          <w:tcPr>
            <w:tcW w:w="1945" w:type="pct"/>
            <w:hideMark/>
          </w:tcPr>
          <w:p w14:paraId="4CB38E63" w14:textId="77777777" w:rsidR="000E1337" w:rsidRPr="00D63340" w:rsidRDefault="000E1337"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Kidney failure </w:t>
            </w:r>
          </w:p>
        </w:tc>
        <w:tc>
          <w:tcPr>
            <w:tcW w:w="828" w:type="pct"/>
          </w:tcPr>
          <w:p w14:paraId="1F6A3F96"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11 (1.3)</w:t>
            </w:r>
          </w:p>
        </w:tc>
        <w:tc>
          <w:tcPr>
            <w:tcW w:w="995" w:type="pct"/>
          </w:tcPr>
          <w:p w14:paraId="4A162C3E"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 (5.7)</w:t>
            </w:r>
          </w:p>
        </w:tc>
        <w:tc>
          <w:tcPr>
            <w:tcW w:w="670" w:type="pct"/>
          </w:tcPr>
          <w:p w14:paraId="4FAC1CB1"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8 (1.0)</w:t>
            </w:r>
          </w:p>
        </w:tc>
        <w:tc>
          <w:tcPr>
            <w:tcW w:w="561" w:type="pct"/>
          </w:tcPr>
          <w:p w14:paraId="18D587CC"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0.004</w:t>
            </w:r>
          </w:p>
        </w:tc>
      </w:tr>
      <w:tr w:rsidR="000E1337" w:rsidRPr="00D63340" w14:paraId="1E269AD2" w14:textId="77777777" w:rsidTr="00AD1DB1">
        <w:trPr>
          <w:trHeight w:val="105"/>
        </w:trPr>
        <w:tc>
          <w:tcPr>
            <w:tcW w:w="1945" w:type="pct"/>
            <w:hideMark/>
          </w:tcPr>
          <w:p w14:paraId="44DE2B7B" w14:textId="77777777" w:rsidR="000E1337" w:rsidRPr="00D63340" w:rsidRDefault="000E1337"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Respiratory distress </w:t>
            </w:r>
          </w:p>
        </w:tc>
        <w:tc>
          <w:tcPr>
            <w:tcW w:w="828" w:type="pct"/>
          </w:tcPr>
          <w:p w14:paraId="1A36EC8C"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9 (1.1)</w:t>
            </w:r>
          </w:p>
        </w:tc>
        <w:tc>
          <w:tcPr>
            <w:tcW w:w="995" w:type="pct"/>
          </w:tcPr>
          <w:p w14:paraId="481D68B0"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 (3.8)</w:t>
            </w:r>
          </w:p>
        </w:tc>
        <w:tc>
          <w:tcPr>
            <w:tcW w:w="670" w:type="pct"/>
          </w:tcPr>
          <w:p w14:paraId="2B45F9C3"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7 (0.9)</w:t>
            </w:r>
          </w:p>
        </w:tc>
        <w:tc>
          <w:tcPr>
            <w:tcW w:w="561" w:type="pct"/>
          </w:tcPr>
          <w:p w14:paraId="368B6ECE"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0.048</w:t>
            </w:r>
          </w:p>
        </w:tc>
      </w:tr>
      <w:tr w:rsidR="000E1337" w:rsidRPr="00D63340" w14:paraId="3EECBE36" w14:textId="77777777" w:rsidTr="00AD1DB1">
        <w:trPr>
          <w:trHeight w:val="105"/>
        </w:trPr>
        <w:tc>
          <w:tcPr>
            <w:tcW w:w="1945" w:type="pct"/>
            <w:hideMark/>
          </w:tcPr>
          <w:p w14:paraId="4A0E36CA" w14:textId="77777777" w:rsidR="000E1337" w:rsidRPr="00D63340" w:rsidRDefault="000E1337"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Infection </w:t>
            </w:r>
          </w:p>
        </w:tc>
        <w:tc>
          <w:tcPr>
            <w:tcW w:w="828" w:type="pct"/>
          </w:tcPr>
          <w:p w14:paraId="1E58CEAF"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42 (5.0)</w:t>
            </w:r>
          </w:p>
        </w:tc>
        <w:tc>
          <w:tcPr>
            <w:tcW w:w="995" w:type="pct"/>
          </w:tcPr>
          <w:p w14:paraId="4FFDC73F"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9 (17.0)</w:t>
            </w:r>
          </w:p>
        </w:tc>
        <w:tc>
          <w:tcPr>
            <w:tcW w:w="670" w:type="pct"/>
          </w:tcPr>
          <w:p w14:paraId="55D19427"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33 (4.2)</w:t>
            </w:r>
          </w:p>
        </w:tc>
        <w:tc>
          <w:tcPr>
            <w:tcW w:w="561" w:type="pct"/>
          </w:tcPr>
          <w:p w14:paraId="642D74F5"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&lt;0.001</w:t>
            </w:r>
          </w:p>
        </w:tc>
      </w:tr>
      <w:tr w:rsidR="000E1337" w:rsidRPr="00D63340" w14:paraId="3F806E8A" w14:textId="77777777" w:rsidTr="00AD1DB1">
        <w:trPr>
          <w:trHeight w:val="105"/>
        </w:trPr>
        <w:tc>
          <w:tcPr>
            <w:tcW w:w="1945" w:type="pct"/>
            <w:hideMark/>
          </w:tcPr>
          <w:p w14:paraId="1B49E3FA" w14:textId="77777777" w:rsidR="000E1337" w:rsidRPr="00D63340" w:rsidRDefault="000E1337"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Sepsis </w:t>
            </w:r>
          </w:p>
        </w:tc>
        <w:tc>
          <w:tcPr>
            <w:tcW w:w="828" w:type="pct"/>
          </w:tcPr>
          <w:p w14:paraId="7CBBB6CC"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3 (0.4)</w:t>
            </w:r>
          </w:p>
        </w:tc>
        <w:tc>
          <w:tcPr>
            <w:tcW w:w="995" w:type="pct"/>
          </w:tcPr>
          <w:p w14:paraId="4860AD2A"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 (3.8)</w:t>
            </w:r>
          </w:p>
        </w:tc>
        <w:tc>
          <w:tcPr>
            <w:tcW w:w="670" w:type="pct"/>
          </w:tcPr>
          <w:p w14:paraId="3FE0043E"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 (0.1)</w:t>
            </w:r>
          </w:p>
        </w:tc>
        <w:tc>
          <w:tcPr>
            <w:tcW w:w="561" w:type="pct"/>
          </w:tcPr>
          <w:p w14:paraId="100F8C27"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0.011</w:t>
            </w:r>
          </w:p>
        </w:tc>
      </w:tr>
      <w:tr w:rsidR="000E1337" w:rsidRPr="00D63340" w14:paraId="43C14592" w14:textId="77777777" w:rsidTr="00AD1DB1">
        <w:trPr>
          <w:trHeight w:val="105"/>
        </w:trPr>
        <w:tc>
          <w:tcPr>
            <w:tcW w:w="1945" w:type="pct"/>
            <w:hideMark/>
          </w:tcPr>
          <w:p w14:paraId="3D1D6AB7" w14:textId="77777777" w:rsidR="000E1337" w:rsidRPr="00D63340" w:rsidRDefault="000E1337"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Tamponade </w:t>
            </w:r>
          </w:p>
        </w:tc>
        <w:tc>
          <w:tcPr>
            <w:tcW w:w="828" w:type="pct"/>
          </w:tcPr>
          <w:p w14:paraId="2C93CC5E"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14 (1.7)</w:t>
            </w:r>
          </w:p>
        </w:tc>
        <w:tc>
          <w:tcPr>
            <w:tcW w:w="995" w:type="pct"/>
          </w:tcPr>
          <w:p w14:paraId="3D13FC7A"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 (1.9)</w:t>
            </w:r>
          </w:p>
        </w:tc>
        <w:tc>
          <w:tcPr>
            <w:tcW w:w="670" w:type="pct"/>
          </w:tcPr>
          <w:p w14:paraId="42C9B55A"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13 (1.7)</w:t>
            </w:r>
          </w:p>
        </w:tc>
        <w:tc>
          <w:tcPr>
            <w:tcW w:w="561" w:type="pct"/>
          </w:tcPr>
          <w:p w14:paraId="4F3F2027"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0.90</w:t>
            </w:r>
          </w:p>
        </w:tc>
      </w:tr>
      <w:tr w:rsidR="000E1337" w:rsidRPr="00D63340" w14:paraId="1C77E496" w14:textId="77777777" w:rsidTr="00AD1DB1">
        <w:trPr>
          <w:trHeight w:val="105"/>
        </w:trPr>
        <w:tc>
          <w:tcPr>
            <w:tcW w:w="1945" w:type="pct"/>
            <w:hideMark/>
          </w:tcPr>
          <w:p w14:paraId="6896BDDD" w14:textId="77777777" w:rsidR="000E1337" w:rsidRPr="00D63340" w:rsidRDefault="000E1337"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Intra-aortic balloon pump </w:t>
            </w:r>
          </w:p>
        </w:tc>
        <w:tc>
          <w:tcPr>
            <w:tcW w:w="828" w:type="pct"/>
          </w:tcPr>
          <w:p w14:paraId="79FEC097"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3 (0.4)</w:t>
            </w:r>
          </w:p>
        </w:tc>
        <w:tc>
          <w:tcPr>
            <w:tcW w:w="995" w:type="pct"/>
          </w:tcPr>
          <w:p w14:paraId="3D2F63FB"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 (0.0)</w:t>
            </w:r>
          </w:p>
        </w:tc>
        <w:tc>
          <w:tcPr>
            <w:tcW w:w="670" w:type="pct"/>
          </w:tcPr>
          <w:p w14:paraId="5E1B693A"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 (0.4)</w:t>
            </w:r>
          </w:p>
        </w:tc>
        <w:tc>
          <w:tcPr>
            <w:tcW w:w="561" w:type="pct"/>
          </w:tcPr>
          <w:p w14:paraId="5CA0B621"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0.82</w:t>
            </w:r>
          </w:p>
        </w:tc>
      </w:tr>
      <w:tr w:rsidR="000E1337" w:rsidRPr="00D63340" w14:paraId="24FC9323" w14:textId="77777777" w:rsidTr="00AD1DB1">
        <w:trPr>
          <w:trHeight w:val="105"/>
        </w:trPr>
        <w:tc>
          <w:tcPr>
            <w:tcW w:w="1945" w:type="pct"/>
            <w:hideMark/>
          </w:tcPr>
          <w:p w14:paraId="3E8904BE" w14:textId="77777777" w:rsidR="000E1337" w:rsidRPr="00D63340" w:rsidRDefault="000E1337"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Rupture of annulus </w:t>
            </w:r>
          </w:p>
        </w:tc>
        <w:tc>
          <w:tcPr>
            <w:tcW w:w="828" w:type="pct"/>
          </w:tcPr>
          <w:p w14:paraId="2987B3FB"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3 (0.4)</w:t>
            </w:r>
          </w:p>
        </w:tc>
        <w:tc>
          <w:tcPr>
            <w:tcW w:w="995" w:type="pct"/>
          </w:tcPr>
          <w:p w14:paraId="56107E8C"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 (0.0)</w:t>
            </w:r>
          </w:p>
        </w:tc>
        <w:tc>
          <w:tcPr>
            <w:tcW w:w="670" w:type="pct"/>
          </w:tcPr>
          <w:p w14:paraId="51D39CF2"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 (0.4)</w:t>
            </w:r>
          </w:p>
        </w:tc>
        <w:tc>
          <w:tcPr>
            <w:tcW w:w="561" w:type="pct"/>
          </w:tcPr>
          <w:p w14:paraId="3E38D2D2"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0.82</w:t>
            </w:r>
          </w:p>
        </w:tc>
      </w:tr>
      <w:tr w:rsidR="000E1337" w:rsidRPr="00D63340" w14:paraId="3EC404EF" w14:textId="77777777" w:rsidTr="00AD1DB1">
        <w:trPr>
          <w:trHeight w:val="105"/>
        </w:trPr>
        <w:tc>
          <w:tcPr>
            <w:tcW w:w="1945" w:type="pct"/>
            <w:hideMark/>
          </w:tcPr>
          <w:p w14:paraId="08A57F2F" w14:textId="77777777" w:rsidR="000E1337" w:rsidRPr="00D63340" w:rsidRDefault="000E1337" w:rsidP="009F7538">
            <w:pPr>
              <w:tabs>
                <w:tab w:val="left" w:pos="2348"/>
              </w:tabs>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Paravalvular leak ≥2‡</w:t>
            </w:r>
          </w:p>
        </w:tc>
        <w:tc>
          <w:tcPr>
            <w:tcW w:w="828" w:type="pct"/>
          </w:tcPr>
          <w:p w14:paraId="500CDCE7"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73 (8.7)</w:t>
            </w:r>
          </w:p>
        </w:tc>
        <w:tc>
          <w:tcPr>
            <w:tcW w:w="995" w:type="pct"/>
          </w:tcPr>
          <w:p w14:paraId="188377EA"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9 (17.0)</w:t>
            </w:r>
          </w:p>
        </w:tc>
        <w:tc>
          <w:tcPr>
            <w:tcW w:w="670" w:type="pct"/>
          </w:tcPr>
          <w:p w14:paraId="069C185D"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64 (8.2)</w:t>
            </w:r>
          </w:p>
        </w:tc>
        <w:tc>
          <w:tcPr>
            <w:tcW w:w="561" w:type="pct"/>
          </w:tcPr>
          <w:p w14:paraId="2D5F5EC9"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0.028</w:t>
            </w:r>
          </w:p>
        </w:tc>
      </w:tr>
      <w:tr w:rsidR="000E1337" w:rsidRPr="00D63340" w14:paraId="43859478" w14:textId="77777777" w:rsidTr="00AD1DB1">
        <w:trPr>
          <w:trHeight w:val="105"/>
        </w:trPr>
        <w:tc>
          <w:tcPr>
            <w:tcW w:w="1945" w:type="pct"/>
            <w:hideMark/>
          </w:tcPr>
          <w:p w14:paraId="00FE1C58" w14:textId="77777777" w:rsidR="000E1337" w:rsidRPr="00D63340" w:rsidRDefault="000E1337"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Any re-operation </w:t>
            </w:r>
          </w:p>
        </w:tc>
        <w:tc>
          <w:tcPr>
            <w:tcW w:w="828" w:type="pct"/>
          </w:tcPr>
          <w:p w14:paraId="2F921571"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35 (4.2)</w:t>
            </w:r>
          </w:p>
        </w:tc>
        <w:tc>
          <w:tcPr>
            <w:tcW w:w="995" w:type="pct"/>
          </w:tcPr>
          <w:p w14:paraId="124D4FBE"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5 (9.4)</w:t>
            </w:r>
          </w:p>
        </w:tc>
        <w:tc>
          <w:tcPr>
            <w:tcW w:w="670" w:type="pct"/>
          </w:tcPr>
          <w:p w14:paraId="3AF8FA23"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30 (3.8)</w:t>
            </w:r>
          </w:p>
        </w:tc>
        <w:tc>
          <w:tcPr>
            <w:tcW w:w="561" w:type="pct"/>
          </w:tcPr>
          <w:p w14:paraId="7CA0E531"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0.047</w:t>
            </w:r>
          </w:p>
        </w:tc>
      </w:tr>
      <w:tr w:rsidR="000E1337" w:rsidRPr="00D63340" w14:paraId="52B8711F" w14:textId="77777777" w:rsidTr="00AD1DB1">
        <w:trPr>
          <w:trHeight w:val="105"/>
        </w:trPr>
        <w:tc>
          <w:tcPr>
            <w:tcW w:w="1945" w:type="pct"/>
            <w:hideMark/>
          </w:tcPr>
          <w:p w14:paraId="769D893F" w14:textId="77777777" w:rsidR="000E1337" w:rsidRPr="00D63340" w:rsidRDefault="000E1337"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Any-cause rehospitalization </w:t>
            </w:r>
          </w:p>
        </w:tc>
        <w:tc>
          <w:tcPr>
            <w:tcW w:w="828" w:type="pct"/>
          </w:tcPr>
          <w:p w14:paraId="14A724EF"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84 (10.0)</w:t>
            </w:r>
          </w:p>
        </w:tc>
        <w:tc>
          <w:tcPr>
            <w:tcW w:w="995" w:type="pct"/>
          </w:tcPr>
          <w:p w14:paraId="6B409FCA"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12 (22.6)</w:t>
            </w:r>
          </w:p>
        </w:tc>
        <w:tc>
          <w:tcPr>
            <w:tcW w:w="670" w:type="pct"/>
          </w:tcPr>
          <w:p w14:paraId="293F06B7"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72 (9.1)</w:t>
            </w:r>
          </w:p>
        </w:tc>
        <w:tc>
          <w:tcPr>
            <w:tcW w:w="561" w:type="pct"/>
          </w:tcPr>
          <w:p w14:paraId="71F1578B" w14:textId="77777777" w:rsidR="000E1337" w:rsidRPr="00D63340" w:rsidRDefault="000E1337"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0.002</w:t>
            </w:r>
          </w:p>
        </w:tc>
      </w:tr>
      <w:tr w:rsidR="000E1337" w:rsidRPr="00D63340" w14:paraId="6833935D" w14:textId="77777777" w:rsidTr="00AD1DB1">
        <w:trPr>
          <w:trHeight w:val="105"/>
        </w:trPr>
        <w:tc>
          <w:tcPr>
            <w:tcW w:w="1945" w:type="pct"/>
          </w:tcPr>
          <w:p w14:paraId="08D89565" w14:textId="77777777" w:rsidR="000E1337" w:rsidRPr="00D63340" w:rsidRDefault="000E1337"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Valve embolization </w:t>
            </w:r>
          </w:p>
        </w:tc>
        <w:tc>
          <w:tcPr>
            <w:tcW w:w="828" w:type="pct"/>
          </w:tcPr>
          <w:p w14:paraId="77E80314"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2 (0.2)</w:t>
            </w:r>
          </w:p>
        </w:tc>
        <w:tc>
          <w:tcPr>
            <w:tcW w:w="995" w:type="pct"/>
          </w:tcPr>
          <w:p w14:paraId="1ACB09BC"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0</w:t>
            </w:r>
          </w:p>
        </w:tc>
        <w:tc>
          <w:tcPr>
            <w:tcW w:w="670" w:type="pct"/>
          </w:tcPr>
          <w:p w14:paraId="7A412153"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2 (0.3)</w:t>
            </w:r>
          </w:p>
        </w:tc>
        <w:tc>
          <w:tcPr>
            <w:tcW w:w="561" w:type="pct"/>
          </w:tcPr>
          <w:p w14:paraId="2FA8578D" w14:textId="77777777" w:rsidR="000E1337" w:rsidRPr="00D63340" w:rsidRDefault="000E1337"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0.88</w:t>
            </w:r>
          </w:p>
        </w:tc>
      </w:tr>
      <w:tr w:rsidR="000E1337" w:rsidRPr="00D63340" w14:paraId="17D04793" w14:textId="77777777" w:rsidTr="00AD1DB1">
        <w:trPr>
          <w:trHeight w:val="105"/>
        </w:trPr>
        <w:tc>
          <w:tcPr>
            <w:tcW w:w="5000" w:type="pct"/>
            <w:gridSpan w:val="5"/>
          </w:tcPr>
          <w:p w14:paraId="1DA93A24" w14:textId="77777777" w:rsidR="000E1337" w:rsidRPr="00D63340" w:rsidRDefault="000E1337"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Values are n (%), unless otherwise noted.</w:t>
            </w:r>
          </w:p>
          <w:p w14:paraId="00284B60" w14:textId="77777777" w:rsidR="000E1337" w:rsidRPr="00D63340" w:rsidRDefault="000E1337"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*Denotes statistically significance on pairwise comparison between period 1 and period 2</w:t>
            </w:r>
          </w:p>
          <w:p w14:paraId="24E0629D" w14:textId="77777777" w:rsidR="000E1337" w:rsidRPr="00D63340" w:rsidRDefault="000E1337"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†Denotes statistically significance on pairwise comparison between period 2 and period 3</w:t>
            </w:r>
          </w:p>
          <w:p w14:paraId="4F33F87A" w14:textId="77777777" w:rsidR="000E1337" w:rsidRPr="00D63340" w:rsidRDefault="000E1337"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‡Indicates a paravalvular leak of moderate or higher severity</w:t>
            </w:r>
          </w:p>
        </w:tc>
      </w:tr>
    </w:tbl>
    <w:p w14:paraId="09F73FAF" w14:textId="5825E9A5" w:rsidR="000E546A" w:rsidRDefault="00F879B4" w:rsidP="008B5A5E">
      <w:pPr>
        <w:pStyle w:val="Overskrift1"/>
      </w:pPr>
      <w:bookmarkStart w:id="2" w:name="_Toc153977514"/>
      <w:r w:rsidRPr="00F879B4">
        <w:t>Table 3: Valve Academic Research Consortium-3 Defined Complications.</w:t>
      </w:r>
      <w:bookmarkEnd w:id="2"/>
      <w:r w:rsidR="000E546A" w:rsidRPr="000E546A">
        <w:t xml:space="preserve"> </w:t>
      </w:r>
    </w:p>
    <w:tbl>
      <w:tblPr>
        <w:tblStyle w:val="Rutenettabelllys"/>
        <w:tblW w:w="5000" w:type="pct"/>
        <w:tblLook w:val="04A0" w:firstRow="1" w:lastRow="0" w:firstColumn="1" w:lastColumn="0" w:noHBand="0" w:noVBand="1"/>
      </w:tblPr>
      <w:tblGrid>
        <w:gridCol w:w="5143"/>
        <w:gridCol w:w="1254"/>
        <w:gridCol w:w="1506"/>
        <w:gridCol w:w="1014"/>
        <w:gridCol w:w="850"/>
      </w:tblGrid>
      <w:tr w:rsidR="0078119D" w:rsidRPr="00D63340" w14:paraId="46C2D53C" w14:textId="77777777" w:rsidTr="00AD1DB1">
        <w:trPr>
          <w:trHeight w:val="105"/>
        </w:trPr>
        <w:tc>
          <w:tcPr>
            <w:tcW w:w="2633" w:type="pct"/>
            <w:hideMark/>
          </w:tcPr>
          <w:p w14:paraId="65F386EC" w14:textId="7777777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 </w:t>
            </w:r>
          </w:p>
        </w:tc>
        <w:tc>
          <w:tcPr>
            <w:tcW w:w="642" w:type="pct"/>
          </w:tcPr>
          <w:p w14:paraId="4A8BF349" w14:textId="77777777" w:rsidR="0078119D" w:rsidRPr="00D63340" w:rsidRDefault="0078119D" w:rsidP="009F7538">
            <w:pPr>
              <w:spacing w:before="0" w:after="0"/>
              <w:jc w:val="center"/>
              <w:textAlignment w:val="baseline"/>
              <w:rPr>
                <w:rFonts w:ascii="Arial" w:eastAsia="Times New Roman" w:hAnsi="Arial" w:cs="Arial"/>
                <w:color w:val="000000"/>
                <w:sz w:val="16"/>
                <w:szCs w:val="16"/>
                <w:lang w:eastAsia="nb-NO"/>
              </w:rPr>
            </w:pPr>
            <w:r w:rsidRPr="00D63340">
              <w:rPr>
                <w:rStyle w:val="normaltextrun"/>
                <w:rFonts w:ascii="Arial" w:hAnsi="Arial" w:cs="Arial"/>
                <w:color w:val="000000"/>
                <w:sz w:val="16"/>
                <w:szCs w:val="16"/>
              </w:rPr>
              <w:t>All Patients</w:t>
            </w:r>
            <w:r w:rsidRPr="00D63340">
              <w:rPr>
                <w:rStyle w:val="scxw224936576"/>
                <w:rFonts w:ascii="Arial" w:hAnsi="Arial" w:cs="Arial"/>
                <w:color w:val="000000"/>
                <w:sz w:val="16"/>
                <w:szCs w:val="16"/>
              </w:rPr>
              <w:t> </w:t>
            </w:r>
            <w:r w:rsidRPr="00D63340">
              <w:rPr>
                <w:rFonts w:ascii="Arial" w:hAnsi="Arial" w:cs="Arial"/>
                <w:color w:val="000000"/>
                <w:sz w:val="16"/>
                <w:szCs w:val="16"/>
              </w:rPr>
              <w:br/>
            </w:r>
            <w:r w:rsidRPr="00D63340">
              <w:rPr>
                <w:rStyle w:val="normaltextrun"/>
                <w:rFonts w:ascii="Arial" w:hAnsi="Arial" w:cs="Arial"/>
                <w:color w:val="000000"/>
                <w:sz w:val="16"/>
                <w:szCs w:val="16"/>
              </w:rPr>
              <w:t>(N=840)</w:t>
            </w:r>
            <w:r w:rsidRPr="00D63340">
              <w:rPr>
                <w:rStyle w:val="eop"/>
                <w:rFonts w:ascii="Arial" w:hAnsi="Arial" w:cs="Arial"/>
                <w:color w:val="000000"/>
                <w:sz w:val="16"/>
                <w:szCs w:val="16"/>
              </w:rPr>
              <w:t> </w:t>
            </w:r>
          </w:p>
        </w:tc>
        <w:tc>
          <w:tcPr>
            <w:tcW w:w="771" w:type="pct"/>
            <w:hideMark/>
          </w:tcPr>
          <w:p w14:paraId="76011268"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Early Mortality</w:t>
            </w:r>
            <w:r w:rsidRPr="00D63340">
              <w:rPr>
                <w:rFonts w:ascii="Arial" w:eastAsia="Times New Roman" w:hAnsi="Arial" w:cs="Arial"/>
                <w:color w:val="000000"/>
                <w:sz w:val="16"/>
                <w:szCs w:val="16"/>
                <w:lang w:eastAsia="nb-NO"/>
              </w:rPr>
              <w:br/>
              <w:t>(N=53) </w:t>
            </w:r>
          </w:p>
        </w:tc>
        <w:tc>
          <w:tcPr>
            <w:tcW w:w="519" w:type="pct"/>
            <w:hideMark/>
          </w:tcPr>
          <w:p w14:paraId="222C0649"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Survivors</w:t>
            </w:r>
            <w:r w:rsidRPr="00D63340">
              <w:rPr>
                <w:rFonts w:ascii="Arial" w:eastAsia="Times New Roman" w:hAnsi="Arial" w:cs="Arial"/>
                <w:color w:val="000000"/>
                <w:sz w:val="16"/>
                <w:szCs w:val="16"/>
                <w:lang w:eastAsia="nb-NO"/>
              </w:rPr>
              <w:br/>
            </w:r>
            <w:r w:rsidRPr="00D63340">
              <w:rPr>
                <w:rFonts w:ascii="Arial" w:eastAsia="Times New Roman" w:hAnsi="Arial" w:cs="Arial"/>
                <w:sz w:val="16"/>
                <w:szCs w:val="16"/>
                <w:lang w:eastAsia="nb-NO"/>
              </w:rPr>
              <w:t>(N=787)</w:t>
            </w:r>
          </w:p>
        </w:tc>
        <w:tc>
          <w:tcPr>
            <w:tcW w:w="435" w:type="pct"/>
            <w:hideMark/>
          </w:tcPr>
          <w:p w14:paraId="0DF9E495"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P Value </w:t>
            </w:r>
          </w:p>
        </w:tc>
      </w:tr>
      <w:tr w:rsidR="0078119D" w:rsidRPr="00D63340" w14:paraId="285E158D" w14:textId="77777777" w:rsidTr="00AD1DB1">
        <w:trPr>
          <w:trHeight w:val="105"/>
        </w:trPr>
        <w:tc>
          <w:tcPr>
            <w:tcW w:w="2633" w:type="pct"/>
            <w:hideMark/>
          </w:tcPr>
          <w:p w14:paraId="3B7B45F9" w14:textId="77777777" w:rsidR="0078119D" w:rsidRPr="00D63340" w:rsidRDefault="0078119D"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Permanent pacemaker &lt;30 days after procedure‡</w:t>
            </w:r>
          </w:p>
        </w:tc>
        <w:tc>
          <w:tcPr>
            <w:tcW w:w="642" w:type="pct"/>
          </w:tcPr>
          <w:p w14:paraId="03383FDF" w14:textId="77777777" w:rsidR="0078119D" w:rsidRPr="00D63340" w:rsidRDefault="0078119D"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69 (8.2)</w:t>
            </w:r>
          </w:p>
        </w:tc>
        <w:tc>
          <w:tcPr>
            <w:tcW w:w="771" w:type="pct"/>
          </w:tcPr>
          <w:p w14:paraId="1FF6FC65"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7.5 (4)</w:t>
            </w:r>
          </w:p>
        </w:tc>
        <w:tc>
          <w:tcPr>
            <w:tcW w:w="519" w:type="pct"/>
          </w:tcPr>
          <w:p w14:paraId="613D72E0"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65 (8.3)</w:t>
            </w:r>
          </w:p>
        </w:tc>
        <w:tc>
          <w:tcPr>
            <w:tcW w:w="435" w:type="pct"/>
          </w:tcPr>
          <w:p w14:paraId="0D6CF776"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0.86</w:t>
            </w:r>
          </w:p>
        </w:tc>
      </w:tr>
      <w:tr w:rsidR="0078119D" w:rsidRPr="00D63340" w14:paraId="732555C6" w14:textId="77777777" w:rsidTr="00AD1DB1">
        <w:trPr>
          <w:trHeight w:val="105"/>
        </w:trPr>
        <w:tc>
          <w:tcPr>
            <w:tcW w:w="2633" w:type="pct"/>
            <w:hideMark/>
          </w:tcPr>
          <w:p w14:paraId="3C6D9817" w14:textId="77777777" w:rsidR="0078119D" w:rsidRPr="00D63340" w:rsidRDefault="0078119D"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Permanent pacemaker &gt;30 days after procedure‡ </w:t>
            </w:r>
          </w:p>
        </w:tc>
        <w:tc>
          <w:tcPr>
            <w:tcW w:w="642" w:type="pct"/>
          </w:tcPr>
          <w:p w14:paraId="53708A56" w14:textId="77777777" w:rsidR="0078119D" w:rsidRPr="00D63340" w:rsidRDefault="0078119D"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15 (1.9)</w:t>
            </w:r>
          </w:p>
        </w:tc>
        <w:tc>
          <w:tcPr>
            <w:tcW w:w="771" w:type="pct"/>
          </w:tcPr>
          <w:p w14:paraId="1F77F93C"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 (1.9)</w:t>
            </w:r>
          </w:p>
        </w:tc>
        <w:tc>
          <w:tcPr>
            <w:tcW w:w="519" w:type="pct"/>
          </w:tcPr>
          <w:p w14:paraId="58A12D2A"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14 (1.8)</w:t>
            </w:r>
          </w:p>
        </w:tc>
        <w:tc>
          <w:tcPr>
            <w:tcW w:w="435" w:type="pct"/>
          </w:tcPr>
          <w:p w14:paraId="3A4E9134"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0.95</w:t>
            </w:r>
          </w:p>
        </w:tc>
      </w:tr>
      <w:tr w:rsidR="0078119D" w:rsidRPr="00D63340" w14:paraId="30B3CC0D" w14:textId="77777777" w:rsidTr="00AD1DB1">
        <w:trPr>
          <w:trHeight w:val="105"/>
        </w:trPr>
        <w:tc>
          <w:tcPr>
            <w:tcW w:w="2633" w:type="pct"/>
            <w:hideMark/>
          </w:tcPr>
          <w:p w14:paraId="7A587D9E" w14:textId="7777777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Major vascular complication </w:t>
            </w:r>
          </w:p>
        </w:tc>
        <w:tc>
          <w:tcPr>
            <w:tcW w:w="642" w:type="pct"/>
          </w:tcPr>
          <w:p w14:paraId="2FD81DCC" w14:textId="77777777" w:rsidR="0078119D" w:rsidRPr="00D63340" w:rsidRDefault="0078119D"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12 (1.4)</w:t>
            </w:r>
          </w:p>
        </w:tc>
        <w:tc>
          <w:tcPr>
            <w:tcW w:w="771" w:type="pct"/>
          </w:tcPr>
          <w:p w14:paraId="10FBD748"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 (1.9)</w:t>
            </w:r>
          </w:p>
        </w:tc>
        <w:tc>
          <w:tcPr>
            <w:tcW w:w="519" w:type="pct"/>
          </w:tcPr>
          <w:p w14:paraId="287E932A"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11 (1.4)</w:t>
            </w:r>
          </w:p>
        </w:tc>
        <w:tc>
          <w:tcPr>
            <w:tcW w:w="435" w:type="pct"/>
          </w:tcPr>
          <w:p w14:paraId="1AE079F7"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0.77</w:t>
            </w:r>
          </w:p>
        </w:tc>
      </w:tr>
      <w:tr w:rsidR="0078119D" w:rsidRPr="00D63340" w14:paraId="78DE8B78" w14:textId="77777777" w:rsidTr="00AD1DB1">
        <w:trPr>
          <w:trHeight w:val="105"/>
        </w:trPr>
        <w:tc>
          <w:tcPr>
            <w:tcW w:w="2633" w:type="pct"/>
            <w:hideMark/>
          </w:tcPr>
          <w:p w14:paraId="7CA7E7F5" w14:textId="7777777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Minor vascular complication </w:t>
            </w:r>
          </w:p>
        </w:tc>
        <w:tc>
          <w:tcPr>
            <w:tcW w:w="642" w:type="pct"/>
          </w:tcPr>
          <w:p w14:paraId="507AAF05" w14:textId="77777777" w:rsidR="0078119D" w:rsidRPr="00D63340" w:rsidRDefault="0078119D"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50 (6.0)</w:t>
            </w:r>
          </w:p>
        </w:tc>
        <w:tc>
          <w:tcPr>
            <w:tcW w:w="771" w:type="pct"/>
          </w:tcPr>
          <w:p w14:paraId="0D9926F7"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 (5.7)</w:t>
            </w:r>
          </w:p>
        </w:tc>
        <w:tc>
          <w:tcPr>
            <w:tcW w:w="519" w:type="pct"/>
          </w:tcPr>
          <w:p w14:paraId="47788488"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47 (6.0)</w:t>
            </w:r>
          </w:p>
        </w:tc>
        <w:tc>
          <w:tcPr>
            <w:tcW w:w="435" w:type="pct"/>
          </w:tcPr>
          <w:p w14:paraId="75813516"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0.93</w:t>
            </w:r>
          </w:p>
        </w:tc>
      </w:tr>
      <w:tr w:rsidR="0078119D" w:rsidRPr="00D63340" w14:paraId="5394B999" w14:textId="77777777" w:rsidTr="00AD1DB1">
        <w:trPr>
          <w:trHeight w:val="105"/>
        </w:trPr>
        <w:tc>
          <w:tcPr>
            <w:tcW w:w="2633" w:type="pct"/>
            <w:hideMark/>
          </w:tcPr>
          <w:p w14:paraId="0C996BD0" w14:textId="7777777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Percutaneous closure-device failure</w:t>
            </w:r>
            <w:r w:rsidRPr="00D63340">
              <w:rPr>
                <w:rFonts w:ascii="Arial" w:eastAsia="Times New Roman" w:hAnsi="Arial" w:cs="Arial"/>
                <w:color w:val="000000"/>
                <w:sz w:val="16"/>
                <w:szCs w:val="16"/>
                <w:lang w:eastAsia="nb-NO"/>
              </w:rPr>
              <w:t>§</w:t>
            </w:r>
          </w:p>
        </w:tc>
        <w:tc>
          <w:tcPr>
            <w:tcW w:w="642" w:type="pct"/>
          </w:tcPr>
          <w:p w14:paraId="74C9CFB8"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14 (1.7)</w:t>
            </w:r>
          </w:p>
        </w:tc>
        <w:tc>
          <w:tcPr>
            <w:tcW w:w="771" w:type="pct"/>
          </w:tcPr>
          <w:p w14:paraId="7D32B8C8"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 (0.0)</w:t>
            </w:r>
          </w:p>
        </w:tc>
        <w:tc>
          <w:tcPr>
            <w:tcW w:w="519" w:type="pct"/>
          </w:tcPr>
          <w:p w14:paraId="1DE7C313"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14 (1.8)</w:t>
            </w:r>
          </w:p>
        </w:tc>
        <w:tc>
          <w:tcPr>
            <w:tcW w:w="435" w:type="pct"/>
          </w:tcPr>
          <w:p w14:paraId="5F337177"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0.34</w:t>
            </w:r>
          </w:p>
        </w:tc>
      </w:tr>
      <w:tr w:rsidR="0078119D" w:rsidRPr="00D63340" w14:paraId="5DD540E8" w14:textId="77777777" w:rsidTr="00AD1DB1">
        <w:trPr>
          <w:trHeight w:val="105"/>
        </w:trPr>
        <w:tc>
          <w:tcPr>
            <w:tcW w:w="2633" w:type="pct"/>
            <w:hideMark/>
          </w:tcPr>
          <w:p w14:paraId="0BA0F47B" w14:textId="7777777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Major cardiac structural complication </w:t>
            </w:r>
          </w:p>
        </w:tc>
        <w:tc>
          <w:tcPr>
            <w:tcW w:w="642" w:type="pct"/>
          </w:tcPr>
          <w:p w14:paraId="38CFDA9E" w14:textId="77777777" w:rsidR="0078119D" w:rsidRPr="00D63340" w:rsidRDefault="0078119D"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15 (1.8)</w:t>
            </w:r>
          </w:p>
        </w:tc>
        <w:tc>
          <w:tcPr>
            <w:tcW w:w="771" w:type="pct"/>
          </w:tcPr>
          <w:p w14:paraId="1902A143"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 (1.9)</w:t>
            </w:r>
          </w:p>
        </w:tc>
        <w:tc>
          <w:tcPr>
            <w:tcW w:w="519" w:type="pct"/>
          </w:tcPr>
          <w:p w14:paraId="14F15438"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14 (1.8)</w:t>
            </w:r>
          </w:p>
        </w:tc>
        <w:tc>
          <w:tcPr>
            <w:tcW w:w="435" w:type="pct"/>
          </w:tcPr>
          <w:p w14:paraId="0938A9C3"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0.95</w:t>
            </w:r>
          </w:p>
        </w:tc>
      </w:tr>
      <w:tr w:rsidR="0078119D" w:rsidRPr="00D63340" w14:paraId="280E6755" w14:textId="77777777" w:rsidTr="00AD1DB1">
        <w:trPr>
          <w:trHeight w:val="105"/>
        </w:trPr>
        <w:tc>
          <w:tcPr>
            <w:tcW w:w="2633" w:type="pct"/>
            <w:hideMark/>
          </w:tcPr>
          <w:p w14:paraId="5927DE6B" w14:textId="7777777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Minor cardiac structural complication </w:t>
            </w:r>
          </w:p>
        </w:tc>
        <w:tc>
          <w:tcPr>
            <w:tcW w:w="642" w:type="pct"/>
          </w:tcPr>
          <w:p w14:paraId="698C9C6A" w14:textId="77777777" w:rsidR="0078119D" w:rsidRPr="00D63340" w:rsidRDefault="0078119D"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2 (0.2)</w:t>
            </w:r>
          </w:p>
        </w:tc>
        <w:tc>
          <w:tcPr>
            <w:tcW w:w="771" w:type="pct"/>
          </w:tcPr>
          <w:p w14:paraId="52597DC7"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 (1.9)</w:t>
            </w:r>
          </w:p>
        </w:tc>
        <w:tc>
          <w:tcPr>
            <w:tcW w:w="519" w:type="pct"/>
          </w:tcPr>
          <w:p w14:paraId="4E3B0B04"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 (0.1)</w:t>
            </w:r>
          </w:p>
        </w:tc>
        <w:tc>
          <w:tcPr>
            <w:tcW w:w="435" w:type="pct"/>
          </w:tcPr>
          <w:p w14:paraId="4A227C7B"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0.12</w:t>
            </w:r>
          </w:p>
        </w:tc>
      </w:tr>
      <w:tr w:rsidR="0078119D" w:rsidRPr="00D63340" w14:paraId="18E24FEB" w14:textId="77777777" w:rsidTr="00AD1DB1">
        <w:trPr>
          <w:trHeight w:val="105"/>
        </w:trPr>
        <w:tc>
          <w:tcPr>
            <w:tcW w:w="2633" w:type="pct"/>
            <w:hideMark/>
          </w:tcPr>
          <w:p w14:paraId="4B9EE9E4" w14:textId="7777777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Major access-related non-vascular complication </w:t>
            </w:r>
          </w:p>
        </w:tc>
        <w:tc>
          <w:tcPr>
            <w:tcW w:w="642" w:type="pct"/>
          </w:tcPr>
          <w:p w14:paraId="2A7FAAA5" w14:textId="77777777" w:rsidR="0078119D" w:rsidRPr="00D63340" w:rsidRDefault="0078119D"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6 (0.7)</w:t>
            </w:r>
          </w:p>
        </w:tc>
        <w:tc>
          <w:tcPr>
            <w:tcW w:w="771" w:type="pct"/>
          </w:tcPr>
          <w:p w14:paraId="7EC2351C"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 (3.8)</w:t>
            </w:r>
          </w:p>
        </w:tc>
        <w:tc>
          <w:tcPr>
            <w:tcW w:w="519" w:type="pct"/>
          </w:tcPr>
          <w:p w14:paraId="7B7C63B6"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4 (0.5)</w:t>
            </w:r>
          </w:p>
        </w:tc>
        <w:tc>
          <w:tcPr>
            <w:tcW w:w="435" w:type="pct"/>
          </w:tcPr>
          <w:p w14:paraId="6E0A36B9"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0.006</w:t>
            </w:r>
          </w:p>
        </w:tc>
      </w:tr>
      <w:tr w:rsidR="0078119D" w:rsidRPr="00D63340" w14:paraId="4ACB14F6" w14:textId="77777777" w:rsidTr="00AD1DB1">
        <w:trPr>
          <w:trHeight w:val="105"/>
        </w:trPr>
        <w:tc>
          <w:tcPr>
            <w:tcW w:w="2633" w:type="pct"/>
            <w:hideMark/>
          </w:tcPr>
          <w:p w14:paraId="3D20B5D3" w14:textId="7777777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Minor access-related non-vascular complication </w:t>
            </w:r>
          </w:p>
        </w:tc>
        <w:tc>
          <w:tcPr>
            <w:tcW w:w="642" w:type="pct"/>
          </w:tcPr>
          <w:p w14:paraId="2AEC361F" w14:textId="77777777" w:rsidR="0078119D" w:rsidRPr="00D63340" w:rsidRDefault="0078119D"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 (0.1)</w:t>
            </w:r>
          </w:p>
        </w:tc>
        <w:tc>
          <w:tcPr>
            <w:tcW w:w="771" w:type="pct"/>
          </w:tcPr>
          <w:p w14:paraId="42E50E44"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 (0.0)</w:t>
            </w:r>
          </w:p>
        </w:tc>
        <w:tc>
          <w:tcPr>
            <w:tcW w:w="519" w:type="pct"/>
          </w:tcPr>
          <w:p w14:paraId="686119B9"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 (0.1)</w:t>
            </w:r>
          </w:p>
        </w:tc>
        <w:tc>
          <w:tcPr>
            <w:tcW w:w="435" w:type="pct"/>
          </w:tcPr>
          <w:p w14:paraId="7024B1EF"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0.94</w:t>
            </w:r>
          </w:p>
        </w:tc>
      </w:tr>
      <w:tr w:rsidR="0078119D" w:rsidRPr="00D63340" w14:paraId="088E645A" w14:textId="77777777" w:rsidTr="00AD1DB1">
        <w:trPr>
          <w:trHeight w:val="105"/>
        </w:trPr>
        <w:tc>
          <w:tcPr>
            <w:tcW w:w="2633" w:type="pct"/>
            <w:hideMark/>
          </w:tcPr>
          <w:p w14:paraId="6BEFF403" w14:textId="7777777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Conversion to open surgery during procedure</w:t>
            </w:r>
          </w:p>
        </w:tc>
        <w:tc>
          <w:tcPr>
            <w:tcW w:w="642" w:type="pct"/>
          </w:tcPr>
          <w:p w14:paraId="6F70FE57" w14:textId="77777777" w:rsidR="0078119D" w:rsidRPr="00D63340" w:rsidRDefault="0078119D"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8 (1.0)</w:t>
            </w:r>
          </w:p>
        </w:tc>
        <w:tc>
          <w:tcPr>
            <w:tcW w:w="771" w:type="pct"/>
          </w:tcPr>
          <w:p w14:paraId="5CDA3522"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 (0.0)</w:t>
            </w:r>
          </w:p>
        </w:tc>
        <w:tc>
          <w:tcPr>
            <w:tcW w:w="519" w:type="pct"/>
          </w:tcPr>
          <w:p w14:paraId="3A3537FD"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8 (1.0)</w:t>
            </w:r>
          </w:p>
        </w:tc>
        <w:tc>
          <w:tcPr>
            <w:tcW w:w="435" w:type="pct"/>
          </w:tcPr>
          <w:p w14:paraId="26B1A833"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0.46</w:t>
            </w:r>
          </w:p>
        </w:tc>
      </w:tr>
      <w:tr w:rsidR="0078119D" w:rsidRPr="00D63340" w14:paraId="3EF3C14D" w14:textId="77777777" w:rsidTr="00AD1DB1">
        <w:trPr>
          <w:trHeight w:val="105"/>
        </w:trPr>
        <w:tc>
          <w:tcPr>
            <w:tcW w:w="2633" w:type="pct"/>
            <w:hideMark/>
          </w:tcPr>
          <w:p w14:paraId="59AC9088" w14:textId="7777777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Conversion to open surgery &lt;30 days after procedure</w:t>
            </w:r>
          </w:p>
        </w:tc>
        <w:tc>
          <w:tcPr>
            <w:tcW w:w="642" w:type="pct"/>
          </w:tcPr>
          <w:p w14:paraId="4C31A851" w14:textId="77777777" w:rsidR="0078119D" w:rsidRPr="00D63340" w:rsidRDefault="0078119D"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10 (1.2)</w:t>
            </w:r>
          </w:p>
        </w:tc>
        <w:tc>
          <w:tcPr>
            <w:tcW w:w="771" w:type="pct"/>
          </w:tcPr>
          <w:p w14:paraId="28130F62"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 (0.0)</w:t>
            </w:r>
          </w:p>
        </w:tc>
        <w:tc>
          <w:tcPr>
            <w:tcW w:w="519" w:type="pct"/>
          </w:tcPr>
          <w:p w14:paraId="7E41E1EA"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10 (1.3)</w:t>
            </w:r>
          </w:p>
        </w:tc>
        <w:tc>
          <w:tcPr>
            <w:tcW w:w="435" w:type="pct"/>
          </w:tcPr>
          <w:p w14:paraId="4084BA81"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0.41</w:t>
            </w:r>
          </w:p>
        </w:tc>
      </w:tr>
      <w:tr w:rsidR="0078119D" w:rsidRPr="00D63340" w14:paraId="445D1B0F" w14:textId="77777777" w:rsidTr="00AD1DB1">
        <w:trPr>
          <w:trHeight w:val="105"/>
        </w:trPr>
        <w:tc>
          <w:tcPr>
            <w:tcW w:w="2633" w:type="pct"/>
            <w:hideMark/>
          </w:tcPr>
          <w:p w14:paraId="284B8A08" w14:textId="7777777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Unplanned use of mechanical circulatory support </w:t>
            </w:r>
          </w:p>
        </w:tc>
        <w:tc>
          <w:tcPr>
            <w:tcW w:w="642" w:type="pct"/>
          </w:tcPr>
          <w:p w14:paraId="74FB0D53" w14:textId="77777777" w:rsidR="0078119D" w:rsidRPr="00D63340" w:rsidRDefault="0078119D"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7 (0.8)</w:t>
            </w:r>
          </w:p>
        </w:tc>
        <w:tc>
          <w:tcPr>
            <w:tcW w:w="771" w:type="pct"/>
          </w:tcPr>
          <w:p w14:paraId="5E3B20BD"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 (1.9)</w:t>
            </w:r>
          </w:p>
        </w:tc>
        <w:tc>
          <w:tcPr>
            <w:tcW w:w="519" w:type="pct"/>
          </w:tcPr>
          <w:p w14:paraId="1D63C89B"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6 (0.8)</w:t>
            </w:r>
          </w:p>
        </w:tc>
        <w:tc>
          <w:tcPr>
            <w:tcW w:w="435" w:type="pct"/>
          </w:tcPr>
          <w:p w14:paraId="1813A2E6"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0.38</w:t>
            </w:r>
          </w:p>
        </w:tc>
      </w:tr>
      <w:tr w:rsidR="0078119D" w:rsidRPr="00D63340" w14:paraId="43FBB370" w14:textId="77777777" w:rsidTr="00AD1DB1">
        <w:trPr>
          <w:trHeight w:val="105"/>
        </w:trPr>
        <w:tc>
          <w:tcPr>
            <w:tcW w:w="2633" w:type="pct"/>
            <w:hideMark/>
          </w:tcPr>
          <w:p w14:paraId="42E3EF8E" w14:textId="7777777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 Type 1 bleeding</w:t>
            </w:r>
          </w:p>
        </w:tc>
        <w:tc>
          <w:tcPr>
            <w:tcW w:w="642" w:type="pct"/>
          </w:tcPr>
          <w:p w14:paraId="3D6A0403" w14:textId="77777777" w:rsidR="0078119D" w:rsidRPr="00D63340" w:rsidRDefault="0078119D"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64 (7.6)</w:t>
            </w:r>
          </w:p>
        </w:tc>
        <w:tc>
          <w:tcPr>
            <w:tcW w:w="771" w:type="pct"/>
          </w:tcPr>
          <w:p w14:paraId="2728B05F"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4 (7.5)</w:t>
            </w:r>
          </w:p>
        </w:tc>
        <w:tc>
          <w:tcPr>
            <w:tcW w:w="519" w:type="pct"/>
          </w:tcPr>
          <w:p w14:paraId="5F02F8B6"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60 (7.6)</w:t>
            </w:r>
          </w:p>
        </w:tc>
        <w:tc>
          <w:tcPr>
            <w:tcW w:w="435" w:type="pct"/>
          </w:tcPr>
          <w:p w14:paraId="100C53E8"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0.98</w:t>
            </w:r>
          </w:p>
        </w:tc>
      </w:tr>
      <w:tr w:rsidR="0078119D" w:rsidRPr="00D63340" w14:paraId="058C53FA" w14:textId="77777777" w:rsidTr="00AD1DB1">
        <w:trPr>
          <w:trHeight w:val="105"/>
        </w:trPr>
        <w:tc>
          <w:tcPr>
            <w:tcW w:w="2633" w:type="pct"/>
            <w:hideMark/>
          </w:tcPr>
          <w:p w14:paraId="2A1FA675" w14:textId="7777777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 Type 2 bleeding</w:t>
            </w:r>
          </w:p>
        </w:tc>
        <w:tc>
          <w:tcPr>
            <w:tcW w:w="642" w:type="pct"/>
          </w:tcPr>
          <w:p w14:paraId="1B419705" w14:textId="77777777" w:rsidR="0078119D" w:rsidRPr="00D63340" w:rsidRDefault="0078119D"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84 (10.0)</w:t>
            </w:r>
          </w:p>
        </w:tc>
        <w:tc>
          <w:tcPr>
            <w:tcW w:w="771" w:type="pct"/>
          </w:tcPr>
          <w:p w14:paraId="3E4B5D5A"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10 (18.9)</w:t>
            </w:r>
          </w:p>
        </w:tc>
        <w:tc>
          <w:tcPr>
            <w:tcW w:w="519" w:type="pct"/>
          </w:tcPr>
          <w:p w14:paraId="6C492AEC"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74 (9.4)</w:t>
            </w:r>
          </w:p>
        </w:tc>
        <w:tc>
          <w:tcPr>
            <w:tcW w:w="435" w:type="pct"/>
          </w:tcPr>
          <w:p w14:paraId="4E0088C9"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0.026</w:t>
            </w:r>
          </w:p>
        </w:tc>
      </w:tr>
      <w:tr w:rsidR="0078119D" w:rsidRPr="00D63340" w14:paraId="38E2735E" w14:textId="77777777" w:rsidTr="00AD1DB1">
        <w:trPr>
          <w:trHeight w:val="105"/>
        </w:trPr>
        <w:tc>
          <w:tcPr>
            <w:tcW w:w="2633" w:type="pct"/>
            <w:hideMark/>
          </w:tcPr>
          <w:p w14:paraId="737E3FD6" w14:textId="7777777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 Type 3 bleeding</w:t>
            </w:r>
          </w:p>
        </w:tc>
        <w:tc>
          <w:tcPr>
            <w:tcW w:w="642" w:type="pct"/>
          </w:tcPr>
          <w:p w14:paraId="4D63E06A" w14:textId="77777777" w:rsidR="0078119D" w:rsidRPr="00D63340" w:rsidRDefault="0078119D"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23 (2.7)</w:t>
            </w:r>
          </w:p>
        </w:tc>
        <w:tc>
          <w:tcPr>
            <w:tcW w:w="771" w:type="pct"/>
          </w:tcPr>
          <w:p w14:paraId="0BA51D1A"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 (5.7)</w:t>
            </w:r>
          </w:p>
        </w:tc>
        <w:tc>
          <w:tcPr>
            <w:tcW w:w="519" w:type="pct"/>
          </w:tcPr>
          <w:p w14:paraId="585A12B6"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20 (2.5)</w:t>
            </w:r>
          </w:p>
        </w:tc>
        <w:tc>
          <w:tcPr>
            <w:tcW w:w="435" w:type="pct"/>
          </w:tcPr>
          <w:p w14:paraId="128CA6AA"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0.18</w:t>
            </w:r>
          </w:p>
        </w:tc>
      </w:tr>
      <w:tr w:rsidR="0078119D" w:rsidRPr="00D63340" w14:paraId="18C0C0A2" w14:textId="77777777" w:rsidTr="00AD1DB1">
        <w:trPr>
          <w:trHeight w:val="165"/>
        </w:trPr>
        <w:tc>
          <w:tcPr>
            <w:tcW w:w="2633" w:type="pct"/>
            <w:hideMark/>
          </w:tcPr>
          <w:p w14:paraId="6270AC0C" w14:textId="3874BDFE"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 xml:space="preserve">◌ </w:t>
            </w:r>
            <w:r w:rsidR="00AD1DB1" w:rsidRPr="00D63340">
              <w:rPr>
                <w:rFonts w:ascii="Arial" w:eastAsia="Times New Roman" w:hAnsi="Arial" w:cs="Arial"/>
                <w:color w:val="000000"/>
                <w:sz w:val="16"/>
                <w:szCs w:val="16"/>
                <w:lang w:eastAsia="nb-NO"/>
              </w:rPr>
              <w:t xml:space="preserve">PVL </w:t>
            </w:r>
            <w:r w:rsidRPr="00D63340">
              <w:rPr>
                <w:rFonts w:ascii="Arial" w:eastAsia="Times New Roman" w:hAnsi="Arial" w:cs="Arial"/>
                <w:sz w:val="16"/>
                <w:szCs w:val="16"/>
                <w:lang w:eastAsia="nb-NO"/>
              </w:rPr>
              <w:t>None/trace</w:t>
            </w:r>
            <w:r w:rsidRPr="00D63340">
              <w:rPr>
                <w:rFonts w:ascii="Arial" w:eastAsia="Times New Roman" w:hAnsi="Arial" w:cs="Arial"/>
                <w:color w:val="000000"/>
                <w:sz w:val="16"/>
                <w:szCs w:val="16"/>
                <w:lang w:eastAsia="nb-NO"/>
              </w:rPr>
              <w:t> </w:t>
            </w:r>
          </w:p>
        </w:tc>
        <w:tc>
          <w:tcPr>
            <w:tcW w:w="642" w:type="pct"/>
          </w:tcPr>
          <w:p w14:paraId="17852C77"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447 (53.5)</w:t>
            </w:r>
          </w:p>
        </w:tc>
        <w:tc>
          <w:tcPr>
            <w:tcW w:w="771" w:type="pct"/>
          </w:tcPr>
          <w:p w14:paraId="6B079E7B"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26 (49.1)</w:t>
            </w:r>
          </w:p>
        </w:tc>
        <w:tc>
          <w:tcPr>
            <w:tcW w:w="519" w:type="pct"/>
          </w:tcPr>
          <w:p w14:paraId="1E57B8F1"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421 (53.8)</w:t>
            </w:r>
          </w:p>
        </w:tc>
        <w:tc>
          <w:tcPr>
            <w:tcW w:w="435" w:type="pct"/>
          </w:tcPr>
          <w:p w14:paraId="265EAA87"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0.50</w:t>
            </w:r>
          </w:p>
        </w:tc>
      </w:tr>
      <w:tr w:rsidR="0078119D" w:rsidRPr="00D63340" w14:paraId="23DD2056" w14:textId="77777777" w:rsidTr="00AD1DB1">
        <w:trPr>
          <w:trHeight w:val="165"/>
        </w:trPr>
        <w:tc>
          <w:tcPr>
            <w:tcW w:w="2633" w:type="pct"/>
            <w:hideMark/>
          </w:tcPr>
          <w:p w14:paraId="35AAB42F" w14:textId="3108E41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 xml:space="preserve">◌ </w:t>
            </w:r>
            <w:r w:rsidR="00AD1DB1" w:rsidRPr="00D63340">
              <w:rPr>
                <w:rFonts w:ascii="Arial" w:eastAsia="Times New Roman" w:hAnsi="Arial" w:cs="Arial"/>
                <w:color w:val="000000"/>
                <w:sz w:val="16"/>
                <w:szCs w:val="16"/>
                <w:lang w:eastAsia="nb-NO"/>
              </w:rPr>
              <w:t xml:space="preserve">PVL </w:t>
            </w:r>
            <w:r w:rsidRPr="00D63340">
              <w:rPr>
                <w:rFonts w:ascii="Arial" w:eastAsia="Times New Roman" w:hAnsi="Arial" w:cs="Arial"/>
                <w:sz w:val="16"/>
                <w:szCs w:val="16"/>
                <w:lang w:eastAsia="nb-NO"/>
              </w:rPr>
              <w:t>Mild</w:t>
            </w:r>
            <w:r w:rsidRPr="00D63340">
              <w:rPr>
                <w:rFonts w:ascii="Arial" w:eastAsia="Times New Roman" w:hAnsi="Arial" w:cs="Arial"/>
                <w:color w:val="000000"/>
                <w:sz w:val="16"/>
                <w:szCs w:val="16"/>
                <w:lang w:eastAsia="nb-NO"/>
              </w:rPr>
              <w:t> </w:t>
            </w:r>
          </w:p>
        </w:tc>
        <w:tc>
          <w:tcPr>
            <w:tcW w:w="642" w:type="pct"/>
          </w:tcPr>
          <w:p w14:paraId="70CF44CA"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315 (37.7)</w:t>
            </w:r>
          </w:p>
        </w:tc>
        <w:tc>
          <w:tcPr>
            <w:tcW w:w="771" w:type="pct"/>
          </w:tcPr>
          <w:p w14:paraId="5A8EF1CB"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18 (34.0)</w:t>
            </w:r>
          </w:p>
        </w:tc>
        <w:tc>
          <w:tcPr>
            <w:tcW w:w="519" w:type="pct"/>
          </w:tcPr>
          <w:p w14:paraId="38DECEB1"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297 (38.0)</w:t>
            </w:r>
          </w:p>
        </w:tc>
        <w:tc>
          <w:tcPr>
            <w:tcW w:w="435" w:type="pct"/>
          </w:tcPr>
          <w:p w14:paraId="56AC1CE3"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0.56</w:t>
            </w:r>
          </w:p>
        </w:tc>
      </w:tr>
      <w:tr w:rsidR="0078119D" w:rsidRPr="00D63340" w14:paraId="246F677A" w14:textId="77777777" w:rsidTr="00AD1DB1">
        <w:trPr>
          <w:trHeight w:val="165"/>
        </w:trPr>
        <w:tc>
          <w:tcPr>
            <w:tcW w:w="2633" w:type="pct"/>
            <w:hideMark/>
          </w:tcPr>
          <w:p w14:paraId="752E3DFC" w14:textId="343D0B49"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 xml:space="preserve">◌ </w:t>
            </w:r>
            <w:r w:rsidR="00AD1DB1" w:rsidRPr="00D63340">
              <w:rPr>
                <w:rFonts w:ascii="Arial" w:eastAsia="Times New Roman" w:hAnsi="Arial" w:cs="Arial"/>
                <w:color w:val="000000"/>
                <w:sz w:val="16"/>
                <w:szCs w:val="16"/>
                <w:lang w:eastAsia="nb-NO"/>
              </w:rPr>
              <w:t xml:space="preserve">PVL </w:t>
            </w:r>
            <w:r w:rsidRPr="00D63340">
              <w:rPr>
                <w:rFonts w:ascii="Arial" w:eastAsia="Times New Roman" w:hAnsi="Arial" w:cs="Arial"/>
                <w:sz w:val="16"/>
                <w:szCs w:val="16"/>
                <w:lang w:eastAsia="nb-NO"/>
              </w:rPr>
              <w:t>Moderate</w:t>
            </w:r>
            <w:r w:rsidRPr="00D63340">
              <w:rPr>
                <w:rFonts w:ascii="Arial" w:eastAsia="Times New Roman" w:hAnsi="Arial" w:cs="Arial"/>
                <w:color w:val="000000"/>
                <w:sz w:val="16"/>
                <w:szCs w:val="16"/>
                <w:lang w:eastAsia="nb-NO"/>
              </w:rPr>
              <w:t> </w:t>
            </w:r>
          </w:p>
        </w:tc>
        <w:tc>
          <w:tcPr>
            <w:tcW w:w="642" w:type="pct"/>
          </w:tcPr>
          <w:p w14:paraId="0A0CD5F9"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69 (8.3)</w:t>
            </w:r>
          </w:p>
        </w:tc>
        <w:tc>
          <w:tcPr>
            <w:tcW w:w="771" w:type="pct"/>
          </w:tcPr>
          <w:p w14:paraId="29797AD0"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8 (15.1)</w:t>
            </w:r>
          </w:p>
        </w:tc>
        <w:tc>
          <w:tcPr>
            <w:tcW w:w="519" w:type="pct"/>
          </w:tcPr>
          <w:p w14:paraId="346950BC"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61 (7.8)</w:t>
            </w:r>
          </w:p>
        </w:tc>
        <w:tc>
          <w:tcPr>
            <w:tcW w:w="435" w:type="pct"/>
          </w:tcPr>
          <w:p w14:paraId="474B079A"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0.062</w:t>
            </w:r>
          </w:p>
        </w:tc>
      </w:tr>
      <w:tr w:rsidR="0078119D" w:rsidRPr="00D63340" w14:paraId="298CC032" w14:textId="77777777" w:rsidTr="00AD1DB1">
        <w:trPr>
          <w:trHeight w:val="165"/>
        </w:trPr>
        <w:tc>
          <w:tcPr>
            <w:tcW w:w="2633" w:type="pct"/>
            <w:hideMark/>
          </w:tcPr>
          <w:p w14:paraId="60E18690" w14:textId="6609BE44"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lastRenderedPageBreak/>
              <w:t xml:space="preserve">◌ </w:t>
            </w:r>
            <w:r w:rsidR="00AD1DB1" w:rsidRPr="00D63340">
              <w:rPr>
                <w:rFonts w:ascii="Arial" w:eastAsia="Times New Roman" w:hAnsi="Arial" w:cs="Arial"/>
                <w:color w:val="000000"/>
                <w:sz w:val="16"/>
                <w:szCs w:val="16"/>
                <w:lang w:eastAsia="nb-NO"/>
              </w:rPr>
              <w:t xml:space="preserve">PVL </w:t>
            </w:r>
            <w:r w:rsidRPr="00D63340">
              <w:rPr>
                <w:rFonts w:ascii="Arial" w:eastAsia="Times New Roman" w:hAnsi="Arial" w:cs="Arial"/>
                <w:sz w:val="16"/>
                <w:szCs w:val="16"/>
                <w:lang w:eastAsia="nb-NO"/>
              </w:rPr>
              <w:t>Severe</w:t>
            </w:r>
            <w:r w:rsidRPr="00D63340">
              <w:rPr>
                <w:rFonts w:ascii="Arial" w:eastAsia="Times New Roman" w:hAnsi="Arial" w:cs="Arial"/>
                <w:color w:val="000000"/>
                <w:sz w:val="16"/>
                <w:szCs w:val="16"/>
                <w:lang w:eastAsia="nb-NO"/>
              </w:rPr>
              <w:t> </w:t>
            </w:r>
          </w:p>
        </w:tc>
        <w:tc>
          <w:tcPr>
            <w:tcW w:w="642" w:type="pct"/>
          </w:tcPr>
          <w:p w14:paraId="46F43AF2"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4 (0.5)</w:t>
            </w:r>
          </w:p>
        </w:tc>
        <w:tc>
          <w:tcPr>
            <w:tcW w:w="771" w:type="pct"/>
          </w:tcPr>
          <w:p w14:paraId="228640B0"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1 (1.9)</w:t>
            </w:r>
          </w:p>
        </w:tc>
        <w:tc>
          <w:tcPr>
            <w:tcW w:w="519" w:type="pct"/>
          </w:tcPr>
          <w:p w14:paraId="136C738F"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3 (0.4)</w:t>
            </w:r>
          </w:p>
        </w:tc>
        <w:tc>
          <w:tcPr>
            <w:tcW w:w="435" w:type="pct"/>
          </w:tcPr>
          <w:p w14:paraId="429A03B3" w14:textId="77777777" w:rsidR="0078119D" w:rsidRPr="00D63340" w:rsidRDefault="0078119D" w:rsidP="009F7538">
            <w:pPr>
              <w:spacing w:before="0" w:after="0"/>
              <w:jc w:val="center"/>
              <w:textAlignment w:val="baseline"/>
              <w:rPr>
                <w:rFonts w:ascii="Arial" w:eastAsia="Times New Roman" w:hAnsi="Arial" w:cs="Arial"/>
                <w:sz w:val="16"/>
                <w:szCs w:val="16"/>
                <w:lang w:eastAsia="nb-NO"/>
              </w:rPr>
            </w:pPr>
            <w:r w:rsidRPr="00D63340">
              <w:rPr>
                <w:rFonts w:ascii="Arial" w:eastAsia="Times New Roman" w:hAnsi="Arial" w:cs="Arial"/>
                <w:sz w:val="16"/>
                <w:szCs w:val="16"/>
                <w:lang w:eastAsia="nb-NO"/>
              </w:rPr>
              <w:t>0.23</w:t>
            </w:r>
          </w:p>
        </w:tc>
      </w:tr>
      <w:tr w:rsidR="0078119D" w:rsidRPr="00D63340" w14:paraId="253B46F3" w14:textId="77777777" w:rsidTr="00AD1DB1">
        <w:trPr>
          <w:trHeight w:val="165"/>
        </w:trPr>
        <w:tc>
          <w:tcPr>
            <w:tcW w:w="5000" w:type="pct"/>
            <w:gridSpan w:val="5"/>
          </w:tcPr>
          <w:p w14:paraId="17B613A9" w14:textId="77777777" w:rsidR="0078119D" w:rsidRPr="00D63340" w:rsidRDefault="0078119D"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Values are n (%), unless otherwise noted.</w:t>
            </w:r>
          </w:p>
          <w:p w14:paraId="3F1CF789" w14:textId="776B355E" w:rsidR="0078119D" w:rsidRPr="00D63340" w:rsidRDefault="0078119D"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Abbreviations: Not applicable (N/A)</w:t>
            </w:r>
            <w:r w:rsidR="00AD1DB1" w:rsidRPr="00D63340">
              <w:rPr>
                <w:rFonts w:ascii="Arial" w:eastAsia="Times New Roman" w:hAnsi="Arial" w:cs="Arial"/>
                <w:color w:val="000000"/>
                <w:sz w:val="16"/>
                <w:szCs w:val="16"/>
                <w:lang w:eastAsia="nb-NO"/>
              </w:rPr>
              <w:t>, Paravalvular leak (PVL)</w:t>
            </w:r>
          </w:p>
          <w:p w14:paraId="55512500" w14:textId="77777777" w:rsidR="0078119D" w:rsidRPr="00D63340" w:rsidRDefault="0078119D"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*Denotes statistically significance on pairwise comparison between period 1 and period 2.</w:t>
            </w:r>
          </w:p>
          <w:p w14:paraId="25054FDC" w14:textId="77777777" w:rsidR="0078119D" w:rsidRPr="00D63340" w:rsidRDefault="0078119D"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†Denotes statistically significance on pairwise comparison between period 2 and period 3.</w:t>
            </w:r>
          </w:p>
          <w:p w14:paraId="57D5831D" w14:textId="77777777" w:rsidR="0078119D" w:rsidRPr="00D63340" w:rsidRDefault="0078119D"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‡Patients with prior pacemakers were excluded in the analysis.</w:t>
            </w:r>
          </w:p>
          <w:p w14:paraId="3513C15C" w14:textId="77777777" w:rsidR="0078119D" w:rsidRPr="00D63340" w:rsidRDefault="0078119D"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§Defined as failure of the device to achieve hemostasis as intended. </w:t>
            </w:r>
          </w:p>
          <w:p w14:paraId="51EDA762" w14:textId="77777777" w:rsidR="0078119D" w:rsidRPr="00D63340" w:rsidRDefault="0078119D" w:rsidP="009F7538">
            <w:pPr>
              <w:spacing w:before="0" w:after="0"/>
              <w:textAlignment w:val="baseline"/>
              <w:rPr>
                <w:rFonts w:ascii="Arial" w:eastAsia="Times New Roman" w:hAnsi="Arial" w:cs="Arial"/>
                <w:sz w:val="16"/>
                <w:szCs w:val="16"/>
                <w:lang w:eastAsia="nb-NO"/>
              </w:rPr>
            </w:pPr>
            <w:r w:rsidRPr="00D63340">
              <w:rPr>
                <w:rFonts w:ascii="Arial" w:eastAsia="Times New Roman" w:hAnsi="Arial" w:cs="Arial"/>
                <w:color w:val="000000"/>
                <w:sz w:val="16"/>
                <w:szCs w:val="16"/>
                <w:lang w:eastAsia="nb-NO"/>
              </w:rPr>
              <w:t>‖Data missing for 9 patients in period 1, 5 patients in period 2 and 4 patients in period 3.</w:t>
            </w:r>
          </w:p>
        </w:tc>
      </w:tr>
    </w:tbl>
    <w:p w14:paraId="4916FCC9" w14:textId="04D6F87A" w:rsidR="00994A3D" w:rsidRPr="001549D3" w:rsidRDefault="000E546A" w:rsidP="008B5A5E">
      <w:pPr>
        <w:pStyle w:val="Overskrift1"/>
      </w:pPr>
      <w:bookmarkStart w:id="3" w:name="_Toc153977515"/>
      <w:r w:rsidRPr="000E546A">
        <w:t>Table 4: Procedural Information</w:t>
      </w:r>
      <w:bookmarkEnd w:id="3"/>
    </w:p>
    <w:tbl>
      <w:tblPr>
        <w:tblStyle w:val="Rutenettabelllys"/>
        <w:tblW w:w="5000" w:type="pct"/>
        <w:tblLook w:val="04A0" w:firstRow="1" w:lastRow="0" w:firstColumn="1" w:lastColumn="0" w:noHBand="0" w:noVBand="1"/>
      </w:tblPr>
      <w:tblGrid>
        <w:gridCol w:w="4596"/>
        <w:gridCol w:w="1313"/>
        <w:gridCol w:w="1578"/>
        <w:gridCol w:w="1391"/>
        <w:gridCol w:w="889"/>
      </w:tblGrid>
      <w:tr w:rsidR="00AD1DB1" w:rsidRPr="00D63340" w14:paraId="306D2566" w14:textId="77777777" w:rsidTr="008726B8">
        <w:trPr>
          <w:trHeight w:val="15"/>
        </w:trPr>
        <w:tc>
          <w:tcPr>
            <w:tcW w:w="2353" w:type="pct"/>
          </w:tcPr>
          <w:p w14:paraId="09403E29" w14:textId="77777777" w:rsidR="00AD1DB1" w:rsidRPr="00D63340" w:rsidRDefault="00AD1DB1" w:rsidP="009F7538">
            <w:pPr>
              <w:spacing w:before="0" w:after="0"/>
              <w:textAlignment w:val="baseline"/>
              <w:rPr>
                <w:rFonts w:ascii="Arial" w:eastAsia="Times New Roman" w:hAnsi="Arial" w:cs="Arial"/>
                <w:color w:val="000000"/>
                <w:sz w:val="16"/>
                <w:szCs w:val="16"/>
                <w:lang w:eastAsia="nb-NO"/>
              </w:rPr>
            </w:pPr>
          </w:p>
        </w:tc>
        <w:tc>
          <w:tcPr>
            <w:tcW w:w="672" w:type="pct"/>
          </w:tcPr>
          <w:p w14:paraId="009D6AF6" w14:textId="77777777" w:rsidR="00AD1DB1" w:rsidRPr="00D63340" w:rsidRDefault="00AD1DB1" w:rsidP="009F7538">
            <w:pPr>
              <w:spacing w:before="0" w:after="0"/>
              <w:jc w:val="center"/>
              <w:textAlignment w:val="baseline"/>
              <w:rPr>
                <w:rFonts w:ascii="Arial" w:eastAsia="Times New Roman" w:hAnsi="Arial" w:cs="Arial"/>
                <w:color w:val="000000"/>
                <w:sz w:val="16"/>
                <w:szCs w:val="16"/>
                <w:lang w:eastAsia="nb-NO"/>
              </w:rPr>
            </w:pPr>
            <w:r w:rsidRPr="00D63340">
              <w:rPr>
                <w:rStyle w:val="normaltextrun"/>
                <w:rFonts w:ascii="Arial" w:hAnsi="Arial" w:cs="Arial"/>
                <w:color w:val="000000"/>
                <w:sz w:val="16"/>
                <w:szCs w:val="16"/>
              </w:rPr>
              <w:t>All Patients</w:t>
            </w:r>
            <w:r w:rsidRPr="00D63340">
              <w:rPr>
                <w:rStyle w:val="scxw224936576"/>
                <w:rFonts w:ascii="Arial" w:hAnsi="Arial" w:cs="Arial"/>
                <w:color w:val="000000"/>
                <w:sz w:val="16"/>
                <w:szCs w:val="16"/>
              </w:rPr>
              <w:t> </w:t>
            </w:r>
            <w:r w:rsidRPr="00D63340">
              <w:rPr>
                <w:rFonts w:ascii="Arial" w:hAnsi="Arial" w:cs="Arial"/>
                <w:color w:val="000000"/>
                <w:sz w:val="16"/>
                <w:szCs w:val="16"/>
              </w:rPr>
              <w:br/>
            </w:r>
            <w:r w:rsidRPr="00D63340">
              <w:rPr>
                <w:rStyle w:val="normaltextrun"/>
                <w:rFonts w:ascii="Arial" w:hAnsi="Arial" w:cs="Arial"/>
                <w:color w:val="000000"/>
                <w:sz w:val="16"/>
                <w:szCs w:val="16"/>
              </w:rPr>
              <w:t>(N=840)</w:t>
            </w:r>
            <w:r w:rsidRPr="00D63340">
              <w:rPr>
                <w:rStyle w:val="eop"/>
                <w:rFonts w:ascii="Arial" w:hAnsi="Arial" w:cs="Arial"/>
                <w:color w:val="000000"/>
                <w:sz w:val="16"/>
                <w:szCs w:val="16"/>
              </w:rPr>
              <w:t> </w:t>
            </w:r>
          </w:p>
        </w:tc>
        <w:tc>
          <w:tcPr>
            <w:tcW w:w="808" w:type="pct"/>
          </w:tcPr>
          <w:p w14:paraId="321D1E75" w14:textId="77777777" w:rsidR="00AD1DB1" w:rsidRPr="00D63340" w:rsidRDefault="00AD1DB1"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Early Mortality</w:t>
            </w:r>
            <w:r w:rsidRPr="00D63340">
              <w:rPr>
                <w:rFonts w:ascii="Arial" w:eastAsia="Times New Roman" w:hAnsi="Arial" w:cs="Arial"/>
                <w:color w:val="000000"/>
                <w:sz w:val="16"/>
                <w:szCs w:val="16"/>
                <w:lang w:eastAsia="nb-NO"/>
              </w:rPr>
              <w:br/>
              <w:t>(N=53) </w:t>
            </w:r>
          </w:p>
        </w:tc>
        <w:tc>
          <w:tcPr>
            <w:tcW w:w="712" w:type="pct"/>
          </w:tcPr>
          <w:p w14:paraId="22264619" w14:textId="77777777" w:rsidR="00AD1DB1" w:rsidRPr="00D63340" w:rsidRDefault="00AD1DB1"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Survivors</w:t>
            </w:r>
            <w:r w:rsidRPr="00D63340">
              <w:rPr>
                <w:rFonts w:ascii="Arial" w:eastAsia="Times New Roman" w:hAnsi="Arial" w:cs="Arial"/>
                <w:color w:val="000000"/>
                <w:sz w:val="16"/>
                <w:szCs w:val="16"/>
                <w:lang w:eastAsia="nb-NO"/>
              </w:rPr>
              <w:br/>
            </w:r>
            <w:r w:rsidRPr="00D63340">
              <w:rPr>
                <w:rFonts w:ascii="Arial" w:eastAsia="Times New Roman" w:hAnsi="Arial" w:cs="Arial"/>
                <w:sz w:val="16"/>
                <w:szCs w:val="16"/>
                <w:lang w:eastAsia="nb-NO"/>
              </w:rPr>
              <w:t>(N=787)</w:t>
            </w:r>
          </w:p>
        </w:tc>
        <w:tc>
          <w:tcPr>
            <w:tcW w:w="455" w:type="pct"/>
          </w:tcPr>
          <w:p w14:paraId="315BF906" w14:textId="77777777" w:rsidR="00AD1DB1" w:rsidRPr="00D63340" w:rsidRDefault="00AD1DB1"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P Value </w:t>
            </w:r>
          </w:p>
        </w:tc>
      </w:tr>
      <w:tr w:rsidR="00AD1DB1" w:rsidRPr="00D63340" w14:paraId="2C69EDA2" w14:textId="77777777" w:rsidTr="008726B8">
        <w:trPr>
          <w:trHeight w:val="15"/>
        </w:trPr>
        <w:tc>
          <w:tcPr>
            <w:tcW w:w="2353" w:type="pct"/>
            <w:hideMark/>
          </w:tcPr>
          <w:p w14:paraId="66407D73" w14:textId="77777777" w:rsidR="00AD1DB1" w:rsidRPr="00D63340" w:rsidRDefault="00AD1DB1" w:rsidP="009F7538">
            <w:pPr>
              <w:spacing w:before="0" w:after="0"/>
              <w:textAlignment w:val="baseline"/>
              <w:rPr>
                <w:rFonts w:ascii="Arial" w:eastAsia="Times New Roman" w:hAnsi="Arial" w:cs="Arial"/>
                <w:sz w:val="18"/>
                <w:szCs w:val="18"/>
                <w:lang w:eastAsia="nb-NO"/>
              </w:rPr>
            </w:pPr>
            <w:r w:rsidRPr="00D63340">
              <w:rPr>
                <w:rFonts w:ascii="Arial" w:eastAsia="Times New Roman" w:hAnsi="Arial" w:cs="Arial"/>
                <w:color w:val="000000"/>
                <w:sz w:val="16"/>
                <w:szCs w:val="16"/>
                <w:lang w:eastAsia="nb-NO"/>
              </w:rPr>
              <w:t>Trans-femoral access (TF-TAVI)  </w:t>
            </w:r>
          </w:p>
        </w:tc>
        <w:tc>
          <w:tcPr>
            <w:tcW w:w="672" w:type="pct"/>
          </w:tcPr>
          <w:p w14:paraId="5319A098" w14:textId="77777777" w:rsidR="00AD1DB1" w:rsidRPr="00D63340" w:rsidRDefault="00AD1DB1"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726 (86.4)</w:t>
            </w:r>
          </w:p>
        </w:tc>
        <w:tc>
          <w:tcPr>
            <w:tcW w:w="808" w:type="pct"/>
          </w:tcPr>
          <w:p w14:paraId="1932DA76"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43 (81.1)</w:t>
            </w:r>
          </w:p>
        </w:tc>
        <w:tc>
          <w:tcPr>
            <w:tcW w:w="712" w:type="pct"/>
          </w:tcPr>
          <w:p w14:paraId="4EF3A247"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683 (86.8)</w:t>
            </w:r>
          </w:p>
        </w:tc>
        <w:tc>
          <w:tcPr>
            <w:tcW w:w="455" w:type="pct"/>
          </w:tcPr>
          <w:p w14:paraId="73A56D95"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0.25</w:t>
            </w:r>
          </w:p>
        </w:tc>
      </w:tr>
      <w:tr w:rsidR="00AD1DB1" w:rsidRPr="00D63340" w14:paraId="577B298D" w14:textId="77777777" w:rsidTr="008726B8">
        <w:trPr>
          <w:trHeight w:val="15"/>
        </w:trPr>
        <w:tc>
          <w:tcPr>
            <w:tcW w:w="2353" w:type="pct"/>
            <w:hideMark/>
          </w:tcPr>
          <w:p w14:paraId="76CE271B" w14:textId="77777777" w:rsidR="00AD1DB1" w:rsidRPr="00D63340" w:rsidRDefault="00AD1DB1" w:rsidP="009F7538">
            <w:pPr>
              <w:spacing w:before="0" w:after="0"/>
              <w:textAlignment w:val="baseline"/>
              <w:rPr>
                <w:rFonts w:ascii="Arial" w:eastAsia="Times New Roman" w:hAnsi="Arial" w:cs="Arial"/>
                <w:sz w:val="18"/>
                <w:szCs w:val="18"/>
                <w:lang w:eastAsia="nb-NO"/>
              </w:rPr>
            </w:pPr>
            <w:r w:rsidRPr="00D63340">
              <w:rPr>
                <w:rFonts w:ascii="Arial" w:eastAsia="Times New Roman" w:hAnsi="Arial" w:cs="Arial"/>
                <w:color w:val="000000"/>
                <w:sz w:val="16"/>
                <w:szCs w:val="16"/>
                <w:lang w:eastAsia="nb-NO"/>
              </w:rPr>
              <w:t>Trans-apical access (TA-TAVI)  </w:t>
            </w:r>
          </w:p>
        </w:tc>
        <w:tc>
          <w:tcPr>
            <w:tcW w:w="672" w:type="pct"/>
          </w:tcPr>
          <w:p w14:paraId="5DBF2D0B" w14:textId="77777777" w:rsidR="00AD1DB1" w:rsidRPr="00D63340" w:rsidRDefault="00AD1DB1"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87 (10.4)</w:t>
            </w:r>
          </w:p>
        </w:tc>
        <w:tc>
          <w:tcPr>
            <w:tcW w:w="808" w:type="pct"/>
          </w:tcPr>
          <w:p w14:paraId="0A2FF11E"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8 (15.1)</w:t>
            </w:r>
          </w:p>
        </w:tc>
        <w:tc>
          <w:tcPr>
            <w:tcW w:w="712" w:type="pct"/>
          </w:tcPr>
          <w:p w14:paraId="6C41B183"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79 (10.0)</w:t>
            </w:r>
          </w:p>
        </w:tc>
        <w:tc>
          <w:tcPr>
            <w:tcW w:w="455" w:type="pct"/>
          </w:tcPr>
          <w:p w14:paraId="2F43CF79"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0.24</w:t>
            </w:r>
          </w:p>
        </w:tc>
      </w:tr>
      <w:tr w:rsidR="00AD1DB1" w:rsidRPr="00D63340" w14:paraId="052FCF5C" w14:textId="77777777" w:rsidTr="008726B8">
        <w:trPr>
          <w:trHeight w:val="15"/>
        </w:trPr>
        <w:tc>
          <w:tcPr>
            <w:tcW w:w="2353" w:type="pct"/>
            <w:hideMark/>
          </w:tcPr>
          <w:p w14:paraId="2AF5E2D6" w14:textId="77777777" w:rsidR="00AD1DB1" w:rsidRPr="00D63340" w:rsidRDefault="00AD1DB1" w:rsidP="009F7538">
            <w:pPr>
              <w:spacing w:before="0" w:after="0"/>
              <w:textAlignment w:val="baseline"/>
              <w:rPr>
                <w:rFonts w:ascii="Arial" w:eastAsia="Times New Roman" w:hAnsi="Arial" w:cs="Arial"/>
                <w:sz w:val="18"/>
                <w:szCs w:val="18"/>
                <w:lang w:eastAsia="nb-NO"/>
              </w:rPr>
            </w:pPr>
            <w:r w:rsidRPr="00D63340">
              <w:rPr>
                <w:rFonts w:ascii="Arial" w:eastAsia="Times New Roman" w:hAnsi="Arial" w:cs="Arial"/>
                <w:color w:val="000000"/>
                <w:sz w:val="16"/>
                <w:szCs w:val="16"/>
                <w:lang w:eastAsia="nb-NO"/>
              </w:rPr>
              <w:t>Trans-aortic access (</w:t>
            </w:r>
            <w:proofErr w:type="spellStart"/>
            <w:r w:rsidRPr="00D63340">
              <w:rPr>
                <w:rFonts w:ascii="Arial" w:eastAsia="Times New Roman" w:hAnsi="Arial" w:cs="Arial"/>
                <w:color w:val="000000"/>
                <w:sz w:val="16"/>
                <w:szCs w:val="16"/>
                <w:lang w:eastAsia="nb-NO"/>
              </w:rPr>
              <w:t>TAo</w:t>
            </w:r>
            <w:proofErr w:type="spellEnd"/>
            <w:r w:rsidRPr="00D63340">
              <w:rPr>
                <w:rFonts w:ascii="Arial" w:eastAsia="Times New Roman" w:hAnsi="Arial" w:cs="Arial"/>
                <w:color w:val="000000"/>
                <w:sz w:val="16"/>
                <w:szCs w:val="16"/>
                <w:lang w:eastAsia="nb-NO"/>
              </w:rPr>
              <w:t>-TAVI)  </w:t>
            </w:r>
          </w:p>
        </w:tc>
        <w:tc>
          <w:tcPr>
            <w:tcW w:w="672" w:type="pct"/>
          </w:tcPr>
          <w:p w14:paraId="360BF2B3" w14:textId="77777777" w:rsidR="00AD1DB1" w:rsidRPr="00D63340" w:rsidRDefault="00AD1DB1"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8 (1.0)</w:t>
            </w:r>
          </w:p>
        </w:tc>
        <w:tc>
          <w:tcPr>
            <w:tcW w:w="808" w:type="pct"/>
          </w:tcPr>
          <w:p w14:paraId="036A9765"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0 (0.0)</w:t>
            </w:r>
          </w:p>
        </w:tc>
        <w:tc>
          <w:tcPr>
            <w:tcW w:w="712" w:type="pct"/>
          </w:tcPr>
          <w:p w14:paraId="2B3EB36B"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8 (1.0)</w:t>
            </w:r>
          </w:p>
        </w:tc>
        <w:tc>
          <w:tcPr>
            <w:tcW w:w="455" w:type="pct"/>
          </w:tcPr>
          <w:p w14:paraId="1F75CC6A"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0.46</w:t>
            </w:r>
          </w:p>
        </w:tc>
      </w:tr>
      <w:tr w:rsidR="00AD1DB1" w:rsidRPr="00D63340" w14:paraId="2DCA6667" w14:textId="77777777" w:rsidTr="008726B8">
        <w:trPr>
          <w:trHeight w:val="15"/>
        </w:trPr>
        <w:tc>
          <w:tcPr>
            <w:tcW w:w="2353" w:type="pct"/>
            <w:hideMark/>
          </w:tcPr>
          <w:p w14:paraId="1632AF87" w14:textId="77777777" w:rsidR="00AD1DB1" w:rsidRPr="00D63340" w:rsidRDefault="00AD1DB1" w:rsidP="009F7538">
            <w:pPr>
              <w:spacing w:before="0" w:after="0"/>
              <w:textAlignment w:val="baseline"/>
              <w:rPr>
                <w:rFonts w:ascii="Arial" w:eastAsia="Times New Roman" w:hAnsi="Arial" w:cs="Arial"/>
                <w:sz w:val="18"/>
                <w:szCs w:val="18"/>
                <w:lang w:eastAsia="nb-NO"/>
              </w:rPr>
            </w:pPr>
            <w:r w:rsidRPr="00D63340">
              <w:rPr>
                <w:rFonts w:ascii="Arial" w:eastAsia="Times New Roman" w:hAnsi="Arial" w:cs="Arial"/>
                <w:color w:val="000000"/>
                <w:sz w:val="16"/>
                <w:szCs w:val="16"/>
                <w:lang w:eastAsia="nb-NO"/>
              </w:rPr>
              <w:t>Trans-subclavian/axillary access (</w:t>
            </w:r>
            <w:proofErr w:type="spellStart"/>
            <w:r w:rsidRPr="00D63340">
              <w:rPr>
                <w:rFonts w:ascii="Arial" w:eastAsia="Times New Roman" w:hAnsi="Arial" w:cs="Arial"/>
                <w:color w:val="000000"/>
                <w:sz w:val="16"/>
                <w:szCs w:val="16"/>
                <w:lang w:eastAsia="nb-NO"/>
              </w:rPr>
              <w:t>TSc</w:t>
            </w:r>
            <w:proofErr w:type="spellEnd"/>
            <w:r w:rsidRPr="00D63340">
              <w:rPr>
                <w:rFonts w:ascii="Arial" w:eastAsia="Times New Roman" w:hAnsi="Arial" w:cs="Arial"/>
                <w:color w:val="000000"/>
                <w:sz w:val="16"/>
                <w:szCs w:val="16"/>
                <w:lang w:eastAsia="nb-NO"/>
              </w:rPr>
              <w:t>-TAVI)  </w:t>
            </w:r>
          </w:p>
        </w:tc>
        <w:tc>
          <w:tcPr>
            <w:tcW w:w="672" w:type="pct"/>
          </w:tcPr>
          <w:p w14:paraId="31847CE0" w14:textId="77777777" w:rsidR="00AD1DB1" w:rsidRPr="00D63340" w:rsidRDefault="00AD1DB1"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15 (1.8)</w:t>
            </w:r>
          </w:p>
        </w:tc>
        <w:tc>
          <w:tcPr>
            <w:tcW w:w="808" w:type="pct"/>
          </w:tcPr>
          <w:p w14:paraId="42B76502"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2 (3.8)</w:t>
            </w:r>
          </w:p>
        </w:tc>
        <w:tc>
          <w:tcPr>
            <w:tcW w:w="712" w:type="pct"/>
          </w:tcPr>
          <w:p w14:paraId="10AACA15"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13 (1.7)</w:t>
            </w:r>
          </w:p>
        </w:tc>
        <w:tc>
          <w:tcPr>
            <w:tcW w:w="455" w:type="pct"/>
          </w:tcPr>
          <w:p w14:paraId="03173EA1"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0.26</w:t>
            </w:r>
          </w:p>
        </w:tc>
      </w:tr>
      <w:tr w:rsidR="00AD1DB1" w:rsidRPr="00D63340" w14:paraId="61586149" w14:textId="77777777" w:rsidTr="008726B8">
        <w:trPr>
          <w:trHeight w:val="15"/>
        </w:trPr>
        <w:tc>
          <w:tcPr>
            <w:tcW w:w="2353" w:type="pct"/>
            <w:hideMark/>
          </w:tcPr>
          <w:p w14:paraId="48C754F0" w14:textId="77777777" w:rsidR="00AD1DB1" w:rsidRPr="00D63340" w:rsidRDefault="00AD1DB1" w:rsidP="009F7538">
            <w:pPr>
              <w:spacing w:before="0" w:after="0"/>
              <w:textAlignment w:val="baseline"/>
              <w:rPr>
                <w:rFonts w:ascii="Arial" w:eastAsia="Times New Roman" w:hAnsi="Arial" w:cs="Arial"/>
                <w:sz w:val="18"/>
                <w:szCs w:val="18"/>
                <w:lang w:eastAsia="nb-NO"/>
              </w:rPr>
            </w:pPr>
            <w:r w:rsidRPr="00D63340">
              <w:rPr>
                <w:rFonts w:ascii="Arial" w:eastAsia="Times New Roman" w:hAnsi="Arial" w:cs="Arial"/>
                <w:color w:val="000000"/>
                <w:sz w:val="16"/>
                <w:szCs w:val="16"/>
                <w:lang w:eastAsia="nb-NO"/>
              </w:rPr>
              <w:t>Trans-carotid access (TC-TAVI)  </w:t>
            </w:r>
          </w:p>
        </w:tc>
        <w:tc>
          <w:tcPr>
            <w:tcW w:w="672" w:type="pct"/>
          </w:tcPr>
          <w:p w14:paraId="22124BAA" w14:textId="77777777" w:rsidR="00AD1DB1" w:rsidRPr="00D63340" w:rsidRDefault="00AD1DB1"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4 (0.5)</w:t>
            </w:r>
          </w:p>
        </w:tc>
        <w:tc>
          <w:tcPr>
            <w:tcW w:w="808" w:type="pct"/>
          </w:tcPr>
          <w:p w14:paraId="32ED6F62"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0 (0.0)</w:t>
            </w:r>
          </w:p>
        </w:tc>
        <w:tc>
          <w:tcPr>
            <w:tcW w:w="712" w:type="pct"/>
          </w:tcPr>
          <w:p w14:paraId="59D6C609"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4 (0.5)</w:t>
            </w:r>
          </w:p>
        </w:tc>
        <w:tc>
          <w:tcPr>
            <w:tcW w:w="455" w:type="pct"/>
          </w:tcPr>
          <w:p w14:paraId="1F783365"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0.77</w:t>
            </w:r>
          </w:p>
        </w:tc>
      </w:tr>
      <w:tr w:rsidR="00AD1DB1" w:rsidRPr="00D63340" w14:paraId="15F359F1" w14:textId="77777777" w:rsidTr="008726B8">
        <w:trPr>
          <w:trHeight w:val="15"/>
        </w:trPr>
        <w:tc>
          <w:tcPr>
            <w:tcW w:w="2353" w:type="pct"/>
            <w:hideMark/>
          </w:tcPr>
          <w:p w14:paraId="1699252F" w14:textId="77777777" w:rsidR="00AD1DB1" w:rsidRPr="00D63340" w:rsidRDefault="00AD1DB1" w:rsidP="009F7538">
            <w:pPr>
              <w:spacing w:before="0" w:after="0"/>
              <w:textAlignment w:val="baseline"/>
              <w:rPr>
                <w:rFonts w:ascii="Arial" w:eastAsia="Times New Roman" w:hAnsi="Arial" w:cs="Arial"/>
                <w:sz w:val="18"/>
                <w:szCs w:val="18"/>
                <w:lang w:eastAsia="nb-NO"/>
              </w:rPr>
            </w:pPr>
            <w:r w:rsidRPr="00D63340">
              <w:rPr>
                <w:rFonts w:ascii="Arial" w:eastAsia="Times New Roman" w:hAnsi="Arial" w:cs="Arial"/>
                <w:color w:val="000000"/>
                <w:sz w:val="16"/>
                <w:szCs w:val="16"/>
                <w:lang w:eastAsia="nb-NO"/>
              </w:rPr>
              <w:t>Surgical cut-down </w:t>
            </w:r>
          </w:p>
        </w:tc>
        <w:tc>
          <w:tcPr>
            <w:tcW w:w="672" w:type="pct"/>
          </w:tcPr>
          <w:p w14:paraId="0C3432A0" w14:textId="77777777" w:rsidR="00AD1DB1" w:rsidRPr="00D63340" w:rsidRDefault="00AD1DB1"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641 (76.3)</w:t>
            </w:r>
          </w:p>
        </w:tc>
        <w:tc>
          <w:tcPr>
            <w:tcW w:w="808" w:type="pct"/>
          </w:tcPr>
          <w:p w14:paraId="4986E098"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49 (92.5)</w:t>
            </w:r>
          </w:p>
        </w:tc>
        <w:tc>
          <w:tcPr>
            <w:tcW w:w="712" w:type="pct"/>
          </w:tcPr>
          <w:p w14:paraId="5662F119"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592 (75.2)</w:t>
            </w:r>
          </w:p>
        </w:tc>
        <w:tc>
          <w:tcPr>
            <w:tcW w:w="455" w:type="pct"/>
          </w:tcPr>
          <w:p w14:paraId="2CC829AB"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0.004</w:t>
            </w:r>
          </w:p>
        </w:tc>
      </w:tr>
      <w:tr w:rsidR="00AD1DB1" w:rsidRPr="00D63340" w14:paraId="351EE3EC" w14:textId="77777777" w:rsidTr="008726B8">
        <w:trPr>
          <w:trHeight w:val="15"/>
        </w:trPr>
        <w:tc>
          <w:tcPr>
            <w:tcW w:w="2353" w:type="pct"/>
            <w:hideMark/>
          </w:tcPr>
          <w:p w14:paraId="33CE3DB4" w14:textId="77777777" w:rsidR="00AD1DB1" w:rsidRPr="00D63340" w:rsidRDefault="00AD1DB1" w:rsidP="009F7538">
            <w:pPr>
              <w:spacing w:before="0" w:after="0"/>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Localized anesthesia </w:t>
            </w:r>
          </w:p>
        </w:tc>
        <w:tc>
          <w:tcPr>
            <w:tcW w:w="672" w:type="pct"/>
          </w:tcPr>
          <w:p w14:paraId="0A22035A" w14:textId="77777777" w:rsidR="00AD1DB1" w:rsidRPr="00D63340" w:rsidRDefault="00AD1DB1"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544 (64.8)</w:t>
            </w:r>
          </w:p>
        </w:tc>
        <w:tc>
          <w:tcPr>
            <w:tcW w:w="808" w:type="pct"/>
          </w:tcPr>
          <w:p w14:paraId="55E748D2"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35 (66.0)</w:t>
            </w:r>
          </w:p>
        </w:tc>
        <w:tc>
          <w:tcPr>
            <w:tcW w:w="712" w:type="pct"/>
          </w:tcPr>
          <w:p w14:paraId="24E171D0"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509 (64.7)</w:t>
            </w:r>
          </w:p>
        </w:tc>
        <w:tc>
          <w:tcPr>
            <w:tcW w:w="455" w:type="pct"/>
          </w:tcPr>
          <w:p w14:paraId="77D80403"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0.84</w:t>
            </w:r>
          </w:p>
        </w:tc>
      </w:tr>
      <w:tr w:rsidR="00AD1DB1" w:rsidRPr="00D63340" w14:paraId="5C3599EC" w14:textId="77777777" w:rsidTr="008726B8">
        <w:trPr>
          <w:trHeight w:val="15"/>
        </w:trPr>
        <w:tc>
          <w:tcPr>
            <w:tcW w:w="2353" w:type="pct"/>
            <w:hideMark/>
          </w:tcPr>
          <w:p w14:paraId="7D1A9FE2" w14:textId="77777777" w:rsidR="00AD1DB1" w:rsidRPr="00D63340" w:rsidRDefault="00AD1DB1" w:rsidP="009F7538">
            <w:pPr>
              <w:spacing w:before="0" w:after="0"/>
              <w:textAlignment w:val="baseline"/>
              <w:rPr>
                <w:rFonts w:ascii="Arial" w:eastAsia="Times New Roman" w:hAnsi="Arial" w:cs="Arial"/>
                <w:sz w:val="18"/>
                <w:szCs w:val="18"/>
                <w:lang w:eastAsia="nb-NO"/>
              </w:rPr>
            </w:pPr>
            <w:r w:rsidRPr="00D63340">
              <w:rPr>
                <w:rFonts w:ascii="Arial" w:eastAsia="Times New Roman" w:hAnsi="Arial" w:cs="Arial"/>
                <w:color w:val="000000"/>
                <w:sz w:val="16"/>
                <w:szCs w:val="16"/>
                <w:lang w:eastAsia="nb-NO"/>
              </w:rPr>
              <w:t>Duration of procedure, minutes</w:t>
            </w:r>
          </w:p>
        </w:tc>
        <w:tc>
          <w:tcPr>
            <w:tcW w:w="672" w:type="pct"/>
          </w:tcPr>
          <w:p w14:paraId="0174A86D" w14:textId="77777777" w:rsidR="00AD1DB1" w:rsidRPr="00D63340" w:rsidRDefault="00AD1DB1"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68 (55 – 89)</w:t>
            </w:r>
          </w:p>
        </w:tc>
        <w:tc>
          <w:tcPr>
            <w:tcW w:w="808" w:type="pct"/>
          </w:tcPr>
          <w:p w14:paraId="736E12DE"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82 (65 – 99)</w:t>
            </w:r>
          </w:p>
        </w:tc>
        <w:tc>
          <w:tcPr>
            <w:tcW w:w="712" w:type="pct"/>
          </w:tcPr>
          <w:p w14:paraId="60D6D478"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67 (55 – 88)</w:t>
            </w:r>
          </w:p>
        </w:tc>
        <w:tc>
          <w:tcPr>
            <w:tcW w:w="455" w:type="pct"/>
          </w:tcPr>
          <w:p w14:paraId="2CA1F4B5"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0.023</w:t>
            </w:r>
          </w:p>
        </w:tc>
      </w:tr>
      <w:tr w:rsidR="00AD1DB1" w:rsidRPr="00D63340" w14:paraId="2E1A2499" w14:textId="77777777" w:rsidTr="008726B8">
        <w:trPr>
          <w:trHeight w:val="15"/>
        </w:trPr>
        <w:tc>
          <w:tcPr>
            <w:tcW w:w="2353" w:type="pct"/>
            <w:hideMark/>
          </w:tcPr>
          <w:p w14:paraId="0F5EC83B" w14:textId="77777777" w:rsidR="00AD1DB1" w:rsidRPr="00D63340" w:rsidRDefault="00AD1DB1" w:rsidP="009F7538">
            <w:pPr>
              <w:spacing w:before="0" w:after="0"/>
              <w:textAlignment w:val="baseline"/>
              <w:rPr>
                <w:rFonts w:ascii="Arial" w:eastAsia="Times New Roman" w:hAnsi="Arial" w:cs="Arial"/>
                <w:sz w:val="18"/>
                <w:szCs w:val="18"/>
                <w:lang w:eastAsia="nb-NO"/>
              </w:rPr>
            </w:pPr>
            <w:r w:rsidRPr="00D63340">
              <w:rPr>
                <w:rFonts w:ascii="Arial" w:eastAsia="Times New Roman" w:hAnsi="Arial" w:cs="Arial"/>
                <w:color w:val="000000"/>
                <w:sz w:val="16"/>
                <w:szCs w:val="16"/>
                <w:lang w:eastAsia="nb-NO"/>
              </w:rPr>
              <w:t xml:space="preserve">Length of Stay, days </w:t>
            </w:r>
          </w:p>
        </w:tc>
        <w:tc>
          <w:tcPr>
            <w:tcW w:w="672" w:type="pct"/>
          </w:tcPr>
          <w:p w14:paraId="42343C93" w14:textId="77777777" w:rsidR="00AD1DB1" w:rsidRPr="00D63340" w:rsidRDefault="00AD1DB1"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5 (4 – 7)</w:t>
            </w:r>
          </w:p>
        </w:tc>
        <w:tc>
          <w:tcPr>
            <w:tcW w:w="808" w:type="pct"/>
          </w:tcPr>
          <w:p w14:paraId="6904B5A2"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6 (4 – 9)</w:t>
            </w:r>
          </w:p>
        </w:tc>
        <w:tc>
          <w:tcPr>
            <w:tcW w:w="712" w:type="pct"/>
          </w:tcPr>
          <w:p w14:paraId="74B8E6B5"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4 (4 – 7)</w:t>
            </w:r>
          </w:p>
        </w:tc>
        <w:tc>
          <w:tcPr>
            <w:tcW w:w="455" w:type="pct"/>
          </w:tcPr>
          <w:p w14:paraId="7477AC4E"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0.030</w:t>
            </w:r>
          </w:p>
        </w:tc>
      </w:tr>
      <w:tr w:rsidR="00AD1DB1" w:rsidRPr="00D63340" w14:paraId="5E17F3FF" w14:textId="77777777" w:rsidTr="008726B8">
        <w:trPr>
          <w:trHeight w:val="15"/>
        </w:trPr>
        <w:tc>
          <w:tcPr>
            <w:tcW w:w="2353" w:type="pct"/>
            <w:hideMark/>
          </w:tcPr>
          <w:p w14:paraId="3BFAC997" w14:textId="77777777" w:rsidR="00AD1DB1" w:rsidRPr="00D63340" w:rsidRDefault="00AD1DB1" w:rsidP="009F7538">
            <w:pPr>
              <w:spacing w:before="0" w:after="0"/>
              <w:textAlignment w:val="baseline"/>
              <w:rPr>
                <w:rFonts w:ascii="Arial" w:eastAsia="Times New Roman" w:hAnsi="Arial" w:cs="Arial"/>
                <w:sz w:val="18"/>
                <w:szCs w:val="18"/>
                <w:lang w:eastAsia="nb-NO"/>
              </w:rPr>
            </w:pPr>
            <w:r w:rsidRPr="00D63340">
              <w:rPr>
                <w:rFonts w:ascii="Arial" w:eastAsia="Times New Roman" w:hAnsi="Arial" w:cs="Arial"/>
                <w:color w:val="000000"/>
                <w:sz w:val="16"/>
                <w:szCs w:val="16"/>
                <w:lang w:eastAsia="nb-NO"/>
              </w:rPr>
              <w:t>Success‡</w:t>
            </w:r>
          </w:p>
        </w:tc>
        <w:tc>
          <w:tcPr>
            <w:tcW w:w="672" w:type="pct"/>
          </w:tcPr>
          <w:p w14:paraId="1F146EB0" w14:textId="77777777" w:rsidR="00AD1DB1" w:rsidRPr="00D63340" w:rsidRDefault="00AD1DB1" w:rsidP="009F7538">
            <w:pPr>
              <w:spacing w:before="0" w:after="0"/>
              <w:jc w:val="center"/>
              <w:textAlignment w:val="baseline"/>
              <w:rPr>
                <w:rFonts w:ascii="Arial" w:eastAsia="Times New Roman" w:hAnsi="Arial" w:cs="Arial"/>
                <w:color w:val="000000"/>
                <w:sz w:val="16"/>
                <w:szCs w:val="16"/>
                <w:lang w:eastAsia="nb-NO"/>
              </w:rPr>
            </w:pPr>
            <w:r w:rsidRPr="00D63340">
              <w:rPr>
                <w:rFonts w:ascii="Arial" w:eastAsia="Times New Roman" w:hAnsi="Arial" w:cs="Arial"/>
                <w:color w:val="000000"/>
                <w:sz w:val="16"/>
                <w:szCs w:val="16"/>
                <w:lang w:eastAsia="nb-NO"/>
              </w:rPr>
              <w:t>830 (98.8)</w:t>
            </w:r>
          </w:p>
        </w:tc>
        <w:tc>
          <w:tcPr>
            <w:tcW w:w="808" w:type="pct"/>
          </w:tcPr>
          <w:p w14:paraId="6DE71EB1"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53 (100)</w:t>
            </w:r>
          </w:p>
        </w:tc>
        <w:tc>
          <w:tcPr>
            <w:tcW w:w="712" w:type="pct"/>
          </w:tcPr>
          <w:p w14:paraId="56915473"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777 (98.7)</w:t>
            </w:r>
          </w:p>
        </w:tc>
        <w:tc>
          <w:tcPr>
            <w:tcW w:w="455" w:type="pct"/>
          </w:tcPr>
          <w:p w14:paraId="2061AC33" w14:textId="77777777" w:rsidR="00AD1DB1" w:rsidRPr="00D63340" w:rsidRDefault="00AD1DB1" w:rsidP="009F7538">
            <w:pPr>
              <w:spacing w:before="0" w:after="0"/>
              <w:jc w:val="center"/>
              <w:textAlignment w:val="baseline"/>
              <w:rPr>
                <w:rFonts w:ascii="Arial" w:eastAsia="Times New Roman" w:hAnsi="Arial" w:cs="Arial"/>
                <w:sz w:val="18"/>
                <w:szCs w:val="18"/>
                <w:lang w:eastAsia="nb-NO"/>
              </w:rPr>
            </w:pPr>
            <w:r w:rsidRPr="00D63340">
              <w:rPr>
                <w:rFonts w:ascii="Arial" w:eastAsia="Times New Roman" w:hAnsi="Arial" w:cs="Arial"/>
                <w:sz w:val="18"/>
                <w:szCs w:val="18"/>
                <w:lang w:eastAsia="nb-NO"/>
              </w:rPr>
              <w:t>0.41</w:t>
            </w:r>
          </w:p>
        </w:tc>
      </w:tr>
    </w:tbl>
    <w:p w14:paraId="5E05EE02" w14:textId="5D715EFB" w:rsidR="008726B8" w:rsidRDefault="008726B8" w:rsidP="008726B8">
      <w:pPr>
        <w:pStyle w:val="Overskrift1"/>
      </w:pPr>
      <w:bookmarkStart w:id="4" w:name="_Toc153977516"/>
      <w:r>
        <w:t xml:space="preserve">Table 5: </w:t>
      </w:r>
      <w:r>
        <w:t>Valve sizes</w:t>
      </w:r>
      <w:r>
        <w:t>.</w:t>
      </w:r>
      <w:bookmarkEnd w:id="4"/>
    </w:p>
    <w:p w14:paraId="58F1AED1" w14:textId="77777777" w:rsidR="00DE23E8" w:rsidRDefault="00DE23E8" w:rsidP="00654E8F">
      <w:pPr>
        <w:spacing w:before="240"/>
      </w:pPr>
    </w:p>
    <w:tbl>
      <w:tblPr>
        <w:tblStyle w:val="Rutenettabelllys"/>
        <w:tblW w:w="5000" w:type="pct"/>
        <w:tblLook w:val="04A0" w:firstRow="1" w:lastRow="0" w:firstColumn="1" w:lastColumn="0" w:noHBand="0" w:noVBand="1"/>
      </w:tblPr>
      <w:tblGrid>
        <w:gridCol w:w="4190"/>
        <w:gridCol w:w="1397"/>
        <w:gridCol w:w="2326"/>
        <w:gridCol w:w="1854"/>
      </w:tblGrid>
      <w:tr w:rsidR="00966E42" w:rsidRPr="00966E42" w14:paraId="269D60ED" w14:textId="77777777" w:rsidTr="00966E42">
        <w:trPr>
          <w:trHeight w:val="57"/>
        </w:trPr>
        <w:tc>
          <w:tcPr>
            <w:tcW w:w="5000" w:type="pct"/>
            <w:gridSpan w:val="4"/>
          </w:tcPr>
          <w:p w14:paraId="3529FB60" w14:textId="77777777" w:rsidR="00966E42" w:rsidRPr="00966E42" w:rsidRDefault="00966E42" w:rsidP="006C059C">
            <w:pPr>
              <w:spacing w:after="0"/>
              <w:jc w:val="center"/>
              <w:textAlignment w:val="baseline"/>
              <w:rPr>
                <w:rFonts w:ascii="Arial" w:eastAsia="Times New Roman" w:hAnsi="Arial" w:cs="Arial"/>
                <w:b/>
                <w:bCs/>
                <w:color w:val="000000"/>
                <w:sz w:val="16"/>
                <w:szCs w:val="16"/>
                <w:lang w:eastAsia="nb-NO"/>
              </w:rPr>
            </w:pPr>
            <w:r w:rsidRPr="00966E42">
              <w:rPr>
                <w:rFonts w:ascii="Arial" w:eastAsia="Times New Roman" w:hAnsi="Arial" w:cs="Arial"/>
                <w:b/>
                <w:bCs/>
                <w:color w:val="000000"/>
                <w:sz w:val="16"/>
                <w:szCs w:val="16"/>
                <w:lang w:eastAsia="nb-NO"/>
              </w:rPr>
              <w:t>Period 1 (2008 – 2012)</w:t>
            </w:r>
          </w:p>
        </w:tc>
      </w:tr>
      <w:tr w:rsidR="00966E42" w:rsidRPr="00966E42" w14:paraId="1A55D8CA" w14:textId="77777777" w:rsidTr="00966E42">
        <w:trPr>
          <w:trHeight w:val="57"/>
        </w:trPr>
        <w:tc>
          <w:tcPr>
            <w:tcW w:w="2145" w:type="pct"/>
          </w:tcPr>
          <w:p w14:paraId="7E9C2FC6" w14:textId="77777777" w:rsidR="00966E42" w:rsidRPr="00966E42" w:rsidRDefault="00966E42" w:rsidP="006C059C">
            <w:pPr>
              <w:spacing w:before="0" w:after="0"/>
              <w:textAlignment w:val="baseline"/>
              <w:rPr>
                <w:rFonts w:ascii="Arial" w:eastAsia="Times New Roman" w:hAnsi="Arial" w:cs="Arial"/>
                <w:color w:val="000000"/>
                <w:sz w:val="16"/>
                <w:szCs w:val="16"/>
                <w:lang w:eastAsia="nb-NO"/>
              </w:rPr>
            </w:pPr>
          </w:p>
        </w:tc>
        <w:tc>
          <w:tcPr>
            <w:tcW w:w="715" w:type="pct"/>
          </w:tcPr>
          <w:p w14:paraId="48E1AA4D" w14:textId="77777777" w:rsidR="00966E42" w:rsidRPr="00966E42" w:rsidRDefault="00966E42" w:rsidP="006C059C">
            <w:pPr>
              <w:spacing w:before="0" w:after="0"/>
              <w:jc w:val="center"/>
              <w:textAlignment w:val="baseline"/>
              <w:rPr>
                <w:rFonts w:ascii="Arial" w:eastAsia="Times New Roman" w:hAnsi="Arial" w:cs="Arial"/>
                <w:b/>
                <w:bCs/>
                <w:color w:val="000000"/>
                <w:sz w:val="16"/>
                <w:szCs w:val="16"/>
                <w:lang w:eastAsia="nb-NO"/>
              </w:rPr>
            </w:pPr>
            <w:r w:rsidRPr="00966E42">
              <w:rPr>
                <w:rFonts w:ascii="Arial" w:eastAsia="Times New Roman" w:hAnsi="Arial" w:cs="Arial"/>
                <w:b/>
                <w:bCs/>
                <w:color w:val="000000"/>
                <w:sz w:val="16"/>
                <w:szCs w:val="16"/>
                <w:lang w:eastAsia="nb-NO"/>
              </w:rPr>
              <w:t>All Patients</w:t>
            </w:r>
            <w:r w:rsidRPr="00966E42">
              <w:rPr>
                <w:rFonts w:ascii="Arial" w:eastAsia="Times New Roman" w:hAnsi="Arial" w:cs="Arial"/>
                <w:b/>
                <w:bCs/>
                <w:color w:val="000000"/>
                <w:sz w:val="16"/>
                <w:szCs w:val="16"/>
                <w:lang w:eastAsia="nb-NO"/>
              </w:rPr>
              <w:br/>
              <w:t>(N=126)</w:t>
            </w:r>
          </w:p>
        </w:tc>
        <w:tc>
          <w:tcPr>
            <w:tcW w:w="1191" w:type="pct"/>
          </w:tcPr>
          <w:p w14:paraId="144F310E" w14:textId="77777777" w:rsidR="00966E42" w:rsidRPr="00966E42" w:rsidRDefault="00966E42" w:rsidP="006C059C">
            <w:pPr>
              <w:spacing w:before="0" w:after="0"/>
              <w:jc w:val="center"/>
              <w:textAlignment w:val="baseline"/>
              <w:rPr>
                <w:rFonts w:ascii="Arial" w:eastAsia="Times New Roman" w:hAnsi="Arial" w:cs="Arial"/>
                <w:b/>
                <w:bCs/>
                <w:color w:val="000000"/>
                <w:sz w:val="16"/>
                <w:szCs w:val="16"/>
                <w:lang w:eastAsia="nb-NO"/>
              </w:rPr>
            </w:pPr>
            <w:r w:rsidRPr="00966E42">
              <w:rPr>
                <w:rFonts w:ascii="Arial" w:eastAsia="Times New Roman" w:hAnsi="Arial" w:cs="Arial"/>
                <w:b/>
                <w:bCs/>
                <w:color w:val="000000"/>
                <w:sz w:val="16"/>
                <w:szCs w:val="16"/>
                <w:lang w:eastAsia="nb-NO"/>
              </w:rPr>
              <w:t>Balloon-Expanding</w:t>
            </w:r>
            <w:r w:rsidRPr="00966E42">
              <w:rPr>
                <w:rFonts w:ascii="Arial" w:eastAsia="Times New Roman" w:hAnsi="Arial" w:cs="Arial"/>
                <w:b/>
                <w:bCs/>
                <w:color w:val="000000"/>
                <w:sz w:val="16"/>
                <w:szCs w:val="16"/>
                <w:lang w:eastAsia="nb-NO"/>
              </w:rPr>
              <w:br/>
              <w:t>(N=117)</w:t>
            </w:r>
          </w:p>
        </w:tc>
        <w:tc>
          <w:tcPr>
            <w:tcW w:w="949" w:type="pct"/>
          </w:tcPr>
          <w:p w14:paraId="3D199AD6" w14:textId="77777777" w:rsidR="00966E42" w:rsidRPr="00966E42" w:rsidRDefault="00966E42" w:rsidP="006C059C">
            <w:pPr>
              <w:spacing w:before="0" w:after="0"/>
              <w:jc w:val="center"/>
              <w:textAlignment w:val="baseline"/>
              <w:rPr>
                <w:rFonts w:ascii="Arial" w:eastAsia="Times New Roman" w:hAnsi="Arial" w:cs="Arial"/>
                <w:b/>
                <w:bCs/>
                <w:color w:val="000000"/>
                <w:sz w:val="16"/>
                <w:szCs w:val="16"/>
                <w:lang w:eastAsia="nb-NO"/>
              </w:rPr>
            </w:pPr>
            <w:r w:rsidRPr="00966E42">
              <w:rPr>
                <w:rFonts w:ascii="Arial" w:eastAsia="Times New Roman" w:hAnsi="Arial" w:cs="Arial"/>
                <w:b/>
                <w:bCs/>
                <w:color w:val="000000"/>
                <w:sz w:val="16"/>
                <w:szCs w:val="16"/>
                <w:lang w:eastAsia="nb-NO"/>
              </w:rPr>
              <w:t>Self-Expanding</w:t>
            </w:r>
            <w:r w:rsidRPr="00966E42">
              <w:rPr>
                <w:rFonts w:ascii="Arial" w:eastAsia="Times New Roman" w:hAnsi="Arial" w:cs="Arial"/>
                <w:b/>
                <w:bCs/>
                <w:color w:val="000000"/>
                <w:sz w:val="16"/>
                <w:szCs w:val="16"/>
                <w:lang w:eastAsia="nb-NO"/>
              </w:rPr>
              <w:br/>
              <w:t>(N=9)</w:t>
            </w:r>
          </w:p>
        </w:tc>
      </w:tr>
      <w:tr w:rsidR="00966E42" w:rsidRPr="00966E42" w14:paraId="2448C9F0" w14:textId="77777777" w:rsidTr="00966E42">
        <w:trPr>
          <w:trHeight w:val="57"/>
        </w:trPr>
        <w:tc>
          <w:tcPr>
            <w:tcW w:w="2145" w:type="pct"/>
            <w:hideMark/>
          </w:tcPr>
          <w:p w14:paraId="6A6A7713" w14:textId="77777777" w:rsidR="00966E42" w:rsidRPr="00966E42" w:rsidRDefault="00966E42" w:rsidP="006C059C">
            <w:pPr>
              <w:spacing w:before="0" w:after="0"/>
              <w:textAlignment w:val="baseline"/>
              <w:rPr>
                <w:rFonts w:ascii="Arial" w:eastAsia="Times New Roman" w:hAnsi="Arial" w:cs="Arial"/>
                <w:b/>
                <w:bCs/>
                <w:sz w:val="16"/>
                <w:szCs w:val="16"/>
                <w:lang w:eastAsia="nb-NO"/>
              </w:rPr>
            </w:pPr>
            <w:r w:rsidRPr="00966E42">
              <w:rPr>
                <w:rFonts w:ascii="Arial" w:eastAsia="Times New Roman" w:hAnsi="Arial" w:cs="Arial"/>
                <w:color w:val="000000"/>
                <w:sz w:val="16"/>
                <w:szCs w:val="16"/>
                <w:lang w:eastAsia="nb-NO"/>
              </w:rPr>
              <w:t>Edwards SAPIEN</w:t>
            </w:r>
            <w:r w:rsidRPr="00966E42">
              <w:rPr>
                <w:rFonts w:ascii="Arial" w:eastAsia="Times New Roman" w:hAnsi="Arial" w:cs="Arial"/>
                <w:b/>
                <w:bCs/>
                <w:color w:val="000000"/>
                <w:sz w:val="16"/>
                <w:szCs w:val="16"/>
                <w:lang w:eastAsia="nb-NO"/>
              </w:rPr>
              <w:t> </w:t>
            </w:r>
          </w:p>
        </w:tc>
        <w:tc>
          <w:tcPr>
            <w:tcW w:w="715" w:type="pct"/>
          </w:tcPr>
          <w:p w14:paraId="11670EDD" w14:textId="77777777" w:rsidR="00966E42" w:rsidRPr="00966E42" w:rsidRDefault="00966E42" w:rsidP="006C059C">
            <w:pPr>
              <w:spacing w:before="0"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54 (42.9)</w:t>
            </w:r>
          </w:p>
        </w:tc>
        <w:tc>
          <w:tcPr>
            <w:tcW w:w="1191" w:type="pct"/>
            <w:hideMark/>
          </w:tcPr>
          <w:p w14:paraId="39B1EA89"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54 (46.2)</w:t>
            </w:r>
          </w:p>
        </w:tc>
        <w:tc>
          <w:tcPr>
            <w:tcW w:w="949" w:type="pct"/>
            <w:hideMark/>
          </w:tcPr>
          <w:p w14:paraId="797F50B9"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p>
        </w:tc>
      </w:tr>
      <w:tr w:rsidR="00966E42" w:rsidRPr="00966E42" w14:paraId="7F130A4B" w14:textId="77777777" w:rsidTr="00966E42">
        <w:trPr>
          <w:trHeight w:val="57"/>
        </w:trPr>
        <w:tc>
          <w:tcPr>
            <w:tcW w:w="2145" w:type="pct"/>
          </w:tcPr>
          <w:p w14:paraId="1777B210"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23mm</w:t>
            </w:r>
          </w:p>
        </w:tc>
        <w:tc>
          <w:tcPr>
            <w:tcW w:w="715" w:type="pct"/>
          </w:tcPr>
          <w:p w14:paraId="65F6DA4A"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29 (23.0)</w:t>
            </w:r>
          </w:p>
        </w:tc>
        <w:tc>
          <w:tcPr>
            <w:tcW w:w="1191" w:type="pct"/>
          </w:tcPr>
          <w:p w14:paraId="4A2137DA"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29 (24.8)</w:t>
            </w:r>
          </w:p>
        </w:tc>
        <w:tc>
          <w:tcPr>
            <w:tcW w:w="949" w:type="pct"/>
          </w:tcPr>
          <w:p w14:paraId="77688068"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r>
      <w:tr w:rsidR="00966E42" w:rsidRPr="00966E42" w14:paraId="5F10C178" w14:textId="77777777" w:rsidTr="00966E42">
        <w:trPr>
          <w:trHeight w:val="57"/>
        </w:trPr>
        <w:tc>
          <w:tcPr>
            <w:tcW w:w="2145" w:type="pct"/>
          </w:tcPr>
          <w:p w14:paraId="187ECA79"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26mm</w:t>
            </w:r>
          </w:p>
        </w:tc>
        <w:tc>
          <w:tcPr>
            <w:tcW w:w="715" w:type="pct"/>
          </w:tcPr>
          <w:p w14:paraId="532A34BC"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25 (19.8)</w:t>
            </w:r>
          </w:p>
        </w:tc>
        <w:tc>
          <w:tcPr>
            <w:tcW w:w="1191" w:type="pct"/>
          </w:tcPr>
          <w:p w14:paraId="1535F3A8"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25 (21.4)</w:t>
            </w:r>
          </w:p>
        </w:tc>
        <w:tc>
          <w:tcPr>
            <w:tcW w:w="949" w:type="pct"/>
          </w:tcPr>
          <w:p w14:paraId="51D121F6"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r>
      <w:tr w:rsidR="00966E42" w:rsidRPr="00966E42" w14:paraId="23E3F883" w14:textId="77777777" w:rsidTr="00966E42">
        <w:trPr>
          <w:trHeight w:val="57"/>
        </w:trPr>
        <w:tc>
          <w:tcPr>
            <w:tcW w:w="2145" w:type="pct"/>
            <w:hideMark/>
          </w:tcPr>
          <w:p w14:paraId="20DAF00A" w14:textId="77777777" w:rsidR="00966E42" w:rsidRPr="00966E42" w:rsidRDefault="00966E42" w:rsidP="006C059C">
            <w:pPr>
              <w:spacing w:before="0" w:after="0"/>
              <w:textAlignment w:val="baseline"/>
              <w:rPr>
                <w:rFonts w:ascii="Arial" w:eastAsia="Times New Roman" w:hAnsi="Arial" w:cs="Arial"/>
                <w:b/>
                <w:bCs/>
                <w:sz w:val="16"/>
                <w:szCs w:val="16"/>
                <w:lang w:eastAsia="nb-NO"/>
              </w:rPr>
            </w:pPr>
            <w:r w:rsidRPr="00966E42">
              <w:rPr>
                <w:rFonts w:ascii="Arial" w:eastAsia="Times New Roman" w:hAnsi="Arial" w:cs="Arial"/>
                <w:color w:val="000000"/>
                <w:sz w:val="16"/>
                <w:szCs w:val="16"/>
                <w:lang w:eastAsia="nb-NO"/>
              </w:rPr>
              <w:t xml:space="preserve">Medtronic </w:t>
            </w:r>
            <w:proofErr w:type="spellStart"/>
            <w:r w:rsidRPr="00966E42">
              <w:rPr>
                <w:rFonts w:ascii="Arial" w:eastAsia="Times New Roman" w:hAnsi="Arial" w:cs="Arial"/>
                <w:color w:val="000000"/>
                <w:sz w:val="16"/>
                <w:szCs w:val="16"/>
                <w:lang w:eastAsia="nb-NO"/>
              </w:rPr>
              <w:t>CoreValve</w:t>
            </w:r>
            <w:proofErr w:type="spellEnd"/>
            <w:r w:rsidRPr="00966E42">
              <w:rPr>
                <w:rFonts w:ascii="Arial" w:eastAsia="Times New Roman" w:hAnsi="Arial" w:cs="Arial"/>
                <w:b/>
                <w:bCs/>
                <w:color w:val="000000"/>
                <w:sz w:val="16"/>
                <w:szCs w:val="16"/>
                <w:lang w:eastAsia="nb-NO"/>
              </w:rPr>
              <w:t> </w:t>
            </w:r>
          </w:p>
        </w:tc>
        <w:tc>
          <w:tcPr>
            <w:tcW w:w="715" w:type="pct"/>
          </w:tcPr>
          <w:p w14:paraId="0A376223" w14:textId="77777777" w:rsidR="00966E42" w:rsidRPr="00966E42" w:rsidRDefault="00966E42" w:rsidP="006C059C">
            <w:pPr>
              <w:spacing w:before="0"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9 (7.1) </w:t>
            </w:r>
          </w:p>
        </w:tc>
        <w:tc>
          <w:tcPr>
            <w:tcW w:w="1191" w:type="pct"/>
            <w:hideMark/>
          </w:tcPr>
          <w:p w14:paraId="09BC9C87"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p>
        </w:tc>
        <w:tc>
          <w:tcPr>
            <w:tcW w:w="949" w:type="pct"/>
            <w:hideMark/>
          </w:tcPr>
          <w:p w14:paraId="23CDA948"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9 (100)  </w:t>
            </w:r>
          </w:p>
        </w:tc>
      </w:tr>
      <w:tr w:rsidR="00966E42" w:rsidRPr="00966E42" w14:paraId="20CA778E" w14:textId="77777777" w:rsidTr="00966E42">
        <w:trPr>
          <w:trHeight w:val="57"/>
        </w:trPr>
        <w:tc>
          <w:tcPr>
            <w:tcW w:w="2145" w:type="pct"/>
          </w:tcPr>
          <w:p w14:paraId="7BC18CC2"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26mm</w:t>
            </w:r>
          </w:p>
        </w:tc>
        <w:tc>
          <w:tcPr>
            <w:tcW w:w="715" w:type="pct"/>
          </w:tcPr>
          <w:p w14:paraId="4B41E024"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7 (7.1)</w:t>
            </w:r>
          </w:p>
        </w:tc>
        <w:tc>
          <w:tcPr>
            <w:tcW w:w="1191" w:type="pct"/>
          </w:tcPr>
          <w:p w14:paraId="3940B40C"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02480A94"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7 (77.8)</w:t>
            </w:r>
          </w:p>
        </w:tc>
      </w:tr>
      <w:tr w:rsidR="00966E42" w:rsidRPr="00966E42" w14:paraId="39906640" w14:textId="77777777" w:rsidTr="00966E42">
        <w:trPr>
          <w:trHeight w:val="57"/>
        </w:trPr>
        <w:tc>
          <w:tcPr>
            <w:tcW w:w="2145" w:type="pct"/>
          </w:tcPr>
          <w:p w14:paraId="12594760"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29mm</w:t>
            </w:r>
          </w:p>
        </w:tc>
        <w:tc>
          <w:tcPr>
            <w:tcW w:w="715" w:type="pct"/>
          </w:tcPr>
          <w:p w14:paraId="0613EE9E"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 (0.8)</w:t>
            </w:r>
          </w:p>
        </w:tc>
        <w:tc>
          <w:tcPr>
            <w:tcW w:w="1191" w:type="pct"/>
          </w:tcPr>
          <w:p w14:paraId="45B5D47A"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6BA5252F"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 (11.1)</w:t>
            </w:r>
          </w:p>
        </w:tc>
      </w:tr>
      <w:tr w:rsidR="00966E42" w:rsidRPr="00966E42" w14:paraId="23D5279D" w14:textId="77777777" w:rsidTr="00966E42">
        <w:trPr>
          <w:trHeight w:val="57"/>
        </w:trPr>
        <w:tc>
          <w:tcPr>
            <w:tcW w:w="2145" w:type="pct"/>
          </w:tcPr>
          <w:p w14:paraId="73AF678F"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31mm</w:t>
            </w:r>
          </w:p>
        </w:tc>
        <w:tc>
          <w:tcPr>
            <w:tcW w:w="715" w:type="pct"/>
          </w:tcPr>
          <w:p w14:paraId="2B24CFA3"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 (0.8)</w:t>
            </w:r>
          </w:p>
        </w:tc>
        <w:tc>
          <w:tcPr>
            <w:tcW w:w="1191" w:type="pct"/>
          </w:tcPr>
          <w:p w14:paraId="3E3E6F44"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7C3F4F61"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 (11.1)</w:t>
            </w:r>
          </w:p>
        </w:tc>
      </w:tr>
      <w:tr w:rsidR="00966E42" w:rsidRPr="00966E42" w14:paraId="4F8CF4DE" w14:textId="77777777" w:rsidTr="00966E42">
        <w:trPr>
          <w:trHeight w:val="57"/>
        </w:trPr>
        <w:tc>
          <w:tcPr>
            <w:tcW w:w="2145" w:type="pct"/>
            <w:hideMark/>
          </w:tcPr>
          <w:p w14:paraId="435D70C0" w14:textId="77777777" w:rsidR="00966E42" w:rsidRPr="00966E42" w:rsidRDefault="00966E42" w:rsidP="006C059C">
            <w:pPr>
              <w:spacing w:before="0" w:after="0"/>
              <w:textAlignment w:val="baseline"/>
              <w:rPr>
                <w:rFonts w:ascii="Arial" w:eastAsia="Times New Roman" w:hAnsi="Arial" w:cs="Arial"/>
                <w:b/>
                <w:bCs/>
                <w:sz w:val="16"/>
                <w:szCs w:val="16"/>
                <w:lang w:eastAsia="nb-NO"/>
              </w:rPr>
            </w:pPr>
            <w:r w:rsidRPr="00966E42">
              <w:rPr>
                <w:rFonts w:ascii="Arial" w:eastAsia="Times New Roman" w:hAnsi="Arial" w:cs="Arial"/>
                <w:color w:val="000000"/>
                <w:sz w:val="16"/>
                <w:szCs w:val="16"/>
                <w:lang w:eastAsia="nb-NO"/>
              </w:rPr>
              <w:t>Edwards SAPIEN XT</w:t>
            </w:r>
            <w:r w:rsidRPr="00966E42">
              <w:rPr>
                <w:rFonts w:ascii="Arial" w:eastAsia="Times New Roman" w:hAnsi="Arial" w:cs="Arial"/>
                <w:b/>
                <w:bCs/>
                <w:color w:val="000000"/>
                <w:sz w:val="16"/>
                <w:szCs w:val="16"/>
                <w:lang w:eastAsia="nb-NO"/>
              </w:rPr>
              <w:t> </w:t>
            </w:r>
          </w:p>
        </w:tc>
        <w:tc>
          <w:tcPr>
            <w:tcW w:w="715" w:type="pct"/>
          </w:tcPr>
          <w:p w14:paraId="72BB50DC" w14:textId="77777777" w:rsidR="00966E42" w:rsidRPr="00966E42" w:rsidRDefault="00966E42" w:rsidP="006C059C">
            <w:pPr>
              <w:spacing w:before="0"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63 (50.0) </w:t>
            </w:r>
          </w:p>
        </w:tc>
        <w:tc>
          <w:tcPr>
            <w:tcW w:w="1191" w:type="pct"/>
            <w:hideMark/>
          </w:tcPr>
          <w:p w14:paraId="171A0355"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63 (53.8) </w:t>
            </w:r>
          </w:p>
        </w:tc>
        <w:tc>
          <w:tcPr>
            <w:tcW w:w="949" w:type="pct"/>
          </w:tcPr>
          <w:p w14:paraId="5BFE8DA6"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p>
        </w:tc>
      </w:tr>
      <w:tr w:rsidR="00966E42" w:rsidRPr="00966E42" w14:paraId="2EBE3D42" w14:textId="77777777" w:rsidTr="00966E42">
        <w:trPr>
          <w:trHeight w:val="57"/>
        </w:trPr>
        <w:tc>
          <w:tcPr>
            <w:tcW w:w="2145" w:type="pct"/>
          </w:tcPr>
          <w:p w14:paraId="6D9AC123"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23mm</w:t>
            </w:r>
          </w:p>
        </w:tc>
        <w:tc>
          <w:tcPr>
            <w:tcW w:w="715" w:type="pct"/>
          </w:tcPr>
          <w:p w14:paraId="64F04968"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20 (15.9)</w:t>
            </w:r>
          </w:p>
        </w:tc>
        <w:tc>
          <w:tcPr>
            <w:tcW w:w="1191" w:type="pct"/>
          </w:tcPr>
          <w:p w14:paraId="713D17FC"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20 (17.1)</w:t>
            </w:r>
          </w:p>
        </w:tc>
        <w:tc>
          <w:tcPr>
            <w:tcW w:w="949" w:type="pct"/>
          </w:tcPr>
          <w:p w14:paraId="4FCE0C64"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r>
      <w:tr w:rsidR="00966E42" w:rsidRPr="00966E42" w14:paraId="2FA0A8F8" w14:textId="77777777" w:rsidTr="00966E42">
        <w:trPr>
          <w:trHeight w:val="57"/>
        </w:trPr>
        <w:tc>
          <w:tcPr>
            <w:tcW w:w="2145" w:type="pct"/>
          </w:tcPr>
          <w:p w14:paraId="5340DA27"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26mm</w:t>
            </w:r>
          </w:p>
        </w:tc>
        <w:tc>
          <w:tcPr>
            <w:tcW w:w="715" w:type="pct"/>
          </w:tcPr>
          <w:p w14:paraId="79FDE773"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31 (24.6)</w:t>
            </w:r>
          </w:p>
        </w:tc>
        <w:tc>
          <w:tcPr>
            <w:tcW w:w="1191" w:type="pct"/>
          </w:tcPr>
          <w:p w14:paraId="1CA52C74"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31 (26.5)</w:t>
            </w:r>
          </w:p>
        </w:tc>
        <w:tc>
          <w:tcPr>
            <w:tcW w:w="949" w:type="pct"/>
          </w:tcPr>
          <w:p w14:paraId="07A7136B"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r>
      <w:tr w:rsidR="00966E42" w:rsidRPr="00966E42" w14:paraId="427C2462" w14:textId="77777777" w:rsidTr="00966E42">
        <w:trPr>
          <w:trHeight w:val="57"/>
        </w:trPr>
        <w:tc>
          <w:tcPr>
            <w:tcW w:w="2145" w:type="pct"/>
          </w:tcPr>
          <w:p w14:paraId="417EF54E"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29mm</w:t>
            </w:r>
          </w:p>
        </w:tc>
        <w:tc>
          <w:tcPr>
            <w:tcW w:w="715" w:type="pct"/>
          </w:tcPr>
          <w:p w14:paraId="3E95888E"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12 (9.5)</w:t>
            </w:r>
          </w:p>
        </w:tc>
        <w:tc>
          <w:tcPr>
            <w:tcW w:w="1191" w:type="pct"/>
          </w:tcPr>
          <w:p w14:paraId="09A4738D"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12 (10.3)</w:t>
            </w:r>
          </w:p>
        </w:tc>
        <w:tc>
          <w:tcPr>
            <w:tcW w:w="949" w:type="pct"/>
          </w:tcPr>
          <w:p w14:paraId="04F19209"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r>
      <w:tr w:rsidR="00966E42" w:rsidRPr="00966E42" w14:paraId="3F9DB3F1" w14:textId="77777777" w:rsidTr="00966E42">
        <w:trPr>
          <w:trHeight w:val="57"/>
        </w:trPr>
        <w:tc>
          <w:tcPr>
            <w:tcW w:w="5000" w:type="pct"/>
            <w:gridSpan w:val="4"/>
          </w:tcPr>
          <w:p w14:paraId="2F8C9786"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b/>
                <w:bCs/>
                <w:color w:val="000000"/>
                <w:sz w:val="16"/>
                <w:szCs w:val="16"/>
                <w:lang w:eastAsia="nb-NO"/>
              </w:rPr>
              <w:t>Period 2 (2013 – 2017)</w:t>
            </w:r>
          </w:p>
        </w:tc>
      </w:tr>
      <w:tr w:rsidR="00966E42" w:rsidRPr="00966E42" w14:paraId="6CC7EC27" w14:textId="77777777" w:rsidTr="00966E42">
        <w:trPr>
          <w:trHeight w:val="57"/>
        </w:trPr>
        <w:tc>
          <w:tcPr>
            <w:tcW w:w="2145" w:type="pct"/>
          </w:tcPr>
          <w:p w14:paraId="200CEA3D"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p>
        </w:tc>
        <w:tc>
          <w:tcPr>
            <w:tcW w:w="715" w:type="pct"/>
          </w:tcPr>
          <w:p w14:paraId="2A82D6CA"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b/>
                <w:bCs/>
                <w:color w:val="000000"/>
                <w:sz w:val="16"/>
                <w:szCs w:val="16"/>
                <w:lang w:eastAsia="nb-NO"/>
              </w:rPr>
              <w:t>All Patients</w:t>
            </w:r>
            <w:r w:rsidRPr="00966E42">
              <w:rPr>
                <w:rFonts w:ascii="Arial" w:eastAsia="Times New Roman" w:hAnsi="Arial" w:cs="Arial"/>
                <w:b/>
                <w:bCs/>
                <w:color w:val="000000"/>
                <w:sz w:val="16"/>
                <w:szCs w:val="16"/>
                <w:lang w:eastAsia="nb-NO"/>
              </w:rPr>
              <w:br/>
              <w:t>(N=308)</w:t>
            </w:r>
          </w:p>
        </w:tc>
        <w:tc>
          <w:tcPr>
            <w:tcW w:w="1191" w:type="pct"/>
          </w:tcPr>
          <w:p w14:paraId="7876D8CC"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b/>
                <w:bCs/>
                <w:color w:val="000000"/>
                <w:sz w:val="16"/>
                <w:szCs w:val="16"/>
                <w:lang w:eastAsia="nb-NO"/>
              </w:rPr>
              <w:t>Balloon-Expanding</w:t>
            </w:r>
            <w:r w:rsidRPr="00966E42">
              <w:rPr>
                <w:rFonts w:ascii="Arial" w:eastAsia="Times New Roman" w:hAnsi="Arial" w:cs="Arial"/>
                <w:b/>
                <w:bCs/>
                <w:color w:val="000000"/>
                <w:sz w:val="16"/>
                <w:szCs w:val="16"/>
                <w:lang w:eastAsia="nb-NO"/>
              </w:rPr>
              <w:br/>
              <w:t>(N=285)</w:t>
            </w:r>
          </w:p>
        </w:tc>
        <w:tc>
          <w:tcPr>
            <w:tcW w:w="949" w:type="pct"/>
          </w:tcPr>
          <w:p w14:paraId="02680D03"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b/>
                <w:bCs/>
                <w:color w:val="000000"/>
                <w:sz w:val="16"/>
                <w:szCs w:val="16"/>
                <w:lang w:eastAsia="nb-NO"/>
              </w:rPr>
              <w:t>Self-Expanding</w:t>
            </w:r>
            <w:r w:rsidRPr="00966E42">
              <w:rPr>
                <w:rFonts w:ascii="Arial" w:eastAsia="Times New Roman" w:hAnsi="Arial" w:cs="Arial"/>
                <w:b/>
                <w:bCs/>
                <w:color w:val="000000"/>
                <w:sz w:val="16"/>
                <w:szCs w:val="16"/>
                <w:lang w:eastAsia="nb-NO"/>
              </w:rPr>
              <w:br/>
              <w:t>(N=23)</w:t>
            </w:r>
          </w:p>
        </w:tc>
      </w:tr>
      <w:tr w:rsidR="00966E42" w:rsidRPr="00966E42" w14:paraId="1B0ED0FB" w14:textId="77777777" w:rsidTr="00966E42">
        <w:trPr>
          <w:trHeight w:val="57"/>
        </w:trPr>
        <w:tc>
          <w:tcPr>
            <w:tcW w:w="2145" w:type="pct"/>
            <w:hideMark/>
          </w:tcPr>
          <w:p w14:paraId="4CBB799F" w14:textId="77777777" w:rsidR="00966E42" w:rsidRPr="00966E42" w:rsidRDefault="00966E42" w:rsidP="006C059C">
            <w:pPr>
              <w:spacing w:before="0" w:after="0"/>
              <w:textAlignment w:val="baseline"/>
              <w:rPr>
                <w:rFonts w:ascii="Arial" w:eastAsia="Times New Roman" w:hAnsi="Arial" w:cs="Arial"/>
                <w:b/>
                <w:bCs/>
                <w:sz w:val="16"/>
                <w:szCs w:val="16"/>
                <w:lang w:eastAsia="nb-NO"/>
              </w:rPr>
            </w:pPr>
            <w:r w:rsidRPr="00966E42">
              <w:rPr>
                <w:rFonts w:ascii="Arial" w:eastAsia="Times New Roman" w:hAnsi="Arial" w:cs="Arial"/>
                <w:color w:val="000000"/>
                <w:sz w:val="16"/>
                <w:szCs w:val="16"/>
                <w:lang w:eastAsia="nb-NO"/>
              </w:rPr>
              <w:t>Edwards SAPIEN XT</w:t>
            </w:r>
            <w:r w:rsidRPr="00966E42">
              <w:rPr>
                <w:rFonts w:ascii="Arial" w:eastAsia="Times New Roman" w:hAnsi="Arial" w:cs="Arial"/>
                <w:b/>
                <w:bCs/>
                <w:color w:val="000000"/>
                <w:sz w:val="16"/>
                <w:szCs w:val="16"/>
                <w:lang w:eastAsia="nb-NO"/>
              </w:rPr>
              <w:t> </w:t>
            </w:r>
          </w:p>
        </w:tc>
        <w:tc>
          <w:tcPr>
            <w:tcW w:w="715" w:type="pct"/>
          </w:tcPr>
          <w:p w14:paraId="4F35B76E" w14:textId="77777777" w:rsidR="00966E42" w:rsidRPr="00966E42" w:rsidRDefault="00966E42" w:rsidP="006C059C">
            <w:pPr>
              <w:spacing w:before="0"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53 (17.2)</w:t>
            </w:r>
          </w:p>
        </w:tc>
        <w:tc>
          <w:tcPr>
            <w:tcW w:w="1191" w:type="pct"/>
          </w:tcPr>
          <w:p w14:paraId="5ACADBAA"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p>
        </w:tc>
        <w:tc>
          <w:tcPr>
            <w:tcW w:w="949" w:type="pct"/>
          </w:tcPr>
          <w:p w14:paraId="3359E765"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p>
        </w:tc>
      </w:tr>
      <w:tr w:rsidR="00966E42" w:rsidRPr="00966E42" w14:paraId="22638313" w14:textId="77777777" w:rsidTr="00966E42">
        <w:trPr>
          <w:trHeight w:val="57"/>
        </w:trPr>
        <w:tc>
          <w:tcPr>
            <w:tcW w:w="2145" w:type="pct"/>
          </w:tcPr>
          <w:p w14:paraId="2273E502"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23mm</w:t>
            </w:r>
          </w:p>
        </w:tc>
        <w:tc>
          <w:tcPr>
            <w:tcW w:w="715" w:type="pct"/>
          </w:tcPr>
          <w:p w14:paraId="53253D91"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14 (4.5)</w:t>
            </w:r>
          </w:p>
        </w:tc>
        <w:tc>
          <w:tcPr>
            <w:tcW w:w="1191" w:type="pct"/>
          </w:tcPr>
          <w:p w14:paraId="56B7B439"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14 (4.9)</w:t>
            </w:r>
          </w:p>
        </w:tc>
        <w:tc>
          <w:tcPr>
            <w:tcW w:w="949" w:type="pct"/>
          </w:tcPr>
          <w:p w14:paraId="6089D2A9" w14:textId="77777777" w:rsidR="00966E42" w:rsidRPr="00966E42" w:rsidRDefault="00966E42" w:rsidP="006C059C">
            <w:pPr>
              <w:spacing w:after="0"/>
              <w:jc w:val="center"/>
              <w:textAlignment w:val="baseline"/>
              <w:rPr>
                <w:rFonts w:ascii="Arial" w:eastAsia="Times New Roman" w:hAnsi="Arial" w:cs="Arial"/>
                <w:sz w:val="16"/>
                <w:szCs w:val="16"/>
                <w:lang w:eastAsia="nb-NO"/>
              </w:rPr>
            </w:pPr>
          </w:p>
        </w:tc>
      </w:tr>
      <w:tr w:rsidR="00966E42" w:rsidRPr="00966E42" w14:paraId="34EC7283" w14:textId="77777777" w:rsidTr="00966E42">
        <w:trPr>
          <w:trHeight w:val="57"/>
        </w:trPr>
        <w:tc>
          <w:tcPr>
            <w:tcW w:w="2145" w:type="pct"/>
          </w:tcPr>
          <w:p w14:paraId="5EA83609"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26mm</w:t>
            </w:r>
          </w:p>
        </w:tc>
        <w:tc>
          <w:tcPr>
            <w:tcW w:w="715" w:type="pct"/>
          </w:tcPr>
          <w:p w14:paraId="762DD1B4"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26 (8.4)</w:t>
            </w:r>
          </w:p>
        </w:tc>
        <w:tc>
          <w:tcPr>
            <w:tcW w:w="1191" w:type="pct"/>
          </w:tcPr>
          <w:p w14:paraId="56D2EFCF"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26 (9.1)</w:t>
            </w:r>
          </w:p>
        </w:tc>
        <w:tc>
          <w:tcPr>
            <w:tcW w:w="949" w:type="pct"/>
          </w:tcPr>
          <w:p w14:paraId="7546B721" w14:textId="77777777" w:rsidR="00966E42" w:rsidRPr="00966E42" w:rsidRDefault="00966E42" w:rsidP="006C059C">
            <w:pPr>
              <w:spacing w:after="0"/>
              <w:jc w:val="center"/>
              <w:textAlignment w:val="baseline"/>
              <w:rPr>
                <w:rFonts w:ascii="Arial" w:eastAsia="Times New Roman" w:hAnsi="Arial" w:cs="Arial"/>
                <w:sz w:val="16"/>
                <w:szCs w:val="16"/>
                <w:lang w:eastAsia="nb-NO"/>
              </w:rPr>
            </w:pPr>
          </w:p>
        </w:tc>
      </w:tr>
      <w:tr w:rsidR="00966E42" w:rsidRPr="00966E42" w14:paraId="22E8F81E" w14:textId="77777777" w:rsidTr="00966E42">
        <w:trPr>
          <w:trHeight w:val="57"/>
        </w:trPr>
        <w:tc>
          <w:tcPr>
            <w:tcW w:w="2145" w:type="pct"/>
          </w:tcPr>
          <w:p w14:paraId="6DF1D970"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29mm</w:t>
            </w:r>
          </w:p>
        </w:tc>
        <w:tc>
          <w:tcPr>
            <w:tcW w:w="715" w:type="pct"/>
          </w:tcPr>
          <w:p w14:paraId="722F9352"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13 (4.2)</w:t>
            </w:r>
          </w:p>
        </w:tc>
        <w:tc>
          <w:tcPr>
            <w:tcW w:w="1191" w:type="pct"/>
          </w:tcPr>
          <w:p w14:paraId="2633B7E3"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13 (4.6)</w:t>
            </w:r>
          </w:p>
        </w:tc>
        <w:tc>
          <w:tcPr>
            <w:tcW w:w="949" w:type="pct"/>
          </w:tcPr>
          <w:p w14:paraId="29224620" w14:textId="77777777" w:rsidR="00966E42" w:rsidRPr="00966E42" w:rsidRDefault="00966E42" w:rsidP="006C059C">
            <w:pPr>
              <w:spacing w:after="0"/>
              <w:jc w:val="center"/>
              <w:textAlignment w:val="baseline"/>
              <w:rPr>
                <w:rFonts w:ascii="Arial" w:eastAsia="Times New Roman" w:hAnsi="Arial" w:cs="Arial"/>
                <w:sz w:val="16"/>
                <w:szCs w:val="16"/>
                <w:lang w:eastAsia="nb-NO"/>
              </w:rPr>
            </w:pPr>
          </w:p>
        </w:tc>
      </w:tr>
      <w:tr w:rsidR="00966E42" w:rsidRPr="00966E42" w14:paraId="1185D932" w14:textId="77777777" w:rsidTr="00966E42">
        <w:trPr>
          <w:trHeight w:val="57"/>
        </w:trPr>
        <w:tc>
          <w:tcPr>
            <w:tcW w:w="2145" w:type="pct"/>
          </w:tcPr>
          <w:p w14:paraId="5E835D1B"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proofErr w:type="spellStart"/>
            <w:r w:rsidRPr="00966E42">
              <w:rPr>
                <w:rFonts w:ascii="Arial" w:eastAsia="Times New Roman" w:hAnsi="Arial" w:cs="Arial"/>
                <w:color w:val="000000"/>
                <w:sz w:val="16"/>
                <w:szCs w:val="16"/>
                <w:lang w:eastAsia="nb-NO"/>
              </w:rPr>
              <w:t>JenaValve</w:t>
            </w:r>
            <w:proofErr w:type="spellEnd"/>
            <w:r w:rsidRPr="00966E42">
              <w:rPr>
                <w:rFonts w:ascii="Arial" w:eastAsia="Times New Roman" w:hAnsi="Arial" w:cs="Arial"/>
                <w:b/>
                <w:bCs/>
                <w:color w:val="000000"/>
                <w:sz w:val="16"/>
                <w:szCs w:val="16"/>
                <w:lang w:eastAsia="nb-NO"/>
              </w:rPr>
              <w:t> </w:t>
            </w:r>
          </w:p>
        </w:tc>
        <w:tc>
          <w:tcPr>
            <w:tcW w:w="715" w:type="pct"/>
          </w:tcPr>
          <w:p w14:paraId="7097B636"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 (0.3)</w:t>
            </w:r>
          </w:p>
        </w:tc>
        <w:tc>
          <w:tcPr>
            <w:tcW w:w="1191" w:type="pct"/>
          </w:tcPr>
          <w:p w14:paraId="07363AEB"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467F023E"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r>
      <w:tr w:rsidR="00966E42" w:rsidRPr="00966E42" w14:paraId="223FF46F" w14:textId="77777777" w:rsidTr="00966E42">
        <w:trPr>
          <w:trHeight w:val="57"/>
        </w:trPr>
        <w:tc>
          <w:tcPr>
            <w:tcW w:w="2145" w:type="pct"/>
          </w:tcPr>
          <w:p w14:paraId="56EA1061"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25mm</w:t>
            </w:r>
          </w:p>
        </w:tc>
        <w:tc>
          <w:tcPr>
            <w:tcW w:w="715" w:type="pct"/>
          </w:tcPr>
          <w:p w14:paraId="6C83426F"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 (0.3)</w:t>
            </w:r>
          </w:p>
        </w:tc>
        <w:tc>
          <w:tcPr>
            <w:tcW w:w="1191" w:type="pct"/>
          </w:tcPr>
          <w:p w14:paraId="02989D6E"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 (0.4)</w:t>
            </w:r>
          </w:p>
        </w:tc>
        <w:tc>
          <w:tcPr>
            <w:tcW w:w="949" w:type="pct"/>
          </w:tcPr>
          <w:p w14:paraId="33DC373D"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r>
      <w:tr w:rsidR="00966E42" w:rsidRPr="00966E42" w14:paraId="7DFB8EBB" w14:textId="77777777" w:rsidTr="00966E42">
        <w:trPr>
          <w:trHeight w:val="57"/>
        </w:trPr>
        <w:tc>
          <w:tcPr>
            <w:tcW w:w="2145" w:type="pct"/>
            <w:hideMark/>
          </w:tcPr>
          <w:p w14:paraId="0A910591" w14:textId="77777777" w:rsidR="00966E42" w:rsidRPr="00966E42" w:rsidRDefault="00966E42" w:rsidP="006C059C">
            <w:pPr>
              <w:spacing w:before="0" w:after="0"/>
              <w:textAlignment w:val="baseline"/>
              <w:rPr>
                <w:rFonts w:ascii="Arial" w:eastAsia="Times New Roman" w:hAnsi="Arial" w:cs="Arial"/>
                <w:b/>
                <w:bCs/>
                <w:sz w:val="16"/>
                <w:szCs w:val="16"/>
                <w:lang w:eastAsia="nb-NO"/>
              </w:rPr>
            </w:pPr>
            <w:r w:rsidRPr="00966E42">
              <w:rPr>
                <w:rFonts w:ascii="Arial" w:eastAsia="Times New Roman" w:hAnsi="Arial" w:cs="Arial"/>
                <w:color w:val="000000"/>
                <w:sz w:val="16"/>
                <w:szCs w:val="16"/>
                <w:lang w:eastAsia="nb-NO"/>
              </w:rPr>
              <w:t>Edwards SAPIEN 3</w:t>
            </w:r>
            <w:r w:rsidRPr="00966E42">
              <w:rPr>
                <w:rFonts w:ascii="Arial" w:eastAsia="Times New Roman" w:hAnsi="Arial" w:cs="Arial"/>
                <w:b/>
                <w:bCs/>
                <w:color w:val="000000"/>
                <w:sz w:val="16"/>
                <w:szCs w:val="16"/>
                <w:lang w:eastAsia="nb-NO"/>
              </w:rPr>
              <w:t> </w:t>
            </w:r>
          </w:p>
        </w:tc>
        <w:tc>
          <w:tcPr>
            <w:tcW w:w="715" w:type="pct"/>
          </w:tcPr>
          <w:p w14:paraId="788F4AD6" w14:textId="77777777" w:rsidR="00966E42" w:rsidRPr="00966E42" w:rsidRDefault="00966E42" w:rsidP="006C059C">
            <w:pPr>
              <w:spacing w:before="0"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231 (75)</w:t>
            </w:r>
          </w:p>
        </w:tc>
        <w:tc>
          <w:tcPr>
            <w:tcW w:w="1191" w:type="pct"/>
          </w:tcPr>
          <w:p w14:paraId="2C36F8AB"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p>
        </w:tc>
        <w:tc>
          <w:tcPr>
            <w:tcW w:w="949" w:type="pct"/>
          </w:tcPr>
          <w:p w14:paraId="53EE7496"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p>
        </w:tc>
      </w:tr>
      <w:tr w:rsidR="00966E42" w:rsidRPr="00966E42" w14:paraId="1D0B3CED" w14:textId="77777777" w:rsidTr="00966E42">
        <w:trPr>
          <w:trHeight w:val="57"/>
        </w:trPr>
        <w:tc>
          <w:tcPr>
            <w:tcW w:w="2145" w:type="pct"/>
          </w:tcPr>
          <w:p w14:paraId="369F9FE2"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23mm</w:t>
            </w:r>
          </w:p>
        </w:tc>
        <w:tc>
          <w:tcPr>
            <w:tcW w:w="715" w:type="pct"/>
          </w:tcPr>
          <w:p w14:paraId="24C575FF"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70 (22.7)</w:t>
            </w:r>
          </w:p>
        </w:tc>
        <w:tc>
          <w:tcPr>
            <w:tcW w:w="1191" w:type="pct"/>
          </w:tcPr>
          <w:p w14:paraId="464C89C2"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70 (24.6)</w:t>
            </w:r>
          </w:p>
        </w:tc>
        <w:tc>
          <w:tcPr>
            <w:tcW w:w="949" w:type="pct"/>
          </w:tcPr>
          <w:p w14:paraId="014DB451" w14:textId="77777777" w:rsidR="00966E42" w:rsidRPr="00966E42" w:rsidRDefault="00966E42" w:rsidP="006C059C">
            <w:pPr>
              <w:spacing w:after="0"/>
              <w:jc w:val="center"/>
              <w:textAlignment w:val="baseline"/>
              <w:rPr>
                <w:rFonts w:ascii="Arial" w:eastAsia="Times New Roman" w:hAnsi="Arial" w:cs="Arial"/>
                <w:sz w:val="16"/>
                <w:szCs w:val="16"/>
                <w:lang w:eastAsia="nb-NO"/>
              </w:rPr>
            </w:pPr>
          </w:p>
        </w:tc>
      </w:tr>
      <w:tr w:rsidR="00966E42" w:rsidRPr="00966E42" w14:paraId="55ED1183" w14:textId="77777777" w:rsidTr="00966E42">
        <w:trPr>
          <w:trHeight w:val="57"/>
        </w:trPr>
        <w:tc>
          <w:tcPr>
            <w:tcW w:w="2145" w:type="pct"/>
          </w:tcPr>
          <w:p w14:paraId="532D1E19"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26mm</w:t>
            </w:r>
          </w:p>
        </w:tc>
        <w:tc>
          <w:tcPr>
            <w:tcW w:w="715" w:type="pct"/>
          </w:tcPr>
          <w:p w14:paraId="04E88DCC"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102 (33.1)</w:t>
            </w:r>
          </w:p>
        </w:tc>
        <w:tc>
          <w:tcPr>
            <w:tcW w:w="1191" w:type="pct"/>
          </w:tcPr>
          <w:p w14:paraId="68948BB2"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102 (35.8)</w:t>
            </w:r>
          </w:p>
        </w:tc>
        <w:tc>
          <w:tcPr>
            <w:tcW w:w="949" w:type="pct"/>
          </w:tcPr>
          <w:p w14:paraId="25C01B89" w14:textId="77777777" w:rsidR="00966E42" w:rsidRPr="00966E42" w:rsidRDefault="00966E42" w:rsidP="006C059C">
            <w:pPr>
              <w:spacing w:after="0"/>
              <w:jc w:val="center"/>
              <w:textAlignment w:val="baseline"/>
              <w:rPr>
                <w:rFonts w:ascii="Arial" w:eastAsia="Times New Roman" w:hAnsi="Arial" w:cs="Arial"/>
                <w:sz w:val="16"/>
                <w:szCs w:val="16"/>
                <w:lang w:eastAsia="nb-NO"/>
              </w:rPr>
            </w:pPr>
          </w:p>
        </w:tc>
      </w:tr>
      <w:tr w:rsidR="00966E42" w:rsidRPr="00966E42" w14:paraId="6558878C" w14:textId="77777777" w:rsidTr="00966E42">
        <w:trPr>
          <w:trHeight w:val="57"/>
        </w:trPr>
        <w:tc>
          <w:tcPr>
            <w:tcW w:w="2145" w:type="pct"/>
          </w:tcPr>
          <w:p w14:paraId="02C5B805"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lastRenderedPageBreak/>
              <w:t>◌ 29mm</w:t>
            </w:r>
          </w:p>
        </w:tc>
        <w:tc>
          <w:tcPr>
            <w:tcW w:w="715" w:type="pct"/>
          </w:tcPr>
          <w:p w14:paraId="76313ABB"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59 (19.2)</w:t>
            </w:r>
          </w:p>
        </w:tc>
        <w:tc>
          <w:tcPr>
            <w:tcW w:w="1191" w:type="pct"/>
          </w:tcPr>
          <w:p w14:paraId="59A70A80"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59 (20.7)</w:t>
            </w:r>
          </w:p>
        </w:tc>
        <w:tc>
          <w:tcPr>
            <w:tcW w:w="949" w:type="pct"/>
          </w:tcPr>
          <w:p w14:paraId="784AB6ED" w14:textId="77777777" w:rsidR="00966E42" w:rsidRPr="00966E42" w:rsidRDefault="00966E42" w:rsidP="006C059C">
            <w:pPr>
              <w:spacing w:after="0"/>
              <w:jc w:val="center"/>
              <w:textAlignment w:val="baseline"/>
              <w:rPr>
                <w:rFonts w:ascii="Arial" w:eastAsia="Times New Roman" w:hAnsi="Arial" w:cs="Arial"/>
                <w:sz w:val="16"/>
                <w:szCs w:val="16"/>
                <w:lang w:eastAsia="nb-NO"/>
              </w:rPr>
            </w:pPr>
          </w:p>
        </w:tc>
      </w:tr>
      <w:tr w:rsidR="00966E42" w:rsidRPr="00966E42" w14:paraId="3B97236E" w14:textId="77777777" w:rsidTr="00966E42">
        <w:trPr>
          <w:trHeight w:val="57"/>
        </w:trPr>
        <w:tc>
          <w:tcPr>
            <w:tcW w:w="2145" w:type="pct"/>
          </w:tcPr>
          <w:p w14:paraId="105503F8"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Portico</w:t>
            </w:r>
            <w:r w:rsidRPr="00966E42">
              <w:rPr>
                <w:rFonts w:ascii="Arial" w:eastAsia="Times New Roman" w:hAnsi="Arial" w:cs="Arial"/>
                <w:b/>
                <w:bCs/>
                <w:color w:val="000000"/>
                <w:sz w:val="16"/>
                <w:szCs w:val="16"/>
                <w:lang w:eastAsia="nb-NO"/>
              </w:rPr>
              <w:t> </w:t>
            </w:r>
          </w:p>
        </w:tc>
        <w:tc>
          <w:tcPr>
            <w:tcW w:w="715" w:type="pct"/>
          </w:tcPr>
          <w:p w14:paraId="2885E91B"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14 (4.5)</w:t>
            </w:r>
          </w:p>
        </w:tc>
        <w:tc>
          <w:tcPr>
            <w:tcW w:w="1191" w:type="pct"/>
          </w:tcPr>
          <w:p w14:paraId="344C8A80"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776A143B"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14 (60.9)</w:t>
            </w:r>
          </w:p>
        </w:tc>
      </w:tr>
      <w:tr w:rsidR="00966E42" w:rsidRPr="00966E42" w14:paraId="1C82448C" w14:textId="77777777" w:rsidTr="00966E42">
        <w:trPr>
          <w:trHeight w:val="57"/>
        </w:trPr>
        <w:tc>
          <w:tcPr>
            <w:tcW w:w="2145" w:type="pct"/>
          </w:tcPr>
          <w:p w14:paraId="30370083"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23mm</w:t>
            </w:r>
          </w:p>
        </w:tc>
        <w:tc>
          <w:tcPr>
            <w:tcW w:w="715" w:type="pct"/>
          </w:tcPr>
          <w:p w14:paraId="491B7B5B"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2 (0.6)</w:t>
            </w:r>
          </w:p>
        </w:tc>
        <w:tc>
          <w:tcPr>
            <w:tcW w:w="1191" w:type="pct"/>
          </w:tcPr>
          <w:p w14:paraId="3E581CC3"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55544259"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2 (8.7)</w:t>
            </w:r>
          </w:p>
        </w:tc>
      </w:tr>
      <w:tr w:rsidR="00966E42" w:rsidRPr="00966E42" w14:paraId="3B594EE2" w14:textId="77777777" w:rsidTr="00966E42">
        <w:trPr>
          <w:trHeight w:val="57"/>
        </w:trPr>
        <w:tc>
          <w:tcPr>
            <w:tcW w:w="2145" w:type="pct"/>
          </w:tcPr>
          <w:p w14:paraId="4C8C7E22"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25mm</w:t>
            </w:r>
          </w:p>
        </w:tc>
        <w:tc>
          <w:tcPr>
            <w:tcW w:w="715" w:type="pct"/>
          </w:tcPr>
          <w:p w14:paraId="44CFBEEF"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5 (1.6)</w:t>
            </w:r>
          </w:p>
        </w:tc>
        <w:tc>
          <w:tcPr>
            <w:tcW w:w="1191" w:type="pct"/>
          </w:tcPr>
          <w:p w14:paraId="70DCB5D5"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5E389281"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5 (21.7)</w:t>
            </w:r>
          </w:p>
        </w:tc>
      </w:tr>
      <w:tr w:rsidR="00966E42" w:rsidRPr="00966E42" w14:paraId="377569D8" w14:textId="77777777" w:rsidTr="00966E42">
        <w:trPr>
          <w:trHeight w:val="57"/>
        </w:trPr>
        <w:tc>
          <w:tcPr>
            <w:tcW w:w="2145" w:type="pct"/>
          </w:tcPr>
          <w:p w14:paraId="6C33FCC8"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27mm</w:t>
            </w:r>
          </w:p>
        </w:tc>
        <w:tc>
          <w:tcPr>
            <w:tcW w:w="715" w:type="pct"/>
          </w:tcPr>
          <w:p w14:paraId="217565D7"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4 (1.3)</w:t>
            </w:r>
          </w:p>
        </w:tc>
        <w:tc>
          <w:tcPr>
            <w:tcW w:w="1191" w:type="pct"/>
          </w:tcPr>
          <w:p w14:paraId="2FD0B336"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7477EABE"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4 (17.4)</w:t>
            </w:r>
          </w:p>
        </w:tc>
      </w:tr>
      <w:tr w:rsidR="00966E42" w:rsidRPr="00966E42" w14:paraId="60FDD6C6" w14:textId="77777777" w:rsidTr="00966E42">
        <w:trPr>
          <w:trHeight w:val="57"/>
        </w:trPr>
        <w:tc>
          <w:tcPr>
            <w:tcW w:w="2145" w:type="pct"/>
          </w:tcPr>
          <w:p w14:paraId="2E6A4FD2"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29mm</w:t>
            </w:r>
          </w:p>
        </w:tc>
        <w:tc>
          <w:tcPr>
            <w:tcW w:w="715" w:type="pct"/>
          </w:tcPr>
          <w:p w14:paraId="3F8508A6"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3 (1.0)</w:t>
            </w:r>
          </w:p>
        </w:tc>
        <w:tc>
          <w:tcPr>
            <w:tcW w:w="1191" w:type="pct"/>
          </w:tcPr>
          <w:p w14:paraId="6DA9AE94"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219B61A6"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3 (13.0)</w:t>
            </w:r>
          </w:p>
        </w:tc>
      </w:tr>
      <w:tr w:rsidR="00966E42" w:rsidRPr="00966E42" w14:paraId="5D8E06AD" w14:textId="77777777" w:rsidTr="00966E42">
        <w:trPr>
          <w:trHeight w:val="57"/>
        </w:trPr>
        <w:tc>
          <w:tcPr>
            <w:tcW w:w="2145" w:type="pct"/>
          </w:tcPr>
          <w:p w14:paraId="05254FFC"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xml:space="preserve">Medtronic </w:t>
            </w:r>
            <w:proofErr w:type="spellStart"/>
            <w:r w:rsidRPr="00966E42">
              <w:rPr>
                <w:rFonts w:ascii="Arial" w:eastAsia="Times New Roman" w:hAnsi="Arial" w:cs="Arial"/>
                <w:color w:val="000000"/>
                <w:sz w:val="16"/>
                <w:szCs w:val="16"/>
                <w:lang w:eastAsia="nb-NO"/>
              </w:rPr>
              <w:t>CoreValve</w:t>
            </w:r>
            <w:proofErr w:type="spellEnd"/>
            <w:r w:rsidRPr="00966E42">
              <w:rPr>
                <w:rFonts w:ascii="Arial" w:eastAsia="Times New Roman" w:hAnsi="Arial" w:cs="Arial"/>
                <w:color w:val="000000"/>
                <w:sz w:val="16"/>
                <w:szCs w:val="16"/>
                <w:lang w:eastAsia="nb-NO"/>
              </w:rPr>
              <w:t xml:space="preserve"> </w:t>
            </w:r>
            <w:proofErr w:type="spellStart"/>
            <w:r w:rsidRPr="00966E42">
              <w:rPr>
                <w:rFonts w:ascii="Arial" w:eastAsia="Times New Roman" w:hAnsi="Arial" w:cs="Arial"/>
                <w:color w:val="000000"/>
                <w:sz w:val="16"/>
                <w:szCs w:val="16"/>
                <w:lang w:eastAsia="nb-NO"/>
              </w:rPr>
              <w:t>Evolut</w:t>
            </w:r>
            <w:proofErr w:type="spellEnd"/>
            <w:r w:rsidRPr="00966E42">
              <w:rPr>
                <w:rFonts w:ascii="Arial" w:eastAsia="Times New Roman" w:hAnsi="Arial" w:cs="Arial"/>
                <w:color w:val="000000"/>
                <w:sz w:val="16"/>
                <w:szCs w:val="16"/>
                <w:lang w:eastAsia="nb-NO"/>
              </w:rPr>
              <w:t xml:space="preserve"> R</w:t>
            </w:r>
            <w:r w:rsidRPr="00966E42">
              <w:rPr>
                <w:rFonts w:ascii="Arial" w:eastAsia="Times New Roman" w:hAnsi="Arial" w:cs="Arial"/>
                <w:b/>
                <w:bCs/>
                <w:color w:val="000000"/>
                <w:sz w:val="16"/>
                <w:szCs w:val="16"/>
                <w:lang w:eastAsia="nb-NO"/>
              </w:rPr>
              <w:t> </w:t>
            </w:r>
          </w:p>
        </w:tc>
        <w:tc>
          <w:tcPr>
            <w:tcW w:w="715" w:type="pct"/>
          </w:tcPr>
          <w:p w14:paraId="037A392A"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9 (2.9)</w:t>
            </w:r>
          </w:p>
        </w:tc>
        <w:tc>
          <w:tcPr>
            <w:tcW w:w="1191" w:type="pct"/>
          </w:tcPr>
          <w:p w14:paraId="02EF9FBB"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3DCF8780"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9 (37.5)</w:t>
            </w:r>
          </w:p>
        </w:tc>
      </w:tr>
      <w:tr w:rsidR="00966E42" w:rsidRPr="00966E42" w14:paraId="3399DBA4" w14:textId="77777777" w:rsidTr="00966E42">
        <w:trPr>
          <w:trHeight w:val="57"/>
        </w:trPr>
        <w:tc>
          <w:tcPr>
            <w:tcW w:w="2145" w:type="pct"/>
          </w:tcPr>
          <w:p w14:paraId="2CA30F23"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23mm</w:t>
            </w:r>
          </w:p>
        </w:tc>
        <w:tc>
          <w:tcPr>
            <w:tcW w:w="715" w:type="pct"/>
          </w:tcPr>
          <w:p w14:paraId="068887F6"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4 (1.3)</w:t>
            </w:r>
          </w:p>
        </w:tc>
        <w:tc>
          <w:tcPr>
            <w:tcW w:w="1191" w:type="pct"/>
          </w:tcPr>
          <w:p w14:paraId="3ED49E77"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7DD01A9C"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4 (17.4)</w:t>
            </w:r>
          </w:p>
        </w:tc>
      </w:tr>
      <w:tr w:rsidR="00966E42" w:rsidRPr="00966E42" w14:paraId="649D426E" w14:textId="77777777" w:rsidTr="00966E42">
        <w:trPr>
          <w:trHeight w:val="57"/>
        </w:trPr>
        <w:tc>
          <w:tcPr>
            <w:tcW w:w="2145" w:type="pct"/>
          </w:tcPr>
          <w:p w14:paraId="308BFDEB" w14:textId="77777777" w:rsidR="00966E42" w:rsidRPr="00966E42" w:rsidRDefault="00966E42" w:rsidP="006C059C">
            <w:pPr>
              <w:spacing w:before="0" w:after="0"/>
              <w:textAlignment w:val="baseline"/>
              <w:rPr>
                <w:rFonts w:ascii="Arial" w:eastAsia="Times New Roman" w:hAnsi="Arial" w:cs="Arial"/>
                <w:b/>
                <w:bCs/>
                <w:sz w:val="16"/>
                <w:szCs w:val="16"/>
                <w:lang w:eastAsia="nb-NO"/>
              </w:rPr>
            </w:pPr>
            <w:r w:rsidRPr="00966E42">
              <w:rPr>
                <w:rFonts w:ascii="Arial" w:eastAsia="Times New Roman" w:hAnsi="Arial" w:cs="Arial"/>
                <w:color w:val="000000"/>
                <w:sz w:val="16"/>
                <w:szCs w:val="16"/>
                <w:lang w:eastAsia="nb-NO"/>
              </w:rPr>
              <w:t>◌ 26mm</w:t>
            </w:r>
          </w:p>
        </w:tc>
        <w:tc>
          <w:tcPr>
            <w:tcW w:w="715" w:type="pct"/>
          </w:tcPr>
          <w:p w14:paraId="0598E3F6" w14:textId="77777777" w:rsidR="00966E42" w:rsidRPr="00966E42" w:rsidRDefault="00966E42" w:rsidP="006C059C">
            <w:pPr>
              <w:spacing w:before="0"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2 (0.6)</w:t>
            </w:r>
          </w:p>
        </w:tc>
        <w:tc>
          <w:tcPr>
            <w:tcW w:w="1191" w:type="pct"/>
          </w:tcPr>
          <w:p w14:paraId="556E01B3"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p>
        </w:tc>
        <w:tc>
          <w:tcPr>
            <w:tcW w:w="949" w:type="pct"/>
          </w:tcPr>
          <w:p w14:paraId="784405BE"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2 (8.7)</w:t>
            </w:r>
          </w:p>
        </w:tc>
      </w:tr>
      <w:tr w:rsidR="00966E42" w:rsidRPr="00966E42" w14:paraId="52091643" w14:textId="77777777" w:rsidTr="00966E42">
        <w:trPr>
          <w:trHeight w:val="57"/>
        </w:trPr>
        <w:tc>
          <w:tcPr>
            <w:tcW w:w="2145" w:type="pct"/>
          </w:tcPr>
          <w:p w14:paraId="000A7245"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29mm</w:t>
            </w:r>
          </w:p>
        </w:tc>
        <w:tc>
          <w:tcPr>
            <w:tcW w:w="715" w:type="pct"/>
          </w:tcPr>
          <w:p w14:paraId="2BCE81A8"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3 (1.0)</w:t>
            </w:r>
          </w:p>
        </w:tc>
        <w:tc>
          <w:tcPr>
            <w:tcW w:w="1191" w:type="pct"/>
          </w:tcPr>
          <w:p w14:paraId="2C50D38A"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33D01D84"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3 (13.0)</w:t>
            </w:r>
          </w:p>
        </w:tc>
      </w:tr>
      <w:tr w:rsidR="00966E42" w:rsidRPr="00966E42" w14:paraId="60B6AF38" w14:textId="77777777" w:rsidTr="00966E42">
        <w:trPr>
          <w:trHeight w:val="57"/>
        </w:trPr>
        <w:tc>
          <w:tcPr>
            <w:tcW w:w="5000" w:type="pct"/>
            <w:gridSpan w:val="4"/>
          </w:tcPr>
          <w:p w14:paraId="41A7E2DA"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b/>
                <w:bCs/>
                <w:color w:val="000000"/>
                <w:sz w:val="16"/>
                <w:szCs w:val="16"/>
                <w:lang w:eastAsia="nb-NO"/>
              </w:rPr>
              <w:t>Period 3 (2018 – 2021)</w:t>
            </w:r>
          </w:p>
        </w:tc>
      </w:tr>
      <w:tr w:rsidR="00966E42" w:rsidRPr="00966E42" w14:paraId="7A9E4020" w14:textId="77777777" w:rsidTr="00966E42">
        <w:trPr>
          <w:trHeight w:val="57"/>
        </w:trPr>
        <w:tc>
          <w:tcPr>
            <w:tcW w:w="2145" w:type="pct"/>
          </w:tcPr>
          <w:p w14:paraId="5B6CD201"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p>
        </w:tc>
        <w:tc>
          <w:tcPr>
            <w:tcW w:w="715" w:type="pct"/>
          </w:tcPr>
          <w:p w14:paraId="78C16852"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b/>
                <w:bCs/>
                <w:color w:val="000000"/>
                <w:sz w:val="16"/>
                <w:szCs w:val="16"/>
                <w:lang w:eastAsia="nb-NO"/>
              </w:rPr>
              <w:t>All Patients</w:t>
            </w:r>
            <w:r w:rsidRPr="00966E42">
              <w:rPr>
                <w:rFonts w:ascii="Arial" w:eastAsia="Times New Roman" w:hAnsi="Arial" w:cs="Arial"/>
                <w:b/>
                <w:bCs/>
                <w:color w:val="000000"/>
                <w:sz w:val="16"/>
                <w:szCs w:val="16"/>
                <w:lang w:eastAsia="nb-NO"/>
              </w:rPr>
              <w:br/>
              <w:t>(N=433)</w:t>
            </w:r>
          </w:p>
        </w:tc>
        <w:tc>
          <w:tcPr>
            <w:tcW w:w="1191" w:type="pct"/>
          </w:tcPr>
          <w:p w14:paraId="2ECC0A93"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b/>
                <w:bCs/>
                <w:color w:val="000000"/>
                <w:sz w:val="16"/>
                <w:szCs w:val="16"/>
                <w:lang w:eastAsia="nb-NO"/>
              </w:rPr>
              <w:t>Balloon-Expanding</w:t>
            </w:r>
            <w:r w:rsidRPr="00966E42">
              <w:rPr>
                <w:rFonts w:ascii="Arial" w:eastAsia="Times New Roman" w:hAnsi="Arial" w:cs="Arial"/>
                <w:b/>
                <w:bCs/>
                <w:color w:val="000000"/>
                <w:sz w:val="16"/>
                <w:szCs w:val="16"/>
                <w:lang w:eastAsia="nb-NO"/>
              </w:rPr>
              <w:br/>
              <w:t>(N=359)</w:t>
            </w:r>
          </w:p>
        </w:tc>
        <w:tc>
          <w:tcPr>
            <w:tcW w:w="949" w:type="pct"/>
          </w:tcPr>
          <w:p w14:paraId="64BE7BBF"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b/>
                <w:bCs/>
                <w:color w:val="000000"/>
                <w:sz w:val="16"/>
                <w:szCs w:val="16"/>
                <w:lang w:eastAsia="nb-NO"/>
              </w:rPr>
              <w:t>Self-Expanding</w:t>
            </w:r>
            <w:r w:rsidRPr="00966E42">
              <w:rPr>
                <w:rFonts w:ascii="Arial" w:eastAsia="Times New Roman" w:hAnsi="Arial" w:cs="Arial"/>
                <w:b/>
                <w:bCs/>
                <w:color w:val="000000"/>
                <w:sz w:val="16"/>
                <w:szCs w:val="16"/>
                <w:lang w:eastAsia="nb-NO"/>
              </w:rPr>
              <w:br/>
              <w:t>(N=74)</w:t>
            </w:r>
          </w:p>
        </w:tc>
      </w:tr>
      <w:tr w:rsidR="00966E42" w:rsidRPr="00966E42" w14:paraId="53777A0E" w14:textId="77777777" w:rsidTr="00966E42">
        <w:trPr>
          <w:trHeight w:val="57"/>
        </w:trPr>
        <w:tc>
          <w:tcPr>
            <w:tcW w:w="2145" w:type="pct"/>
            <w:hideMark/>
          </w:tcPr>
          <w:p w14:paraId="240F017D" w14:textId="77777777" w:rsidR="00966E42" w:rsidRPr="00966E42" w:rsidRDefault="00966E42" w:rsidP="006C059C">
            <w:pPr>
              <w:spacing w:before="0" w:after="0"/>
              <w:textAlignment w:val="baseline"/>
              <w:rPr>
                <w:rFonts w:ascii="Arial" w:eastAsia="Times New Roman" w:hAnsi="Arial" w:cs="Arial"/>
                <w:b/>
                <w:bCs/>
                <w:sz w:val="16"/>
                <w:szCs w:val="16"/>
                <w:lang w:eastAsia="nb-NO"/>
              </w:rPr>
            </w:pPr>
            <w:r w:rsidRPr="00966E42">
              <w:rPr>
                <w:rFonts w:ascii="Arial" w:eastAsia="Times New Roman" w:hAnsi="Arial" w:cs="Arial"/>
                <w:color w:val="000000"/>
                <w:sz w:val="16"/>
                <w:szCs w:val="16"/>
                <w:lang w:eastAsia="nb-NO"/>
              </w:rPr>
              <w:t>Edwards SAPIEN 3</w:t>
            </w:r>
            <w:r w:rsidRPr="00966E42">
              <w:rPr>
                <w:rFonts w:ascii="Arial" w:eastAsia="Times New Roman" w:hAnsi="Arial" w:cs="Arial"/>
                <w:b/>
                <w:bCs/>
                <w:color w:val="000000"/>
                <w:sz w:val="16"/>
                <w:szCs w:val="16"/>
                <w:lang w:eastAsia="nb-NO"/>
              </w:rPr>
              <w:t> </w:t>
            </w:r>
          </w:p>
        </w:tc>
        <w:tc>
          <w:tcPr>
            <w:tcW w:w="715" w:type="pct"/>
          </w:tcPr>
          <w:p w14:paraId="6EB8E79B" w14:textId="77777777" w:rsidR="00966E42" w:rsidRPr="00966E42" w:rsidRDefault="00966E42" w:rsidP="006C059C">
            <w:pPr>
              <w:spacing w:before="0"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96 (22.2)</w:t>
            </w:r>
          </w:p>
        </w:tc>
        <w:tc>
          <w:tcPr>
            <w:tcW w:w="1191" w:type="pct"/>
          </w:tcPr>
          <w:p w14:paraId="469A2549"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r w:rsidRPr="00966E42">
              <w:rPr>
                <w:rFonts w:ascii="Arial" w:eastAsia="Times New Roman" w:hAnsi="Arial" w:cs="Arial"/>
                <w:sz w:val="16"/>
                <w:szCs w:val="16"/>
                <w:lang w:eastAsia="nb-NO"/>
              </w:rPr>
              <w:t>96 (26.7)</w:t>
            </w:r>
          </w:p>
        </w:tc>
        <w:tc>
          <w:tcPr>
            <w:tcW w:w="949" w:type="pct"/>
          </w:tcPr>
          <w:p w14:paraId="229544A7"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p>
        </w:tc>
      </w:tr>
      <w:tr w:rsidR="00966E42" w:rsidRPr="00966E42" w14:paraId="117C8742" w14:textId="77777777" w:rsidTr="00966E42">
        <w:trPr>
          <w:trHeight w:val="57"/>
        </w:trPr>
        <w:tc>
          <w:tcPr>
            <w:tcW w:w="2145" w:type="pct"/>
          </w:tcPr>
          <w:p w14:paraId="29925E8D"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20mm</w:t>
            </w:r>
          </w:p>
        </w:tc>
        <w:tc>
          <w:tcPr>
            <w:tcW w:w="715" w:type="pct"/>
          </w:tcPr>
          <w:p w14:paraId="6F421D8A"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 (0.2)</w:t>
            </w:r>
          </w:p>
        </w:tc>
        <w:tc>
          <w:tcPr>
            <w:tcW w:w="1191" w:type="pct"/>
          </w:tcPr>
          <w:p w14:paraId="56741A90"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1 (0.3)</w:t>
            </w:r>
          </w:p>
        </w:tc>
        <w:tc>
          <w:tcPr>
            <w:tcW w:w="949" w:type="pct"/>
          </w:tcPr>
          <w:p w14:paraId="3F2BE1A7" w14:textId="77777777" w:rsidR="00966E42" w:rsidRPr="00966E42" w:rsidRDefault="00966E42" w:rsidP="006C059C">
            <w:pPr>
              <w:spacing w:after="0"/>
              <w:jc w:val="center"/>
              <w:textAlignment w:val="baseline"/>
              <w:rPr>
                <w:rFonts w:ascii="Arial" w:eastAsia="Times New Roman" w:hAnsi="Arial" w:cs="Arial"/>
                <w:sz w:val="16"/>
                <w:szCs w:val="16"/>
                <w:lang w:eastAsia="nb-NO"/>
              </w:rPr>
            </w:pPr>
          </w:p>
        </w:tc>
      </w:tr>
      <w:tr w:rsidR="00966E42" w:rsidRPr="00966E42" w14:paraId="231D9F25" w14:textId="77777777" w:rsidTr="00966E42">
        <w:trPr>
          <w:trHeight w:val="57"/>
        </w:trPr>
        <w:tc>
          <w:tcPr>
            <w:tcW w:w="2145" w:type="pct"/>
          </w:tcPr>
          <w:p w14:paraId="715D9C4E"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23mm</w:t>
            </w:r>
          </w:p>
        </w:tc>
        <w:tc>
          <w:tcPr>
            <w:tcW w:w="715" w:type="pct"/>
          </w:tcPr>
          <w:p w14:paraId="2F42586B"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31 (7.2)</w:t>
            </w:r>
          </w:p>
        </w:tc>
        <w:tc>
          <w:tcPr>
            <w:tcW w:w="1191" w:type="pct"/>
          </w:tcPr>
          <w:p w14:paraId="1F46D2EB"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31 (8.6)</w:t>
            </w:r>
          </w:p>
        </w:tc>
        <w:tc>
          <w:tcPr>
            <w:tcW w:w="949" w:type="pct"/>
          </w:tcPr>
          <w:p w14:paraId="7B16573C" w14:textId="77777777" w:rsidR="00966E42" w:rsidRPr="00966E42" w:rsidRDefault="00966E42" w:rsidP="006C059C">
            <w:pPr>
              <w:spacing w:after="0"/>
              <w:jc w:val="center"/>
              <w:textAlignment w:val="baseline"/>
              <w:rPr>
                <w:rFonts w:ascii="Arial" w:eastAsia="Times New Roman" w:hAnsi="Arial" w:cs="Arial"/>
                <w:sz w:val="16"/>
                <w:szCs w:val="16"/>
                <w:lang w:eastAsia="nb-NO"/>
              </w:rPr>
            </w:pPr>
          </w:p>
        </w:tc>
      </w:tr>
      <w:tr w:rsidR="00966E42" w:rsidRPr="00966E42" w14:paraId="5180DFB3" w14:textId="77777777" w:rsidTr="00966E42">
        <w:trPr>
          <w:trHeight w:val="57"/>
        </w:trPr>
        <w:tc>
          <w:tcPr>
            <w:tcW w:w="2145" w:type="pct"/>
          </w:tcPr>
          <w:p w14:paraId="426F1C24"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26mm</w:t>
            </w:r>
          </w:p>
        </w:tc>
        <w:tc>
          <w:tcPr>
            <w:tcW w:w="715" w:type="pct"/>
          </w:tcPr>
          <w:p w14:paraId="3B9778C8"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40 (9.2)</w:t>
            </w:r>
          </w:p>
        </w:tc>
        <w:tc>
          <w:tcPr>
            <w:tcW w:w="1191" w:type="pct"/>
          </w:tcPr>
          <w:p w14:paraId="3D01531E"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40 (11.1)</w:t>
            </w:r>
          </w:p>
        </w:tc>
        <w:tc>
          <w:tcPr>
            <w:tcW w:w="949" w:type="pct"/>
          </w:tcPr>
          <w:p w14:paraId="76DE8428" w14:textId="77777777" w:rsidR="00966E42" w:rsidRPr="00966E42" w:rsidRDefault="00966E42" w:rsidP="006C059C">
            <w:pPr>
              <w:spacing w:after="0"/>
              <w:jc w:val="center"/>
              <w:textAlignment w:val="baseline"/>
              <w:rPr>
                <w:rFonts w:ascii="Arial" w:eastAsia="Times New Roman" w:hAnsi="Arial" w:cs="Arial"/>
                <w:sz w:val="16"/>
                <w:szCs w:val="16"/>
                <w:lang w:eastAsia="nb-NO"/>
              </w:rPr>
            </w:pPr>
          </w:p>
        </w:tc>
      </w:tr>
      <w:tr w:rsidR="00966E42" w:rsidRPr="00966E42" w14:paraId="6CF1322F" w14:textId="77777777" w:rsidTr="00966E42">
        <w:trPr>
          <w:trHeight w:val="57"/>
        </w:trPr>
        <w:tc>
          <w:tcPr>
            <w:tcW w:w="2145" w:type="pct"/>
          </w:tcPr>
          <w:p w14:paraId="5812C8E4"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29mm</w:t>
            </w:r>
          </w:p>
        </w:tc>
        <w:tc>
          <w:tcPr>
            <w:tcW w:w="715" w:type="pct"/>
          </w:tcPr>
          <w:p w14:paraId="63B1BE20"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24 (5.5)</w:t>
            </w:r>
          </w:p>
        </w:tc>
        <w:tc>
          <w:tcPr>
            <w:tcW w:w="1191" w:type="pct"/>
          </w:tcPr>
          <w:p w14:paraId="34D7AFA9"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24 (6.7)</w:t>
            </w:r>
          </w:p>
        </w:tc>
        <w:tc>
          <w:tcPr>
            <w:tcW w:w="949" w:type="pct"/>
          </w:tcPr>
          <w:p w14:paraId="517ABEA9" w14:textId="77777777" w:rsidR="00966E42" w:rsidRPr="00966E42" w:rsidRDefault="00966E42" w:rsidP="006C059C">
            <w:pPr>
              <w:spacing w:after="0"/>
              <w:jc w:val="center"/>
              <w:textAlignment w:val="baseline"/>
              <w:rPr>
                <w:rFonts w:ascii="Arial" w:eastAsia="Times New Roman" w:hAnsi="Arial" w:cs="Arial"/>
                <w:sz w:val="16"/>
                <w:szCs w:val="16"/>
                <w:lang w:eastAsia="nb-NO"/>
              </w:rPr>
            </w:pPr>
          </w:p>
        </w:tc>
      </w:tr>
      <w:tr w:rsidR="00966E42" w:rsidRPr="00966E42" w14:paraId="61BF34C0" w14:textId="77777777" w:rsidTr="00966E42">
        <w:trPr>
          <w:trHeight w:val="57"/>
        </w:trPr>
        <w:tc>
          <w:tcPr>
            <w:tcW w:w="2145" w:type="pct"/>
          </w:tcPr>
          <w:p w14:paraId="7C1F1847"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xml:space="preserve">Medtronic </w:t>
            </w:r>
            <w:proofErr w:type="spellStart"/>
            <w:r w:rsidRPr="00966E42">
              <w:rPr>
                <w:rFonts w:ascii="Arial" w:eastAsia="Times New Roman" w:hAnsi="Arial" w:cs="Arial"/>
                <w:color w:val="000000"/>
                <w:sz w:val="16"/>
                <w:szCs w:val="16"/>
                <w:lang w:eastAsia="nb-NO"/>
              </w:rPr>
              <w:t>CoreValve</w:t>
            </w:r>
            <w:proofErr w:type="spellEnd"/>
            <w:r w:rsidRPr="00966E42">
              <w:rPr>
                <w:rFonts w:ascii="Arial" w:eastAsia="Times New Roman" w:hAnsi="Arial" w:cs="Arial"/>
                <w:color w:val="000000"/>
                <w:sz w:val="16"/>
                <w:szCs w:val="16"/>
                <w:lang w:eastAsia="nb-NO"/>
              </w:rPr>
              <w:t xml:space="preserve"> </w:t>
            </w:r>
            <w:proofErr w:type="spellStart"/>
            <w:r w:rsidRPr="00966E42">
              <w:rPr>
                <w:rFonts w:ascii="Arial" w:eastAsia="Times New Roman" w:hAnsi="Arial" w:cs="Arial"/>
                <w:color w:val="000000"/>
                <w:sz w:val="16"/>
                <w:szCs w:val="16"/>
                <w:lang w:eastAsia="nb-NO"/>
              </w:rPr>
              <w:t>Evolut</w:t>
            </w:r>
            <w:proofErr w:type="spellEnd"/>
            <w:r w:rsidRPr="00966E42">
              <w:rPr>
                <w:rFonts w:ascii="Arial" w:eastAsia="Times New Roman" w:hAnsi="Arial" w:cs="Arial"/>
                <w:color w:val="000000"/>
                <w:sz w:val="16"/>
                <w:szCs w:val="16"/>
                <w:lang w:eastAsia="nb-NO"/>
              </w:rPr>
              <w:t xml:space="preserve"> R</w:t>
            </w:r>
            <w:r w:rsidRPr="00966E42">
              <w:rPr>
                <w:rFonts w:ascii="Arial" w:eastAsia="Times New Roman" w:hAnsi="Arial" w:cs="Arial"/>
                <w:b/>
                <w:bCs/>
                <w:color w:val="000000"/>
                <w:sz w:val="16"/>
                <w:szCs w:val="16"/>
                <w:lang w:eastAsia="nb-NO"/>
              </w:rPr>
              <w:t> </w:t>
            </w:r>
          </w:p>
        </w:tc>
        <w:tc>
          <w:tcPr>
            <w:tcW w:w="715" w:type="pct"/>
          </w:tcPr>
          <w:p w14:paraId="4FF34883"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31 (7.2)</w:t>
            </w:r>
          </w:p>
        </w:tc>
        <w:tc>
          <w:tcPr>
            <w:tcW w:w="1191" w:type="pct"/>
          </w:tcPr>
          <w:p w14:paraId="4331B902"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65935F63"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31 (41.9)</w:t>
            </w:r>
          </w:p>
        </w:tc>
      </w:tr>
      <w:tr w:rsidR="00966E42" w:rsidRPr="00966E42" w14:paraId="635A7B52" w14:textId="77777777" w:rsidTr="00966E42">
        <w:trPr>
          <w:trHeight w:val="57"/>
        </w:trPr>
        <w:tc>
          <w:tcPr>
            <w:tcW w:w="2145" w:type="pct"/>
          </w:tcPr>
          <w:p w14:paraId="7F579724"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23mm</w:t>
            </w:r>
          </w:p>
        </w:tc>
        <w:tc>
          <w:tcPr>
            <w:tcW w:w="715" w:type="pct"/>
          </w:tcPr>
          <w:p w14:paraId="5E4E47C6"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3 (0.7)</w:t>
            </w:r>
          </w:p>
        </w:tc>
        <w:tc>
          <w:tcPr>
            <w:tcW w:w="1191" w:type="pct"/>
          </w:tcPr>
          <w:p w14:paraId="7C244EF8"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17F66A58"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3 (4.1)</w:t>
            </w:r>
          </w:p>
        </w:tc>
      </w:tr>
      <w:tr w:rsidR="00966E42" w:rsidRPr="00966E42" w14:paraId="34ABE83A" w14:textId="77777777" w:rsidTr="00966E42">
        <w:trPr>
          <w:trHeight w:val="57"/>
        </w:trPr>
        <w:tc>
          <w:tcPr>
            <w:tcW w:w="2145" w:type="pct"/>
          </w:tcPr>
          <w:p w14:paraId="2139F253"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26mm</w:t>
            </w:r>
          </w:p>
        </w:tc>
        <w:tc>
          <w:tcPr>
            <w:tcW w:w="715" w:type="pct"/>
          </w:tcPr>
          <w:p w14:paraId="47122575"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9 (2.1)</w:t>
            </w:r>
          </w:p>
        </w:tc>
        <w:tc>
          <w:tcPr>
            <w:tcW w:w="1191" w:type="pct"/>
          </w:tcPr>
          <w:p w14:paraId="1E33C209"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42A7A684"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9 (12.2)</w:t>
            </w:r>
          </w:p>
        </w:tc>
      </w:tr>
      <w:tr w:rsidR="00966E42" w:rsidRPr="00966E42" w14:paraId="5B468242" w14:textId="77777777" w:rsidTr="00966E42">
        <w:trPr>
          <w:trHeight w:val="57"/>
        </w:trPr>
        <w:tc>
          <w:tcPr>
            <w:tcW w:w="2145" w:type="pct"/>
          </w:tcPr>
          <w:p w14:paraId="41F8BD7B"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29mm</w:t>
            </w:r>
          </w:p>
        </w:tc>
        <w:tc>
          <w:tcPr>
            <w:tcW w:w="715" w:type="pct"/>
          </w:tcPr>
          <w:p w14:paraId="7E89EB4D"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12 (2.8)</w:t>
            </w:r>
          </w:p>
        </w:tc>
        <w:tc>
          <w:tcPr>
            <w:tcW w:w="1191" w:type="pct"/>
          </w:tcPr>
          <w:p w14:paraId="0C14DE17"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1798C83D"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12 (16.2)</w:t>
            </w:r>
          </w:p>
        </w:tc>
      </w:tr>
      <w:tr w:rsidR="00966E42" w:rsidRPr="00966E42" w14:paraId="2D20F8C9" w14:textId="77777777" w:rsidTr="00966E42">
        <w:trPr>
          <w:trHeight w:val="57"/>
        </w:trPr>
        <w:tc>
          <w:tcPr>
            <w:tcW w:w="2145" w:type="pct"/>
          </w:tcPr>
          <w:p w14:paraId="3AFFFD5C"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34mm</w:t>
            </w:r>
          </w:p>
        </w:tc>
        <w:tc>
          <w:tcPr>
            <w:tcW w:w="715" w:type="pct"/>
          </w:tcPr>
          <w:p w14:paraId="09A79508"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7 (1.6)</w:t>
            </w:r>
          </w:p>
        </w:tc>
        <w:tc>
          <w:tcPr>
            <w:tcW w:w="1191" w:type="pct"/>
          </w:tcPr>
          <w:p w14:paraId="7D0D08E1"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c>
          <w:tcPr>
            <w:tcW w:w="949" w:type="pct"/>
          </w:tcPr>
          <w:p w14:paraId="781A89AF"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7 (9.5)</w:t>
            </w:r>
          </w:p>
        </w:tc>
      </w:tr>
      <w:tr w:rsidR="00966E42" w:rsidRPr="00966E42" w14:paraId="78EFE616" w14:textId="77777777" w:rsidTr="00966E42">
        <w:trPr>
          <w:trHeight w:val="57"/>
        </w:trPr>
        <w:tc>
          <w:tcPr>
            <w:tcW w:w="2145" w:type="pct"/>
            <w:hideMark/>
          </w:tcPr>
          <w:p w14:paraId="64F4F462" w14:textId="77777777" w:rsidR="00966E42" w:rsidRPr="00966E42" w:rsidRDefault="00966E42" w:rsidP="006C059C">
            <w:pPr>
              <w:spacing w:before="0" w:after="0"/>
              <w:textAlignment w:val="baseline"/>
              <w:rPr>
                <w:rFonts w:ascii="Arial" w:eastAsia="Times New Roman" w:hAnsi="Arial" w:cs="Arial"/>
                <w:b/>
                <w:bCs/>
                <w:sz w:val="16"/>
                <w:szCs w:val="16"/>
                <w:lang w:eastAsia="nb-NO"/>
              </w:rPr>
            </w:pPr>
            <w:r w:rsidRPr="00966E42">
              <w:rPr>
                <w:rFonts w:ascii="Arial" w:eastAsia="Times New Roman" w:hAnsi="Arial" w:cs="Arial"/>
                <w:color w:val="000000"/>
                <w:sz w:val="16"/>
                <w:szCs w:val="16"/>
                <w:lang w:eastAsia="nb-NO"/>
              </w:rPr>
              <w:t xml:space="preserve">Medtronic </w:t>
            </w:r>
            <w:proofErr w:type="spellStart"/>
            <w:r w:rsidRPr="00966E42">
              <w:rPr>
                <w:rFonts w:ascii="Arial" w:eastAsia="Times New Roman" w:hAnsi="Arial" w:cs="Arial"/>
                <w:color w:val="000000"/>
                <w:sz w:val="16"/>
                <w:szCs w:val="16"/>
                <w:lang w:eastAsia="nb-NO"/>
              </w:rPr>
              <w:t>CoreValve</w:t>
            </w:r>
            <w:proofErr w:type="spellEnd"/>
            <w:r w:rsidRPr="00966E42">
              <w:rPr>
                <w:rFonts w:ascii="Arial" w:eastAsia="Times New Roman" w:hAnsi="Arial" w:cs="Arial"/>
                <w:color w:val="000000"/>
                <w:sz w:val="16"/>
                <w:szCs w:val="16"/>
                <w:lang w:eastAsia="nb-NO"/>
              </w:rPr>
              <w:t xml:space="preserve"> </w:t>
            </w:r>
            <w:proofErr w:type="spellStart"/>
            <w:r w:rsidRPr="00966E42">
              <w:rPr>
                <w:rFonts w:ascii="Arial" w:eastAsia="Times New Roman" w:hAnsi="Arial" w:cs="Arial"/>
                <w:color w:val="000000"/>
                <w:sz w:val="16"/>
                <w:szCs w:val="16"/>
                <w:lang w:eastAsia="nb-NO"/>
              </w:rPr>
              <w:t>Evolut</w:t>
            </w:r>
            <w:proofErr w:type="spellEnd"/>
            <w:r w:rsidRPr="00966E42">
              <w:rPr>
                <w:rFonts w:ascii="Arial" w:eastAsia="Times New Roman" w:hAnsi="Arial" w:cs="Arial"/>
                <w:color w:val="000000"/>
                <w:sz w:val="16"/>
                <w:szCs w:val="16"/>
                <w:lang w:eastAsia="nb-NO"/>
              </w:rPr>
              <w:t xml:space="preserve"> Pro</w:t>
            </w:r>
            <w:r w:rsidRPr="00966E42">
              <w:rPr>
                <w:rFonts w:ascii="Arial" w:eastAsia="Times New Roman" w:hAnsi="Arial" w:cs="Arial"/>
                <w:b/>
                <w:bCs/>
                <w:color w:val="000000"/>
                <w:sz w:val="16"/>
                <w:szCs w:val="16"/>
                <w:lang w:eastAsia="nb-NO"/>
              </w:rPr>
              <w:t> </w:t>
            </w:r>
          </w:p>
        </w:tc>
        <w:tc>
          <w:tcPr>
            <w:tcW w:w="715" w:type="pct"/>
          </w:tcPr>
          <w:p w14:paraId="24504ABD" w14:textId="77777777" w:rsidR="00966E42" w:rsidRPr="00966E42" w:rsidRDefault="00966E42" w:rsidP="006C059C">
            <w:pPr>
              <w:spacing w:before="0"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42 (9.7)</w:t>
            </w:r>
          </w:p>
        </w:tc>
        <w:tc>
          <w:tcPr>
            <w:tcW w:w="1191" w:type="pct"/>
          </w:tcPr>
          <w:p w14:paraId="37500728"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p>
        </w:tc>
        <w:tc>
          <w:tcPr>
            <w:tcW w:w="949" w:type="pct"/>
          </w:tcPr>
          <w:p w14:paraId="142F62D9"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r w:rsidRPr="00966E42">
              <w:rPr>
                <w:rFonts w:ascii="Arial" w:eastAsia="Times New Roman" w:hAnsi="Arial" w:cs="Arial"/>
                <w:sz w:val="16"/>
                <w:szCs w:val="16"/>
                <w:lang w:eastAsia="nb-NO"/>
              </w:rPr>
              <w:t>42 (56.8)</w:t>
            </w:r>
          </w:p>
        </w:tc>
      </w:tr>
      <w:tr w:rsidR="00966E42" w:rsidRPr="00966E42" w14:paraId="22934BDA" w14:textId="77777777" w:rsidTr="00966E42">
        <w:trPr>
          <w:trHeight w:val="57"/>
        </w:trPr>
        <w:tc>
          <w:tcPr>
            <w:tcW w:w="2145" w:type="pct"/>
          </w:tcPr>
          <w:p w14:paraId="265AD03B"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23mm</w:t>
            </w:r>
          </w:p>
        </w:tc>
        <w:tc>
          <w:tcPr>
            <w:tcW w:w="715" w:type="pct"/>
          </w:tcPr>
          <w:p w14:paraId="04F33331"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4 (0.9)</w:t>
            </w:r>
          </w:p>
        </w:tc>
        <w:tc>
          <w:tcPr>
            <w:tcW w:w="1191" w:type="pct"/>
          </w:tcPr>
          <w:p w14:paraId="00FF846B" w14:textId="77777777" w:rsidR="00966E42" w:rsidRPr="00966E42" w:rsidRDefault="00966E42" w:rsidP="006C059C">
            <w:pPr>
              <w:spacing w:after="0"/>
              <w:jc w:val="center"/>
              <w:textAlignment w:val="baseline"/>
              <w:rPr>
                <w:rFonts w:ascii="Arial" w:eastAsia="Times New Roman" w:hAnsi="Arial" w:cs="Arial"/>
                <w:sz w:val="16"/>
                <w:szCs w:val="16"/>
                <w:lang w:eastAsia="nb-NO"/>
              </w:rPr>
            </w:pPr>
          </w:p>
        </w:tc>
        <w:tc>
          <w:tcPr>
            <w:tcW w:w="949" w:type="pct"/>
          </w:tcPr>
          <w:p w14:paraId="6587B763"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4 (5.4)</w:t>
            </w:r>
          </w:p>
        </w:tc>
      </w:tr>
      <w:tr w:rsidR="00966E42" w:rsidRPr="00966E42" w14:paraId="0757D6EB" w14:textId="77777777" w:rsidTr="00966E42">
        <w:trPr>
          <w:trHeight w:val="57"/>
        </w:trPr>
        <w:tc>
          <w:tcPr>
            <w:tcW w:w="2145" w:type="pct"/>
          </w:tcPr>
          <w:p w14:paraId="07D1A4F1"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26mm</w:t>
            </w:r>
          </w:p>
        </w:tc>
        <w:tc>
          <w:tcPr>
            <w:tcW w:w="715" w:type="pct"/>
          </w:tcPr>
          <w:p w14:paraId="10B1749D"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10 (2.3)</w:t>
            </w:r>
          </w:p>
        </w:tc>
        <w:tc>
          <w:tcPr>
            <w:tcW w:w="1191" w:type="pct"/>
          </w:tcPr>
          <w:p w14:paraId="02D37452" w14:textId="77777777" w:rsidR="00966E42" w:rsidRPr="00966E42" w:rsidRDefault="00966E42" w:rsidP="006C059C">
            <w:pPr>
              <w:spacing w:after="0"/>
              <w:jc w:val="center"/>
              <w:textAlignment w:val="baseline"/>
              <w:rPr>
                <w:rFonts w:ascii="Arial" w:eastAsia="Times New Roman" w:hAnsi="Arial" w:cs="Arial"/>
                <w:sz w:val="16"/>
                <w:szCs w:val="16"/>
                <w:lang w:eastAsia="nb-NO"/>
              </w:rPr>
            </w:pPr>
          </w:p>
        </w:tc>
        <w:tc>
          <w:tcPr>
            <w:tcW w:w="949" w:type="pct"/>
          </w:tcPr>
          <w:p w14:paraId="052213A2"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10 (13.5)</w:t>
            </w:r>
          </w:p>
        </w:tc>
      </w:tr>
      <w:tr w:rsidR="00966E42" w:rsidRPr="00966E42" w14:paraId="7E99E45E" w14:textId="77777777" w:rsidTr="00966E42">
        <w:trPr>
          <w:trHeight w:val="57"/>
        </w:trPr>
        <w:tc>
          <w:tcPr>
            <w:tcW w:w="2145" w:type="pct"/>
          </w:tcPr>
          <w:p w14:paraId="4FDCAE28"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29mm</w:t>
            </w:r>
          </w:p>
        </w:tc>
        <w:tc>
          <w:tcPr>
            <w:tcW w:w="715" w:type="pct"/>
          </w:tcPr>
          <w:p w14:paraId="60121956"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18 (4.2)</w:t>
            </w:r>
          </w:p>
        </w:tc>
        <w:tc>
          <w:tcPr>
            <w:tcW w:w="1191" w:type="pct"/>
          </w:tcPr>
          <w:p w14:paraId="3162E544" w14:textId="77777777" w:rsidR="00966E42" w:rsidRPr="00966E42" w:rsidRDefault="00966E42" w:rsidP="006C059C">
            <w:pPr>
              <w:spacing w:after="0"/>
              <w:jc w:val="center"/>
              <w:textAlignment w:val="baseline"/>
              <w:rPr>
                <w:rFonts w:ascii="Arial" w:eastAsia="Times New Roman" w:hAnsi="Arial" w:cs="Arial"/>
                <w:sz w:val="16"/>
                <w:szCs w:val="16"/>
                <w:lang w:eastAsia="nb-NO"/>
              </w:rPr>
            </w:pPr>
          </w:p>
        </w:tc>
        <w:tc>
          <w:tcPr>
            <w:tcW w:w="949" w:type="pct"/>
          </w:tcPr>
          <w:p w14:paraId="3A022032"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18 (24.3)</w:t>
            </w:r>
          </w:p>
        </w:tc>
      </w:tr>
      <w:tr w:rsidR="00966E42" w:rsidRPr="00966E42" w14:paraId="4B533A55" w14:textId="77777777" w:rsidTr="00966E42">
        <w:trPr>
          <w:trHeight w:val="57"/>
        </w:trPr>
        <w:tc>
          <w:tcPr>
            <w:tcW w:w="2145" w:type="pct"/>
          </w:tcPr>
          <w:p w14:paraId="70DAF1EA"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34mm</w:t>
            </w:r>
          </w:p>
        </w:tc>
        <w:tc>
          <w:tcPr>
            <w:tcW w:w="715" w:type="pct"/>
          </w:tcPr>
          <w:p w14:paraId="1A7FA34F"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10 (0.9)</w:t>
            </w:r>
          </w:p>
        </w:tc>
        <w:tc>
          <w:tcPr>
            <w:tcW w:w="1191" w:type="pct"/>
          </w:tcPr>
          <w:p w14:paraId="2DA8C692" w14:textId="77777777" w:rsidR="00966E42" w:rsidRPr="00966E42" w:rsidRDefault="00966E42" w:rsidP="006C059C">
            <w:pPr>
              <w:spacing w:after="0"/>
              <w:jc w:val="center"/>
              <w:textAlignment w:val="baseline"/>
              <w:rPr>
                <w:rFonts w:ascii="Arial" w:eastAsia="Times New Roman" w:hAnsi="Arial" w:cs="Arial"/>
                <w:sz w:val="16"/>
                <w:szCs w:val="16"/>
                <w:lang w:eastAsia="nb-NO"/>
              </w:rPr>
            </w:pPr>
          </w:p>
        </w:tc>
        <w:tc>
          <w:tcPr>
            <w:tcW w:w="949" w:type="pct"/>
          </w:tcPr>
          <w:p w14:paraId="3ED6A3B5"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10 (13.5)</w:t>
            </w:r>
          </w:p>
        </w:tc>
      </w:tr>
      <w:tr w:rsidR="00966E42" w:rsidRPr="00966E42" w14:paraId="144D8B90" w14:textId="77777777" w:rsidTr="00966E42">
        <w:trPr>
          <w:trHeight w:val="57"/>
        </w:trPr>
        <w:tc>
          <w:tcPr>
            <w:tcW w:w="2145" w:type="pct"/>
          </w:tcPr>
          <w:p w14:paraId="52F1B814"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Edwards SAPIEN 3 Ultra</w:t>
            </w:r>
            <w:r w:rsidRPr="00966E42">
              <w:rPr>
                <w:rFonts w:ascii="Arial" w:eastAsia="Times New Roman" w:hAnsi="Arial" w:cs="Arial"/>
                <w:b/>
                <w:bCs/>
                <w:color w:val="000000"/>
                <w:sz w:val="16"/>
                <w:szCs w:val="16"/>
                <w:lang w:eastAsia="nb-NO"/>
              </w:rPr>
              <w:t> </w:t>
            </w:r>
          </w:p>
        </w:tc>
        <w:tc>
          <w:tcPr>
            <w:tcW w:w="715" w:type="pct"/>
          </w:tcPr>
          <w:p w14:paraId="1E2FB202"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263 (60.7)</w:t>
            </w:r>
          </w:p>
        </w:tc>
        <w:tc>
          <w:tcPr>
            <w:tcW w:w="1191" w:type="pct"/>
          </w:tcPr>
          <w:p w14:paraId="26CCA8EE"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263 (73.3)</w:t>
            </w:r>
          </w:p>
        </w:tc>
        <w:tc>
          <w:tcPr>
            <w:tcW w:w="949" w:type="pct"/>
          </w:tcPr>
          <w:p w14:paraId="147980C4"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r>
      <w:tr w:rsidR="00966E42" w:rsidRPr="00966E42" w14:paraId="7FC567A1" w14:textId="77777777" w:rsidTr="00966E42">
        <w:trPr>
          <w:trHeight w:val="57"/>
        </w:trPr>
        <w:tc>
          <w:tcPr>
            <w:tcW w:w="2145" w:type="pct"/>
          </w:tcPr>
          <w:p w14:paraId="7DEFDB2A"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20mm</w:t>
            </w:r>
          </w:p>
        </w:tc>
        <w:tc>
          <w:tcPr>
            <w:tcW w:w="715" w:type="pct"/>
          </w:tcPr>
          <w:p w14:paraId="75B7E1E0"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4 (0.9)</w:t>
            </w:r>
          </w:p>
        </w:tc>
        <w:tc>
          <w:tcPr>
            <w:tcW w:w="1191" w:type="pct"/>
          </w:tcPr>
          <w:p w14:paraId="2A6145E3"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4 (1.1)</w:t>
            </w:r>
          </w:p>
        </w:tc>
        <w:tc>
          <w:tcPr>
            <w:tcW w:w="949" w:type="pct"/>
          </w:tcPr>
          <w:p w14:paraId="70C2E483"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r>
      <w:tr w:rsidR="00966E42" w:rsidRPr="00966E42" w14:paraId="61B3AF8F" w14:textId="77777777" w:rsidTr="00966E42">
        <w:trPr>
          <w:trHeight w:val="57"/>
        </w:trPr>
        <w:tc>
          <w:tcPr>
            <w:tcW w:w="2145" w:type="pct"/>
          </w:tcPr>
          <w:p w14:paraId="53257702"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23mm</w:t>
            </w:r>
          </w:p>
        </w:tc>
        <w:tc>
          <w:tcPr>
            <w:tcW w:w="715" w:type="pct"/>
          </w:tcPr>
          <w:p w14:paraId="5F537ABD"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81 (18.7)</w:t>
            </w:r>
          </w:p>
        </w:tc>
        <w:tc>
          <w:tcPr>
            <w:tcW w:w="1191" w:type="pct"/>
          </w:tcPr>
          <w:p w14:paraId="20989DE5"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81 (22.6)</w:t>
            </w:r>
          </w:p>
        </w:tc>
        <w:tc>
          <w:tcPr>
            <w:tcW w:w="949" w:type="pct"/>
          </w:tcPr>
          <w:p w14:paraId="19EE2FFD"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r>
      <w:tr w:rsidR="00966E42" w:rsidRPr="00966E42" w14:paraId="30242030" w14:textId="77777777" w:rsidTr="00966E42">
        <w:trPr>
          <w:trHeight w:val="57"/>
        </w:trPr>
        <w:tc>
          <w:tcPr>
            <w:tcW w:w="2145" w:type="pct"/>
          </w:tcPr>
          <w:p w14:paraId="4562F90F"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26mm</w:t>
            </w:r>
          </w:p>
        </w:tc>
        <w:tc>
          <w:tcPr>
            <w:tcW w:w="715" w:type="pct"/>
          </w:tcPr>
          <w:p w14:paraId="00F994D0"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122 (28.2)</w:t>
            </w:r>
          </w:p>
        </w:tc>
        <w:tc>
          <w:tcPr>
            <w:tcW w:w="1191" w:type="pct"/>
          </w:tcPr>
          <w:p w14:paraId="01CE934F"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122 (34.0)</w:t>
            </w:r>
          </w:p>
        </w:tc>
        <w:tc>
          <w:tcPr>
            <w:tcW w:w="949" w:type="pct"/>
          </w:tcPr>
          <w:p w14:paraId="6CF5E376"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r>
      <w:tr w:rsidR="00966E42" w:rsidRPr="00966E42" w14:paraId="26A3E0D9" w14:textId="77777777" w:rsidTr="00966E42">
        <w:trPr>
          <w:trHeight w:val="57"/>
        </w:trPr>
        <w:tc>
          <w:tcPr>
            <w:tcW w:w="2145" w:type="pct"/>
          </w:tcPr>
          <w:p w14:paraId="74F39565"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29mm</w:t>
            </w:r>
          </w:p>
        </w:tc>
        <w:tc>
          <w:tcPr>
            <w:tcW w:w="715" w:type="pct"/>
          </w:tcPr>
          <w:p w14:paraId="3FB73A3A"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56 (12.9)</w:t>
            </w:r>
          </w:p>
        </w:tc>
        <w:tc>
          <w:tcPr>
            <w:tcW w:w="1191" w:type="pct"/>
          </w:tcPr>
          <w:p w14:paraId="7341AAB1"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56 (15.6)</w:t>
            </w:r>
          </w:p>
        </w:tc>
        <w:tc>
          <w:tcPr>
            <w:tcW w:w="949" w:type="pct"/>
          </w:tcPr>
          <w:p w14:paraId="393E5085"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p>
        </w:tc>
      </w:tr>
      <w:tr w:rsidR="00966E42" w:rsidRPr="00966E42" w14:paraId="45952D13" w14:textId="77777777" w:rsidTr="00966E42">
        <w:trPr>
          <w:trHeight w:val="57"/>
        </w:trPr>
        <w:tc>
          <w:tcPr>
            <w:tcW w:w="2145" w:type="pct"/>
            <w:hideMark/>
          </w:tcPr>
          <w:p w14:paraId="77F5B933" w14:textId="77777777" w:rsidR="00966E42" w:rsidRPr="00966E42" w:rsidRDefault="00966E42" w:rsidP="006C059C">
            <w:pPr>
              <w:spacing w:before="0" w:after="0"/>
              <w:textAlignment w:val="baseline"/>
              <w:rPr>
                <w:rFonts w:ascii="Arial" w:eastAsia="Times New Roman" w:hAnsi="Arial" w:cs="Arial"/>
                <w:b/>
                <w:bCs/>
                <w:sz w:val="16"/>
                <w:szCs w:val="16"/>
                <w:lang w:eastAsia="nb-NO"/>
              </w:rPr>
            </w:pPr>
            <w:r w:rsidRPr="00966E42">
              <w:rPr>
                <w:rFonts w:ascii="Arial" w:eastAsia="Times New Roman" w:hAnsi="Arial" w:cs="Arial"/>
                <w:color w:val="000000"/>
                <w:sz w:val="16"/>
                <w:szCs w:val="16"/>
                <w:lang w:eastAsia="nb-NO"/>
              </w:rPr>
              <w:t xml:space="preserve">Medtronic </w:t>
            </w:r>
            <w:proofErr w:type="spellStart"/>
            <w:r w:rsidRPr="00966E42">
              <w:rPr>
                <w:rFonts w:ascii="Arial" w:eastAsia="Times New Roman" w:hAnsi="Arial" w:cs="Arial"/>
                <w:color w:val="000000"/>
                <w:sz w:val="16"/>
                <w:szCs w:val="16"/>
                <w:lang w:eastAsia="nb-NO"/>
              </w:rPr>
              <w:t>CoreValve</w:t>
            </w:r>
            <w:proofErr w:type="spellEnd"/>
            <w:r w:rsidRPr="00966E42">
              <w:rPr>
                <w:rFonts w:ascii="Arial" w:eastAsia="Times New Roman" w:hAnsi="Arial" w:cs="Arial"/>
                <w:color w:val="000000"/>
                <w:sz w:val="16"/>
                <w:szCs w:val="16"/>
                <w:lang w:eastAsia="nb-NO"/>
              </w:rPr>
              <w:t xml:space="preserve"> </w:t>
            </w:r>
            <w:proofErr w:type="spellStart"/>
            <w:r w:rsidRPr="00966E42">
              <w:rPr>
                <w:rFonts w:ascii="Arial" w:eastAsia="Times New Roman" w:hAnsi="Arial" w:cs="Arial"/>
                <w:color w:val="000000"/>
                <w:sz w:val="16"/>
                <w:szCs w:val="16"/>
                <w:lang w:eastAsia="nb-NO"/>
              </w:rPr>
              <w:t>Evolut</w:t>
            </w:r>
            <w:proofErr w:type="spellEnd"/>
            <w:r w:rsidRPr="00966E42">
              <w:rPr>
                <w:rFonts w:ascii="Arial" w:eastAsia="Times New Roman" w:hAnsi="Arial" w:cs="Arial"/>
                <w:color w:val="000000"/>
                <w:sz w:val="16"/>
                <w:szCs w:val="16"/>
                <w:lang w:eastAsia="nb-NO"/>
              </w:rPr>
              <w:t xml:space="preserve"> PRO+</w:t>
            </w:r>
            <w:r w:rsidRPr="00966E42">
              <w:rPr>
                <w:rFonts w:ascii="Arial" w:eastAsia="Times New Roman" w:hAnsi="Arial" w:cs="Arial"/>
                <w:b/>
                <w:bCs/>
                <w:color w:val="000000"/>
                <w:sz w:val="16"/>
                <w:szCs w:val="16"/>
                <w:lang w:eastAsia="nb-NO"/>
              </w:rPr>
              <w:t> </w:t>
            </w:r>
          </w:p>
        </w:tc>
        <w:tc>
          <w:tcPr>
            <w:tcW w:w="715" w:type="pct"/>
          </w:tcPr>
          <w:p w14:paraId="28CEC799" w14:textId="77777777" w:rsidR="00966E42" w:rsidRPr="00966E42" w:rsidRDefault="00966E42" w:rsidP="006C059C">
            <w:pPr>
              <w:spacing w:before="0"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 (0.2)</w:t>
            </w:r>
          </w:p>
        </w:tc>
        <w:tc>
          <w:tcPr>
            <w:tcW w:w="1191" w:type="pct"/>
          </w:tcPr>
          <w:p w14:paraId="1FCC0BFB"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p>
        </w:tc>
        <w:tc>
          <w:tcPr>
            <w:tcW w:w="949" w:type="pct"/>
          </w:tcPr>
          <w:p w14:paraId="71F45607" w14:textId="77777777" w:rsidR="00966E42" w:rsidRPr="00966E42" w:rsidRDefault="00966E42" w:rsidP="006C059C">
            <w:pPr>
              <w:spacing w:before="0" w:after="0"/>
              <w:jc w:val="center"/>
              <w:textAlignment w:val="baseline"/>
              <w:rPr>
                <w:rFonts w:ascii="Arial" w:eastAsia="Times New Roman" w:hAnsi="Arial" w:cs="Arial"/>
                <w:sz w:val="16"/>
                <w:szCs w:val="16"/>
                <w:lang w:eastAsia="nb-NO"/>
              </w:rPr>
            </w:pPr>
            <w:r w:rsidRPr="00966E42">
              <w:rPr>
                <w:rFonts w:ascii="Arial" w:eastAsia="Times New Roman" w:hAnsi="Arial" w:cs="Arial"/>
                <w:sz w:val="16"/>
                <w:szCs w:val="16"/>
                <w:lang w:eastAsia="nb-NO"/>
              </w:rPr>
              <w:t>1 (1.4)</w:t>
            </w:r>
          </w:p>
        </w:tc>
      </w:tr>
      <w:tr w:rsidR="00966E42" w:rsidRPr="00966E42" w14:paraId="40B9C43F" w14:textId="77777777" w:rsidTr="00966E42">
        <w:trPr>
          <w:trHeight w:val="57"/>
        </w:trPr>
        <w:tc>
          <w:tcPr>
            <w:tcW w:w="2145" w:type="pct"/>
          </w:tcPr>
          <w:p w14:paraId="06EF065A" w14:textId="77777777" w:rsidR="00966E42" w:rsidRPr="00966E42" w:rsidRDefault="00966E42" w:rsidP="006C059C">
            <w:pPr>
              <w:spacing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 34mm</w:t>
            </w:r>
          </w:p>
        </w:tc>
        <w:tc>
          <w:tcPr>
            <w:tcW w:w="715" w:type="pct"/>
          </w:tcPr>
          <w:p w14:paraId="1AD35302" w14:textId="77777777" w:rsidR="00966E42" w:rsidRPr="00966E42" w:rsidRDefault="00966E42" w:rsidP="006C059C">
            <w:pPr>
              <w:spacing w:after="0"/>
              <w:jc w:val="center"/>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1 (0.2)</w:t>
            </w:r>
          </w:p>
        </w:tc>
        <w:tc>
          <w:tcPr>
            <w:tcW w:w="1191" w:type="pct"/>
          </w:tcPr>
          <w:p w14:paraId="382442ED" w14:textId="77777777" w:rsidR="00966E42" w:rsidRPr="00966E42" w:rsidRDefault="00966E42" w:rsidP="006C059C">
            <w:pPr>
              <w:spacing w:after="0"/>
              <w:jc w:val="center"/>
              <w:textAlignment w:val="baseline"/>
              <w:rPr>
                <w:rFonts w:ascii="Arial" w:eastAsia="Times New Roman" w:hAnsi="Arial" w:cs="Arial"/>
                <w:sz w:val="16"/>
                <w:szCs w:val="16"/>
                <w:lang w:eastAsia="nb-NO"/>
              </w:rPr>
            </w:pPr>
          </w:p>
        </w:tc>
        <w:tc>
          <w:tcPr>
            <w:tcW w:w="949" w:type="pct"/>
          </w:tcPr>
          <w:p w14:paraId="622857B6" w14:textId="77777777" w:rsidR="00966E42" w:rsidRPr="00966E42" w:rsidRDefault="00966E42" w:rsidP="006C059C">
            <w:pPr>
              <w:spacing w:after="0"/>
              <w:jc w:val="center"/>
              <w:textAlignment w:val="baseline"/>
              <w:rPr>
                <w:rFonts w:ascii="Arial" w:eastAsia="Times New Roman" w:hAnsi="Arial" w:cs="Arial"/>
                <w:sz w:val="16"/>
                <w:szCs w:val="16"/>
                <w:lang w:eastAsia="nb-NO"/>
              </w:rPr>
            </w:pPr>
            <w:r w:rsidRPr="00966E42">
              <w:rPr>
                <w:rFonts w:ascii="Arial" w:eastAsia="Times New Roman" w:hAnsi="Arial" w:cs="Arial"/>
                <w:color w:val="000000"/>
                <w:sz w:val="16"/>
                <w:szCs w:val="16"/>
                <w:lang w:eastAsia="nb-NO"/>
              </w:rPr>
              <w:t>1 (1.4)</w:t>
            </w:r>
          </w:p>
        </w:tc>
      </w:tr>
      <w:tr w:rsidR="00966E42" w:rsidRPr="00966E42" w14:paraId="769582AD" w14:textId="77777777" w:rsidTr="00966E42">
        <w:trPr>
          <w:trHeight w:val="57"/>
        </w:trPr>
        <w:tc>
          <w:tcPr>
            <w:tcW w:w="5000" w:type="pct"/>
            <w:gridSpan w:val="4"/>
          </w:tcPr>
          <w:p w14:paraId="31AA8AA4" w14:textId="77777777" w:rsidR="00966E42" w:rsidRPr="00966E42" w:rsidRDefault="00966E42" w:rsidP="006C059C">
            <w:pPr>
              <w:spacing w:before="0" w:after="0"/>
              <w:textAlignment w:val="baseline"/>
              <w:rPr>
                <w:rFonts w:ascii="Arial" w:eastAsia="Times New Roman" w:hAnsi="Arial" w:cs="Arial"/>
                <w:color w:val="000000"/>
                <w:sz w:val="16"/>
                <w:szCs w:val="16"/>
                <w:lang w:eastAsia="nb-NO"/>
              </w:rPr>
            </w:pPr>
            <w:r w:rsidRPr="00966E42">
              <w:rPr>
                <w:rFonts w:ascii="Arial" w:eastAsia="Times New Roman" w:hAnsi="Arial" w:cs="Arial"/>
                <w:color w:val="000000"/>
                <w:sz w:val="16"/>
                <w:szCs w:val="16"/>
                <w:lang w:eastAsia="nb-NO"/>
              </w:rPr>
              <w:t>Values are n (%), unless otherwise noted.</w:t>
            </w:r>
          </w:p>
        </w:tc>
      </w:tr>
    </w:tbl>
    <w:p w14:paraId="39816C71" w14:textId="77777777" w:rsidR="00966E42" w:rsidRPr="001549D3" w:rsidRDefault="00966E42" w:rsidP="00654E8F">
      <w:pPr>
        <w:spacing w:before="240"/>
      </w:pPr>
    </w:p>
    <w:sectPr w:rsidR="00966E42"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73AB" w14:textId="77777777" w:rsidR="004722F2" w:rsidRDefault="004722F2" w:rsidP="00117666">
      <w:pPr>
        <w:spacing w:after="0"/>
      </w:pPr>
      <w:r>
        <w:separator/>
      </w:r>
    </w:p>
  </w:endnote>
  <w:endnote w:type="continuationSeparator" w:id="0">
    <w:p w14:paraId="33DA16A7" w14:textId="77777777" w:rsidR="004722F2" w:rsidRDefault="004722F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8A2BA3"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8A2BA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8A2BA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8A2BA3"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8A2BA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8A2BA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83AD" w14:textId="77777777" w:rsidR="004722F2" w:rsidRDefault="004722F2" w:rsidP="00117666">
      <w:pPr>
        <w:spacing w:after="0"/>
      </w:pPr>
      <w:r>
        <w:separator/>
      </w:r>
    </w:p>
  </w:footnote>
  <w:footnote w:type="continuationSeparator" w:id="0">
    <w:p w14:paraId="78FFA27F" w14:textId="77777777" w:rsidR="004722F2" w:rsidRDefault="004722F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8A2BA3"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8A2BA3"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567"/>
        </w:tabs>
        <w:ind w:left="567" w:hanging="567"/>
      </w:pPr>
      <w:rPr>
        <w:rFonts w:hint="default"/>
      </w:rPr>
    </w:lvl>
    <w:lvl w:ilvl="2">
      <w:start w:val="1"/>
      <w:numFmt w:val="decimal"/>
      <w:pStyle w:val="Overskrift3"/>
      <w:lvlText w:val="%1.%2.%3"/>
      <w:lvlJc w:val="left"/>
      <w:pPr>
        <w:tabs>
          <w:tab w:val="num" w:pos="567"/>
        </w:tabs>
        <w:ind w:left="567" w:hanging="567"/>
      </w:pPr>
      <w:rPr>
        <w:rFonts w:hint="default"/>
      </w:rPr>
    </w:lvl>
    <w:lvl w:ilvl="3">
      <w:start w:val="1"/>
      <w:numFmt w:val="decimal"/>
      <w:pStyle w:val="Overskrift4"/>
      <w:lvlText w:val="%1.%2.%3.%4"/>
      <w:lvlJc w:val="left"/>
      <w:pPr>
        <w:tabs>
          <w:tab w:val="num" w:pos="567"/>
        </w:tabs>
        <w:ind w:left="567" w:hanging="567"/>
      </w:pPr>
      <w:rPr>
        <w:rFonts w:hint="default"/>
      </w:rPr>
    </w:lvl>
    <w:lvl w:ilvl="4">
      <w:start w:val="1"/>
      <w:numFmt w:val="decimal"/>
      <w:pStyle w:val="Oversk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avsnit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E1337"/>
    <w:rsid w:val="000E546A"/>
    <w:rsid w:val="00105FD9"/>
    <w:rsid w:val="0011047A"/>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22F2"/>
    <w:rsid w:val="004735C8"/>
    <w:rsid w:val="004961FF"/>
    <w:rsid w:val="00517A89"/>
    <w:rsid w:val="005250F2"/>
    <w:rsid w:val="005363B8"/>
    <w:rsid w:val="00593EEA"/>
    <w:rsid w:val="005A5EEE"/>
    <w:rsid w:val="006375C7"/>
    <w:rsid w:val="00654E8F"/>
    <w:rsid w:val="00660D05"/>
    <w:rsid w:val="006813F3"/>
    <w:rsid w:val="006820B1"/>
    <w:rsid w:val="006B7D14"/>
    <w:rsid w:val="006E7B5D"/>
    <w:rsid w:val="00701727"/>
    <w:rsid w:val="0070566C"/>
    <w:rsid w:val="00714C50"/>
    <w:rsid w:val="00725A7D"/>
    <w:rsid w:val="007501BE"/>
    <w:rsid w:val="007553AB"/>
    <w:rsid w:val="0078119D"/>
    <w:rsid w:val="00790BB3"/>
    <w:rsid w:val="007C206C"/>
    <w:rsid w:val="00803D24"/>
    <w:rsid w:val="00817DD6"/>
    <w:rsid w:val="00822865"/>
    <w:rsid w:val="008726B8"/>
    <w:rsid w:val="008842A8"/>
    <w:rsid w:val="00885156"/>
    <w:rsid w:val="008A2BA3"/>
    <w:rsid w:val="008B5A5E"/>
    <w:rsid w:val="009151AA"/>
    <w:rsid w:val="0093429D"/>
    <w:rsid w:val="00943573"/>
    <w:rsid w:val="00966E42"/>
    <w:rsid w:val="00970F7D"/>
    <w:rsid w:val="00994A3D"/>
    <w:rsid w:val="009C2B12"/>
    <w:rsid w:val="009C70F3"/>
    <w:rsid w:val="00A174D9"/>
    <w:rsid w:val="00A569CD"/>
    <w:rsid w:val="00AB5EE2"/>
    <w:rsid w:val="00AB6715"/>
    <w:rsid w:val="00AC18C4"/>
    <w:rsid w:val="00AD1DB1"/>
    <w:rsid w:val="00B1671E"/>
    <w:rsid w:val="00B25EB8"/>
    <w:rsid w:val="00B354E1"/>
    <w:rsid w:val="00B37F4D"/>
    <w:rsid w:val="00C52A7B"/>
    <w:rsid w:val="00C56BAF"/>
    <w:rsid w:val="00C679AA"/>
    <w:rsid w:val="00C75972"/>
    <w:rsid w:val="00C96D2E"/>
    <w:rsid w:val="00CC0A3A"/>
    <w:rsid w:val="00CD066B"/>
    <w:rsid w:val="00CE4FEE"/>
    <w:rsid w:val="00D63340"/>
    <w:rsid w:val="00DB59C3"/>
    <w:rsid w:val="00DC259A"/>
    <w:rsid w:val="00DE23E8"/>
    <w:rsid w:val="00E52377"/>
    <w:rsid w:val="00E64E17"/>
    <w:rsid w:val="00E866C9"/>
    <w:rsid w:val="00EA3D3C"/>
    <w:rsid w:val="00F46900"/>
    <w:rsid w:val="00F61D89"/>
    <w:rsid w:val="00F8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Overskrift1">
    <w:name w:val="heading 1"/>
    <w:basedOn w:val="Listeavsnitt"/>
    <w:next w:val="Normal"/>
    <w:link w:val="Overskrift1Tegn"/>
    <w:uiPriority w:val="2"/>
    <w:qFormat/>
    <w:rsid w:val="00AB6715"/>
    <w:pPr>
      <w:numPr>
        <w:numId w:val="19"/>
      </w:numPr>
      <w:spacing w:before="240"/>
      <w:contextualSpacing w:val="0"/>
      <w:outlineLvl w:val="0"/>
    </w:pPr>
    <w:rPr>
      <w:b/>
    </w:rPr>
  </w:style>
  <w:style w:type="paragraph" w:styleId="Overskrift2">
    <w:name w:val="heading 2"/>
    <w:basedOn w:val="Overskrift1"/>
    <w:next w:val="Normal"/>
    <w:link w:val="Overskrift2Tegn"/>
    <w:uiPriority w:val="2"/>
    <w:qFormat/>
    <w:rsid w:val="00AB6715"/>
    <w:pPr>
      <w:numPr>
        <w:ilvl w:val="1"/>
      </w:numPr>
      <w:spacing w:after="200"/>
      <w:outlineLvl w:val="1"/>
    </w:pPr>
  </w:style>
  <w:style w:type="paragraph" w:styleId="Overskrift3">
    <w:name w:val="heading 3"/>
    <w:basedOn w:val="Normal"/>
    <w:next w:val="Normal"/>
    <w:link w:val="Overskrift3Teg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Overskrift4">
    <w:name w:val="heading 4"/>
    <w:basedOn w:val="Overskrift3"/>
    <w:next w:val="Normal"/>
    <w:link w:val="Overskrift4Tegn"/>
    <w:uiPriority w:val="2"/>
    <w:qFormat/>
    <w:rsid w:val="00AB6715"/>
    <w:pPr>
      <w:numPr>
        <w:ilvl w:val="3"/>
      </w:numPr>
      <w:outlineLvl w:val="3"/>
    </w:pPr>
    <w:rPr>
      <w:iCs/>
    </w:rPr>
  </w:style>
  <w:style w:type="paragraph" w:styleId="Overskrift5">
    <w:name w:val="heading 5"/>
    <w:basedOn w:val="Overskrift4"/>
    <w:next w:val="Normal"/>
    <w:link w:val="Overskrift5Tegn"/>
    <w:uiPriority w:val="2"/>
    <w:qFormat/>
    <w:rsid w:val="00AB6715"/>
    <w:pPr>
      <w:numPr>
        <w:ilvl w:val="4"/>
      </w:numPr>
      <w:outlineLvl w:val="4"/>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2"/>
    <w:rsid w:val="00AB6715"/>
    <w:rPr>
      <w:rFonts w:ascii="Times New Roman" w:eastAsia="Cambria" w:hAnsi="Times New Roman" w:cs="Times New Roman"/>
      <w:b/>
      <w:sz w:val="24"/>
      <w:szCs w:val="24"/>
    </w:rPr>
  </w:style>
  <w:style w:type="character" w:customStyle="1" w:styleId="Overskrift2Tegn">
    <w:name w:val="Overskrift 2 Tegn"/>
    <w:basedOn w:val="Standardskriftforavsnitt"/>
    <w:link w:val="Overskrift2"/>
    <w:uiPriority w:val="2"/>
    <w:rsid w:val="00AB6715"/>
    <w:rPr>
      <w:rFonts w:ascii="Times New Roman" w:eastAsia="Cambria" w:hAnsi="Times New Roman" w:cs="Times New Roman"/>
      <w:b/>
      <w:sz w:val="24"/>
      <w:szCs w:val="24"/>
    </w:rPr>
  </w:style>
  <w:style w:type="paragraph" w:styleId="Undertittel">
    <w:name w:val="Subtitle"/>
    <w:basedOn w:val="Normal"/>
    <w:next w:val="Normal"/>
    <w:link w:val="UndertittelTegn"/>
    <w:uiPriority w:val="99"/>
    <w:unhideWhenUsed/>
    <w:qFormat/>
    <w:rsid w:val="00AB6715"/>
    <w:pPr>
      <w:spacing w:before="240"/>
    </w:pPr>
    <w:rPr>
      <w:rFonts w:cs="Times New Roman"/>
      <w:b/>
      <w:szCs w:val="24"/>
    </w:rPr>
  </w:style>
  <w:style w:type="character" w:customStyle="1" w:styleId="UndertittelTegn">
    <w:name w:val="Undertittel Tegn"/>
    <w:basedOn w:val="Standardskriftforavsnitt"/>
    <w:link w:val="Undertittel"/>
    <w:uiPriority w:val="99"/>
    <w:rsid w:val="00AB6715"/>
    <w:rPr>
      <w:rFonts w:ascii="Times New Roman" w:hAnsi="Times New Roman" w:cs="Times New Roman"/>
      <w:b/>
      <w:sz w:val="24"/>
      <w:szCs w:val="24"/>
    </w:rPr>
  </w:style>
  <w:style w:type="paragraph" w:customStyle="1" w:styleId="AuthorList">
    <w:name w:val="Author List"/>
    <w:aliases w:val="Keywords,Abstract"/>
    <w:basedOn w:val="Undertittel"/>
    <w:next w:val="Normal"/>
    <w:uiPriority w:val="1"/>
    <w:qFormat/>
    <w:rsid w:val="00AB6715"/>
  </w:style>
  <w:style w:type="paragraph" w:styleId="Bobletekst">
    <w:name w:val="Balloon Text"/>
    <w:basedOn w:val="Normal"/>
    <w:link w:val="BobletekstTegn"/>
    <w:uiPriority w:val="99"/>
    <w:semiHidden/>
    <w:unhideWhenUsed/>
    <w:rsid w:val="00AB6715"/>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B6715"/>
    <w:rPr>
      <w:rFonts w:ascii="Tahoma" w:hAnsi="Tahoma" w:cs="Tahoma"/>
      <w:sz w:val="16"/>
      <w:szCs w:val="16"/>
    </w:rPr>
  </w:style>
  <w:style w:type="character" w:styleId="Boktittel">
    <w:name w:val="Book Title"/>
    <w:basedOn w:val="Standardskriftforavsnitt"/>
    <w:uiPriority w:val="33"/>
    <w:qFormat/>
    <w:rsid w:val="00AB6715"/>
    <w:rPr>
      <w:rFonts w:ascii="Times New Roman" w:hAnsi="Times New Roman"/>
      <w:b/>
      <w:bCs/>
      <w:i/>
      <w:iCs/>
      <w:spacing w:val="5"/>
    </w:rPr>
  </w:style>
  <w:style w:type="paragraph" w:styleId="Bildetekst">
    <w:name w:val="caption"/>
    <w:basedOn w:val="Normal"/>
    <w:next w:val="Ingenmellomrom"/>
    <w:uiPriority w:val="35"/>
    <w:unhideWhenUsed/>
    <w:qFormat/>
    <w:rsid w:val="00AB6715"/>
    <w:pPr>
      <w:keepNext/>
    </w:pPr>
    <w:rPr>
      <w:rFonts w:cs="Times New Roman"/>
      <w:b/>
      <w:bCs/>
      <w:szCs w:val="24"/>
    </w:rPr>
  </w:style>
  <w:style w:type="paragraph" w:styleId="Ingenmellomrom">
    <w:name w:val="No Spacing"/>
    <w:uiPriority w:val="99"/>
    <w:unhideWhenUsed/>
    <w:qFormat/>
    <w:rsid w:val="00AB6715"/>
    <w:pPr>
      <w:spacing w:after="0" w:line="240" w:lineRule="auto"/>
    </w:pPr>
    <w:rPr>
      <w:rFonts w:ascii="Times New Roman" w:hAnsi="Times New Roman"/>
      <w:sz w:val="24"/>
    </w:rPr>
  </w:style>
  <w:style w:type="character" w:styleId="Merknadsreferanse">
    <w:name w:val="annotation reference"/>
    <w:basedOn w:val="Standardskriftforavsnitt"/>
    <w:uiPriority w:val="99"/>
    <w:semiHidden/>
    <w:unhideWhenUsed/>
    <w:rsid w:val="00AB6715"/>
    <w:rPr>
      <w:sz w:val="16"/>
      <w:szCs w:val="16"/>
    </w:rPr>
  </w:style>
  <w:style w:type="paragraph" w:styleId="Merknadstekst">
    <w:name w:val="annotation text"/>
    <w:basedOn w:val="Normal"/>
    <w:link w:val="MerknadstekstTegn"/>
    <w:uiPriority w:val="99"/>
    <w:semiHidden/>
    <w:unhideWhenUsed/>
    <w:rsid w:val="00AB6715"/>
    <w:rPr>
      <w:sz w:val="20"/>
      <w:szCs w:val="20"/>
    </w:rPr>
  </w:style>
  <w:style w:type="character" w:customStyle="1" w:styleId="MerknadstekstTegn">
    <w:name w:val="Merknadstekst Tegn"/>
    <w:basedOn w:val="Standardskriftforavsnitt"/>
    <w:link w:val="Merknadstekst"/>
    <w:uiPriority w:val="99"/>
    <w:semiHidden/>
    <w:rsid w:val="00AB6715"/>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AB6715"/>
    <w:rPr>
      <w:b/>
      <w:bCs/>
    </w:rPr>
  </w:style>
  <w:style w:type="character" w:customStyle="1" w:styleId="KommentaremneTegn">
    <w:name w:val="Kommentaremne Tegn"/>
    <w:basedOn w:val="MerknadstekstTegn"/>
    <w:link w:val="Kommentaremne"/>
    <w:uiPriority w:val="99"/>
    <w:semiHidden/>
    <w:rsid w:val="00AB6715"/>
    <w:rPr>
      <w:rFonts w:ascii="Times New Roman" w:hAnsi="Times New Roman"/>
      <w:b/>
      <w:bCs/>
      <w:sz w:val="20"/>
      <w:szCs w:val="20"/>
    </w:rPr>
  </w:style>
  <w:style w:type="character" w:styleId="Utheving">
    <w:name w:val="Emphasis"/>
    <w:basedOn w:val="Standardskriftforavsnitt"/>
    <w:uiPriority w:val="20"/>
    <w:qFormat/>
    <w:rsid w:val="00AB6715"/>
    <w:rPr>
      <w:rFonts w:ascii="Times New Roman" w:hAnsi="Times New Roman"/>
      <w:i/>
      <w:iCs/>
    </w:rPr>
  </w:style>
  <w:style w:type="character" w:styleId="Sluttnotereferanse">
    <w:name w:val="endnote reference"/>
    <w:basedOn w:val="Standardskriftforavsnitt"/>
    <w:uiPriority w:val="99"/>
    <w:semiHidden/>
    <w:unhideWhenUsed/>
    <w:rsid w:val="00AB6715"/>
    <w:rPr>
      <w:vertAlign w:val="superscript"/>
    </w:rPr>
  </w:style>
  <w:style w:type="paragraph" w:styleId="Sluttnotetekst">
    <w:name w:val="endnote text"/>
    <w:basedOn w:val="Normal"/>
    <w:link w:val="SluttnotetekstTegn"/>
    <w:uiPriority w:val="99"/>
    <w:semiHidden/>
    <w:unhideWhenUsed/>
    <w:rsid w:val="00AB6715"/>
    <w:pPr>
      <w:spacing w:after="0"/>
    </w:pPr>
    <w:rPr>
      <w:sz w:val="20"/>
      <w:szCs w:val="20"/>
    </w:rPr>
  </w:style>
  <w:style w:type="character" w:customStyle="1" w:styleId="SluttnotetekstTegn">
    <w:name w:val="Sluttnotetekst Tegn"/>
    <w:basedOn w:val="Standardskriftforavsnitt"/>
    <w:link w:val="Sluttnotetekst"/>
    <w:uiPriority w:val="99"/>
    <w:semiHidden/>
    <w:rsid w:val="00AB6715"/>
    <w:rPr>
      <w:rFonts w:ascii="Times New Roman" w:hAnsi="Times New Roman"/>
      <w:sz w:val="20"/>
      <w:szCs w:val="20"/>
    </w:rPr>
  </w:style>
  <w:style w:type="character" w:styleId="Fulgthyperkobling">
    <w:name w:val="FollowedHyperlink"/>
    <w:basedOn w:val="Standardskriftforavsnitt"/>
    <w:uiPriority w:val="99"/>
    <w:semiHidden/>
    <w:unhideWhenUsed/>
    <w:rsid w:val="00AB6715"/>
    <w:rPr>
      <w:color w:val="800080" w:themeColor="followedHyperlink"/>
      <w:u w:val="single"/>
    </w:rPr>
  </w:style>
  <w:style w:type="paragraph" w:styleId="Bunntekst">
    <w:name w:val="footer"/>
    <w:basedOn w:val="Normal"/>
    <w:link w:val="BunntekstTegn"/>
    <w:uiPriority w:val="99"/>
    <w:unhideWhenUsed/>
    <w:rsid w:val="00AB6715"/>
    <w:pPr>
      <w:tabs>
        <w:tab w:val="center" w:pos="4844"/>
        <w:tab w:val="right" w:pos="9689"/>
      </w:tabs>
      <w:spacing w:after="0"/>
    </w:pPr>
  </w:style>
  <w:style w:type="character" w:customStyle="1" w:styleId="BunntekstTegn">
    <w:name w:val="Bunntekst Tegn"/>
    <w:basedOn w:val="Standardskriftforavsnitt"/>
    <w:link w:val="Bunntekst"/>
    <w:uiPriority w:val="99"/>
    <w:rsid w:val="00AB6715"/>
    <w:rPr>
      <w:rFonts w:ascii="Times New Roman" w:hAnsi="Times New Roman"/>
      <w:sz w:val="24"/>
    </w:rPr>
  </w:style>
  <w:style w:type="character" w:styleId="Fotnotereferanse">
    <w:name w:val="footnote reference"/>
    <w:basedOn w:val="Standardskriftforavsnitt"/>
    <w:uiPriority w:val="99"/>
    <w:semiHidden/>
    <w:unhideWhenUsed/>
    <w:rsid w:val="00AB6715"/>
    <w:rPr>
      <w:vertAlign w:val="superscript"/>
    </w:rPr>
  </w:style>
  <w:style w:type="paragraph" w:styleId="Fotnotetekst">
    <w:name w:val="footnote text"/>
    <w:basedOn w:val="Normal"/>
    <w:link w:val="FotnotetekstTegn"/>
    <w:uiPriority w:val="99"/>
    <w:semiHidden/>
    <w:unhideWhenUsed/>
    <w:rsid w:val="00AB6715"/>
    <w:pPr>
      <w:spacing w:after="0"/>
    </w:pPr>
    <w:rPr>
      <w:sz w:val="20"/>
      <w:szCs w:val="20"/>
    </w:rPr>
  </w:style>
  <w:style w:type="character" w:customStyle="1" w:styleId="FotnotetekstTegn">
    <w:name w:val="Fotnotetekst Tegn"/>
    <w:basedOn w:val="Standardskriftforavsnitt"/>
    <w:link w:val="Fotnotetekst"/>
    <w:uiPriority w:val="99"/>
    <w:semiHidden/>
    <w:rsid w:val="00AB6715"/>
    <w:rPr>
      <w:rFonts w:ascii="Times New Roman" w:hAnsi="Times New Roman"/>
      <w:sz w:val="20"/>
      <w:szCs w:val="20"/>
    </w:rPr>
  </w:style>
  <w:style w:type="paragraph" w:styleId="Topptekst">
    <w:name w:val="header"/>
    <w:basedOn w:val="Normal"/>
    <w:link w:val="TopptekstTegn"/>
    <w:uiPriority w:val="99"/>
    <w:unhideWhenUsed/>
    <w:rsid w:val="00AB6715"/>
    <w:pPr>
      <w:tabs>
        <w:tab w:val="center" w:pos="4844"/>
        <w:tab w:val="right" w:pos="9689"/>
      </w:tabs>
    </w:pPr>
    <w:rPr>
      <w:b/>
    </w:rPr>
  </w:style>
  <w:style w:type="character" w:customStyle="1" w:styleId="TopptekstTegn">
    <w:name w:val="Topptekst Tegn"/>
    <w:basedOn w:val="Standardskriftforavsnitt"/>
    <w:link w:val="Topptekst"/>
    <w:uiPriority w:val="99"/>
    <w:rsid w:val="00AB6715"/>
    <w:rPr>
      <w:rFonts w:ascii="Times New Roman" w:hAnsi="Times New Roman"/>
      <w:b/>
      <w:sz w:val="24"/>
    </w:rPr>
  </w:style>
  <w:style w:type="paragraph" w:styleId="Listeavsnitt">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kobling">
    <w:name w:val="Hyperlink"/>
    <w:basedOn w:val="Standardskriftforavsnitt"/>
    <w:uiPriority w:val="99"/>
    <w:unhideWhenUsed/>
    <w:rsid w:val="00AB6715"/>
    <w:rPr>
      <w:color w:val="0000FF"/>
      <w:u w:val="single"/>
    </w:rPr>
  </w:style>
  <w:style w:type="character" w:styleId="Sterkutheving">
    <w:name w:val="Intense Emphasis"/>
    <w:basedOn w:val="Standardskriftforavsnitt"/>
    <w:uiPriority w:val="21"/>
    <w:unhideWhenUsed/>
    <w:rsid w:val="00AB6715"/>
    <w:rPr>
      <w:rFonts w:ascii="Times New Roman" w:hAnsi="Times New Roman"/>
      <w:i/>
      <w:iCs/>
      <w:color w:val="auto"/>
    </w:rPr>
  </w:style>
  <w:style w:type="character" w:styleId="Sterkreferanse">
    <w:name w:val="Intense Reference"/>
    <w:basedOn w:val="Standardskriftforavsnitt"/>
    <w:uiPriority w:val="32"/>
    <w:qFormat/>
    <w:rsid w:val="00AB6715"/>
    <w:rPr>
      <w:b/>
      <w:bCs/>
      <w:smallCaps/>
      <w:color w:val="auto"/>
      <w:spacing w:val="5"/>
    </w:rPr>
  </w:style>
  <w:style w:type="character" w:styleId="Linjenummer">
    <w:name w:val="line number"/>
    <w:basedOn w:val="Standardskriftforavsnitt"/>
    <w:uiPriority w:val="99"/>
    <w:semiHidden/>
    <w:unhideWhenUsed/>
    <w:rsid w:val="00AB6715"/>
  </w:style>
  <w:style w:type="character" w:customStyle="1" w:styleId="Overskrift3Tegn">
    <w:name w:val="Overskrift 3 Tegn"/>
    <w:basedOn w:val="Standardskriftforavsnitt"/>
    <w:link w:val="Overskrift3"/>
    <w:uiPriority w:val="2"/>
    <w:rsid w:val="00AB6715"/>
    <w:rPr>
      <w:rFonts w:ascii="Times New Roman" w:eastAsiaTheme="majorEastAsia" w:hAnsi="Times New Roman" w:cstheme="majorBidi"/>
      <w:b/>
      <w:sz w:val="24"/>
      <w:szCs w:val="24"/>
    </w:rPr>
  </w:style>
  <w:style w:type="character" w:customStyle="1" w:styleId="Overskrift4Tegn">
    <w:name w:val="Overskrift 4 Tegn"/>
    <w:basedOn w:val="Standardskriftforavsnitt"/>
    <w:link w:val="Overskrift4"/>
    <w:uiPriority w:val="2"/>
    <w:rsid w:val="00AB6715"/>
    <w:rPr>
      <w:rFonts w:ascii="Times New Roman" w:eastAsiaTheme="majorEastAsia" w:hAnsi="Times New Roman" w:cstheme="majorBidi"/>
      <w:b/>
      <w:iCs/>
      <w:sz w:val="24"/>
      <w:szCs w:val="24"/>
    </w:rPr>
  </w:style>
  <w:style w:type="character" w:customStyle="1" w:styleId="Overskrift5Tegn">
    <w:name w:val="Overskrift 5 Tegn"/>
    <w:basedOn w:val="Standardskriftforavsnitt"/>
    <w:link w:val="Overskrift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Sitat">
    <w:name w:val="Quote"/>
    <w:basedOn w:val="Normal"/>
    <w:next w:val="Normal"/>
    <w:link w:val="SitatTegn"/>
    <w:uiPriority w:val="29"/>
    <w:qFormat/>
    <w:rsid w:val="00AB6715"/>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B6715"/>
    <w:rPr>
      <w:rFonts w:ascii="Times New Roman" w:hAnsi="Times New Roman"/>
      <w:i/>
      <w:iCs/>
      <w:color w:val="404040" w:themeColor="text1" w:themeTint="BF"/>
      <w:sz w:val="24"/>
    </w:rPr>
  </w:style>
  <w:style w:type="character" w:styleId="Sterk">
    <w:name w:val="Strong"/>
    <w:basedOn w:val="Standardskriftforavsnitt"/>
    <w:uiPriority w:val="22"/>
    <w:qFormat/>
    <w:rsid w:val="00AB6715"/>
    <w:rPr>
      <w:rFonts w:ascii="Times New Roman" w:hAnsi="Times New Roman"/>
      <w:b/>
      <w:bCs/>
    </w:rPr>
  </w:style>
  <w:style w:type="character" w:styleId="Svakutheving">
    <w:name w:val="Subtle Emphasis"/>
    <w:basedOn w:val="Standardskriftforavsnitt"/>
    <w:uiPriority w:val="19"/>
    <w:qFormat/>
    <w:rsid w:val="00AB6715"/>
    <w:rPr>
      <w:rFonts w:ascii="Times New Roman" w:hAnsi="Times New Roman"/>
      <w:i/>
      <w:iCs/>
      <w:color w:val="404040" w:themeColor="text1" w:themeTint="BF"/>
    </w:rPr>
  </w:style>
  <w:style w:type="table" w:styleId="Tabellrutenett">
    <w:name w:val="Table Grid"/>
    <w:basedOn w:val="Vanligtabel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qFormat/>
    <w:rsid w:val="00AB6715"/>
    <w:pPr>
      <w:suppressLineNumbers/>
      <w:spacing w:before="240" w:after="360"/>
      <w:jc w:val="center"/>
    </w:pPr>
    <w:rPr>
      <w:rFonts w:cs="Times New Roman"/>
      <w:b/>
      <w:sz w:val="32"/>
      <w:szCs w:val="32"/>
    </w:rPr>
  </w:style>
  <w:style w:type="character" w:customStyle="1" w:styleId="TittelTegn">
    <w:name w:val="Tittel Tegn"/>
    <w:basedOn w:val="Standardskriftforavsnitt"/>
    <w:link w:val="Tittel"/>
    <w:rsid w:val="00AB6715"/>
    <w:rPr>
      <w:rFonts w:ascii="Times New Roman" w:hAnsi="Times New Roman" w:cs="Times New Roman"/>
      <w:b/>
      <w:sz w:val="32"/>
      <w:szCs w:val="32"/>
    </w:rPr>
  </w:style>
  <w:style w:type="paragraph" w:customStyle="1" w:styleId="SupplementaryMaterial">
    <w:name w:val="Supplementary Material"/>
    <w:basedOn w:val="Tittel"/>
    <w:next w:val="Tittel"/>
    <w:qFormat/>
    <w:rsid w:val="0001436A"/>
    <w:pPr>
      <w:spacing w:after="120"/>
    </w:pPr>
    <w:rPr>
      <w:i/>
    </w:rPr>
  </w:style>
  <w:style w:type="paragraph" w:styleId="Revisjon">
    <w:name w:val="Revision"/>
    <w:hidden/>
    <w:uiPriority w:val="99"/>
    <w:semiHidden/>
    <w:rsid w:val="00803D24"/>
    <w:pPr>
      <w:spacing w:after="0" w:line="240" w:lineRule="auto"/>
    </w:pPr>
    <w:rPr>
      <w:rFonts w:ascii="Times New Roman" w:hAnsi="Times New Roman"/>
      <w:sz w:val="24"/>
    </w:rPr>
  </w:style>
  <w:style w:type="character" w:customStyle="1" w:styleId="normaltextrun">
    <w:name w:val="normaltextrun"/>
    <w:basedOn w:val="Standardskriftforavsnitt"/>
    <w:rsid w:val="00AC18C4"/>
  </w:style>
  <w:style w:type="character" w:customStyle="1" w:styleId="eop">
    <w:name w:val="eop"/>
    <w:basedOn w:val="Standardskriftforavsnitt"/>
    <w:rsid w:val="00AC18C4"/>
  </w:style>
  <w:style w:type="paragraph" w:customStyle="1" w:styleId="paragraph">
    <w:name w:val="paragraph"/>
    <w:basedOn w:val="Normal"/>
    <w:rsid w:val="00AC18C4"/>
    <w:pPr>
      <w:spacing w:before="100" w:beforeAutospacing="1" w:after="100" w:afterAutospacing="1"/>
    </w:pPr>
    <w:rPr>
      <w:rFonts w:eastAsia="Times New Roman" w:cs="Times New Roman"/>
      <w:szCs w:val="24"/>
      <w:lang w:val="nb-NO" w:eastAsia="nb-NO"/>
    </w:rPr>
  </w:style>
  <w:style w:type="character" w:customStyle="1" w:styleId="scxw224936576">
    <w:name w:val="scxw224936576"/>
    <w:basedOn w:val="Standardskriftforavsnitt"/>
    <w:rsid w:val="00C96D2E"/>
  </w:style>
  <w:style w:type="table" w:styleId="Vanligtabell2">
    <w:name w:val="Plain Table 2"/>
    <w:basedOn w:val="Vanligtabell"/>
    <w:uiPriority w:val="42"/>
    <w:rsid w:val="008842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8842A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842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842A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enettabelllys">
    <w:name w:val="Grid Table Light"/>
    <w:basedOn w:val="Vanligtabell"/>
    <w:uiPriority w:val="40"/>
    <w:rsid w:val="008842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verskriftforinnholdsfortegnelse">
    <w:name w:val="TOC Heading"/>
    <w:basedOn w:val="Overskrift1"/>
    <w:next w:val="Normal"/>
    <w:uiPriority w:val="39"/>
    <w:unhideWhenUsed/>
    <w:qFormat/>
    <w:rsid w:val="008B5A5E"/>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nb-NO" w:eastAsia="nb-NO"/>
    </w:rPr>
  </w:style>
  <w:style w:type="paragraph" w:styleId="INNH1">
    <w:name w:val="toc 1"/>
    <w:basedOn w:val="Normal"/>
    <w:next w:val="Normal"/>
    <w:autoRedefine/>
    <w:uiPriority w:val="39"/>
    <w:unhideWhenUsed/>
    <w:rsid w:val="008B5A5E"/>
    <w:pPr>
      <w:spacing w:after="100"/>
    </w:pPr>
  </w:style>
  <w:style w:type="table" w:styleId="Vanligtabell1">
    <w:name w:val="Plain Table 1"/>
    <w:basedOn w:val="Vanligtabell"/>
    <w:uiPriority w:val="41"/>
    <w:rsid w:val="00966E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68862594">
      <w:bodyDiv w:val="1"/>
      <w:marLeft w:val="0"/>
      <w:marRight w:val="0"/>
      <w:marTop w:val="0"/>
      <w:marBottom w:val="0"/>
      <w:divBdr>
        <w:top w:val="none" w:sz="0" w:space="0" w:color="auto"/>
        <w:left w:val="none" w:sz="0" w:space="0" w:color="auto"/>
        <w:bottom w:val="none" w:sz="0" w:space="0" w:color="auto"/>
        <w:right w:val="none" w:sz="0" w:space="0" w:color="auto"/>
      </w:divBdr>
      <w:divsChild>
        <w:div w:id="1161851276">
          <w:marLeft w:val="0"/>
          <w:marRight w:val="0"/>
          <w:marTop w:val="0"/>
          <w:marBottom w:val="0"/>
          <w:divBdr>
            <w:top w:val="none" w:sz="0" w:space="0" w:color="auto"/>
            <w:left w:val="none" w:sz="0" w:space="0" w:color="auto"/>
            <w:bottom w:val="none" w:sz="0" w:space="0" w:color="auto"/>
            <w:right w:val="none" w:sz="0" w:space="0" w:color="auto"/>
          </w:divBdr>
        </w:div>
        <w:div w:id="851843793">
          <w:marLeft w:val="0"/>
          <w:marRight w:val="0"/>
          <w:marTop w:val="0"/>
          <w:marBottom w:val="0"/>
          <w:divBdr>
            <w:top w:val="none" w:sz="0" w:space="0" w:color="auto"/>
            <w:left w:val="none" w:sz="0" w:space="0" w:color="auto"/>
            <w:bottom w:val="none" w:sz="0" w:space="0" w:color="auto"/>
            <w:right w:val="none" w:sz="0" w:space="0" w:color="auto"/>
          </w:divBdr>
        </w:div>
        <w:div w:id="1167792623">
          <w:marLeft w:val="0"/>
          <w:marRight w:val="0"/>
          <w:marTop w:val="0"/>
          <w:marBottom w:val="0"/>
          <w:divBdr>
            <w:top w:val="none" w:sz="0" w:space="0" w:color="auto"/>
            <w:left w:val="none" w:sz="0" w:space="0" w:color="auto"/>
            <w:bottom w:val="none" w:sz="0" w:space="0" w:color="auto"/>
            <w:right w:val="none" w:sz="0" w:space="0" w:color="auto"/>
          </w:divBdr>
        </w:div>
        <w:div w:id="1684014311">
          <w:marLeft w:val="0"/>
          <w:marRight w:val="0"/>
          <w:marTop w:val="0"/>
          <w:marBottom w:val="0"/>
          <w:divBdr>
            <w:top w:val="none" w:sz="0" w:space="0" w:color="auto"/>
            <w:left w:val="none" w:sz="0" w:space="0" w:color="auto"/>
            <w:bottom w:val="none" w:sz="0" w:space="0" w:color="auto"/>
            <w:right w:val="none" w:sz="0" w:space="0" w:color="auto"/>
          </w:divBdr>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5</TotalTime>
  <Pages>4</Pages>
  <Words>1564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Martin Petter Høydahl</cp:lastModifiedBy>
  <cp:revision>21</cp:revision>
  <cp:lastPrinted>2013-10-03T12:51:00Z</cp:lastPrinted>
  <dcterms:created xsi:type="dcterms:W3CDTF">2022-11-17T16:58:00Z</dcterms:created>
  <dcterms:modified xsi:type="dcterms:W3CDTF">2023-12-20T14:12:00Z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