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26.999999999998" w:type="dxa"/>
        <w:jc w:val="left"/>
        <w:tblInd w:w="-55.0" w:type="dxa"/>
        <w:tblLayout w:type="fixed"/>
        <w:tblLook w:val="0000"/>
      </w:tblPr>
      <w:tblGrid>
        <w:gridCol w:w="2876"/>
        <w:gridCol w:w="10090"/>
        <w:gridCol w:w="1161"/>
        <w:tblGridChange w:id="0">
          <w:tblGrid>
            <w:gridCol w:w="2876"/>
            <w:gridCol w:w="10090"/>
            <w:gridCol w:w="11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 / response categories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idea of using video/tele-consultation as a tool to support the care of patients with mental disorders?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Responses among participants who like the idea of using video/tele-consultation in mental health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 (77.8)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possibility to contact a patient who cannot come for an appointment or is required by a pandemic situation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(59.3)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facilitating continuous contact with the patient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(11.1)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improving the quality of patient care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support in disease monitoring, and “going with the times”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Responses among participants who do not like the idea of using video/tele-consultation in mental health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(22.2)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preference for personal contact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(14.8)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such contact is difficult and exhausting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is not for me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responses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 (100.0)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would you like to see improved in the current video/tele-consultation tools,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see a need for new functionalities, if so which 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quality of the call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(52.6)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need for a dedicated medical platform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(31.6)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confidentiality of the call and data protection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(10.5)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possibility to assess wellbeing/risk of self-injurious actions, which could be visible to the therapist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(5.3)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responses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(100.0)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idea of using mobile apps, smart watches, wristbands and other mobile health tools to support mental health care? Why?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Responses among participants who like the idea of using  mobile health tools to support mental health care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(46.5)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they help monitor treatment and the therapeutic process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(14.2)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respondents indicated that if they do not harm patients and they accept them then they should be used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(10.7)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indicate that current apps are reliable and researched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(7.1)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enable to collect objective data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they can be an extra support for patients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give a greater sense of being cared for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“is the future”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Responses among participants who do not like the idea of using  mobile health tools to support mental health care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(42.8)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inexperience and unfamiliarity with such apps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(25.0)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might make long-term contact with the therapist more difficult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(7.1)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draws attention away from  own causality to something else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driving patient into an unreal world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sounds like a kind of leash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(3.6)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 who have mixed feelings about whether such solutions would help or harm patients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(10.7)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responses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 (100.0)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concerns about the use of video/tele-consultation as a tool to support the care of patients with mental disorders?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difficulties in assessing the patient's condition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(41.2)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inability to build an adequate therapeutic relationship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(17.6)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 is more tiring than face-to-face contact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(17.6)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with the patient is weaker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(11.8)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patients may give a feeling of being monitored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(5.9)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patients may want non-stop contact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(5.9)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responses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 (100.0)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concerns about the use of mobile apps, smart watches, wristbands and other mobile health tools to support mental health care?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lack of opportunity to try such effectiveness solutions, or not knowing which ones to recommend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(40.0)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security and privacy risk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(30.0)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solutions may do more harm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(10.0)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solutions may get boring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(10.0)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expectations may be too high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(5.0)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delay contact with a specialist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(5.0)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responses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(100.0)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r3FMNtz/vHyXxx5t7oN7iadvA==">CgMxLjA4AHIhMXQ2RUJIX0VaVTZWWV9OU2pLdDhyU2FWeWRPak9SZmh2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