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D0E5B27" w14:textId="014A781C" w:rsidR="00D019E7" w:rsidRDefault="00654E8F" w:rsidP="00981BC2">
      <w:pPr>
        <w:pStyle w:val="Heading1"/>
      </w:pPr>
      <w:r w:rsidRPr="00994A3D">
        <w:t>Supplementary Data</w:t>
      </w:r>
    </w:p>
    <w:p w14:paraId="79BE6ACF" w14:textId="77777777" w:rsidR="00196F96" w:rsidRPr="00196F96" w:rsidRDefault="00196F96" w:rsidP="00196F96"/>
    <w:p w14:paraId="39E19FD8" w14:textId="5F5749CA" w:rsidR="00D019E7" w:rsidRPr="00EC0BCF" w:rsidRDefault="00D019E7" w:rsidP="00981BC2">
      <w:r>
        <w:rPr>
          <w:rFonts w:cs="Times New Roman"/>
          <w:b/>
          <w:bCs/>
        </w:rPr>
        <w:t xml:space="preserve">Appendix </w:t>
      </w:r>
      <w:proofErr w:type="gramStart"/>
      <w:r>
        <w:rPr>
          <w:rFonts w:cs="Times New Roman"/>
          <w:b/>
          <w:bCs/>
        </w:rPr>
        <w:t xml:space="preserve">1  </w:t>
      </w:r>
      <w:r>
        <w:rPr>
          <w:rFonts w:cs="Times New Roman"/>
        </w:rPr>
        <w:t>Demographic</w:t>
      </w:r>
      <w:proofErr w:type="gramEnd"/>
      <w:r>
        <w:rPr>
          <w:rFonts w:cs="Times New Roman"/>
        </w:rPr>
        <w:t xml:space="preserve"> characteristics by presence of absence of ophthalmic review</w:t>
      </w:r>
    </w:p>
    <w:tbl>
      <w:tblPr>
        <w:tblStyle w:val="TableGrid"/>
        <w:tblW w:w="95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786"/>
        <w:gridCol w:w="1814"/>
        <w:gridCol w:w="983"/>
        <w:gridCol w:w="1113"/>
        <w:gridCol w:w="756"/>
        <w:gridCol w:w="1325"/>
        <w:gridCol w:w="731"/>
        <w:gridCol w:w="576"/>
        <w:gridCol w:w="155"/>
      </w:tblGrid>
      <w:tr w:rsidR="00981BC2" w:rsidRPr="00411E38" w14:paraId="320451B0" w14:textId="77777777" w:rsidTr="00D019E7">
        <w:trPr>
          <w:gridAfter w:val="1"/>
          <w:wAfter w:w="155" w:type="dxa"/>
          <w:trHeight w:val="666"/>
        </w:trPr>
        <w:tc>
          <w:tcPr>
            <w:tcW w:w="212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606A915" w14:textId="77777777" w:rsidR="00981BC2" w:rsidRPr="00411E38" w:rsidRDefault="00981BC2" w:rsidP="009E3C78">
            <w:pPr>
              <w:rPr>
                <w:rFonts w:cs="Times New Roman"/>
              </w:rPr>
            </w:pPr>
          </w:p>
        </w:tc>
        <w:tc>
          <w:tcPr>
            <w:tcW w:w="279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7BFF" w14:textId="543C9FDB" w:rsidR="00981BC2" w:rsidRPr="006E6182" w:rsidRDefault="00981BC2" w:rsidP="009E3C78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Ophthalmic Review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B8A8" w14:textId="61FE5A82" w:rsidR="00981BC2" w:rsidRPr="006E6182" w:rsidRDefault="00981BC2" w:rsidP="009E3C78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No Ophthalmic Review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E8C3" w14:textId="77777777" w:rsidR="00981BC2" w:rsidRPr="006E6182" w:rsidRDefault="00981BC2" w:rsidP="009E3C78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              </w:t>
            </w:r>
            <w:r w:rsidRPr="006E6182">
              <w:rPr>
                <w:rFonts w:cs="Times New Roman"/>
                <w:b/>
                <w:bCs/>
              </w:rPr>
              <w:t>Total</w:t>
            </w:r>
          </w:p>
        </w:tc>
      </w:tr>
      <w:tr w:rsidR="00981BC2" w:rsidRPr="00411E38" w14:paraId="07081297" w14:textId="77777777" w:rsidTr="00D019E7">
        <w:trPr>
          <w:gridAfter w:val="1"/>
          <w:wAfter w:w="155" w:type="dxa"/>
          <w:trHeight w:val="669"/>
        </w:trPr>
        <w:tc>
          <w:tcPr>
            <w:tcW w:w="2127" w:type="dxa"/>
            <w:gridSpan w:val="2"/>
            <w:shd w:val="clear" w:color="auto" w:fill="auto"/>
            <w:noWrap/>
            <w:vAlign w:val="center"/>
            <w:hideMark/>
          </w:tcPr>
          <w:p w14:paraId="6ABEA666" w14:textId="77777777" w:rsidR="00981BC2" w:rsidRPr="00411E38" w:rsidRDefault="00981BC2" w:rsidP="009E3C78">
            <w:pPr>
              <w:rPr>
                <w:rFonts w:cs="Times New Roman"/>
              </w:rPr>
            </w:pPr>
          </w:p>
        </w:tc>
        <w:tc>
          <w:tcPr>
            <w:tcW w:w="1814" w:type="dxa"/>
            <w:shd w:val="clear" w:color="auto" w:fill="auto"/>
            <w:noWrap/>
            <w:hideMark/>
          </w:tcPr>
          <w:p w14:paraId="2F02929D" w14:textId="77777777" w:rsidR="00981BC2" w:rsidRPr="006E6182" w:rsidRDefault="00981BC2" w:rsidP="009E3C78">
            <w:pPr>
              <w:jc w:val="center"/>
              <w:rPr>
                <w:rFonts w:cs="Times New Roman"/>
                <w:b/>
                <w:bCs/>
              </w:rPr>
            </w:pPr>
            <w:r w:rsidRPr="006E6182">
              <w:rPr>
                <w:rFonts w:cs="Times New Roman"/>
                <w:b/>
                <w:bCs/>
              </w:rPr>
              <w:t>n</w:t>
            </w:r>
          </w:p>
        </w:tc>
        <w:tc>
          <w:tcPr>
            <w:tcW w:w="983" w:type="dxa"/>
            <w:shd w:val="clear" w:color="auto" w:fill="auto"/>
            <w:noWrap/>
            <w:hideMark/>
          </w:tcPr>
          <w:p w14:paraId="10BF58AB" w14:textId="77777777" w:rsidR="00981BC2" w:rsidRPr="006E6182" w:rsidRDefault="00981BC2" w:rsidP="009E3C78">
            <w:pPr>
              <w:jc w:val="center"/>
              <w:rPr>
                <w:rFonts w:cs="Times New Roman"/>
                <w:b/>
                <w:bCs/>
              </w:rPr>
            </w:pPr>
            <w:r w:rsidRPr="006E6182">
              <w:rPr>
                <w:rFonts w:cs="Times New Roman"/>
                <w:b/>
                <w:bCs/>
              </w:rPr>
              <w:t>%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14:paraId="17B9647A" w14:textId="77777777" w:rsidR="00981BC2" w:rsidRPr="006E6182" w:rsidRDefault="00981BC2" w:rsidP="009E3C78">
            <w:pPr>
              <w:jc w:val="center"/>
              <w:rPr>
                <w:rFonts w:cs="Times New Roman"/>
                <w:b/>
                <w:bCs/>
              </w:rPr>
            </w:pPr>
            <w:r w:rsidRPr="006E6182">
              <w:rPr>
                <w:rFonts w:cs="Times New Roman"/>
                <w:b/>
                <w:bCs/>
              </w:rPr>
              <w:t>n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3E505351" w14:textId="77777777" w:rsidR="00981BC2" w:rsidRPr="006E6182" w:rsidRDefault="00981BC2" w:rsidP="009E3C78">
            <w:pPr>
              <w:jc w:val="center"/>
              <w:rPr>
                <w:rFonts w:cs="Times New Roman"/>
                <w:b/>
                <w:bCs/>
              </w:rPr>
            </w:pPr>
            <w:r w:rsidRPr="006E6182">
              <w:rPr>
                <w:rFonts w:cs="Times New Roman"/>
                <w:b/>
                <w:bCs/>
              </w:rPr>
              <w:t>%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14:paraId="2A9930B4" w14:textId="77777777" w:rsidR="00981BC2" w:rsidRPr="006E6182" w:rsidRDefault="00981BC2" w:rsidP="009E3C78">
            <w:pPr>
              <w:rPr>
                <w:rFonts w:cs="Times New Roman"/>
                <w:b/>
                <w:bCs/>
              </w:rPr>
            </w:pPr>
            <w:r w:rsidRPr="00F827C5">
              <w:rPr>
                <w:rFonts w:cs="Times New Roman"/>
                <w:b/>
                <w:bCs/>
                <w:i/>
                <w:iCs/>
              </w:rPr>
              <w:t>p</w:t>
            </w:r>
            <w:r w:rsidRPr="006E6182">
              <w:rPr>
                <w:rFonts w:cs="Times New Roman"/>
                <w:b/>
                <w:bCs/>
              </w:rPr>
              <w:t>-value*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14:paraId="51EE40E8" w14:textId="77777777" w:rsidR="00981BC2" w:rsidRPr="006E6182" w:rsidRDefault="00981BC2" w:rsidP="009E3C78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  <w:r w:rsidRPr="006E6182">
              <w:rPr>
                <w:rFonts w:cs="Times New Roman"/>
                <w:b/>
                <w:bCs/>
              </w:rPr>
              <w:t>n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3C3CE41D" w14:textId="77777777" w:rsidR="00981BC2" w:rsidRPr="006E6182" w:rsidRDefault="00981BC2" w:rsidP="009E3C78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</w:t>
            </w:r>
            <w:r w:rsidRPr="006E6182">
              <w:rPr>
                <w:rFonts w:cs="Times New Roman"/>
                <w:b/>
                <w:bCs/>
              </w:rPr>
              <w:t>%</w:t>
            </w:r>
          </w:p>
        </w:tc>
      </w:tr>
      <w:tr w:rsidR="00981BC2" w:rsidRPr="00411E38" w14:paraId="23E5A30B" w14:textId="77777777" w:rsidTr="00D019E7">
        <w:trPr>
          <w:gridAfter w:val="1"/>
          <w:wAfter w:w="155" w:type="dxa"/>
          <w:trHeight w:val="285"/>
        </w:trPr>
        <w:tc>
          <w:tcPr>
            <w:tcW w:w="2127" w:type="dxa"/>
            <w:gridSpan w:val="2"/>
            <w:shd w:val="clear" w:color="auto" w:fill="auto"/>
            <w:noWrap/>
            <w:hideMark/>
          </w:tcPr>
          <w:p w14:paraId="5BBDED77" w14:textId="77777777" w:rsidR="00981BC2" w:rsidRPr="006E6182" w:rsidRDefault="00981BC2" w:rsidP="009E3C78">
            <w:pPr>
              <w:rPr>
                <w:rFonts w:cs="Times New Roman"/>
                <w:i/>
                <w:iCs/>
              </w:rPr>
            </w:pPr>
            <w:r w:rsidRPr="006E6182">
              <w:rPr>
                <w:rFonts w:cs="Times New Roman"/>
                <w:i/>
                <w:iCs/>
              </w:rPr>
              <w:t>Total Patients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14:paraId="204BDA6E" w14:textId="788F7C5D" w:rsidR="00981BC2" w:rsidRPr="00411E38" w:rsidRDefault="00981BC2" w:rsidP="009E3C78">
            <w:pPr>
              <w:jc w:val="center"/>
              <w:rPr>
                <w:rFonts w:cs="Times New Roman"/>
              </w:rPr>
            </w:pPr>
            <w:r w:rsidRPr="00411E38">
              <w:rPr>
                <w:rFonts w:cs="Times New Roman"/>
              </w:rPr>
              <w:t>11</w:t>
            </w:r>
            <w:r w:rsidR="00D019E7">
              <w:rPr>
                <w:rFonts w:cs="Times New Roman"/>
              </w:rPr>
              <w:t>8</w:t>
            </w:r>
          </w:p>
        </w:tc>
        <w:tc>
          <w:tcPr>
            <w:tcW w:w="983" w:type="dxa"/>
            <w:shd w:val="clear" w:color="auto" w:fill="auto"/>
            <w:noWrap/>
            <w:hideMark/>
          </w:tcPr>
          <w:p w14:paraId="19076C87" w14:textId="5773C236" w:rsidR="00981BC2" w:rsidRPr="00411E38" w:rsidRDefault="00981BC2" w:rsidP="009E3C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42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14:paraId="4CDB4438" w14:textId="0D5999B7" w:rsidR="00981BC2" w:rsidRPr="00411E38" w:rsidRDefault="00981BC2" w:rsidP="009E3C78">
            <w:pPr>
              <w:jc w:val="center"/>
              <w:rPr>
                <w:rFonts w:cs="Times New Roman"/>
              </w:rPr>
            </w:pPr>
            <w:r w:rsidRPr="00411E38">
              <w:rPr>
                <w:rFonts w:cs="Times New Roman"/>
              </w:rPr>
              <w:t>16</w:t>
            </w:r>
            <w:r w:rsidR="00D019E7">
              <w:rPr>
                <w:rFonts w:cs="Times New Roman"/>
              </w:rPr>
              <w:t>6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12D4F5A2" w14:textId="6FEFE762" w:rsidR="00981BC2" w:rsidRPr="00411E38" w:rsidRDefault="00981BC2" w:rsidP="009E3C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58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14:paraId="0EE000CD" w14:textId="77777777" w:rsidR="00981BC2" w:rsidRPr="00411E38" w:rsidRDefault="00981BC2" w:rsidP="009E3C78">
            <w:pPr>
              <w:jc w:val="center"/>
              <w:rPr>
                <w:rFonts w:cs="Times New Roman"/>
              </w:rPr>
            </w:pPr>
          </w:p>
        </w:tc>
        <w:tc>
          <w:tcPr>
            <w:tcW w:w="731" w:type="dxa"/>
            <w:shd w:val="clear" w:color="auto" w:fill="auto"/>
            <w:noWrap/>
            <w:hideMark/>
          </w:tcPr>
          <w:p w14:paraId="428B6DBF" w14:textId="77777777" w:rsidR="00981BC2" w:rsidRPr="00411E38" w:rsidRDefault="00981BC2" w:rsidP="009E3C78">
            <w:pPr>
              <w:jc w:val="center"/>
              <w:rPr>
                <w:rFonts w:cs="Times New Roman"/>
              </w:rPr>
            </w:pPr>
            <w:r w:rsidRPr="00411E38">
              <w:rPr>
                <w:rFonts w:cs="Times New Roman"/>
              </w:rPr>
              <w:t>284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79FE17D8" w14:textId="77777777" w:rsidR="00981BC2" w:rsidRPr="00411E38" w:rsidRDefault="00981BC2" w:rsidP="009E3C78">
            <w:pPr>
              <w:jc w:val="center"/>
              <w:rPr>
                <w:rFonts w:cs="Times New Roman"/>
              </w:rPr>
            </w:pPr>
            <w:r w:rsidRPr="00411E38">
              <w:rPr>
                <w:rFonts w:cs="Times New Roman"/>
              </w:rPr>
              <w:t>100</w:t>
            </w:r>
          </w:p>
        </w:tc>
      </w:tr>
      <w:tr w:rsidR="00981BC2" w:rsidRPr="00411E38" w14:paraId="36640ECB" w14:textId="77777777" w:rsidTr="00D019E7">
        <w:trPr>
          <w:gridAfter w:val="1"/>
          <w:wAfter w:w="155" w:type="dxa"/>
          <w:trHeight w:val="285"/>
        </w:trPr>
        <w:tc>
          <w:tcPr>
            <w:tcW w:w="2127" w:type="dxa"/>
            <w:gridSpan w:val="2"/>
            <w:shd w:val="clear" w:color="auto" w:fill="auto"/>
            <w:noWrap/>
            <w:hideMark/>
          </w:tcPr>
          <w:p w14:paraId="3BACB44A" w14:textId="3A54071E" w:rsidR="00981BC2" w:rsidRPr="006E6182" w:rsidRDefault="00981BC2" w:rsidP="009E3C78">
            <w:pPr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 xml:space="preserve">Mean </w:t>
            </w:r>
            <w:r w:rsidR="00D019E7">
              <w:rPr>
                <w:rFonts w:cs="Times New Roman"/>
                <w:i/>
                <w:iCs/>
              </w:rPr>
              <w:t>A</w:t>
            </w:r>
            <w:r>
              <w:rPr>
                <w:rFonts w:cs="Times New Roman"/>
                <w:i/>
                <w:iCs/>
              </w:rPr>
              <w:t>ge</w:t>
            </w:r>
            <w:r w:rsidR="00D019E7">
              <w:rPr>
                <w:rFonts w:cs="Times New Roman"/>
                <w:i/>
                <w:iCs/>
              </w:rPr>
              <w:t xml:space="preserve"> (years)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6B8D45CF" w14:textId="23E870F9" w:rsidR="00981BC2" w:rsidRPr="00411E38" w:rsidRDefault="00981BC2" w:rsidP="009E3C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38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14:paraId="25BC089E" w14:textId="2087FDAE" w:rsidR="00981BC2" w:rsidRPr="00411E38" w:rsidRDefault="00981BC2" w:rsidP="009E3C78">
            <w:pPr>
              <w:jc w:val="center"/>
              <w:rPr>
                <w:rFonts w:cs="Times New Roman"/>
              </w:rPr>
            </w:pP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39A356F6" w14:textId="47D7C8A6" w:rsidR="00981BC2" w:rsidRPr="00411E38" w:rsidRDefault="00D019E7" w:rsidP="009E3C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44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A4BF2BC" w14:textId="6DC25E03" w:rsidR="00981BC2" w:rsidRPr="00411E38" w:rsidRDefault="00981BC2" w:rsidP="009E3C78">
            <w:pPr>
              <w:jc w:val="center"/>
              <w:rPr>
                <w:rFonts w:cs="Times New Roman"/>
              </w:rPr>
            </w:pP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5EABE831" w14:textId="56ECCE23" w:rsidR="00981BC2" w:rsidRPr="00411E38" w:rsidRDefault="00981BC2" w:rsidP="009E3C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0.02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3F78E19" w14:textId="3C4DD6CE" w:rsidR="00981BC2" w:rsidRPr="00411E38" w:rsidRDefault="00D019E7" w:rsidP="009E3C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B1316F2" w14:textId="67E8F3FE" w:rsidR="00981BC2" w:rsidRPr="00411E38" w:rsidRDefault="00981BC2" w:rsidP="009E3C78">
            <w:pPr>
              <w:jc w:val="center"/>
              <w:rPr>
                <w:rFonts w:cs="Times New Roman"/>
              </w:rPr>
            </w:pPr>
          </w:p>
        </w:tc>
      </w:tr>
      <w:tr w:rsidR="00981BC2" w:rsidRPr="00411E38" w14:paraId="6CFC4BAA" w14:textId="77777777" w:rsidTr="00D019E7">
        <w:trPr>
          <w:gridAfter w:val="1"/>
          <w:wAfter w:w="155" w:type="dxa"/>
          <w:trHeight w:val="285"/>
        </w:trPr>
        <w:tc>
          <w:tcPr>
            <w:tcW w:w="2127" w:type="dxa"/>
            <w:gridSpan w:val="2"/>
            <w:shd w:val="clear" w:color="auto" w:fill="auto"/>
            <w:noWrap/>
            <w:hideMark/>
          </w:tcPr>
          <w:p w14:paraId="37984329" w14:textId="126852CD" w:rsidR="00981BC2" w:rsidRPr="006E6182" w:rsidRDefault="00981BC2" w:rsidP="009E3C78">
            <w:pPr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 xml:space="preserve">Male </w:t>
            </w:r>
            <w:r w:rsidR="00D019E7">
              <w:rPr>
                <w:rFonts w:cs="Times New Roman"/>
                <w:i/>
                <w:iCs/>
              </w:rPr>
              <w:t>G</w:t>
            </w:r>
            <w:r>
              <w:rPr>
                <w:rFonts w:cs="Times New Roman"/>
                <w:i/>
                <w:iCs/>
              </w:rPr>
              <w:t>ender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67554552" w14:textId="674FFB4C" w:rsidR="00981BC2" w:rsidRPr="00411E38" w:rsidRDefault="00981BC2" w:rsidP="009E3C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88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14:paraId="4D515B4A" w14:textId="00BB2867" w:rsidR="00981BC2" w:rsidRPr="00411E38" w:rsidRDefault="00981BC2" w:rsidP="009E3C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75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4528136E" w14:textId="21348948" w:rsidR="00981BC2" w:rsidRPr="00411E38" w:rsidRDefault="00981BC2" w:rsidP="009E3C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129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2D7E2BDE" w14:textId="03777D51" w:rsidR="00981BC2" w:rsidRPr="00411E38" w:rsidRDefault="00981BC2" w:rsidP="009E3C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77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5C65B35F" w14:textId="2C425F7F" w:rsidR="00981BC2" w:rsidRPr="00411E38" w:rsidRDefault="00981BC2" w:rsidP="009E3C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0.77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49F278B" w14:textId="426C8DE4" w:rsidR="00981BC2" w:rsidRPr="00411E38" w:rsidRDefault="00D019E7" w:rsidP="009E3C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214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8BCC5C8" w14:textId="2F2F0E60" w:rsidR="00981BC2" w:rsidRPr="00411E38" w:rsidRDefault="00D019E7" w:rsidP="009E3C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76</w:t>
            </w:r>
          </w:p>
        </w:tc>
      </w:tr>
      <w:tr w:rsidR="00981BC2" w:rsidRPr="00411E38" w14:paraId="5C602594" w14:textId="77777777" w:rsidTr="00D019E7">
        <w:trPr>
          <w:gridAfter w:val="1"/>
          <w:wAfter w:w="155" w:type="dxa"/>
          <w:trHeight w:val="279"/>
        </w:trPr>
        <w:tc>
          <w:tcPr>
            <w:tcW w:w="2127" w:type="dxa"/>
            <w:gridSpan w:val="2"/>
            <w:shd w:val="clear" w:color="auto" w:fill="auto"/>
            <w:noWrap/>
            <w:hideMark/>
          </w:tcPr>
          <w:p w14:paraId="4C79A41D" w14:textId="549C7E6C" w:rsidR="00981BC2" w:rsidRPr="006E6182" w:rsidRDefault="00981BC2" w:rsidP="009E3C78">
            <w:pPr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Ethnicity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14:paraId="7199DB6D" w14:textId="77777777" w:rsidR="00981BC2" w:rsidRPr="00411E38" w:rsidRDefault="00981BC2" w:rsidP="009E3C78">
            <w:pPr>
              <w:jc w:val="center"/>
              <w:rPr>
                <w:rFonts w:cs="Times New Roman"/>
              </w:rPr>
            </w:pPr>
          </w:p>
        </w:tc>
        <w:tc>
          <w:tcPr>
            <w:tcW w:w="983" w:type="dxa"/>
            <w:shd w:val="clear" w:color="auto" w:fill="auto"/>
            <w:noWrap/>
            <w:hideMark/>
          </w:tcPr>
          <w:p w14:paraId="3683DE35" w14:textId="77777777" w:rsidR="00981BC2" w:rsidRPr="00411E38" w:rsidRDefault="00981BC2" w:rsidP="009E3C78">
            <w:pPr>
              <w:jc w:val="center"/>
              <w:rPr>
                <w:rFonts w:cs="Times New Roman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14:paraId="7BF06999" w14:textId="77777777" w:rsidR="00981BC2" w:rsidRPr="00411E38" w:rsidRDefault="00981BC2" w:rsidP="009E3C78">
            <w:pPr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shd w:val="clear" w:color="auto" w:fill="auto"/>
            <w:noWrap/>
            <w:hideMark/>
          </w:tcPr>
          <w:p w14:paraId="51100453" w14:textId="77777777" w:rsidR="00981BC2" w:rsidRPr="00411E38" w:rsidRDefault="00981BC2" w:rsidP="009E3C78">
            <w:pPr>
              <w:jc w:val="center"/>
              <w:rPr>
                <w:rFonts w:cs="Times New Roman"/>
              </w:rPr>
            </w:pPr>
          </w:p>
        </w:tc>
        <w:tc>
          <w:tcPr>
            <w:tcW w:w="1325" w:type="dxa"/>
            <w:shd w:val="clear" w:color="auto" w:fill="auto"/>
            <w:noWrap/>
            <w:hideMark/>
          </w:tcPr>
          <w:p w14:paraId="6E82B3A6" w14:textId="77777777" w:rsidR="00981BC2" w:rsidRPr="00411E38" w:rsidRDefault="00981BC2" w:rsidP="009E3C78">
            <w:pPr>
              <w:jc w:val="center"/>
              <w:rPr>
                <w:rFonts w:cs="Times New Roman"/>
              </w:rPr>
            </w:pPr>
          </w:p>
        </w:tc>
        <w:tc>
          <w:tcPr>
            <w:tcW w:w="731" w:type="dxa"/>
            <w:shd w:val="clear" w:color="auto" w:fill="auto"/>
            <w:noWrap/>
            <w:hideMark/>
          </w:tcPr>
          <w:p w14:paraId="2732DCCB" w14:textId="77777777" w:rsidR="00981BC2" w:rsidRPr="00411E38" w:rsidRDefault="00981BC2" w:rsidP="009E3C78">
            <w:pPr>
              <w:jc w:val="center"/>
              <w:rPr>
                <w:rFonts w:cs="Times New Roman"/>
              </w:rPr>
            </w:pPr>
          </w:p>
        </w:tc>
        <w:tc>
          <w:tcPr>
            <w:tcW w:w="576" w:type="dxa"/>
            <w:shd w:val="clear" w:color="auto" w:fill="auto"/>
            <w:noWrap/>
            <w:hideMark/>
          </w:tcPr>
          <w:p w14:paraId="654D2A64" w14:textId="77777777" w:rsidR="00981BC2" w:rsidRPr="00411E38" w:rsidRDefault="00981BC2" w:rsidP="009E3C78">
            <w:pPr>
              <w:jc w:val="center"/>
              <w:rPr>
                <w:rFonts w:cs="Times New Roman"/>
              </w:rPr>
            </w:pPr>
          </w:p>
        </w:tc>
      </w:tr>
      <w:tr w:rsidR="00981BC2" w:rsidRPr="00411E38" w14:paraId="18BF5CDE" w14:textId="77777777" w:rsidTr="00D019E7">
        <w:trPr>
          <w:gridAfter w:val="1"/>
          <w:wAfter w:w="155" w:type="dxa"/>
          <w:trHeight w:val="285"/>
        </w:trPr>
        <w:tc>
          <w:tcPr>
            <w:tcW w:w="2127" w:type="dxa"/>
            <w:gridSpan w:val="2"/>
            <w:shd w:val="clear" w:color="auto" w:fill="auto"/>
            <w:noWrap/>
            <w:hideMark/>
          </w:tcPr>
          <w:p w14:paraId="6F8E8424" w14:textId="0FAD42B9" w:rsidR="00981BC2" w:rsidRPr="00411E38" w:rsidRDefault="00981BC2" w:rsidP="009E3C78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NZ European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14:paraId="49705010" w14:textId="4D329787" w:rsidR="00981BC2" w:rsidRPr="00411E38" w:rsidRDefault="00D019E7" w:rsidP="009E3C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85</w:t>
            </w:r>
          </w:p>
        </w:tc>
        <w:tc>
          <w:tcPr>
            <w:tcW w:w="983" w:type="dxa"/>
            <w:shd w:val="clear" w:color="auto" w:fill="auto"/>
            <w:noWrap/>
            <w:hideMark/>
          </w:tcPr>
          <w:p w14:paraId="74BC60BB" w14:textId="3F53D9DB" w:rsidR="00981BC2" w:rsidRPr="00411E38" w:rsidRDefault="00D019E7" w:rsidP="009E3C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72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14:paraId="79D7EDDA" w14:textId="01FF37D2" w:rsidR="00981BC2" w:rsidRPr="00411E38" w:rsidRDefault="00D019E7" w:rsidP="009E3C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118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6BCCB110" w14:textId="031D4EB6" w:rsidR="00981BC2" w:rsidRPr="00411E38" w:rsidRDefault="00D019E7" w:rsidP="009E3C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14:paraId="26B1B02B" w14:textId="77777777" w:rsidR="00981BC2" w:rsidRPr="00411E38" w:rsidRDefault="00981BC2" w:rsidP="009E3C78">
            <w:pPr>
              <w:jc w:val="center"/>
              <w:rPr>
                <w:rFonts w:cs="Times New Roman"/>
              </w:rPr>
            </w:pPr>
          </w:p>
        </w:tc>
        <w:tc>
          <w:tcPr>
            <w:tcW w:w="731" w:type="dxa"/>
            <w:shd w:val="clear" w:color="auto" w:fill="auto"/>
            <w:noWrap/>
            <w:hideMark/>
          </w:tcPr>
          <w:p w14:paraId="09C0371E" w14:textId="6342338E" w:rsidR="00981BC2" w:rsidRPr="00411E38" w:rsidRDefault="00D019E7" w:rsidP="009E3C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203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2E0F370B" w14:textId="3E403553" w:rsidR="00981BC2" w:rsidRPr="00411E38" w:rsidRDefault="00D019E7" w:rsidP="009E3C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72</w:t>
            </w:r>
          </w:p>
        </w:tc>
      </w:tr>
      <w:tr w:rsidR="00981BC2" w:rsidRPr="00411E38" w14:paraId="47810F0A" w14:textId="77777777" w:rsidTr="00D019E7">
        <w:trPr>
          <w:gridAfter w:val="1"/>
          <w:wAfter w:w="155" w:type="dxa"/>
          <w:trHeight w:val="285"/>
        </w:trPr>
        <w:tc>
          <w:tcPr>
            <w:tcW w:w="2127" w:type="dxa"/>
            <w:gridSpan w:val="2"/>
            <w:shd w:val="clear" w:color="auto" w:fill="auto"/>
            <w:noWrap/>
            <w:hideMark/>
          </w:tcPr>
          <w:p w14:paraId="005A6926" w14:textId="6761BFE6" w:rsidR="00981BC2" w:rsidRPr="00411E38" w:rsidRDefault="00D019E7" w:rsidP="009E3C78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Māori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14:paraId="278088A2" w14:textId="2D80A79B" w:rsidR="00981BC2" w:rsidRPr="00411E38" w:rsidRDefault="00D019E7" w:rsidP="009E3C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983" w:type="dxa"/>
            <w:shd w:val="clear" w:color="auto" w:fill="auto"/>
            <w:noWrap/>
            <w:hideMark/>
          </w:tcPr>
          <w:p w14:paraId="090680AE" w14:textId="02D5D32F" w:rsidR="00981BC2" w:rsidRPr="00411E38" w:rsidRDefault="00D019E7" w:rsidP="009E3C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14:paraId="59833C32" w14:textId="4878AF66" w:rsidR="00981BC2" w:rsidRPr="00411E38" w:rsidRDefault="00D019E7" w:rsidP="009E3C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1AA931B8" w14:textId="7AC1F620" w:rsidR="00981BC2" w:rsidRPr="00411E38" w:rsidRDefault="00D019E7" w:rsidP="009E3C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14:paraId="67E5145E" w14:textId="77777777" w:rsidR="00981BC2" w:rsidRPr="00411E38" w:rsidRDefault="00981BC2" w:rsidP="009E3C78">
            <w:pPr>
              <w:jc w:val="center"/>
              <w:rPr>
                <w:rFonts w:cs="Times New Roman"/>
              </w:rPr>
            </w:pPr>
          </w:p>
        </w:tc>
        <w:tc>
          <w:tcPr>
            <w:tcW w:w="731" w:type="dxa"/>
            <w:shd w:val="clear" w:color="auto" w:fill="auto"/>
            <w:noWrap/>
            <w:hideMark/>
          </w:tcPr>
          <w:p w14:paraId="5A4B40A6" w14:textId="2039B455" w:rsidR="00981BC2" w:rsidRPr="00411E38" w:rsidRDefault="00D019E7" w:rsidP="009E3C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13FC0CBB" w14:textId="7B246A71" w:rsidR="00981BC2" w:rsidRPr="00411E38" w:rsidRDefault="00D019E7" w:rsidP="009E3C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</w:tr>
      <w:tr w:rsidR="00D019E7" w:rsidRPr="00411E38" w14:paraId="4AB386EF" w14:textId="77777777" w:rsidTr="00D019E7">
        <w:trPr>
          <w:gridAfter w:val="1"/>
          <w:wAfter w:w="155" w:type="dxa"/>
          <w:trHeight w:val="285"/>
        </w:trPr>
        <w:tc>
          <w:tcPr>
            <w:tcW w:w="2127" w:type="dxa"/>
            <w:gridSpan w:val="2"/>
            <w:shd w:val="clear" w:color="auto" w:fill="auto"/>
            <w:noWrap/>
            <w:hideMark/>
          </w:tcPr>
          <w:p w14:paraId="25F2C6FF" w14:textId="413EA230" w:rsidR="00D019E7" w:rsidRPr="00411E38" w:rsidRDefault="00D019E7" w:rsidP="009E3C78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Pasifika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14:paraId="6DC8F51B" w14:textId="658D087A" w:rsidR="00D019E7" w:rsidRPr="00411E38" w:rsidRDefault="00D019E7" w:rsidP="009E3C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983" w:type="dxa"/>
            <w:shd w:val="clear" w:color="auto" w:fill="auto"/>
            <w:noWrap/>
            <w:hideMark/>
          </w:tcPr>
          <w:p w14:paraId="51701028" w14:textId="49C9488C" w:rsidR="00D019E7" w:rsidRPr="00411E38" w:rsidRDefault="00D019E7" w:rsidP="009E3C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14:paraId="5328B867" w14:textId="3156D027" w:rsidR="00D019E7" w:rsidRPr="00411E38" w:rsidRDefault="00D019E7" w:rsidP="009E3C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5C373A82" w14:textId="34BBAF9B" w:rsidR="00D019E7" w:rsidRPr="00411E38" w:rsidRDefault="00D019E7" w:rsidP="009E3C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14:paraId="4DCC6711" w14:textId="77777777" w:rsidR="00D019E7" w:rsidRPr="00411E38" w:rsidRDefault="00D019E7" w:rsidP="009E3C78">
            <w:pPr>
              <w:jc w:val="center"/>
              <w:rPr>
                <w:rFonts w:cs="Times New Roman"/>
              </w:rPr>
            </w:pPr>
          </w:p>
        </w:tc>
        <w:tc>
          <w:tcPr>
            <w:tcW w:w="731" w:type="dxa"/>
            <w:shd w:val="clear" w:color="auto" w:fill="auto"/>
            <w:noWrap/>
            <w:hideMark/>
          </w:tcPr>
          <w:p w14:paraId="359AC8D9" w14:textId="2049904C" w:rsidR="00D019E7" w:rsidRPr="00411E38" w:rsidRDefault="00D019E7" w:rsidP="009E3C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0E18063A" w14:textId="5804DC75" w:rsidR="00D019E7" w:rsidRPr="00411E38" w:rsidRDefault="00D019E7" w:rsidP="009E3C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D019E7" w:rsidRPr="00411E38" w14:paraId="71BF3558" w14:textId="77777777" w:rsidTr="00D019E7">
        <w:trPr>
          <w:gridAfter w:val="1"/>
          <w:wAfter w:w="155" w:type="dxa"/>
          <w:trHeight w:val="285"/>
        </w:trPr>
        <w:tc>
          <w:tcPr>
            <w:tcW w:w="2127" w:type="dxa"/>
            <w:gridSpan w:val="2"/>
            <w:shd w:val="clear" w:color="auto" w:fill="auto"/>
            <w:noWrap/>
            <w:hideMark/>
          </w:tcPr>
          <w:p w14:paraId="644C4A93" w14:textId="78800EF1" w:rsidR="00D019E7" w:rsidRPr="00411E38" w:rsidRDefault="00D019E7" w:rsidP="009E3C78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Asian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14:paraId="5DD5DBBE" w14:textId="3CD633CE" w:rsidR="00D019E7" w:rsidRPr="00411E38" w:rsidRDefault="00D019E7" w:rsidP="009E3C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983" w:type="dxa"/>
            <w:shd w:val="clear" w:color="auto" w:fill="auto"/>
            <w:noWrap/>
            <w:hideMark/>
          </w:tcPr>
          <w:p w14:paraId="705BE8E7" w14:textId="0C8A70FC" w:rsidR="00D019E7" w:rsidRPr="00411E38" w:rsidRDefault="00D019E7" w:rsidP="009E3C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14:paraId="1102E0CE" w14:textId="3759EDD0" w:rsidR="00D019E7" w:rsidRPr="00411E38" w:rsidRDefault="00D019E7" w:rsidP="009E3C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3676EE1E" w14:textId="5B226990" w:rsidR="00D019E7" w:rsidRPr="00411E38" w:rsidRDefault="00D019E7" w:rsidP="009E3C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14:paraId="0B99BFFB" w14:textId="77777777" w:rsidR="00D019E7" w:rsidRPr="00411E38" w:rsidRDefault="00D019E7" w:rsidP="009E3C78">
            <w:pPr>
              <w:jc w:val="center"/>
              <w:rPr>
                <w:rFonts w:cs="Times New Roman"/>
              </w:rPr>
            </w:pPr>
          </w:p>
        </w:tc>
        <w:tc>
          <w:tcPr>
            <w:tcW w:w="731" w:type="dxa"/>
            <w:shd w:val="clear" w:color="auto" w:fill="auto"/>
            <w:noWrap/>
            <w:hideMark/>
          </w:tcPr>
          <w:p w14:paraId="2466B3D0" w14:textId="1F8B3524" w:rsidR="00D019E7" w:rsidRPr="00411E38" w:rsidRDefault="00D019E7" w:rsidP="009E3C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130CEBD0" w14:textId="376A3A79" w:rsidR="00D019E7" w:rsidRPr="00411E38" w:rsidRDefault="00D019E7" w:rsidP="009E3C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D019E7" w:rsidRPr="00411E38" w14:paraId="71AAE869" w14:textId="77777777" w:rsidTr="00D019E7">
        <w:trPr>
          <w:gridAfter w:val="1"/>
          <w:wAfter w:w="155" w:type="dxa"/>
          <w:trHeight w:val="285"/>
        </w:trPr>
        <w:tc>
          <w:tcPr>
            <w:tcW w:w="2127" w:type="dxa"/>
            <w:gridSpan w:val="2"/>
            <w:shd w:val="clear" w:color="auto" w:fill="auto"/>
            <w:noWrap/>
            <w:hideMark/>
          </w:tcPr>
          <w:p w14:paraId="4F6E664E" w14:textId="0A7766E5" w:rsidR="00D019E7" w:rsidRPr="00411E38" w:rsidRDefault="00D019E7" w:rsidP="009E3C78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Other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14:paraId="5957A968" w14:textId="77777777" w:rsidR="00D019E7" w:rsidRPr="00411E38" w:rsidRDefault="00D019E7" w:rsidP="009E3C78">
            <w:pPr>
              <w:jc w:val="center"/>
              <w:rPr>
                <w:rFonts w:cs="Times New Roman"/>
              </w:rPr>
            </w:pPr>
            <w:r w:rsidRPr="00411E38">
              <w:rPr>
                <w:rFonts w:cs="Times New Roman"/>
              </w:rPr>
              <w:t>6</w:t>
            </w:r>
          </w:p>
        </w:tc>
        <w:tc>
          <w:tcPr>
            <w:tcW w:w="983" w:type="dxa"/>
            <w:shd w:val="clear" w:color="auto" w:fill="auto"/>
            <w:noWrap/>
            <w:hideMark/>
          </w:tcPr>
          <w:p w14:paraId="130AEA47" w14:textId="2BCD3835" w:rsidR="00D019E7" w:rsidRPr="00411E38" w:rsidRDefault="00D019E7" w:rsidP="009E3C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14:paraId="24CA640F" w14:textId="2BB4B1E6" w:rsidR="00D019E7" w:rsidRPr="00411E38" w:rsidRDefault="00D019E7" w:rsidP="009E3C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036D6B1F" w14:textId="5EE8170C" w:rsidR="00D019E7" w:rsidRPr="00411E38" w:rsidRDefault="00D019E7" w:rsidP="009E3C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14:paraId="17B3254F" w14:textId="77777777" w:rsidR="00D019E7" w:rsidRPr="00411E38" w:rsidRDefault="00D019E7" w:rsidP="009E3C78">
            <w:pPr>
              <w:jc w:val="center"/>
              <w:rPr>
                <w:rFonts w:cs="Times New Roman"/>
              </w:rPr>
            </w:pPr>
          </w:p>
        </w:tc>
        <w:tc>
          <w:tcPr>
            <w:tcW w:w="731" w:type="dxa"/>
            <w:shd w:val="clear" w:color="auto" w:fill="auto"/>
            <w:noWrap/>
            <w:hideMark/>
          </w:tcPr>
          <w:p w14:paraId="4EAAFF25" w14:textId="3B27727B" w:rsidR="00D019E7" w:rsidRPr="00411E38" w:rsidRDefault="00D019E7" w:rsidP="009E3C78">
            <w:pPr>
              <w:jc w:val="center"/>
              <w:rPr>
                <w:rFonts w:cs="Times New Roman"/>
              </w:rPr>
            </w:pPr>
            <w:r w:rsidRPr="00411E38">
              <w:rPr>
                <w:rFonts w:cs="Times New Roman"/>
              </w:rPr>
              <w:t>1</w:t>
            </w:r>
            <w:r>
              <w:rPr>
                <w:rFonts w:cs="Times New Roman"/>
              </w:rPr>
              <w:t>7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110B182B" w14:textId="360EF5DB" w:rsidR="00D019E7" w:rsidRPr="00411E38" w:rsidRDefault="00D019E7" w:rsidP="009E3C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D019E7" w:rsidRPr="00411E38" w14:paraId="42A2B604" w14:textId="77777777" w:rsidTr="00D019E7">
        <w:trPr>
          <w:trHeight w:val="279"/>
        </w:trPr>
        <w:tc>
          <w:tcPr>
            <w:tcW w:w="2127" w:type="dxa"/>
            <w:gridSpan w:val="2"/>
            <w:shd w:val="clear" w:color="auto" w:fill="auto"/>
            <w:noWrap/>
            <w:hideMark/>
          </w:tcPr>
          <w:p w14:paraId="744CA2F2" w14:textId="38DD7727" w:rsidR="00D019E7" w:rsidRPr="006E6182" w:rsidRDefault="00D019E7" w:rsidP="009E3C78">
            <w:pPr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 xml:space="preserve">Mechanism 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14:paraId="3B140B76" w14:textId="77777777" w:rsidR="00D019E7" w:rsidRPr="00411E38" w:rsidRDefault="00D019E7" w:rsidP="009E3C78">
            <w:pPr>
              <w:jc w:val="center"/>
              <w:rPr>
                <w:rFonts w:cs="Times New Roman"/>
              </w:rPr>
            </w:pPr>
          </w:p>
        </w:tc>
        <w:tc>
          <w:tcPr>
            <w:tcW w:w="983" w:type="dxa"/>
            <w:shd w:val="clear" w:color="auto" w:fill="auto"/>
            <w:noWrap/>
            <w:hideMark/>
          </w:tcPr>
          <w:p w14:paraId="0B0876C7" w14:textId="77777777" w:rsidR="00D019E7" w:rsidRPr="00411E38" w:rsidRDefault="00D019E7" w:rsidP="009E3C78">
            <w:pPr>
              <w:jc w:val="center"/>
              <w:rPr>
                <w:rFonts w:cs="Times New Roman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14:paraId="5EC159A7" w14:textId="77777777" w:rsidR="00D019E7" w:rsidRPr="00411E38" w:rsidRDefault="00D019E7" w:rsidP="009E3C78">
            <w:pPr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shd w:val="clear" w:color="auto" w:fill="auto"/>
            <w:noWrap/>
            <w:hideMark/>
          </w:tcPr>
          <w:p w14:paraId="3A993FB3" w14:textId="77777777" w:rsidR="00D019E7" w:rsidRPr="00411E38" w:rsidRDefault="00D019E7" w:rsidP="009E3C78">
            <w:pPr>
              <w:jc w:val="center"/>
              <w:rPr>
                <w:rFonts w:cs="Times New Roman"/>
              </w:rPr>
            </w:pPr>
          </w:p>
        </w:tc>
        <w:tc>
          <w:tcPr>
            <w:tcW w:w="1325" w:type="dxa"/>
            <w:shd w:val="clear" w:color="auto" w:fill="auto"/>
            <w:noWrap/>
            <w:hideMark/>
          </w:tcPr>
          <w:p w14:paraId="242D7C50" w14:textId="77777777" w:rsidR="00D019E7" w:rsidRPr="00411E38" w:rsidRDefault="00D019E7" w:rsidP="009E3C78">
            <w:pPr>
              <w:jc w:val="center"/>
              <w:rPr>
                <w:rFonts w:cs="Times New Roman"/>
              </w:rPr>
            </w:pPr>
          </w:p>
        </w:tc>
        <w:tc>
          <w:tcPr>
            <w:tcW w:w="731" w:type="dxa"/>
            <w:shd w:val="clear" w:color="auto" w:fill="auto"/>
            <w:noWrap/>
            <w:hideMark/>
          </w:tcPr>
          <w:p w14:paraId="0006CB14" w14:textId="77777777" w:rsidR="00D019E7" w:rsidRPr="00411E38" w:rsidRDefault="00D019E7" w:rsidP="009E3C78">
            <w:pPr>
              <w:jc w:val="center"/>
              <w:rPr>
                <w:rFonts w:cs="Times New Roman"/>
              </w:rPr>
            </w:pPr>
          </w:p>
        </w:tc>
        <w:tc>
          <w:tcPr>
            <w:tcW w:w="731" w:type="dxa"/>
            <w:gridSpan w:val="2"/>
            <w:shd w:val="clear" w:color="auto" w:fill="auto"/>
            <w:noWrap/>
            <w:hideMark/>
          </w:tcPr>
          <w:p w14:paraId="1FA972B8" w14:textId="77777777" w:rsidR="00D019E7" w:rsidRPr="00411E38" w:rsidRDefault="00D019E7" w:rsidP="009E3C78">
            <w:pPr>
              <w:jc w:val="center"/>
              <w:rPr>
                <w:rFonts w:cs="Times New Roman"/>
              </w:rPr>
            </w:pPr>
          </w:p>
        </w:tc>
      </w:tr>
      <w:tr w:rsidR="00D019E7" w:rsidRPr="00411E38" w14:paraId="55A5F034" w14:textId="77777777" w:rsidTr="00D019E7">
        <w:trPr>
          <w:trHeight w:val="285"/>
        </w:trPr>
        <w:tc>
          <w:tcPr>
            <w:tcW w:w="2127" w:type="dxa"/>
            <w:gridSpan w:val="2"/>
            <w:shd w:val="clear" w:color="auto" w:fill="auto"/>
            <w:noWrap/>
            <w:hideMark/>
          </w:tcPr>
          <w:p w14:paraId="772D8F44" w14:textId="5EB80346" w:rsidR="00D019E7" w:rsidRPr="00411E38" w:rsidRDefault="00D019E7" w:rsidP="009E3C78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Interpersonal violence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14:paraId="29DE1F69" w14:textId="07AAB4F3" w:rsidR="00D019E7" w:rsidRPr="00411E38" w:rsidRDefault="00D019E7" w:rsidP="009E3C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</w:t>
            </w:r>
          </w:p>
        </w:tc>
        <w:tc>
          <w:tcPr>
            <w:tcW w:w="983" w:type="dxa"/>
            <w:shd w:val="clear" w:color="auto" w:fill="auto"/>
            <w:noWrap/>
            <w:hideMark/>
          </w:tcPr>
          <w:p w14:paraId="4967D4CA" w14:textId="791A5062" w:rsidR="00D019E7" w:rsidRPr="00411E38" w:rsidRDefault="00D019E7" w:rsidP="009E3C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39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14:paraId="2F5B1476" w14:textId="5A271AA6" w:rsidR="00D019E7" w:rsidRPr="00411E38" w:rsidRDefault="00D019E7" w:rsidP="009E3C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542CCCDB" w14:textId="6758B27F" w:rsidR="00D019E7" w:rsidRPr="00411E38" w:rsidRDefault="00D019E7" w:rsidP="009E3C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14:paraId="55BBCD2B" w14:textId="77777777" w:rsidR="00D019E7" w:rsidRPr="00411E38" w:rsidRDefault="00D019E7" w:rsidP="009E3C78">
            <w:pPr>
              <w:jc w:val="center"/>
              <w:rPr>
                <w:rFonts w:cs="Times New Roman"/>
              </w:rPr>
            </w:pPr>
          </w:p>
        </w:tc>
        <w:tc>
          <w:tcPr>
            <w:tcW w:w="731" w:type="dxa"/>
            <w:shd w:val="clear" w:color="auto" w:fill="auto"/>
            <w:noWrap/>
            <w:hideMark/>
          </w:tcPr>
          <w:p w14:paraId="20BABBC5" w14:textId="1A51CD4B" w:rsidR="00D019E7" w:rsidRPr="00411E38" w:rsidRDefault="00D019E7" w:rsidP="009E3C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91</w:t>
            </w:r>
          </w:p>
        </w:tc>
        <w:tc>
          <w:tcPr>
            <w:tcW w:w="731" w:type="dxa"/>
            <w:gridSpan w:val="2"/>
            <w:shd w:val="clear" w:color="auto" w:fill="auto"/>
            <w:noWrap/>
            <w:hideMark/>
          </w:tcPr>
          <w:p w14:paraId="36C2438B" w14:textId="018695F6" w:rsidR="00D019E7" w:rsidRPr="00411E38" w:rsidRDefault="00D019E7" w:rsidP="009E3C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</w:tr>
      <w:tr w:rsidR="00D019E7" w:rsidRPr="00411E38" w14:paraId="65A49FA6" w14:textId="77777777" w:rsidTr="00D019E7">
        <w:trPr>
          <w:trHeight w:val="285"/>
        </w:trPr>
        <w:tc>
          <w:tcPr>
            <w:tcW w:w="2127" w:type="dxa"/>
            <w:gridSpan w:val="2"/>
            <w:shd w:val="clear" w:color="auto" w:fill="auto"/>
            <w:noWrap/>
            <w:hideMark/>
          </w:tcPr>
          <w:p w14:paraId="59FCEA62" w14:textId="05A487BC" w:rsidR="00D019E7" w:rsidRPr="00411E38" w:rsidRDefault="00D019E7" w:rsidP="009E3C78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Sporting injury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14:paraId="56B8963B" w14:textId="7270CEA6" w:rsidR="00D019E7" w:rsidRPr="00411E38" w:rsidRDefault="00D019E7" w:rsidP="009E3C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983" w:type="dxa"/>
            <w:shd w:val="clear" w:color="auto" w:fill="auto"/>
            <w:noWrap/>
            <w:hideMark/>
          </w:tcPr>
          <w:p w14:paraId="02682D1B" w14:textId="684C731E" w:rsidR="00D019E7" w:rsidRPr="00411E38" w:rsidRDefault="00D019E7" w:rsidP="009E3C78">
            <w:pPr>
              <w:jc w:val="center"/>
              <w:rPr>
                <w:rFonts w:cs="Times New Roman"/>
              </w:rPr>
            </w:pPr>
            <w:r w:rsidRPr="00411E38">
              <w:rPr>
                <w:rFonts w:cs="Times New Roman"/>
              </w:rPr>
              <w:t>1</w:t>
            </w:r>
            <w:r>
              <w:rPr>
                <w:rFonts w:cs="Times New Roman"/>
              </w:rPr>
              <w:t>3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14:paraId="719705D9" w14:textId="63F8DF4E" w:rsidR="00D019E7" w:rsidRPr="00411E38" w:rsidRDefault="00D019E7" w:rsidP="009E3C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49C85A02" w14:textId="10EE2FFD" w:rsidR="00D019E7" w:rsidRPr="00411E38" w:rsidRDefault="00D019E7" w:rsidP="009E3C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14:paraId="2631D904" w14:textId="77777777" w:rsidR="00D019E7" w:rsidRPr="00411E38" w:rsidRDefault="00D019E7" w:rsidP="009E3C78">
            <w:pPr>
              <w:jc w:val="center"/>
              <w:rPr>
                <w:rFonts w:cs="Times New Roman"/>
              </w:rPr>
            </w:pPr>
          </w:p>
        </w:tc>
        <w:tc>
          <w:tcPr>
            <w:tcW w:w="731" w:type="dxa"/>
            <w:shd w:val="clear" w:color="auto" w:fill="auto"/>
            <w:noWrap/>
            <w:hideMark/>
          </w:tcPr>
          <w:p w14:paraId="615F4392" w14:textId="3B198EE4" w:rsidR="00D019E7" w:rsidRPr="00411E38" w:rsidRDefault="00D019E7" w:rsidP="009E3C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731" w:type="dxa"/>
            <w:gridSpan w:val="2"/>
            <w:shd w:val="clear" w:color="auto" w:fill="auto"/>
            <w:noWrap/>
            <w:hideMark/>
          </w:tcPr>
          <w:p w14:paraId="1EB01F11" w14:textId="3D7CB842" w:rsidR="00D019E7" w:rsidRPr="00411E38" w:rsidRDefault="00D019E7" w:rsidP="009E3C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</w:tr>
      <w:tr w:rsidR="00D019E7" w:rsidRPr="00411E38" w14:paraId="7BB86433" w14:textId="77777777" w:rsidTr="00D019E7">
        <w:trPr>
          <w:trHeight w:val="285"/>
        </w:trPr>
        <w:tc>
          <w:tcPr>
            <w:tcW w:w="2127" w:type="dxa"/>
            <w:gridSpan w:val="2"/>
            <w:shd w:val="clear" w:color="auto" w:fill="auto"/>
            <w:noWrap/>
            <w:hideMark/>
          </w:tcPr>
          <w:p w14:paraId="778D804A" w14:textId="7A54B6AA" w:rsidR="00D019E7" w:rsidRPr="00411E38" w:rsidRDefault="00D019E7" w:rsidP="009E3C78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Fall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14:paraId="0A7F80AF" w14:textId="376C62F7" w:rsidR="00D019E7" w:rsidRPr="00411E38" w:rsidRDefault="00D019E7" w:rsidP="009E3C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983" w:type="dxa"/>
            <w:shd w:val="clear" w:color="auto" w:fill="auto"/>
            <w:noWrap/>
            <w:hideMark/>
          </w:tcPr>
          <w:p w14:paraId="58787F55" w14:textId="07B7E247" w:rsidR="00D019E7" w:rsidRPr="00411E38" w:rsidRDefault="00D019E7" w:rsidP="009E3C78">
            <w:pPr>
              <w:jc w:val="center"/>
              <w:rPr>
                <w:rFonts w:cs="Times New Roman"/>
              </w:rPr>
            </w:pPr>
            <w:r w:rsidRPr="00411E38">
              <w:rPr>
                <w:rFonts w:cs="Times New Roman"/>
              </w:rPr>
              <w:t>1</w:t>
            </w:r>
            <w:r>
              <w:rPr>
                <w:rFonts w:cs="Times New Roman"/>
              </w:rPr>
              <w:t>7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14:paraId="21B9BDD7" w14:textId="495C730D" w:rsidR="00D019E7" w:rsidRPr="00411E38" w:rsidRDefault="00D019E7" w:rsidP="009E3C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6DB4B266" w14:textId="264945A1" w:rsidR="00D019E7" w:rsidRPr="00411E38" w:rsidRDefault="00D019E7" w:rsidP="009E3C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14:paraId="482CF654" w14:textId="77777777" w:rsidR="00D019E7" w:rsidRPr="00411E38" w:rsidRDefault="00D019E7" w:rsidP="009E3C78">
            <w:pPr>
              <w:jc w:val="center"/>
              <w:rPr>
                <w:rFonts w:cs="Times New Roman"/>
              </w:rPr>
            </w:pPr>
          </w:p>
        </w:tc>
        <w:tc>
          <w:tcPr>
            <w:tcW w:w="731" w:type="dxa"/>
            <w:shd w:val="clear" w:color="auto" w:fill="auto"/>
            <w:noWrap/>
            <w:hideMark/>
          </w:tcPr>
          <w:p w14:paraId="7FF2D758" w14:textId="3DA8C946" w:rsidR="00D019E7" w:rsidRPr="00411E38" w:rsidRDefault="00D019E7" w:rsidP="009E3C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65</w:t>
            </w:r>
          </w:p>
        </w:tc>
        <w:tc>
          <w:tcPr>
            <w:tcW w:w="731" w:type="dxa"/>
            <w:gridSpan w:val="2"/>
            <w:shd w:val="clear" w:color="auto" w:fill="auto"/>
            <w:noWrap/>
            <w:hideMark/>
          </w:tcPr>
          <w:p w14:paraId="223C3B37" w14:textId="1AE0A8D2" w:rsidR="00D019E7" w:rsidRPr="00411E38" w:rsidRDefault="00D019E7" w:rsidP="009E3C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</w:tr>
      <w:tr w:rsidR="00D019E7" w:rsidRPr="00411E38" w14:paraId="1637759A" w14:textId="77777777" w:rsidTr="00D019E7">
        <w:trPr>
          <w:trHeight w:val="285"/>
        </w:trPr>
        <w:tc>
          <w:tcPr>
            <w:tcW w:w="2127" w:type="dxa"/>
            <w:gridSpan w:val="2"/>
            <w:shd w:val="clear" w:color="auto" w:fill="auto"/>
            <w:noWrap/>
            <w:hideMark/>
          </w:tcPr>
          <w:p w14:paraId="6BE8F3B5" w14:textId="55B634CD" w:rsidR="00D019E7" w:rsidRPr="00411E38" w:rsidRDefault="00D019E7" w:rsidP="009E3C78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Motor vehicle accident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14:paraId="62DA5845" w14:textId="591AD136" w:rsidR="00D019E7" w:rsidRPr="00411E38" w:rsidRDefault="00D019E7" w:rsidP="009E3C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983" w:type="dxa"/>
            <w:shd w:val="clear" w:color="auto" w:fill="auto"/>
            <w:noWrap/>
            <w:hideMark/>
          </w:tcPr>
          <w:p w14:paraId="6D793019" w14:textId="58D0FD05" w:rsidR="00D019E7" w:rsidRPr="00411E38" w:rsidRDefault="00D019E7" w:rsidP="009E3C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14:paraId="5D371189" w14:textId="47BB1ED5" w:rsidR="00D019E7" w:rsidRPr="00411E38" w:rsidRDefault="00D019E7" w:rsidP="009E3C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24A8A889" w14:textId="15283DB1" w:rsidR="00D019E7" w:rsidRPr="00411E38" w:rsidRDefault="00D019E7" w:rsidP="009E3C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14:paraId="75565B98" w14:textId="77777777" w:rsidR="00D019E7" w:rsidRPr="00411E38" w:rsidRDefault="00D019E7" w:rsidP="009E3C78">
            <w:pPr>
              <w:jc w:val="center"/>
              <w:rPr>
                <w:rFonts w:cs="Times New Roman"/>
              </w:rPr>
            </w:pPr>
          </w:p>
        </w:tc>
        <w:tc>
          <w:tcPr>
            <w:tcW w:w="731" w:type="dxa"/>
            <w:shd w:val="clear" w:color="auto" w:fill="auto"/>
            <w:noWrap/>
            <w:hideMark/>
          </w:tcPr>
          <w:p w14:paraId="0D04CF88" w14:textId="0915C89B" w:rsidR="00D019E7" w:rsidRPr="00411E38" w:rsidRDefault="00D019E7" w:rsidP="009E3C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731" w:type="dxa"/>
            <w:gridSpan w:val="2"/>
            <w:shd w:val="clear" w:color="auto" w:fill="auto"/>
            <w:noWrap/>
            <w:hideMark/>
          </w:tcPr>
          <w:p w14:paraId="0C9A4AE2" w14:textId="3DEB31E1" w:rsidR="00D019E7" w:rsidRPr="00411E38" w:rsidRDefault="00D019E7" w:rsidP="009E3C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D019E7" w:rsidRPr="00411E38" w14:paraId="0D08E194" w14:textId="77777777" w:rsidTr="00D019E7">
        <w:trPr>
          <w:trHeight w:val="285"/>
        </w:trPr>
        <w:tc>
          <w:tcPr>
            <w:tcW w:w="2127" w:type="dxa"/>
            <w:gridSpan w:val="2"/>
            <w:shd w:val="clear" w:color="auto" w:fill="auto"/>
            <w:noWrap/>
            <w:hideMark/>
          </w:tcPr>
          <w:p w14:paraId="68A762F2" w14:textId="4D1F1794" w:rsidR="00D019E7" w:rsidRPr="00411E38" w:rsidRDefault="00D019E7" w:rsidP="009E3C78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Bicycle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14:paraId="788BBB1F" w14:textId="3DCBD748" w:rsidR="00D019E7" w:rsidRPr="00411E38" w:rsidRDefault="00D019E7" w:rsidP="009E3C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983" w:type="dxa"/>
            <w:shd w:val="clear" w:color="auto" w:fill="auto"/>
            <w:noWrap/>
            <w:hideMark/>
          </w:tcPr>
          <w:p w14:paraId="239692F8" w14:textId="6A70D2E9" w:rsidR="00D019E7" w:rsidRPr="00411E38" w:rsidRDefault="00D019E7" w:rsidP="009E3C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14:paraId="6290ED90" w14:textId="6C0D9E56" w:rsidR="00D019E7" w:rsidRPr="00411E38" w:rsidRDefault="00D019E7" w:rsidP="009E3C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6CF6935D" w14:textId="23EAF813" w:rsidR="00D019E7" w:rsidRPr="00411E38" w:rsidRDefault="00D019E7" w:rsidP="009E3C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14:paraId="4A803FC2" w14:textId="77777777" w:rsidR="00D019E7" w:rsidRPr="00411E38" w:rsidRDefault="00D019E7" w:rsidP="009E3C78">
            <w:pPr>
              <w:jc w:val="center"/>
              <w:rPr>
                <w:rFonts w:cs="Times New Roman"/>
              </w:rPr>
            </w:pPr>
          </w:p>
        </w:tc>
        <w:tc>
          <w:tcPr>
            <w:tcW w:w="731" w:type="dxa"/>
            <w:shd w:val="clear" w:color="auto" w:fill="auto"/>
            <w:noWrap/>
            <w:hideMark/>
          </w:tcPr>
          <w:p w14:paraId="351AE1C0" w14:textId="17C19E14" w:rsidR="00D019E7" w:rsidRPr="00411E38" w:rsidRDefault="00D019E7" w:rsidP="009E3C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731" w:type="dxa"/>
            <w:gridSpan w:val="2"/>
            <w:shd w:val="clear" w:color="auto" w:fill="auto"/>
            <w:noWrap/>
            <w:hideMark/>
          </w:tcPr>
          <w:p w14:paraId="63534848" w14:textId="2651906D" w:rsidR="00D019E7" w:rsidRPr="00411E38" w:rsidRDefault="00D019E7" w:rsidP="009E3C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</w:tr>
      <w:tr w:rsidR="00D019E7" w:rsidRPr="00411E38" w14:paraId="2604611C" w14:textId="77777777" w:rsidTr="00D019E7">
        <w:trPr>
          <w:trHeight w:val="285"/>
        </w:trPr>
        <w:tc>
          <w:tcPr>
            <w:tcW w:w="2127" w:type="dxa"/>
            <w:gridSpan w:val="2"/>
            <w:shd w:val="clear" w:color="auto" w:fill="auto"/>
            <w:noWrap/>
          </w:tcPr>
          <w:p w14:paraId="28C2A210" w14:textId="084977EF" w:rsidR="00D019E7" w:rsidRDefault="00D019E7" w:rsidP="009E3C78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E-scooter</w:t>
            </w:r>
          </w:p>
        </w:tc>
        <w:tc>
          <w:tcPr>
            <w:tcW w:w="1814" w:type="dxa"/>
            <w:shd w:val="clear" w:color="auto" w:fill="auto"/>
            <w:noWrap/>
          </w:tcPr>
          <w:p w14:paraId="4DD01B99" w14:textId="22638C5A" w:rsidR="00D019E7" w:rsidRPr="00411E38" w:rsidRDefault="00D019E7" w:rsidP="009E3C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983" w:type="dxa"/>
            <w:shd w:val="clear" w:color="auto" w:fill="auto"/>
            <w:noWrap/>
          </w:tcPr>
          <w:p w14:paraId="43BFA9FA" w14:textId="734AABEE" w:rsidR="00D019E7" w:rsidRPr="00411E38" w:rsidRDefault="00D019E7" w:rsidP="009E3C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113" w:type="dxa"/>
            <w:shd w:val="clear" w:color="auto" w:fill="auto"/>
            <w:noWrap/>
          </w:tcPr>
          <w:p w14:paraId="2AE8BD27" w14:textId="1249CA98" w:rsidR="00D019E7" w:rsidRPr="00411E38" w:rsidRDefault="00D019E7" w:rsidP="009E3C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756" w:type="dxa"/>
            <w:shd w:val="clear" w:color="auto" w:fill="auto"/>
            <w:noWrap/>
          </w:tcPr>
          <w:p w14:paraId="3DAD5922" w14:textId="73AAC892" w:rsidR="00D019E7" w:rsidRPr="00411E38" w:rsidRDefault="00D019E7" w:rsidP="009E3C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325" w:type="dxa"/>
            <w:shd w:val="clear" w:color="auto" w:fill="auto"/>
            <w:noWrap/>
          </w:tcPr>
          <w:p w14:paraId="3E4150A2" w14:textId="77777777" w:rsidR="00D019E7" w:rsidRPr="00411E38" w:rsidRDefault="00D019E7" w:rsidP="009E3C78">
            <w:pPr>
              <w:jc w:val="center"/>
              <w:rPr>
                <w:rFonts w:cs="Times New Roman"/>
              </w:rPr>
            </w:pPr>
          </w:p>
        </w:tc>
        <w:tc>
          <w:tcPr>
            <w:tcW w:w="731" w:type="dxa"/>
            <w:shd w:val="clear" w:color="auto" w:fill="auto"/>
            <w:noWrap/>
          </w:tcPr>
          <w:p w14:paraId="6ABF242D" w14:textId="76DCE6EC" w:rsidR="00D019E7" w:rsidRPr="00411E38" w:rsidRDefault="00D019E7" w:rsidP="009E3C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731" w:type="dxa"/>
            <w:gridSpan w:val="2"/>
            <w:shd w:val="clear" w:color="auto" w:fill="auto"/>
            <w:noWrap/>
          </w:tcPr>
          <w:p w14:paraId="41DBBD92" w14:textId="61486A26" w:rsidR="00D019E7" w:rsidRPr="00411E38" w:rsidRDefault="00D019E7" w:rsidP="009E3C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D019E7" w:rsidRPr="00411E38" w14:paraId="200EAF36" w14:textId="77777777" w:rsidTr="00D019E7">
        <w:trPr>
          <w:trHeight w:val="285"/>
        </w:trPr>
        <w:tc>
          <w:tcPr>
            <w:tcW w:w="134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10E2533" w14:textId="77777777" w:rsidR="00D019E7" w:rsidRDefault="00D019E7" w:rsidP="009E3C78">
            <w:pPr>
              <w:rPr>
                <w:rFonts w:cs="Times New Roman"/>
                <w:i/>
                <w:iCs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</w:tcPr>
          <w:p w14:paraId="66B5C794" w14:textId="0151B4ED" w:rsidR="00D019E7" w:rsidRPr="00D019E7" w:rsidRDefault="00D019E7" w:rsidP="009E3C78">
            <w:pPr>
              <w:rPr>
                <w:rFonts w:cs="Times New Roman"/>
              </w:rPr>
            </w:pPr>
            <w:r>
              <w:rPr>
                <w:rFonts w:cs="Times New Roman"/>
              </w:rPr>
              <w:t>Other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6B65F7E" w14:textId="06AB7F7E" w:rsidR="00D019E7" w:rsidRPr="00411E38" w:rsidRDefault="00D019E7" w:rsidP="009E3C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D7A3FBC" w14:textId="3F56DD81" w:rsidR="00D019E7" w:rsidRPr="00411E38" w:rsidRDefault="00D019E7" w:rsidP="009E3C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5EBFCC4" w14:textId="3A70A054" w:rsidR="00D019E7" w:rsidRPr="00411E38" w:rsidRDefault="00D019E7" w:rsidP="009E3C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94CD394" w14:textId="4151936E" w:rsidR="00D019E7" w:rsidRPr="00411E38" w:rsidRDefault="00D019E7" w:rsidP="009E3C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35DAF93" w14:textId="77777777" w:rsidR="00D019E7" w:rsidRPr="00411E38" w:rsidRDefault="00D019E7" w:rsidP="009E3C78">
            <w:pPr>
              <w:jc w:val="center"/>
              <w:rPr>
                <w:rFonts w:cs="Times New Roman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C25A04C" w14:textId="36DC2FA2" w:rsidR="00D019E7" w:rsidRPr="00411E38" w:rsidRDefault="00D019E7" w:rsidP="009E3C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73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A837439" w14:textId="2BA78E1B" w:rsidR="00D019E7" w:rsidRPr="00411E38" w:rsidRDefault="00D019E7" w:rsidP="009E3C78">
            <w:pPr>
              <w:jc w:val="center"/>
              <w:rPr>
                <w:rFonts w:cs="Times New Roman"/>
              </w:rPr>
            </w:pPr>
            <w:r w:rsidRPr="00411E38">
              <w:rPr>
                <w:rFonts w:cs="Times New Roman"/>
              </w:rPr>
              <w:t>1</w:t>
            </w:r>
            <w:r>
              <w:rPr>
                <w:rFonts w:cs="Times New Roman"/>
              </w:rPr>
              <w:t>1</w:t>
            </w:r>
          </w:p>
        </w:tc>
      </w:tr>
    </w:tbl>
    <w:p w14:paraId="2AE308D0" w14:textId="1921D928" w:rsidR="00981BC2" w:rsidRPr="00315C07" w:rsidRDefault="00981BC2" w:rsidP="00315C07">
      <w:pPr>
        <w:rPr>
          <w:rFonts w:cs="Times New Roman"/>
        </w:rPr>
      </w:pPr>
      <w:r>
        <w:rPr>
          <w:rFonts w:cs="Times New Roman"/>
        </w:rPr>
        <w:t>*p-values calculated using two-tailed tests of statistical significance</w:t>
      </w:r>
    </w:p>
    <w:sectPr w:rsidR="00981BC2" w:rsidRPr="00315C07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F5D12" w14:textId="77777777" w:rsidR="005F4A45" w:rsidRDefault="005F4A45" w:rsidP="00117666">
      <w:pPr>
        <w:spacing w:after="0"/>
      </w:pPr>
      <w:r>
        <w:separator/>
      </w:r>
    </w:p>
  </w:endnote>
  <w:endnote w:type="continuationSeparator" w:id="0">
    <w:p w14:paraId="488E22F7" w14:textId="77777777" w:rsidR="005F4A45" w:rsidRDefault="005F4A45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5404F7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5404F7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" filled="f" stroked="f" strokeweight=".5pt">
              <v:textbox style="mso-fit-shape-to-text:t">
                <w:txbxContent>
                  <w:p w14:paraId="4D054D26" w14:textId="77777777" w:rsidR="005404F7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5404F7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5404F7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" filled="f" stroked="f" strokeweight=".5pt">
              <v:textbox style="mso-fit-shape-to-text:t">
                <w:txbxContent>
                  <w:p w14:paraId="085E15EB" w14:textId="77777777" w:rsidR="005404F7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B8D22" w14:textId="77777777" w:rsidR="005F4A45" w:rsidRDefault="005F4A45" w:rsidP="00117666">
      <w:pPr>
        <w:spacing w:after="0"/>
      </w:pPr>
      <w:r>
        <w:separator/>
      </w:r>
    </w:p>
  </w:footnote>
  <w:footnote w:type="continuationSeparator" w:id="0">
    <w:p w14:paraId="675444BD" w14:textId="77777777" w:rsidR="005F4A45" w:rsidRDefault="005F4A45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5404F7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5404F7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2A7CAC"/>
    <w:multiLevelType w:val="multilevel"/>
    <w:tmpl w:val="2D740DBE"/>
    <w:numStyleLink w:val="Headings"/>
  </w:abstractNum>
  <w:abstractNum w:abstractNumId="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5"/>
  </w:num>
  <w:num w:numId="3" w16cid:durableId="615480040">
    <w:abstractNumId w:val="1"/>
  </w:num>
  <w:num w:numId="4" w16cid:durableId="1566183234">
    <w:abstractNumId w:val="6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7"/>
  </w:num>
  <w:num w:numId="8" w16cid:durableId="1559510671">
    <w:abstractNumId w:val="7"/>
  </w:num>
  <w:num w:numId="9" w16cid:durableId="1734543462">
    <w:abstractNumId w:val="7"/>
  </w:num>
  <w:num w:numId="10" w16cid:durableId="708839681">
    <w:abstractNumId w:val="7"/>
  </w:num>
  <w:num w:numId="11" w16cid:durableId="2046978920">
    <w:abstractNumId w:val="7"/>
  </w:num>
  <w:num w:numId="12" w16cid:durableId="2124614653">
    <w:abstractNumId w:val="7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  <w:num w:numId="20" w16cid:durableId="2002923295">
    <w:abstractNumId w:val="2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1" w16cid:durableId="414516991">
    <w:abstractNumId w:val="4"/>
  </w:num>
  <w:num w:numId="22" w16cid:durableId="1120419941">
    <w:abstractNumId w:val="2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0A61E5"/>
    <w:rsid w:val="00105FD9"/>
    <w:rsid w:val="00117666"/>
    <w:rsid w:val="001549D3"/>
    <w:rsid w:val="00160065"/>
    <w:rsid w:val="00177D84"/>
    <w:rsid w:val="00196F96"/>
    <w:rsid w:val="001A747F"/>
    <w:rsid w:val="001D4BB2"/>
    <w:rsid w:val="001F4155"/>
    <w:rsid w:val="00267D18"/>
    <w:rsid w:val="002868E2"/>
    <w:rsid w:val="002869C3"/>
    <w:rsid w:val="002936E4"/>
    <w:rsid w:val="002B4A57"/>
    <w:rsid w:val="002C74CA"/>
    <w:rsid w:val="002E24F5"/>
    <w:rsid w:val="00315C07"/>
    <w:rsid w:val="003544FB"/>
    <w:rsid w:val="003D2D47"/>
    <w:rsid w:val="003D2F2D"/>
    <w:rsid w:val="00401590"/>
    <w:rsid w:val="004373A2"/>
    <w:rsid w:val="00447801"/>
    <w:rsid w:val="00452E9C"/>
    <w:rsid w:val="004735C8"/>
    <w:rsid w:val="0047681F"/>
    <w:rsid w:val="004961FF"/>
    <w:rsid w:val="00517A89"/>
    <w:rsid w:val="0052139F"/>
    <w:rsid w:val="005250F2"/>
    <w:rsid w:val="005404F7"/>
    <w:rsid w:val="00593EEA"/>
    <w:rsid w:val="005A5EEE"/>
    <w:rsid w:val="005F4A45"/>
    <w:rsid w:val="0063520B"/>
    <w:rsid w:val="006375C7"/>
    <w:rsid w:val="00654E8F"/>
    <w:rsid w:val="00660D05"/>
    <w:rsid w:val="006820B1"/>
    <w:rsid w:val="006A1AB9"/>
    <w:rsid w:val="006B7D14"/>
    <w:rsid w:val="006F74B6"/>
    <w:rsid w:val="00701727"/>
    <w:rsid w:val="0070566C"/>
    <w:rsid w:val="00714C50"/>
    <w:rsid w:val="00725A7D"/>
    <w:rsid w:val="007501BE"/>
    <w:rsid w:val="00790BB3"/>
    <w:rsid w:val="007C206C"/>
    <w:rsid w:val="007E03F7"/>
    <w:rsid w:val="00803D24"/>
    <w:rsid w:val="00807197"/>
    <w:rsid w:val="00817DD6"/>
    <w:rsid w:val="0085053A"/>
    <w:rsid w:val="00857B5E"/>
    <w:rsid w:val="00885156"/>
    <w:rsid w:val="008D7C1E"/>
    <w:rsid w:val="009151AA"/>
    <w:rsid w:val="0093429D"/>
    <w:rsid w:val="00943573"/>
    <w:rsid w:val="00944C22"/>
    <w:rsid w:val="00970F7D"/>
    <w:rsid w:val="00974B04"/>
    <w:rsid w:val="00981BC2"/>
    <w:rsid w:val="00994A3D"/>
    <w:rsid w:val="009C2B12"/>
    <w:rsid w:val="009C70F3"/>
    <w:rsid w:val="00A174D9"/>
    <w:rsid w:val="00A569CD"/>
    <w:rsid w:val="00A60BF7"/>
    <w:rsid w:val="00AA264C"/>
    <w:rsid w:val="00AB5EE2"/>
    <w:rsid w:val="00AB6715"/>
    <w:rsid w:val="00AB7707"/>
    <w:rsid w:val="00AE2BB7"/>
    <w:rsid w:val="00B1671E"/>
    <w:rsid w:val="00B25EB8"/>
    <w:rsid w:val="00B354E1"/>
    <w:rsid w:val="00B37F4D"/>
    <w:rsid w:val="00B8645C"/>
    <w:rsid w:val="00BB31F5"/>
    <w:rsid w:val="00C52A7B"/>
    <w:rsid w:val="00C56BAF"/>
    <w:rsid w:val="00C679AA"/>
    <w:rsid w:val="00C70CD3"/>
    <w:rsid w:val="00C75972"/>
    <w:rsid w:val="00CC0A3A"/>
    <w:rsid w:val="00CD066B"/>
    <w:rsid w:val="00CE4FEE"/>
    <w:rsid w:val="00D019E7"/>
    <w:rsid w:val="00D55066"/>
    <w:rsid w:val="00DB59C3"/>
    <w:rsid w:val="00DC259A"/>
    <w:rsid w:val="00DE23E8"/>
    <w:rsid w:val="00E52377"/>
    <w:rsid w:val="00E53104"/>
    <w:rsid w:val="00E64E17"/>
    <w:rsid w:val="00E711B4"/>
    <w:rsid w:val="00E866C9"/>
    <w:rsid w:val="00EA3D3C"/>
    <w:rsid w:val="00F20629"/>
    <w:rsid w:val="00F46900"/>
    <w:rsid w:val="00F5019D"/>
    <w:rsid w:val="00F529DA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C:\Users\hannah.eccles\OneDrive - Frontiers Media SA\Documents\Latex work\Sep 2022_link updates\Supplementary_Material.dotx</Template>
  <TotalTime>0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Nicolas Theis</cp:lastModifiedBy>
  <cp:revision>4</cp:revision>
  <cp:lastPrinted>2023-10-12T06:21:00Z</cp:lastPrinted>
  <dcterms:created xsi:type="dcterms:W3CDTF">2023-10-12T06:21:00Z</dcterms:created>
  <dcterms:modified xsi:type="dcterms:W3CDTF">2023-11-13T22:33:00Z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