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0E4EA" w14:textId="77777777" w:rsidR="00ED2F06" w:rsidRPr="00ED2F06" w:rsidRDefault="00ED2F06" w:rsidP="00ED2F06">
      <w:pPr>
        <w:rPr>
          <w:b/>
          <w:bCs/>
          <w:sz w:val="32"/>
          <w:szCs w:val="32"/>
        </w:rPr>
      </w:pPr>
      <w:r w:rsidRPr="00ED2F06">
        <w:rPr>
          <w:b/>
          <w:bCs/>
          <w:sz w:val="32"/>
          <w:szCs w:val="32"/>
        </w:rPr>
        <w:t>Supplementary material</w:t>
      </w:r>
    </w:p>
    <w:p w14:paraId="2A631236" w14:textId="6A44B57C" w:rsidR="00ED2F06" w:rsidRPr="00ED2F06" w:rsidRDefault="00ED2F06" w:rsidP="00ED2F06">
      <w:r w:rsidRPr="00ED2F06">
        <w:t xml:space="preserve">Table 1. Variance components of the models.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11"/>
        <w:gridCol w:w="1917"/>
        <w:gridCol w:w="1314"/>
        <w:gridCol w:w="1316"/>
        <w:gridCol w:w="1316"/>
        <w:gridCol w:w="1314"/>
      </w:tblGrid>
      <w:tr w:rsidR="00ED2F06" w:rsidRPr="00ED2F06" w14:paraId="3594F53F" w14:textId="77777777" w:rsidTr="00CA60A7">
        <w:tc>
          <w:tcPr>
            <w:tcW w:w="773" w:type="pct"/>
          </w:tcPr>
          <w:p w14:paraId="35BE637B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pct"/>
          </w:tcPr>
          <w:p w14:paraId="63FB328F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pct"/>
          </w:tcPr>
          <w:p w14:paraId="36CF7FBA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5" w:type="pct"/>
          </w:tcPr>
          <w:p w14:paraId="5163CC00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NULL</w:t>
            </w:r>
          </w:p>
        </w:tc>
        <w:tc>
          <w:tcPr>
            <w:tcW w:w="775" w:type="pct"/>
          </w:tcPr>
          <w:p w14:paraId="7C95F623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FINAL</w:t>
            </w:r>
          </w:p>
        </w:tc>
        <w:tc>
          <w:tcPr>
            <w:tcW w:w="775" w:type="pct"/>
          </w:tcPr>
          <w:p w14:paraId="20108A43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 xml:space="preserve">PSEUDO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</w:p>
        </w:tc>
      </w:tr>
      <w:tr w:rsidR="00ED2F06" w:rsidRPr="00ED2F06" w14:paraId="6D3B388E" w14:textId="77777777" w:rsidTr="00CA60A7">
        <w:tc>
          <w:tcPr>
            <w:tcW w:w="773" w:type="pct"/>
            <w:vMerge w:val="restart"/>
          </w:tcPr>
          <w:p w14:paraId="2E91419D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SPAIN</w:t>
            </w:r>
          </w:p>
        </w:tc>
        <w:tc>
          <w:tcPr>
            <w:tcW w:w="1129" w:type="pct"/>
            <w:vMerge w:val="restart"/>
          </w:tcPr>
          <w:p w14:paraId="158EE1B4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MATHS</w:t>
            </w:r>
          </w:p>
        </w:tc>
        <w:tc>
          <w:tcPr>
            <w:tcW w:w="774" w:type="pct"/>
          </w:tcPr>
          <w:p w14:paraId="25757CAD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LEVEL 1</w:t>
            </w:r>
          </w:p>
        </w:tc>
        <w:tc>
          <w:tcPr>
            <w:tcW w:w="775" w:type="pct"/>
          </w:tcPr>
          <w:p w14:paraId="273CBADC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6731.29256</w:t>
            </w:r>
          </w:p>
        </w:tc>
        <w:tc>
          <w:tcPr>
            <w:tcW w:w="775" w:type="pct"/>
          </w:tcPr>
          <w:p w14:paraId="5FD964BC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4872.17512</w:t>
            </w:r>
          </w:p>
        </w:tc>
        <w:tc>
          <w:tcPr>
            <w:tcW w:w="775" w:type="pct"/>
          </w:tcPr>
          <w:p w14:paraId="31FA5FD5" w14:textId="18142780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27</w:t>
            </w:r>
            <w:r w:rsidR="0085775D">
              <w:rPr>
                <w:rFonts w:cs="Times New Roman"/>
                <w:sz w:val="20"/>
                <w:szCs w:val="20"/>
              </w:rPr>
              <w:t>.</w:t>
            </w:r>
            <w:r w:rsidRPr="00ED2F06">
              <w:rPr>
                <w:rFonts w:cs="Times New Roman"/>
                <w:sz w:val="20"/>
                <w:szCs w:val="20"/>
              </w:rPr>
              <w:t>62</w:t>
            </w:r>
            <w:r w:rsidR="0085775D">
              <w:rPr>
                <w:rFonts w:cs="Times New Roman"/>
                <w:sz w:val="20"/>
                <w:szCs w:val="20"/>
              </w:rPr>
              <w:t>%</w:t>
            </w:r>
          </w:p>
        </w:tc>
      </w:tr>
      <w:tr w:rsidR="00ED2F06" w:rsidRPr="00ED2F06" w14:paraId="2FB077FB" w14:textId="77777777" w:rsidTr="00CA60A7">
        <w:tc>
          <w:tcPr>
            <w:tcW w:w="773" w:type="pct"/>
            <w:vMerge/>
          </w:tcPr>
          <w:p w14:paraId="13F5990C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pct"/>
            <w:vMerge/>
          </w:tcPr>
          <w:p w14:paraId="4FFD25C5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pct"/>
          </w:tcPr>
          <w:p w14:paraId="3D9ECA30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LEVEL 2</w:t>
            </w:r>
          </w:p>
        </w:tc>
        <w:tc>
          <w:tcPr>
            <w:tcW w:w="775" w:type="pct"/>
          </w:tcPr>
          <w:p w14:paraId="0FBF6231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1017.99298</w:t>
            </w:r>
          </w:p>
        </w:tc>
        <w:tc>
          <w:tcPr>
            <w:tcW w:w="775" w:type="pct"/>
          </w:tcPr>
          <w:p w14:paraId="3C26A19B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358.29726</w:t>
            </w:r>
          </w:p>
        </w:tc>
        <w:tc>
          <w:tcPr>
            <w:tcW w:w="775" w:type="pct"/>
          </w:tcPr>
          <w:p w14:paraId="31128CCE" w14:textId="42864BF3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64</w:t>
            </w:r>
            <w:r w:rsidR="0085775D">
              <w:rPr>
                <w:rFonts w:cs="Times New Roman"/>
                <w:sz w:val="20"/>
                <w:szCs w:val="20"/>
              </w:rPr>
              <w:t>.</w:t>
            </w:r>
            <w:r w:rsidRPr="00ED2F06">
              <w:rPr>
                <w:rFonts w:cs="Times New Roman"/>
                <w:sz w:val="20"/>
                <w:szCs w:val="20"/>
              </w:rPr>
              <w:t>8</w:t>
            </w:r>
            <w:r w:rsidR="0085775D">
              <w:rPr>
                <w:rFonts w:cs="Times New Roman"/>
                <w:sz w:val="20"/>
                <w:szCs w:val="20"/>
              </w:rPr>
              <w:t>%</w:t>
            </w:r>
          </w:p>
        </w:tc>
      </w:tr>
      <w:tr w:rsidR="00ED2F06" w:rsidRPr="00ED2F06" w14:paraId="71ECC724" w14:textId="77777777" w:rsidTr="00CA60A7">
        <w:tc>
          <w:tcPr>
            <w:tcW w:w="773" w:type="pct"/>
            <w:vMerge/>
          </w:tcPr>
          <w:p w14:paraId="1FF7940E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pct"/>
            <w:vMerge w:val="restart"/>
          </w:tcPr>
          <w:p w14:paraId="77F79594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READING COMPREHENSION</w:t>
            </w:r>
          </w:p>
        </w:tc>
        <w:tc>
          <w:tcPr>
            <w:tcW w:w="774" w:type="pct"/>
          </w:tcPr>
          <w:p w14:paraId="70324D51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LEVEL 1</w:t>
            </w:r>
          </w:p>
        </w:tc>
        <w:tc>
          <w:tcPr>
            <w:tcW w:w="775" w:type="pct"/>
          </w:tcPr>
          <w:p w14:paraId="54CD14AF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7236.92640</w:t>
            </w:r>
          </w:p>
        </w:tc>
        <w:tc>
          <w:tcPr>
            <w:tcW w:w="775" w:type="pct"/>
          </w:tcPr>
          <w:p w14:paraId="5A9F6BF1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5421.64134</w:t>
            </w:r>
          </w:p>
        </w:tc>
        <w:tc>
          <w:tcPr>
            <w:tcW w:w="775" w:type="pct"/>
          </w:tcPr>
          <w:p w14:paraId="30FCEBBF" w14:textId="1085A0D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25</w:t>
            </w:r>
            <w:r w:rsidR="0085775D">
              <w:rPr>
                <w:rFonts w:cs="Times New Roman"/>
                <w:sz w:val="20"/>
                <w:szCs w:val="20"/>
              </w:rPr>
              <w:t>.</w:t>
            </w:r>
            <w:r w:rsidRPr="00ED2F06">
              <w:rPr>
                <w:rFonts w:cs="Times New Roman"/>
                <w:sz w:val="20"/>
                <w:szCs w:val="20"/>
              </w:rPr>
              <w:t>08</w:t>
            </w:r>
            <w:r w:rsidR="0085775D">
              <w:rPr>
                <w:rFonts w:cs="Times New Roman"/>
                <w:sz w:val="20"/>
                <w:szCs w:val="20"/>
              </w:rPr>
              <w:t>%</w:t>
            </w:r>
          </w:p>
        </w:tc>
      </w:tr>
      <w:tr w:rsidR="00ED2F06" w:rsidRPr="00ED2F06" w14:paraId="5621CDC5" w14:textId="77777777" w:rsidTr="00CA60A7">
        <w:tc>
          <w:tcPr>
            <w:tcW w:w="773" w:type="pct"/>
            <w:vMerge/>
          </w:tcPr>
          <w:p w14:paraId="23A0983B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pct"/>
            <w:vMerge/>
          </w:tcPr>
          <w:p w14:paraId="62FCD557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pct"/>
          </w:tcPr>
          <w:p w14:paraId="18915681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LEVEL 2</w:t>
            </w:r>
          </w:p>
        </w:tc>
        <w:tc>
          <w:tcPr>
            <w:tcW w:w="775" w:type="pct"/>
          </w:tcPr>
          <w:p w14:paraId="1AB05BEC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1199.15064</w:t>
            </w:r>
          </w:p>
        </w:tc>
        <w:tc>
          <w:tcPr>
            <w:tcW w:w="775" w:type="pct"/>
          </w:tcPr>
          <w:p w14:paraId="7AC32407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583.87330</w:t>
            </w:r>
          </w:p>
        </w:tc>
        <w:tc>
          <w:tcPr>
            <w:tcW w:w="775" w:type="pct"/>
          </w:tcPr>
          <w:p w14:paraId="2B4A22B2" w14:textId="6184D4EB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81</w:t>
            </w:r>
            <w:r w:rsidR="0085775D">
              <w:rPr>
                <w:rFonts w:cs="Times New Roman"/>
                <w:sz w:val="20"/>
                <w:szCs w:val="20"/>
              </w:rPr>
              <w:t>.</w:t>
            </w:r>
            <w:r w:rsidRPr="00ED2F06">
              <w:rPr>
                <w:rFonts w:cs="Times New Roman"/>
                <w:sz w:val="20"/>
                <w:szCs w:val="20"/>
              </w:rPr>
              <w:t>97</w:t>
            </w:r>
            <w:r w:rsidR="0085775D">
              <w:rPr>
                <w:rFonts w:cs="Times New Roman"/>
                <w:sz w:val="20"/>
                <w:szCs w:val="20"/>
              </w:rPr>
              <w:t>%</w:t>
            </w:r>
          </w:p>
        </w:tc>
      </w:tr>
      <w:tr w:rsidR="00ED2F06" w:rsidRPr="00ED2F06" w14:paraId="7B309F36" w14:textId="77777777" w:rsidTr="00CA60A7">
        <w:tc>
          <w:tcPr>
            <w:tcW w:w="773" w:type="pct"/>
            <w:vMerge/>
          </w:tcPr>
          <w:p w14:paraId="69DFE6DD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pct"/>
            <w:vMerge w:val="restart"/>
          </w:tcPr>
          <w:p w14:paraId="4DA8A67E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SCIENCE</w:t>
            </w:r>
          </w:p>
        </w:tc>
        <w:tc>
          <w:tcPr>
            <w:tcW w:w="774" w:type="pct"/>
          </w:tcPr>
          <w:p w14:paraId="5A08136D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LEVEL 1</w:t>
            </w:r>
          </w:p>
        </w:tc>
        <w:tc>
          <w:tcPr>
            <w:tcW w:w="775" w:type="pct"/>
          </w:tcPr>
          <w:p w14:paraId="02DE2CC5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6967.47286</w:t>
            </w:r>
          </w:p>
        </w:tc>
        <w:tc>
          <w:tcPr>
            <w:tcW w:w="775" w:type="pct"/>
          </w:tcPr>
          <w:p w14:paraId="206831D3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5347.31467</w:t>
            </w:r>
          </w:p>
        </w:tc>
        <w:tc>
          <w:tcPr>
            <w:tcW w:w="775" w:type="pct"/>
          </w:tcPr>
          <w:p w14:paraId="584C1E3B" w14:textId="5133169D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23</w:t>
            </w:r>
            <w:r w:rsidR="0085775D">
              <w:rPr>
                <w:rFonts w:cs="Times New Roman"/>
                <w:sz w:val="20"/>
                <w:szCs w:val="20"/>
              </w:rPr>
              <w:t>.</w:t>
            </w:r>
            <w:r w:rsidRPr="00ED2F06">
              <w:rPr>
                <w:rFonts w:cs="Times New Roman"/>
                <w:sz w:val="20"/>
                <w:szCs w:val="20"/>
              </w:rPr>
              <w:t>25</w:t>
            </w:r>
            <w:r w:rsidR="0085775D">
              <w:rPr>
                <w:rFonts w:cs="Times New Roman"/>
                <w:sz w:val="20"/>
                <w:szCs w:val="20"/>
              </w:rPr>
              <w:t>%</w:t>
            </w:r>
          </w:p>
        </w:tc>
      </w:tr>
      <w:tr w:rsidR="00ED2F06" w:rsidRPr="00ED2F06" w14:paraId="6118C9FF" w14:textId="77777777" w:rsidTr="00CA60A7">
        <w:tc>
          <w:tcPr>
            <w:tcW w:w="773" w:type="pct"/>
            <w:vMerge/>
          </w:tcPr>
          <w:p w14:paraId="1358DC65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pct"/>
            <w:vMerge/>
          </w:tcPr>
          <w:p w14:paraId="530BD93F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pct"/>
          </w:tcPr>
          <w:p w14:paraId="089A1577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LEVEL 2</w:t>
            </w:r>
          </w:p>
        </w:tc>
        <w:tc>
          <w:tcPr>
            <w:tcW w:w="775" w:type="pct"/>
          </w:tcPr>
          <w:p w14:paraId="1A3625F6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895.68801</w:t>
            </w:r>
          </w:p>
        </w:tc>
        <w:tc>
          <w:tcPr>
            <w:tcW w:w="775" w:type="pct"/>
          </w:tcPr>
          <w:p w14:paraId="2A5B1CE5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288.94919</w:t>
            </w:r>
          </w:p>
        </w:tc>
        <w:tc>
          <w:tcPr>
            <w:tcW w:w="775" w:type="pct"/>
          </w:tcPr>
          <w:p w14:paraId="04703E75" w14:textId="27393BAE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67</w:t>
            </w:r>
            <w:r w:rsidR="0085775D">
              <w:rPr>
                <w:rFonts w:cs="Times New Roman"/>
                <w:sz w:val="20"/>
                <w:szCs w:val="20"/>
              </w:rPr>
              <w:t>.</w:t>
            </w:r>
            <w:r w:rsidRPr="00ED2F06">
              <w:rPr>
                <w:rFonts w:cs="Times New Roman"/>
                <w:sz w:val="20"/>
                <w:szCs w:val="20"/>
              </w:rPr>
              <w:t>73</w:t>
            </w:r>
            <w:r w:rsidR="0085775D">
              <w:rPr>
                <w:rFonts w:cs="Times New Roman"/>
                <w:sz w:val="20"/>
                <w:szCs w:val="20"/>
              </w:rPr>
              <w:t>%</w:t>
            </w:r>
          </w:p>
        </w:tc>
      </w:tr>
      <w:tr w:rsidR="00ED2F06" w:rsidRPr="00ED2F06" w14:paraId="04E1D2C6" w14:textId="77777777" w:rsidTr="00CA60A7">
        <w:tc>
          <w:tcPr>
            <w:tcW w:w="773" w:type="pct"/>
            <w:vMerge w:val="restart"/>
          </w:tcPr>
          <w:p w14:paraId="0F0A1E05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IRELAND</w:t>
            </w:r>
          </w:p>
        </w:tc>
        <w:tc>
          <w:tcPr>
            <w:tcW w:w="1129" w:type="pct"/>
            <w:vMerge w:val="restart"/>
          </w:tcPr>
          <w:p w14:paraId="122E6C41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MATHS</w:t>
            </w:r>
          </w:p>
        </w:tc>
        <w:tc>
          <w:tcPr>
            <w:tcW w:w="774" w:type="pct"/>
          </w:tcPr>
          <w:p w14:paraId="19FBA333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LEVEL 1</w:t>
            </w:r>
          </w:p>
        </w:tc>
        <w:tc>
          <w:tcPr>
            <w:tcW w:w="775" w:type="pct"/>
          </w:tcPr>
          <w:p w14:paraId="65B0AE19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5221.94632</w:t>
            </w:r>
          </w:p>
        </w:tc>
        <w:tc>
          <w:tcPr>
            <w:tcW w:w="775" w:type="pct"/>
          </w:tcPr>
          <w:p w14:paraId="4613D55D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4655.94517</w:t>
            </w:r>
          </w:p>
        </w:tc>
        <w:tc>
          <w:tcPr>
            <w:tcW w:w="775" w:type="pct"/>
          </w:tcPr>
          <w:p w14:paraId="01ED3A4A" w14:textId="5A4E9AC4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10</w:t>
            </w:r>
            <w:r w:rsidR="0085775D">
              <w:rPr>
                <w:rFonts w:cs="Times New Roman"/>
                <w:sz w:val="20"/>
                <w:szCs w:val="20"/>
              </w:rPr>
              <w:t>.</w:t>
            </w:r>
            <w:r w:rsidRPr="00ED2F06">
              <w:rPr>
                <w:rFonts w:cs="Times New Roman"/>
                <w:sz w:val="20"/>
                <w:szCs w:val="20"/>
              </w:rPr>
              <w:t>84</w:t>
            </w:r>
            <w:r w:rsidR="0085775D">
              <w:rPr>
                <w:rFonts w:cs="Times New Roman"/>
                <w:sz w:val="20"/>
                <w:szCs w:val="20"/>
              </w:rPr>
              <w:t>%</w:t>
            </w:r>
          </w:p>
        </w:tc>
      </w:tr>
      <w:tr w:rsidR="00ED2F06" w:rsidRPr="00ED2F06" w14:paraId="45CB2EB6" w14:textId="77777777" w:rsidTr="00CA60A7">
        <w:tc>
          <w:tcPr>
            <w:tcW w:w="773" w:type="pct"/>
            <w:vMerge/>
          </w:tcPr>
          <w:p w14:paraId="665F97A6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pct"/>
            <w:vMerge/>
          </w:tcPr>
          <w:p w14:paraId="7C49A219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pct"/>
          </w:tcPr>
          <w:p w14:paraId="2FDC99BC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LEVEL 2</w:t>
            </w:r>
          </w:p>
        </w:tc>
        <w:tc>
          <w:tcPr>
            <w:tcW w:w="775" w:type="pct"/>
          </w:tcPr>
          <w:p w14:paraId="3D02967E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1015.93626</w:t>
            </w:r>
          </w:p>
        </w:tc>
        <w:tc>
          <w:tcPr>
            <w:tcW w:w="775" w:type="pct"/>
          </w:tcPr>
          <w:p w14:paraId="27542768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206.79501</w:t>
            </w:r>
          </w:p>
        </w:tc>
        <w:tc>
          <w:tcPr>
            <w:tcW w:w="775" w:type="pct"/>
          </w:tcPr>
          <w:p w14:paraId="62788D22" w14:textId="4B5DED95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79</w:t>
            </w:r>
            <w:r w:rsidR="0085775D">
              <w:rPr>
                <w:rFonts w:cs="Times New Roman"/>
                <w:sz w:val="20"/>
                <w:szCs w:val="20"/>
              </w:rPr>
              <w:t>.</w:t>
            </w:r>
            <w:r w:rsidRPr="00ED2F06">
              <w:rPr>
                <w:rFonts w:cs="Times New Roman"/>
                <w:sz w:val="20"/>
                <w:szCs w:val="20"/>
              </w:rPr>
              <w:t>64</w:t>
            </w:r>
            <w:r w:rsidR="0085775D">
              <w:rPr>
                <w:rFonts w:cs="Times New Roman"/>
                <w:sz w:val="20"/>
                <w:szCs w:val="20"/>
              </w:rPr>
              <w:t>%</w:t>
            </w:r>
          </w:p>
        </w:tc>
      </w:tr>
      <w:tr w:rsidR="00ED2F06" w:rsidRPr="00ED2F06" w14:paraId="7F4F96CF" w14:textId="77777777" w:rsidTr="00CA60A7">
        <w:tc>
          <w:tcPr>
            <w:tcW w:w="773" w:type="pct"/>
            <w:vMerge/>
          </w:tcPr>
          <w:p w14:paraId="1ECBE266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pct"/>
            <w:vMerge w:val="restart"/>
          </w:tcPr>
          <w:p w14:paraId="0EB91436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READING COMPREHENSION</w:t>
            </w:r>
          </w:p>
        </w:tc>
        <w:tc>
          <w:tcPr>
            <w:tcW w:w="774" w:type="pct"/>
          </w:tcPr>
          <w:p w14:paraId="6D491516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LEVEL 1</w:t>
            </w:r>
          </w:p>
        </w:tc>
        <w:tc>
          <w:tcPr>
            <w:tcW w:w="775" w:type="pct"/>
          </w:tcPr>
          <w:p w14:paraId="27BAD30C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7131.29943</w:t>
            </w:r>
          </w:p>
        </w:tc>
        <w:tc>
          <w:tcPr>
            <w:tcW w:w="775" w:type="pct"/>
          </w:tcPr>
          <w:p w14:paraId="453F35F8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6527.70176</w:t>
            </w:r>
          </w:p>
        </w:tc>
        <w:tc>
          <w:tcPr>
            <w:tcW w:w="775" w:type="pct"/>
          </w:tcPr>
          <w:p w14:paraId="2506574B" w14:textId="64AC6621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08</w:t>
            </w:r>
            <w:r w:rsidR="0085775D">
              <w:rPr>
                <w:rFonts w:cs="Times New Roman"/>
                <w:sz w:val="20"/>
                <w:szCs w:val="20"/>
              </w:rPr>
              <w:t>.</w:t>
            </w:r>
            <w:r w:rsidRPr="00ED2F06">
              <w:rPr>
                <w:rFonts w:cs="Times New Roman"/>
                <w:sz w:val="20"/>
                <w:szCs w:val="20"/>
              </w:rPr>
              <w:t>46</w:t>
            </w:r>
            <w:r w:rsidR="0085775D">
              <w:rPr>
                <w:rFonts w:cs="Times New Roman"/>
                <w:sz w:val="20"/>
                <w:szCs w:val="20"/>
              </w:rPr>
              <w:t>%</w:t>
            </w:r>
          </w:p>
        </w:tc>
      </w:tr>
      <w:tr w:rsidR="00ED2F06" w:rsidRPr="00ED2F06" w14:paraId="3A24B347" w14:textId="77777777" w:rsidTr="00CA60A7">
        <w:tc>
          <w:tcPr>
            <w:tcW w:w="773" w:type="pct"/>
            <w:vMerge/>
          </w:tcPr>
          <w:p w14:paraId="2B5976BD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pct"/>
            <w:vMerge/>
          </w:tcPr>
          <w:p w14:paraId="222D0DF3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pct"/>
          </w:tcPr>
          <w:p w14:paraId="357CDC39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LEVEL 2</w:t>
            </w:r>
          </w:p>
        </w:tc>
        <w:tc>
          <w:tcPr>
            <w:tcW w:w="775" w:type="pct"/>
          </w:tcPr>
          <w:p w14:paraId="12195259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1342.85416</w:t>
            </w:r>
          </w:p>
        </w:tc>
        <w:tc>
          <w:tcPr>
            <w:tcW w:w="775" w:type="pct"/>
          </w:tcPr>
          <w:p w14:paraId="7078D96D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242.15733</w:t>
            </w:r>
          </w:p>
        </w:tc>
        <w:tc>
          <w:tcPr>
            <w:tcW w:w="775" w:type="pct"/>
          </w:tcPr>
          <w:p w14:paraId="673A142B" w14:textId="0635A4DC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81</w:t>
            </w:r>
            <w:r w:rsidR="0085775D">
              <w:rPr>
                <w:rFonts w:cs="Times New Roman"/>
                <w:sz w:val="20"/>
                <w:szCs w:val="20"/>
              </w:rPr>
              <w:t>.</w:t>
            </w:r>
            <w:r w:rsidRPr="00ED2F06">
              <w:rPr>
                <w:rFonts w:cs="Times New Roman"/>
                <w:sz w:val="20"/>
                <w:szCs w:val="20"/>
              </w:rPr>
              <w:t>97</w:t>
            </w:r>
            <w:r w:rsidR="0085775D">
              <w:rPr>
                <w:rFonts w:cs="Times New Roman"/>
                <w:sz w:val="20"/>
                <w:szCs w:val="20"/>
              </w:rPr>
              <w:t>%</w:t>
            </w:r>
          </w:p>
        </w:tc>
      </w:tr>
      <w:tr w:rsidR="00ED2F06" w:rsidRPr="00ED2F06" w14:paraId="1DC0A739" w14:textId="77777777" w:rsidTr="00CA60A7">
        <w:tc>
          <w:tcPr>
            <w:tcW w:w="773" w:type="pct"/>
            <w:vMerge/>
          </w:tcPr>
          <w:p w14:paraId="2CFE75B9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pct"/>
            <w:vMerge w:val="restart"/>
          </w:tcPr>
          <w:p w14:paraId="38F70643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SCIENCE</w:t>
            </w:r>
          </w:p>
        </w:tc>
        <w:tc>
          <w:tcPr>
            <w:tcW w:w="774" w:type="pct"/>
          </w:tcPr>
          <w:p w14:paraId="77B7F9D3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LEVEL 1</w:t>
            </w:r>
          </w:p>
        </w:tc>
        <w:tc>
          <w:tcPr>
            <w:tcW w:w="775" w:type="pct"/>
          </w:tcPr>
          <w:p w14:paraId="67F80A69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6869.58644</w:t>
            </w:r>
          </w:p>
        </w:tc>
        <w:tc>
          <w:tcPr>
            <w:tcW w:w="775" w:type="pct"/>
          </w:tcPr>
          <w:p w14:paraId="31B45A9A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6323.00030</w:t>
            </w:r>
          </w:p>
        </w:tc>
        <w:tc>
          <w:tcPr>
            <w:tcW w:w="775" w:type="pct"/>
          </w:tcPr>
          <w:p w14:paraId="6F049478" w14:textId="290ED0F3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7</w:t>
            </w:r>
            <w:r w:rsidR="0085775D">
              <w:rPr>
                <w:rFonts w:cs="Times New Roman"/>
                <w:sz w:val="20"/>
                <w:szCs w:val="20"/>
              </w:rPr>
              <w:t>.</w:t>
            </w:r>
            <w:r w:rsidRPr="00ED2F06">
              <w:rPr>
                <w:rFonts w:cs="Times New Roman"/>
                <w:sz w:val="20"/>
                <w:szCs w:val="20"/>
              </w:rPr>
              <w:t>96</w:t>
            </w:r>
            <w:r w:rsidR="0085775D">
              <w:rPr>
                <w:rFonts w:cs="Times New Roman"/>
                <w:sz w:val="20"/>
                <w:szCs w:val="20"/>
              </w:rPr>
              <w:t>%</w:t>
            </w:r>
          </w:p>
        </w:tc>
      </w:tr>
      <w:tr w:rsidR="00ED2F06" w:rsidRPr="00ED2F06" w14:paraId="1B733CC5" w14:textId="77777777" w:rsidTr="00CA60A7">
        <w:tc>
          <w:tcPr>
            <w:tcW w:w="773" w:type="pct"/>
            <w:vMerge/>
          </w:tcPr>
          <w:p w14:paraId="02DBF147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pct"/>
            <w:vMerge/>
          </w:tcPr>
          <w:p w14:paraId="4AC3F3C7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pct"/>
          </w:tcPr>
          <w:p w14:paraId="5A6C01F8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LEVEL 2</w:t>
            </w:r>
          </w:p>
        </w:tc>
        <w:tc>
          <w:tcPr>
            <w:tcW w:w="775" w:type="pct"/>
          </w:tcPr>
          <w:p w14:paraId="7C946E6B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1163.26073</w:t>
            </w:r>
          </w:p>
        </w:tc>
        <w:tc>
          <w:tcPr>
            <w:tcW w:w="775" w:type="pct"/>
          </w:tcPr>
          <w:p w14:paraId="655CEB37" w14:textId="77777777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290.18505</w:t>
            </w:r>
          </w:p>
        </w:tc>
        <w:tc>
          <w:tcPr>
            <w:tcW w:w="775" w:type="pct"/>
          </w:tcPr>
          <w:p w14:paraId="38B88FD9" w14:textId="252BE34B" w:rsidR="00ED2F06" w:rsidRPr="00ED2F06" w:rsidRDefault="00ED2F06" w:rsidP="00CA60A7">
            <w:pPr>
              <w:rPr>
                <w:rFonts w:cs="Times New Roman"/>
                <w:sz w:val="20"/>
                <w:szCs w:val="20"/>
              </w:rPr>
            </w:pPr>
            <w:r w:rsidRPr="00ED2F06">
              <w:rPr>
                <w:rFonts w:cs="Times New Roman"/>
                <w:sz w:val="20"/>
                <w:szCs w:val="20"/>
              </w:rPr>
              <w:t>75</w:t>
            </w:r>
            <w:r w:rsidR="0085775D">
              <w:rPr>
                <w:rFonts w:cs="Times New Roman"/>
                <w:sz w:val="20"/>
                <w:szCs w:val="20"/>
              </w:rPr>
              <w:t>.</w:t>
            </w:r>
            <w:r w:rsidRPr="00ED2F06">
              <w:rPr>
                <w:rFonts w:cs="Times New Roman"/>
                <w:sz w:val="20"/>
                <w:szCs w:val="20"/>
              </w:rPr>
              <w:t>05</w:t>
            </w:r>
            <w:r w:rsidR="0085775D">
              <w:rPr>
                <w:rFonts w:cs="Times New Roman"/>
                <w:sz w:val="20"/>
                <w:szCs w:val="20"/>
              </w:rPr>
              <w:t>%</w:t>
            </w:r>
          </w:p>
        </w:tc>
      </w:tr>
    </w:tbl>
    <w:p w14:paraId="1984CC76" w14:textId="77777777" w:rsidR="00112D47" w:rsidRPr="00ED2F06" w:rsidRDefault="00112D47">
      <w:pPr>
        <w:rPr>
          <w:b/>
          <w:bCs/>
        </w:rPr>
      </w:pPr>
    </w:p>
    <w:sectPr w:rsidR="00112D47" w:rsidRPr="00ED2F06" w:rsidSect="00F453C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06"/>
    <w:rsid w:val="00050E26"/>
    <w:rsid w:val="000F77B0"/>
    <w:rsid w:val="00112D47"/>
    <w:rsid w:val="0015507E"/>
    <w:rsid w:val="00254BE9"/>
    <w:rsid w:val="00277D2E"/>
    <w:rsid w:val="00374F26"/>
    <w:rsid w:val="004959ED"/>
    <w:rsid w:val="005C2FBD"/>
    <w:rsid w:val="00695D6E"/>
    <w:rsid w:val="007D3A12"/>
    <w:rsid w:val="00844D0E"/>
    <w:rsid w:val="0085775D"/>
    <w:rsid w:val="00C3565D"/>
    <w:rsid w:val="00C75CEA"/>
    <w:rsid w:val="00D37B4D"/>
    <w:rsid w:val="00DD0198"/>
    <w:rsid w:val="00E46807"/>
    <w:rsid w:val="00E50810"/>
    <w:rsid w:val="00ED2F06"/>
    <w:rsid w:val="00F4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41D41D"/>
  <w15:chartTrackingRefBased/>
  <w15:docId w15:val="{C6BA496A-9488-DD47-8365-4F2435DD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F06"/>
    <w:pPr>
      <w:spacing w:before="120" w:after="240"/>
    </w:pPr>
    <w:rPr>
      <w:rFonts w:ascii="Times New Roman" w:hAnsi="Times New Roman"/>
      <w:kern w:val="0"/>
      <w:szCs w:val="22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APA">
    <w:name w:val="APA"/>
    <w:basedOn w:val="Tablanormal"/>
    <w:uiPriority w:val="99"/>
    <w:rsid w:val="00E46807"/>
    <w:rPr>
      <w:rFonts w:ascii="Liberation Serif" w:eastAsia="Arial Unicode MS" w:hAnsi="Liberation Serif" w:cs="Arial Unicode MS"/>
      <w:lang w:eastAsia="zh-CN" w:bidi="hi-IN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</w:style>
  <w:style w:type="table" w:customStyle="1" w:styleId="RIE">
    <w:name w:val="RIE"/>
    <w:basedOn w:val="Tablanormal"/>
    <w:uiPriority w:val="99"/>
    <w:rsid w:val="00277D2E"/>
    <w:rPr>
      <w:rFonts w:ascii="Palatino" w:hAnsi="Palatino"/>
      <w:sz w:val="18"/>
      <w:szCs w:val="22"/>
    </w:rPr>
    <w:tblPr>
      <w:tblBorders>
        <w:bottom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ED2F06"/>
    <w:rPr>
      <w:rFonts w:asciiTheme="majorHAnsi" w:hAnsiTheme="majorHAnsi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548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FRADE MARTÍNEZ</dc:creator>
  <cp:keywords/>
  <dc:description/>
  <cp:lastModifiedBy>Cristina Frade Martínez</cp:lastModifiedBy>
  <cp:revision>2</cp:revision>
  <dcterms:created xsi:type="dcterms:W3CDTF">2023-11-16T11:15:00Z</dcterms:created>
  <dcterms:modified xsi:type="dcterms:W3CDTF">2023-11-17T12:39:00Z</dcterms:modified>
</cp:coreProperties>
</file>