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10690225" cy="8070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rFonts w:hint="default" w:ascii="Times New Roman" w:hAnsi="Times New Roman" w:cs="Times New Roman"/>
        </w:rPr>
        <w:pict>
          <v:shape id="Text Box 6" o:spid="_x0000_s1027" o:spt="202" type="#_x0000_t202" style="position:absolute;left:0pt;margin-left:187.95pt;margin-top:15.9pt;height:42.8pt;width:477.9pt;mso-position-horizontal-relative:page;mso-position-vertical-relative:page;z-index:25166131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v:path/>
            <v:fill on="f" focussize="0,0"/>
            <v:stroke on="f" weight="0.5pt" joinstyle="miter"/>
            <v:imagedata o:title=""/>
            <o:lock v:ext="edit" text="t" aspectratio="t"/>
            <v:textbox>
              <w:txbxContent>
                <w:p>
                  <w:pPr>
                    <w:rPr>
                      <w:rFonts w:ascii="Roboto" w:hAnsi="Roboto"/>
                      <w:color w:val="0F2B46"/>
                      <w:sz w:val="28"/>
                      <w:lang w:val="en-US"/>
                    </w:rPr>
                  </w:pPr>
                  <w:r>
                    <w:rPr>
                      <w:rFonts w:ascii="Roboto" w:hAnsi="Roboto"/>
                      <w:color w:val="0F2B46"/>
                      <w:sz w:val="20"/>
                      <w:lang w:val="en-US"/>
                    </w:rPr>
                    <w:t>Subscribe to DeepL Pro to edit this document.</w:t>
                  </w:r>
                  <w:r>
                    <w:br w:type="textWrapping"/>
                  </w:r>
                  <w:r>
                    <w:rPr>
                      <w:rFonts w:ascii="Roboto" w:hAnsi="Roboto"/>
                      <w:color w:val="0F2B46"/>
                      <w:sz w:val="20"/>
                    </w:rPr>
                    <w:t xml:space="preserve">Visit </w:t>
                  </w:r>
                  <w:r>
                    <w:fldChar w:fldCharType="begin"/>
                  </w:r>
                  <w:r>
                    <w:instrText xml:space="preserve"> HYPERLINK "https://www.deepl.com/pro?cta=edit-document" \h </w:instrText>
                  </w:r>
                  <w:r>
                    <w:fldChar w:fldCharType="separate"/>
                  </w:r>
                  <w:r>
                    <w:rPr>
                      <w:rFonts w:ascii="Roboto" w:hAnsi="Roboto"/>
                      <w:color w:val="006494"/>
                      <w:sz w:val="20"/>
                    </w:rPr>
                    <w:t>www.DeepL.com/pro</w:t>
                  </w:r>
                  <w:r>
                    <w:rPr>
                      <w:rFonts w:ascii="Roboto" w:hAnsi="Roboto"/>
                      <w:color w:val="006494"/>
                      <w:sz w:val="20"/>
                    </w:rPr>
                    <w:fldChar w:fldCharType="end"/>
                  </w:r>
                  <w:r>
                    <w:rPr>
                      <w:rFonts w:ascii="Roboto" w:hAnsi="Roboto"/>
                      <w:color w:val="0F2B46"/>
                      <w:sz w:val="20"/>
                    </w:rPr>
                    <w:t xml:space="preserve"> for more information.</w:t>
                  </w:r>
                </w:p>
              </w:txbxContent>
            </v:textbox>
          </v:shape>
        </w:pict>
      </w:r>
      <w:r>
        <w:rPr>
          <w:rFonts w:hint="default" w:ascii="Times New Roman" w:hAnsi="Times New Roman" w:cs="Times New Roman"/>
        </w:rPr>
        <w:pict>
          <v:shape id="DeepLBoxSPIDType" o:spid="_x0000_s1026" o:spt="202" type="#_x0000_t202" style="position:absolute;left:0pt;margin-left:0pt;margin-top:0pt;height:50pt;width:50pt;visibility:hidden;z-index:251660288;mso-width-relative:page;mso-height-relative:page;" coordsize="21600,21600">
            <v:path/>
            <v:fill focussize="0,0"/>
            <v:stroke joinstyle="miter"/>
            <v:imagedata o:title=""/>
            <o:lock v:ext="edit" selection="t"/>
          </v:shape>
        </w:pict>
      </w:r>
    </w:p>
    <w:p>
      <w:pPr>
        <w:widowControl/>
        <w:spacing w:line="360" w:lineRule="auto"/>
        <w:jc w:val="center"/>
        <w:rPr>
          <w:rFonts w:hint="default" w:ascii="Times New Roman" w:hAnsi="Times New Roman" w:eastAsia="宋体" w:cs="Times New Roman"/>
          <w:b/>
          <w:color w:val="000000" w:themeColor="text1"/>
          <w:kern w:val="0"/>
          <w:sz w:val="28"/>
          <w:szCs w:val="28"/>
          <w14:textFill>
            <w14:solidFill>
              <w14:schemeClr w14:val="tx1"/>
            </w14:solidFill>
          </w14:textFill>
        </w:rPr>
      </w:pPr>
      <w:r>
        <w:rPr>
          <w:rFonts w:hint="default" w:ascii="Times New Roman" w:hAnsi="Times New Roman" w:eastAsia="宋体" w:cs="Times New Roman"/>
          <w:b/>
          <w:color w:val="000000" w:themeColor="text1"/>
          <w:kern w:val="0"/>
          <w:sz w:val="28"/>
          <w:szCs w:val="28"/>
          <w14:textFill>
            <w14:solidFill>
              <w14:schemeClr w14:val="tx1"/>
            </w14:solidFill>
          </w14:textFill>
        </w:rPr>
        <w:t>Questionnaire for evaluating the effectiveness of contracted family doctor services</w:t>
      </w:r>
    </w:p>
    <w:p>
      <w:pPr>
        <w:widowControl/>
        <w:spacing w:line="300" w:lineRule="auto"/>
        <w:ind w:firstLine="480" w:firstLineChars="200"/>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Hello!</w:t>
      </w:r>
    </w:p>
    <w:p>
      <w:pPr>
        <w:widowControl/>
        <w:spacing w:line="30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 xml:space="preserve">This questionnaire survey is to find out your experience of visiting family doctors' contracted services in order to better improve the quality of family doctor contracted services. Your participation is purely </w:t>
      </w:r>
      <w:r>
        <w:rPr>
          <w:rFonts w:hint="default" w:ascii="Times New Roman" w:hAnsi="Times New Roman" w:eastAsia="宋体" w:cs="Times New Roman"/>
          <w:b/>
          <w:color w:val="000000" w:themeColor="text1"/>
          <w:kern w:val="0"/>
          <w:sz w:val="24"/>
          <w:szCs w:val="24"/>
          <w14:textFill>
            <w14:solidFill>
              <w14:schemeClr w14:val="tx1"/>
            </w14:solidFill>
          </w14:textFill>
        </w:rPr>
        <w:t>voluntary</w:t>
      </w:r>
      <w:r>
        <w:rPr>
          <w:rFonts w:hint="default" w:ascii="Times New Roman" w:hAnsi="Times New Roman" w:eastAsia="宋体" w:cs="Times New Roman"/>
          <w:color w:val="000000" w:themeColor="text1"/>
          <w:kern w:val="0"/>
          <w:sz w:val="24"/>
          <w:szCs w:val="24"/>
          <w14:textFill>
            <w14:solidFill>
              <w14:schemeClr w14:val="tx1"/>
            </w14:solidFill>
          </w14:textFill>
        </w:rPr>
        <w:t>, the sur</w:t>
      </w:r>
      <w:bookmarkStart w:id="0" w:name="_GoBack"/>
      <w:bookmarkEnd w:id="0"/>
      <w:r>
        <w:rPr>
          <w:rFonts w:hint="default" w:ascii="Times New Roman" w:hAnsi="Times New Roman" w:eastAsia="宋体" w:cs="Times New Roman"/>
          <w:color w:val="000000" w:themeColor="text1"/>
          <w:kern w:val="0"/>
          <w:sz w:val="24"/>
          <w:szCs w:val="24"/>
          <w14:textFill>
            <w14:solidFill>
              <w14:schemeClr w14:val="tx1"/>
            </w14:solidFill>
          </w14:textFill>
        </w:rPr>
        <w:t>vey is anonymous, and all information you provide will be kept confidential and used for research purposes only. Your valuable opinions will have a direct contribution to the improvement of primary healthcare services.</w:t>
      </w:r>
    </w:p>
    <w:p>
      <w:pPr>
        <w:widowControl/>
        <w:spacing w:after="14" w:line="300" w:lineRule="auto"/>
        <w:ind w:firstLine="482" w:firstLineChars="200"/>
        <w:jc w:val="left"/>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 xml:space="preserve">Questionnaire filling requirements: </w:t>
      </w:r>
      <w:r>
        <w:rPr>
          <w:rFonts w:hint="default" w:ascii="Times New Roman" w:hAnsi="Times New Roman" w:eastAsia="宋体" w:cs="Times New Roman"/>
          <w:b/>
          <w:color w:val="000000" w:themeColor="text1"/>
          <w:sz w:val="24"/>
          <w:szCs w:val="24"/>
          <w14:textFill>
            <w14:solidFill>
              <w14:schemeClr w14:val="tx1"/>
            </w14:solidFill>
          </w14:textFill>
        </w:rPr>
        <w:t>Please fill in the answers on the right hand side of the response area</w:t>
      </w:r>
    </w:p>
    <w:p>
      <w:pPr>
        <w:widowControl/>
        <w:spacing w:after="14" w:line="288" w:lineRule="auto"/>
        <w:jc w:val="left"/>
        <w:rPr>
          <w:rFonts w:hint="default" w:ascii="Times New Roman" w:hAnsi="Times New Roman" w:eastAsia="宋体" w:cs="Times New Roman"/>
          <w:b/>
          <w:color w:val="000000" w:themeColor="text1"/>
          <w:sz w:val="24"/>
          <w:szCs w:val="24"/>
          <w14:textFill>
            <w14:solidFill>
              <w14:schemeClr w14:val="tx1"/>
            </w14:solidFill>
          </w14:textFill>
        </w:rPr>
      </w:pPr>
    </w:p>
    <w:p>
      <w:pPr>
        <w:widowControl/>
        <w:spacing w:after="14" w:line="288" w:lineRule="auto"/>
        <w:ind w:firstLine="361" w:firstLineChars="150"/>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I. Basic information on individual residents</w:t>
      </w:r>
    </w:p>
    <w:tbl>
      <w:tblPr>
        <w:tblStyle w:val="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28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1" w:type="dxa"/>
            <w:shd w:val="clear" w:color="auto" w:fill="E0E0E0"/>
            <w:vAlign w:val="center"/>
          </w:tcPr>
          <w:p>
            <w:pPr>
              <w:adjustRightInd w:val="0"/>
              <w:snapToGrid w:val="0"/>
              <w:spacing w:line="360" w:lineRule="auto"/>
              <w:jc w:val="center"/>
              <w:rPr>
                <w:rFonts w:hint="default" w:ascii="Times New Roman" w:hAnsi="Times New Roman" w:eastAsia="宋体" w:cs="Times New Roman"/>
                <w:b/>
                <w:bCs/>
                <w:color w:val="000000" w:themeColor="text1"/>
                <w:spacing w:val="-20"/>
                <w:w w:val="90"/>
                <w:szCs w:val="21"/>
                <w:shd w:val="pct10" w:color="auto" w:fill="FFFFFF"/>
                <w14:textFill>
                  <w14:solidFill>
                    <w14:schemeClr w14:val="tx1"/>
                  </w14:solidFill>
                </w14:textFill>
              </w:rPr>
            </w:pPr>
            <w:r>
              <w:rPr>
                <w:rFonts w:hint="default" w:ascii="Times New Roman" w:hAnsi="Times New Roman" w:eastAsia="宋体" w:cs="Times New Roman"/>
                <w:b/>
                <w:bCs/>
                <w:color w:val="000000" w:themeColor="text1"/>
                <w:spacing w:val="-20"/>
                <w:w w:val="90"/>
                <w:szCs w:val="21"/>
                <w:shd w:val="pct10" w:color="auto" w:fill="FFFFFF"/>
                <w14:textFill>
                  <w14:solidFill>
                    <w14:schemeClr w14:val="tx1"/>
                  </w14:solidFill>
                </w14:textFill>
              </w:rPr>
              <w:t>serial number</w:t>
            </w:r>
          </w:p>
        </w:tc>
        <w:tc>
          <w:tcPr>
            <w:tcW w:w="8285" w:type="dxa"/>
            <w:shd w:val="clear" w:color="auto" w:fill="E0E0E0"/>
            <w:vAlign w:val="center"/>
          </w:tcPr>
          <w:p>
            <w:pPr>
              <w:adjustRightInd w:val="0"/>
              <w:snapToGrid w:val="0"/>
              <w:spacing w:line="360" w:lineRule="auto"/>
              <w:jc w:val="cente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pPr>
            <w: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t>Questions and Options</w:t>
            </w:r>
          </w:p>
        </w:tc>
        <w:tc>
          <w:tcPr>
            <w:tcW w:w="954" w:type="dxa"/>
            <w:shd w:val="clear" w:color="auto" w:fill="E0E0E0"/>
            <w:vAlign w:val="center"/>
          </w:tcPr>
          <w:p>
            <w:pPr>
              <w:adjustRightInd w:val="0"/>
              <w:snapToGrid w:val="0"/>
              <w:spacing w:line="360" w:lineRule="auto"/>
              <w:jc w:val="cente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pPr>
            <w: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t>responsive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61" w:type="dxa"/>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8285" w:type="dxa"/>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Gender: ①Male ②Female</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61" w:type="dxa"/>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8285" w:type="dxa"/>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Age:____Years Old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61" w:type="dxa"/>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8285" w:type="dxa"/>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Education level: ① Primary school and below ② Junior high school ③ High school / technical secondary school ④ Junior college ⑤ Bachelor degree and above</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w:t>
            </w:r>
          </w:p>
        </w:tc>
        <w:tc>
          <w:tcPr>
            <w:tcW w:w="8285" w:type="dxa"/>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Marital Status: ①Unmarried ②Married ③Divorce</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d</w:t>
            </w:r>
            <w:r>
              <w:rPr>
                <w:rFonts w:hint="default" w:ascii="Times New Roman" w:hAnsi="Times New Roman" w:eastAsia="宋体" w:cs="Times New Roman"/>
                <w:color w:val="000000" w:themeColor="text1"/>
                <w:kern w:val="0"/>
                <w:szCs w:val="21"/>
                <w14:textFill>
                  <w14:solidFill>
                    <w14:schemeClr w14:val="tx1"/>
                  </w14:solidFill>
                </w14:textFill>
              </w:rPr>
              <w:t xml:space="preserve"> ④Widowed  </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5</w:t>
            </w:r>
          </w:p>
        </w:tc>
        <w:tc>
          <w:tcPr>
            <w:tcW w:w="8285" w:type="dxa"/>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Occupation: ①Managers ②Professionals and technicians ③Officers ④Commercial/service workers ⑤Agricultural, forestry, fishery and water conservancy workers </w:t>
            </w:r>
            <w:r>
              <w:rPr>
                <w:rFonts w:hint="default" w:ascii="Times New Roman" w:hAnsi="Times New Roman" w:eastAsia="宋体" w:cs="Times New Roman"/>
                <w:color w:val="000000" w:themeColor="text1"/>
                <w:kern w:val="0"/>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Cs w:val="21"/>
                <w14:textFill>
                  <w14:solidFill>
                    <w14:schemeClr w14:val="tx1"/>
                  </w14:solidFill>
                </w14:textFill>
              </w:rPr>
              <w:instrText xml:space="preserve"> = 6 \* GB3 </w:instrText>
            </w:r>
            <w:r>
              <w:rPr>
                <w:rFonts w:hint="default" w:ascii="Times New Roman" w:hAnsi="Times New Roman" w:eastAsia="宋体" w:cs="Times New Roman"/>
                <w:color w:val="000000" w:themeColor="text1"/>
                <w:kern w:val="0"/>
                <w:szCs w:val="21"/>
                <w14:textFill>
                  <w14:solidFill>
                    <w14:schemeClr w14:val="tx1"/>
                  </w14:solidFill>
                </w14:textFill>
              </w:rPr>
              <w:fldChar w:fldCharType="separate"/>
            </w:r>
            <w:r>
              <w:rPr>
                <w:rFonts w:hint="default" w:ascii="Times New Roman" w:hAnsi="Times New Roman" w:eastAsia="宋体" w:cs="Times New Roman"/>
                <w:color w:val="000000" w:themeColor="text1"/>
                <w:kern w:val="0"/>
                <w:szCs w:val="21"/>
                <w14:textFill>
                  <w14:solidFill>
                    <w14:schemeClr w14:val="tx1"/>
                  </w14:solidFill>
                </w14:textFill>
              </w:rPr>
              <w:t xml:space="preserve"> ⑥</w:t>
            </w:r>
            <w:r>
              <w:rPr>
                <w:rFonts w:hint="default" w:ascii="Times New Roman" w:hAnsi="Times New Roman" w:eastAsia="宋体" w:cs="Times New Roman"/>
                <w:color w:val="000000" w:themeColor="text1"/>
                <w:kern w:val="0"/>
                <w:szCs w:val="21"/>
                <w14:textFill>
                  <w14:solidFill>
                    <w14:schemeClr w14:val="tx1"/>
                  </w14:solidFill>
                </w14:textFill>
              </w:rPr>
              <w:fldChar w:fldCharType="end"/>
            </w:r>
            <w:r>
              <w:rPr>
                <w:rFonts w:hint="default" w:ascii="Times New Roman" w:hAnsi="Times New Roman" w:eastAsia="宋体" w:cs="Times New Roman"/>
                <w:color w:val="000000" w:themeColor="text1"/>
                <w:kern w:val="0"/>
                <w:szCs w:val="21"/>
                <w14:textFill>
                  <w14:solidFill>
                    <w14:schemeClr w14:val="tx1"/>
                  </w14:solidFill>
                </w14:textFill>
              </w:rPr>
              <w:t xml:space="preserve"> Production and transportation equipment operators </w:t>
            </w:r>
            <w:r>
              <w:rPr>
                <w:rFonts w:hint="default" w:ascii="Times New Roman" w:hAnsi="Times New Roman" w:eastAsia="宋体" w:cs="Times New Roman"/>
                <w:color w:val="000000" w:themeColor="text1"/>
                <w:kern w:val="0"/>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Cs w:val="21"/>
                <w14:textFill>
                  <w14:solidFill>
                    <w14:schemeClr w14:val="tx1"/>
                  </w14:solidFill>
                </w14:textFill>
              </w:rPr>
              <w:instrText xml:space="preserve"> = 7 \* GB3 </w:instrText>
            </w:r>
            <w:r>
              <w:rPr>
                <w:rFonts w:hint="default" w:ascii="Times New Roman" w:hAnsi="Times New Roman" w:eastAsia="宋体" w:cs="Times New Roman"/>
                <w:color w:val="000000" w:themeColor="text1"/>
                <w:kern w:val="0"/>
                <w:szCs w:val="21"/>
                <w14:textFill>
                  <w14:solidFill>
                    <w14:schemeClr w14:val="tx1"/>
                  </w14:solidFill>
                </w14:textFill>
              </w:rPr>
              <w:fldChar w:fldCharType="separate"/>
            </w:r>
            <w:r>
              <w:rPr>
                <w:rFonts w:hint="default" w:ascii="Times New Roman" w:hAnsi="Times New Roman" w:eastAsia="宋体" w:cs="Times New Roman"/>
                <w:color w:val="000000" w:themeColor="text1"/>
                <w:kern w:val="0"/>
                <w:szCs w:val="21"/>
                <w14:textFill>
                  <w14:solidFill>
                    <w14:schemeClr w14:val="tx1"/>
                  </w14:solidFill>
                </w14:textFill>
              </w:rPr>
              <w:t xml:space="preserve"> ⑦</w:t>
            </w:r>
            <w:r>
              <w:rPr>
                <w:rFonts w:hint="default" w:ascii="Times New Roman" w:hAnsi="Times New Roman" w:eastAsia="宋体" w:cs="Times New Roman"/>
                <w:color w:val="000000" w:themeColor="text1"/>
                <w:kern w:val="0"/>
                <w:szCs w:val="21"/>
                <w14:textFill>
                  <w14:solidFill>
                    <w14:schemeClr w14:val="tx1"/>
                  </w14:solidFill>
                </w14:textFill>
              </w:rPr>
              <w:fldChar w:fldCharType="end"/>
            </w:r>
            <w:r>
              <w:rPr>
                <w:rFonts w:hint="default" w:ascii="Times New Roman" w:hAnsi="Times New Roman" w:eastAsia="宋体" w:cs="Times New Roman"/>
                <w:color w:val="000000" w:themeColor="text1"/>
                <w:kern w:val="0"/>
                <w:szCs w:val="21"/>
                <w14:textFill>
                  <w14:solidFill>
                    <w14:schemeClr w14:val="tx1"/>
                  </w14:solidFill>
                </w14:textFill>
              </w:rPr>
              <w:t xml:space="preserve"> School students  </w:t>
            </w:r>
            <w:r>
              <w:rPr>
                <w:rFonts w:hint="default" w:ascii="Times New Roman" w:hAnsi="Times New Roman" w:eastAsia="宋体" w:cs="Times New Roman"/>
                <w:color w:val="000000" w:themeColor="text1"/>
                <w:kern w:val="0"/>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Cs w:val="21"/>
                <w14:textFill>
                  <w14:solidFill>
                    <w14:schemeClr w14:val="tx1"/>
                  </w14:solidFill>
                </w14:textFill>
              </w:rPr>
              <w:instrText xml:space="preserve"> = 8 \* GB3 </w:instrText>
            </w:r>
            <w:r>
              <w:rPr>
                <w:rFonts w:hint="default" w:ascii="Times New Roman" w:hAnsi="Times New Roman" w:eastAsia="宋体" w:cs="Times New Roman"/>
                <w:color w:val="000000" w:themeColor="text1"/>
                <w:kern w:val="0"/>
                <w:szCs w:val="21"/>
                <w14:textFill>
                  <w14:solidFill>
                    <w14:schemeClr w14:val="tx1"/>
                  </w14:solidFill>
                </w14:textFill>
              </w:rPr>
              <w:fldChar w:fldCharType="separate"/>
            </w:r>
            <w:r>
              <w:rPr>
                <w:rFonts w:hint="default" w:ascii="Times New Roman" w:hAnsi="Times New Roman" w:eastAsia="宋体" w:cs="Times New Roman"/>
                <w:color w:val="000000" w:themeColor="text1"/>
                <w:kern w:val="0"/>
                <w:szCs w:val="21"/>
                <w14:textFill>
                  <w14:solidFill>
                    <w14:schemeClr w14:val="tx1"/>
                  </w14:solidFill>
                </w14:textFill>
              </w:rPr>
              <w:t xml:space="preserve"> ⑧</w:t>
            </w:r>
            <w:r>
              <w:rPr>
                <w:rFonts w:hint="default" w:ascii="Times New Roman" w:hAnsi="Times New Roman" w:eastAsia="宋体" w:cs="Times New Roman"/>
                <w:color w:val="000000" w:themeColor="text1"/>
                <w:kern w:val="0"/>
                <w:szCs w:val="21"/>
                <w14:textFill>
                  <w14:solidFill>
                    <w14:schemeClr w14:val="tx1"/>
                  </w14:solidFill>
                </w14:textFill>
              </w:rPr>
              <w:fldChar w:fldCharType="end"/>
            </w:r>
            <w:r>
              <w:rPr>
                <w:rFonts w:hint="default" w:ascii="Times New Roman" w:hAnsi="Times New Roman" w:eastAsia="宋体" w:cs="Times New Roman"/>
                <w:color w:val="000000" w:themeColor="text1"/>
                <w:kern w:val="0"/>
                <w:szCs w:val="21"/>
                <w14:textFill>
                  <w14:solidFill>
                    <w14:schemeClr w14:val="tx1"/>
                  </w14:solidFill>
                </w14:textFill>
              </w:rPr>
              <w:t xml:space="preserve"> Retirees </w:t>
            </w:r>
            <w:r>
              <w:rPr>
                <w:rFonts w:hint="default" w:ascii="Times New Roman" w:hAnsi="Times New Roman" w:eastAsia="宋体" w:cs="Times New Roman"/>
                <w:color w:val="000000" w:themeColor="text1"/>
                <w:kern w:val="0"/>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Cs w:val="21"/>
                <w14:textFill>
                  <w14:solidFill>
                    <w14:schemeClr w14:val="tx1"/>
                  </w14:solidFill>
                </w14:textFill>
              </w:rPr>
              <w:instrText xml:space="preserve"> = 9 \* GB3 </w:instrText>
            </w:r>
            <w:r>
              <w:rPr>
                <w:rFonts w:hint="default" w:ascii="Times New Roman" w:hAnsi="Times New Roman" w:eastAsia="宋体" w:cs="Times New Roman"/>
                <w:color w:val="000000" w:themeColor="text1"/>
                <w:kern w:val="0"/>
                <w:szCs w:val="21"/>
                <w14:textFill>
                  <w14:solidFill>
                    <w14:schemeClr w14:val="tx1"/>
                  </w14:solidFill>
                </w14:textFill>
              </w:rPr>
              <w:fldChar w:fldCharType="separate"/>
            </w:r>
            <w:r>
              <w:rPr>
                <w:rFonts w:hint="default" w:ascii="Times New Roman" w:hAnsi="Times New Roman" w:eastAsia="宋体" w:cs="Times New Roman"/>
                <w:color w:val="000000" w:themeColor="text1"/>
                <w:kern w:val="0"/>
                <w:szCs w:val="21"/>
                <w14:textFill>
                  <w14:solidFill>
                    <w14:schemeClr w14:val="tx1"/>
                  </w14:solidFill>
                </w14:textFill>
              </w:rPr>
              <w:t xml:space="preserve"> ⑨</w:t>
            </w:r>
            <w:r>
              <w:rPr>
                <w:rFonts w:hint="default" w:ascii="Times New Roman" w:hAnsi="Times New Roman" w:eastAsia="宋体" w:cs="Times New Roman"/>
                <w:color w:val="000000" w:themeColor="text1"/>
                <w:kern w:val="0"/>
                <w:szCs w:val="21"/>
                <w14:textFill>
                  <w14:solidFill>
                    <w14:schemeClr w14:val="tx1"/>
                  </w14:solidFill>
                </w14:textFill>
              </w:rPr>
              <w:fldChar w:fldCharType="end"/>
            </w:r>
            <w:r>
              <w:rPr>
                <w:rFonts w:hint="default" w:ascii="Times New Roman" w:hAnsi="Times New Roman" w:eastAsia="宋体" w:cs="Times New Roman"/>
                <w:color w:val="000000" w:themeColor="text1"/>
                <w:kern w:val="0"/>
                <w:szCs w:val="21"/>
                <w14:textFill>
                  <w14:solidFill>
                    <w14:schemeClr w14:val="tx1"/>
                  </w14:solidFill>
                </w14:textFill>
              </w:rPr>
              <w:t xml:space="preserve"> Others      </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6</w:t>
            </w:r>
          </w:p>
        </w:tc>
        <w:tc>
          <w:tcPr>
            <w:tcW w:w="828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Your personal income: ____</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/month</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7</w:t>
            </w:r>
          </w:p>
        </w:tc>
        <w:tc>
          <w:tcPr>
            <w:tcW w:w="828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How do you feel about your physical health:</w:t>
            </w:r>
          </w:p>
          <w:p>
            <w:pPr>
              <w:pStyle w:val="4"/>
              <w:numPr>
                <w:ilvl w:val="0"/>
                <w:numId w:val="1"/>
              </w:numPr>
              <w:snapToGrid w:val="0"/>
              <w:spacing w:line="288" w:lineRule="auto"/>
              <w:ind w:firstLineChars="0"/>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Very good ② Good ③ General ④ Poor ⑤ Very poor</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8</w:t>
            </w:r>
          </w:p>
        </w:tc>
        <w:tc>
          <w:tcPr>
            <w:tcW w:w="828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Do you have a diagnosed chronic disease?  ① Yes ② No (skip to Q10)</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9</w:t>
            </w:r>
          </w:p>
        </w:tc>
        <w:tc>
          <w:tcPr>
            <w:tcW w:w="828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Which of the following chronic diseases (multiple choice): ① hypertension ② diabetes mellitus ③ intervertebral disc disease ④ cerebrovascular disease ⑤ gastroenteritis ⑥ ischemic heart disease ⑦ rheumatoid arthritis </w:t>
            </w:r>
            <w:r>
              <w:rPr>
                <w:rFonts w:hint="default" w:ascii="Times New Roman" w:hAnsi="Times New Roman" w:eastAsia="宋体" w:cs="Times New Roman"/>
                <w:color w:val="000000" w:themeColor="text1"/>
                <w:kern w:val="0"/>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Cs w:val="21"/>
                <w14:textFill>
                  <w14:solidFill>
                    <w14:schemeClr w14:val="tx1"/>
                  </w14:solidFill>
                </w14:textFill>
              </w:rPr>
              <w:instrText xml:space="preserve"> = 8 \* GB3 </w:instrText>
            </w:r>
            <w:r>
              <w:rPr>
                <w:rFonts w:hint="default" w:ascii="Times New Roman" w:hAnsi="Times New Roman" w:eastAsia="宋体" w:cs="Times New Roman"/>
                <w:color w:val="000000" w:themeColor="text1"/>
                <w:kern w:val="0"/>
                <w:szCs w:val="21"/>
                <w14:textFill>
                  <w14:solidFill>
                    <w14:schemeClr w14:val="tx1"/>
                  </w14:solidFill>
                </w14:textFill>
              </w:rPr>
              <w:fldChar w:fldCharType="separate"/>
            </w:r>
            <w:r>
              <w:rPr>
                <w:rFonts w:hint="default" w:ascii="Times New Roman" w:hAnsi="Times New Roman" w:eastAsia="宋体" w:cs="Times New Roman"/>
                <w:color w:val="000000" w:themeColor="text1"/>
                <w:kern w:val="0"/>
                <w:szCs w:val="21"/>
                <w14:textFill>
                  <w14:solidFill>
                    <w14:schemeClr w14:val="tx1"/>
                  </w14:solidFill>
                </w14:textFill>
              </w:rPr>
              <w:t xml:space="preserve"> ⑧</w:t>
            </w:r>
            <w:r>
              <w:rPr>
                <w:rFonts w:hint="default" w:ascii="Times New Roman" w:hAnsi="Times New Roman" w:eastAsia="宋体" w:cs="Times New Roman"/>
                <w:color w:val="000000" w:themeColor="text1"/>
                <w:kern w:val="0"/>
                <w:szCs w:val="21"/>
                <w14:textFill>
                  <w14:solidFill>
                    <w14:schemeClr w14:val="tx1"/>
                  </w14:solidFill>
                </w14:textFill>
              </w:rPr>
              <w:fldChar w:fldCharType="end"/>
            </w:r>
            <w:r>
              <w:rPr>
                <w:rFonts w:hint="default" w:ascii="Times New Roman" w:hAnsi="Times New Roman" w:eastAsia="宋体" w:cs="Times New Roman"/>
                <w:color w:val="000000" w:themeColor="text1"/>
                <w:kern w:val="0"/>
                <w:szCs w:val="21"/>
                <w14:textFill>
                  <w14:solidFill>
                    <w14:schemeClr w14:val="tx1"/>
                  </w14:solidFill>
                </w14:textFill>
              </w:rPr>
              <w:t xml:space="preserve"> Chronic obstructive pulmonary disease </w:t>
            </w:r>
            <w:r>
              <w:rPr>
                <w:rFonts w:hint="default" w:ascii="Times New Roman" w:hAnsi="Times New Roman" w:eastAsia="宋体" w:cs="Times New Roman"/>
                <w:color w:val="000000" w:themeColor="text1"/>
                <w:kern w:val="0"/>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Cs w:val="21"/>
                <w14:textFill>
                  <w14:solidFill>
                    <w14:schemeClr w14:val="tx1"/>
                  </w14:solidFill>
                </w14:textFill>
              </w:rPr>
              <w:instrText xml:space="preserve"> = 9 \* GB3 </w:instrText>
            </w:r>
            <w:r>
              <w:rPr>
                <w:rFonts w:hint="default" w:ascii="Times New Roman" w:hAnsi="Times New Roman" w:eastAsia="宋体" w:cs="Times New Roman"/>
                <w:color w:val="000000" w:themeColor="text1"/>
                <w:kern w:val="0"/>
                <w:szCs w:val="21"/>
                <w14:textFill>
                  <w14:solidFill>
                    <w14:schemeClr w14:val="tx1"/>
                  </w14:solidFill>
                </w14:textFill>
              </w:rPr>
              <w:fldChar w:fldCharType="separate"/>
            </w:r>
            <w:r>
              <w:rPr>
                <w:rFonts w:hint="default" w:ascii="Times New Roman" w:hAnsi="Times New Roman" w:eastAsia="宋体" w:cs="Times New Roman"/>
                <w:color w:val="000000" w:themeColor="text1"/>
                <w:kern w:val="0"/>
                <w:szCs w:val="21"/>
                <w14:textFill>
                  <w14:solidFill>
                    <w14:schemeClr w14:val="tx1"/>
                  </w14:solidFill>
                </w14:textFill>
              </w:rPr>
              <w:t xml:space="preserve"> ⑨</w:t>
            </w:r>
            <w:r>
              <w:rPr>
                <w:rFonts w:hint="default" w:ascii="Times New Roman" w:hAnsi="Times New Roman" w:eastAsia="宋体" w:cs="Times New Roman"/>
                <w:color w:val="000000" w:themeColor="text1"/>
                <w:kern w:val="0"/>
                <w:szCs w:val="21"/>
                <w14:textFill>
                  <w14:solidFill>
                    <w14:schemeClr w14:val="tx1"/>
                  </w14:solidFill>
                </w14:textFill>
              </w:rPr>
              <w:fldChar w:fldCharType="end"/>
            </w:r>
            <w:r>
              <w:rPr>
                <w:rFonts w:hint="default" w:ascii="Times New Roman" w:hAnsi="Times New Roman" w:eastAsia="宋体" w:cs="Times New Roman"/>
                <w:color w:val="000000" w:themeColor="text1"/>
                <w:kern w:val="0"/>
                <w:szCs w:val="21"/>
                <w14:textFill>
                  <w14:solidFill>
                    <w14:schemeClr w14:val="tx1"/>
                  </w14:solidFill>
                </w14:textFill>
              </w:rPr>
              <w:t xml:space="preserve"> Others (please specify) __________</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10</w:t>
            </w:r>
          </w:p>
        </w:tc>
        <w:tc>
          <w:tcPr>
            <w:tcW w:w="828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Your enrollment in health insurance (check all that apply):</w:t>
            </w:r>
          </w:p>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①No medical insurance ②New rural cooperative medical insurance③Basic medical insurance for urban workers ④Medical insurance for urban and rural residents  </w:t>
            </w:r>
          </w:p>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⑤ Urban residents' medical insurance ⑥ Commercial medical insurance ⑦ Others (please specify) __________      </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11</w:t>
            </w:r>
          </w:p>
        </w:tc>
        <w:tc>
          <w:tcPr>
            <w:tcW w:w="828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Your participation in pension insurance (multiple choice):</w:t>
            </w:r>
          </w:p>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①No pension insurance ②New Rural Pension Insurance ③Commercial Pension Insurance ④Urban Workers' Pension Insurance  </w:t>
            </w:r>
          </w:p>
          <w:p>
            <w:pPr>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⑤ Urban residents' pension insurance ⑥ Others (please specify) __________          </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bl>
    <w:p>
      <w:pPr>
        <w:spacing w:line="360" w:lineRule="auto"/>
        <w:ind w:firstLine="281" w:firstLineChars="100"/>
        <w:rPr>
          <w:rFonts w:hint="default" w:ascii="Times New Roman" w:hAnsi="Times New Roman" w:eastAsia="宋体" w:cs="Times New Roman"/>
          <w:b/>
          <w:color w:val="000000" w:themeColor="text1"/>
          <w:sz w:val="28"/>
          <w:szCs w:val="28"/>
          <w14:textFill>
            <w14:solidFill>
              <w14:schemeClr w14:val="tx1"/>
            </w14:solidFill>
          </w14:textFill>
        </w:rPr>
      </w:pPr>
    </w:p>
    <w:p>
      <w:pPr>
        <w:spacing w:line="360" w:lineRule="auto"/>
        <w:ind w:firstLine="281" w:firstLineChars="1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II. Evaluation of awareness and satisfaction of contracted family doctor services</w:t>
      </w:r>
    </w:p>
    <w:tbl>
      <w:tblPr>
        <w:tblStyle w:val="2"/>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91"/>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shd w:val="clear" w:color="auto" w:fill="E0E0E0"/>
            <w:vAlign w:val="center"/>
          </w:tcPr>
          <w:p>
            <w:pPr>
              <w:adjustRightInd w:val="0"/>
              <w:snapToGrid w:val="0"/>
              <w:spacing w:line="288" w:lineRule="auto"/>
              <w:jc w:val="center"/>
              <w:rPr>
                <w:rFonts w:hint="default" w:ascii="Times New Roman" w:hAnsi="Times New Roman" w:eastAsia="宋体" w:cs="Times New Roman"/>
                <w:b/>
                <w:bCs/>
                <w:color w:val="000000" w:themeColor="text1"/>
                <w:spacing w:val="-20"/>
                <w:w w:val="90"/>
                <w:szCs w:val="21"/>
                <w:shd w:val="pct10" w:color="auto" w:fill="FFFFFF"/>
                <w14:textFill>
                  <w14:solidFill>
                    <w14:schemeClr w14:val="tx1"/>
                  </w14:solidFill>
                </w14:textFill>
              </w:rPr>
            </w:pPr>
            <w:r>
              <w:rPr>
                <w:rFonts w:hint="default" w:ascii="Times New Roman" w:hAnsi="Times New Roman" w:eastAsia="宋体" w:cs="Times New Roman"/>
                <w:b/>
                <w:bCs/>
                <w:color w:val="000000" w:themeColor="text1"/>
                <w:spacing w:val="-20"/>
                <w:w w:val="90"/>
                <w:szCs w:val="21"/>
                <w:shd w:val="pct10" w:color="auto" w:fill="FFFFFF"/>
                <w14:textFill>
                  <w14:solidFill>
                    <w14:schemeClr w14:val="tx1"/>
                  </w14:solidFill>
                </w14:textFill>
              </w:rPr>
              <w:t>serial number</w:t>
            </w:r>
          </w:p>
        </w:tc>
        <w:tc>
          <w:tcPr>
            <w:tcW w:w="8291" w:type="dxa"/>
            <w:shd w:val="clear" w:color="auto" w:fill="E0E0E0"/>
            <w:vAlign w:val="center"/>
          </w:tcPr>
          <w:p>
            <w:pPr>
              <w:adjustRightInd w:val="0"/>
              <w:snapToGrid w:val="0"/>
              <w:spacing w:line="288" w:lineRule="auto"/>
              <w:jc w:val="cente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pPr>
            <w: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t>Questions and Options</w:t>
            </w:r>
          </w:p>
        </w:tc>
        <w:tc>
          <w:tcPr>
            <w:tcW w:w="954" w:type="dxa"/>
            <w:shd w:val="clear" w:color="auto" w:fill="E0E0E0"/>
            <w:vAlign w:val="center"/>
          </w:tcPr>
          <w:p>
            <w:pPr>
              <w:adjustRightInd w:val="0"/>
              <w:snapToGrid w:val="0"/>
              <w:spacing w:line="288" w:lineRule="auto"/>
              <w:jc w:val="cente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pPr>
            <w:r>
              <w:rPr>
                <w:rFonts w:hint="default" w:ascii="Times New Roman" w:hAnsi="Times New Roman" w:eastAsia="宋体" w:cs="Times New Roman"/>
                <w:b/>
                <w:bCs/>
                <w:color w:val="000000" w:themeColor="text1"/>
                <w:szCs w:val="21"/>
                <w:shd w:val="pct10" w:color="auto" w:fill="FFFFFF"/>
                <w14:textFill>
                  <w14:solidFill>
                    <w14:schemeClr w14:val="tx1"/>
                  </w14:solidFill>
                </w14:textFill>
              </w:rPr>
              <w:t>responsive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8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The geographical area and institution of your contracted organization is (e.g. Weifang City, Weicheng District, so-and-so community health service center/township health center): ______________________________</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8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The institution where you sign up for a family doctor is: ① Township Health Center ② Community Health Service Center</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How much do you know about the family doctor contracting service  </w:t>
            </w:r>
          </w:p>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① Very well understood ② Quite well understood ③ Fairly well understood ④ Quite poorly understood ⑤ Very poorly understood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How you sign up: ①Voluntary ②Mandatory </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5</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The members of your contracted family physician team include (check more than one)</w:t>
            </w:r>
          </w:p>
          <w:p>
            <w:pPr>
              <w:pStyle w:val="4"/>
              <w:numPr>
                <w:ilvl w:val="0"/>
                <w:numId w:val="2"/>
              </w:numPr>
              <w:adjustRightInd w:val="0"/>
              <w:snapToGrid w:val="0"/>
              <w:spacing w:line="288" w:lineRule="auto"/>
              <w:ind w:left="0" w:firstLineChars="0"/>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①Doctor ②Nurse ③Doctor's assistant ④Pharmacist ⑤Dietician ⑥Health care provider </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fldChar w:fldCharType="begin"/>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instrText xml:space="preserve"> = 7 \* GB3 </w:instrTex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fldChar w:fldCharType="separate"/>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 ⑦</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fldChar w:fldCharType="end"/>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 Others (please specify) __________  </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6</w:t>
            </w:r>
          </w:p>
        </w:tc>
        <w:tc>
          <w:tcPr>
            <w:tcW w:w="8291" w:type="dxa"/>
            <w:vAlign w:val="center"/>
          </w:tcPr>
          <w:p>
            <w:pPr>
              <w:adjustRightInd w:val="0"/>
              <w:snapToGrid w:val="0"/>
              <w:spacing w:line="288" w:lineRule="auto"/>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Your current choice of family physician contracted service package is:</w:t>
            </w:r>
          </w:p>
          <w:p>
            <w:pPr>
              <w:adjustRightInd w:val="0"/>
              <w:snapToGrid w:val="0"/>
              <w:spacing w:line="288" w:lineRule="auto"/>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①Basic Service Package ②Primary Package (Maternity, Children, Elderly) ③Intermediate Package ④Advanced Package ⑤Chinese Medicine Package ⑥Unknown ⑦Other (please specify) _________</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7</w:t>
            </w:r>
          </w:p>
        </w:tc>
        <w:tc>
          <w:tcPr>
            <w:tcW w:w="8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The fee you pay for the contracted service package is </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____</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/year.</w:t>
            </w:r>
          </w:p>
        </w:tc>
        <w:tc>
          <w:tcPr>
            <w:tcW w:w="954" w:type="dxa"/>
            <w:tcBorders>
              <w:top w:val="single" w:color="auto" w:sz="4" w:space="0"/>
              <w:left w:val="single" w:color="auto" w:sz="4" w:space="0"/>
              <w:bottom w:val="single" w:color="auto" w:sz="4" w:space="0"/>
              <w:right w:val="single" w:color="auto" w:sz="4" w:space="0"/>
            </w:tcBorders>
          </w:tcPr>
          <w:p>
            <w:pPr>
              <w:spacing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8</w:t>
            </w:r>
          </w:p>
        </w:tc>
        <w:tc>
          <w:tcPr>
            <w:tcW w:w="8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 xml:space="preserve">In the past month, you visited the contracted organization a total of </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__</w:t>
            </w:r>
            <w:r>
              <w:rPr>
                <w:rFonts w:hint="default" w:ascii="Times New Roman" w:hAnsi="Times New Roman" w:eastAsia="宋体" w:cs="Times New Roman"/>
                <w:color w:val="000000" w:themeColor="text1"/>
                <w:szCs w:val="21"/>
                <w14:textFill>
                  <w14:solidFill>
                    <w14:schemeClr w14:val="tx1"/>
                  </w14:solidFill>
                </w14:textFill>
              </w:rPr>
              <w:t xml:space="preserve"> times.</w:t>
            </w:r>
          </w:p>
        </w:tc>
        <w:tc>
          <w:tcPr>
            <w:tcW w:w="95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9</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How long have you been a patient at the contracted facility?</w:t>
            </w:r>
          </w:p>
          <w:p>
            <w:pPr>
              <w:pStyle w:val="4"/>
              <w:numPr>
                <w:ilvl w:val="0"/>
                <w:numId w:val="3"/>
              </w:numPr>
              <w:adjustRightInd w:val="0"/>
              <w:snapToGrid w:val="0"/>
              <w:spacing w:line="288" w:lineRule="auto"/>
              <w:ind w:left="0" w:firstLineChars="0"/>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①≤6 months ②6 months-1 year ③1-2 years ④3-4 years ⑤≥5 years</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10</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Your overall satisfaction with the contracted services provided by the family doctor team:</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11</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environment of the contracted organization?</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12</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medical ethics of the contracted doctor team?</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13</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types of medicines available at the contracted organization?</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14</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level of care provided by your contracted doctor?</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15</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services of the contracted agency nurses?</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16</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medical equipment configuration of the contracted organization?</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17</w:t>
            </w:r>
          </w:p>
        </w:tc>
        <w:tc>
          <w:tcPr>
            <w:tcW w:w="8291"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Are you satisfied with the fees charged by the contracted organization?</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fldChar w:fldCharType="begin"/>
            </w:r>
            <w:r>
              <w:rPr>
                <w:rFonts w:hint="default" w:ascii="Times New Roman" w:hAnsi="Times New Roman" w:eastAsia="宋体" w:cs="Times New Roman"/>
                <w:color w:val="000000" w:themeColor="text1"/>
                <w:szCs w:val="21"/>
                <w14:textFill>
                  <w14:solidFill>
                    <w14:schemeClr w14:val="tx1"/>
                  </w14:solidFill>
                </w14:textFill>
              </w:rPr>
              <w:instrText xml:space="preserve"> = 1 \* GB3 </w:instrText>
            </w:r>
            <w:r>
              <w:rPr>
                <w:rFonts w:hint="default" w:ascii="Times New Roman" w:hAnsi="Times New Roman" w:eastAsia="宋体" w:cs="Times New Roman"/>
                <w:color w:val="000000" w:themeColor="text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 Very satisfied ② Comparatively satisfied ③ General</w:t>
            </w:r>
            <w:r>
              <w:rPr>
                <w:rFonts w:hint="default" w:ascii="Times New Roman" w:hAnsi="Times New Roman" w:eastAsia="宋体" w:cs="Times New Roman"/>
                <w:color w:val="000000" w:themeColor="text1"/>
                <w:szCs w:val="21"/>
                <w14:textFill>
                  <w14:solidFill>
                    <w14:schemeClr w14:val="tx1"/>
                  </w14:solidFill>
                </w14:textFill>
              </w:rPr>
              <w:fldChar w:fldCharType="end"/>
            </w:r>
            <w:r>
              <w:rPr>
                <w:rFonts w:hint="default" w:ascii="Times New Roman" w:hAnsi="Times New Roman" w:eastAsia="宋体" w:cs="Times New Roman"/>
                <w:color w:val="000000" w:themeColor="text1"/>
                <w:szCs w:val="21"/>
                <w14:textFill>
                  <w14:solidFill>
                    <w14:schemeClr w14:val="tx1"/>
                  </w14:solidFill>
                </w14:textFill>
              </w:rPr>
              <w:t xml:space="preserve"> Very satisfied ② Quite satisfied ③ Fair ④ Quite dissatisfied ⑤ Very dissatisfied</w:t>
            </w:r>
          </w:p>
        </w:tc>
        <w:tc>
          <w:tcPr>
            <w:tcW w:w="954" w:type="dxa"/>
          </w:tcPr>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bl>
    <w:p>
      <w:pPr>
        <w:adjustRightInd w:val="0"/>
        <w:snapToGrid w:val="0"/>
        <w:spacing w:line="360" w:lineRule="auto"/>
        <w:ind w:firstLine="281" w:firstLineChars="100"/>
        <w:rPr>
          <w:rFonts w:hint="default" w:ascii="Times New Roman" w:hAnsi="Times New Roman" w:eastAsia="宋体" w:cs="Times New Roman"/>
          <w:b/>
          <w:color w:val="000000" w:themeColor="text1"/>
          <w:sz w:val="28"/>
          <w:szCs w:val="28"/>
          <w14:textFill>
            <w14:solidFill>
              <w14:schemeClr w14:val="tx1"/>
            </w14:solidFill>
          </w14:textFill>
        </w:rPr>
      </w:pPr>
    </w:p>
    <w:p>
      <w:pPr>
        <w:adjustRightInd w:val="0"/>
        <w:snapToGrid w:val="0"/>
        <w:spacing w:line="360" w:lineRule="auto"/>
        <w:ind w:firstLine="281" w:firstLineChars="1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III. Degree of contact with contracted organizations</w:t>
      </w:r>
    </w:p>
    <w:tbl>
      <w:tblPr>
        <w:tblStyle w:val="2"/>
        <w:tblW w:w="98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8105"/>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jc w:val="center"/>
        </w:trPr>
        <w:tc>
          <w:tcPr>
            <w:tcW w:w="666" w:type="dxa"/>
            <w:shd w:val="clear" w:color="auto" w:fill="D9D9D9"/>
            <w:vAlign w:val="center"/>
          </w:tcPr>
          <w:p>
            <w:pPr>
              <w:adjustRightInd w:val="0"/>
              <w:snapToGrid w:val="0"/>
              <w:spacing w:line="288" w:lineRule="auto"/>
              <w:rPr>
                <w:rFonts w:hint="default" w:ascii="Times New Roman" w:hAnsi="Times New Roman" w:eastAsia="宋体" w:cs="Times New Roman"/>
                <w:b/>
                <w:color w:val="000000" w:themeColor="text1"/>
                <w:spacing w:val="-20"/>
                <w:w w:val="90"/>
                <w:szCs w:val="21"/>
                <w14:textFill>
                  <w14:solidFill>
                    <w14:schemeClr w14:val="tx1"/>
                  </w14:solidFill>
                </w14:textFill>
              </w:rPr>
            </w:pPr>
            <w:r>
              <w:rPr>
                <w:rFonts w:hint="default" w:ascii="Times New Roman" w:hAnsi="Times New Roman" w:eastAsia="宋体" w:cs="Times New Roman"/>
                <w:b/>
                <w:color w:val="000000" w:themeColor="text1"/>
                <w:spacing w:val="-20"/>
                <w:w w:val="90"/>
                <w:szCs w:val="21"/>
                <w14:textFill>
                  <w14:solidFill>
                    <w14:schemeClr w14:val="tx1"/>
                  </w14:solidFill>
                </w14:textFill>
              </w:rPr>
              <w:t>serial number</w:t>
            </w:r>
          </w:p>
        </w:tc>
        <w:tc>
          <w:tcPr>
            <w:tcW w:w="8105" w:type="dxa"/>
            <w:shd w:val="clear" w:color="auto" w:fill="D9D9D9"/>
            <w:vAlign w:val="center"/>
          </w:tcPr>
          <w:p>
            <w:pPr>
              <w:adjustRightInd w:val="0"/>
              <w:snapToGrid w:val="0"/>
              <w:spacing w:line="288" w:lineRule="auto"/>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Questions and Options</w:t>
            </w:r>
          </w:p>
        </w:tc>
        <w:tc>
          <w:tcPr>
            <w:tcW w:w="1093" w:type="dxa"/>
            <w:shd w:val="clear" w:color="auto" w:fill="D9D9D9"/>
            <w:vAlign w:val="center"/>
          </w:tcPr>
          <w:p>
            <w:pPr>
              <w:adjustRightInd w:val="0"/>
              <w:snapToGrid w:val="0"/>
              <w:spacing w:line="288" w:lineRule="auto"/>
              <w:ind w:firstLine="105" w:firstLineChars="5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responsive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8" w:hRule="atLeast"/>
          <w:jc w:val="center"/>
        </w:trPr>
        <w:tc>
          <w:tcPr>
            <w:tcW w:w="666"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8105" w:type="dxa"/>
            <w:vAlign w:val="center"/>
          </w:tcPr>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Do you often visit your family doctor when you are not feeling well or have health problems? ①Yes ②No  </w:t>
            </w:r>
          </w:p>
        </w:tc>
        <w:tc>
          <w:tcPr>
            <w:tcW w:w="1093"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9" w:hRule="atLeast"/>
          <w:jc w:val="center"/>
        </w:trPr>
        <w:tc>
          <w:tcPr>
            <w:tcW w:w="666"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8105" w:type="dxa"/>
            <w:vAlign w:val="center"/>
          </w:tcPr>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Does your family doctor know about your health condition? ①Yes ②No </w:t>
            </w:r>
          </w:p>
        </w:tc>
        <w:tc>
          <w:tcPr>
            <w:tcW w:w="1093"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 w:hRule="atLeast"/>
          <w:jc w:val="center"/>
        </w:trPr>
        <w:tc>
          <w:tcPr>
            <w:tcW w:w="666"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8105" w:type="dxa"/>
            <w:vAlign w:val="center"/>
          </w:tcPr>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Do you communicate frequently with your family doctor to keep yourself informed of your health condition? ①Yes ②No</w:t>
            </w:r>
          </w:p>
        </w:tc>
        <w:tc>
          <w:tcPr>
            <w:tcW w:w="1093"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bl>
    <w:p>
      <w:pPr>
        <w:adjustRightInd w:val="0"/>
        <w:snapToGrid w:val="0"/>
        <w:spacing w:before="156" w:beforeLines="50" w:line="360" w:lineRule="auto"/>
        <w:ind w:left="720" w:leftChars="150" w:hanging="405" w:hangingChars="144"/>
        <w:rPr>
          <w:rFonts w:hint="default"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Ⅳ</w:t>
      </w:r>
      <w:r>
        <w:rPr>
          <w:rFonts w:hint="default" w:ascii="Times New Roman" w:hAnsi="Times New Roman" w:eastAsia="宋体" w:cs="Times New Roman"/>
          <w:b/>
          <w:color w:val="000000" w:themeColor="text1"/>
          <w:sz w:val="28"/>
          <w:szCs w:val="28"/>
          <w14:textFill>
            <w14:solidFill>
              <w14:schemeClr w14:val="tx1"/>
            </w14:solidFill>
          </w14:textFill>
        </w:rPr>
        <w:t>. Coordination of contracted services - referral services</w:t>
      </w:r>
    </w:p>
    <w:tbl>
      <w:tblPr>
        <w:tblStyle w:val="2"/>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7"/>
        <w:gridCol w:w="7513"/>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3" w:hRule="atLeast"/>
          <w:jc w:val="center"/>
        </w:trPr>
        <w:tc>
          <w:tcPr>
            <w:tcW w:w="757" w:type="dxa"/>
            <w:shd w:val="clear" w:color="auto" w:fill="D9D9D9"/>
            <w:vAlign w:val="center"/>
          </w:tcPr>
          <w:p>
            <w:pPr>
              <w:adjustRightInd w:val="0"/>
              <w:snapToGrid w:val="0"/>
              <w:spacing w:line="288" w:lineRule="auto"/>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serial number</w:t>
            </w:r>
          </w:p>
        </w:tc>
        <w:tc>
          <w:tcPr>
            <w:tcW w:w="7513" w:type="dxa"/>
            <w:shd w:val="clear" w:color="auto" w:fill="D9D9D9"/>
            <w:vAlign w:val="center"/>
          </w:tcPr>
          <w:p>
            <w:pPr>
              <w:adjustRightInd w:val="0"/>
              <w:snapToGrid w:val="0"/>
              <w:spacing w:line="288" w:lineRule="auto"/>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Questions and Options</w:t>
            </w:r>
          </w:p>
        </w:tc>
        <w:tc>
          <w:tcPr>
            <w:tcW w:w="1550" w:type="dxa"/>
            <w:shd w:val="clear" w:color="auto" w:fill="D9D9D9"/>
            <w:vAlign w:val="center"/>
          </w:tcPr>
          <w:p>
            <w:pPr>
              <w:adjustRightInd w:val="0"/>
              <w:snapToGrid w:val="0"/>
              <w:spacing w:line="288" w:lineRule="auto"/>
              <w:ind w:firstLine="105" w:firstLineChars="5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respondent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Do you get the results of your lab tests?</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Have you ever visited any other large or specialized hospitals for medical treatment? (If ② or ③, skip to Part V)</w:t>
            </w:r>
          </w:p>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①Yes ②No ③Unsure/can't remember </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Do you need a referral from a contracted organization before you go to a major or specialty hospital?</w:t>
            </w:r>
          </w:p>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①Yes ②No ③Unsure/Don't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suggest you go to the specialist or special service?</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5</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know you made these visits to the specialist or special service?</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6</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discuss with you different places you could have gone to get help with that problem?</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7</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help you make the appointment for that visit?</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8</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write down any information for the specialist about the reason for the visit?</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9</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After you went to the specialist or special service, did your family doctor talk with you about what happened at the visit?</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10</w:t>
            </w:r>
          </w:p>
        </w:tc>
        <w:tc>
          <w:tcPr>
            <w:tcW w:w="7513" w:type="dxa"/>
            <w:vAlign w:val="center"/>
          </w:tcPr>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seem interested in the quality of care you received from that specialist or specialist service?①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11</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When the disease is treated and the condition is stable, whether it will be returned to community institutions for rehabilitation?</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5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12</w:t>
            </w:r>
          </w:p>
        </w:tc>
        <w:tc>
          <w:tcPr>
            <w:tcW w:w="7513"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Whether there are specialists from higher level hospitals in your community?</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550"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bl>
    <w:p>
      <w:pPr>
        <w:adjustRightInd w:val="0"/>
        <w:snapToGrid w:val="0"/>
        <w:spacing w:before="156" w:beforeLines="50" w:line="360" w:lineRule="auto"/>
        <w:ind w:left="720" w:leftChars="150" w:hanging="405" w:hangingChars="144"/>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Ⅴ</w:t>
      </w:r>
      <w:r>
        <w:rPr>
          <w:rFonts w:hint="default" w:ascii="Times New Roman" w:hAnsi="Times New Roman" w:eastAsia="宋体" w:cs="Times New Roman"/>
          <w:b/>
          <w:color w:val="000000" w:themeColor="text1"/>
          <w:sz w:val="28"/>
          <w:szCs w:val="28"/>
          <w14:textFill>
            <w14:solidFill>
              <w14:schemeClr w14:val="tx1"/>
            </w14:solidFill>
          </w14:textFill>
        </w:rPr>
        <w:t>. Coordination of contracted services - information systems</w:t>
      </w:r>
    </w:p>
    <w:tbl>
      <w:tblPr>
        <w:tblStyle w:val="2"/>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007"/>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737" w:type="dxa"/>
            <w:shd w:val="clear" w:color="auto" w:fill="D9D9D9"/>
            <w:vAlign w:val="center"/>
          </w:tcPr>
          <w:p>
            <w:pPr>
              <w:adjustRightInd w:val="0"/>
              <w:snapToGrid w:val="0"/>
              <w:spacing w:line="288" w:lineRule="auto"/>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serial number</w:t>
            </w:r>
          </w:p>
        </w:tc>
        <w:tc>
          <w:tcPr>
            <w:tcW w:w="8007" w:type="dxa"/>
            <w:shd w:val="clear" w:color="auto" w:fill="D9D9D9"/>
            <w:vAlign w:val="center"/>
          </w:tcPr>
          <w:p>
            <w:pPr>
              <w:adjustRightInd w:val="0"/>
              <w:snapToGrid w:val="0"/>
              <w:spacing w:line="288" w:lineRule="auto"/>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Questions and Options</w:t>
            </w:r>
          </w:p>
        </w:tc>
        <w:tc>
          <w:tcPr>
            <w:tcW w:w="1065" w:type="dxa"/>
            <w:shd w:val="clear" w:color="auto" w:fill="D9D9D9"/>
            <w:vAlign w:val="center"/>
          </w:tcPr>
          <w:p>
            <w:pPr>
              <w:adjustRightInd w:val="0"/>
              <w:snapToGrid w:val="0"/>
              <w:spacing w:line="288" w:lineRule="auto"/>
              <w:ind w:firstLine="105" w:firstLineChars="5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responsive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3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8007" w:type="dxa"/>
            <w:vAlign w:val="center"/>
          </w:tcPr>
          <w:p>
            <w:pPr>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When you go to your family doctor, do you bring any of your own medical records, such as shot records or reports of medical care you had in the past?</w:t>
            </w:r>
          </w:p>
          <w:p>
            <w:pPr>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065"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3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8007" w:type="dxa"/>
            <w:vAlign w:val="center"/>
          </w:tcPr>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When you go to your contracted institution, is your medical record always available?</w:t>
            </w:r>
          </w:p>
          <w:p>
            <w:pPr>
              <w:autoSpaceDE w:val="0"/>
              <w:autoSpaceDN w:val="0"/>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065"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3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8007" w:type="dxa"/>
            <w:vAlign w:val="center"/>
          </w:tcPr>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Did your family doctor refer to your previous medical records at each visit?</w:t>
            </w:r>
          </w:p>
          <w:p>
            <w:pPr>
              <w:autoSpaceDE w:val="0"/>
              <w:autoSpaceDN w:val="0"/>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065"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737" w:type="dxa"/>
            <w:vAlign w:val="center"/>
          </w:tcPr>
          <w:p>
            <w:pPr>
              <w:adjustRightInd w:val="0"/>
              <w:snapToGrid w:val="0"/>
              <w:spacing w:line="288"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w:t>
            </w:r>
          </w:p>
        </w:tc>
        <w:tc>
          <w:tcPr>
            <w:tcW w:w="8007" w:type="dxa"/>
            <w:vAlign w:val="center"/>
          </w:tcPr>
          <w:p>
            <w:pPr>
              <w:autoSpaceDE w:val="0"/>
              <w:autoSpaceDN w:val="0"/>
              <w:adjustRightInd w:val="0"/>
              <w:snapToGrid w:val="0"/>
              <w:spacing w:line="288"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Can you see your medical records on the mobile client?</w:t>
            </w:r>
          </w:p>
          <w:p>
            <w:pPr>
              <w:autoSpaceDE w:val="0"/>
              <w:autoSpaceDN w:val="0"/>
              <w:adjustRightInd w:val="0"/>
              <w:snapToGrid w:val="0"/>
              <w:spacing w:line="288"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w:t>
            </w:r>
            <w:r>
              <w:rPr>
                <w:rFonts w:hint="eastAsia" w:ascii="Times New Roman" w:hAnsi="Times New Roman" w:eastAsia="宋体" w:cs="Times New Roman"/>
                <w:color w:val="000000" w:themeColor="text1"/>
                <w:szCs w:val="21"/>
                <w:lang w:eastAsia="zh-CN"/>
                <w14:textFill>
                  <w14:solidFill>
                    <w14:schemeClr w14:val="tx1"/>
                  </w14:solidFill>
                </w14:textFill>
              </w:rPr>
              <w:t>Definitely will</w:t>
            </w:r>
            <w:r>
              <w:rPr>
                <w:rFonts w:hint="default" w:ascii="Times New Roman" w:hAnsi="Times New Roman" w:eastAsia="宋体" w:cs="Times New Roman"/>
                <w:color w:val="000000" w:themeColor="text1"/>
                <w:szCs w:val="21"/>
                <w14:textFill>
                  <w14:solidFill>
                    <w14:schemeClr w14:val="tx1"/>
                  </w14:solidFill>
                </w14:textFill>
              </w:rPr>
              <w:t xml:space="preserve"> ②</w:t>
            </w:r>
            <w:r>
              <w:rPr>
                <w:rFonts w:hint="eastAsia" w:ascii="Times New Roman" w:hAnsi="Times New Roman" w:eastAsia="宋体" w:cs="Times New Roman"/>
                <w:color w:val="000000" w:themeColor="text1"/>
                <w:szCs w:val="21"/>
                <w:lang w:eastAsia="zh-CN"/>
                <w14:textFill>
                  <w14:solidFill>
                    <w14:schemeClr w14:val="tx1"/>
                  </w14:solidFill>
                </w14:textFill>
              </w:rPr>
              <w:t>Probably will</w:t>
            </w:r>
            <w:r>
              <w:rPr>
                <w:rFonts w:hint="default" w:ascii="Times New Roman" w:hAnsi="Times New Roman" w:eastAsia="宋体" w:cs="Times New Roman"/>
                <w:color w:val="000000" w:themeColor="text1"/>
                <w:szCs w:val="21"/>
                <w14:textFill>
                  <w14:solidFill>
                    <w14:schemeClr w14:val="tx1"/>
                  </w14:solidFill>
                </w14:textFill>
              </w:rPr>
              <w:t xml:space="preserve"> ③</w:t>
            </w:r>
            <w:r>
              <w:rPr>
                <w:rFonts w:hint="eastAsia" w:ascii="Times New Roman" w:hAnsi="Times New Roman" w:eastAsia="宋体" w:cs="Times New Roman"/>
                <w:color w:val="000000" w:themeColor="text1"/>
                <w:szCs w:val="21"/>
                <w:lang w:eastAsia="zh-CN"/>
                <w14:textFill>
                  <w14:solidFill>
                    <w14:schemeClr w14:val="tx1"/>
                  </w14:solidFill>
                </w14:textFill>
              </w:rPr>
              <w:t>Probably won't</w:t>
            </w:r>
            <w:r>
              <w:rPr>
                <w:rFonts w:hint="default" w:ascii="Times New Roman" w:hAnsi="Times New Roman" w:eastAsia="宋体" w:cs="Times New Roman"/>
                <w:color w:val="000000" w:themeColor="text1"/>
                <w:szCs w:val="21"/>
                <w14:textFill>
                  <w14:solidFill>
                    <w14:schemeClr w14:val="tx1"/>
                  </w14:solidFill>
                </w14:textFill>
              </w:rPr>
              <w:t xml:space="preserve"> ④</w:t>
            </w:r>
            <w:r>
              <w:rPr>
                <w:rFonts w:hint="eastAsia" w:ascii="Times New Roman" w:hAnsi="Times New Roman" w:eastAsia="宋体" w:cs="Times New Roman"/>
                <w:color w:val="000000" w:themeColor="text1"/>
                <w:szCs w:val="21"/>
                <w:lang w:eastAsia="zh-CN"/>
                <w14:textFill>
                  <w14:solidFill>
                    <w14:schemeClr w14:val="tx1"/>
                  </w14:solidFill>
                </w14:textFill>
              </w:rPr>
              <w:t>Definitely won't</w:t>
            </w:r>
            <w:r>
              <w:rPr>
                <w:rFonts w:hint="default" w:ascii="Times New Roman" w:hAnsi="Times New Roman" w:eastAsia="宋体" w:cs="Times New Roman"/>
                <w:color w:val="000000" w:themeColor="text1"/>
                <w:szCs w:val="21"/>
                <w14:textFill>
                  <w14:solidFill>
                    <w14:schemeClr w14:val="tx1"/>
                  </w14:solidFill>
                </w14:textFill>
              </w:rPr>
              <w:t xml:space="preserve"> ⑤</w:t>
            </w:r>
            <w:r>
              <w:rPr>
                <w:rFonts w:hint="eastAsia" w:ascii="Times New Roman" w:hAnsi="Times New Roman" w:eastAsia="宋体" w:cs="Times New Roman"/>
                <w:color w:val="000000" w:themeColor="text1"/>
                <w:szCs w:val="21"/>
                <w:lang w:eastAsia="zh-CN"/>
                <w14:textFill>
                  <w14:solidFill>
                    <w14:schemeClr w14:val="tx1"/>
                  </w14:solidFill>
                </w14:textFill>
              </w:rPr>
              <w:t>Not sure/Don't know</w:t>
            </w:r>
          </w:p>
        </w:tc>
        <w:tc>
          <w:tcPr>
            <w:tcW w:w="1065" w:type="dxa"/>
          </w:tcPr>
          <w:p>
            <w:pPr>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bl>
    <w:p>
      <w:pP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358A6"/>
    <w:multiLevelType w:val="multilevel"/>
    <w:tmpl w:val="3A9358A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4B27DB"/>
    <w:multiLevelType w:val="multilevel"/>
    <w:tmpl w:val="414B27D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5A0418"/>
    <w:multiLevelType w:val="multilevel"/>
    <w:tmpl w:val="655A0418"/>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ZjYxZDliN2VmNGM0MGZhNGE4YmUwYjBhZTMwMzcifQ=="/>
  </w:docVars>
  <w:rsids>
    <w:rsidRoot w:val="00000000"/>
    <w:rsid w:val="0B9D3391"/>
    <w:rsid w:val="18176EA0"/>
    <w:rsid w:val="35C31682"/>
    <w:rsid w:val="51505D40"/>
    <w:rsid w:val="631C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Leifxu</dc:creator>
  <cp:keywords>, docId:3404BA065144A68F18363E9F914DA4F6</cp:keywords>
  <cp:lastModifiedBy>许凌烽</cp:lastModifiedBy>
  <dcterms:modified xsi:type="dcterms:W3CDTF">2023-10-20T02:08:23Z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F6936DC0A2F34538A53745352BE3C4BB_12</vt:lpwstr>
  </property>
</Properties>
</file>