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1E160" w14:textId="77777777" w:rsidR="00EE58A1" w:rsidRPr="001549D3" w:rsidRDefault="00EE58A1" w:rsidP="00EE58A1">
      <w:pPr>
        <w:pStyle w:val="SupplementaryMaterial"/>
        <w:rPr>
          <w:b w:val="0"/>
        </w:rPr>
      </w:pPr>
      <w:r w:rsidRPr="001549D3">
        <w:t>Supplementary Material</w:t>
      </w:r>
    </w:p>
    <w:p w14:paraId="71F750C7" w14:textId="5AC7CB14" w:rsidR="00157C36" w:rsidRPr="009D2665" w:rsidRDefault="00157C36" w:rsidP="004E09BA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147125E5" w14:textId="77777777" w:rsidR="0035688A" w:rsidRDefault="0035688A" w:rsidP="00F62355">
      <w:pPr>
        <w:rPr>
          <w:rFonts w:ascii="TimesNewRomanPS-BoldMT" w:hAnsi="TimesNewRomanPS-BoldMT" w:hint="eastAsia"/>
          <w:b/>
          <w:bCs/>
          <w:color w:val="000000"/>
          <w:sz w:val="30"/>
          <w:szCs w:val="30"/>
        </w:rPr>
      </w:pPr>
    </w:p>
    <w:p w14:paraId="0D169F17" w14:textId="77777777" w:rsidR="00F62355" w:rsidRDefault="00F62355" w:rsidP="00F62355">
      <w:pPr>
        <w:rPr>
          <w:rFonts w:ascii="TimesNewRomanPS-BoldMT" w:hAnsi="TimesNewRomanPS-BoldMT" w:hint="eastAsia"/>
          <w:b/>
          <w:bCs/>
          <w:color w:val="000000"/>
          <w:sz w:val="30"/>
          <w:szCs w:val="30"/>
        </w:rPr>
      </w:pPr>
    </w:p>
    <w:p w14:paraId="4DC8AA3B" w14:textId="030B02B9" w:rsidR="00F62355" w:rsidRP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C1ED7" w14:textId="77777777" w:rsid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</w:p>
    <w:p w14:paraId="33421256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39E6BF33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4B0B8BE0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07FB7534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331BB349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1865AD58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1657F801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5C9F121F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2127341A" w14:textId="77777777" w:rsidR="00222909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2DD625AE" w14:textId="77777777" w:rsidR="00222909" w:rsidRPr="00F62355" w:rsidRDefault="00222909" w:rsidP="00F62355">
      <w:pPr>
        <w:rPr>
          <w:rFonts w:ascii="Times New Roman" w:hAnsi="Times New Roman" w:cs="Times New Roman"/>
          <w:sz w:val="24"/>
          <w:szCs w:val="24"/>
        </w:rPr>
      </w:pPr>
    </w:p>
    <w:p w14:paraId="3A987BB8" w14:textId="7F129809" w:rsidR="00F62355" w:rsidRP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Supplementary Figure </w:t>
      </w:r>
      <w:proofErr w:type="gramStart"/>
      <w:r w:rsidRPr="00F62355">
        <w:rPr>
          <w:rFonts w:ascii="Times New Roman" w:hAnsi="Times New Roman" w:cs="Times New Roman"/>
          <w:sz w:val="24"/>
          <w:szCs w:val="24"/>
        </w:rPr>
        <w:t>1 page</w:t>
      </w:r>
      <w:proofErr w:type="gramEnd"/>
      <w:r w:rsidRPr="00F62355">
        <w:rPr>
          <w:rFonts w:ascii="Times New Roman" w:hAnsi="Times New Roman" w:cs="Times New Roman"/>
          <w:sz w:val="24"/>
          <w:szCs w:val="24"/>
        </w:rPr>
        <w:t xml:space="preserve"> S</w:t>
      </w:r>
      <w:r w:rsidR="00222909">
        <w:rPr>
          <w:rFonts w:ascii="Times New Roman" w:hAnsi="Times New Roman" w:cs="Times New Roman"/>
          <w:sz w:val="24"/>
          <w:szCs w:val="24"/>
        </w:rPr>
        <w:t>2</w:t>
      </w:r>
      <w:r w:rsidRPr="00F62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D31555" w14:textId="1881C432" w:rsidR="00F62355" w:rsidRP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Supplementary Figure </w:t>
      </w:r>
      <w:proofErr w:type="gramStart"/>
      <w:r w:rsidRPr="00F62355">
        <w:rPr>
          <w:rFonts w:ascii="Times New Roman" w:hAnsi="Times New Roman" w:cs="Times New Roman"/>
          <w:sz w:val="24"/>
          <w:szCs w:val="24"/>
        </w:rPr>
        <w:t>2 page</w:t>
      </w:r>
      <w:proofErr w:type="gramEnd"/>
      <w:r w:rsidRPr="00F62355">
        <w:rPr>
          <w:rFonts w:ascii="Times New Roman" w:hAnsi="Times New Roman" w:cs="Times New Roman"/>
          <w:sz w:val="24"/>
          <w:szCs w:val="24"/>
        </w:rPr>
        <w:t xml:space="preserve"> S</w:t>
      </w:r>
      <w:r w:rsidR="00222909">
        <w:rPr>
          <w:rFonts w:ascii="Times New Roman" w:hAnsi="Times New Roman" w:cs="Times New Roman"/>
          <w:sz w:val="24"/>
          <w:szCs w:val="24"/>
        </w:rPr>
        <w:t>4</w:t>
      </w:r>
      <w:r w:rsidRPr="00F62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A65B9" w14:textId="685CF524" w:rsidR="00F62355" w:rsidRP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Supplementary Figure </w:t>
      </w:r>
      <w:proofErr w:type="gramStart"/>
      <w:r w:rsidRPr="00F62355">
        <w:rPr>
          <w:rFonts w:ascii="Times New Roman" w:hAnsi="Times New Roman" w:cs="Times New Roman"/>
          <w:sz w:val="24"/>
          <w:szCs w:val="24"/>
        </w:rPr>
        <w:t>3 page</w:t>
      </w:r>
      <w:proofErr w:type="gramEnd"/>
      <w:r w:rsidRPr="00F62355">
        <w:rPr>
          <w:rFonts w:ascii="Times New Roman" w:hAnsi="Times New Roman" w:cs="Times New Roman"/>
          <w:sz w:val="24"/>
          <w:szCs w:val="24"/>
        </w:rPr>
        <w:t xml:space="preserve"> S</w:t>
      </w:r>
      <w:r w:rsidR="00222909">
        <w:rPr>
          <w:rFonts w:ascii="Times New Roman" w:hAnsi="Times New Roman" w:cs="Times New Roman"/>
          <w:sz w:val="24"/>
          <w:szCs w:val="24"/>
        </w:rPr>
        <w:t>5</w:t>
      </w:r>
      <w:r w:rsidRPr="00F62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D0876" w14:textId="401FA722" w:rsidR="00F62355" w:rsidRDefault="00F62355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>Supplementary Figure 4 page S</w:t>
      </w:r>
      <w:r w:rsidR="00BB676F">
        <w:rPr>
          <w:rFonts w:ascii="Times New Roman" w:hAnsi="Times New Roman" w:cs="Times New Roman"/>
          <w:sz w:val="24"/>
          <w:szCs w:val="24"/>
        </w:rPr>
        <w:t>5</w:t>
      </w:r>
      <w:r w:rsidRPr="00F62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55A388" w14:textId="30761065" w:rsidR="009E7E7C" w:rsidRDefault="009E7E7C" w:rsidP="00F62355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>Supplementary Figure</w:t>
      </w:r>
      <w:r w:rsidR="00BB67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62355">
        <w:rPr>
          <w:rFonts w:ascii="Times New Roman" w:hAnsi="Times New Roman" w:cs="Times New Roman"/>
          <w:sz w:val="24"/>
          <w:szCs w:val="24"/>
        </w:rPr>
        <w:t xml:space="preserve"> page S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558F9256" w14:textId="56ABCF9B" w:rsidR="0047405A" w:rsidRPr="00F62355" w:rsidRDefault="0047405A" w:rsidP="0047405A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>Supplementary Figure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F62355">
        <w:rPr>
          <w:rFonts w:ascii="Times New Roman" w:hAnsi="Times New Roman" w:cs="Times New Roman"/>
          <w:sz w:val="24"/>
          <w:szCs w:val="24"/>
        </w:rPr>
        <w:t xml:space="preserve"> page S</w:t>
      </w:r>
      <w:r w:rsidR="00D951B1">
        <w:rPr>
          <w:rFonts w:ascii="Times New Roman" w:hAnsi="Times New Roman" w:cs="Times New Roman"/>
          <w:sz w:val="24"/>
          <w:szCs w:val="24"/>
        </w:rPr>
        <w:t>7</w:t>
      </w:r>
    </w:p>
    <w:p w14:paraId="1225F75E" w14:textId="77777777" w:rsidR="0047405A" w:rsidRPr="00F62355" w:rsidRDefault="0047405A" w:rsidP="00F62355">
      <w:pPr>
        <w:rPr>
          <w:rFonts w:ascii="Times New Roman" w:hAnsi="Times New Roman" w:cs="Times New Roman"/>
          <w:sz w:val="24"/>
          <w:szCs w:val="24"/>
        </w:rPr>
      </w:pPr>
    </w:p>
    <w:p w14:paraId="7A7E5EEF" w14:textId="77777777" w:rsidR="00F5700E" w:rsidRDefault="00F5700E" w:rsidP="00F62355">
      <w:pPr>
        <w:rPr>
          <w:rFonts w:ascii="Times New Roman" w:hAnsi="Times New Roman" w:cs="Times New Roman"/>
          <w:sz w:val="24"/>
          <w:szCs w:val="24"/>
        </w:rPr>
      </w:pPr>
    </w:p>
    <w:p w14:paraId="42E444C4" w14:textId="78512138" w:rsidR="00F5700E" w:rsidRPr="00F62355" w:rsidRDefault="00F5700E" w:rsidP="00F5700E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Table S1 page </w:t>
      </w:r>
      <w:r w:rsidR="00222909" w:rsidRPr="00F62355">
        <w:rPr>
          <w:rFonts w:ascii="Times New Roman" w:hAnsi="Times New Roman" w:cs="Times New Roman"/>
          <w:sz w:val="24"/>
          <w:szCs w:val="24"/>
        </w:rPr>
        <w:t>S</w:t>
      </w:r>
      <w:r w:rsidR="00222909">
        <w:rPr>
          <w:rFonts w:ascii="Times New Roman" w:hAnsi="Times New Roman" w:cs="Times New Roman"/>
          <w:sz w:val="24"/>
          <w:szCs w:val="24"/>
        </w:rPr>
        <w:t>3</w:t>
      </w:r>
    </w:p>
    <w:p w14:paraId="4A2EF762" w14:textId="6CE36FC1" w:rsidR="00F5700E" w:rsidRPr="00F62355" w:rsidRDefault="00F5700E" w:rsidP="00F5700E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Table S2 page </w:t>
      </w:r>
      <w:r w:rsidR="00222909">
        <w:rPr>
          <w:rFonts w:ascii="Times New Roman" w:hAnsi="Times New Roman" w:cs="Times New Roman"/>
          <w:sz w:val="24"/>
          <w:szCs w:val="24"/>
        </w:rPr>
        <w:t>S4</w:t>
      </w:r>
    </w:p>
    <w:p w14:paraId="573C6464" w14:textId="27B3306B" w:rsidR="00F5700E" w:rsidRDefault="00F5700E" w:rsidP="00F5700E">
      <w:pPr>
        <w:rPr>
          <w:rFonts w:ascii="Times New Roman" w:hAnsi="Times New Roman" w:cs="Times New Roman"/>
          <w:sz w:val="24"/>
          <w:szCs w:val="24"/>
        </w:rPr>
      </w:pPr>
      <w:r w:rsidRPr="00F62355">
        <w:rPr>
          <w:rFonts w:ascii="Times New Roman" w:hAnsi="Times New Roman" w:cs="Times New Roman"/>
          <w:sz w:val="24"/>
          <w:szCs w:val="24"/>
        </w:rPr>
        <w:t xml:space="preserve">Table S3 page </w:t>
      </w:r>
      <w:r w:rsidR="00222909">
        <w:rPr>
          <w:rFonts w:ascii="Times New Roman" w:hAnsi="Times New Roman" w:cs="Times New Roman"/>
          <w:sz w:val="24"/>
          <w:szCs w:val="24"/>
        </w:rPr>
        <w:t>S</w:t>
      </w:r>
      <w:r w:rsidR="00D951B1">
        <w:rPr>
          <w:rFonts w:ascii="Times New Roman" w:hAnsi="Times New Roman" w:cs="Times New Roman"/>
          <w:sz w:val="24"/>
          <w:szCs w:val="24"/>
        </w:rPr>
        <w:t>8</w:t>
      </w:r>
    </w:p>
    <w:p w14:paraId="76596CAC" w14:textId="77777777" w:rsidR="00EA66A8" w:rsidRDefault="00EA66A8" w:rsidP="00F5700E">
      <w:pPr>
        <w:rPr>
          <w:rFonts w:ascii="Times New Roman" w:hAnsi="Times New Roman" w:cs="Times New Roman"/>
          <w:sz w:val="24"/>
          <w:szCs w:val="24"/>
        </w:rPr>
      </w:pPr>
    </w:p>
    <w:p w14:paraId="793D64C0" w14:textId="396177A9" w:rsidR="008354FE" w:rsidRPr="00F62355" w:rsidRDefault="00B618DC" w:rsidP="00F6235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B387139" wp14:editId="06B6EBA0">
            <wp:extent cx="5274310" cy="6560820"/>
            <wp:effectExtent l="0" t="0" r="2540" b="0"/>
            <wp:docPr id="7864754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75410" name="图片 7864754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F5E7" w14:textId="48E63A20" w:rsidR="00D549EB" w:rsidRPr="00E44972" w:rsidRDefault="00D549EB" w:rsidP="00E44972">
      <w:pPr>
        <w:jc w:val="left"/>
        <w:rPr>
          <w:rFonts w:ascii="TimesNewRomanPS-BoldMT" w:hAnsi="TimesNewRomanPS-BoldMT" w:hint="eastAsia"/>
          <w:color w:val="000000"/>
          <w:sz w:val="30"/>
          <w:szCs w:val="30"/>
        </w:rPr>
      </w:pPr>
      <w:r w:rsidRPr="00D549EB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1</w:t>
      </w:r>
      <w:r w:rsidRPr="00D549E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51379A" w:rsidRPr="0051379A">
        <w:rPr>
          <w:rFonts w:ascii="Times New Roman" w:hAnsi="Times New Roman" w:cs="Times New Roman"/>
          <w:b/>
          <w:bCs/>
          <w:color w:val="000000"/>
          <w:szCs w:val="21"/>
        </w:rPr>
        <w:t>Cryo</w:t>
      </w:r>
      <w:r w:rsidR="0051379A" w:rsidRPr="0051379A">
        <w:rPr>
          <w:rFonts w:ascii="Times New Roman" w:hAnsi="Times New Roman" w:cs="Times New Roman"/>
          <w:b/>
          <w:bCs/>
          <w:color w:val="000000"/>
          <w:szCs w:val="21"/>
        </w:rPr>
        <w:softHyphen/>
        <w:t>-EM data processing of APD597-GPR119-G</w:t>
      </w:r>
      <w:r w:rsidR="0051379A" w:rsidRPr="002F7208">
        <w:rPr>
          <w:rFonts w:ascii="Times New Roman" w:hAnsi="Times New Roman" w:cs="Times New Roman"/>
          <w:b/>
          <w:bCs/>
          <w:color w:val="000000"/>
          <w:szCs w:val="21"/>
          <w:vertAlign w:val="subscript"/>
        </w:rPr>
        <w:t>s</w:t>
      </w:r>
      <w:r w:rsidR="0051379A" w:rsidRPr="0051379A">
        <w:rPr>
          <w:rFonts w:ascii="Times New Roman" w:hAnsi="Times New Roman" w:cs="Times New Roman"/>
          <w:b/>
          <w:bCs/>
          <w:color w:val="000000"/>
          <w:szCs w:val="21"/>
        </w:rPr>
        <w:t xml:space="preserve"> complex</w:t>
      </w:r>
      <w:r w:rsidR="008354FE">
        <w:rPr>
          <w:rFonts w:ascii="Times New Roman" w:hAnsi="Times New Roman" w:cs="Times New Roman"/>
          <w:b/>
          <w:bCs/>
          <w:color w:val="000000"/>
          <w:szCs w:val="21"/>
        </w:rPr>
        <w:t>.</w:t>
      </w:r>
    </w:p>
    <w:p w14:paraId="7140B84A" w14:textId="06191037" w:rsidR="00D549EB" w:rsidRPr="004A7928" w:rsidRDefault="00483DEF" w:rsidP="008354FE">
      <w:pPr>
        <w:rPr>
          <w:rFonts w:ascii="Times New Roman" w:hAnsi="Times New Roman" w:cs="Times New Roman"/>
          <w:color w:val="000000"/>
          <w:szCs w:val="21"/>
        </w:rPr>
      </w:pP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(A)</w:t>
      </w:r>
      <w:r w:rsidR="008354FE" w:rsidRPr="004A7928">
        <w:rPr>
          <w:rFonts w:ascii="Times New Roman" w:hAnsi="Times New Roman" w:cs="Times New Roman"/>
          <w:color w:val="000000"/>
          <w:szCs w:val="21"/>
        </w:rPr>
        <w:t xml:space="preserve"> Representative </w:t>
      </w:r>
      <w:r w:rsidR="008354FE" w:rsidRPr="004A7928">
        <w:rPr>
          <w:rFonts w:ascii="Times New Roman" w:hAnsi="Times New Roman" w:cs="Times New Roman"/>
          <w:color w:val="101214"/>
          <w:szCs w:val="21"/>
          <w:shd w:val="clear" w:color="auto" w:fill="FFFFFF"/>
        </w:rPr>
        <w:t>200kV cryo-electron microscope particle detection diagram, the scale is 50nm</w:t>
      </w:r>
      <w:r w:rsidR="008354FE" w:rsidRPr="004A7928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(</w:t>
      </w:r>
      <w:r>
        <w:rPr>
          <w:rFonts w:ascii="Times New Roman" w:hAnsi="Times New Roman" w:cs="Times New Roman"/>
          <w:b/>
          <w:bCs/>
          <w:color w:val="000000"/>
          <w:szCs w:val="21"/>
        </w:rPr>
        <w:t>B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)</w:t>
      </w:r>
      <w:r w:rsidR="008354FE" w:rsidRPr="004A7928">
        <w:rPr>
          <w:rFonts w:ascii="Times New Roman" w:hAnsi="Times New Roman" w:cs="Times New Roman"/>
          <w:color w:val="000000"/>
          <w:szCs w:val="21"/>
        </w:rPr>
        <w:t xml:space="preserve"> </w:t>
      </w:r>
      <w:r w:rsidR="004A7928" w:rsidRPr="004A7928">
        <w:rPr>
          <w:rFonts w:ascii="Times New Roman" w:hAnsi="Times New Roman" w:cs="Times New Roman"/>
          <w:color w:val="101214"/>
          <w:szCs w:val="21"/>
        </w:rPr>
        <w:t>Cryo-electron microscopy image processing flow chart of</w:t>
      </w:r>
      <w:r w:rsidR="004A7928" w:rsidRPr="004A7928">
        <w:rPr>
          <w:rFonts w:ascii="Times New Roman" w:hAnsi="Times New Roman" w:cs="Times New Roman"/>
          <w:color w:val="000000"/>
          <w:szCs w:val="21"/>
        </w:rPr>
        <w:t xml:space="preserve"> APD597-GPR119-G</w:t>
      </w:r>
      <w:r w:rsidR="004A7928" w:rsidRPr="00EF490B">
        <w:rPr>
          <w:rFonts w:ascii="Times New Roman" w:hAnsi="Times New Roman" w:cs="Times New Roman"/>
          <w:color w:val="101214"/>
          <w:szCs w:val="21"/>
          <w:shd w:val="clear" w:color="auto" w:fill="FFFFFF"/>
          <w:vertAlign w:val="subscript"/>
        </w:rPr>
        <w:t>s</w:t>
      </w:r>
      <w:r w:rsidR="004A7928" w:rsidRPr="004A7928">
        <w:rPr>
          <w:rFonts w:ascii="Times New Roman" w:hAnsi="Times New Roman" w:cs="Times New Roman"/>
          <w:color w:val="000000"/>
          <w:szCs w:val="21"/>
        </w:rPr>
        <w:t xml:space="preserve"> complex.</w:t>
      </w:r>
      <w:r w:rsidR="005028FE">
        <w:rPr>
          <w:rFonts w:ascii="Times New Roman" w:hAnsi="Times New Roman" w:cs="Times New Roman"/>
          <w:color w:val="000000"/>
          <w:szCs w:val="21"/>
        </w:rPr>
        <w:t xml:space="preserve"> 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(</w:t>
      </w:r>
      <w:r>
        <w:rPr>
          <w:rFonts w:ascii="Times New Roman" w:hAnsi="Times New Roman" w:cs="Times New Roman"/>
          <w:b/>
          <w:bCs/>
          <w:color w:val="000000"/>
          <w:szCs w:val="21"/>
        </w:rPr>
        <w:t>C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)</w:t>
      </w:r>
      <w:r w:rsidR="00292012">
        <w:rPr>
          <w:rFonts w:ascii="Times New Roman" w:hAnsi="Times New Roman" w:cs="Times New Roman"/>
          <w:color w:val="000000"/>
          <w:szCs w:val="21"/>
        </w:rPr>
        <w:t xml:space="preserve"> </w:t>
      </w:r>
      <w:r w:rsidR="00292012" w:rsidRPr="00292012">
        <w:rPr>
          <w:rFonts w:ascii="Times New Roman" w:hAnsi="Times New Roman" w:cs="Times New Roman"/>
          <w:color w:val="101214"/>
          <w:szCs w:val="21"/>
        </w:rPr>
        <w:t>Fourier shell correlation function curve of cryo-electron microscope</w:t>
      </w:r>
      <w:r w:rsidR="00292012">
        <w:rPr>
          <w:rFonts w:ascii="Times New Roman" w:hAnsi="Times New Roman" w:cs="Times New Roman"/>
          <w:color w:val="101214"/>
          <w:szCs w:val="21"/>
        </w:rPr>
        <w:t>.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szCs w:val="21"/>
        </w:rPr>
        <w:t>D</w:t>
      </w:r>
      <w:r w:rsidRPr="00483DEF">
        <w:rPr>
          <w:rFonts w:ascii="Times New Roman" w:hAnsi="Times New Roman" w:cs="Times New Roman"/>
          <w:b/>
          <w:bCs/>
          <w:color w:val="000000"/>
          <w:szCs w:val="21"/>
        </w:rPr>
        <w:t>)</w:t>
      </w:r>
      <w:r w:rsidR="00292012">
        <w:rPr>
          <w:rFonts w:ascii="Times New Roman" w:hAnsi="Times New Roman" w:cs="Times New Roman"/>
          <w:color w:val="000000"/>
          <w:szCs w:val="21"/>
        </w:rPr>
        <w:t xml:space="preserve"> </w:t>
      </w:r>
      <w:r w:rsidR="004A7928" w:rsidRPr="004A7928">
        <w:rPr>
          <w:rFonts w:ascii="Times New Roman" w:hAnsi="Times New Roman" w:cs="Times New Roman"/>
          <w:color w:val="2A2B2E"/>
          <w:szCs w:val="21"/>
          <w:shd w:val="clear" w:color="auto" w:fill="FFFFFF"/>
        </w:rPr>
        <w:t>Local resolution map of 3D classification model density map</w:t>
      </w:r>
      <w:r w:rsidR="004A7928">
        <w:rPr>
          <w:rFonts w:ascii="Times New Roman" w:hAnsi="Times New Roman" w:cs="Times New Roman"/>
          <w:color w:val="2A2B2E"/>
          <w:szCs w:val="21"/>
          <w:shd w:val="clear" w:color="auto" w:fill="FFFFFF"/>
        </w:rPr>
        <w:t>.</w:t>
      </w:r>
    </w:p>
    <w:p w14:paraId="77E26E10" w14:textId="77777777" w:rsidR="00E3502F" w:rsidRPr="004A7928" w:rsidRDefault="00E3502F" w:rsidP="00157C36">
      <w:pPr>
        <w:jc w:val="center"/>
        <w:rPr>
          <w:rFonts w:ascii="Times New Roman" w:hAnsi="Times New Roman" w:cs="Times New Roman"/>
          <w:color w:val="000000"/>
          <w:szCs w:val="21"/>
        </w:rPr>
      </w:pPr>
    </w:p>
    <w:p w14:paraId="1837C6A6" w14:textId="77777777" w:rsidR="00E3502F" w:rsidRDefault="00E3502F" w:rsidP="00157C36">
      <w:pPr>
        <w:jc w:val="center"/>
        <w:rPr>
          <w:rFonts w:ascii="TimesNewRomanPS-BoldMT" w:hAnsi="TimesNewRomanPS-BoldMT" w:hint="eastAsia"/>
          <w:color w:val="000000"/>
          <w:sz w:val="30"/>
          <w:szCs w:val="30"/>
        </w:rPr>
      </w:pPr>
    </w:p>
    <w:p w14:paraId="42EDC548" w14:textId="77777777" w:rsidR="00E3502F" w:rsidRDefault="00E3502F" w:rsidP="0047405A">
      <w:pPr>
        <w:rPr>
          <w:rFonts w:ascii="TimesNewRomanPS-BoldMT" w:hAnsi="TimesNewRomanPS-BoldMT" w:hint="eastAsia"/>
          <w:color w:val="000000"/>
          <w:sz w:val="30"/>
          <w:szCs w:val="30"/>
        </w:rPr>
      </w:pPr>
    </w:p>
    <w:p w14:paraId="6FD25FAE" w14:textId="32DB434E" w:rsidR="001C7966" w:rsidRPr="004554F0" w:rsidRDefault="00E3502F" w:rsidP="00E3502F">
      <w:pPr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1E4935"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>Table S1.</w:t>
      </w:r>
      <w:r w:rsidR="003D4300" w:rsidRPr="001E4935">
        <w:rPr>
          <w:color w:val="000000" w:themeColor="text1"/>
          <w:szCs w:val="21"/>
        </w:rPr>
        <w:t xml:space="preserve"> </w:t>
      </w:r>
      <w:r w:rsidR="003D4300" w:rsidRPr="001E4935">
        <w:rPr>
          <w:rFonts w:ascii="Times New Roman" w:hAnsi="Times New Roman" w:cs="Times New Roman"/>
          <w:b/>
          <w:bCs/>
          <w:color w:val="000000" w:themeColor="text1"/>
          <w:szCs w:val="21"/>
        </w:rPr>
        <w:t>Structure statistics.</w:t>
      </w:r>
    </w:p>
    <w:tbl>
      <w:tblPr>
        <w:tblW w:w="850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52"/>
      </w:tblGrid>
      <w:tr w:rsidR="001C7966" w14:paraId="55874583" w14:textId="77777777" w:rsidTr="001C7966">
        <w:trPr>
          <w:trHeight w:val="113"/>
          <w:jc w:val="center"/>
        </w:trPr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2FB1AE" w14:textId="4802CF7A" w:rsidR="001C7966" w:rsidRPr="001E4935" w:rsidRDefault="005028FE" w:rsidP="00D806CB">
            <w:pPr>
              <w:snapToGrid w:val="0"/>
              <w:rPr>
                <w:rFonts w:ascii="Times New Roman" w:hAnsi="Times New Roman" w:cs="Times New Roman"/>
                <w:b/>
                <w:szCs w:val="21"/>
              </w:rPr>
            </w:pPr>
            <w:bookmarkStart w:id="0" w:name="_Hlk63293079"/>
            <w:r w:rsidRPr="001E4935">
              <w:rPr>
                <w:rFonts w:ascii="Times New Roman" w:hAnsi="Times New Roman" w:cs="Times New Roman"/>
                <w:b/>
                <w:szCs w:val="21"/>
              </w:rPr>
              <w:t>Structure name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C068F5" w14:textId="2FAA5187" w:rsidR="001C7966" w:rsidRPr="001E4935" w:rsidRDefault="007E4D05" w:rsidP="00D806CB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1E4935">
              <w:rPr>
                <w:rFonts w:ascii="Times New Roman" w:hAnsi="Times New Roman" w:cs="Times New Roman"/>
                <w:b/>
                <w:szCs w:val="21"/>
              </w:rPr>
              <w:t>APD597</w:t>
            </w:r>
            <w:r>
              <w:rPr>
                <w:rFonts w:ascii="Times New Roman" w:hAnsi="Times New Roman" w:cs="Times New Roman"/>
                <w:b/>
                <w:szCs w:val="21"/>
              </w:rPr>
              <w:t>-</w:t>
            </w:r>
            <w:r w:rsidR="001C7966" w:rsidRPr="001E4935">
              <w:rPr>
                <w:rFonts w:ascii="Times New Roman" w:hAnsi="Times New Roman" w:cs="Times New Roman"/>
                <w:b/>
                <w:szCs w:val="21"/>
              </w:rPr>
              <w:t>GPR119-G</w:t>
            </w:r>
            <w:r w:rsidR="001C7966" w:rsidRPr="00EF490B">
              <w:rPr>
                <w:rFonts w:ascii="Times New Roman" w:hAnsi="Times New Roman" w:cs="Times New Roman"/>
                <w:color w:val="101214"/>
                <w:szCs w:val="21"/>
                <w:shd w:val="clear" w:color="auto" w:fill="FFFFFF"/>
                <w:vertAlign w:val="subscript"/>
              </w:rPr>
              <w:t>s</w:t>
            </w:r>
            <w:r w:rsidR="001C7966" w:rsidRPr="001E4935">
              <w:rPr>
                <w:rFonts w:ascii="Times New Roman" w:hAnsi="Times New Roman" w:cs="Times New Roman"/>
                <w:b/>
                <w:szCs w:val="21"/>
              </w:rPr>
              <w:t>-Nb35</w:t>
            </w:r>
          </w:p>
        </w:tc>
      </w:tr>
      <w:tr w:rsidR="001C7966" w14:paraId="54EFF1C5" w14:textId="77777777" w:rsidTr="001C7966">
        <w:trPr>
          <w:trHeight w:val="306"/>
          <w:jc w:val="center"/>
        </w:trPr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8E478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b/>
                <w:szCs w:val="21"/>
              </w:rPr>
            </w:pPr>
            <w:r w:rsidRPr="001E4935">
              <w:rPr>
                <w:rFonts w:ascii="Times New Roman" w:hAnsi="Times New Roman" w:cs="Times New Roman"/>
                <w:b/>
                <w:szCs w:val="21"/>
              </w:rPr>
              <w:t>Data collection and processing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518889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1FCF419B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141AFD7E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Magnification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A7B85F7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105,000</w:t>
            </w:r>
          </w:p>
        </w:tc>
      </w:tr>
      <w:tr w:rsidR="001C7966" w14:paraId="51A8C807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6D1487DC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Voltage (kV)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7ACF7BC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300</w:t>
            </w:r>
          </w:p>
        </w:tc>
      </w:tr>
      <w:tr w:rsidR="001C7966" w14:paraId="48A22BF0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30EA17D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Electron exposure (e</w:t>
            </w:r>
            <w:r w:rsidRPr="001E493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1E4935">
              <w:rPr>
                <w:rFonts w:ascii="Times New Roman" w:hAnsi="Times New Roman" w:cs="Times New Roman"/>
                <w:szCs w:val="21"/>
              </w:rPr>
              <w:t>/Å</w:t>
            </w:r>
            <w:r w:rsidRPr="001E4935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1E4935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356164B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54</w:t>
            </w:r>
          </w:p>
        </w:tc>
      </w:tr>
      <w:tr w:rsidR="001C7966" w14:paraId="38DE62E0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107C7739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 xml:space="preserve">Defocus range </w:t>
            </w:r>
            <w:r w:rsidRPr="001E4935">
              <w:rPr>
                <w:rFonts w:ascii="Times New Roman" w:hAnsi="Times New Roman" w:cs="Times New Roman"/>
                <w:szCs w:val="21"/>
              </w:rPr>
              <w:t>(</w:t>
            </w:r>
            <w:r w:rsidRPr="001E4935">
              <w:rPr>
                <w:rFonts w:ascii="Times New Roman" w:hAnsi="Times New Roman" w:cs="Times New Roman"/>
                <w:szCs w:val="21"/>
              </w:rPr>
              <w:sym w:font="Symbol" w:char="F06D"/>
            </w:r>
            <w:r w:rsidRPr="001E4935">
              <w:rPr>
                <w:rFonts w:ascii="Times New Roman" w:hAnsi="Times New Roman" w:cs="Times New Roman"/>
                <w:szCs w:val="21"/>
              </w:rPr>
              <w:t>m)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1F681CD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-1.0 ~ -1.5</w:t>
            </w:r>
          </w:p>
        </w:tc>
      </w:tr>
      <w:tr w:rsidR="001C7966" w14:paraId="14EFE682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683F734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Pixel size (Å)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FAF58D6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0.851</w:t>
            </w:r>
          </w:p>
        </w:tc>
      </w:tr>
      <w:tr w:rsidR="001C7966" w14:paraId="39184D6B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26AB7C2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Symmetry imposed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3185F99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C1</w:t>
            </w:r>
          </w:p>
        </w:tc>
      </w:tr>
      <w:tr w:rsidR="001C7966" w14:paraId="58BB97E5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745EDDBB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Initial particle projections (no.)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66D434B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2,868,242</w:t>
            </w:r>
          </w:p>
        </w:tc>
      </w:tr>
      <w:tr w:rsidR="001C7966" w14:paraId="6296CD10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2FBF0B94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Final particle projections (no.)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F2BE902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930,794</w:t>
            </w:r>
          </w:p>
        </w:tc>
      </w:tr>
      <w:tr w:rsidR="001C7966" w14:paraId="68A1C17C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E45C8C3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Map resolution (</w:t>
            </w:r>
            <w:r w:rsidRPr="001E4935">
              <w:rPr>
                <w:rFonts w:ascii="Times New Roman" w:hAnsi="Times New Roman" w:cs="Times New Roman"/>
                <w:szCs w:val="21"/>
              </w:rPr>
              <w:t>Å</w:t>
            </w:r>
            <w:r w:rsidRPr="001E4935">
              <w:rPr>
                <w:rFonts w:ascii="Times New Roman" w:eastAsia="等线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633B488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2.80</w:t>
            </w:r>
          </w:p>
        </w:tc>
      </w:tr>
      <w:tr w:rsidR="001C7966" w14:paraId="3DE6BC7F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2088AA75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FSC threshold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600205F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0.143</w:t>
            </w:r>
          </w:p>
        </w:tc>
      </w:tr>
      <w:tr w:rsidR="001C7966" w14:paraId="5CC4CBFC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7DA21C3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Map resolution range</w:t>
            </w:r>
            <w:r w:rsidRPr="001E4935">
              <w:rPr>
                <w:rFonts w:ascii="Times New Roman" w:hAnsi="Times New Roman" w:cs="Times New Roman"/>
                <w:szCs w:val="21"/>
              </w:rPr>
              <w:t xml:space="preserve"> (Å)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664E1692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2.36 ~ 41.01</w:t>
            </w:r>
          </w:p>
        </w:tc>
      </w:tr>
      <w:tr w:rsidR="001C7966" w14:paraId="0CEB83B4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04D26070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b/>
                <w:szCs w:val="21"/>
              </w:rPr>
            </w:pPr>
            <w:r w:rsidRPr="001E4935">
              <w:rPr>
                <w:rFonts w:ascii="Times New Roman" w:hAnsi="Times New Roman" w:cs="Times New Roman"/>
                <w:b/>
                <w:szCs w:val="21"/>
              </w:rPr>
              <w:t>Refinement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5CA4CA8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03D04D9C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2284C7C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Initial model used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1F0AFE73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iCs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iCs/>
                <w:szCs w:val="21"/>
              </w:rPr>
              <w:t>7WCM</w:t>
            </w:r>
          </w:p>
        </w:tc>
      </w:tr>
      <w:tr w:rsidR="001C7966" w14:paraId="334DDFC5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693E0641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Model resolution (</w:t>
            </w:r>
            <w:r w:rsidRPr="001E4935">
              <w:rPr>
                <w:rFonts w:ascii="Times New Roman" w:hAnsi="Times New Roman" w:cs="Times New Roman"/>
                <w:szCs w:val="21"/>
              </w:rPr>
              <w:t>Å</w:t>
            </w:r>
            <w:r w:rsidRPr="001E4935">
              <w:rPr>
                <w:rFonts w:ascii="Times New Roman" w:eastAsia="等线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0B82C861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2.87</w:t>
            </w:r>
          </w:p>
        </w:tc>
      </w:tr>
      <w:tr w:rsidR="001C7966" w14:paraId="6E89FDCA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D8E5AB0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FSC threshold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939EEC5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0.5</w:t>
            </w:r>
          </w:p>
        </w:tc>
      </w:tr>
      <w:tr w:rsidR="001C7966" w14:paraId="63FF63CB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EDA22BF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Map sharpening B factor (</w:t>
            </w:r>
            <w:r w:rsidRPr="001E4935">
              <w:rPr>
                <w:rFonts w:ascii="Times New Roman" w:hAnsi="Times New Roman" w:cs="Times New Roman"/>
                <w:szCs w:val="21"/>
              </w:rPr>
              <w:t>Å</w:t>
            </w:r>
            <w:r w:rsidRPr="001E4935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1E4935">
              <w:rPr>
                <w:rFonts w:ascii="Times New Roman" w:eastAsia="等线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5173D6AC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935">
              <w:rPr>
                <w:rFonts w:ascii="Times New Roman" w:eastAsia="宋体" w:hAnsi="Times New Roman" w:cs="Times New Roman"/>
                <w:szCs w:val="21"/>
              </w:rPr>
              <w:t>-130.8</w:t>
            </w:r>
          </w:p>
        </w:tc>
      </w:tr>
      <w:tr w:rsidR="001C7966" w14:paraId="5F06CA06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7A43E62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Model composition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2FA150F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2A7079A1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22811F66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Non-hydrogen atoms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E9E5004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8,233</w:t>
            </w:r>
          </w:p>
        </w:tc>
      </w:tr>
      <w:tr w:rsidR="001C7966" w14:paraId="224EF9E9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7F6D69A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szCs w:val="21"/>
              </w:rPr>
              <w:t>Protein residues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93A5DE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1,047</w:t>
            </w:r>
          </w:p>
        </w:tc>
      </w:tr>
      <w:tr w:rsidR="001C7966" w14:paraId="2FFEF6A5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AD62554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Ligand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462DE83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</w:tr>
      <w:tr w:rsidR="001C7966" w14:paraId="72B9EEF7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6348F47A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hAnsi="Times New Roman" w:cs="Times New Roman"/>
                <w:i/>
                <w:szCs w:val="21"/>
              </w:rPr>
              <w:t>B</w:t>
            </w:r>
            <w:r w:rsidRPr="001E4935">
              <w:rPr>
                <w:rFonts w:ascii="Times New Roman" w:hAnsi="Times New Roman" w:cs="Times New Roman"/>
                <w:szCs w:val="21"/>
              </w:rPr>
              <w:t>-factors (Å</w:t>
            </w:r>
            <w:r w:rsidRPr="001E4935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1E4935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0D7D2AD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277EBFE1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62117BCE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iCs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iCs/>
                <w:szCs w:val="21"/>
              </w:rPr>
              <w:t>Protein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3C77FCD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1.91/97.74/33.87</w:t>
            </w:r>
          </w:p>
        </w:tc>
      </w:tr>
      <w:tr w:rsidR="001C7966" w14:paraId="1B4572C1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4493DD80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bCs/>
                <w:szCs w:val="21"/>
              </w:rPr>
              <w:t>Ligand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A54B44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42.06/43.06/43.06</w:t>
            </w:r>
          </w:p>
        </w:tc>
      </w:tr>
      <w:tr w:rsidR="001C7966" w14:paraId="25C7FCBB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250241D" w14:textId="77777777" w:rsidR="001C7966" w:rsidRPr="001E4935" w:rsidRDefault="001C7966" w:rsidP="00D806CB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E4935">
              <w:rPr>
                <w:rFonts w:ascii="Times New Roman" w:eastAsia="宋体" w:hAnsi="Times New Roman" w:cs="Times New Roman"/>
                <w:bCs/>
                <w:szCs w:val="21"/>
                <w:lang w:eastAsia="en-US"/>
              </w:rPr>
              <w:t>R.m.s.</w:t>
            </w:r>
            <w:proofErr w:type="spellEnd"/>
            <w:r w:rsidRPr="001E4935">
              <w:rPr>
                <w:rFonts w:ascii="Times New Roman" w:eastAsia="宋体" w:hAnsi="Times New Roman" w:cs="Times New Roman"/>
                <w:bCs/>
                <w:szCs w:val="21"/>
                <w:lang w:eastAsia="en-US"/>
              </w:rPr>
              <w:t xml:space="preserve"> deviations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78649BE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518A3EAD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04374B55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Bond lengths (</w:t>
            </w:r>
            <w:r w:rsidRPr="001E4935">
              <w:rPr>
                <w:rFonts w:ascii="Times New Roman" w:hAnsi="Times New Roman" w:cs="Times New Roman"/>
                <w:szCs w:val="21"/>
              </w:rPr>
              <w:t>Å</w:t>
            </w:r>
            <w:r w:rsidRPr="001E4935">
              <w:rPr>
                <w:rFonts w:ascii="Times New Roman" w:eastAsia="等线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851B499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0.003</w:t>
            </w:r>
          </w:p>
        </w:tc>
      </w:tr>
      <w:tr w:rsidR="001C7966" w14:paraId="096CF8D3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F935EAB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bookmarkStart w:id="1" w:name="_Hlk16011412"/>
            <w:r w:rsidRPr="001E4935">
              <w:rPr>
                <w:rFonts w:ascii="Times New Roman" w:eastAsia="等线" w:hAnsi="Times New Roman" w:cs="Times New Roman"/>
                <w:szCs w:val="21"/>
              </w:rPr>
              <w:t>Bond angles (</w:t>
            </w:r>
            <w:r w:rsidRPr="001E4935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1E4935">
              <w:rPr>
                <w:rFonts w:ascii="Times New Roman" w:eastAsia="等线" w:hAnsi="Times New Roman" w:cs="Times New Roman"/>
                <w:szCs w:val="21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A3AE93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0.738</w:t>
            </w:r>
          </w:p>
        </w:tc>
      </w:tr>
      <w:tr w:rsidR="001C7966" w14:paraId="1489ED7E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4926BB4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Validation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03AA2F1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</w:tr>
      <w:bookmarkEnd w:id="1"/>
      <w:tr w:rsidR="001C7966" w14:paraId="5F36C25F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0A68AAA8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1E4935">
              <w:rPr>
                <w:rFonts w:ascii="Times New Roman" w:eastAsia="等线" w:hAnsi="Times New Roman" w:cs="Times New Roman"/>
                <w:szCs w:val="21"/>
              </w:rPr>
              <w:t>MolProbity</w:t>
            </w:r>
            <w:proofErr w:type="spellEnd"/>
            <w:r w:rsidRPr="001E4935">
              <w:rPr>
                <w:rFonts w:ascii="Times New Roman" w:eastAsia="等线" w:hAnsi="Times New Roman" w:cs="Times New Roman"/>
                <w:szCs w:val="21"/>
              </w:rPr>
              <w:t xml:space="preserve"> score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C67A521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1.35</w:t>
            </w:r>
          </w:p>
        </w:tc>
      </w:tr>
      <w:tr w:rsidR="001C7966" w14:paraId="6AD624A2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2CB9931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1E4935">
              <w:rPr>
                <w:rFonts w:ascii="Times New Roman" w:eastAsia="等线" w:hAnsi="Times New Roman" w:cs="Times New Roman"/>
                <w:szCs w:val="21"/>
              </w:rPr>
              <w:t>Clashscore</w:t>
            </w:r>
            <w:proofErr w:type="spellEnd"/>
          </w:p>
        </w:tc>
        <w:tc>
          <w:tcPr>
            <w:tcW w:w="4252" w:type="dxa"/>
            <w:shd w:val="clear" w:color="auto" w:fill="auto"/>
            <w:vAlign w:val="center"/>
          </w:tcPr>
          <w:p w14:paraId="67C0CF1B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3.24</w:t>
            </w:r>
          </w:p>
        </w:tc>
      </w:tr>
      <w:tr w:rsidR="001C7966" w14:paraId="58274706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4485549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Rotamer outliers (%)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5FCA3DD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0.00</w:t>
            </w:r>
          </w:p>
        </w:tc>
      </w:tr>
      <w:tr w:rsidR="001C7966" w14:paraId="1F3A17E9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75DCA70A" w14:textId="77777777" w:rsidR="001C7966" w:rsidRPr="001E4935" w:rsidRDefault="001C7966" w:rsidP="00D806CB">
            <w:pPr>
              <w:snapToGrid w:val="0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Ramachandran plot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D01201F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C7966" w14:paraId="786C13A4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12B40689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Favored (%)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6B74C9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96.41</w:t>
            </w:r>
          </w:p>
        </w:tc>
      </w:tr>
      <w:tr w:rsidR="001C7966" w14:paraId="2A8202D4" w14:textId="77777777" w:rsidTr="001C7966">
        <w:trPr>
          <w:trHeight w:val="306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653A6580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Allowed (%)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C54C123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3.59</w:t>
            </w:r>
          </w:p>
        </w:tc>
      </w:tr>
      <w:tr w:rsidR="001C7966" w14:paraId="77C91E19" w14:textId="77777777" w:rsidTr="001C7966">
        <w:trPr>
          <w:trHeight w:val="306"/>
          <w:jc w:val="center"/>
        </w:trPr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351CF" w14:textId="77777777" w:rsidR="001C7966" w:rsidRPr="001E4935" w:rsidRDefault="001C7966" w:rsidP="00D806CB">
            <w:pPr>
              <w:snapToGrid w:val="0"/>
              <w:ind w:firstLineChars="150" w:firstLine="315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Disallowed (%)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566762" w14:textId="77777777" w:rsidR="001C7966" w:rsidRPr="001E4935" w:rsidRDefault="001C7966" w:rsidP="00D806CB">
            <w:pPr>
              <w:snapToGri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E4935">
              <w:rPr>
                <w:rFonts w:ascii="Times New Roman" w:eastAsia="等线" w:hAnsi="Times New Roman" w:cs="Times New Roman"/>
                <w:szCs w:val="21"/>
              </w:rPr>
              <w:t>0.00</w:t>
            </w:r>
          </w:p>
        </w:tc>
      </w:tr>
      <w:bookmarkEnd w:id="0"/>
    </w:tbl>
    <w:p w14:paraId="1025A0A3" w14:textId="77777777" w:rsidR="001F31E2" w:rsidRPr="00E3502F" w:rsidRDefault="001F31E2" w:rsidP="00E3502F">
      <w:pPr>
        <w:jc w:val="left"/>
        <w:rPr>
          <w:rFonts w:ascii="Times New Roman" w:hAnsi="Times New Roman" w:cs="Times New Roman"/>
          <w:color w:val="000000"/>
          <w:szCs w:val="21"/>
        </w:rPr>
      </w:pPr>
    </w:p>
    <w:p w14:paraId="3EC97466" w14:textId="77C7A74E" w:rsidR="0026603A" w:rsidRDefault="000625D3" w:rsidP="00DE2D5B">
      <w:pPr>
        <w:jc w:val="center"/>
        <w:rPr>
          <w:rFonts w:ascii="TimesNewRomanPS-BoldMT" w:hAnsi="TimesNewRomanPS-BoldMT" w:hint="eastAsia"/>
          <w:color w:val="000000"/>
          <w:sz w:val="30"/>
          <w:szCs w:val="30"/>
        </w:rPr>
      </w:pPr>
      <w:r>
        <w:rPr>
          <w:rFonts w:ascii="TimesNewRomanPS-BoldMT" w:hAnsi="TimesNewRomanPS-BoldMT" w:hint="eastAsia"/>
          <w:noProof/>
          <w:color w:val="000000"/>
          <w:sz w:val="30"/>
          <w:szCs w:val="30"/>
        </w:rPr>
        <w:lastRenderedPageBreak/>
        <w:drawing>
          <wp:inline distT="0" distB="0" distL="0" distR="0" wp14:anchorId="416A46EF" wp14:editId="2DF47D3F">
            <wp:extent cx="4248150" cy="2001837"/>
            <wp:effectExtent l="0" t="0" r="0" b="0"/>
            <wp:docPr id="8037955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95541" name="图片 8037955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34" cy="200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D77" w14:textId="77777777" w:rsidR="00266E0C" w:rsidRPr="00266E0C" w:rsidRDefault="00E3502F" w:rsidP="00D549EB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266E0C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="00D549EB" w:rsidRPr="00266E0C">
        <w:rPr>
          <w:rFonts w:ascii="Times New Roman" w:hAnsi="Times New Roman" w:cs="Times New Roman"/>
          <w:b/>
          <w:bCs/>
          <w:szCs w:val="21"/>
        </w:rPr>
        <w:t>2</w:t>
      </w:r>
      <w:r w:rsidRPr="00266E0C">
        <w:rPr>
          <w:rFonts w:ascii="Times New Roman" w:hAnsi="Times New Roman" w:cs="Times New Roman"/>
          <w:b/>
          <w:bCs/>
          <w:szCs w:val="21"/>
        </w:rPr>
        <w:t>.</w:t>
      </w:r>
      <w:r w:rsidR="00266E0C" w:rsidRPr="00266E0C">
        <w:rPr>
          <w:rFonts w:ascii="Times New Roman" w:hAnsi="Times New Roman" w:cs="Times New Roman"/>
          <w:b/>
          <w:bCs/>
          <w:szCs w:val="21"/>
        </w:rPr>
        <w:t xml:space="preserve"> </w:t>
      </w:r>
      <w:r w:rsidR="00266E0C" w:rsidRPr="00266E0C">
        <w:rPr>
          <w:rFonts w:ascii="Times New Roman" w:hAnsi="Times New Roman" w:cs="Times New Roman"/>
          <w:b/>
          <w:bCs/>
          <w:color w:val="000000"/>
          <w:szCs w:val="21"/>
        </w:rPr>
        <w:t>cAMP accumulation assay</w:t>
      </w:r>
      <w:r w:rsidR="00266E0C" w:rsidRPr="00266E0C">
        <w:rPr>
          <w:rFonts w:ascii="Times New Roman" w:hAnsi="Times New Roman" w:cs="Times New Roman"/>
          <w:b/>
          <w:bCs/>
          <w:szCs w:val="21"/>
        </w:rPr>
        <w:t xml:space="preserve"> of GPR119.</w:t>
      </w:r>
    </w:p>
    <w:p w14:paraId="15B1A091" w14:textId="1C5BAFE7" w:rsidR="00E3502F" w:rsidRPr="001F31E2" w:rsidRDefault="00266E0C" w:rsidP="001F31E2">
      <w:pPr>
        <w:jc w:val="left"/>
        <w:rPr>
          <w:rFonts w:ascii="Times New Roman" w:hAnsi="Times New Roman" w:cs="Times New Roman"/>
          <w:b/>
          <w:bCs/>
        </w:rPr>
      </w:pPr>
      <w:r w:rsidRPr="00447293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Amount of cAMP accumulation in GPR119 mutants induced by </w:t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t>GPR119</w:t>
      </w:r>
      <w:r w:rsidRPr="00447293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relative to wild-type receptor</w:t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, </w:t>
      </w:r>
      <w:r w:rsidRPr="00447293">
        <w:rPr>
          <w:rFonts w:ascii="Times New Roman" w:hAnsi="Times New Roman" w:cs="Times New Roman"/>
          <w:color w:val="101214"/>
          <w:szCs w:val="21"/>
          <w:shd w:val="clear" w:color="auto" w:fill="FFFFFF"/>
        </w:rPr>
        <w:t>data are from at least three independent experiments performed in triplicate.</w:t>
      </w:r>
    </w:p>
    <w:p w14:paraId="2F41DE8F" w14:textId="20B1DAA9" w:rsidR="00623B0B" w:rsidRPr="00623B0B" w:rsidRDefault="00E3502F" w:rsidP="00623B0B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C36525">
        <w:rPr>
          <w:rFonts w:ascii="Times New Roman" w:hAnsi="Times New Roman" w:cs="Times New Roman"/>
          <w:b/>
          <w:bCs/>
          <w:szCs w:val="21"/>
        </w:rPr>
        <w:t>Table S2.</w:t>
      </w:r>
      <w:r w:rsidR="00D549EB" w:rsidRPr="00C36525">
        <w:rPr>
          <w:rFonts w:ascii="Times New Roman" w:hAnsi="Times New Roman" w:cs="Times New Roman"/>
          <w:b/>
          <w:bCs/>
          <w:szCs w:val="21"/>
        </w:rPr>
        <w:t xml:space="preserve"> </w:t>
      </w:r>
      <w:r w:rsidR="00C36525" w:rsidRPr="00C36525">
        <w:rPr>
          <w:rFonts w:ascii="Times New Roman" w:hAnsi="Times New Roman" w:cs="Times New Roman"/>
          <w:b/>
          <w:bCs/>
          <w:color w:val="000000"/>
          <w:szCs w:val="21"/>
        </w:rPr>
        <w:t>APD597</w:t>
      </w:r>
      <w:r w:rsidR="0099467D">
        <w:rPr>
          <w:rFonts w:ascii="Times New Roman" w:hAnsi="Times New Roman" w:cs="Times New Roman"/>
          <w:b/>
          <w:bCs/>
          <w:color w:val="000000"/>
          <w:szCs w:val="21"/>
        </w:rPr>
        <w:t xml:space="preserve"> </w:t>
      </w:r>
      <w:r w:rsidR="00C36525" w:rsidRPr="00C36525">
        <w:rPr>
          <w:rFonts w:ascii="Times New Roman" w:hAnsi="Times New Roman" w:cs="Times New Roman"/>
          <w:b/>
          <w:bCs/>
          <w:color w:val="000000"/>
          <w:szCs w:val="21"/>
        </w:rPr>
        <w:t>induced cAMP accumulation assays of GPR119.</w:t>
      </w:r>
    </w:p>
    <w:tbl>
      <w:tblPr>
        <w:tblW w:w="892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1276"/>
        <w:gridCol w:w="992"/>
        <w:gridCol w:w="1134"/>
        <w:gridCol w:w="992"/>
        <w:gridCol w:w="425"/>
        <w:gridCol w:w="1134"/>
        <w:gridCol w:w="993"/>
      </w:tblGrid>
      <w:tr w:rsidR="0035688A" w:rsidRPr="001E1F6A" w14:paraId="775CF22C" w14:textId="77777777" w:rsidTr="00A73800">
        <w:trPr>
          <w:trHeight w:val="399"/>
          <w:jc w:val="center"/>
        </w:trPr>
        <w:tc>
          <w:tcPr>
            <w:tcW w:w="127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B77A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Mutants</w:t>
            </w:r>
          </w:p>
        </w:tc>
        <w:tc>
          <w:tcPr>
            <w:tcW w:w="552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7BA9138" w14:textId="51252A2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APD597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1F0B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Expression</w:t>
            </w:r>
          </w:p>
        </w:tc>
      </w:tr>
      <w:tr w:rsidR="0035688A" w:rsidRPr="001E1F6A" w14:paraId="5E7504F4" w14:textId="77777777" w:rsidTr="00A73800">
        <w:trPr>
          <w:trHeight w:val="399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383A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3E9FBA9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EC</w:t>
            </w:r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</w:p>
          <w:p w14:paraId="10C65A4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nM</w:t>
            </w:r>
            <w:proofErr w:type="spellEnd"/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2480F47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P</w:t>
            </w: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EC</w:t>
            </w: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50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02300B7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Span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0834CCF2" w14:textId="4041A05D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04E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</w:p>
        </w:tc>
      </w:tr>
      <w:tr w:rsidR="0035688A" w:rsidRPr="001E1F6A" w14:paraId="414ABC9B" w14:textId="77777777" w:rsidTr="00A73800">
        <w:trPr>
          <w:trHeight w:val="399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A4BE1E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8" w:space="0" w:color="auto"/>
            </w:tcBorders>
          </w:tcPr>
          <w:p w14:paraId="5C27206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6413116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mean ±</w:t>
            </w:r>
            <w:proofErr w:type="spellStart"/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s.e.m.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14:paraId="4A90155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E1F6A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18"/>
                <w:szCs w:val="18"/>
              </w:rPr>
              <w:t>P</w:t>
            </w:r>
            <w:r w:rsidRPr="001E1F6A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1E1F6A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value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148F211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% of WT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14:paraId="51F5469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 w:val="18"/>
                <w:szCs w:val="18"/>
                <w:lang w:val="fr-FR"/>
              </w:rPr>
              <w:t>P</w:t>
            </w: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  <w:t xml:space="preserve"> value</w:t>
            </w:r>
          </w:p>
        </w:tc>
        <w:tc>
          <w:tcPr>
            <w:tcW w:w="425" w:type="dxa"/>
            <w:vMerge/>
            <w:tcBorders>
              <w:bottom w:val="single" w:sz="8" w:space="0" w:color="auto"/>
              <w:right w:val="single" w:sz="4" w:space="0" w:color="auto"/>
            </w:tcBorders>
          </w:tcPr>
          <w:p w14:paraId="49A1395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492274F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% of WT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9EDC27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 w:val="18"/>
                <w:szCs w:val="18"/>
                <w:lang w:val="fr-FR"/>
              </w:rPr>
              <w:t>P</w:t>
            </w:r>
            <w:r w:rsidRPr="001E1F6A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  <w:lang w:val="fr-FR"/>
              </w:rPr>
              <w:t xml:space="preserve"> value</w:t>
            </w:r>
          </w:p>
        </w:tc>
      </w:tr>
      <w:tr w:rsidR="0035688A" w:rsidRPr="001E1F6A" w14:paraId="61C9283B" w14:textId="77777777" w:rsidTr="00A73800">
        <w:trPr>
          <w:trHeight w:val="399"/>
          <w:jc w:val="center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324A9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Wild type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nil"/>
            </w:tcBorders>
          </w:tcPr>
          <w:p w14:paraId="036388B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41.46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</w:tcBorders>
          </w:tcPr>
          <w:p w14:paraId="1C80F85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38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1AC451B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787EA13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2CFC3B8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nil"/>
              <w:right w:val="single" w:sz="4" w:space="0" w:color="auto"/>
            </w:tcBorders>
          </w:tcPr>
          <w:p w14:paraId="6384CE3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8E7C67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100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14:paraId="6EB646D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</w:p>
        </w:tc>
      </w:tr>
      <w:tr w:rsidR="00A73800" w:rsidRPr="001E1F6A" w14:paraId="5CAEF310" w14:textId="77777777" w:rsidTr="00A73800">
        <w:trPr>
          <w:trHeight w:val="3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AE8669" w14:textId="25805E3E" w:rsidR="00A73800" w:rsidRPr="001E1F6A" w:rsidRDefault="00A73800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ril-GPR119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57673333" w14:textId="4446DC55" w:rsidR="00A73800" w:rsidRDefault="00603A70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02.7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240930" w14:textId="6AD098AD" w:rsidR="00A73800" w:rsidRPr="000625D3" w:rsidRDefault="000625D3" w:rsidP="00CA7F32">
            <w:pPr>
              <w:widowControl/>
              <w:spacing w:after="20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6.98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A815239" w14:textId="73E93391" w:rsidR="00A73800" w:rsidRPr="001B0CAC" w:rsidRDefault="001B0CAC" w:rsidP="00CA7F32">
            <w:pPr>
              <w:widowControl/>
              <w:spacing w:after="20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.9955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3C421B" w14:textId="74B2BD8F" w:rsidR="00A73800" w:rsidRPr="000625D3" w:rsidRDefault="000625D3" w:rsidP="00CA7F32">
            <w:pPr>
              <w:widowControl/>
              <w:spacing w:after="20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</w:t>
            </w:r>
            <w:r w:rsidR="00603A7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8C0C0C7" w14:textId="61E61725" w:rsidR="00A73800" w:rsidRPr="001E1F6A" w:rsidRDefault="00603A70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  <w:lang w:val="fr-FR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.073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75B06A41" w14:textId="64BB4103" w:rsidR="00A73800" w:rsidRDefault="000625D3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94943" w14:textId="70BB36C3" w:rsidR="00A73800" w:rsidRPr="001E1F6A" w:rsidRDefault="00603A70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  <w:lang w:val="fr-FR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24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C3661" w14:textId="2A8687BA" w:rsidR="00A73800" w:rsidRPr="001E1F6A" w:rsidRDefault="001B0CAC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  <w:lang w:val="fr-FR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.9847</w:t>
            </w:r>
          </w:p>
        </w:tc>
      </w:tr>
      <w:tr w:rsidR="0035688A" w:rsidRPr="001E1F6A" w14:paraId="55FE0E32" w14:textId="77777777" w:rsidTr="00A73800">
        <w:trPr>
          <w:trHeight w:val="5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19563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2" w:name="OLE_LINK1"/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Q65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2.64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V</w:t>
            </w:r>
            <w:bookmarkEnd w:id="2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500C922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48.70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50DCA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31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2CF83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99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3BF747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116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8A44C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.2242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007D1B9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7A05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62</w:t>
            </w:r>
            <w:bookmarkStart w:id="3" w:name="OLE_LINK9"/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  <w:bookmarkEnd w:id="3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EFA79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0.5560</w:t>
            </w:r>
          </w:p>
        </w:tc>
      </w:tr>
      <w:tr w:rsidR="0035688A" w:rsidRPr="001E1F6A" w14:paraId="2E68510F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37E0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V85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3.32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7FB7125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18.65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482D4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7.73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4FD351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0.9827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EA6D5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38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</w:t>
            </w:r>
            <w:r w:rsidRPr="001E1F6A">
              <w:rPr>
                <w:rFonts w:ascii="Times New Roman" w:hAnsi="Times New Roman" w:cs="Times New Roman"/>
                <w:kern w:val="0"/>
                <w:sz w:val="18"/>
                <w:szCs w:val="18"/>
              </w:rPr>
              <w:t>***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C71DFC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＜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0.0001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37A3879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5E767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55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B26B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0.2784</w:t>
            </w:r>
          </w:p>
        </w:tc>
      </w:tr>
      <w:tr w:rsidR="00F23F7A" w:rsidRPr="001E1F6A" w14:paraId="2050D90C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57CBE" w14:textId="5F2606E0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T86</w:t>
            </w:r>
            <w:r w:rsidRPr="0075132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3.33</w:t>
            </w: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679F56D8" w14:textId="55CECAF9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6D383CB" w14:textId="794D8EC4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B73EF17" w14:textId="2F6AED04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A83839" w14:textId="34137703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581A7A5" w14:textId="69C98FA5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2A091C9D" w14:textId="749899CF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B8B4D" w14:textId="00B97004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75132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5±10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3BE1C2" w14:textId="1DCFFECD" w:rsidR="00F23F7A" w:rsidRPr="0075132D" w:rsidRDefault="00F23F7A" w:rsidP="00F23F7A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5132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&gt;0.9999</w:t>
            </w:r>
          </w:p>
        </w:tc>
      </w:tr>
      <w:tr w:rsidR="0035688A" w:rsidRPr="001E1F6A" w14:paraId="69DE34F0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FA708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T86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3.33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0CBCFC1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91EAAA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886D03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EFBE1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65CD4A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425698A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2C23C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40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5579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0.0360</w:t>
            </w:r>
          </w:p>
        </w:tc>
      </w:tr>
      <w:tr w:rsidR="0035688A" w:rsidRPr="001E1F6A" w14:paraId="150888C1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A1C96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L94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3.41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35B87C0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17B5CA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49D73E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73BEC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E6AD2A7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33201BE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B081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27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  <w:r w:rsidRPr="001E1F6A">
              <w:rPr>
                <w:rFonts w:ascii="Times New Roman" w:hAnsi="Times New Roman" w:cs="Times New Roman"/>
                <w:kern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33E4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0.0045</w:t>
            </w:r>
          </w:p>
        </w:tc>
      </w:tr>
      <w:tr w:rsidR="0035688A" w:rsidRPr="001E1F6A" w14:paraId="7FF6E8D6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303B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I136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4.56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6E61844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53.79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1B7B1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27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F4F0F1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0262A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21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</w:t>
            </w:r>
            <w:r w:rsidRPr="001E1F6A">
              <w:rPr>
                <w:rFonts w:ascii="Times New Roman" w:hAnsi="Times New Roman" w:cs="Times New Roman"/>
                <w:kern w:val="0"/>
                <w:sz w:val="18"/>
                <w:szCs w:val="18"/>
              </w:rPr>
              <w:t>***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18FB28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4" w:name="OLE_LINK3"/>
            <w:r w:rsidRPr="001E1F6A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＜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0.0001</w:t>
            </w:r>
            <w:bookmarkEnd w:id="4"/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40C1BE2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91D2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65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087C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6906</w:t>
            </w:r>
          </w:p>
        </w:tc>
      </w:tr>
      <w:tr w:rsidR="0035688A" w:rsidRPr="001E1F6A" w14:paraId="12850270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4F556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F157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ECL2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048B12A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6565A4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D2C4B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D26A2A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3FAF7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0A3C2D4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A1884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73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51DC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9467</w:t>
            </w:r>
          </w:p>
        </w:tc>
      </w:tr>
      <w:tr w:rsidR="0035688A" w:rsidRPr="001E1F6A" w14:paraId="02ECCD17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BB48C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W238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6.48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12E29AD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5BAAB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9B1CCB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07107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B10C2A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0D0998A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3219C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69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3E2B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8468</w:t>
            </w:r>
          </w:p>
        </w:tc>
      </w:tr>
      <w:tr w:rsidR="0035688A" w:rsidRPr="001E1F6A" w14:paraId="2C578472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84999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F241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6.51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6704EC1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9.84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2E2A5C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8.00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BFE47D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6926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17C63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15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</w:t>
            </w:r>
            <w:r w:rsidRPr="001E1F6A">
              <w:rPr>
                <w:rFonts w:ascii="Times New Roman" w:hAnsi="Times New Roman" w:cs="Times New Roman"/>
                <w:kern w:val="0"/>
                <w:sz w:val="18"/>
                <w:szCs w:val="18"/>
              </w:rPr>
              <w:t>***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C1B4EFE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＜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0.0001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6EB2568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DE3B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61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04B9C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5113</w:t>
            </w:r>
          </w:p>
        </w:tc>
      </w:tr>
      <w:tr w:rsidR="0035688A" w:rsidRPr="001E1F6A" w14:paraId="067A92EE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80E70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E261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7.35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502ABFD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272.1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0DA672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6.56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±0.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DB71E0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0.3875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070E37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49</w:t>
            </w:r>
            <w:r w:rsidRPr="001E1F6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</w:t>
            </w:r>
            <w:r w:rsidRPr="001E1F6A">
              <w:rPr>
                <w:rFonts w:ascii="Times New Roman" w:hAnsi="Times New Roman" w:cs="Times New Roman"/>
                <w:kern w:val="0"/>
                <w:sz w:val="18"/>
                <w:szCs w:val="18"/>
              </w:rPr>
              <w:t>***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AB9258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＜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0.0001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6BE0915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33A6E5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59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66A5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4256</w:t>
            </w:r>
          </w:p>
        </w:tc>
      </w:tr>
      <w:tr w:rsidR="0035688A" w:rsidRPr="001E1F6A" w14:paraId="6632FEB0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3699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R262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7.36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2BD6710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CBA71E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7B0A7BF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F203BC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2A12E36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</w:tcPr>
          <w:p w14:paraId="1C7691F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CA0A4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102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F9B21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&gt;0.9999</w:t>
            </w:r>
          </w:p>
        </w:tc>
      </w:tr>
      <w:tr w:rsidR="0035688A" w:rsidRPr="001E1F6A" w14:paraId="298C0B07" w14:textId="77777777" w:rsidTr="00A73800">
        <w:trPr>
          <w:trHeight w:val="37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A551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bookmarkStart w:id="5" w:name="OLE_LINK2"/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W265</w:t>
            </w:r>
            <w:r w:rsidRPr="00F01BF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7.39</w:t>
            </w: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bookmarkEnd w:id="5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60FE62C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AFE0658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E462813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47C2D09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F01BF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AD8545D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01BF0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8294010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  <w:lang w:val="fr-FR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8B7C34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83</w:t>
            </w: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8C14B" w14:textId="77777777" w:rsidR="0035688A" w:rsidRPr="001E1F6A" w:rsidRDefault="0035688A" w:rsidP="00CA7F32">
            <w:pPr>
              <w:widowControl/>
              <w:spacing w:after="20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1E1F6A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0.9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997</w:t>
            </w:r>
          </w:p>
        </w:tc>
      </w:tr>
    </w:tbl>
    <w:p w14:paraId="102C4EEF" w14:textId="315C644C" w:rsidR="00F5700E" w:rsidRPr="00FC4D28" w:rsidRDefault="00B1165D" w:rsidP="00B1165D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bookmarkStart w:id="6" w:name="_Hlk144887857"/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t>D</w:t>
      </w:r>
      <w:r w:rsidRPr="00447293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ata are from at least three independent experiments performed in triplicate. </w:t>
      </w:r>
      <w:bookmarkEnd w:id="6"/>
      <w:r w:rsidRPr="00E6095C">
        <w:rPr>
          <w:rFonts w:ascii="Times New Roman" w:hAnsi="Times New Roman" w:cs="Times New Roman"/>
          <w:color w:val="101214"/>
          <w:szCs w:val="21"/>
          <w:shd w:val="clear" w:color="auto" w:fill="FFFFFF"/>
        </w:rPr>
        <w:t>**</w:t>
      </w:r>
      <w:r w:rsidRPr="00E6095C">
        <w:rPr>
          <w:rFonts w:ascii="Times New Roman" w:hAnsi="Times New Roman" w:cs="Times New Roman"/>
          <w:color w:val="000000"/>
          <w:szCs w:val="21"/>
        </w:rPr>
        <w:t xml:space="preserve">*P &lt; 0.0001 </w:t>
      </w:r>
      <w:r w:rsidRPr="00E6095C">
        <w:rPr>
          <w:rFonts w:ascii="Times New Roman" w:hAnsi="Times New Roman" w:cs="Times New Roman"/>
          <w:color w:val="101214"/>
          <w:szCs w:val="21"/>
          <w:shd w:val="clear" w:color="auto" w:fill="FFFFFF"/>
        </w:rPr>
        <w:lastRenderedPageBreak/>
        <w:t>performed</w:t>
      </w:r>
      <w:r w:rsidRPr="00E6095C">
        <w:rPr>
          <w:rFonts w:ascii="Times New Roman" w:hAnsi="Times New Roman" w:cs="Times New Roman"/>
          <w:color w:val="000000"/>
          <w:szCs w:val="21"/>
        </w:rPr>
        <w:t xml:space="preserve"> by one-way ANOVA </w:t>
      </w:r>
      <w:r>
        <w:rPr>
          <w:rFonts w:ascii="Times New Roman" w:hAnsi="Times New Roman" w:cs="Times New Roman"/>
          <w:color w:val="000000"/>
          <w:szCs w:val="21"/>
        </w:rPr>
        <w:t>and</w:t>
      </w:r>
      <w:r w:rsidRPr="00BD2809">
        <w:rPr>
          <w:rFonts w:ascii="Times New Roman" w:hAnsi="Times New Roman" w:cs="Times New Roman"/>
          <w:color w:val="000000"/>
          <w:szCs w:val="21"/>
        </w:rPr>
        <w:t xml:space="preserve"> Dunnett’s post-test,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 w:rsidRPr="00BD2809">
        <w:rPr>
          <w:rFonts w:ascii="Times New Roman" w:hAnsi="Times New Roman" w:cs="Times New Roman"/>
          <w:color w:val="000000"/>
          <w:szCs w:val="21"/>
        </w:rPr>
        <w:t xml:space="preserve">compared with the </w:t>
      </w:r>
      <w:r>
        <w:rPr>
          <w:rFonts w:ascii="Times New Roman" w:hAnsi="Times New Roman" w:cs="Times New Roman"/>
          <w:color w:val="000000"/>
          <w:szCs w:val="21"/>
        </w:rPr>
        <w:t>data</w:t>
      </w:r>
      <w:r w:rsidRPr="00BD2809">
        <w:rPr>
          <w:rFonts w:ascii="Times New Roman" w:hAnsi="Times New Roman" w:cs="Times New Roman"/>
          <w:color w:val="000000"/>
          <w:szCs w:val="21"/>
        </w:rPr>
        <w:t xml:space="preserve"> of the WT. </w:t>
      </w:r>
      <w:r w:rsidRPr="006D1A2D">
        <w:rPr>
          <w:rFonts w:ascii="Times New Roman" w:hAnsi="Times New Roman" w:cs="Times New Roman"/>
          <w:color w:val="101214"/>
          <w:szCs w:val="21"/>
          <w:shd w:val="clear" w:color="auto" w:fill="FFFFFF"/>
        </w:rPr>
        <w:t>ND refers to the response value is too low to detect.</w:t>
      </w:r>
    </w:p>
    <w:p w14:paraId="2C6DFD27" w14:textId="5D65F276" w:rsidR="00B1165D" w:rsidRDefault="005F0C08">
      <w:pPr>
        <w:rPr>
          <w:noProof/>
        </w:rPr>
      </w:pPr>
      <w:r>
        <w:rPr>
          <w:noProof/>
        </w:rPr>
        <w:drawing>
          <wp:inline distT="0" distB="0" distL="0" distR="0" wp14:anchorId="2B1373E8" wp14:editId="1985C833">
            <wp:extent cx="5274310" cy="3695065"/>
            <wp:effectExtent l="0" t="0" r="2540" b="635"/>
            <wp:docPr id="6580913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91392" name="图片 6580913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6F58" w14:textId="77777777" w:rsidR="00AF2B6E" w:rsidRPr="009432CE" w:rsidRDefault="00976F49" w:rsidP="00AF2B6E">
      <w:pP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</w:pPr>
      <w:bookmarkStart w:id="7" w:name="_Hlk145233708"/>
      <w:r w:rsidRPr="00A20C48">
        <w:rPr>
          <w:rFonts w:ascii="Times New Roman" w:hAnsi="Times New Roman" w:cs="Times New Roman"/>
          <w:b/>
          <w:bCs/>
          <w:szCs w:val="21"/>
        </w:rPr>
        <w:t>Supplementary Figure3.</w:t>
      </w:r>
      <w:r w:rsidR="00F5700E" w:rsidRPr="00A20C48">
        <w:rPr>
          <w:rFonts w:ascii="Times New Roman" w:hAnsi="Times New Roman" w:cs="Times New Roman"/>
          <w:b/>
          <w:bCs/>
          <w:szCs w:val="21"/>
        </w:rPr>
        <w:t xml:space="preserve"> </w:t>
      </w:r>
      <w:r w:rsidR="00AF2B6E" w:rsidRPr="009432CE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Chemical structure of APD597 derivatives.</w:t>
      </w:r>
    </w:p>
    <w:p w14:paraId="4FA7AE72" w14:textId="227775B7" w:rsidR="00A94D95" w:rsidRPr="00AF2B6E" w:rsidRDefault="008A76C9" w:rsidP="00AF2B6E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(A-J)</w:t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="00A20C48" w:rsidRPr="005379D4">
        <w:rPr>
          <w:rFonts w:ascii="Times New Roman" w:hAnsi="Times New Roman" w:cs="Times New Roman"/>
          <w:color w:val="101214"/>
          <w:szCs w:val="21"/>
          <w:shd w:val="clear" w:color="auto" w:fill="FFFFFF"/>
        </w:rPr>
        <w:t>The dotted boxes are the different motifs of the derivatives</w:t>
      </w:r>
      <w:bookmarkEnd w:id="7"/>
      <w:r w:rsidR="00A94D95" w:rsidRPr="005379D4">
        <w:rPr>
          <w:rFonts w:ascii="Times New Roman" w:hAnsi="Times New Roman" w:cs="Times New Roman"/>
          <w:color w:val="101214"/>
          <w:szCs w:val="21"/>
          <w:shd w:val="clear" w:color="auto" w:fill="FFFFFF"/>
        </w:rPr>
        <w:t>, the</w:t>
      </w:r>
      <w:r w:rsidR="00A94D95" w:rsidRPr="005379D4">
        <w:rPr>
          <w:rFonts w:ascii="Times New Roman" w:hAnsi="Times New Roman" w:cs="Times New Roman"/>
          <w:szCs w:val="21"/>
        </w:rPr>
        <w:t xml:space="preserve"> EC</w:t>
      </w:r>
      <w:r w:rsidR="00A94D95" w:rsidRPr="005379D4">
        <w:rPr>
          <w:rFonts w:ascii="Times New Roman" w:hAnsi="Times New Roman" w:cs="Times New Roman"/>
          <w:szCs w:val="21"/>
          <w:vertAlign w:val="subscript"/>
        </w:rPr>
        <w:t>50</w:t>
      </w:r>
      <w:r w:rsidR="00A94D95" w:rsidRPr="005379D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are derived from other literature reports</w:t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  <w:t>.</w:t>
      </w:r>
      <w:r w:rsidR="00A94D95" w:rsidRPr="00E37A3C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</w:p>
    <w:p w14:paraId="705A5AD7" w14:textId="7F0D2A4C" w:rsidR="00A94D95" w:rsidRDefault="009F0E7F" w:rsidP="00A94D95">
      <w:pPr>
        <w:jc w:val="center"/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01214"/>
          <w:szCs w:val="21"/>
          <w:shd w:val="clear" w:color="auto" w:fill="FFFFFF"/>
        </w:rPr>
        <w:drawing>
          <wp:inline distT="0" distB="0" distL="0" distR="0" wp14:anchorId="371CB2C6" wp14:editId="7D0808D1">
            <wp:extent cx="4400550" cy="3796574"/>
            <wp:effectExtent l="0" t="0" r="0" b="0"/>
            <wp:docPr id="1377528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28442" name="图片 13775284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044" cy="38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9531" w14:textId="1D54F7B2" w:rsidR="00A94D95" w:rsidRPr="009432CE" w:rsidRDefault="00A94D95" w:rsidP="00A94D95">
      <w:pP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</w:pPr>
      <w:r w:rsidRPr="00A20C48">
        <w:rPr>
          <w:rFonts w:ascii="Times New Roman" w:hAnsi="Times New Roman" w:cs="Times New Roman"/>
          <w:b/>
          <w:bCs/>
          <w:szCs w:val="21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A20C48">
        <w:rPr>
          <w:rFonts w:ascii="Times New Roman" w:hAnsi="Times New Roman" w:cs="Times New Roman"/>
          <w:b/>
          <w:bCs/>
          <w:szCs w:val="21"/>
        </w:rPr>
        <w:t>.</w:t>
      </w:r>
      <w:r w:rsidRPr="009432CE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 xml:space="preserve"> Structural comparison of APD597-GPR119 and GPR119(</w:t>
      </w:r>
      <w:r w:rsidRPr="009432CE">
        <w:rPr>
          <w:rStyle w:val="tgt"/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 xml:space="preserve">predicted by </w:t>
      </w:r>
      <w:proofErr w:type="spellStart"/>
      <w:r w:rsidRPr="009432CE">
        <w:rPr>
          <w:rStyle w:val="tgt"/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AlphaFold</w:t>
      </w:r>
      <w:proofErr w:type="spellEnd"/>
      <w:r w:rsidRPr="009432CE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).</w:t>
      </w:r>
    </w:p>
    <w:p w14:paraId="4A7E33FE" w14:textId="5F486E63" w:rsidR="00A94D95" w:rsidRDefault="008A76C9" w:rsidP="00A94D95">
      <w:pPr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</w:pP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(A)</w:t>
      </w:r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Overall structural comparison of APD597-GPR119 and GPR119(</w:t>
      </w:r>
      <w:r w:rsidR="00A94D95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predicted by </w:t>
      </w:r>
      <w:proofErr w:type="spellStart"/>
      <w:r w:rsidR="00A94D95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AlphaFold</w:t>
      </w:r>
      <w:proofErr w:type="spellEnd"/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)</w:t>
      </w:r>
      <w:r w:rsidR="006E1F18">
        <w:rPr>
          <w:rFonts w:ascii="Times New Roman" w:hAnsi="Times New Roman" w:cs="Times New Roman"/>
          <w:color w:val="101214"/>
          <w:szCs w:val="21"/>
          <w:shd w:val="clear" w:color="auto" w:fill="FFFFFF"/>
        </w:rPr>
        <w:t>,</w:t>
      </w:r>
      <w:r w:rsidR="006E1F18" w:rsidRPr="006E1F18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="006E1F18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APD597-GPR119</w:t>
      </w:r>
      <w:r w:rsidR="006E1F18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in violet,</w:t>
      </w:r>
      <w:r w:rsidR="006E1F18" w:rsidRPr="006E1F18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="006E1F18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GPR119(</w:t>
      </w:r>
      <w:r w:rsidR="006E1F18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predicted by </w:t>
      </w:r>
      <w:proofErr w:type="spellStart"/>
      <w:r w:rsidR="006E1F18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AlphaFold</w:t>
      </w:r>
      <w:proofErr w:type="spellEnd"/>
      <w:r w:rsidR="006E1F18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)</w:t>
      </w:r>
      <w:r w:rsidR="006E1F18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in blue</w:t>
      </w:r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. 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 w:rsidR="009F0E7F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B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The conformational changes of </w:t>
      </w:r>
      <w:r w:rsidR="009F0E7F" w:rsidRPr="009F0E7F">
        <w:rPr>
          <w:rFonts w:ascii="Times New Roman" w:hAnsi="Times New Roman" w:cs="Times New Roman"/>
          <w:color w:val="101214"/>
          <w:szCs w:val="21"/>
          <w:shd w:val="clear" w:color="auto" w:fill="FFFFFF"/>
        </w:rPr>
        <w:t>ligand binding pocket</w:t>
      </w:r>
      <w:r w:rsidR="009F0E7F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residues between APD597-GPR119 with GPR119(</w:t>
      </w:r>
      <w:r w:rsidR="00A94D95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predicted by </w:t>
      </w:r>
      <w:proofErr w:type="spellStart"/>
      <w:r w:rsidR="00A94D95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AlphaFold</w:t>
      </w:r>
      <w:proofErr w:type="spellEnd"/>
      <w:r w:rsidR="00A94D95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). 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 w:rsidR="00FA1FC3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C-D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FA1FC3" w:rsidRPr="00FA1FC3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="00FA1FC3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The conformational changes of </w:t>
      </w:r>
      <w:r w:rsidR="00FA1FC3" w:rsidRPr="00075797">
        <w:rPr>
          <w:rStyle w:val="tgt"/>
          <w:rFonts w:ascii="Times New Roman" w:hAnsi="Times New Roman" w:cs="Times New Roman"/>
          <w:color w:val="101214"/>
          <w:shd w:val="clear" w:color="auto" w:fill="FFFFFF"/>
        </w:rPr>
        <w:t xml:space="preserve">conserved </w:t>
      </w:r>
      <w:r w:rsidR="00FA1FC3" w:rsidRPr="007A4962">
        <w:rPr>
          <w:rStyle w:val="tgt"/>
          <w:rFonts w:ascii="Times New Roman" w:hAnsi="Times New Roman" w:cs="Times New Roman"/>
        </w:rPr>
        <w:t>motifs</w:t>
      </w:r>
      <w:r w:rsidR="00FA1FC3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between APD597-GPR119 with GPR119(</w:t>
      </w:r>
      <w:r w:rsidR="00FA1FC3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predicted by </w:t>
      </w:r>
      <w:proofErr w:type="spellStart"/>
      <w:r w:rsidR="00FA1FC3" w:rsidRPr="007511A4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AlphaFold</w:t>
      </w:r>
      <w:proofErr w:type="spellEnd"/>
      <w:r w:rsidR="00FA1FC3" w:rsidRPr="007511A4">
        <w:rPr>
          <w:rFonts w:ascii="Times New Roman" w:hAnsi="Times New Roman" w:cs="Times New Roman"/>
          <w:color w:val="101214"/>
          <w:szCs w:val="21"/>
          <w:shd w:val="clear" w:color="auto" w:fill="FFFFFF"/>
        </w:rPr>
        <w:t>).</w:t>
      </w:r>
    </w:p>
    <w:p w14:paraId="46C3D0A6" w14:textId="615B02FE" w:rsidR="00EC7516" w:rsidRPr="00AF3A41" w:rsidRDefault="00EC7516" w:rsidP="00EC7516">
      <w:pPr>
        <w:jc w:val="center"/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01214"/>
          <w:szCs w:val="21"/>
          <w:shd w:val="clear" w:color="auto" w:fill="FFFFFF"/>
        </w:rPr>
        <w:drawing>
          <wp:inline distT="0" distB="0" distL="0" distR="0" wp14:anchorId="7B8EAC34" wp14:editId="122221B8">
            <wp:extent cx="4254867" cy="2587959"/>
            <wp:effectExtent l="0" t="0" r="0" b="3175"/>
            <wp:docPr id="1727881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81240" name="图片 17278812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57" cy="25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C7B6" w14:textId="3AB8CF23" w:rsidR="00A94D95" w:rsidRPr="00EC7516" w:rsidRDefault="00EC7516" w:rsidP="00EC7516">
      <w:pPr>
        <w:jc w:val="left"/>
        <w:rPr>
          <w:b/>
          <w:bCs/>
          <w:szCs w:val="21"/>
        </w:rPr>
      </w:pPr>
      <w:r w:rsidRPr="00A20C48">
        <w:rPr>
          <w:rFonts w:ascii="Times New Roman" w:hAnsi="Times New Roman" w:cs="Times New Roman"/>
          <w:b/>
          <w:bCs/>
          <w:szCs w:val="21"/>
        </w:rPr>
        <w:t>Supplementary Figure</w:t>
      </w:r>
      <w:r>
        <w:rPr>
          <w:rFonts w:ascii="Times New Roman" w:hAnsi="Times New Roman" w:cs="Times New Roman"/>
          <w:b/>
          <w:bCs/>
          <w:szCs w:val="21"/>
        </w:rPr>
        <w:t>5</w:t>
      </w:r>
      <w:r w:rsidRPr="00A20C48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BA51D1">
        <w:rPr>
          <w:rStyle w:val="tgt"/>
          <w:rFonts w:ascii="Times New Roman" w:hAnsi="Times New Roman" w:cs="Times New Roman"/>
          <w:b/>
          <w:bCs/>
          <w:szCs w:val="21"/>
        </w:rPr>
        <w:t>Interaction between GPR119 and G</w:t>
      </w:r>
      <w:r>
        <w:rPr>
          <w:rStyle w:val="tgt"/>
          <w:rFonts w:ascii="Times New Roman" w:hAnsi="Times New Roman" w:cs="Times New Roman" w:hint="eastAsia"/>
          <w:b/>
          <w:bCs/>
          <w:szCs w:val="21"/>
        </w:rPr>
        <w:t>β</w:t>
      </w:r>
      <w:r w:rsidRPr="00EC7516">
        <w:rPr>
          <w:rStyle w:val="tgt"/>
          <w:rFonts w:ascii="Times New Roman" w:hAnsi="Times New Roman" w:cs="Times New Roman"/>
          <w:b/>
          <w:bCs/>
          <w:szCs w:val="21"/>
          <w:vertAlign w:val="subscript"/>
        </w:rPr>
        <w:t>s</w:t>
      </w:r>
      <w:r w:rsidRPr="00BA51D1">
        <w:rPr>
          <w:rStyle w:val="tgt"/>
          <w:rFonts w:ascii="Times New Roman" w:hAnsi="Times New Roman" w:cs="Times New Roman"/>
          <w:b/>
          <w:bCs/>
          <w:szCs w:val="21"/>
        </w:rPr>
        <w:t xml:space="preserve"> protein.</w:t>
      </w:r>
    </w:p>
    <w:p w14:paraId="46CA8F57" w14:textId="5D0B35F7" w:rsidR="00EC7516" w:rsidRPr="00EC7516" w:rsidRDefault="00EC7516" w:rsidP="00A94D95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 w:rsidRPr="00EC7516">
        <w:rPr>
          <w:rFonts w:ascii="Times New Roman" w:hAnsi="Times New Roman" w:cs="Times New Roman"/>
          <w:color w:val="101214"/>
          <w:szCs w:val="21"/>
          <w:shd w:val="clear" w:color="auto" w:fill="FFFFFF"/>
        </w:rPr>
        <w:t>The interaction between</w:t>
      </w:r>
      <w:r w:rsidRPr="00EC7516">
        <w:rPr>
          <w:rStyle w:val="tgt"/>
          <w:rFonts w:ascii="Times New Roman" w:hAnsi="Times New Roman" w:cs="Times New Roman"/>
          <w:szCs w:val="21"/>
        </w:rPr>
        <w:t xml:space="preserve"> GPR119 and G</w:t>
      </w:r>
      <w:r w:rsidRPr="00EC7516">
        <w:rPr>
          <w:rStyle w:val="tgt"/>
          <w:rFonts w:ascii="Times New Roman" w:hAnsi="Times New Roman" w:cs="Times New Roman" w:hint="eastAsia"/>
          <w:szCs w:val="21"/>
        </w:rPr>
        <w:t>β</w:t>
      </w:r>
      <w:r w:rsidRPr="00EC7516">
        <w:rPr>
          <w:rStyle w:val="tgt"/>
          <w:rFonts w:ascii="Times New Roman" w:hAnsi="Times New Roman" w:cs="Times New Roman"/>
          <w:szCs w:val="21"/>
          <w:vertAlign w:val="subscript"/>
        </w:rPr>
        <w:t>s</w:t>
      </w:r>
      <w:r w:rsidRPr="00EC7516">
        <w:rPr>
          <w:rStyle w:val="tgt"/>
          <w:rFonts w:ascii="Times New Roman" w:hAnsi="Times New Roman" w:cs="Times New Roman"/>
          <w:szCs w:val="21"/>
        </w:rPr>
        <w:t xml:space="preserve"> protein</w:t>
      </w:r>
      <w:r w:rsidRPr="00EC7516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was analyzed by </w:t>
      </w:r>
      <w:proofErr w:type="spellStart"/>
      <w:r w:rsidRPr="00EC7516">
        <w:rPr>
          <w:rFonts w:ascii="Times New Roman" w:hAnsi="Times New Roman" w:cs="Times New Roman"/>
          <w:color w:val="101214"/>
          <w:szCs w:val="21"/>
          <w:shd w:val="clear" w:color="auto" w:fill="FFFFFF"/>
        </w:rPr>
        <w:t>LigPlot</w:t>
      </w:r>
      <w:proofErr w:type="spellEnd"/>
      <w:r w:rsidRPr="00EC7516">
        <w:rPr>
          <w:rFonts w:ascii="Times New Roman" w:hAnsi="Times New Roman" w:cs="Times New Roman"/>
          <w:color w:val="101214"/>
          <w:szCs w:val="21"/>
          <w:shd w:val="clear" w:color="auto" w:fill="FFFFFF"/>
          <w:vertAlign w:val="superscript"/>
        </w:rPr>
        <w:t>+</w:t>
      </w:r>
      <w:r w:rsidRPr="00EC7516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. </w:t>
      </w:r>
      <w:r w:rsidRPr="00EC7516">
        <w:rPr>
          <w:rFonts w:ascii="Times New Roman" w:hAnsi="Times New Roman" w:cs="Times New Roman"/>
        </w:rPr>
        <w:t xml:space="preserve">GPR119 </w:t>
      </w:r>
      <w:r>
        <w:rPr>
          <w:rFonts w:ascii="Times New Roman" w:hAnsi="Times New Roman" w:cs="Times New Roman"/>
        </w:rPr>
        <w:t xml:space="preserve">and 5HT4R </w:t>
      </w:r>
      <w:r w:rsidRPr="00EC7516">
        <w:rPr>
          <w:rFonts w:ascii="Times New Roman" w:hAnsi="Times New Roman" w:cs="Times New Roman"/>
        </w:rPr>
        <w:t>residues are located above the dashed black line, and</w:t>
      </w:r>
      <w:r w:rsidRPr="00EC7516">
        <w:rPr>
          <w:rStyle w:val="tgt"/>
          <w:rFonts w:ascii="Times New Roman" w:hAnsi="Times New Roman" w:cs="Times New Roman"/>
          <w:szCs w:val="21"/>
        </w:rPr>
        <w:t xml:space="preserve"> G</w:t>
      </w:r>
      <w:r w:rsidRPr="00EC7516">
        <w:rPr>
          <w:rStyle w:val="tgt"/>
          <w:rFonts w:ascii="Times New Roman" w:hAnsi="Times New Roman" w:cs="Times New Roman" w:hint="eastAsia"/>
          <w:szCs w:val="21"/>
        </w:rPr>
        <w:t>β</w:t>
      </w:r>
      <w:r w:rsidRPr="00EC7516">
        <w:rPr>
          <w:rStyle w:val="tgt"/>
          <w:rFonts w:ascii="Times New Roman" w:hAnsi="Times New Roman" w:cs="Times New Roman"/>
          <w:szCs w:val="21"/>
          <w:vertAlign w:val="subscript"/>
        </w:rPr>
        <w:t>s</w:t>
      </w:r>
      <w:r w:rsidRPr="00EC7516">
        <w:rPr>
          <w:rStyle w:val="tgt"/>
          <w:rFonts w:ascii="Times New Roman" w:hAnsi="Times New Roman" w:cs="Times New Roman"/>
          <w:szCs w:val="21"/>
        </w:rPr>
        <w:t xml:space="preserve"> </w:t>
      </w:r>
      <w:r w:rsidRPr="00EC7516">
        <w:rPr>
          <w:rFonts w:ascii="Times New Roman" w:hAnsi="Times New Roman" w:cs="Times New Roman"/>
        </w:rPr>
        <w:t>residues below the line. Hydrophobic interactions are illustrated by pink (GPR119) or red (</w:t>
      </w:r>
      <w:r w:rsidRPr="00EC7516">
        <w:rPr>
          <w:rStyle w:val="tgt"/>
          <w:rFonts w:ascii="Times New Roman" w:hAnsi="Times New Roman" w:cs="Times New Roman"/>
          <w:szCs w:val="21"/>
        </w:rPr>
        <w:t>G</w:t>
      </w:r>
      <w:r w:rsidRPr="00EC7516">
        <w:rPr>
          <w:rStyle w:val="tgt"/>
          <w:rFonts w:ascii="Times New Roman" w:hAnsi="Times New Roman" w:cs="Times New Roman" w:hint="eastAsia"/>
          <w:szCs w:val="21"/>
        </w:rPr>
        <w:t>β</w:t>
      </w:r>
      <w:r w:rsidRPr="00EC7516">
        <w:rPr>
          <w:rStyle w:val="tgt"/>
          <w:rFonts w:ascii="Times New Roman" w:hAnsi="Times New Roman" w:cs="Times New Roman"/>
          <w:szCs w:val="21"/>
          <w:vertAlign w:val="subscript"/>
        </w:rPr>
        <w:t>s</w:t>
      </w:r>
      <w:r w:rsidRPr="00EC7516">
        <w:rPr>
          <w:rFonts w:ascii="Times New Roman" w:hAnsi="Times New Roman" w:cs="Times New Roman"/>
        </w:rPr>
        <w:t>) arcs. Amino acids involved in salt bridge and H-bonds are shown in atomic detail with salt bridge shown as dashed red lines and H-bonds shown as dashed green lines.</w:t>
      </w:r>
    </w:p>
    <w:p w14:paraId="75CFD141" w14:textId="7E7BDA54" w:rsidR="00976F49" w:rsidRDefault="00555595">
      <w:r>
        <w:rPr>
          <w:noProof/>
        </w:rPr>
        <w:lastRenderedPageBreak/>
        <w:drawing>
          <wp:inline distT="0" distB="0" distL="0" distR="0" wp14:anchorId="7073D23B" wp14:editId="781BF8D0">
            <wp:extent cx="5274310" cy="7663180"/>
            <wp:effectExtent l="0" t="0" r="2540" b="0"/>
            <wp:docPr id="405320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20765" name="图片 4053207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20CD" w14:textId="2B0DA306" w:rsidR="00A94D95" w:rsidRPr="00BA51D1" w:rsidRDefault="00C6375B" w:rsidP="00A94D95">
      <w:pPr>
        <w:jc w:val="left"/>
        <w:rPr>
          <w:rFonts w:ascii="Times New Roman" w:hAnsi="Times New Roman" w:cs="Times New Roman"/>
          <w:b/>
          <w:bCs/>
        </w:rPr>
      </w:pPr>
      <w:r w:rsidRPr="00D549EB">
        <w:rPr>
          <w:rFonts w:ascii="Times New Roman" w:hAnsi="Times New Roman" w:cs="Times New Roman"/>
          <w:b/>
          <w:bCs/>
        </w:rPr>
        <w:t>Supplementary Figure</w:t>
      </w:r>
      <w:r w:rsidR="00EC7516">
        <w:rPr>
          <w:rFonts w:ascii="Times New Roman" w:hAnsi="Times New Roman" w:cs="Times New Roman"/>
          <w:b/>
          <w:bCs/>
        </w:rPr>
        <w:t>6</w:t>
      </w:r>
      <w:r w:rsidRPr="00D549E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A94D95" w:rsidRPr="00BA51D1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Chemical structure formula of GPR119 synthesis agonist</w:t>
      </w:r>
      <w:r w:rsidR="00A94D95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s</w:t>
      </w:r>
      <w:r w:rsidR="00A94D95" w:rsidRPr="00BA51D1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.</w:t>
      </w:r>
    </w:p>
    <w:p w14:paraId="5D2DD111" w14:textId="31B32C27" w:rsidR="00063848" w:rsidRPr="00EC7516" w:rsidRDefault="008A76C9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A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A94D95" w:rsidRPr="00327AAB">
        <w:rPr>
          <w:rFonts w:ascii="Times New Roman" w:hAnsi="Times New Roman" w:cs="Times New Roman"/>
          <w:szCs w:val="21"/>
        </w:rPr>
        <w:t xml:space="preserve"> </w:t>
      </w:r>
      <w:r w:rsidR="00A94D95" w:rsidRPr="00327AAB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six-membered heterocyclic core agonists. 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B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A94D95" w:rsidRPr="00473988">
        <w:rPr>
          <w:rStyle w:val="tgt"/>
          <w:rFonts w:ascii="Times New Roman" w:hAnsi="Times New Roman" w:cs="Times New Roman"/>
          <w:color w:val="101214"/>
          <w:shd w:val="clear" w:color="auto" w:fill="FFFFFF"/>
        </w:rPr>
        <w:t xml:space="preserve"> </w:t>
      </w:r>
      <w:r w:rsidR="00A94D95" w:rsidRPr="00473988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five-membered heterocyclic core agonists.</w:t>
      </w:r>
      <w:r w:rsidR="00A94D95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C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A94D95" w:rsidRPr="00473988">
        <w:rPr>
          <w:rStyle w:val="tgt"/>
          <w:rFonts w:ascii="Times New Roman" w:hAnsi="Times New Roman" w:cs="Times New Roman"/>
          <w:color w:val="101214"/>
          <w:shd w:val="clear" w:color="auto" w:fill="FFFFFF"/>
        </w:rPr>
        <w:t xml:space="preserve"> </w:t>
      </w:r>
      <w:r w:rsidR="00A94D95" w:rsidRPr="00473988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>double-ring fusion core agonists.</w:t>
      </w:r>
      <w:r w:rsidR="00A94D95">
        <w:rPr>
          <w:rStyle w:val="tgt"/>
          <w:rFonts w:ascii="Times New Roman" w:hAnsi="Times New Roman" w:cs="Times New Roman"/>
          <w:color w:val="101214"/>
          <w:shd w:val="clear" w:color="auto" w:fill="FFFFFF"/>
        </w:rPr>
        <w:t xml:space="preserve"> 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D</w:t>
      </w:r>
      <w:r w:rsidRPr="008A76C9">
        <w:rPr>
          <w:rFonts w:ascii="Times New Roman" w:hAnsi="Times New Roman" w:cs="Times New Roman"/>
          <w:b/>
          <w:bCs/>
          <w:color w:val="101214"/>
          <w:szCs w:val="21"/>
          <w:shd w:val="clear" w:color="auto" w:fill="FFFFFF"/>
        </w:rPr>
        <w:t>)</w:t>
      </w:r>
      <w:r w:rsidR="00A94D95" w:rsidRPr="00473988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linear connection core agonists</w:t>
      </w:r>
      <w:r w:rsidR="00A94D95">
        <w:rPr>
          <w:rStyle w:val="tgt"/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. </w:t>
      </w:r>
      <w:r w:rsidR="00555595" w:rsidRPr="0075132D">
        <w:rPr>
          <w:rStyle w:val="tgt"/>
          <w:rFonts w:ascii="Times New Roman" w:hAnsi="Times New Roman" w:cs="Times New Roman"/>
          <w:szCs w:val="21"/>
          <w:shd w:val="clear" w:color="auto" w:fill="FFFFFF"/>
        </w:rPr>
        <w:t xml:space="preserve">The blue boxes are the core skeleton, </w:t>
      </w:r>
      <w:r w:rsidR="00555595" w:rsidRPr="0075132D">
        <w:rPr>
          <w:rFonts w:ascii="Times New Roman" w:hAnsi="Times New Roman" w:cs="Times New Roman"/>
          <w:szCs w:val="21"/>
          <w:shd w:val="clear" w:color="auto" w:fill="FFFFFF"/>
        </w:rPr>
        <w:t>t</w:t>
      </w:r>
      <w:r w:rsidR="00A94D95" w:rsidRPr="0075132D">
        <w:rPr>
          <w:rFonts w:ascii="Times New Roman" w:hAnsi="Times New Roman" w:cs="Times New Roman"/>
          <w:szCs w:val="21"/>
          <w:shd w:val="clear" w:color="auto" w:fill="FFFFFF"/>
        </w:rPr>
        <w:t xml:space="preserve">he </w:t>
      </w:r>
      <w:r w:rsidR="00555595" w:rsidRPr="0075132D">
        <w:rPr>
          <w:rFonts w:ascii="Times New Roman" w:hAnsi="Times New Roman" w:cs="Times New Roman"/>
          <w:szCs w:val="21"/>
          <w:shd w:val="clear" w:color="auto" w:fill="FFFFFF"/>
        </w:rPr>
        <w:t xml:space="preserve">black dotted circles </w:t>
      </w:r>
      <w:r w:rsidR="00A94D95" w:rsidRPr="0075132D">
        <w:rPr>
          <w:rFonts w:ascii="Times New Roman" w:hAnsi="Times New Roman" w:cs="Times New Roman"/>
          <w:szCs w:val="21"/>
          <w:shd w:val="clear" w:color="auto" w:fill="FFFFFF"/>
        </w:rPr>
        <w:t xml:space="preserve">are the different motifs of the synthesis agonists, </w:t>
      </w:r>
      <w:r w:rsidR="00A94D95" w:rsidRPr="005379D4">
        <w:rPr>
          <w:rFonts w:ascii="Times New Roman" w:hAnsi="Times New Roman" w:cs="Times New Roman"/>
          <w:color w:val="101214"/>
          <w:szCs w:val="21"/>
          <w:shd w:val="clear" w:color="auto" w:fill="FFFFFF"/>
        </w:rPr>
        <w:t>the</w:t>
      </w:r>
      <w:r w:rsidR="00A94D95" w:rsidRPr="005379D4">
        <w:rPr>
          <w:rFonts w:ascii="Times New Roman" w:hAnsi="Times New Roman" w:cs="Times New Roman"/>
          <w:szCs w:val="21"/>
        </w:rPr>
        <w:t xml:space="preserve"> EC</w:t>
      </w:r>
      <w:r w:rsidR="00A94D95" w:rsidRPr="005379D4">
        <w:rPr>
          <w:rFonts w:ascii="Times New Roman" w:hAnsi="Times New Roman" w:cs="Times New Roman"/>
          <w:szCs w:val="21"/>
          <w:vertAlign w:val="subscript"/>
        </w:rPr>
        <w:t>50</w:t>
      </w:r>
      <w:r w:rsidR="00A94D95" w:rsidRPr="005379D4">
        <w:rPr>
          <w:rFonts w:ascii="Times New Roman" w:hAnsi="Times New Roman" w:cs="Times New Roman"/>
          <w:color w:val="101214"/>
          <w:szCs w:val="21"/>
          <w:shd w:val="clear" w:color="auto" w:fill="FFFFFF"/>
        </w:rPr>
        <w:t xml:space="preserve"> are derived from other literature reports</w:t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  <w:fldChar w:fldCharType="begin">
          <w:fldData xml:space="preserve">PEVuZE5vdGU+PENpdGU+PEF1dGhvcj5CdXphcmQ8L0F1dGhvcj48WWVhcj4yMDEyPC9ZZWFyPjxS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==
</w:fldData>
        </w:fldChar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instrText xml:space="preserve"> ADDIN EN.CITE </w:instrText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fldChar w:fldCharType="begin">
          <w:fldData xml:space="preserve">PEVuZE5vdGU+PENpdGU+PEF1dGhvcj5CdXphcmQ8L0F1dGhvcj48WWVhcj4yMDEyPC9ZZWFyPjxS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==
</w:fldData>
        </w:fldChar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instrText xml:space="preserve"> ADDIN EN.CITE.DATA </w:instrText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</w:r>
      <w:r>
        <w:rPr>
          <w:rFonts w:ascii="Times New Roman" w:hAnsi="Times New Roman" w:cs="Times New Roman"/>
          <w:color w:val="101214"/>
          <w:szCs w:val="21"/>
          <w:shd w:val="clear" w:color="auto" w:fill="FFFFFF"/>
        </w:rPr>
        <w:fldChar w:fldCharType="end"/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  <w:fldChar w:fldCharType="separate"/>
      </w:r>
      <w:r>
        <w:rPr>
          <w:rFonts w:ascii="Times New Roman" w:hAnsi="Times New Roman" w:cs="Times New Roman"/>
          <w:noProof/>
          <w:color w:val="101214"/>
          <w:szCs w:val="21"/>
          <w:shd w:val="clear" w:color="auto" w:fill="FFFFFF"/>
        </w:rPr>
        <w:t xml:space="preserve">(Jones et al., 2009; Shah and Kowalski, 2010; Buzard et al., </w:t>
      </w:r>
      <w:r>
        <w:rPr>
          <w:rFonts w:ascii="Times New Roman" w:hAnsi="Times New Roman" w:cs="Times New Roman"/>
          <w:noProof/>
          <w:color w:val="101214"/>
          <w:szCs w:val="21"/>
          <w:shd w:val="clear" w:color="auto" w:fill="FFFFFF"/>
        </w:rPr>
        <w:lastRenderedPageBreak/>
        <w:t>2012; Li et al., 2021; Qian et al., 2022)</w:t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  <w:fldChar w:fldCharType="end"/>
      </w:r>
      <w:r w:rsidR="00A94D95">
        <w:rPr>
          <w:rFonts w:ascii="Times New Roman" w:hAnsi="Times New Roman" w:cs="Times New Roman"/>
          <w:color w:val="101214"/>
          <w:szCs w:val="21"/>
          <w:shd w:val="clear" w:color="auto" w:fill="FFFFFF"/>
        </w:rPr>
        <w:t>.</w:t>
      </w:r>
    </w:p>
    <w:p w14:paraId="6503DFB7" w14:textId="37BD879B" w:rsidR="001F720C" w:rsidRPr="001F720C" w:rsidRDefault="00976F49" w:rsidP="001F720C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1F720C">
        <w:rPr>
          <w:rFonts w:ascii="Times New Roman" w:hAnsi="Times New Roman" w:cs="Times New Roman"/>
          <w:b/>
          <w:bCs/>
          <w:szCs w:val="21"/>
        </w:rPr>
        <w:t>Table S</w:t>
      </w:r>
      <w:r w:rsidR="003D4300">
        <w:rPr>
          <w:rFonts w:ascii="Times New Roman" w:hAnsi="Times New Roman" w:cs="Times New Roman"/>
          <w:b/>
          <w:bCs/>
          <w:szCs w:val="21"/>
        </w:rPr>
        <w:t>3</w:t>
      </w:r>
      <w:r w:rsidRPr="001F720C">
        <w:rPr>
          <w:rFonts w:ascii="Times New Roman" w:hAnsi="Times New Roman" w:cs="Times New Roman"/>
          <w:b/>
          <w:bCs/>
          <w:szCs w:val="21"/>
        </w:rPr>
        <w:t xml:space="preserve">. </w:t>
      </w:r>
      <w:r w:rsidR="001F720C" w:rsidRPr="001F720C">
        <w:rPr>
          <w:rFonts w:ascii="Times New Roman" w:hAnsi="Times New Roman" w:cs="Times New Roman"/>
          <w:b/>
          <w:bCs/>
          <w:color w:val="000000"/>
          <w:szCs w:val="21"/>
        </w:rPr>
        <w:t>Docking scores of synthetic agonists to GPR119.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</w:tblGrid>
      <w:tr w:rsidR="0003010B" w14:paraId="4458ED08" w14:textId="77777777" w:rsidTr="001F720C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22750C" w14:textId="0EEE3207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b/>
                <w:bCs/>
                <w:color w:val="2A2B2E"/>
                <w:sz w:val="18"/>
                <w:szCs w:val="18"/>
              </w:rPr>
              <w:t>Ligand number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7F10FD2" w14:textId="659A66B6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Docking Score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C98C" w14:textId="135C3B85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EC</w:t>
            </w:r>
            <w:r w:rsidRPr="0003010B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50</w:t>
            </w:r>
          </w:p>
        </w:tc>
      </w:tr>
      <w:tr w:rsidR="0003010B" w14:paraId="45366195" w14:textId="77777777" w:rsidTr="001F720C"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</w:tcPr>
          <w:p w14:paraId="26D45936" w14:textId="5DCE0C9B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bottom"/>
          </w:tcPr>
          <w:p w14:paraId="3B6F2869" w14:textId="33D8807D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-11.69</w:t>
            </w:r>
          </w:p>
        </w:tc>
        <w:tc>
          <w:tcPr>
            <w:tcW w:w="2074" w:type="dxa"/>
            <w:tcBorders>
              <w:top w:val="single" w:sz="4" w:space="0" w:color="auto"/>
              <w:right w:val="single" w:sz="4" w:space="0" w:color="auto"/>
            </w:tcBorders>
          </w:tcPr>
          <w:p w14:paraId="326E1C09" w14:textId="71268FC3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5.8nM</w:t>
            </w:r>
          </w:p>
        </w:tc>
      </w:tr>
      <w:tr w:rsidR="0003010B" w14:paraId="74C131D6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0AB48C41" w14:textId="4E571F5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2074" w:type="dxa"/>
            <w:vAlign w:val="bottom"/>
          </w:tcPr>
          <w:p w14:paraId="4B754DD7" w14:textId="13C5FD93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-12.95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6E37FBBB" w14:textId="6F6625AC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14nM</w:t>
            </w:r>
          </w:p>
        </w:tc>
      </w:tr>
      <w:tr w:rsidR="0003010B" w14:paraId="70638218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05C7C91D" w14:textId="23FD92D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2074" w:type="dxa"/>
            <w:vAlign w:val="bottom"/>
          </w:tcPr>
          <w:p w14:paraId="5C7B1E1F" w14:textId="2D9DB2CA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-12.02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7A3F7B20" w14:textId="3CC01ED0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6.9nM</w:t>
            </w:r>
          </w:p>
        </w:tc>
      </w:tr>
      <w:tr w:rsidR="0003010B" w14:paraId="39CC0566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1678A0CD" w14:textId="428599C0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2074" w:type="dxa"/>
            <w:vAlign w:val="bottom"/>
          </w:tcPr>
          <w:p w14:paraId="2CBD8548" w14:textId="15E0C6AD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-11.6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7DAEE675" w14:textId="316AD79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4nM</w:t>
            </w:r>
          </w:p>
        </w:tc>
      </w:tr>
      <w:tr w:rsidR="0003010B" w14:paraId="4FB9872F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5C57753E" w14:textId="66F7BE9C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2074" w:type="dxa"/>
            <w:vAlign w:val="bottom"/>
          </w:tcPr>
          <w:p w14:paraId="2239B64C" w14:textId="4C438693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-11.2</w:t>
            </w:r>
            <w:r w:rsidR="00F9145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1B13553B" w14:textId="070BCE4F" w:rsidR="0003010B" w:rsidRPr="0003010B" w:rsidRDefault="007C4674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46</w:t>
            </w:r>
            <w:r w:rsidR="0003010B"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nM</w:t>
            </w:r>
          </w:p>
        </w:tc>
      </w:tr>
      <w:tr w:rsidR="0003010B" w14:paraId="4A0919A8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2F0ADC05" w14:textId="0532228D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2074" w:type="dxa"/>
            <w:vAlign w:val="bottom"/>
          </w:tcPr>
          <w:p w14:paraId="4EA768F5" w14:textId="110E8F5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-11.34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0772613D" w14:textId="1DDF847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1.2µM</w:t>
            </w:r>
          </w:p>
        </w:tc>
      </w:tr>
      <w:tr w:rsidR="0003010B" w14:paraId="6F7946A3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1C3CCE88" w14:textId="0A989084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2074" w:type="dxa"/>
            <w:vAlign w:val="bottom"/>
          </w:tcPr>
          <w:p w14:paraId="63CBF85E" w14:textId="769E0AE4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-10.84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23041A7F" w14:textId="22E9DC9E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2nM</w:t>
            </w:r>
          </w:p>
        </w:tc>
      </w:tr>
      <w:tr w:rsidR="0003010B" w14:paraId="612BC62D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4BA76DA0" w14:textId="7C63FA92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2074" w:type="dxa"/>
            <w:vAlign w:val="bottom"/>
          </w:tcPr>
          <w:p w14:paraId="71256B63" w14:textId="2814CA8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-11.47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4395B41E" w14:textId="00C157E5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14nM</w:t>
            </w:r>
          </w:p>
        </w:tc>
      </w:tr>
      <w:tr w:rsidR="0003010B" w14:paraId="593F6A43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342E647E" w14:textId="708905BB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2074" w:type="dxa"/>
            <w:vAlign w:val="bottom"/>
          </w:tcPr>
          <w:p w14:paraId="72D20CD6" w14:textId="40ABA1F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-10.03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7F43707D" w14:textId="13C9E768" w:rsidR="0003010B" w:rsidRPr="0003010B" w:rsidRDefault="00FA4E58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</w:t>
            </w:r>
            <w:r w:rsidR="00B844D8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</w:t>
            </w:r>
            <w:r w:rsidR="0003010B"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µM</w:t>
            </w:r>
          </w:p>
        </w:tc>
      </w:tr>
      <w:tr w:rsidR="0003010B" w14:paraId="01400469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554561FB" w14:textId="55ED829D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2074" w:type="dxa"/>
            <w:vAlign w:val="bottom"/>
          </w:tcPr>
          <w:p w14:paraId="61CCC3E8" w14:textId="13728982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-8.42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07848070" w14:textId="4B64CE3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8.4µM</w:t>
            </w:r>
          </w:p>
        </w:tc>
      </w:tr>
      <w:tr w:rsidR="0003010B" w14:paraId="4C7B0DE0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65D40BD3" w14:textId="51CC890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2074" w:type="dxa"/>
            <w:vAlign w:val="bottom"/>
          </w:tcPr>
          <w:p w14:paraId="12D67A3B" w14:textId="2C11F9D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-11.85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491BD9B0" w14:textId="6C4EE71E" w:rsidR="0003010B" w:rsidRPr="0003010B" w:rsidRDefault="00510F1C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</w:t>
            </w:r>
            <w:r w:rsidR="0003010B"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.4µM</w:t>
            </w:r>
          </w:p>
        </w:tc>
      </w:tr>
      <w:tr w:rsidR="0003010B" w14:paraId="3799A45C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7A881B6E" w14:textId="4BF418C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2074" w:type="dxa"/>
            <w:vAlign w:val="bottom"/>
          </w:tcPr>
          <w:p w14:paraId="52913B0E" w14:textId="48AAC775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-12.67</w:t>
            </w:r>
          </w:p>
        </w:tc>
        <w:tc>
          <w:tcPr>
            <w:tcW w:w="2074" w:type="dxa"/>
            <w:tcBorders>
              <w:right w:val="single" w:sz="4" w:space="0" w:color="auto"/>
            </w:tcBorders>
            <w:vAlign w:val="center"/>
          </w:tcPr>
          <w:p w14:paraId="289357BD" w14:textId="462E73FC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40nM</w:t>
            </w:r>
          </w:p>
        </w:tc>
      </w:tr>
      <w:tr w:rsidR="0003010B" w14:paraId="3AE31389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575BB1A7" w14:textId="121ED501" w:rsidR="0003010B" w:rsidRPr="0075132D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2074" w:type="dxa"/>
            <w:vAlign w:val="bottom"/>
          </w:tcPr>
          <w:p w14:paraId="73BB3200" w14:textId="01D356CA" w:rsidR="0003010B" w:rsidRPr="0075132D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132D">
              <w:rPr>
                <w:rFonts w:ascii="Times New Roman" w:eastAsia="等线" w:hAnsi="Times New Roman" w:cs="Times New Roman"/>
                <w:sz w:val="18"/>
                <w:szCs w:val="18"/>
              </w:rPr>
              <w:t>-1</w:t>
            </w:r>
            <w:r w:rsidR="00F9145E" w:rsidRPr="0075132D">
              <w:rPr>
                <w:rFonts w:ascii="Times New Roman" w:eastAsia="等线" w:hAnsi="Times New Roman" w:cs="Times New Roman"/>
                <w:sz w:val="18"/>
                <w:szCs w:val="18"/>
              </w:rPr>
              <w:t>3</w:t>
            </w:r>
            <w:r w:rsidRPr="0075132D">
              <w:rPr>
                <w:rFonts w:ascii="Times New Roman" w:eastAsia="等线" w:hAnsi="Times New Roman" w:cs="Times New Roman"/>
                <w:sz w:val="18"/>
                <w:szCs w:val="18"/>
              </w:rPr>
              <w:t>.</w:t>
            </w:r>
            <w:r w:rsidR="00F9145E" w:rsidRPr="0075132D">
              <w:rPr>
                <w:rFonts w:ascii="Times New Roman" w:eastAsia="等线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074" w:type="dxa"/>
            <w:tcBorders>
              <w:right w:val="single" w:sz="4" w:space="0" w:color="auto"/>
            </w:tcBorders>
            <w:vAlign w:val="center"/>
          </w:tcPr>
          <w:p w14:paraId="6F7A1E23" w14:textId="1F718475" w:rsidR="0003010B" w:rsidRPr="0075132D" w:rsidRDefault="00265C59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132D">
              <w:rPr>
                <w:rFonts w:ascii="Times New Roman" w:hAnsi="Times New Roman" w:cs="Times New Roman"/>
                <w:kern w:val="24"/>
                <w:sz w:val="18"/>
                <w:szCs w:val="18"/>
              </w:rPr>
              <w:t>3n</w:t>
            </w:r>
            <w:r w:rsidR="0003010B" w:rsidRPr="0075132D">
              <w:rPr>
                <w:rFonts w:ascii="Times New Roman" w:hAnsi="Times New Roman" w:cs="Times New Roman"/>
                <w:kern w:val="24"/>
                <w:sz w:val="18"/>
                <w:szCs w:val="18"/>
              </w:rPr>
              <w:t>M</w:t>
            </w:r>
          </w:p>
        </w:tc>
      </w:tr>
      <w:tr w:rsidR="0003010B" w14:paraId="5D72CB82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76F5F19F" w14:textId="5FB1D8EB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2074" w:type="dxa"/>
            <w:vAlign w:val="bottom"/>
          </w:tcPr>
          <w:p w14:paraId="5443470A" w14:textId="14B94EBF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-12.1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3409223A" w14:textId="5AE74427" w:rsidR="0003010B" w:rsidRPr="0003010B" w:rsidRDefault="002724D2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="0003010B" w:rsidRPr="0003010B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</w:tr>
      <w:tr w:rsidR="0003010B" w14:paraId="20C8636E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57A313E1" w14:textId="0ECCE06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074" w:type="dxa"/>
            <w:vAlign w:val="bottom"/>
          </w:tcPr>
          <w:p w14:paraId="263E876A" w14:textId="240EACE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-8.51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47DDBDD5" w14:textId="1883EF30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0.5µM</w:t>
            </w:r>
          </w:p>
        </w:tc>
      </w:tr>
      <w:tr w:rsidR="0003010B" w14:paraId="50657C52" w14:textId="77777777" w:rsidTr="001F720C">
        <w:tc>
          <w:tcPr>
            <w:tcW w:w="2074" w:type="dxa"/>
            <w:tcBorders>
              <w:left w:val="single" w:sz="4" w:space="0" w:color="auto"/>
            </w:tcBorders>
          </w:tcPr>
          <w:p w14:paraId="58BEDE96" w14:textId="5DF5E94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2074" w:type="dxa"/>
            <w:vAlign w:val="bottom"/>
          </w:tcPr>
          <w:p w14:paraId="2D6E057F" w14:textId="620C30F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-11.07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70D5AD47" w14:textId="187BB239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0.5µM</w:t>
            </w:r>
          </w:p>
        </w:tc>
      </w:tr>
      <w:tr w:rsidR="0003010B" w14:paraId="091745AA" w14:textId="77777777" w:rsidTr="001F720C">
        <w:tc>
          <w:tcPr>
            <w:tcW w:w="2074" w:type="dxa"/>
            <w:tcBorders>
              <w:left w:val="single" w:sz="4" w:space="0" w:color="auto"/>
              <w:bottom w:val="single" w:sz="4" w:space="0" w:color="auto"/>
            </w:tcBorders>
          </w:tcPr>
          <w:p w14:paraId="3F98FAD0" w14:textId="3E3B26F4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074" w:type="dxa"/>
            <w:tcBorders>
              <w:bottom w:val="single" w:sz="4" w:space="0" w:color="auto"/>
            </w:tcBorders>
            <w:vAlign w:val="bottom"/>
          </w:tcPr>
          <w:p w14:paraId="6ADAE689" w14:textId="08BFA17E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-10.63</w:t>
            </w:r>
          </w:p>
        </w:tc>
        <w:tc>
          <w:tcPr>
            <w:tcW w:w="2074" w:type="dxa"/>
            <w:tcBorders>
              <w:bottom w:val="single" w:sz="4" w:space="0" w:color="auto"/>
              <w:right w:val="single" w:sz="4" w:space="0" w:color="auto"/>
            </w:tcBorders>
          </w:tcPr>
          <w:p w14:paraId="6ACB01F7" w14:textId="5C70E782" w:rsidR="0003010B" w:rsidRPr="0003010B" w:rsidRDefault="0003010B" w:rsidP="000301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3010B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0.3µM</w:t>
            </w:r>
          </w:p>
        </w:tc>
      </w:tr>
    </w:tbl>
    <w:p w14:paraId="1B75BFD3" w14:textId="77777777" w:rsidR="008A76C9" w:rsidRDefault="008A76C9" w:rsidP="008A76C9"/>
    <w:sectPr w:rsidR="008A76C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FFFFA" w14:textId="77777777" w:rsidR="009C65E9" w:rsidRDefault="009C65E9" w:rsidP="00157C36">
      <w:r>
        <w:separator/>
      </w:r>
    </w:p>
  </w:endnote>
  <w:endnote w:type="continuationSeparator" w:id="0">
    <w:p w14:paraId="494BB8CC" w14:textId="77777777" w:rsidR="009C65E9" w:rsidRDefault="009C65E9" w:rsidP="0015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hitney-Bold">
    <w:altName w:val="Cambria"/>
    <w:panose1 w:val="00000000000000000000"/>
    <w:charset w:val="00"/>
    <w:family w:val="roman"/>
    <w:notTrueType/>
    <w:pitch w:val="default"/>
  </w:font>
  <w:font w:name="Whitney-Book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9828912"/>
      <w:docPartObj>
        <w:docPartGallery w:val="Page Numbers (Bottom of Page)"/>
        <w:docPartUnique/>
      </w:docPartObj>
    </w:sdtPr>
    <w:sdtContent>
      <w:p w14:paraId="38CA7F6A" w14:textId="1F790558" w:rsidR="00EA66A8" w:rsidRDefault="00222909">
        <w:pPr>
          <w:pStyle w:val="a5"/>
          <w:jc w:val="right"/>
        </w:pPr>
        <w:r w:rsidRPr="00222909">
          <w:rPr>
            <w:rFonts w:ascii="Times New Roman" w:hAnsi="Times New Roman" w:cs="Times New Roman"/>
            <w:sz w:val="21"/>
            <w:szCs w:val="21"/>
          </w:rPr>
          <w:t>S</w:t>
        </w:r>
        <w:r w:rsidR="00EA66A8" w:rsidRPr="00222909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="00EA66A8" w:rsidRPr="00222909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="00EA66A8" w:rsidRPr="00222909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EA66A8" w:rsidRPr="00222909"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 w:rsidR="00EA66A8" w:rsidRPr="00222909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299B8B59" w14:textId="77777777" w:rsidR="00EA66A8" w:rsidRDefault="00EA66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28F8D" w14:textId="77777777" w:rsidR="009C65E9" w:rsidRDefault="009C65E9" w:rsidP="00157C36">
      <w:r>
        <w:separator/>
      </w:r>
    </w:p>
  </w:footnote>
  <w:footnote w:type="continuationSeparator" w:id="0">
    <w:p w14:paraId="0F915BB2" w14:textId="77777777" w:rsidR="009C65E9" w:rsidRDefault="009C65E9" w:rsidP="00157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E692C"/>
    <w:multiLevelType w:val="hybridMultilevel"/>
    <w:tmpl w:val="8B026F6C"/>
    <w:lvl w:ilvl="0" w:tplc="C1FC6E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A1A4881"/>
    <w:multiLevelType w:val="hybridMultilevel"/>
    <w:tmpl w:val="F4EE13E0"/>
    <w:lvl w:ilvl="0" w:tplc="A9DE3EE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2450FEA"/>
    <w:multiLevelType w:val="hybridMultilevel"/>
    <w:tmpl w:val="9A24E0AC"/>
    <w:lvl w:ilvl="0" w:tplc="A4C219D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0540510">
    <w:abstractNumId w:val="1"/>
  </w:num>
  <w:num w:numId="2" w16cid:durableId="224340569">
    <w:abstractNumId w:val="2"/>
  </w:num>
  <w:num w:numId="3" w16cid:durableId="348144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-Harvard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fzv00d2zssacefwtnp5sr0ts2tevstw9a0&quot;&gt;My EndNote Library&lt;record-ids&gt;&lt;item&gt;310&lt;/item&gt;&lt;item&gt;311&lt;/item&gt;&lt;item&gt;312&lt;/item&gt;&lt;item&gt;313&lt;/item&gt;&lt;item&gt;314&lt;/item&gt;&lt;/record-ids&gt;&lt;/item&gt;&lt;/Libraries&gt;"/>
  </w:docVars>
  <w:rsids>
    <w:rsidRoot w:val="000E2F56"/>
    <w:rsid w:val="00022A38"/>
    <w:rsid w:val="0003010B"/>
    <w:rsid w:val="000625D3"/>
    <w:rsid w:val="00063848"/>
    <w:rsid w:val="000838F0"/>
    <w:rsid w:val="000E2F56"/>
    <w:rsid w:val="001152E6"/>
    <w:rsid w:val="00157C36"/>
    <w:rsid w:val="0018299F"/>
    <w:rsid w:val="00186CCD"/>
    <w:rsid w:val="001B0CAC"/>
    <w:rsid w:val="001C58CC"/>
    <w:rsid w:val="001C7966"/>
    <w:rsid w:val="001E4935"/>
    <w:rsid w:val="001F31E2"/>
    <w:rsid w:val="001F720C"/>
    <w:rsid w:val="00202FAD"/>
    <w:rsid w:val="00222909"/>
    <w:rsid w:val="00265C59"/>
    <w:rsid w:val="0026603A"/>
    <w:rsid w:val="00266E0C"/>
    <w:rsid w:val="00267589"/>
    <w:rsid w:val="002724D2"/>
    <w:rsid w:val="00292012"/>
    <w:rsid w:val="002F7208"/>
    <w:rsid w:val="0030430B"/>
    <w:rsid w:val="0035688A"/>
    <w:rsid w:val="003822AF"/>
    <w:rsid w:val="003D4300"/>
    <w:rsid w:val="004554F0"/>
    <w:rsid w:val="00465181"/>
    <w:rsid w:val="0047405A"/>
    <w:rsid w:val="00483DEF"/>
    <w:rsid w:val="004A7928"/>
    <w:rsid w:val="004D6BB8"/>
    <w:rsid w:val="004E09BA"/>
    <w:rsid w:val="005028FE"/>
    <w:rsid w:val="00510F1C"/>
    <w:rsid w:val="0051379A"/>
    <w:rsid w:val="0055323F"/>
    <w:rsid w:val="00555595"/>
    <w:rsid w:val="005D5B3A"/>
    <w:rsid w:val="005F0C08"/>
    <w:rsid w:val="00603A70"/>
    <w:rsid w:val="00612640"/>
    <w:rsid w:val="00623B0B"/>
    <w:rsid w:val="00676B69"/>
    <w:rsid w:val="006E1F18"/>
    <w:rsid w:val="0074568E"/>
    <w:rsid w:val="0075132D"/>
    <w:rsid w:val="007B346E"/>
    <w:rsid w:val="007C4674"/>
    <w:rsid w:val="007E4D05"/>
    <w:rsid w:val="007E69C1"/>
    <w:rsid w:val="007F50BD"/>
    <w:rsid w:val="0081085E"/>
    <w:rsid w:val="00814B16"/>
    <w:rsid w:val="008354FE"/>
    <w:rsid w:val="00840CF3"/>
    <w:rsid w:val="00895534"/>
    <w:rsid w:val="008A76C9"/>
    <w:rsid w:val="00922CEA"/>
    <w:rsid w:val="00925359"/>
    <w:rsid w:val="00976F49"/>
    <w:rsid w:val="0099467D"/>
    <w:rsid w:val="0099550A"/>
    <w:rsid w:val="009C35E8"/>
    <w:rsid w:val="009C65E9"/>
    <w:rsid w:val="009D2665"/>
    <w:rsid w:val="009E2C1E"/>
    <w:rsid w:val="009E681F"/>
    <w:rsid w:val="009E7E7C"/>
    <w:rsid w:val="009F0E7F"/>
    <w:rsid w:val="00A20C48"/>
    <w:rsid w:val="00A64868"/>
    <w:rsid w:val="00A73800"/>
    <w:rsid w:val="00A94D95"/>
    <w:rsid w:val="00AA4D94"/>
    <w:rsid w:val="00AB648C"/>
    <w:rsid w:val="00AB6E9E"/>
    <w:rsid w:val="00AB7116"/>
    <w:rsid w:val="00AF0856"/>
    <w:rsid w:val="00AF2B6E"/>
    <w:rsid w:val="00B1165D"/>
    <w:rsid w:val="00B618DC"/>
    <w:rsid w:val="00B844D8"/>
    <w:rsid w:val="00B97A1C"/>
    <w:rsid w:val="00BB676F"/>
    <w:rsid w:val="00BC0ADD"/>
    <w:rsid w:val="00BC32DE"/>
    <w:rsid w:val="00BD62BD"/>
    <w:rsid w:val="00C36525"/>
    <w:rsid w:val="00C6375B"/>
    <w:rsid w:val="00CA58EA"/>
    <w:rsid w:val="00CA76A1"/>
    <w:rsid w:val="00D03922"/>
    <w:rsid w:val="00D40E44"/>
    <w:rsid w:val="00D549EB"/>
    <w:rsid w:val="00D65E95"/>
    <w:rsid w:val="00D951B1"/>
    <w:rsid w:val="00DC7F51"/>
    <w:rsid w:val="00DE2D5B"/>
    <w:rsid w:val="00DE607D"/>
    <w:rsid w:val="00E3502F"/>
    <w:rsid w:val="00E44972"/>
    <w:rsid w:val="00EA66A8"/>
    <w:rsid w:val="00EC7516"/>
    <w:rsid w:val="00EE58A1"/>
    <w:rsid w:val="00EF490B"/>
    <w:rsid w:val="00F07E97"/>
    <w:rsid w:val="00F23F7A"/>
    <w:rsid w:val="00F5700E"/>
    <w:rsid w:val="00F62355"/>
    <w:rsid w:val="00F667F7"/>
    <w:rsid w:val="00F9145E"/>
    <w:rsid w:val="00FA1FC3"/>
    <w:rsid w:val="00FA4E58"/>
    <w:rsid w:val="00FC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B563B"/>
  <w15:chartTrackingRefBased/>
  <w15:docId w15:val="{8BF86B5C-E556-47C1-BD95-B8D86080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C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7C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7C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7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7C36"/>
    <w:rPr>
      <w:sz w:val="18"/>
      <w:szCs w:val="18"/>
    </w:rPr>
  </w:style>
  <w:style w:type="character" w:customStyle="1" w:styleId="fontstyle01">
    <w:name w:val="fontstyle01"/>
    <w:basedOn w:val="a0"/>
    <w:rsid w:val="00157C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266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1F720C"/>
    <w:rPr>
      <w:rFonts w:ascii="Whitney-Bold" w:hAnsi="Whitney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1F720C"/>
    <w:rPr>
      <w:rFonts w:ascii="Whitney-Book" w:hAnsi="Whitney-Book" w:hint="default"/>
      <w:b w:val="0"/>
      <w:bCs w:val="0"/>
      <w:i w:val="0"/>
      <w:iCs w:val="0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8354FE"/>
    <w:pPr>
      <w:ind w:firstLine="420"/>
    </w:pPr>
  </w:style>
  <w:style w:type="character" w:customStyle="1" w:styleId="tgt">
    <w:name w:val="tgt"/>
    <w:basedOn w:val="a0"/>
    <w:rsid w:val="00CA76A1"/>
  </w:style>
  <w:style w:type="paragraph" w:customStyle="1" w:styleId="SupplementaryMaterial">
    <w:name w:val="Supplementary Material"/>
    <w:basedOn w:val="a9"/>
    <w:next w:val="a9"/>
    <w:qFormat/>
    <w:rsid w:val="00EE58A1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9">
    <w:name w:val="Title"/>
    <w:basedOn w:val="a"/>
    <w:next w:val="a"/>
    <w:link w:val="aa"/>
    <w:uiPriority w:val="10"/>
    <w:qFormat/>
    <w:rsid w:val="00EE58A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EE58A1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8A76C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A76C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A76C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A76C9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754</Words>
  <Characters>4302</Characters>
  <Application>Microsoft Office Word</Application>
  <DocSecurity>0</DocSecurity>
  <Lines>35</Lines>
  <Paragraphs>10</Paragraphs>
  <ScaleCrop>false</ScaleCrop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 xue</dc:creator>
  <cp:keywords/>
  <dc:description/>
  <cp:lastModifiedBy>rui xue</cp:lastModifiedBy>
  <cp:revision>16</cp:revision>
  <dcterms:created xsi:type="dcterms:W3CDTF">2023-12-17T10:52:00Z</dcterms:created>
  <dcterms:modified xsi:type="dcterms:W3CDTF">2024-01-04T03:11:00Z</dcterms:modified>
</cp:coreProperties>
</file>