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2EBCE" w14:textId="75A7799E" w:rsidR="00D27A8F" w:rsidRPr="00B47FAF" w:rsidRDefault="00D55518" w:rsidP="00D27A8F">
      <w:pPr>
        <w:spacing w:line="300" w:lineRule="auto"/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>S</w:t>
      </w:r>
      <w:r>
        <w:rPr>
          <w:rFonts w:ascii="Times New Roman" w:hAnsi="Times New Roman" w:cs="Times New Roman" w:hint="eastAsia"/>
          <w:b/>
          <w:szCs w:val="21"/>
        </w:rPr>
        <w:t>u</w:t>
      </w:r>
      <w:r>
        <w:rPr>
          <w:rFonts w:ascii="Times New Roman" w:hAnsi="Times New Roman" w:cs="Times New Roman"/>
          <w:b/>
          <w:szCs w:val="21"/>
        </w:rPr>
        <w:t xml:space="preserve">pplementary data in </w:t>
      </w:r>
      <w:r w:rsidR="00D27A8F" w:rsidRPr="00B47FAF">
        <w:rPr>
          <w:rFonts w:ascii="Times New Roman" w:hAnsi="Times New Roman" w:cs="Times New Roman"/>
          <w:b/>
          <w:szCs w:val="21"/>
        </w:rPr>
        <w:t>202</w:t>
      </w:r>
      <w:r w:rsidR="00D158C1" w:rsidRPr="00B47FAF">
        <w:rPr>
          <w:rFonts w:ascii="Times New Roman" w:hAnsi="Times New Roman" w:cs="Times New Roman"/>
          <w:b/>
          <w:szCs w:val="21"/>
        </w:rPr>
        <w:t>0</w:t>
      </w:r>
    </w:p>
    <w:p w14:paraId="564AB783" w14:textId="31B94514" w:rsidR="00D27A8F" w:rsidRPr="00B47FAF" w:rsidRDefault="008C4321" w:rsidP="00DD0F26">
      <w:pPr>
        <w:rPr>
          <w:rFonts w:ascii="Times New Roman" w:eastAsia="宋体" w:hAnsi="Times New Roman"/>
          <w:bCs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 w:rsidR="00DD0F26" w:rsidRPr="00B47FAF">
        <w:rPr>
          <w:rFonts w:ascii="Times New Roman" w:eastAsia="宋体" w:hAnsi="Times New Roman"/>
          <w:bCs/>
          <w:sz w:val="18"/>
          <w:szCs w:val="18"/>
        </w:rPr>
        <w:t xml:space="preserve"> S1 Effects of different planting density treatments on agronomic traits of Tartary buckwheat</w:t>
      </w:r>
    </w:p>
    <w:tbl>
      <w:tblPr>
        <w:tblW w:w="9213" w:type="dxa"/>
        <w:jc w:val="center"/>
        <w:tblLayout w:type="fixed"/>
        <w:tblLook w:val="0000" w:firstRow="0" w:lastRow="0" w:firstColumn="0" w:lastColumn="0" w:noHBand="0" w:noVBand="0"/>
      </w:tblPr>
      <w:tblGrid>
        <w:gridCol w:w="1078"/>
        <w:gridCol w:w="1757"/>
        <w:gridCol w:w="2320"/>
        <w:gridCol w:w="2499"/>
        <w:gridCol w:w="1559"/>
      </w:tblGrid>
      <w:tr w:rsidR="00B47FAF" w:rsidRPr="00B47FAF" w14:paraId="74C33A60" w14:textId="77777777" w:rsidTr="00DD0F26">
        <w:trPr>
          <w:trHeight w:val="284"/>
          <w:jc w:val="center"/>
        </w:trPr>
        <w:tc>
          <w:tcPr>
            <w:tcW w:w="1078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B0A8A78" w14:textId="09ACA44B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E6EF842" w14:textId="6CE45ECE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Plant height (cm)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236CD93" w14:textId="340C0D93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Number of main stem nodes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B7952D3" w14:textId="1A7EEAF7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Number of main stem branches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86B3AFF" w14:textId="757383E1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Number of leaves</w:t>
            </w:r>
          </w:p>
        </w:tc>
      </w:tr>
      <w:tr w:rsidR="00B47FAF" w:rsidRPr="00B47FAF" w14:paraId="7A637EC3" w14:textId="77777777" w:rsidTr="00DD0F26">
        <w:trPr>
          <w:trHeight w:val="312"/>
          <w:jc w:val="center"/>
        </w:trPr>
        <w:tc>
          <w:tcPr>
            <w:tcW w:w="107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2EE9B0DD" w14:textId="7DA65BE0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5632C80E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54.63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2.27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75319CA5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14.24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0B5364CC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7.85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194EAD85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37.9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04B295A1" w14:textId="77777777" w:rsidTr="00DD0F26">
        <w:trPr>
          <w:trHeight w:val="312"/>
          <w:jc w:val="center"/>
        </w:trPr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02E890" w14:textId="40D9311A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8A0C18A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57.36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A2DB42E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13.13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6663BE1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5.71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B13E12F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36.0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1.49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ab</w:t>
            </w:r>
          </w:p>
        </w:tc>
      </w:tr>
      <w:tr w:rsidR="00B47FAF" w:rsidRPr="00B47FAF" w14:paraId="0219DEC5" w14:textId="77777777" w:rsidTr="00DD0F26">
        <w:trPr>
          <w:trHeight w:val="312"/>
          <w:jc w:val="center"/>
        </w:trPr>
        <w:tc>
          <w:tcPr>
            <w:tcW w:w="1078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222F4E3" w14:textId="3DF9ACAD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57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2199989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60.74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2.59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2320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B23D3EB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12.58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249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3885AC39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5.67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B2CD5FA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34.3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6534DFC2" w14:textId="77777777" w:rsidTr="00DD0F26">
        <w:trPr>
          <w:trHeight w:val="312"/>
          <w:jc w:val="center"/>
        </w:trPr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83E44A" w14:textId="0AC1EA52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D9B19F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59.03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D7FD6DB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C62954F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4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D06B404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29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.4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6F08D005" w14:textId="77777777" w:rsidTr="00DD0F26">
        <w:trPr>
          <w:trHeight w:val="324"/>
          <w:jc w:val="center"/>
        </w:trPr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878FB4E" w14:textId="5A3D2B10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144DB369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85.19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03E86EFB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11.61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06F650A1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4.24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327FE1DE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20.7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</w:tbl>
    <w:p w14:paraId="7D76CDFD" w14:textId="21892487" w:rsidR="00DD0F26" w:rsidRPr="00B47FAF" w:rsidRDefault="00DD0F26" w:rsidP="00DD0F26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bookmarkStart w:id="0" w:name="_Hlk75459471"/>
      <w:r w:rsidRPr="00B47FAF">
        <w:rPr>
          <w:rFonts w:ascii="Times New Roman" w:hAnsi="Times New Roman"/>
          <w:kern w:val="0"/>
          <w:sz w:val="18"/>
          <w:szCs w:val="18"/>
        </w:rPr>
        <w:t xml:space="preserve">Data are presented as mean </w:t>
      </w:r>
      <w:r w:rsidRPr="00B47FAF">
        <w:rPr>
          <w:rFonts w:ascii="Times New Roman" w:eastAsia="宋体" w:hAnsi="Times New Roman"/>
          <w:kern w:val="0"/>
          <w:sz w:val="18"/>
          <w:szCs w:val="18"/>
        </w:rPr>
        <w:t xml:space="preserve">± </w:t>
      </w:r>
      <w:r w:rsidRPr="00B47FAF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51C95D1E" w14:textId="77777777" w:rsidR="00DD0F26" w:rsidRPr="00B47FAF" w:rsidRDefault="00DD0F26" w:rsidP="00DD0F26">
      <w:pPr>
        <w:rPr>
          <w:rFonts w:ascii="Times New Roman" w:eastAsia="宋体" w:hAnsi="Times New Roman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B47FAF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&lt; 0.05. D1: the </w:t>
      </w:r>
      <w:r w:rsidRPr="00B47FAF">
        <w:rPr>
          <w:rFonts w:ascii="Times New Roman" w:eastAsia="楷体" w:hAnsi="Times New Roman"/>
          <w:sz w:val="18"/>
          <w:szCs w:val="18"/>
        </w:rPr>
        <w:t>planting density was 8×10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 D2: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the </w:t>
      </w:r>
      <w:r w:rsidRPr="00B47FAF">
        <w:rPr>
          <w:rFonts w:ascii="Times New Roman" w:eastAsia="楷体" w:hAnsi="Times New Roman"/>
          <w:sz w:val="18"/>
          <w:szCs w:val="18"/>
        </w:rPr>
        <w:t>planting density was 10×10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</w:t>
      </w:r>
      <w:r w:rsidRPr="00B47FAF">
        <w:rPr>
          <w:rFonts w:ascii="Times New Roman" w:eastAsia="楷体" w:hAnsi="Times New Roman"/>
          <w:sz w:val="18"/>
          <w:szCs w:val="18"/>
        </w:rPr>
        <w:t xml:space="preserve">D3: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12×10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D4: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14×10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D5: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16×10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.</w:t>
      </w:r>
    </w:p>
    <w:bookmarkEnd w:id="0"/>
    <w:p w14:paraId="40214FDF" w14:textId="77777777" w:rsidR="00D27A8F" w:rsidRPr="00B47FAF" w:rsidRDefault="00D27A8F" w:rsidP="00F64266">
      <w:pPr>
        <w:spacing w:line="360" w:lineRule="auto"/>
        <w:ind w:right="238"/>
        <w:jc w:val="center"/>
        <w:rPr>
          <w:rFonts w:ascii="Times New Roman" w:hAnsi="Times New Roman" w:cs="Times New Roman"/>
          <w:szCs w:val="21"/>
        </w:rPr>
      </w:pPr>
    </w:p>
    <w:p w14:paraId="38411DE4" w14:textId="4A58F23A" w:rsidR="00D27A8F" w:rsidRPr="00B47FAF" w:rsidRDefault="008C4321" w:rsidP="00DD0F26">
      <w:pPr>
        <w:rPr>
          <w:rFonts w:ascii="Times New Roman" w:eastAsia="宋体" w:hAnsi="Times New Roman"/>
          <w:bCs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 w:rsidR="00DD0F26" w:rsidRPr="00B47FAF">
        <w:rPr>
          <w:rFonts w:ascii="Times New Roman" w:eastAsia="黑体" w:hAnsi="Times New Roman"/>
          <w:sz w:val="18"/>
          <w:szCs w:val="18"/>
        </w:rPr>
        <w:t xml:space="preserve"> S2</w:t>
      </w:r>
      <w:r w:rsidR="00DD0F26" w:rsidRPr="00B47FAF">
        <w:rPr>
          <w:rFonts w:ascii="Times New Roman" w:eastAsia="黑体" w:hAnsi="Times New Roman"/>
          <w:b/>
          <w:bCs/>
          <w:sz w:val="18"/>
          <w:szCs w:val="18"/>
        </w:rPr>
        <w:t xml:space="preserve"> </w:t>
      </w:r>
      <w:r w:rsidR="00DD0F26" w:rsidRPr="00B47FAF">
        <w:rPr>
          <w:rFonts w:ascii="Times New Roman" w:eastAsia="宋体" w:hAnsi="Times New Roman"/>
          <w:bCs/>
          <w:sz w:val="18"/>
          <w:szCs w:val="18"/>
        </w:rPr>
        <w:t>Effects of different planting density treatments on yield of Tartary buckwheat</w:t>
      </w:r>
    </w:p>
    <w:tbl>
      <w:tblPr>
        <w:tblW w:w="8550" w:type="dxa"/>
        <w:jc w:val="center"/>
        <w:tblLayout w:type="fixed"/>
        <w:tblLook w:val="0000" w:firstRow="0" w:lastRow="0" w:firstColumn="0" w:lastColumn="0" w:noHBand="0" w:noVBand="0"/>
      </w:tblPr>
      <w:tblGrid>
        <w:gridCol w:w="1084"/>
        <w:gridCol w:w="2195"/>
        <w:gridCol w:w="1882"/>
        <w:gridCol w:w="1862"/>
        <w:gridCol w:w="1527"/>
      </w:tblGrid>
      <w:tr w:rsidR="00B47FAF" w:rsidRPr="00B47FAF" w14:paraId="2781ABF7" w14:textId="77777777" w:rsidTr="00DD0F26">
        <w:trPr>
          <w:trHeight w:val="594"/>
          <w:jc w:val="center"/>
        </w:trPr>
        <w:tc>
          <w:tcPr>
            <w:tcW w:w="1084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3E3473E" w14:textId="18B46204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1310730" w14:textId="1A3953C3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 number per plant(grain)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0EDAB54" w14:textId="0AF7E155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 weight per plant (g)</w:t>
            </w:r>
          </w:p>
        </w:tc>
        <w:tc>
          <w:tcPr>
            <w:tcW w:w="1862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547BE28" w14:textId="77777777" w:rsidR="00DD0F26" w:rsidRPr="00B47FAF" w:rsidRDefault="00DD0F26" w:rsidP="00DD0F26">
            <w:pPr>
              <w:widowControl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 xml:space="preserve">1000-grain weight </w:t>
            </w:r>
          </w:p>
          <w:p w14:paraId="18D2AF21" w14:textId="1C56D036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(g)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21A1B22" w14:textId="77777777" w:rsidR="00DD0F26" w:rsidRPr="00B47FAF" w:rsidRDefault="00DD0F26" w:rsidP="00DD0F26">
            <w:pPr>
              <w:widowControl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 xml:space="preserve">Yield </w:t>
            </w:r>
          </w:p>
          <w:p w14:paraId="659530E5" w14:textId="0E8F9523" w:rsidR="00DD0F26" w:rsidRPr="00B47FAF" w:rsidRDefault="00DD0F26" w:rsidP="00DD0F26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(kg·ha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</w:tr>
      <w:tr w:rsidR="00B47FAF" w:rsidRPr="00B47FAF" w14:paraId="155ABFAD" w14:textId="77777777" w:rsidTr="00DD0F26">
        <w:trPr>
          <w:trHeight w:val="312"/>
          <w:jc w:val="center"/>
        </w:trPr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52772265" w14:textId="2EC99862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3F6F4F6A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2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4.77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7.47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2C465D5E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53±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22789A0B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19.13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07BA68FF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908.54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36.29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  <w:tr w:rsidR="00B47FAF" w:rsidRPr="00B47FAF" w14:paraId="0B6942EE" w14:textId="77777777" w:rsidTr="00DD0F26">
        <w:trPr>
          <w:trHeight w:val="312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781CCC" w14:textId="02990D60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21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BF5ACDA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215.05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8.41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AF512DF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1.48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6E1A93D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17.87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A2653CA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1013.1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26.89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12352D05" w14:textId="77777777" w:rsidTr="00DD0F26">
        <w:trPr>
          <w:trHeight w:val="312"/>
          <w:jc w:val="center"/>
        </w:trPr>
        <w:tc>
          <w:tcPr>
            <w:tcW w:w="1084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0395011" w14:textId="34E5624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2195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1C19171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178.02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6.78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882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9F559CB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862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4828DFF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16.09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27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F8E53E3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1377.39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61.71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A3201A3" w14:textId="77777777" w:rsidTr="00DD0F26">
        <w:trPr>
          <w:trHeight w:val="161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0CCE8B" w14:textId="6AE3DF3C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21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F5C670B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72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6E9BB7A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CA3726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14.59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BB281FF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1498.96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70.39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28D642B6" w14:textId="77777777" w:rsidTr="00DD0F26">
        <w:trPr>
          <w:trHeight w:val="324"/>
          <w:jc w:val="center"/>
        </w:trPr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B757034" w14:textId="3B405D4E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235E5841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128.30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756C7586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5CE5938F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11.34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E5AB4C8" w14:textId="77777777" w:rsidR="00DD0F26" w:rsidRPr="00B47FAF" w:rsidRDefault="00DD0F26" w:rsidP="00DD0F26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1143.64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31.28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</w:tbl>
    <w:p w14:paraId="6651930F" w14:textId="515189BD" w:rsidR="00DD0F26" w:rsidRPr="00B47FAF" w:rsidRDefault="00DD0F26" w:rsidP="00DD0F26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Data are presented as mean </w:t>
      </w:r>
      <w:r w:rsidRPr="00B47FAF">
        <w:rPr>
          <w:rFonts w:ascii="Times New Roman" w:eastAsia="宋体" w:hAnsi="Times New Roman"/>
          <w:kern w:val="0"/>
          <w:sz w:val="18"/>
          <w:szCs w:val="18"/>
        </w:rPr>
        <w:t xml:space="preserve">± </w:t>
      </w:r>
      <w:r w:rsidRPr="00B47FAF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6283A30E" w14:textId="77777777" w:rsidR="00DD0F26" w:rsidRPr="00B47FAF" w:rsidRDefault="00DD0F26" w:rsidP="00DD0F26">
      <w:pPr>
        <w:rPr>
          <w:rFonts w:ascii="Times New Roman" w:eastAsia="宋体" w:hAnsi="Times New Roman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B47FAF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&lt; 0.05. D1: the </w:t>
      </w:r>
      <w:r w:rsidRPr="00B47FAF">
        <w:rPr>
          <w:rFonts w:ascii="Times New Roman" w:eastAsia="楷体" w:hAnsi="Times New Roman"/>
          <w:sz w:val="18"/>
          <w:szCs w:val="18"/>
        </w:rPr>
        <w:t>planting density was 8×10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 D2: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the </w:t>
      </w:r>
      <w:r w:rsidRPr="00B47FAF">
        <w:rPr>
          <w:rFonts w:ascii="Times New Roman" w:eastAsia="楷体" w:hAnsi="Times New Roman"/>
          <w:sz w:val="18"/>
          <w:szCs w:val="18"/>
        </w:rPr>
        <w:t>planting density was 10×10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</w:t>
      </w:r>
      <w:r w:rsidRPr="00B47FAF">
        <w:rPr>
          <w:rFonts w:ascii="Times New Roman" w:eastAsia="楷体" w:hAnsi="Times New Roman"/>
          <w:sz w:val="18"/>
          <w:szCs w:val="18"/>
        </w:rPr>
        <w:t xml:space="preserve">D3: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12×10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D4: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14×10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D5: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16×10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.</w:t>
      </w:r>
    </w:p>
    <w:p w14:paraId="3ECA02E1" w14:textId="77777777" w:rsidR="00D27A8F" w:rsidRPr="00B47FAF" w:rsidRDefault="00D27A8F" w:rsidP="00F64266">
      <w:pPr>
        <w:spacing w:line="360" w:lineRule="auto"/>
        <w:ind w:right="238"/>
        <w:jc w:val="center"/>
        <w:rPr>
          <w:rFonts w:ascii="Times New Roman" w:hAnsi="Times New Roman" w:cs="Times New Roman"/>
          <w:szCs w:val="21"/>
        </w:rPr>
      </w:pPr>
    </w:p>
    <w:p w14:paraId="5D85A6EF" w14:textId="59675A6B" w:rsidR="00D27A8F" w:rsidRPr="00B47FAF" w:rsidRDefault="008C4321" w:rsidP="00EA56AA">
      <w:pPr>
        <w:spacing w:line="300" w:lineRule="auto"/>
        <w:rPr>
          <w:rFonts w:ascii="Times New Roman" w:eastAsia="宋体" w:hAnsi="Times New Roman"/>
          <w:bCs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 w:rsidR="00EA56AA" w:rsidRPr="00B47FAF">
        <w:rPr>
          <w:rFonts w:ascii="Times New Roman" w:eastAsia="宋体" w:hAnsi="Times New Roman"/>
          <w:bCs/>
          <w:sz w:val="18"/>
          <w:szCs w:val="18"/>
        </w:rPr>
        <w:t xml:space="preserve"> S3 Effects of different planting density treatments on root morphology and root activity of Tartary buckwheat</w:t>
      </w:r>
    </w:p>
    <w:tbl>
      <w:tblPr>
        <w:tblW w:w="8855" w:type="dxa"/>
        <w:jc w:val="center"/>
        <w:tblLook w:val="0000" w:firstRow="0" w:lastRow="0" w:firstColumn="0" w:lastColumn="0" w:noHBand="0" w:noVBand="0"/>
      </w:tblPr>
      <w:tblGrid>
        <w:gridCol w:w="1964"/>
        <w:gridCol w:w="956"/>
        <w:gridCol w:w="1714"/>
        <w:gridCol w:w="1401"/>
        <w:gridCol w:w="1641"/>
        <w:gridCol w:w="1179"/>
      </w:tblGrid>
      <w:tr w:rsidR="00B47FAF" w:rsidRPr="00B47FAF" w14:paraId="5AA41748" w14:textId="77777777" w:rsidTr="00EA56AA">
        <w:trPr>
          <w:trHeight w:val="312"/>
          <w:jc w:val="center"/>
        </w:trPr>
        <w:tc>
          <w:tcPr>
            <w:tcW w:w="1964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80369A4" w14:textId="61F8EB32" w:rsidR="00EA56AA" w:rsidRPr="00B47FAF" w:rsidRDefault="00EA56AA" w:rsidP="00EA56AA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Item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7309CEE" w14:textId="01F3FF0D" w:rsidR="00EA56AA" w:rsidRPr="00B47FAF" w:rsidRDefault="00EA56AA" w:rsidP="00EA56AA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59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01298F" w14:textId="0617FCE3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Period</w:t>
            </w:r>
          </w:p>
        </w:tc>
      </w:tr>
      <w:tr w:rsidR="00B47FAF" w:rsidRPr="00B47FAF" w14:paraId="747A8B58" w14:textId="77777777" w:rsidTr="00EA56AA">
        <w:trPr>
          <w:trHeight w:val="369"/>
          <w:jc w:val="center"/>
        </w:trPr>
        <w:tc>
          <w:tcPr>
            <w:tcW w:w="1964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641E182B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719222DA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8E7A1BC" w14:textId="0A2BB58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Seedling stage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3CA96DB" w14:textId="25EA43A6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Flowering</w:t>
            </w:r>
            <w:r w:rsidRPr="00B47FAF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4D96D7D" w14:textId="3BF26D2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Grain-filling stage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9CACF2B" w14:textId="14217AD6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Mature</w:t>
            </w:r>
            <w:r w:rsidRPr="00B47FAF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</w:tr>
      <w:tr w:rsidR="00B47FAF" w:rsidRPr="00B47FAF" w14:paraId="7E5629E3" w14:textId="77777777" w:rsidTr="00EA56AA">
        <w:trPr>
          <w:trHeight w:val="312"/>
          <w:jc w:val="center"/>
        </w:trPr>
        <w:tc>
          <w:tcPr>
            <w:tcW w:w="1964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</w:tcPr>
          <w:p w14:paraId="78BAFAA9" w14:textId="07C18823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length (cm)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382F108B" w14:textId="0CC649A3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009A74C0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43.16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1.48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407D8B78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46.45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1.22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2B5C4A6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58.54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1.56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0E9ED4CB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74.34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587F7309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</w:tcPr>
          <w:p w14:paraId="4A91E7D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7919F8" w14:textId="5CD00AC8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2E635A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38.14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A448F8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46.06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D8FFFBA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52.33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8524DCD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72.03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708D6FE1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</w:tcPr>
          <w:p w14:paraId="2C6CF7A3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64FA1C" w14:textId="44685D38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BDBF278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34.26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FF1A77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31.81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1.29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4B2006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33.75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1.50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BC57103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46.43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143E48C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</w:tcPr>
          <w:p w14:paraId="7D0A0B3D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5E10C9" w14:textId="3E20AD2E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B6989C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33.35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1.77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C0944E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26.15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AA44C06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23.47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C05456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33.4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1.29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1B176011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4A392D2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2445277" w14:textId="5702EF00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021C6BD9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.00±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1762200A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2A73E44F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7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.59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3B0A742B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28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1C2562A1" w14:textId="77777777" w:rsidTr="00EA56AA">
        <w:trPr>
          <w:trHeight w:val="312"/>
          <w:jc w:val="center"/>
        </w:trPr>
        <w:tc>
          <w:tcPr>
            <w:tcW w:w="1964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A07BE0E" w14:textId="269D2573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surface area (cm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2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7613025D" w14:textId="57E6E67D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524E9D79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.00±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2CFC162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9.33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5DEBB9C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22.56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3742E3A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38.32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3C378FEF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61457ADA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186D829" w14:textId="3FB9F266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D1F6400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8.27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84C3C4C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FB229D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0FB1A96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37.46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2EE143E4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3A999A7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31C6C575" w14:textId="011F333A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3191DC4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3BBF079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C052EA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19.04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DDB3DDF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34.06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680A316C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12F65E4B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08C1C45" w14:textId="17BC9653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A253F4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6.25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31FA950A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534643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18.66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5F58C09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33.77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4C8D2DA4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16FBAF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0EC267A8" w14:textId="7A23D2BC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530F4DE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0D2C87C3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5.69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00610C73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12.93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26274BA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22.23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48945B07" w14:textId="77777777" w:rsidTr="00EA56AA">
        <w:trPr>
          <w:trHeight w:val="312"/>
          <w:jc w:val="center"/>
        </w:trPr>
        <w:tc>
          <w:tcPr>
            <w:tcW w:w="1964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CF4F40D" w14:textId="19685976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volume (cm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3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0C43859F" w14:textId="5F157151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1569D1A6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179C793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68E2F763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2.81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66398AF2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1830AE9F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7E74F1B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769A89C" w14:textId="73FE843E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5B764C40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4581C73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348428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2.57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62C9A8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33F3C488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1EA7B61F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23028B1F" w14:textId="36D7DF48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339FDF28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740D288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bc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CD96C72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1.24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C221E5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3.79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E356B14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29C75AB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FEFF8FE" w14:textId="448F7CA5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430124D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33AC84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5121F70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bc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F0E99F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3.42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5B93D4E3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259A9A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4CDEE71" w14:textId="544A5CA5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5B41342C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F7B74F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E441B86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45E0C93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2.44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15265695" w14:textId="77777777" w:rsidTr="00EA56AA">
        <w:trPr>
          <w:trHeight w:val="312"/>
          <w:jc w:val="center"/>
        </w:trPr>
        <w:tc>
          <w:tcPr>
            <w:tcW w:w="1964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90720B9" w14:textId="44B204AA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average diameter (mm)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117F190D" w14:textId="7FE7781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53F0B1E8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0.59±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53E5F53C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0.73±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37FDE47A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0.85±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2232E27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0.94±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7A3BEEE5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7AD44ED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3DE0AD13" w14:textId="366603D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F5C8332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0.57±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B221870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0.70±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610638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0.79±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DC6AF3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0.83±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A89E68E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6848D062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C6F2FEB" w14:textId="6BB3BC9F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08E2EEC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0.46±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9AB0ACC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0.66±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1C9FFA3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0.74±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D60EDA6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0.76±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25EC5DD6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675E82C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2FCB8759" w14:textId="737BFEAA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2E143B9F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0.39±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94017E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0.65±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0AE0F9C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0.68±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3DAA4AC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0.70±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39F9ECA4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7D89E40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C3BF057" w14:textId="63B7D814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2801372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676CE15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0.52±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6CCFB62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0.58±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0D4ACE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0.64±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  <w:tr w:rsidR="00B47FAF" w:rsidRPr="00B47FAF" w14:paraId="7BE17AB6" w14:textId="77777777" w:rsidTr="00EA56AA">
        <w:trPr>
          <w:trHeight w:val="312"/>
          <w:jc w:val="center"/>
        </w:trPr>
        <w:tc>
          <w:tcPr>
            <w:tcW w:w="1964" w:type="dxa"/>
            <w:vMerge w:val="restart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7C9C13A5" w14:textId="77777777" w:rsidR="00EA56AA" w:rsidRPr="00B47FAF" w:rsidRDefault="00EA56AA" w:rsidP="00EA56AA">
            <w:pPr>
              <w:widowControl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activity</w:t>
            </w:r>
          </w:p>
          <w:p w14:paraId="1FA7DE95" w14:textId="0AAA8BB8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(μg·g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·h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0612CB21" w14:textId="6FB8F710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1A077207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57.38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2.06a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2AAE437F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118.95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6.60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7A60278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143.32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3.80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55D8DEA0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45.59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112F28E7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142D891D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31F1CDB7" w14:textId="473375A6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46DB77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46.79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2.42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023AC0B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94.58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3.56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38BDFBD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122.4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5.58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81322E8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40.26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1.57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1EE2565A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5940DAE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281A46C7" w14:textId="4321D57B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31A13F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39.54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1.40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A7DA6A0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81.43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2.91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16E4088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80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DAE9DA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21.14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25FD8556" w14:textId="77777777" w:rsidTr="00EA56AA">
        <w:trPr>
          <w:trHeight w:val="139"/>
          <w:jc w:val="center"/>
        </w:trPr>
        <w:tc>
          <w:tcPr>
            <w:tcW w:w="1964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6C176FE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A2C7CAE" w14:textId="36161ECF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7B80CFA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27.35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AD6D6F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57.4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F02B7FF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77.77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79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365996D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19.45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67E92DB2" w14:textId="77777777" w:rsidTr="00EA56AA">
        <w:trPr>
          <w:trHeight w:val="312"/>
          <w:jc w:val="center"/>
        </w:trPr>
        <w:tc>
          <w:tcPr>
            <w:tcW w:w="196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9F1010C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DC1E3CD" w14:textId="28209EE3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124D2364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22.48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1.43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345366C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40.42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1.77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7E9BBE81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66.53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37E85A9E" w14:textId="77777777" w:rsidR="00EA56AA" w:rsidRPr="00B47FAF" w:rsidRDefault="00EA56AA" w:rsidP="00EA56A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17.22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</w:tbl>
    <w:p w14:paraId="4C0119FC" w14:textId="6D04A484" w:rsidR="00EA56AA" w:rsidRPr="00B47FAF" w:rsidRDefault="00EA56AA" w:rsidP="00EA56AA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Data are presented as mean </w:t>
      </w:r>
      <w:r w:rsidRPr="00B47FAF">
        <w:rPr>
          <w:rFonts w:ascii="Times New Roman" w:eastAsia="宋体" w:hAnsi="Times New Roman"/>
          <w:kern w:val="0"/>
          <w:sz w:val="18"/>
          <w:szCs w:val="18"/>
        </w:rPr>
        <w:t xml:space="preserve">± </w:t>
      </w:r>
      <w:r w:rsidRPr="00B47FAF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614EBD53" w14:textId="77777777" w:rsidR="00EA56AA" w:rsidRPr="00B47FAF" w:rsidRDefault="00EA56AA" w:rsidP="00EA56AA">
      <w:pPr>
        <w:rPr>
          <w:rFonts w:ascii="Times New Roman" w:eastAsia="宋体" w:hAnsi="Times New Roman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B47FAF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&lt; 0.05. D1: the </w:t>
      </w:r>
      <w:r w:rsidRPr="00B47FAF">
        <w:rPr>
          <w:rFonts w:ascii="Times New Roman" w:eastAsia="楷体" w:hAnsi="Times New Roman"/>
          <w:sz w:val="18"/>
          <w:szCs w:val="18"/>
        </w:rPr>
        <w:t>planting density was 8×10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 D2: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the </w:t>
      </w:r>
      <w:r w:rsidRPr="00B47FAF">
        <w:rPr>
          <w:rFonts w:ascii="Times New Roman" w:eastAsia="楷体" w:hAnsi="Times New Roman"/>
          <w:sz w:val="18"/>
          <w:szCs w:val="18"/>
        </w:rPr>
        <w:t>planting density was 10×10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</w:t>
      </w:r>
      <w:r w:rsidRPr="00B47FAF">
        <w:rPr>
          <w:rFonts w:ascii="Times New Roman" w:eastAsia="楷体" w:hAnsi="Times New Roman"/>
          <w:sz w:val="18"/>
          <w:szCs w:val="18"/>
        </w:rPr>
        <w:t xml:space="preserve">D3: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12×10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D4: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14×10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D5: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16×10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.</w:t>
      </w:r>
    </w:p>
    <w:p w14:paraId="778AFEBF" w14:textId="77777777" w:rsidR="00D27A8F" w:rsidRPr="00B47FAF" w:rsidRDefault="00D27A8F" w:rsidP="00F64266">
      <w:pPr>
        <w:spacing w:line="360" w:lineRule="auto"/>
        <w:ind w:right="238"/>
        <w:jc w:val="center"/>
        <w:rPr>
          <w:rFonts w:ascii="Times New Roman" w:hAnsi="Times New Roman" w:cs="Times New Roman"/>
          <w:szCs w:val="21"/>
        </w:rPr>
      </w:pPr>
    </w:p>
    <w:p w14:paraId="4D24E58B" w14:textId="360AF4C7" w:rsidR="00D27A8F" w:rsidRPr="00B47FAF" w:rsidRDefault="008C4321" w:rsidP="00EA56AA">
      <w:pPr>
        <w:spacing w:line="300" w:lineRule="auto"/>
        <w:jc w:val="left"/>
        <w:rPr>
          <w:rFonts w:ascii="Times New Roman" w:eastAsia="宋体" w:hAnsi="Times New Roman"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 w:rsidR="00EA56AA" w:rsidRPr="00B47FAF">
        <w:rPr>
          <w:rFonts w:ascii="Times New Roman" w:eastAsia="宋体" w:hAnsi="Times New Roman"/>
          <w:sz w:val="18"/>
          <w:szCs w:val="18"/>
        </w:rPr>
        <w:t xml:space="preserve"> S4 Effects of different planting density treatments on chlorophyll content of Tartary buckwheat</w:t>
      </w:r>
    </w:p>
    <w:tbl>
      <w:tblPr>
        <w:tblW w:w="8573" w:type="dxa"/>
        <w:jc w:val="center"/>
        <w:tblLook w:val="0000" w:firstRow="0" w:lastRow="0" w:firstColumn="0" w:lastColumn="0" w:noHBand="0" w:noVBand="0"/>
      </w:tblPr>
      <w:tblGrid>
        <w:gridCol w:w="2120"/>
        <w:gridCol w:w="1045"/>
        <w:gridCol w:w="1298"/>
        <w:gridCol w:w="1385"/>
        <w:gridCol w:w="1559"/>
        <w:gridCol w:w="1166"/>
      </w:tblGrid>
      <w:tr w:rsidR="00B47FAF" w:rsidRPr="00B47FAF" w14:paraId="2A04CDE9" w14:textId="77777777" w:rsidTr="00B35E5F">
        <w:trPr>
          <w:trHeight w:val="288"/>
          <w:jc w:val="center"/>
        </w:trPr>
        <w:tc>
          <w:tcPr>
            <w:tcW w:w="2120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19CE79F" w14:textId="51D93322" w:rsidR="00B35E5F" w:rsidRPr="00B47FAF" w:rsidRDefault="00B35E5F" w:rsidP="00B35E5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Item</w:t>
            </w:r>
          </w:p>
        </w:tc>
        <w:tc>
          <w:tcPr>
            <w:tcW w:w="1045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9BC41D3" w14:textId="49A61114" w:rsidR="00B35E5F" w:rsidRPr="00B47FAF" w:rsidRDefault="00B35E5F" w:rsidP="00B35E5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54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6363E67" w14:textId="636AFB15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>P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eriod</w:t>
            </w:r>
          </w:p>
        </w:tc>
      </w:tr>
      <w:tr w:rsidR="00B47FAF" w:rsidRPr="00B47FAF" w14:paraId="34306335" w14:textId="77777777" w:rsidTr="00B35E5F">
        <w:trPr>
          <w:trHeight w:val="280"/>
          <w:jc w:val="center"/>
        </w:trPr>
        <w:tc>
          <w:tcPr>
            <w:tcW w:w="2120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55C2AFB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BE98FAA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A39343E" w14:textId="4F1683EF" w:rsidR="00B35E5F" w:rsidRPr="00B47FAF" w:rsidRDefault="00B35E5F" w:rsidP="00B35E5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Seedling stage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F95ECF1" w14:textId="61508570" w:rsidR="00B35E5F" w:rsidRPr="00B47FAF" w:rsidRDefault="00B35E5F" w:rsidP="00B35E5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Flowering stage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AF98CA" w14:textId="5889137F" w:rsidR="00B35E5F" w:rsidRPr="00B47FAF" w:rsidRDefault="00B35E5F" w:rsidP="00B35E5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Grain-filling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C8562E9" w14:textId="14FF0E8E" w:rsidR="00B35E5F" w:rsidRPr="00B47FAF" w:rsidRDefault="00B35E5F" w:rsidP="00B35E5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Mature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stage</w:t>
            </w:r>
          </w:p>
        </w:tc>
      </w:tr>
      <w:tr w:rsidR="00B47FAF" w:rsidRPr="00B47FAF" w14:paraId="1482CE67" w14:textId="77777777" w:rsidTr="00B35E5F">
        <w:trPr>
          <w:trHeight w:val="276"/>
          <w:jc w:val="center"/>
        </w:trPr>
        <w:tc>
          <w:tcPr>
            <w:tcW w:w="212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093669C5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楷体" w:hAnsi="Times New Roman"/>
                <w:sz w:val="18"/>
                <w:szCs w:val="18"/>
              </w:rPr>
              <w:t>Chlorophyll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 xml:space="preserve"> a</w:t>
            </w:r>
          </w:p>
          <w:p w14:paraId="18B979C3" w14:textId="07845A00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>mg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sym w:font="Wingdings 2" w:char="0095"/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>L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1E80ED02" w14:textId="148B2C6B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53111DEC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52B5C96A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22FCC9D1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56D71664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1.56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503A270E" w14:textId="77777777" w:rsidTr="00B35E5F">
        <w:trPr>
          <w:trHeight w:val="288"/>
          <w:jc w:val="center"/>
        </w:trPr>
        <w:tc>
          <w:tcPr>
            <w:tcW w:w="21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34F13F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F18080D" w14:textId="6E30F49F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7F9D8D3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7000B78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7C4B4E3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6.89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05C4E71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47±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49E9C9B8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F93467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5C37F9" w14:textId="20CBEF42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CDC1C27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330F610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7.76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85C7AE3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EE31D59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1.29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113F7C5A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EC8611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DFF513" w14:textId="718A650E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EC98489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3EE632C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B5F5BF0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56CE92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1.23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49569F0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923CD8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435147E" w14:textId="57960C75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43600070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4.36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54FD9A49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5.41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2014B4F1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556E53E5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2C554C55" w14:textId="77777777" w:rsidTr="00B35E5F">
        <w:trPr>
          <w:trHeight w:val="276"/>
          <w:jc w:val="center"/>
        </w:trPr>
        <w:tc>
          <w:tcPr>
            <w:tcW w:w="2120" w:type="dxa"/>
            <w:vMerge w:val="restart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79970DE7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楷体" w:hAnsi="Times New Roman"/>
                <w:sz w:val="18"/>
                <w:szCs w:val="18"/>
              </w:rPr>
              <w:t>Chlorophyll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 xml:space="preserve"> b</w:t>
            </w:r>
          </w:p>
          <w:p w14:paraId="7257D046" w14:textId="32FD4836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>mg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sym w:font="Wingdings 2" w:char="0095"/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>L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2DDE0671" w14:textId="4A7486F9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39A9DE04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44B70570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32±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3C586631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1.51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26552ABD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662578B6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left w:val="nil"/>
              <w:right w:val="nil"/>
            </w:tcBorders>
            <w:vAlign w:val="center"/>
          </w:tcPr>
          <w:p w14:paraId="5F5E3125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right w:val="nil"/>
            </w:tcBorders>
            <w:noWrap/>
            <w:vAlign w:val="center"/>
          </w:tcPr>
          <w:p w14:paraId="3B90313B" w14:textId="638E7D93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298" w:type="dxa"/>
            <w:tcBorders>
              <w:left w:val="nil"/>
              <w:right w:val="nil"/>
            </w:tcBorders>
            <w:noWrap/>
            <w:vAlign w:val="bottom"/>
          </w:tcPr>
          <w:p w14:paraId="25BD87A4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2.25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85" w:type="dxa"/>
            <w:tcBorders>
              <w:left w:val="nil"/>
              <w:right w:val="nil"/>
            </w:tcBorders>
            <w:noWrap/>
            <w:vAlign w:val="bottom"/>
          </w:tcPr>
          <w:p w14:paraId="730964EF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left w:val="nil"/>
              <w:right w:val="nil"/>
            </w:tcBorders>
            <w:noWrap/>
            <w:vAlign w:val="bottom"/>
          </w:tcPr>
          <w:p w14:paraId="4A72142B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left w:val="nil"/>
              <w:right w:val="nil"/>
            </w:tcBorders>
            <w:noWrap/>
            <w:vAlign w:val="bottom"/>
          </w:tcPr>
          <w:p w14:paraId="157C8C77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427B7981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left w:val="nil"/>
              <w:right w:val="nil"/>
            </w:tcBorders>
            <w:vAlign w:val="center"/>
          </w:tcPr>
          <w:p w14:paraId="4694C2E5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right w:val="nil"/>
            </w:tcBorders>
            <w:noWrap/>
            <w:vAlign w:val="center"/>
          </w:tcPr>
          <w:p w14:paraId="5405B0CB" w14:textId="47535B89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298" w:type="dxa"/>
            <w:tcBorders>
              <w:left w:val="nil"/>
              <w:right w:val="nil"/>
            </w:tcBorders>
            <w:noWrap/>
            <w:vAlign w:val="bottom"/>
          </w:tcPr>
          <w:p w14:paraId="795C4145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85" w:type="dxa"/>
            <w:tcBorders>
              <w:left w:val="nil"/>
              <w:right w:val="nil"/>
            </w:tcBorders>
            <w:noWrap/>
            <w:vAlign w:val="bottom"/>
          </w:tcPr>
          <w:p w14:paraId="6340F8FD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left w:val="nil"/>
              <w:right w:val="nil"/>
            </w:tcBorders>
            <w:noWrap/>
            <w:vAlign w:val="bottom"/>
          </w:tcPr>
          <w:p w14:paraId="4E9CE4BD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bc</w:t>
            </w:r>
          </w:p>
        </w:tc>
        <w:tc>
          <w:tcPr>
            <w:tcW w:w="1166" w:type="dxa"/>
            <w:tcBorders>
              <w:left w:val="nil"/>
              <w:right w:val="nil"/>
            </w:tcBorders>
            <w:noWrap/>
            <w:vAlign w:val="bottom"/>
          </w:tcPr>
          <w:p w14:paraId="740016E6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7E8C3AA0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left w:val="nil"/>
              <w:right w:val="nil"/>
            </w:tcBorders>
            <w:vAlign w:val="center"/>
          </w:tcPr>
          <w:p w14:paraId="15F11EC3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right w:val="nil"/>
            </w:tcBorders>
            <w:noWrap/>
            <w:vAlign w:val="center"/>
          </w:tcPr>
          <w:p w14:paraId="5E35CA99" w14:textId="5B76D4E4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298" w:type="dxa"/>
            <w:tcBorders>
              <w:left w:val="nil"/>
              <w:right w:val="nil"/>
            </w:tcBorders>
            <w:noWrap/>
            <w:vAlign w:val="bottom"/>
          </w:tcPr>
          <w:p w14:paraId="50AA2C6B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85" w:type="dxa"/>
            <w:tcBorders>
              <w:left w:val="nil"/>
              <w:right w:val="nil"/>
            </w:tcBorders>
            <w:noWrap/>
            <w:vAlign w:val="bottom"/>
          </w:tcPr>
          <w:p w14:paraId="2B76E0BC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left w:val="nil"/>
              <w:right w:val="nil"/>
            </w:tcBorders>
            <w:noWrap/>
            <w:vAlign w:val="bottom"/>
          </w:tcPr>
          <w:p w14:paraId="0A985A4D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66" w:type="dxa"/>
            <w:tcBorders>
              <w:left w:val="nil"/>
              <w:right w:val="nil"/>
            </w:tcBorders>
            <w:noWrap/>
            <w:vAlign w:val="bottom"/>
          </w:tcPr>
          <w:p w14:paraId="11CCF2D3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F124E78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4B2123F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1E72DA1F" w14:textId="3154E3BC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298" w:type="dxa"/>
            <w:tcBorders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3726ABEE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385" w:type="dxa"/>
            <w:tcBorders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19EAD0A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1F6141D6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66" w:type="dxa"/>
            <w:tcBorders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7127631D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5DC5E39C" w14:textId="77777777" w:rsidTr="00B35E5F">
        <w:trPr>
          <w:trHeight w:val="276"/>
          <w:jc w:val="center"/>
        </w:trPr>
        <w:tc>
          <w:tcPr>
            <w:tcW w:w="2120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498F3B2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Carotenoid</w:t>
            </w:r>
          </w:p>
          <w:p w14:paraId="0C6F68DF" w14:textId="0AC9D78C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>mg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sym w:font="Wingdings 2" w:char="0095"/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>L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2916F2A1" w14:textId="5C199182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7066C621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31CBD04F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8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730324F6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74±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5AADEF65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369E32F4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0BB9C36C" w14:textId="77777777" w:rsidR="00B35E5F" w:rsidRPr="00B47FAF" w:rsidRDefault="00B35E5F" w:rsidP="00B35E5F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bottom w:val="nil"/>
              <w:right w:val="nil"/>
            </w:tcBorders>
            <w:noWrap/>
            <w:vAlign w:val="center"/>
          </w:tcPr>
          <w:p w14:paraId="708AC15A" w14:textId="21979755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298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14:paraId="16287F9A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7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85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14:paraId="2AB3EB9F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14:paraId="536300D6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9±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14:paraId="1823F5ED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.00±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C8A33F9" w14:textId="77777777" w:rsidTr="00B35E5F">
        <w:trPr>
          <w:trHeight w:val="288"/>
          <w:jc w:val="center"/>
        </w:trPr>
        <w:tc>
          <w:tcPr>
            <w:tcW w:w="2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E159AC5" w14:textId="77777777" w:rsidR="00B35E5F" w:rsidRPr="00B47FAF" w:rsidRDefault="00B35E5F" w:rsidP="00B35E5F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DF797E" w14:textId="30AECEBF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144AF6B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1.55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30A4AC7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CE382E5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F21536D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59CB1BF7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2CF893DA" w14:textId="77777777" w:rsidR="00B35E5F" w:rsidRPr="00B47FAF" w:rsidRDefault="00B35E5F" w:rsidP="00B35E5F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4CD51B" w14:textId="1639665F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9984E84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308F266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76±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94801BB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A773222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78E9E5DB" w14:textId="77777777" w:rsidTr="00B35E5F">
        <w:trPr>
          <w:trHeight w:val="276"/>
          <w:jc w:val="center"/>
        </w:trPr>
        <w:tc>
          <w:tcPr>
            <w:tcW w:w="212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FFCB5DC" w14:textId="77777777" w:rsidR="00B35E5F" w:rsidRPr="00B47FAF" w:rsidRDefault="00B35E5F" w:rsidP="00B35E5F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CD99EAC" w14:textId="63024B7E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43A91FF3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.00±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4A3B83AB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1.59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8372184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260DC276" w14:textId="77777777" w:rsidR="00B35E5F" w:rsidRPr="00B47FAF" w:rsidRDefault="00B35E5F" w:rsidP="00B35E5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</w:tbl>
    <w:p w14:paraId="61EFAAD5" w14:textId="5D5D4DCF" w:rsidR="00B35E5F" w:rsidRPr="00B47FAF" w:rsidRDefault="00B35E5F" w:rsidP="00B35E5F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Data are presented as mean </w:t>
      </w:r>
      <w:r w:rsidRPr="00B47FAF">
        <w:rPr>
          <w:rFonts w:ascii="Times New Roman" w:eastAsia="宋体" w:hAnsi="Times New Roman"/>
          <w:kern w:val="0"/>
          <w:sz w:val="18"/>
          <w:szCs w:val="18"/>
        </w:rPr>
        <w:t xml:space="preserve">± </w:t>
      </w:r>
      <w:r w:rsidRPr="00B47FAF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42799814" w14:textId="77777777" w:rsidR="00B35E5F" w:rsidRPr="00B47FAF" w:rsidRDefault="00B35E5F" w:rsidP="00B35E5F">
      <w:pPr>
        <w:rPr>
          <w:rFonts w:ascii="Times New Roman" w:eastAsia="楷体" w:hAnsi="Times New Roman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B47FAF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&lt; 0.05. D1: the </w:t>
      </w:r>
      <w:r w:rsidRPr="00B47FAF">
        <w:rPr>
          <w:rFonts w:ascii="Times New Roman" w:eastAsia="楷体" w:hAnsi="Times New Roman"/>
          <w:sz w:val="18"/>
          <w:szCs w:val="18"/>
        </w:rPr>
        <w:t>planting density was 8×10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 D2: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the </w:t>
      </w:r>
      <w:r w:rsidRPr="00B47FAF">
        <w:rPr>
          <w:rFonts w:ascii="Times New Roman" w:eastAsia="楷体" w:hAnsi="Times New Roman"/>
          <w:sz w:val="18"/>
          <w:szCs w:val="18"/>
        </w:rPr>
        <w:t>planting density was 10×10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</w:t>
      </w:r>
      <w:r w:rsidRPr="00B47FAF">
        <w:rPr>
          <w:rFonts w:ascii="Times New Roman" w:eastAsia="楷体" w:hAnsi="Times New Roman"/>
          <w:sz w:val="18"/>
          <w:szCs w:val="18"/>
        </w:rPr>
        <w:t xml:space="preserve">D3: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12×10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D4: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14×10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D5: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16×10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.</w:t>
      </w:r>
    </w:p>
    <w:p w14:paraId="4023FD37" w14:textId="77777777" w:rsidR="00D27A8F" w:rsidRPr="00B47FAF" w:rsidRDefault="00D27A8F" w:rsidP="00F64266">
      <w:pPr>
        <w:spacing w:line="360" w:lineRule="auto"/>
        <w:ind w:right="238"/>
        <w:jc w:val="center"/>
        <w:rPr>
          <w:rFonts w:ascii="Times New Roman" w:hAnsi="Times New Roman" w:cs="Times New Roman"/>
          <w:szCs w:val="21"/>
        </w:rPr>
      </w:pPr>
    </w:p>
    <w:p w14:paraId="4649F2F1" w14:textId="77777777" w:rsidR="00A637E7" w:rsidRPr="00B47FAF" w:rsidRDefault="00A637E7" w:rsidP="00D27A8F">
      <w:pPr>
        <w:spacing w:line="300" w:lineRule="auto"/>
        <w:jc w:val="center"/>
        <w:rPr>
          <w:rFonts w:ascii="Times New Roman" w:hAnsiTheme="minorEastAsia" w:cs="Times New Roman"/>
          <w:bCs/>
          <w:sz w:val="18"/>
          <w:szCs w:val="18"/>
        </w:rPr>
      </w:pPr>
    </w:p>
    <w:p w14:paraId="158513CC" w14:textId="4D62A5FA" w:rsidR="00D27A8F" w:rsidRPr="00B47FAF" w:rsidRDefault="008C4321" w:rsidP="00D27A8F">
      <w:pPr>
        <w:spacing w:line="300" w:lineRule="auto"/>
        <w:jc w:val="center"/>
        <w:rPr>
          <w:rFonts w:ascii="Times New Roman" w:hAnsi="Times New Roman" w:cs="Times New Roman"/>
          <w:bCs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lastRenderedPageBreak/>
        <w:t>TABLE</w:t>
      </w:r>
      <w:r w:rsidRPr="00B47FAF">
        <w:rPr>
          <w:rFonts w:ascii="Times New Roman" w:eastAsia="宋体" w:hAnsi="Times New Roman"/>
          <w:sz w:val="18"/>
          <w:szCs w:val="18"/>
        </w:rPr>
        <w:t xml:space="preserve"> </w:t>
      </w:r>
      <w:r w:rsidR="00B47FAF" w:rsidRPr="00B47FAF">
        <w:rPr>
          <w:rFonts w:ascii="Times New Roman" w:eastAsia="宋体" w:hAnsi="Times New Roman"/>
          <w:sz w:val="18"/>
          <w:szCs w:val="18"/>
        </w:rPr>
        <w:t>S5 Effects of different planting density treatment on photosynthetic characteristics of Tartary buckwheat</w:t>
      </w:r>
    </w:p>
    <w:tbl>
      <w:tblPr>
        <w:tblW w:w="8610" w:type="dxa"/>
        <w:jc w:val="center"/>
        <w:tblBorders>
          <w:top w:val="single" w:sz="4" w:space="0" w:color="auto"/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1926"/>
        <w:gridCol w:w="1045"/>
        <w:gridCol w:w="1390"/>
        <w:gridCol w:w="1461"/>
        <w:gridCol w:w="1560"/>
        <w:gridCol w:w="1228"/>
      </w:tblGrid>
      <w:tr w:rsidR="00B47FAF" w:rsidRPr="00B47FAF" w14:paraId="31D397EA" w14:textId="77777777" w:rsidTr="00796A01">
        <w:trPr>
          <w:trHeight w:val="167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394B74C4" w14:textId="1B49E2A5" w:rsidR="00B47FAF" w:rsidRPr="00B47FAF" w:rsidRDefault="00B47FAF" w:rsidP="00B47FA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Item</w:t>
            </w:r>
          </w:p>
        </w:tc>
        <w:tc>
          <w:tcPr>
            <w:tcW w:w="104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7A0548F1" w14:textId="1D949BFA" w:rsidR="00B47FAF" w:rsidRPr="00B47FAF" w:rsidRDefault="00B47FAF" w:rsidP="00B47FA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5639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CC4082" w14:textId="2C271843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>P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eriod</w:t>
            </w:r>
          </w:p>
        </w:tc>
      </w:tr>
      <w:tr w:rsidR="00B47FAF" w:rsidRPr="00B47FAF" w14:paraId="628423F0" w14:textId="77777777" w:rsidTr="00B47FAF">
        <w:trPr>
          <w:trHeight w:val="270"/>
          <w:jc w:val="center"/>
        </w:trPr>
        <w:tc>
          <w:tcPr>
            <w:tcW w:w="192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1D77B9F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1524DC1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8AD09A" w14:textId="24F48144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Seedling stage</w:t>
            </w:r>
          </w:p>
        </w:tc>
        <w:tc>
          <w:tcPr>
            <w:tcW w:w="14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83ECC7" w14:textId="2197AF2C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Flowering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94F86F" w14:textId="40C9AA46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Grain-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filling stage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A1C80C" w14:textId="7FECC264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Mature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stage</w:t>
            </w:r>
          </w:p>
        </w:tc>
      </w:tr>
      <w:tr w:rsidR="00B47FAF" w:rsidRPr="00B47FAF" w14:paraId="282DFACE" w14:textId="77777777" w:rsidTr="00B47FAF">
        <w:trPr>
          <w:trHeight w:val="276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15D4F95" w14:textId="2E03AE98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Net photosynthetic rate (</w:t>
            </w:r>
            <w:proofErr w:type="spellStart"/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μmol</w:t>
            </w:r>
            <w:proofErr w:type="spellEnd"/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 xml:space="preserve"> CO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bscript"/>
              </w:rPr>
              <w:t xml:space="preserve"> 2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·m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-2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·s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33C2E83D" w14:textId="697A008D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390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5754463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12.97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0.68a</w:t>
            </w:r>
          </w:p>
        </w:tc>
        <w:tc>
          <w:tcPr>
            <w:tcW w:w="1461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5716DF4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14.37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60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2380C08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13.26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1D678A3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615FF581" w14:textId="77777777" w:rsidTr="00B47FAF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06FB8BB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7B2C1EB5" w14:textId="69F9A6DB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66A2F22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12.3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14317BE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14.31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496AC7F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12.27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208675B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632EEBF4" w14:textId="77777777" w:rsidTr="00B47FAF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395A3CE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55DEC74D" w14:textId="216FC6AD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5E90B1F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8.81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7007EDC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13.56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7B3ABD9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17884E4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8.87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68D6F175" w14:textId="77777777" w:rsidTr="00B47FAF">
        <w:trPr>
          <w:trHeight w:val="119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1A1ECF6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2B075B24" w14:textId="3683B8C9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54403AC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4.68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3F1D030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13.38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5709BF4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8.96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2BFB757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8.67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3C64F749" w14:textId="77777777" w:rsidTr="00B47FAF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18FA066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AD52CCF" w14:textId="300E0BE3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390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6F24D74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461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736426C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10.36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64303B3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7.53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228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295BA8B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4E036819" w14:textId="77777777" w:rsidTr="00B47FAF">
        <w:trPr>
          <w:trHeight w:val="276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bottom w:val="nil"/>
            </w:tcBorders>
            <w:noWrap/>
            <w:vAlign w:val="center"/>
          </w:tcPr>
          <w:p w14:paraId="35D554B4" w14:textId="3BEE6564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Stomatal conductance (mmol H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bscript"/>
              </w:rPr>
              <w:t>2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O·m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-2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·s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541F4C70" w14:textId="7F2294C1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390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4FC456B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61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3A4008F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60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45A3EA8E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3C6A1DBB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42FFD9B8" w14:textId="77777777" w:rsidTr="00B47FAF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73BD66C3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441C4552" w14:textId="79D6CD60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0B9C25A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005CF00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0871022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726C623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1F160C7F" w14:textId="77777777" w:rsidTr="00B47FAF">
        <w:trPr>
          <w:trHeight w:val="70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6C502FF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5B4E46C4" w14:textId="334AE454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64FDB43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73F80BE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0DEDA04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702A3A93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96FE695" w14:textId="77777777" w:rsidTr="00B47FAF">
        <w:trPr>
          <w:trHeight w:val="114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2BEA179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4E98B3B5" w14:textId="6519543D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5333002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669959A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2411C0E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58211D5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6B5A496A" w14:textId="77777777" w:rsidTr="00B47FAF">
        <w:trPr>
          <w:trHeight w:val="75"/>
          <w:jc w:val="center"/>
        </w:trPr>
        <w:tc>
          <w:tcPr>
            <w:tcW w:w="192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24ED904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8C5162A" w14:textId="78CCC754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390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4BF0145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461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5449013B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0FC1140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228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7D2ABB2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3±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6576BD4D" w14:textId="77777777" w:rsidTr="00B47FAF">
        <w:trPr>
          <w:trHeight w:val="276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bottom w:val="nil"/>
            </w:tcBorders>
            <w:noWrap/>
            <w:vAlign w:val="center"/>
          </w:tcPr>
          <w:p w14:paraId="23D5A714" w14:textId="3F48CEBA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Intercellular CO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bscript"/>
              </w:rPr>
              <w:t xml:space="preserve">2 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concentration (μmol·mol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56776742" w14:textId="27C5937F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390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3DC13A4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320.78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8.76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61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38E56D7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343.54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8.913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60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54A5467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309.1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9.56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638E4EE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276.62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9.50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6027BFAF" w14:textId="77777777" w:rsidTr="00B47FAF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17491FB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6B51B8A4" w14:textId="75645588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392568A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294.61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9.27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6B2BEED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330.81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8.23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0F76555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294.14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7.79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49B5D7E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267.12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9.29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3E1320D0" w14:textId="77777777" w:rsidTr="00B47FAF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6FF17A7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1DF3CB33" w14:textId="1537C0BA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2CC71E33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294.22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9.90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6DDE469E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329.71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9.24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03480F2B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283.34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9.81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7E7A8A2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247.35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1C713FFF" w14:textId="77777777" w:rsidTr="00B47FAF">
        <w:trPr>
          <w:trHeight w:val="125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7EDE94E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3C03CE8B" w14:textId="1373BEE2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bottom"/>
          </w:tcPr>
          <w:p w14:paraId="791775F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292.54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61" w:type="dxa"/>
            <w:tcBorders>
              <w:top w:val="nil"/>
              <w:bottom w:val="nil"/>
            </w:tcBorders>
            <w:noWrap/>
            <w:vAlign w:val="bottom"/>
          </w:tcPr>
          <w:p w14:paraId="1414C1B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327.95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8.42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60" w:type="dxa"/>
            <w:tcBorders>
              <w:top w:val="nil"/>
              <w:bottom w:val="nil"/>
            </w:tcBorders>
            <w:noWrap/>
            <w:vAlign w:val="bottom"/>
          </w:tcPr>
          <w:p w14:paraId="7B59878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282.31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228" w:type="dxa"/>
            <w:tcBorders>
              <w:top w:val="nil"/>
              <w:bottom w:val="nil"/>
            </w:tcBorders>
            <w:noWrap/>
            <w:vAlign w:val="bottom"/>
          </w:tcPr>
          <w:p w14:paraId="34B19A1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235.52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45E3EBA9" w14:textId="77777777" w:rsidTr="00B47FAF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3FB0D2B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7D913981" w14:textId="6171A6A6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390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4758077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284.88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61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1722646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306.74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1D71870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239.99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228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2756BED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201.49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533188D1" w14:textId="77777777" w:rsidTr="00B47FAF">
        <w:trPr>
          <w:trHeight w:val="276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</w:tcBorders>
            <w:noWrap/>
            <w:vAlign w:val="center"/>
          </w:tcPr>
          <w:p w14:paraId="5859C083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Transpiration rate</w:t>
            </w:r>
          </w:p>
          <w:p w14:paraId="5D9F9B7E" w14:textId="063B51FC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 w:rsidRPr="00B47FAF">
              <w:rPr>
                <w:rFonts w:ascii="Times New Roman" w:hAnsi="Times New Roman" w:hint="eastAsia"/>
                <w:kern w:val="0"/>
                <w:sz w:val="18"/>
                <w:szCs w:val="18"/>
              </w:rPr>
              <w:t>mm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ol H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bscript"/>
              </w:rPr>
              <w:t>2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O·m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-2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·s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</w:tcBorders>
            <w:noWrap/>
            <w:vAlign w:val="center"/>
          </w:tcPr>
          <w:p w14:paraId="4F1D0631" w14:textId="1B12ED55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390" w:type="dxa"/>
            <w:tcBorders>
              <w:top w:val="single" w:sz="4" w:space="0" w:color="auto"/>
            </w:tcBorders>
            <w:noWrap/>
            <w:vAlign w:val="bottom"/>
          </w:tcPr>
          <w:p w14:paraId="2783625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3.31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61" w:type="dxa"/>
            <w:tcBorders>
              <w:top w:val="single" w:sz="4" w:space="0" w:color="auto"/>
            </w:tcBorders>
            <w:noWrap/>
            <w:vAlign w:val="bottom"/>
          </w:tcPr>
          <w:p w14:paraId="7660639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noWrap/>
            <w:vAlign w:val="bottom"/>
          </w:tcPr>
          <w:p w14:paraId="6AD99CB3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tcBorders>
              <w:top w:val="single" w:sz="4" w:space="0" w:color="auto"/>
            </w:tcBorders>
            <w:noWrap/>
            <w:vAlign w:val="bottom"/>
          </w:tcPr>
          <w:p w14:paraId="395D812E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4.57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0A339433" w14:textId="77777777" w:rsidTr="00B47FAF">
        <w:trPr>
          <w:trHeight w:val="276"/>
          <w:jc w:val="center"/>
        </w:trPr>
        <w:tc>
          <w:tcPr>
            <w:tcW w:w="1926" w:type="dxa"/>
            <w:vMerge/>
            <w:vAlign w:val="center"/>
          </w:tcPr>
          <w:p w14:paraId="2E5AA23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noWrap/>
            <w:vAlign w:val="center"/>
          </w:tcPr>
          <w:p w14:paraId="660E5EEA" w14:textId="4B764F92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390" w:type="dxa"/>
            <w:noWrap/>
            <w:vAlign w:val="bottom"/>
          </w:tcPr>
          <w:p w14:paraId="505C1AA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61" w:type="dxa"/>
            <w:noWrap/>
            <w:vAlign w:val="bottom"/>
          </w:tcPr>
          <w:p w14:paraId="7877B58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5.49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ab</w:t>
            </w:r>
          </w:p>
        </w:tc>
        <w:tc>
          <w:tcPr>
            <w:tcW w:w="1560" w:type="dxa"/>
            <w:noWrap/>
            <w:vAlign w:val="bottom"/>
          </w:tcPr>
          <w:p w14:paraId="237D2BE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4.77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228" w:type="dxa"/>
            <w:noWrap/>
            <w:vAlign w:val="bottom"/>
          </w:tcPr>
          <w:p w14:paraId="140B226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3.76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54D1E45E" w14:textId="77777777" w:rsidTr="00B47FAF">
        <w:trPr>
          <w:trHeight w:val="112"/>
          <w:jc w:val="center"/>
        </w:trPr>
        <w:tc>
          <w:tcPr>
            <w:tcW w:w="1926" w:type="dxa"/>
            <w:vMerge/>
            <w:vAlign w:val="center"/>
          </w:tcPr>
          <w:p w14:paraId="77C926A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noWrap/>
            <w:vAlign w:val="center"/>
          </w:tcPr>
          <w:p w14:paraId="7ADC51AB" w14:textId="2771247B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390" w:type="dxa"/>
            <w:noWrap/>
            <w:vAlign w:val="bottom"/>
          </w:tcPr>
          <w:p w14:paraId="7136032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461" w:type="dxa"/>
            <w:noWrap/>
            <w:vAlign w:val="bottom"/>
          </w:tcPr>
          <w:p w14:paraId="40230C7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5.41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60" w:type="dxa"/>
            <w:noWrap/>
            <w:vAlign w:val="bottom"/>
          </w:tcPr>
          <w:p w14:paraId="1BA2E8D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228" w:type="dxa"/>
            <w:noWrap/>
            <w:vAlign w:val="bottom"/>
          </w:tcPr>
          <w:p w14:paraId="53CC046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3.37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4982ABC1" w14:textId="77777777" w:rsidTr="00B47FAF">
        <w:trPr>
          <w:trHeight w:val="87"/>
          <w:jc w:val="center"/>
        </w:trPr>
        <w:tc>
          <w:tcPr>
            <w:tcW w:w="1926" w:type="dxa"/>
            <w:vMerge/>
            <w:vAlign w:val="center"/>
          </w:tcPr>
          <w:p w14:paraId="1332DB2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noWrap/>
            <w:vAlign w:val="center"/>
          </w:tcPr>
          <w:p w14:paraId="210DCA9F" w14:textId="73E825BF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390" w:type="dxa"/>
            <w:noWrap/>
            <w:vAlign w:val="bottom"/>
          </w:tcPr>
          <w:p w14:paraId="292307B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461" w:type="dxa"/>
            <w:noWrap/>
            <w:vAlign w:val="bottom"/>
          </w:tcPr>
          <w:p w14:paraId="3FEC863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4.95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60" w:type="dxa"/>
            <w:noWrap/>
            <w:vAlign w:val="bottom"/>
          </w:tcPr>
          <w:p w14:paraId="6FE5104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228" w:type="dxa"/>
            <w:noWrap/>
            <w:vAlign w:val="bottom"/>
          </w:tcPr>
          <w:p w14:paraId="41ADF45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4403B4F6" w14:textId="77777777" w:rsidTr="00B47FAF">
        <w:trPr>
          <w:trHeight w:val="70"/>
          <w:jc w:val="center"/>
        </w:trPr>
        <w:tc>
          <w:tcPr>
            <w:tcW w:w="1926" w:type="dxa"/>
            <w:vMerge/>
            <w:vAlign w:val="center"/>
          </w:tcPr>
          <w:p w14:paraId="3503ED4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noWrap/>
            <w:vAlign w:val="center"/>
          </w:tcPr>
          <w:p w14:paraId="72B247F4" w14:textId="2707BBE1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390" w:type="dxa"/>
            <w:noWrap/>
            <w:vAlign w:val="bottom"/>
          </w:tcPr>
          <w:p w14:paraId="3C7F5E5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461" w:type="dxa"/>
            <w:noWrap/>
            <w:vAlign w:val="bottom"/>
          </w:tcPr>
          <w:p w14:paraId="7D521AD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60" w:type="dxa"/>
            <w:noWrap/>
            <w:vAlign w:val="bottom"/>
          </w:tcPr>
          <w:p w14:paraId="51DDC7D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2.53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228" w:type="dxa"/>
            <w:noWrap/>
            <w:vAlign w:val="bottom"/>
          </w:tcPr>
          <w:p w14:paraId="44491DA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2.65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</w:tbl>
    <w:p w14:paraId="1763FAA5" w14:textId="5C865404" w:rsidR="00B47FAF" w:rsidRPr="00B47FAF" w:rsidRDefault="00B47FAF" w:rsidP="00B47FAF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Data are presented as mean </w:t>
      </w:r>
      <w:r w:rsidRPr="00B47FAF">
        <w:rPr>
          <w:rFonts w:ascii="Times New Roman" w:eastAsia="宋体" w:hAnsi="Times New Roman"/>
          <w:kern w:val="0"/>
          <w:sz w:val="18"/>
          <w:szCs w:val="18"/>
        </w:rPr>
        <w:t xml:space="preserve">± </w:t>
      </w:r>
      <w:r w:rsidRPr="00B47FAF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71935931" w14:textId="77777777" w:rsidR="00B47FAF" w:rsidRPr="00B47FAF" w:rsidRDefault="00B47FAF" w:rsidP="00B47FAF">
      <w:pPr>
        <w:rPr>
          <w:rFonts w:ascii="Times New Roman" w:eastAsia="楷体" w:hAnsi="Times New Roman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B47FAF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&lt; 0.05. D1: the </w:t>
      </w:r>
      <w:r w:rsidRPr="00B47FAF">
        <w:rPr>
          <w:rFonts w:ascii="Times New Roman" w:eastAsia="楷体" w:hAnsi="Times New Roman"/>
          <w:sz w:val="18"/>
          <w:szCs w:val="18"/>
        </w:rPr>
        <w:t>planting density was 8×10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 D2: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the </w:t>
      </w:r>
      <w:r w:rsidRPr="00B47FAF">
        <w:rPr>
          <w:rFonts w:ascii="Times New Roman" w:eastAsia="楷体" w:hAnsi="Times New Roman"/>
          <w:sz w:val="18"/>
          <w:szCs w:val="18"/>
        </w:rPr>
        <w:t>planting density was 10×10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</w:t>
      </w:r>
      <w:r w:rsidRPr="00B47FAF">
        <w:rPr>
          <w:rFonts w:ascii="Times New Roman" w:eastAsia="楷体" w:hAnsi="Times New Roman"/>
          <w:sz w:val="18"/>
          <w:szCs w:val="18"/>
        </w:rPr>
        <w:t xml:space="preserve">D3: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12×10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D4: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14×10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D5: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16×10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.</w:t>
      </w:r>
    </w:p>
    <w:p w14:paraId="5D420FAA" w14:textId="77777777" w:rsidR="00D27A8F" w:rsidRPr="00B47FAF" w:rsidRDefault="00D27A8F" w:rsidP="00F64266">
      <w:pPr>
        <w:spacing w:line="360" w:lineRule="auto"/>
        <w:ind w:right="238"/>
        <w:jc w:val="center"/>
        <w:rPr>
          <w:rFonts w:ascii="Times New Roman" w:hAnsi="Times New Roman" w:cs="Times New Roman"/>
          <w:szCs w:val="21"/>
        </w:rPr>
      </w:pPr>
    </w:p>
    <w:p w14:paraId="3A7FEC69" w14:textId="3A6C4D94" w:rsidR="00D27A8F" w:rsidRPr="00B47FAF" w:rsidRDefault="008C4321" w:rsidP="00B47FAF">
      <w:pPr>
        <w:spacing w:line="300" w:lineRule="auto"/>
        <w:jc w:val="left"/>
        <w:rPr>
          <w:rFonts w:ascii="Times New Roman" w:eastAsia="宋体" w:hAnsi="Times New Roman"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 w:rsidRPr="00B47FAF">
        <w:rPr>
          <w:rFonts w:ascii="Times New Roman" w:eastAsia="宋体" w:hAnsi="Times New Roman"/>
          <w:sz w:val="18"/>
          <w:szCs w:val="18"/>
        </w:rPr>
        <w:t xml:space="preserve"> </w:t>
      </w:r>
      <w:r w:rsidR="00B47FAF" w:rsidRPr="00B47FAF">
        <w:rPr>
          <w:rFonts w:ascii="Times New Roman" w:eastAsia="宋体" w:hAnsi="Times New Roman"/>
          <w:sz w:val="18"/>
          <w:szCs w:val="18"/>
        </w:rPr>
        <w:t xml:space="preserve">S6 Effects of different planting density treatment on antioxidant enzyme activities and malondialdehyde content of Tartary buckwheat </w:t>
      </w:r>
    </w:p>
    <w:tbl>
      <w:tblPr>
        <w:tblW w:w="9452" w:type="dxa"/>
        <w:jc w:val="center"/>
        <w:tblBorders>
          <w:top w:val="single" w:sz="4" w:space="0" w:color="auto"/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021"/>
        <w:gridCol w:w="1195"/>
        <w:gridCol w:w="1511"/>
        <w:gridCol w:w="1607"/>
        <w:gridCol w:w="1559"/>
        <w:gridCol w:w="1559"/>
      </w:tblGrid>
      <w:tr w:rsidR="00B47FAF" w:rsidRPr="00B47FAF" w14:paraId="455B1457" w14:textId="77777777" w:rsidTr="00796A01">
        <w:trPr>
          <w:trHeight w:val="324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250BD17B" w14:textId="0D7F9D59" w:rsidR="00B47FAF" w:rsidRPr="00B47FAF" w:rsidRDefault="00B47FAF" w:rsidP="00B47FA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/>
                <w:kern w:val="0"/>
                <w:sz w:val="18"/>
                <w:szCs w:val="18"/>
              </w:rPr>
              <w:t>Item</w:t>
            </w:r>
          </w:p>
        </w:tc>
        <w:tc>
          <w:tcPr>
            <w:tcW w:w="119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56D3BD98" w14:textId="5A162322" w:rsidR="00B47FAF" w:rsidRPr="00B47FAF" w:rsidRDefault="00B47FAF" w:rsidP="00B47FAF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6236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1D5BE5" w14:textId="6F16AE09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>P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eriod</w:t>
            </w:r>
          </w:p>
        </w:tc>
      </w:tr>
      <w:tr w:rsidR="00B47FAF" w:rsidRPr="00B47FAF" w14:paraId="189E12BE" w14:textId="77777777" w:rsidTr="00B47FAF">
        <w:trPr>
          <w:trHeight w:val="319"/>
          <w:jc w:val="center"/>
        </w:trPr>
        <w:tc>
          <w:tcPr>
            <w:tcW w:w="2021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522837A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6BEAF62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5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F3F857" w14:textId="5E00409C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Seedling</w:t>
            </w:r>
            <w:r w:rsidRPr="00B47FAF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425684" w14:textId="1954375B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Flowering</w:t>
            </w:r>
            <w:r w:rsidRPr="00B47FAF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9F74D7" w14:textId="74593023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Grain-filling</w:t>
            </w:r>
            <w:r w:rsidRPr="00B47FAF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0CF19D" w14:textId="28BD5C38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Mature</w:t>
            </w:r>
            <w:r w:rsidRPr="00B47FAF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</w:tr>
      <w:tr w:rsidR="00B47FAF" w:rsidRPr="00B47FAF" w14:paraId="75E4388F" w14:textId="77777777" w:rsidTr="00BB66BE">
        <w:trPr>
          <w:trHeight w:val="312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  <w:bottom w:val="nil"/>
            </w:tcBorders>
            <w:noWrap/>
            <w:vAlign w:val="center"/>
          </w:tcPr>
          <w:p w14:paraId="04CC9953" w14:textId="275B1F77" w:rsidR="00B47FAF" w:rsidRPr="00B47FAF" w:rsidRDefault="00B47FAF" w:rsidP="00B47FAF">
            <w:pPr>
              <w:widowControl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Malondialdehyde content</w:t>
            </w:r>
          </w:p>
          <w:p w14:paraId="07AA6EA2" w14:textId="3822C704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(μmol·g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9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3062F351" w14:textId="2554CB4B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511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5F1D370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2.32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7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7ED5013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4C9CE74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5.92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3A62A86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12.9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  <w:tr w:rsidR="00B47FAF" w:rsidRPr="00B47FAF" w14:paraId="4915AE6C" w14:textId="77777777" w:rsidTr="00BB66BE">
        <w:trPr>
          <w:trHeight w:val="312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4F5AB36B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65A1F83F" w14:textId="623757FC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bottom"/>
          </w:tcPr>
          <w:p w14:paraId="11BD63B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bottom"/>
          </w:tcPr>
          <w:p w14:paraId="29A6A99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6.31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79C3C37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7.09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662F8BDE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1244B46E" w14:textId="77777777" w:rsidTr="00BB66BE">
        <w:trPr>
          <w:trHeight w:val="312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5FD138D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787EF84E" w14:textId="646EFD9F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bottom"/>
          </w:tcPr>
          <w:p w14:paraId="3A08C4DE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bottom"/>
          </w:tcPr>
          <w:p w14:paraId="7D754E4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18495E5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51B4704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21C51A5C" w14:textId="77777777" w:rsidTr="00BB66BE">
        <w:trPr>
          <w:trHeight w:val="312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70CAA8D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29BD1C60" w14:textId="7C4E213F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bottom"/>
          </w:tcPr>
          <w:p w14:paraId="56F64C8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4.17±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bottom"/>
          </w:tcPr>
          <w:p w14:paraId="41E336C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7.92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44B958AB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9.57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158B72F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19.1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36691566" w14:textId="77777777" w:rsidTr="00BB66BE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2191059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5390B80A" w14:textId="2A0C0436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511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71F1425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7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4F8A838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8.72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0FE4CB5B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575A1875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24.43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2C07FA3E" w14:textId="77777777" w:rsidTr="00BB66BE">
        <w:trPr>
          <w:trHeight w:val="324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184DE730" w14:textId="67A75BEE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Superoxide dismutase activity (SOD, U·g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·h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9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7FAAD202" w14:textId="07B18272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511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5747920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861.52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27.98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7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6FBB22B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1680.62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41.25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792EA09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2473.15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39.53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  <w:noWrap/>
            <w:vAlign w:val="bottom"/>
          </w:tcPr>
          <w:p w14:paraId="0CD39501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1526.5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26.29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6F02C9A8" w14:textId="77777777" w:rsidTr="00BB66BE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4917DCD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337EEB8F" w14:textId="776B469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bottom"/>
          </w:tcPr>
          <w:p w14:paraId="271F982E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617.05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16.82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bottom"/>
          </w:tcPr>
          <w:p w14:paraId="021DDE4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1221.25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11.57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4EE4FAC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2282.48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43.57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4176360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94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.03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36.17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524980E2" w14:textId="77777777" w:rsidTr="00BB66BE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58FF378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52031070" w14:textId="6F83F2FE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bottom"/>
          </w:tcPr>
          <w:p w14:paraId="5A9A67F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556.72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34.35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bottom"/>
          </w:tcPr>
          <w:p w14:paraId="709328F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1004.71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31.44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5896D14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1863.61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40.98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2CE7C3A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1280.23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35.88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09899FC9" w14:textId="77777777" w:rsidTr="00BB66BE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68E2462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4BAB11A6" w14:textId="138637BA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bottom"/>
          </w:tcPr>
          <w:p w14:paraId="7CD0FD52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454.13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41.77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bottom"/>
          </w:tcPr>
          <w:p w14:paraId="789321D4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920.62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29.95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3F85C9B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1710.98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37.24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bottom"/>
          </w:tcPr>
          <w:p w14:paraId="0A98232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1063.63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37.29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0EEFE304" w14:textId="77777777" w:rsidTr="00BB66BE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7FC384D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0ACCD786" w14:textId="75C7AF6E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511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6F74DCD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397.13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29.68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607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7149D21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668.88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37.43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380CB09D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1485.78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36.86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14:paraId="59E05A2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773.49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48.67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5F32D96F" w14:textId="77777777" w:rsidTr="00BB66BE">
        <w:trPr>
          <w:trHeight w:val="324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</w:tcBorders>
            <w:vAlign w:val="center"/>
          </w:tcPr>
          <w:p w14:paraId="1854A91F" w14:textId="49CE0B38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lastRenderedPageBreak/>
              <w:t>Peroxidase activity (POD, U·g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·h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95" w:type="dxa"/>
            <w:tcBorders>
              <w:top w:val="single" w:sz="4" w:space="0" w:color="auto"/>
            </w:tcBorders>
            <w:noWrap/>
            <w:vAlign w:val="center"/>
          </w:tcPr>
          <w:p w14:paraId="02E8C755" w14:textId="5CE83CA3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511" w:type="dxa"/>
            <w:tcBorders>
              <w:top w:val="single" w:sz="4" w:space="0" w:color="auto"/>
            </w:tcBorders>
            <w:noWrap/>
            <w:vAlign w:val="bottom"/>
          </w:tcPr>
          <w:p w14:paraId="3733BCC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180.15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7.94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7" w:type="dxa"/>
            <w:tcBorders>
              <w:top w:val="single" w:sz="4" w:space="0" w:color="auto"/>
            </w:tcBorders>
            <w:noWrap/>
            <w:vAlign w:val="bottom"/>
          </w:tcPr>
          <w:p w14:paraId="56DE014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479.85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8.60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noWrap/>
            <w:vAlign w:val="bottom"/>
          </w:tcPr>
          <w:p w14:paraId="1DE3C94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514.11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9.48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noWrap/>
            <w:vAlign w:val="bottom"/>
          </w:tcPr>
          <w:p w14:paraId="46AC688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329.22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9.82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B47FAF" w:rsidRPr="00B47FAF" w14:paraId="6FBB615F" w14:textId="77777777" w:rsidTr="00BB66BE">
        <w:trPr>
          <w:trHeight w:val="324"/>
          <w:jc w:val="center"/>
        </w:trPr>
        <w:tc>
          <w:tcPr>
            <w:tcW w:w="2021" w:type="dxa"/>
            <w:vMerge/>
            <w:vAlign w:val="center"/>
          </w:tcPr>
          <w:p w14:paraId="3CCC61B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noWrap/>
            <w:vAlign w:val="center"/>
          </w:tcPr>
          <w:p w14:paraId="07CDCD5A" w14:textId="2AC9BD18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511" w:type="dxa"/>
            <w:noWrap/>
            <w:vAlign w:val="bottom"/>
          </w:tcPr>
          <w:p w14:paraId="7D4BB2A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105.6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4.37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7" w:type="dxa"/>
            <w:noWrap/>
            <w:vAlign w:val="bottom"/>
          </w:tcPr>
          <w:p w14:paraId="5C12DE3B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251.71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7.68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noWrap/>
            <w:vAlign w:val="bottom"/>
          </w:tcPr>
          <w:p w14:paraId="5AE4649C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430.87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11.59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noWrap/>
            <w:vAlign w:val="bottom"/>
          </w:tcPr>
          <w:p w14:paraId="06F4931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148.01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7.78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B47FAF" w:rsidRPr="00B47FAF" w14:paraId="6561B2BE" w14:textId="77777777" w:rsidTr="00BB66BE">
        <w:trPr>
          <w:trHeight w:val="324"/>
          <w:jc w:val="center"/>
        </w:trPr>
        <w:tc>
          <w:tcPr>
            <w:tcW w:w="2021" w:type="dxa"/>
            <w:vMerge/>
            <w:vAlign w:val="center"/>
          </w:tcPr>
          <w:p w14:paraId="0293641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noWrap/>
            <w:vAlign w:val="center"/>
          </w:tcPr>
          <w:p w14:paraId="6B7278AD" w14:textId="6B132458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511" w:type="dxa"/>
            <w:noWrap/>
            <w:vAlign w:val="bottom"/>
          </w:tcPr>
          <w:p w14:paraId="218C6DE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64.31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2.21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7" w:type="dxa"/>
            <w:noWrap/>
            <w:vAlign w:val="bottom"/>
          </w:tcPr>
          <w:p w14:paraId="2360F470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176.76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8.62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noWrap/>
            <w:vAlign w:val="bottom"/>
          </w:tcPr>
          <w:p w14:paraId="598E250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245.4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0±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9.93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noWrap/>
            <w:vAlign w:val="bottom"/>
          </w:tcPr>
          <w:p w14:paraId="3D2F948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114.04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5.79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B47FAF" w:rsidRPr="00B47FAF" w14:paraId="41B9E416" w14:textId="77777777" w:rsidTr="00BB66BE">
        <w:trPr>
          <w:trHeight w:val="324"/>
          <w:jc w:val="center"/>
        </w:trPr>
        <w:tc>
          <w:tcPr>
            <w:tcW w:w="2021" w:type="dxa"/>
            <w:vMerge/>
            <w:vAlign w:val="center"/>
          </w:tcPr>
          <w:p w14:paraId="70130999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noWrap/>
            <w:vAlign w:val="center"/>
          </w:tcPr>
          <w:p w14:paraId="256425F9" w14:textId="6685DB6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511" w:type="dxa"/>
            <w:noWrap/>
            <w:vAlign w:val="bottom"/>
          </w:tcPr>
          <w:p w14:paraId="0E1190CF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55.25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2.89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7" w:type="dxa"/>
            <w:noWrap/>
            <w:vAlign w:val="bottom"/>
          </w:tcPr>
          <w:p w14:paraId="52ED1663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146.57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7.05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noWrap/>
            <w:vAlign w:val="bottom"/>
          </w:tcPr>
          <w:p w14:paraId="6C80AED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221.66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9.32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noWrap/>
            <w:vAlign w:val="bottom"/>
          </w:tcPr>
          <w:p w14:paraId="1FC0C7B3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63.89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4.88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B47FAF" w:rsidRPr="00B47FAF" w14:paraId="3684BC88" w14:textId="77777777" w:rsidTr="00BB66BE">
        <w:trPr>
          <w:trHeight w:val="324"/>
          <w:jc w:val="center"/>
        </w:trPr>
        <w:tc>
          <w:tcPr>
            <w:tcW w:w="2021" w:type="dxa"/>
            <w:vMerge/>
            <w:vAlign w:val="center"/>
          </w:tcPr>
          <w:p w14:paraId="136FF377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noWrap/>
            <w:vAlign w:val="center"/>
          </w:tcPr>
          <w:p w14:paraId="48DBDD0B" w14:textId="5F56FE00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511" w:type="dxa"/>
            <w:noWrap/>
            <w:vAlign w:val="bottom"/>
          </w:tcPr>
          <w:p w14:paraId="35BBCD6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20.52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1.60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7" w:type="dxa"/>
            <w:noWrap/>
            <w:vAlign w:val="bottom"/>
          </w:tcPr>
          <w:p w14:paraId="00C3E388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76.39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2.07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noWrap/>
            <w:vAlign w:val="bottom"/>
          </w:tcPr>
          <w:p w14:paraId="75FC763A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148.63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8.06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noWrap/>
            <w:vAlign w:val="bottom"/>
          </w:tcPr>
          <w:p w14:paraId="71507426" w14:textId="77777777" w:rsidR="00B47FAF" w:rsidRPr="00B47FAF" w:rsidRDefault="00B47FAF" w:rsidP="00B47FAF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37.35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B47FAF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2.83</w:t>
            </w:r>
            <w:r w:rsidRPr="00B47FAF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</w:tbl>
    <w:p w14:paraId="0D8C41CA" w14:textId="67E90626" w:rsidR="00B47FAF" w:rsidRPr="00B47FAF" w:rsidRDefault="00B47FAF" w:rsidP="00B47FAF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Data are presented as mean </w:t>
      </w:r>
      <w:r w:rsidRPr="00B47FAF">
        <w:rPr>
          <w:rFonts w:ascii="Times New Roman" w:eastAsia="宋体" w:hAnsi="Times New Roman"/>
          <w:kern w:val="0"/>
          <w:sz w:val="18"/>
          <w:szCs w:val="18"/>
        </w:rPr>
        <w:t xml:space="preserve">± </w:t>
      </w:r>
      <w:r w:rsidRPr="00B47FAF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58C49961" w14:textId="77777777" w:rsidR="00B47FAF" w:rsidRPr="00B47FAF" w:rsidRDefault="00B47FAF" w:rsidP="00B47FAF">
      <w:pPr>
        <w:rPr>
          <w:rFonts w:ascii="Times New Roman" w:eastAsia="楷体" w:hAnsi="Times New Roman"/>
          <w:sz w:val="18"/>
          <w:szCs w:val="18"/>
        </w:rPr>
      </w:pPr>
      <w:r w:rsidRPr="00B47FAF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B47FAF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&lt; 0.05. D1: the </w:t>
      </w:r>
      <w:r w:rsidRPr="00B47FAF">
        <w:rPr>
          <w:rFonts w:ascii="Times New Roman" w:eastAsia="楷体" w:hAnsi="Times New Roman"/>
          <w:sz w:val="18"/>
          <w:szCs w:val="18"/>
        </w:rPr>
        <w:t>planting density was 8×10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 D2: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the </w:t>
      </w:r>
      <w:r w:rsidRPr="00B47FAF">
        <w:rPr>
          <w:rFonts w:ascii="Times New Roman" w:eastAsia="楷体" w:hAnsi="Times New Roman"/>
          <w:sz w:val="18"/>
          <w:szCs w:val="18"/>
        </w:rPr>
        <w:t>planting density was 10×10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;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 </w:t>
      </w:r>
      <w:r w:rsidRPr="00B47FAF">
        <w:rPr>
          <w:rFonts w:ascii="Times New Roman" w:eastAsia="楷体" w:hAnsi="Times New Roman"/>
          <w:sz w:val="18"/>
          <w:szCs w:val="18"/>
        </w:rPr>
        <w:t xml:space="preserve">D3: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12×10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D4: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14×10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 xml:space="preserve">; D5: </w:t>
      </w:r>
      <w:r w:rsidRPr="00B47FAF"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47FAF">
        <w:rPr>
          <w:rFonts w:ascii="Times New Roman" w:eastAsia="楷体" w:hAnsi="Times New Roman"/>
          <w:sz w:val="18"/>
          <w:szCs w:val="18"/>
        </w:rPr>
        <w:t>planting density was 16×10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B47FAF">
        <w:rPr>
          <w:rFonts w:ascii="Times New Roman" w:eastAsia="楷体" w:hAnsi="Times New Roman"/>
          <w:sz w:val="18"/>
          <w:szCs w:val="18"/>
        </w:rPr>
        <w:t xml:space="preserve"> plants·ha</w:t>
      </w:r>
      <w:r w:rsidRPr="00B47FAF">
        <w:rPr>
          <w:rFonts w:ascii="Times New Roman" w:eastAsia="楷体" w:hAnsi="Times New Roman"/>
          <w:sz w:val="18"/>
          <w:szCs w:val="18"/>
          <w:vertAlign w:val="superscript"/>
        </w:rPr>
        <w:t>-1</w:t>
      </w:r>
      <w:r w:rsidRPr="00B47FAF">
        <w:rPr>
          <w:rFonts w:ascii="Times New Roman" w:eastAsia="楷体" w:hAnsi="Times New Roman"/>
          <w:sz w:val="18"/>
          <w:szCs w:val="18"/>
        </w:rPr>
        <w:t>.</w:t>
      </w:r>
    </w:p>
    <w:p w14:paraId="3BD01B26" w14:textId="77777777" w:rsidR="00F64266" w:rsidRDefault="00F64266">
      <w:pPr>
        <w:rPr>
          <w:rFonts w:ascii="Times New Roman" w:hAnsi="Times New Roman" w:cs="Times New Roman"/>
        </w:rPr>
      </w:pPr>
    </w:p>
    <w:p w14:paraId="57AF7FB6" w14:textId="1AB5629B" w:rsidR="00D55518" w:rsidRPr="00B47FAF" w:rsidRDefault="00D55518" w:rsidP="00D55518">
      <w:pPr>
        <w:spacing w:line="300" w:lineRule="auto"/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>S</w:t>
      </w:r>
      <w:r>
        <w:rPr>
          <w:rFonts w:ascii="Times New Roman" w:hAnsi="Times New Roman" w:cs="Times New Roman" w:hint="eastAsia"/>
          <w:b/>
          <w:szCs w:val="21"/>
        </w:rPr>
        <w:t>u</w:t>
      </w:r>
      <w:r>
        <w:rPr>
          <w:rFonts w:ascii="Times New Roman" w:hAnsi="Times New Roman" w:cs="Times New Roman"/>
          <w:b/>
          <w:szCs w:val="21"/>
        </w:rPr>
        <w:t xml:space="preserve">pplementary data in </w:t>
      </w:r>
      <w:r w:rsidRPr="00B47FAF">
        <w:rPr>
          <w:rFonts w:ascii="Times New Roman" w:hAnsi="Times New Roman" w:cs="Times New Roman"/>
          <w:b/>
          <w:szCs w:val="21"/>
        </w:rPr>
        <w:t>202</w:t>
      </w:r>
      <w:r>
        <w:rPr>
          <w:rFonts w:ascii="Times New Roman" w:hAnsi="Times New Roman" w:cs="Times New Roman"/>
          <w:b/>
          <w:szCs w:val="21"/>
        </w:rPr>
        <w:t>1</w:t>
      </w:r>
    </w:p>
    <w:p w14:paraId="0D4911BC" w14:textId="1E0385B6" w:rsidR="00D55518" w:rsidRPr="00E15829" w:rsidRDefault="008C4321" w:rsidP="00D55518">
      <w:pPr>
        <w:rPr>
          <w:rFonts w:ascii="Times New Roman" w:eastAsia="宋体" w:hAnsi="Times New Roman"/>
          <w:bCs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>
        <w:rPr>
          <w:rFonts w:ascii="Times New Roman" w:eastAsia="宋体" w:hAnsi="Times New Roman"/>
          <w:bCs/>
          <w:sz w:val="18"/>
          <w:szCs w:val="18"/>
        </w:rPr>
        <w:t xml:space="preserve"> </w:t>
      </w:r>
      <w:r w:rsidR="00D55518">
        <w:rPr>
          <w:rFonts w:ascii="Times New Roman" w:eastAsia="宋体" w:hAnsi="Times New Roman"/>
          <w:bCs/>
          <w:sz w:val="18"/>
          <w:szCs w:val="18"/>
        </w:rPr>
        <w:t xml:space="preserve">S7 </w:t>
      </w:r>
      <w:r w:rsidR="00D55518" w:rsidRPr="00EB2844">
        <w:rPr>
          <w:rFonts w:ascii="Times New Roman" w:eastAsia="宋体" w:hAnsi="Times New Roman"/>
          <w:bCs/>
          <w:sz w:val="18"/>
          <w:szCs w:val="18"/>
        </w:rPr>
        <w:t xml:space="preserve">Effects of different </w:t>
      </w:r>
      <w:r w:rsidR="00D55518">
        <w:rPr>
          <w:rFonts w:ascii="Times New Roman" w:eastAsia="宋体" w:hAnsi="Times New Roman"/>
          <w:bCs/>
          <w:sz w:val="18"/>
          <w:szCs w:val="18"/>
        </w:rPr>
        <w:t xml:space="preserve">planting </w:t>
      </w:r>
      <w:r w:rsidR="00D55518" w:rsidRPr="00EB2844">
        <w:rPr>
          <w:rFonts w:ascii="Times New Roman" w:eastAsia="宋体" w:hAnsi="Times New Roman"/>
          <w:bCs/>
          <w:sz w:val="18"/>
          <w:szCs w:val="18"/>
        </w:rPr>
        <w:t>density treatments on agronomic traits of Tartary buckwheat</w:t>
      </w:r>
    </w:p>
    <w:tbl>
      <w:tblPr>
        <w:tblW w:w="9452" w:type="dxa"/>
        <w:jc w:val="center"/>
        <w:tblLayout w:type="fixed"/>
        <w:tblLook w:val="0000" w:firstRow="0" w:lastRow="0" w:firstColumn="0" w:lastColumn="0" w:noHBand="0" w:noVBand="0"/>
      </w:tblPr>
      <w:tblGrid>
        <w:gridCol w:w="1282"/>
        <w:gridCol w:w="1701"/>
        <w:gridCol w:w="2410"/>
        <w:gridCol w:w="2551"/>
        <w:gridCol w:w="1508"/>
      </w:tblGrid>
      <w:tr w:rsidR="00D55518" w:rsidRPr="002C7954" w14:paraId="0F2852B9" w14:textId="77777777" w:rsidTr="00F13103">
        <w:trPr>
          <w:trHeight w:val="284"/>
          <w:jc w:val="center"/>
        </w:trPr>
        <w:tc>
          <w:tcPr>
            <w:tcW w:w="1282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73A1ADC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B25414A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Plant height (cm)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F4685C7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Number of main stem nodes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F871196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Number of main stem branches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BBA8FB9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Number of leaves</w:t>
            </w:r>
          </w:p>
        </w:tc>
      </w:tr>
      <w:tr w:rsidR="00D55518" w:rsidRPr="002C7954" w14:paraId="7167B5B0" w14:textId="77777777" w:rsidTr="00F13103">
        <w:trPr>
          <w:trHeight w:val="312"/>
          <w:jc w:val="center"/>
        </w:trPr>
        <w:tc>
          <w:tcPr>
            <w:tcW w:w="12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18FA449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5427513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2.03±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1.91e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03629EF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16.3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79784AB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6.3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16D7D73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46.5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2.29a</w:t>
            </w:r>
          </w:p>
        </w:tc>
      </w:tr>
      <w:tr w:rsidR="00D55518" w:rsidRPr="002C7954" w14:paraId="1A93F098" w14:textId="77777777" w:rsidTr="00F13103">
        <w:trPr>
          <w:trHeight w:val="312"/>
          <w:jc w:val="center"/>
        </w:trPr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B20BF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80B85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8.70±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2.33d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2D171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0.55b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DB581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5.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 xml:space="preserve">b 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CE836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42.2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1.97b</w:t>
            </w:r>
          </w:p>
        </w:tc>
      </w:tr>
      <w:tr w:rsidR="00D55518" w:rsidRPr="002C7954" w14:paraId="1CD57345" w14:textId="77777777" w:rsidTr="00F13103">
        <w:trPr>
          <w:trHeight w:val="312"/>
          <w:jc w:val="center"/>
        </w:trPr>
        <w:tc>
          <w:tcPr>
            <w:tcW w:w="1282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3881B98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3B766B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0.80±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2.51c</w:t>
            </w:r>
          </w:p>
        </w:tc>
        <w:tc>
          <w:tcPr>
            <w:tcW w:w="2410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0DECE2F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0.68b</w:t>
            </w:r>
          </w:p>
        </w:tc>
        <w:tc>
          <w:tcPr>
            <w:tcW w:w="255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3CCA93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0.18b</w:t>
            </w:r>
          </w:p>
        </w:tc>
        <w:tc>
          <w:tcPr>
            <w:tcW w:w="1508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D84DB1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38.7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1.60c</w:t>
            </w:r>
          </w:p>
        </w:tc>
      </w:tr>
      <w:tr w:rsidR="00D55518" w:rsidRPr="002C7954" w14:paraId="1E5AF9F9" w14:textId="77777777" w:rsidTr="00F13103">
        <w:trPr>
          <w:trHeight w:val="312"/>
          <w:jc w:val="center"/>
        </w:trPr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B3F23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bCs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5FDAC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.17±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590A5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0.34c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EE83B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401B1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bCs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bCs/>
                <w:kern w:val="0"/>
                <w:sz w:val="18"/>
                <w:szCs w:val="18"/>
              </w:rPr>
              <w:t>33.2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1.08</w:t>
            </w:r>
            <w:r w:rsidRPr="00E15829">
              <w:rPr>
                <w:rFonts w:ascii="Times New Roman" w:hAnsi="Times New Roman" w:cs="Times New Roman" w:hint="eastAsia"/>
                <w:bCs/>
                <w:kern w:val="0"/>
                <w:sz w:val="18"/>
                <w:szCs w:val="18"/>
              </w:rPr>
              <w:t>d</w:t>
            </w:r>
          </w:p>
        </w:tc>
      </w:tr>
      <w:tr w:rsidR="00D55518" w:rsidRPr="002C7954" w14:paraId="1D05DBCC" w14:textId="77777777" w:rsidTr="00F13103">
        <w:trPr>
          <w:trHeight w:val="324"/>
          <w:jc w:val="center"/>
        </w:trPr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2334920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2D32F2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2.07±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AC584E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.67±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0.62d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688443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4.0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0.15d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24AD078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22.5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0.77e</w:t>
            </w:r>
          </w:p>
        </w:tc>
      </w:tr>
    </w:tbl>
    <w:p w14:paraId="04CDE539" w14:textId="082D4B6C" w:rsidR="00D55518" w:rsidRPr="007D2899" w:rsidRDefault="00D55518" w:rsidP="00D55518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>Data are presented as mean</w:t>
      </w:r>
      <w:r>
        <w:rPr>
          <w:rFonts w:ascii="Times New Roman" w:hAnsi="Times New Roman"/>
          <w:kern w:val="0"/>
          <w:sz w:val="18"/>
          <w:szCs w:val="18"/>
        </w:rPr>
        <w:t xml:space="preserve"> </w:t>
      </w:r>
      <w:r w:rsidRPr="00EB2844">
        <w:rPr>
          <w:rFonts w:ascii="Times New Roman" w:eastAsia="宋体" w:hAnsi="Times New Roman"/>
          <w:kern w:val="0"/>
          <w:sz w:val="18"/>
          <w:szCs w:val="18"/>
        </w:rPr>
        <w:t>±</w:t>
      </w:r>
      <w:r>
        <w:rPr>
          <w:rFonts w:ascii="Times New Roman" w:eastAsia="宋体" w:hAnsi="Times New Roman"/>
          <w:kern w:val="0"/>
          <w:sz w:val="18"/>
          <w:szCs w:val="18"/>
        </w:rPr>
        <w:t xml:space="preserve"> </w:t>
      </w:r>
      <w:r w:rsidRPr="007D2899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69DF7374" w14:textId="77777777" w:rsidR="00D55518" w:rsidRPr="00E15829" w:rsidRDefault="00D55518" w:rsidP="00D55518">
      <w:pPr>
        <w:rPr>
          <w:rFonts w:ascii="Times New Roman" w:eastAsia="楷体" w:hAnsi="Times New Roman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7D2899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&lt; 0.05.</w:t>
      </w:r>
      <w:r>
        <w:rPr>
          <w:rFonts w:ascii="Times New Roman" w:hAnsi="Times New Roman"/>
          <w:kern w:val="0"/>
          <w:sz w:val="18"/>
          <w:szCs w:val="18"/>
        </w:rPr>
        <w:t xml:space="preserve"> D1: 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 xml:space="preserve">y was </w:t>
      </w:r>
      <w:r w:rsidRPr="00BC3135">
        <w:rPr>
          <w:rFonts w:ascii="Times New Roman" w:eastAsia="楷体" w:hAnsi="Times New Roman"/>
          <w:sz w:val="18"/>
          <w:szCs w:val="18"/>
        </w:rPr>
        <w:t>8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 D2: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10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D3: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12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D4: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14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D5: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16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.</w:t>
      </w:r>
    </w:p>
    <w:p w14:paraId="3C5D0860" w14:textId="77777777" w:rsidR="00D55518" w:rsidRDefault="00D55518" w:rsidP="00D55518">
      <w:pPr>
        <w:spacing w:line="300" w:lineRule="auto"/>
        <w:jc w:val="center"/>
        <w:rPr>
          <w:rFonts w:ascii="Times New Roman" w:hAnsiTheme="minorEastAsia" w:cs="Times New Roman"/>
          <w:bCs/>
          <w:color w:val="FF0000"/>
          <w:sz w:val="18"/>
          <w:szCs w:val="18"/>
        </w:rPr>
      </w:pPr>
    </w:p>
    <w:p w14:paraId="58171F8B" w14:textId="20E5E2CD" w:rsidR="00D55518" w:rsidRPr="00E15829" w:rsidRDefault="008C4321" w:rsidP="00D55518">
      <w:pPr>
        <w:rPr>
          <w:rFonts w:ascii="Times New Roman" w:eastAsia="宋体" w:hAnsi="Times New Roman"/>
          <w:bCs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>
        <w:rPr>
          <w:rFonts w:ascii="Times New Roman" w:eastAsia="黑体" w:hAnsi="Times New Roman"/>
          <w:sz w:val="18"/>
          <w:szCs w:val="18"/>
        </w:rPr>
        <w:t xml:space="preserve"> </w:t>
      </w:r>
      <w:r w:rsidR="00D55518">
        <w:rPr>
          <w:rFonts w:ascii="Times New Roman" w:eastAsia="黑体" w:hAnsi="Times New Roman"/>
          <w:sz w:val="18"/>
          <w:szCs w:val="18"/>
        </w:rPr>
        <w:t>S8</w:t>
      </w:r>
      <w:r w:rsidR="00D55518" w:rsidRPr="00EB2844">
        <w:rPr>
          <w:rFonts w:ascii="Times New Roman" w:eastAsia="黑体" w:hAnsi="Times New Roman"/>
          <w:b/>
          <w:bCs/>
          <w:sz w:val="18"/>
          <w:szCs w:val="18"/>
        </w:rPr>
        <w:t xml:space="preserve"> </w:t>
      </w:r>
      <w:r w:rsidR="00D55518" w:rsidRPr="00EB2844">
        <w:rPr>
          <w:rFonts w:ascii="Times New Roman" w:eastAsia="宋体" w:hAnsi="Times New Roman"/>
          <w:bCs/>
          <w:sz w:val="18"/>
          <w:szCs w:val="18"/>
        </w:rPr>
        <w:t xml:space="preserve">Effects of different </w:t>
      </w:r>
      <w:r w:rsidR="00D55518">
        <w:rPr>
          <w:rFonts w:ascii="Times New Roman" w:eastAsia="宋体" w:hAnsi="Times New Roman"/>
          <w:bCs/>
          <w:sz w:val="18"/>
          <w:szCs w:val="18"/>
        </w:rPr>
        <w:t xml:space="preserve">planting </w:t>
      </w:r>
      <w:r w:rsidR="00D55518" w:rsidRPr="00EB2844">
        <w:rPr>
          <w:rFonts w:ascii="Times New Roman" w:eastAsia="宋体" w:hAnsi="Times New Roman"/>
          <w:bCs/>
          <w:sz w:val="18"/>
          <w:szCs w:val="18"/>
        </w:rPr>
        <w:t xml:space="preserve">density treatments on </w:t>
      </w:r>
      <w:r w:rsidR="00D55518">
        <w:rPr>
          <w:rFonts w:ascii="Times New Roman" w:eastAsia="宋体" w:hAnsi="Times New Roman"/>
          <w:bCs/>
          <w:sz w:val="18"/>
          <w:szCs w:val="18"/>
        </w:rPr>
        <w:t>yield</w:t>
      </w:r>
      <w:r w:rsidR="00D55518" w:rsidRPr="00EB2844">
        <w:rPr>
          <w:rFonts w:ascii="Times New Roman" w:eastAsia="宋体" w:hAnsi="Times New Roman"/>
          <w:bCs/>
          <w:sz w:val="18"/>
          <w:szCs w:val="18"/>
        </w:rPr>
        <w:t xml:space="preserve"> of Tartary buckwheat</w:t>
      </w:r>
    </w:p>
    <w:tbl>
      <w:tblPr>
        <w:tblW w:w="9452" w:type="dxa"/>
        <w:jc w:val="center"/>
        <w:tblLayout w:type="fixed"/>
        <w:tblLook w:val="0000" w:firstRow="0" w:lastRow="0" w:firstColumn="0" w:lastColumn="0" w:noHBand="0" w:noVBand="0"/>
      </w:tblPr>
      <w:tblGrid>
        <w:gridCol w:w="1612"/>
        <w:gridCol w:w="2195"/>
        <w:gridCol w:w="1882"/>
        <w:gridCol w:w="1862"/>
        <w:gridCol w:w="1901"/>
      </w:tblGrid>
      <w:tr w:rsidR="00D55518" w:rsidRPr="00E15829" w14:paraId="37285377" w14:textId="77777777" w:rsidTr="00F13103">
        <w:trPr>
          <w:trHeight w:val="522"/>
          <w:jc w:val="center"/>
        </w:trPr>
        <w:tc>
          <w:tcPr>
            <w:tcW w:w="1612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A21FB14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4A9F11A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 number per plant(grain)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6934D30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 weight per plant (g)</w:t>
            </w:r>
          </w:p>
        </w:tc>
        <w:tc>
          <w:tcPr>
            <w:tcW w:w="1862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C04DCA4" w14:textId="77777777" w:rsidR="00D55518" w:rsidRPr="00E15829" w:rsidRDefault="00D55518" w:rsidP="00F13103">
            <w:pPr>
              <w:widowControl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 xml:space="preserve">1000-grain weight </w:t>
            </w:r>
          </w:p>
          <w:p w14:paraId="51914DE1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(g)</w:t>
            </w:r>
          </w:p>
        </w:tc>
        <w:tc>
          <w:tcPr>
            <w:tcW w:w="1901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E658375" w14:textId="77777777" w:rsidR="00D55518" w:rsidRPr="00E15829" w:rsidRDefault="00D55518" w:rsidP="00F13103">
            <w:pPr>
              <w:widowControl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 xml:space="preserve">Yield </w:t>
            </w:r>
          </w:p>
          <w:p w14:paraId="27710DBA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(kg·ha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</w:tr>
      <w:tr w:rsidR="00D55518" w:rsidRPr="00E15829" w14:paraId="7B40FD01" w14:textId="77777777" w:rsidTr="00F13103">
        <w:trPr>
          <w:trHeight w:val="312"/>
          <w:jc w:val="center"/>
        </w:trPr>
        <w:tc>
          <w:tcPr>
            <w:tcW w:w="161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2116CD3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02CC117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6.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8.98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69C71BE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1.93±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1686820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.97±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9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413722D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.98±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27.75e</w:t>
            </w:r>
          </w:p>
        </w:tc>
      </w:tr>
      <w:tr w:rsidR="00D55518" w:rsidRPr="00E15829" w14:paraId="53BB0CA5" w14:textId="77777777" w:rsidTr="00F13103">
        <w:trPr>
          <w:trHeight w:val="312"/>
          <w:jc w:val="center"/>
        </w:trPr>
        <w:tc>
          <w:tcPr>
            <w:tcW w:w="161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36FA3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21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29C45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223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9.79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5EAF9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1.7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845B6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0.92a</w:t>
            </w:r>
          </w:p>
        </w:tc>
        <w:tc>
          <w:tcPr>
            <w:tcW w:w="190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B4375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.06±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46.81d</w:t>
            </w:r>
          </w:p>
        </w:tc>
      </w:tr>
      <w:tr w:rsidR="00D55518" w:rsidRPr="00E15829" w14:paraId="342CB0E6" w14:textId="77777777" w:rsidTr="00F13103">
        <w:trPr>
          <w:trHeight w:val="312"/>
          <w:jc w:val="center"/>
        </w:trPr>
        <w:tc>
          <w:tcPr>
            <w:tcW w:w="1612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9E0F73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2195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678308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196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6.86c</w:t>
            </w:r>
          </w:p>
        </w:tc>
        <w:tc>
          <w:tcPr>
            <w:tcW w:w="1882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BEA6C1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1.6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862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B412E9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0.54b</w:t>
            </w:r>
          </w:p>
        </w:tc>
        <w:tc>
          <w:tcPr>
            <w:tcW w:w="1901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EA4D28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2.45±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57.21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228C05AB" w14:textId="77777777" w:rsidTr="00F13103">
        <w:trPr>
          <w:trHeight w:val="161"/>
          <w:jc w:val="center"/>
        </w:trPr>
        <w:tc>
          <w:tcPr>
            <w:tcW w:w="161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8B421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21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72703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4.3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8.07d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472F3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1.5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0.09d</w:t>
            </w: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EA3C6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0.98b</w:t>
            </w:r>
          </w:p>
        </w:tc>
        <w:tc>
          <w:tcPr>
            <w:tcW w:w="190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D1BE77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1597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.56±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78.61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E15829" w14:paraId="47AFE202" w14:textId="77777777" w:rsidTr="00F13103">
        <w:trPr>
          <w:trHeight w:val="324"/>
          <w:jc w:val="center"/>
        </w:trPr>
        <w:tc>
          <w:tcPr>
            <w:tcW w:w="161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0C23C7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697C9F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7.02e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82D313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1.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0.08e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28C54B2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.46±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0.41c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3E0873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1260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.44±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54.77c</w:t>
            </w:r>
          </w:p>
        </w:tc>
      </w:tr>
    </w:tbl>
    <w:p w14:paraId="417E33D4" w14:textId="2E3A9DDA" w:rsidR="00D55518" w:rsidRPr="007D2899" w:rsidRDefault="00D55518" w:rsidP="00D55518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>Data are presented as mean</w:t>
      </w:r>
      <w:r>
        <w:rPr>
          <w:rFonts w:ascii="Times New Roman" w:hAnsi="Times New Roman"/>
          <w:kern w:val="0"/>
          <w:sz w:val="18"/>
          <w:szCs w:val="18"/>
        </w:rPr>
        <w:t xml:space="preserve"> </w:t>
      </w:r>
      <w:r w:rsidRPr="00EB2844">
        <w:rPr>
          <w:rFonts w:ascii="Times New Roman" w:eastAsia="宋体" w:hAnsi="Times New Roman"/>
          <w:kern w:val="0"/>
          <w:sz w:val="18"/>
          <w:szCs w:val="18"/>
        </w:rPr>
        <w:t>±</w:t>
      </w:r>
      <w:r>
        <w:rPr>
          <w:rFonts w:ascii="Times New Roman" w:eastAsia="宋体" w:hAnsi="Times New Roman"/>
          <w:kern w:val="0"/>
          <w:sz w:val="18"/>
          <w:szCs w:val="18"/>
        </w:rPr>
        <w:t xml:space="preserve"> </w:t>
      </w:r>
      <w:r w:rsidRPr="007D2899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21972256" w14:textId="77777777" w:rsidR="00D55518" w:rsidRDefault="00D55518" w:rsidP="00D55518">
      <w:pPr>
        <w:rPr>
          <w:rFonts w:ascii="Times New Roman" w:eastAsia="楷体" w:hAnsi="Times New Roman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7D2899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&lt; 0.05.</w:t>
      </w:r>
      <w:r>
        <w:rPr>
          <w:rFonts w:ascii="Times New Roman" w:hAnsi="Times New Roman"/>
          <w:kern w:val="0"/>
          <w:sz w:val="18"/>
          <w:szCs w:val="18"/>
        </w:rPr>
        <w:t xml:space="preserve"> D1: 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 xml:space="preserve">y was </w:t>
      </w:r>
      <w:r w:rsidRPr="00BC3135">
        <w:rPr>
          <w:rFonts w:ascii="Times New Roman" w:eastAsia="楷体" w:hAnsi="Times New Roman"/>
          <w:sz w:val="18"/>
          <w:szCs w:val="18"/>
        </w:rPr>
        <w:t>8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 D2: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10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D3: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12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D4: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14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D5: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16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.</w:t>
      </w:r>
    </w:p>
    <w:p w14:paraId="3E0CFA4F" w14:textId="77777777" w:rsidR="00D55518" w:rsidRPr="00E15829" w:rsidRDefault="00D55518" w:rsidP="00D55518">
      <w:pPr>
        <w:spacing w:line="360" w:lineRule="auto"/>
        <w:ind w:right="238"/>
        <w:jc w:val="center"/>
        <w:rPr>
          <w:rFonts w:ascii="Times New Roman" w:hAnsi="Times New Roman" w:cs="Times New Roman"/>
          <w:szCs w:val="21"/>
        </w:rPr>
      </w:pPr>
    </w:p>
    <w:p w14:paraId="12EB83F7" w14:textId="6FB712C9" w:rsidR="00D55518" w:rsidRPr="00E15829" w:rsidRDefault="008C4321" w:rsidP="00D55518">
      <w:pPr>
        <w:spacing w:line="300" w:lineRule="auto"/>
        <w:rPr>
          <w:rFonts w:ascii="Times New Roman" w:eastAsia="宋体" w:hAnsi="Times New Roman"/>
          <w:bCs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 w:rsidR="00D55518" w:rsidRPr="00EB2844">
        <w:rPr>
          <w:rFonts w:ascii="Times New Roman" w:eastAsia="宋体" w:hAnsi="Times New Roman"/>
          <w:bCs/>
          <w:sz w:val="18"/>
          <w:szCs w:val="18"/>
        </w:rPr>
        <w:t xml:space="preserve"> </w:t>
      </w:r>
      <w:r w:rsidR="00D55518">
        <w:rPr>
          <w:rFonts w:ascii="Times New Roman" w:eastAsia="宋体" w:hAnsi="Times New Roman"/>
          <w:bCs/>
          <w:sz w:val="18"/>
          <w:szCs w:val="18"/>
        </w:rPr>
        <w:t>S9</w:t>
      </w:r>
      <w:r w:rsidR="00D55518" w:rsidRPr="00EB2844">
        <w:rPr>
          <w:rFonts w:ascii="Times New Roman" w:eastAsia="宋体" w:hAnsi="Times New Roman"/>
          <w:bCs/>
          <w:sz w:val="18"/>
          <w:szCs w:val="18"/>
        </w:rPr>
        <w:t xml:space="preserve"> Effects of different </w:t>
      </w:r>
      <w:r w:rsidR="00D55518">
        <w:rPr>
          <w:rFonts w:ascii="Times New Roman" w:eastAsia="宋体" w:hAnsi="Times New Roman"/>
          <w:bCs/>
          <w:sz w:val="18"/>
          <w:szCs w:val="18"/>
        </w:rPr>
        <w:t xml:space="preserve">planting </w:t>
      </w:r>
      <w:r w:rsidR="00D55518" w:rsidRPr="00EB2844">
        <w:rPr>
          <w:rFonts w:ascii="Times New Roman" w:eastAsia="宋体" w:hAnsi="Times New Roman"/>
          <w:bCs/>
          <w:sz w:val="18"/>
          <w:szCs w:val="18"/>
        </w:rPr>
        <w:t>density treatments on root morphology and root activity of Tartary buckwheat</w:t>
      </w:r>
    </w:p>
    <w:tbl>
      <w:tblPr>
        <w:tblW w:w="9163" w:type="dxa"/>
        <w:jc w:val="center"/>
        <w:tblLook w:val="0000" w:firstRow="0" w:lastRow="0" w:firstColumn="0" w:lastColumn="0" w:noHBand="0" w:noVBand="0"/>
      </w:tblPr>
      <w:tblGrid>
        <w:gridCol w:w="1985"/>
        <w:gridCol w:w="1153"/>
        <w:gridCol w:w="1714"/>
        <w:gridCol w:w="1401"/>
        <w:gridCol w:w="1544"/>
        <w:gridCol w:w="1366"/>
      </w:tblGrid>
      <w:tr w:rsidR="00D55518" w:rsidRPr="00E15829" w14:paraId="584F635F" w14:textId="77777777" w:rsidTr="00F13103">
        <w:trPr>
          <w:trHeight w:val="312"/>
          <w:jc w:val="center"/>
        </w:trPr>
        <w:tc>
          <w:tcPr>
            <w:tcW w:w="1985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0325758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Item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64DC926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6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2A8C2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Period</w:t>
            </w:r>
          </w:p>
        </w:tc>
      </w:tr>
      <w:tr w:rsidR="00D55518" w:rsidRPr="00E15829" w14:paraId="6E30EC60" w14:textId="77777777" w:rsidTr="00F13103">
        <w:trPr>
          <w:trHeight w:val="297"/>
          <w:jc w:val="center"/>
        </w:trPr>
        <w:tc>
          <w:tcPr>
            <w:tcW w:w="1985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78A41DF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4B1F361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76C1A8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Seedling stage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943848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Flowering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E3F880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Grain-filling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3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651763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Mature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</w:tr>
      <w:tr w:rsidR="00D55518" w:rsidRPr="00E15829" w14:paraId="19190953" w14:textId="77777777" w:rsidTr="00F13103">
        <w:trPr>
          <w:trHeight w:val="312"/>
          <w:jc w:val="center"/>
        </w:trPr>
        <w:tc>
          <w:tcPr>
            <w:tcW w:w="1985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</w:tcPr>
          <w:p w14:paraId="65E91B4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length (cm)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3AC77A8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11B49F28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.90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594A7CA6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6.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2.77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199CD236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.64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1.76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36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3039164B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2.48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1.80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</w:tr>
      <w:tr w:rsidR="00D55518" w:rsidRPr="00E15829" w14:paraId="2EE3A549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</w:tcPr>
          <w:p w14:paraId="708772F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52685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F78A532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.44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1.08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664ABA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4.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50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2.36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a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94D9A10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1.20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11C1F26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80.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1.24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5BA6DFC8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</w:tcPr>
          <w:p w14:paraId="6E48A90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488554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D3C7928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38.26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0.88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00D0D2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2.13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2.12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E57C13C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60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.1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1.15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79CF66E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1EB4328C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</w:tcPr>
          <w:p w14:paraId="2BE3E56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E39F6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766A169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.53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0.98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74B0A11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3.95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2.72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4CE0E9B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.09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1.07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01347BF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.10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1.86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28D87090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203D54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819523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2E73F0E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.8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0.80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e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0ECE3F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31.53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1.68d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0AF2811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43.25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1.02e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144EA9E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48.36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1.34d</w:t>
            </w:r>
          </w:p>
        </w:tc>
      </w:tr>
      <w:tr w:rsidR="00D55518" w:rsidRPr="00E15829" w14:paraId="309630D2" w14:textId="77777777" w:rsidTr="00F13103">
        <w:trPr>
          <w:trHeight w:val="312"/>
          <w:jc w:val="center"/>
        </w:trPr>
        <w:tc>
          <w:tcPr>
            <w:tcW w:w="1985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2630AE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surface area (cm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2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7CA5D11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0052B699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11.60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0.35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0033C641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18.21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5D4967B5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39.16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366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641C6687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45.94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</w:tr>
      <w:tr w:rsidR="00D55518" w:rsidRPr="00E15829" w14:paraId="5768771B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0CDBB1B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33DB9F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5214BFBA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9.57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10C31D8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17.98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BE0D4D4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32.27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B51AD0D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38.58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5EA665E5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5DAE272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D2166B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56EB9B4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8.43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0.35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c 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3D6D07D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14.52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308F152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26.08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91ED38B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34.24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32BF4FBF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309FD95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F61753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58DB5317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7.21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10F8087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10.96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0.60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AC2BFD0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20.64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C4589AC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33.25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1D6667BB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063181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249F418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0CA1D3E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5.92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74B020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7.67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39ADBA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15.43±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6EA811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23.67±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0.98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7BA478FD" w14:textId="77777777" w:rsidTr="00F13103">
        <w:trPr>
          <w:trHeight w:val="312"/>
          <w:jc w:val="center"/>
        </w:trPr>
        <w:tc>
          <w:tcPr>
            <w:tcW w:w="1985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CA642D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volume (cm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3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115EAD5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782B97EC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3B702BFA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0.9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5953D762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366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007AA1F9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98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</w:tr>
      <w:tr w:rsidR="00D55518" w:rsidRPr="00E15829" w14:paraId="005FFF21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6FC2703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1576EA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23CEEEF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56A720BD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0.8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49FCB4C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1471E3D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1FE315FE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7DCB36D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8044D4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58162776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4F4C563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0.64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D4559E8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896E530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4563DC86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65CF638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02AED7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9E5C95F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F6B301B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0.43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3E21598B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0750C41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66CDA957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30FE26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36CC46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EB7BED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0.01e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1A204D7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0.02e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4498E1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1.12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0.06e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4DD3F2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3.16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0.15e</w:t>
            </w:r>
          </w:p>
        </w:tc>
      </w:tr>
      <w:tr w:rsidR="00D55518" w:rsidRPr="00E15829" w14:paraId="2329F026" w14:textId="77777777" w:rsidTr="00F13103">
        <w:trPr>
          <w:trHeight w:val="312"/>
          <w:jc w:val="center"/>
        </w:trPr>
        <w:tc>
          <w:tcPr>
            <w:tcW w:w="1985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AE6628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average diameter (mm)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735E621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06E58A7C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2EFE7C35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73EFC9D4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366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511EBC48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E15829" w14:paraId="1A0FE82C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1AEE9B0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EBF12D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343C3FD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9C2859F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68CEDE5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91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78F2876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29C8F7DB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6F4AA76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E04852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2E747971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563A2D7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0.6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A6AF430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83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426A65D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81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73C8D5F3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1DD95DA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36E9D7D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40ADBC1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F9D43DE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0.6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F4183CC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F6A1589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5EB72325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C4B96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80A3EA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C132F9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0.03d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7167FC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0.06d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53135A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0.04e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BE36C1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0.04e</w:t>
            </w:r>
          </w:p>
        </w:tc>
      </w:tr>
      <w:tr w:rsidR="00D55518" w:rsidRPr="00E15829" w14:paraId="02A29EB5" w14:textId="77777777" w:rsidTr="00F13103">
        <w:trPr>
          <w:trHeight w:val="312"/>
          <w:jc w:val="center"/>
        </w:trPr>
        <w:tc>
          <w:tcPr>
            <w:tcW w:w="1985" w:type="dxa"/>
            <w:vMerge w:val="restart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32CC2C77" w14:textId="77777777" w:rsidR="00D55518" w:rsidRPr="00E15829" w:rsidRDefault="00D55518" w:rsidP="00F13103">
            <w:pPr>
              <w:widowControl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Root activity</w:t>
            </w:r>
          </w:p>
          <w:p w14:paraId="5DD2ABE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(μg·g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·h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761941C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41FDB4CE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4.8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2.51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3D0E152F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13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3.47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6.89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604F7773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162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.04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9.68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366" w:type="dxa"/>
            <w:tcBorders>
              <w:top w:val="single" w:sz="4" w:space="0" w:color="auto"/>
              <w:left w:val="nil"/>
              <w:right w:val="nil"/>
            </w:tcBorders>
            <w:noWrap/>
            <w:vAlign w:val="bottom"/>
          </w:tcPr>
          <w:p w14:paraId="63A66CA3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66.91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1.67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 xml:space="preserve">a </w:t>
            </w:r>
          </w:p>
        </w:tc>
      </w:tr>
      <w:tr w:rsidR="00D55518" w:rsidRPr="00E15829" w14:paraId="21368634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33AF320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31F6A8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7466CB2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.7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1.86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3C4D695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2.36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5.49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6168FDE0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148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.12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4.74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b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3E05C02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0B0A7DFE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43C74BB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FAF6DC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812AEFA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1.89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FCF7E32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1.25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2.02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762901AD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12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2.7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3.19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1E324EEC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62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1.95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5B41A775" w14:textId="77777777" w:rsidTr="00F13103">
        <w:trPr>
          <w:trHeight w:val="139"/>
          <w:jc w:val="center"/>
        </w:trPr>
        <w:tc>
          <w:tcPr>
            <w:tcW w:w="1985" w:type="dxa"/>
            <w:vMerge/>
            <w:tcBorders>
              <w:top w:val="nil"/>
              <w:left w:val="nil"/>
              <w:right w:val="nil"/>
            </w:tcBorders>
            <w:vAlign w:val="center"/>
          </w:tcPr>
          <w:p w14:paraId="2C902CF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321A330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71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3224AD4C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1.65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2.11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401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44190BF5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4.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2.45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FEC9D8F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10</w:t>
            </w: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6.91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5.67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366" w:type="dxa"/>
            <w:tcBorders>
              <w:top w:val="nil"/>
              <w:left w:val="nil"/>
              <w:right w:val="nil"/>
            </w:tcBorders>
            <w:noWrap/>
            <w:vAlign w:val="bottom"/>
          </w:tcPr>
          <w:p w14:paraId="03652B7A" w14:textId="77777777" w:rsidR="00D55518" w:rsidRPr="00E15829" w:rsidRDefault="00D55518" w:rsidP="00F13103">
            <w:pPr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34.2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1.89</w:t>
            </w:r>
            <w:r w:rsidRPr="00E15829"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6EB38334" w14:textId="77777777" w:rsidTr="00F13103">
        <w:trPr>
          <w:trHeight w:val="312"/>
          <w:jc w:val="center"/>
        </w:trPr>
        <w:tc>
          <w:tcPr>
            <w:tcW w:w="198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0C21FE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24F9A9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2E993D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30.38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1.36e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5D9FC1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52.32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2.05e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6A97B3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86.27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3.90e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EE83E8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23.46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1.10e</w:t>
            </w:r>
          </w:p>
        </w:tc>
      </w:tr>
    </w:tbl>
    <w:p w14:paraId="77BD4AA3" w14:textId="5D58A207" w:rsidR="00D55518" w:rsidRPr="007D2899" w:rsidRDefault="00D55518" w:rsidP="00D55518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>Data are presented as mean</w:t>
      </w:r>
      <w:r>
        <w:rPr>
          <w:rFonts w:ascii="Times New Roman" w:hAnsi="Times New Roman"/>
          <w:kern w:val="0"/>
          <w:sz w:val="18"/>
          <w:szCs w:val="18"/>
        </w:rPr>
        <w:t xml:space="preserve"> </w:t>
      </w:r>
      <w:r w:rsidRPr="00EB2844">
        <w:rPr>
          <w:rFonts w:ascii="Times New Roman" w:eastAsia="宋体" w:hAnsi="Times New Roman"/>
          <w:kern w:val="0"/>
          <w:sz w:val="18"/>
          <w:szCs w:val="18"/>
        </w:rPr>
        <w:t>±</w:t>
      </w:r>
      <w:r>
        <w:rPr>
          <w:rFonts w:ascii="Times New Roman" w:eastAsia="宋体" w:hAnsi="Times New Roman"/>
          <w:kern w:val="0"/>
          <w:sz w:val="18"/>
          <w:szCs w:val="18"/>
        </w:rPr>
        <w:t xml:space="preserve"> </w:t>
      </w:r>
      <w:r w:rsidRPr="007D2899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33E54D05" w14:textId="77777777" w:rsidR="00D55518" w:rsidRDefault="00D55518" w:rsidP="00D55518">
      <w:pPr>
        <w:rPr>
          <w:rFonts w:ascii="Times New Roman" w:eastAsia="楷体" w:hAnsi="Times New Roman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7D2899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&lt; 0.05.</w:t>
      </w:r>
      <w:r>
        <w:rPr>
          <w:rFonts w:ascii="Times New Roman" w:hAnsi="Times New Roman"/>
          <w:kern w:val="0"/>
          <w:sz w:val="18"/>
          <w:szCs w:val="18"/>
        </w:rPr>
        <w:t xml:space="preserve"> D1: 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 xml:space="preserve">y was </w:t>
      </w:r>
      <w:r w:rsidRPr="00BC3135">
        <w:rPr>
          <w:rFonts w:ascii="Times New Roman" w:eastAsia="楷体" w:hAnsi="Times New Roman"/>
          <w:sz w:val="18"/>
          <w:szCs w:val="18"/>
        </w:rPr>
        <w:t>8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 D2: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10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D3: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12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D4: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14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D5: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16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.</w:t>
      </w:r>
    </w:p>
    <w:p w14:paraId="7EC891C1" w14:textId="77777777" w:rsidR="00D55518" w:rsidRDefault="00D55518" w:rsidP="00D55518">
      <w:pPr>
        <w:rPr>
          <w:rFonts w:ascii="Times New Roman" w:eastAsia="楷体" w:hAnsi="Times New Roman"/>
          <w:sz w:val="18"/>
          <w:szCs w:val="18"/>
        </w:rPr>
      </w:pPr>
    </w:p>
    <w:p w14:paraId="6F8C8A41" w14:textId="1982A9FF" w:rsidR="00D55518" w:rsidRPr="00E15829" w:rsidRDefault="008C4321" w:rsidP="00D55518">
      <w:pPr>
        <w:spacing w:line="300" w:lineRule="auto"/>
        <w:jc w:val="left"/>
        <w:rPr>
          <w:rFonts w:ascii="Times New Roman" w:eastAsia="宋体" w:hAnsi="Times New Roman"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 w:rsidR="00D55518" w:rsidRPr="00C710C6">
        <w:rPr>
          <w:rFonts w:ascii="Times New Roman" w:eastAsia="宋体" w:hAnsi="Times New Roman"/>
          <w:sz w:val="18"/>
          <w:szCs w:val="18"/>
        </w:rPr>
        <w:t xml:space="preserve"> </w:t>
      </w:r>
      <w:r w:rsidR="00D55518">
        <w:rPr>
          <w:rFonts w:ascii="Times New Roman" w:eastAsia="宋体" w:hAnsi="Times New Roman"/>
          <w:sz w:val="18"/>
          <w:szCs w:val="18"/>
        </w:rPr>
        <w:t>S10</w:t>
      </w:r>
      <w:r w:rsidR="00D55518" w:rsidRPr="00C710C6">
        <w:rPr>
          <w:rFonts w:ascii="Times New Roman" w:eastAsia="宋体" w:hAnsi="Times New Roman"/>
          <w:sz w:val="18"/>
          <w:szCs w:val="18"/>
        </w:rPr>
        <w:t xml:space="preserve"> Effects of different planting density treatments on chlorophyll content of Tartary buckwheat</w:t>
      </w:r>
    </w:p>
    <w:tbl>
      <w:tblPr>
        <w:tblW w:w="8155" w:type="dxa"/>
        <w:jc w:val="center"/>
        <w:tblLook w:val="0000" w:firstRow="0" w:lastRow="0" w:firstColumn="0" w:lastColumn="0" w:noHBand="0" w:noVBand="0"/>
      </w:tblPr>
      <w:tblGrid>
        <w:gridCol w:w="1702"/>
        <w:gridCol w:w="1045"/>
        <w:gridCol w:w="1298"/>
        <w:gridCol w:w="1385"/>
        <w:gridCol w:w="1559"/>
        <w:gridCol w:w="1166"/>
      </w:tblGrid>
      <w:tr w:rsidR="00D55518" w:rsidRPr="00E15829" w14:paraId="6F05E1D3" w14:textId="77777777" w:rsidTr="00F13103">
        <w:trPr>
          <w:trHeight w:val="288"/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DA0C43D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Item</w:t>
            </w:r>
          </w:p>
        </w:tc>
        <w:tc>
          <w:tcPr>
            <w:tcW w:w="1045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B955644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54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B1B3D2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>P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eriod</w:t>
            </w:r>
          </w:p>
        </w:tc>
      </w:tr>
      <w:tr w:rsidR="00D55518" w:rsidRPr="00E15829" w14:paraId="0DFF3D39" w14:textId="77777777" w:rsidTr="00F13103">
        <w:trPr>
          <w:trHeight w:val="435"/>
          <w:jc w:val="center"/>
        </w:trPr>
        <w:tc>
          <w:tcPr>
            <w:tcW w:w="1702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FB541A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7A39F9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B2D74F6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Seedling stage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9ECE1CC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Flowering stage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9F468C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Grain-filling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C623103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Mature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stage</w:t>
            </w:r>
          </w:p>
        </w:tc>
      </w:tr>
      <w:tr w:rsidR="00D55518" w:rsidRPr="00E15829" w14:paraId="266C5191" w14:textId="77777777" w:rsidTr="00F13103">
        <w:trPr>
          <w:trHeight w:val="276"/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13DC746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楷体" w:hAnsi="Times New Roman"/>
                <w:sz w:val="18"/>
                <w:szCs w:val="18"/>
              </w:rPr>
              <w:t>Chlorophyll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 xml:space="preserve"> a</w:t>
            </w:r>
          </w:p>
          <w:p w14:paraId="0B6930F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>mg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sym w:font="Wingdings 2" w:char="0095"/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>L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5D89108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6E4C1B3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>.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76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>a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78BC860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8.82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736DFF1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7.62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0.20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5DE146F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2.76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E15829" w14:paraId="0C0A783C" w14:textId="77777777" w:rsidTr="00F13103">
        <w:trPr>
          <w:trHeight w:val="288"/>
          <w:jc w:val="center"/>
        </w:trPr>
        <w:tc>
          <w:tcPr>
            <w:tcW w:w="170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81E75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95C3C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83D5A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8.03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A90C6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8.35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0.19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4E0BB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7.05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2315D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142E13CB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B34B1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53D0F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85B03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7.42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C5DED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7.82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027BB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5.97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50789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1.53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605667C3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BA006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8AD547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8E412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6.63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6672E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7.18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0.17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52B37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5.88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BB311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30F3B625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DD7971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02CBC20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DDFE98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.82±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20DB49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.53±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12D69EB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.13±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E94790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.85±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  <w:tr w:rsidR="00D55518" w:rsidRPr="00E15829" w14:paraId="4F3A4B89" w14:textId="77777777" w:rsidTr="00F13103">
        <w:trPr>
          <w:trHeight w:val="276"/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109F708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楷体" w:hAnsi="Times New Roman"/>
                <w:sz w:val="18"/>
                <w:szCs w:val="18"/>
              </w:rPr>
              <w:t>Chlorophyll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 xml:space="preserve"> b</w:t>
            </w:r>
          </w:p>
          <w:p w14:paraId="4FAD932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>mg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sym w:font="Wingdings 2" w:char="0095"/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>L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50F35FB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23ACB95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2.86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344E223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2.92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3484080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2.85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4835B3A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1.50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E15829" w14:paraId="39E00D6A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left w:val="nil"/>
              <w:right w:val="nil"/>
            </w:tcBorders>
            <w:vAlign w:val="center"/>
          </w:tcPr>
          <w:p w14:paraId="0A70AB4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right w:val="nil"/>
            </w:tcBorders>
            <w:noWrap/>
            <w:vAlign w:val="center"/>
          </w:tcPr>
          <w:p w14:paraId="1F667FF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298" w:type="dxa"/>
            <w:tcBorders>
              <w:left w:val="nil"/>
              <w:right w:val="nil"/>
            </w:tcBorders>
            <w:noWrap/>
            <w:vAlign w:val="center"/>
          </w:tcPr>
          <w:p w14:paraId="3A488FD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2.39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85" w:type="dxa"/>
            <w:tcBorders>
              <w:left w:val="nil"/>
              <w:right w:val="nil"/>
            </w:tcBorders>
            <w:noWrap/>
            <w:vAlign w:val="center"/>
          </w:tcPr>
          <w:p w14:paraId="0CC2BB7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2.84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left w:val="nil"/>
              <w:right w:val="nil"/>
            </w:tcBorders>
            <w:noWrap/>
            <w:vAlign w:val="center"/>
          </w:tcPr>
          <w:p w14:paraId="259DA87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2.41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left w:val="nil"/>
              <w:right w:val="nil"/>
            </w:tcBorders>
            <w:noWrap/>
            <w:vAlign w:val="center"/>
          </w:tcPr>
          <w:p w14:paraId="2C54522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1.12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6C3DF511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left w:val="nil"/>
              <w:right w:val="nil"/>
            </w:tcBorders>
            <w:vAlign w:val="center"/>
          </w:tcPr>
          <w:p w14:paraId="636F694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right w:val="nil"/>
            </w:tcBorders>
            <w:noWrap/>
            <w:vAlign w:val="center"/>
          </w:tcPr>
          <w:p w14:paraId="4426DDD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298" w:type="dxa"/>
            <w:tcBorders>
              <w:left w:val="nil"/>
              <w:right w:val="nil"/>
            </w:tcBorders>
            <w:noWrap/>
            <w:vAlign w:val="center"/>
          </w:tcPr>
          <w:p w14:paraId="2218CC5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2.07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385" w:type="dxa"/>
            <w:tcBorders>
              <w:left w:val="nil"/>
              <w:right w:val="nil"/>
            </w:tcBorders>
            <w:noWrap/>
            <w:vAlign w:val="center"/>
          </w:tcPr>
          <w:p w14:paraId="2C649DB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2.35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left w:val="nil"/>
              <w:right w:val="nil"/>
            </w:tcBorders>
            <w:noWrap/>
            <w:vAlign w:val="center"/>
          </w:tcPr>
          <w:p w14:paraId="2B0278F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1.89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66" w:type="dxa"/>
            <w:tcBorders>
              <w:left w:val="nil"/>
              <w:right w:val="nil"/>
            </w:tcBorders>
            <w:noWrap/>
            <w:vAlign w:val="center"/>
          </w:tcPr>
          <w:p w14:paraId="18E6E07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1.05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56D4D679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left w:val="nil"/>
              <w:right w:val="nil"/>
            </w:tcBorders>
            <w:vAlign w:val="center"/>
          </w:tcPr>
          <w:p w14:paraId="1FEF841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right w:val="nil"/>
            </w:tcBorders>
            <w:noWrap/>
            <w:vAlign w:val="center"/>
          </w:tcPr>
          <w:p w14:paraId="42AB240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298" w:type="dxa"/>
            <w:tcBorders>
              <w:left w:val="nil"/>
              <w:right w:val="nil"/>
            </w:tcBorders>
            <w:noWrap/>
            <w:vAlign w:val="center"/>
          </w:tcPr>
          <w:p w14:paraId="3A91C07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1.85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385" w:type="dxa"/>
            <w:tcBorders>
              <w:left w:val="nil"/>
              <w:right w:val="nil"/>
            </w:tcBorders>
            <w:noWrap/>
            <w:vAlign w:val="center"/>
          </w:tcPr>
          <w:p w14:paraId="0491573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2.23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left w:val="nil"/>
              <w:right w:val="nil"/>
            </w:tcBorders>
            <w:noWrap/>
            <w:vAlign w:val="center"/>
          </w:tcPr>
          <w:p w14:paraId="56CCC05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1.39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66" w:type="dxa"/>
            <w:tcBorders>
              <w:left w:val="nil"/>
              <w:right w:val="nil"/>
            </w:tcBorders>
            <w:noWrap/>
            <w:vAlign w:val="center"/>
          </w:tcPr>
          <w:p w14:paraId="07FB82C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0.83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0.04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442C330C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E34B30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06C5E46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298" w:type="dxa"/>
            <w:tcBorders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0D8CFE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.18±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385" w:type="dxa"/>
            <w:tcBorders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8AC0A5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.75±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0B155B3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.93±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166" w:type="dxa"/>
            <w:tcBorders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D58010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.57±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  <w:tr w:rsidR="00D55518" w:rsidRPr="00E15829" w14:paraId="7B186809" w14:textId="77777777" w:rsidTr="00F13103">
        <w:trPr>
          <w:trHeight w:val="276"/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EAF347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Carotenoid</w:t>
            </w:r>
          </w:p>
          <w:p w14:paraId="527CA2A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>mg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sym w:font="Wingdings 2" w:char="0095"/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>L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1278D06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3FDF392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2.68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719FBF0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2.84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186FEB5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1.88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14:paraId="18A4889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1.68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E15829" w14:paraId="4FBA0B29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725C0C0A" w14:textId="77777777" w:rsidR="00D55518" w:rsidRPr="00E15829" w:rsidRDefault="00D55518" w:rsidP="00F13103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left w:val="nil"/>
              <w:bottom w:val="nil"/>
              <w:right w:val="nil"/>
            </w:tcBorders>
            <w:noWrap/>
            <w:vAlign w:val="center"/>
          </w:tcPr>
          <w:p w14:paraId="5046D5B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298" w:type="dxa"/>
            <w:tcBorders>
              <w:left w:val="nil"/>
              <w:bottom w:val="nil"/>
              <w:right w:val="nil"/>
            </w:tcBorders>
            <w:noWrap/>
            <w:vAlign w:val="center"/>
          </w:tcPr>
          <w:p w14:paraId="4880BD1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2.01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385" w:type="dxa"/>
            <w:tcBorders>
              <w:left w:val="nil"/>
              <w:bottom w:val="nil"/>
              <w:right w:val="nil"/>
            </w:tcBorders>
            <w:noWrap/>
            <w:vAlign w:val="center"/>
          </w:tcPr>
          <w:p w14:paraId="0DE31AB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2.56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noWrap/>
            <w:vAlign w:val="center"/>
          </w:tcPr>
          <w:p w14:paraId="5C85700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1.75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66" w:type="dxa"/>
            <w:tcBorders>
              <w:left w:val="nil"/>
              <w:bottom w:val="nil"/>
              <w:right w:val="nil"/>
            </w:tcBorders>
            <w:noWrap/>
            <w:vAlign w:val="center"/>
          </w:tcPr>
          <w:p w14:paraId="0628365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1.36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0F3E22D5" w14:textId="77777777" w:rsidTr="00F13103">
        <w:trPr>
          <w:trHeight w:val="288"/>
          <w:jc w:val="center"/>
        </w:trPr>
        <w:tc>
          <w:tcPr>
            <w:tcW w:w="170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2F4B1663" w14:textId="77777777" w:rsidR="00D55518" w:rsidRPr="00E15829" w:rsidRDefault="00D55518" w:rsidP="00F13103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A69C6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CBA78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1.83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0.095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E6232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2.23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DEA15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1.7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DFBC0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0.05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47030B8E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5DCAEC44" w14:textId="77777777" w:rsidR="00D55518" w:rsidRPr="00E15829" w:rsidRDefault="00D55518" w:rsidP="00F13103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D6D0F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81B223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1.59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FB8DC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2.12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7C408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1.69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DC3438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0.85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5913B863" w14:textId="77777777" w:rsidTr="00F13103">
        <w:trPr>
          <w:trHeight w:val="276"/>
          <w:jc w:val="center"/>
        </w:trPr>
        <w:tc>
          <w:tcPr>
            <w:tcW w:w="1702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ADF1B54" w14:textId="77777777" w:rsidR="00D55518" w:rsidRPr="00E15829" w:rsidRDefault="00D55518" w:rsidP="00F13103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C28501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1945AE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.20±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36FB7F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.71±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4FF06D9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.26±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5A9404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.71±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</w:tbl>
    <w:p w14:paraId="64958A93" w14:textId="44C06823" w:rsidR="00D55518" w:rsidRPr="007D2899" w:rsidRDefault="00D55518" w:rsidP="00D55518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>Data are presented as mean</w:t>
      </w:r>
      <w:r>
        <w:rPr>
          <w:rFonts w:ascii="Times New Roman" w:hAnsi="Times New Roman"/>
          <w:kern w:val="0"/>
          <w:sz w:val="18"/>
          <w:szCs w:val="18"/>
        </w:rPr>
        <w:t xml:space="preserve"> </w:t>
      </w:r>
      <w:r w:rsidRPr="00EB2844">
        <w:rPr>
          <w:rFonts w:ascii="Times New Roman" w:eastAsia="宋体" w:hAnsi="Times New Roman"/>
          <w:kern w:val="0"/>
          <w:sz w:val="18"/>
          <w:szCs w:val="18"/>
        </w:rPr>
        <w:t>±</w:t>
      </w:r>
      <w:r>
        <w:rPr>
          <w:rFonts w:ascii="Times New Roman" w:eastAsia="宋体" w:hAnsi="Times New Roman"/>
          <w:kern w:val="0"/>
          <w:sz w:val="18"/>
          <w:szCs w:val="18"/>
        </w:rPr>
        <w:t xml:space="preserve"> </w:t>
      </w:r>
      <w:r w:rsidRPr="007D2899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57F216B9" w14:textId="77777777" w:rsidR="00D55518" w:rsidRDefault="00D55518" w:rsidP="00D55518">
      <w:pPr>
        <w:rPr>
          <w:rFonts w:ascii="Times New Roman" w:eastAsia="楷体" w:hAnsi="Times New Roman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7D2899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&lt; 0.05.</w:t>
      </w:r>
      <w:r>
        <w:rPr>
          <w:rFonts w:ascii="Times New Roman" w:hAnsi="Times New Roman"/>
          <w:kern w:val="0"/>
          <w:sz w:val="18"/>
          <w:szCs w:val="18"/>
        </w:rPr>
        <w:t xml:space="preserve"> D1: 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 xml:space="preserve">y was </w:t>
      </w:r>
      <w:r w:rsidRPr="00BC3135">
        <w:rPr>
          <w:rFonts w:ascii="Times New Roman" w:eastAsia="楷体" w:hAnsi="Times New Roman"/>
          <w:sz w:val="18"/>
          <w:szCs w:val="18"/>
        </w:rPr>
        <w:t>8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 D2: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10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D3: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12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D4: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14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D5: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16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.</w:t>
      </w:r>
    </w:p>
    <w:p w14:paraId="7D5E9191" w14:textId="77777777" w:rsidR="00D55518" w:rsidRPr="00E15829" w:rsidRDefault="00D55518" w:rsidP="00D55518">
      <w:pPr>
        <w:spacing w:line="360" w:lineRule="auto"/>
        <w:ind w:right="238"/>
        <w:jc w:val="center"/>
        <w:rPr>
          <w:rFonts w:ascii="Times New Roman" w:hAnsi="Times New Roman" w:cs="Times New Roman"/>
          <w:szCs w:val="21"/>
        </w:rPr>
      </w:pPr>
    </w:p>
    <w:p w14:paraId="0E0B309C" w14:textId="4A3512E4" w:rsidR="00D55518" w:rsidRPr="00E15829" w:rsidRDefault="008C4321" w:rsidP="00D55518">
      <w:pPr>
        <w:spacing w:line="300" w:lineRule="auto"/>
        <w:rPr>
          <w:rFonts w:ascii="Times New Roman" w:eastAsia="宋体" w:hAnsi="Times New Roman"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>
        <w:rPr>
          <w:rFonts w:ascii="Times New Roman" w:eastAsia="宋体" w:hAnsi="Times New Roman"/>
          <w:sz w:val="18"/>
          <w:szCs w:val="18"/>
        </w:rPr>
        <w:t xml:space="preserve"> </w:t>
      </w:r>
      <w:r w:rsidR="00D55518">
        <w:rPr>
          <w:rFonts w:ascii="Times New Roman" w:eastAsia="宋体" w:hAnsi="Times New Roman"/>
          <w:sz w:val="18"/>
          <w:szCs w:val="18"/>
        </w:rPr>
        <w:t>S11</w:t>
      </w:r>
      <w:r w:rsidR="00D55518" w:rsidRPr="00C710C6">
        <w:rPr>
          <w:rFonts w:ascii="Times New Roman" w:eastAsia="宋体" w:hAnsi="Times New Roman"/>
          <w:sz w:val="18"/>
          <w:szCs w:val="18"/>
        </w:rPr>
        <w:t xml:space="preserve"> Effects of different planting density treatment on photosynthetic characteristics of Tartary buckwheat</w:t>
      </w:r>
    </w:p>
    <w:tbl>
      <w:tblPr>
        <w:tblW w:w="8639" w:type="dxa"/>
        <w:jc w:val="center"/>
        <w:tblBorders>
          <w:top w:val="single" w:sz="4" w:space="0" w:color="auto"/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1926"/>
        <w:gridCol w:w="1045"/>
        <w:gridCol w:w="1390"/>
        <w:gridCol w:w="1577"/>
        <w:gridCol w:w="1600"/>
        <w:gridCol w:w="1295"/>
      </w:tblGrid>
      <w:tr w:rsidR="00D55518" w:rsidRPr="00190854" w14:paraId="0F570B05" w14:textId="77777777" w:rsidTr="00F13103">
        <w:trPr>
          <w:trHeight w:val="167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5E54821F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Item</w:t>
            </w:r>
          </w:p>
        </w:tc>
        <w:tc>
          <w:tcPr>
            <w:tcW w:w="104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6B10DAF7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56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AD31A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>P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eriod</w:t>
            </w:r>
          </w:p>
        </w:tc>
      </w:tr>
      <w:tr w:rsidR="00D55518" w:rsidRPr="00190854" w14:paraId="05F9CD59" w14:textId="77777777" w:rsidTr="00F13103">
        <w:trPr>
          <w:trHeight w:val="270"/>
          <w:jc w:val="center"/>
        </w:trPr>
        <w:tc>
          <w:tcPr>
            <w:tcW w:w="192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194E848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743E04F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52685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Seedling stage</w:t>
            </w:r>
          </w:p>
        </w:tc>
        <w:tc>
          <w:tcPr>
            <w:tcW w:w="15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79AE9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Flowering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6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2BC0A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Grain-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filling stage</w:t>
            </w:r>
          </w:p>
        </w:tc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8AB2C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Mature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stage</w:t>
            </w:r>
          </w:p>
        </w:tc>
      </w:tr>
      <w:tr w:rsidR="00D55518" w:rsidRPr="00190854" w14:paraId="4A646CDA" w14:textId="77777777" w:rsidTr="00F13103">
        <w:trPr>
          <w:trHeight w:val="276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bottom w:val="nil"/>
            </w:tcBorders>
            <w:noWrap/>
            <w:vAlign w:val="center"/>
          </w:tcPr>
          <w:p w14:paraId="5B477A4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Net photosynthetic rate (</w:t>
            </w:r>
            <w:proofErr w:type="spellStart"/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μmol</w:t>
            </w:r>
            <w:proofErr w:type="spellEnd"/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 xml:space="preserve"> CO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bscript"/>
              </w:rPr>
              <w:t xml:space="preserve"> 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·m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·s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602A5F9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390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54A2ECD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14.99±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77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0965CA8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18.39±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0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21177AA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15.98±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01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1CC8474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13.36±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190854" w14:paraId="5D4D80CC" w14:textId="77777777" w:rsidTr="00F13103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09B0C82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5DFB5BA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0EF80D8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13.56±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0.57b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5D2CCC0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18.21±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1A9C721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14.19±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7ED21A7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12.23±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190854" w14:paraId="552F8663" w14:textId="77777777" w:rsidTr="00F13103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0152F5D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66AE09E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3DBDCF3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12.67±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35C4159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17.02±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3E7C8E0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13.24±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4B60A1E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11.17±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190854" w14:paraId="31380389" w14:textId="77777777" w:rsidTr="00F13103">
        <w:trPr>
          <w:trHeight w:val="119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1B4366A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03C5AA4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512118B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10.20±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7DBDF88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16.46±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7BF50B6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11.66±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02C3EBC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9.23±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190854" w14:paraId="524579FE" w14:textId="77777777" w:rsidTr="00F13103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4CEC6FF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2591503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390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52BF523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8.59±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0.35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77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10C26BC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13.18±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0.40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0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0DACF8E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10.53±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101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3FD4657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7.86±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  <w:tr w:rsidR="00D55518" w:rsidRPr="00956AE1" w14:paraId="60765446" w14:textId="77777777" w:rsidTr="00F13103">
        <w:trPr>
          <w:trHeight w:val="276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E65F77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Stomatal conductance (mmol H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bscript"/>
              </w:rPr>
              <w:t>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O·m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·s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38D3632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390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2090921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0.41±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77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6542111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0.61±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0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32958B4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0.46±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01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2E0DBF7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956AE1" w14:paraId="3B2E38AA" w14:textId="77777777" w:rsidTr="00F13103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368BF5C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326149F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595F145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2F9C53B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0.59±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1B44E5A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0.45±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3D2B24C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956AE1" w14:paraId="0CFC0099" w14:textId="77777777" w:rsidTr="00F13103">
        <w:trPr>
          <w:trHeight w:val="70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774093D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0374A74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2D411DB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361EAD2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0.52±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51E6AF8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19E8A48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0.28±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956AE1" w14:paraId="00DF04CE" w14:textId="77777777" w:rsidTr="00F13103">
        <w:trPr>
          <w:trHeight w:val="114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3AAF9A3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7DBCF9E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55CB709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0.24±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78AB969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0.46±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69BD061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13A01F5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0.27±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956AE1" w14:paraId="3541574F" w14:textId="77777777" w:rsidTr="00F13103">
        <w:trPr>
          <w:trHeight w:val="75"/>
          <w:jc w:val="center"/>
        </w:trPr>
        <w:tc>
          <w:tcPr>
            <w:tcW w:w="192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06C80F2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3FA2D7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390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6FAF6C4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0.17±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77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37DA0F4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0.35±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0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388D9D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0.20±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01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741A6FD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0.17±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956AE1" w14:paraId="3F66D347" w14:textId="77777777" w:rsidTr="00F13103">
        <w:trPr>
          <w:trHeight w:val="276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bottom w:val="nil"/>
            </w:tcBorders>
            <w:noWrap/>
            <w:vAlign w:val="center"/>
          </w:tcPr>
          <w:p w14:paraId="26BF413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Intercellular CO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bscript"/>
              </w:rPr>
              <w:t xml:space="preserve">2 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concentration (μmol·mol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123510A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390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18CCA95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357.92±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77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7E88494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396.92±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8.67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0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D71677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349.78±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8.58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01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129A2AC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309.20±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9.19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956AE1" w14:paraId="4889CF6F" w14:textId="77777777" w:rsidTr="00F13103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66C4283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0E48265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00F2C4D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324.33±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9.05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7C758C7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379.43±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9.18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449BC6A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326.28±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10.5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27216E1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305.84±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7.72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956AE1" w14:paraId="7958A1C2" w14:textId="77777777" w:rsidTr="00F13103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69E7B60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7940240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2CB324C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323.70±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6.14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6F974A2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356.05±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9.62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1A047BC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307.58±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7.33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390E6C2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275.71±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6.14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956AE1" w14:paraId="73E50F00" w14:textId="77777777" w:rsidTr="00F13103">
        <w:trPr>
          <w:trHeight w:val="53"/>
          <w:jc w:val="center"/>
        </w:trPr>
        <w:tc>
          <w:tcPr>
            <w:tcW w:w="1926" w:type="dxa"/>
            <w:vMerge/>
            <w:tcBorders>
              <w:top w:val="nil"/>
              <w:bottom w:val="nil"/>
            </w:tcBorders>
            <w:vAlign w:val="center"/>
          </w:tcPr>
          <w:p w14:paraId="58427E2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nil"/>
            </w:tcBorders>
            <w:noWrap/>
            <w:vAlign w:val="center"/>
          </w:tcPr>
          <w:p w14:paraId="09EE363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390" w:type="dxa"/>
            <w:tcBorders>
              <w:top w:val="nil"/>
              <w:bottom w:val="nil"/>
            </w:tcBorders>
            <w:noWrap/>
            <w:vAlign w:val="center"/>
          </w:tcPr>
          <w:p w14:paraId="12A2E7F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320.86±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2.72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77" w:type="dxa"/>
            <w:tcBorders>
              <w:top w:val="nil"/>
              <w:bottom w:val="nil"/>
            </w:tcBorders>
            <w:noWrap/>
            <w:vAlign w:val="center"/>
          </w:tcPr>
          <w:p w14:paraId="0EA9147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350.89±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7.31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0" w:type="dxa"/>
            <w:tcBorders>
              <w:top w:val="nil"/>
              <w:bottom w:val="nil"/>
            </w:tcBorders>
            <w:noWrap/>
            <w:vAlign w:val="center"/>
          </w:tcPr>
          <w:p w14:paraId="0782119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306.45±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7.94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01" w:type="dxa"/>
            <w:tcBorders>
              <w:top w:val="nil"/>
              <w:bottom w:val="nil"/>
            </w:tcBorders>
            <w:noWrap/>
            <w:vAlign w:val="center"/>
          </w:tcPr>
          <w:p w14:paraId="23EA705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249.38±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10.93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956AE1" w14:paraId="288F94DD" w14:textId="77777777" w:rsidTr="00F13103">
        <w:trPr>
          <w:trHeight w:val="276"/>
          <w:jc w:val="center"/>
        </w:trPr>
        <w:tc>
          <w:tcPr>
            <w:tcW w:w="192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357D58D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24C5912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390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A5EAB0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290.82±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8.93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77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2CD53E2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310.18±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6.92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0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0BBD767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266.93±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11.36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01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7E76A47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221.23±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6.87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956AE1" w14:paraId="7B0A74A3" w14:textId="77777777" w:rsidTr="00F13103">
        <w:trPr>
          <w:trHeight w:val="276"/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</w:tcBorders>
            <w:noWrap/>
            <w:vAlign w:val="center"/>
          </w:tcPr>
          <w:p w14:paraId="274EA80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Transpiration rate</w:t>
            </w:r>
          </w:p>
          <w:p w14:paraId="0F918BF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(</w:t>
            </w:r>
            <w:r w:rsidRPr="00E15829">
              <w:rPr>
                <w:rFonts w:ascii="Times New Roman" w:hAnsi="Times New Roman" w:hint="eastAsia"/>
                <w:kern w:val="0"/>
                <w:sz w:val="18"/>
                <w:szCs w:val="18"/>
              </w:rPr>
              <w:t>mm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ol H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bscript"/>
              </w:rPr>
              <w:t>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O·m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·s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045" w:type="dxa"/>
            <w:tcBorders>
              <w:top w:val="single" w:sz="4" w:space="0" w:color="auto"/>
            </w:tcBorders>
            <w:noWrap/>
            <w:vAlign w:val="center"/>
          </w:tcPr>
          <w:p w14:paraId="5DB3074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390" w:type="dxa"/>
            <w:tcBorders>
              <w:top w:val="single" w:sz="4" w:space="0" w:color="auto"/>
            </w:tcBorders>
            <w:noWrap/>
            <w:vAlign w:val="center"/>
          </w:tcPr>
          <w:p w14:paraId="382BF1E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3.87±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77" w:type="dxa"/>
            <w:tcBorders>
              <w:top w:val="single" w:sz="4" w:space="0" w:color="auto"/>
            </w:tcBorders>
            <w:noWrap/>
            <w:vAlign w:val="center"/>
          </w:tcPr>
          <w:p w14:paraId="08EB4DF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6.76±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0" w:type="dxa"/>
            <w:tcBorders>
              <w:top w:val="single" w:sz="4" w:space="0" w:color="auto"/>
            </w:tcBorders>
            <w:noWrap/>
            <w:vAlign w:val="center"/>
          </w:tcPr>
          <w:p w14:paraId="461993B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5.82±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101" w:type="dxa"/>
            <w:tcBorders>
              <w:top w:val="single" w:sz="4" w:space="0" w:color="auto"/>
            </w:tcBorders>
            <w:noWrap/>
            <w:vAlign w:val="center"/>
          </w:tcPr>
          <w:p w14:paraId="5E443DF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5.47±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956AE1" w14:paraId="36235054" w14:textId="77777777" w:rsidTr="00F13103">
        <w:trPr>
          <w:trHeight w:val="276"/>
          <w:jc w:val="center"/>
        </w:trPr>
        <w:tc>
          <w:tcPr>
            <w:tcW w:w="1926" w:type="dxa"/>
            <w:vMerge/>
            <w:vAlign w:val="center"/>
          </w:tcPr>
          <w:p w14:paraId="5B2982B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noWrap/>
            <w:vAlign w:val="center"/>
          </w:tcPr>
          <w:p w14:paraId="628920F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390" w:type="dxa"/>
            <w:noWrap/>
            <w:vAlign w:val="center"/>
          </w:tcPr>
          <w:p w14:paraId="41C2863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3.44±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77" w:type="dxa"/>
            <w:noWrap/>
            <w:vAlign w:val="center"/>
          </w:tcPr>
          <w:p w14:paraId="5EA2ACD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6.39±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0" w:type="dxa"/>
            <w:noWrap/>
            <w:vAlign w:val="center"/>
          </w:tcPr>
          <w:p w14:paraId="21CD7FE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5.47±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101" w:type="dxa"/>
            <w:noWrap/>
            <w:vAlign w:val="center"/>
          </w:tcPr>
          <w:p w14:paraId="63B1C6C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4.92±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956AE1" w14:paraId="7E684736" w14:textId="77777777" w:rsidTr="00F13103">
        <w:trPr>
          <w:trHeight w:val="112"/>
          <w:jc w:val="center"/>
        </w:trPr>
        <w:tc>
          <w:tcPr>
            <w:tcW w:w="1926" w:type="dxa"/>
            <w:vMerge/>
            <w:vAlign w:val="center"/>
          </w:tcPr>
          <w:p w14:paraId="03CD7B6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noWrap/>
            <w:vAlign w:val="center"/>
          </w:tcPr>
          <w:p w14:paraId="7D043D4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390" w:type="dxa"/>
            <w:noWrap/>
            <w:vAlign w:val="center"/>
          </w:tcPr>
          <w:p w14:paraId="26AF368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3.02±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77" w:type="dxa"/>
            <w:noWrap/>
            <w:vAlign w:val="center"/>
          </w:tcPr>
          <w:p w14:paraId="2ACC281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6.03±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0" w:type="dxa"/>
            <w:noWrap/>
            <w:vAlign w:val="center"/>
          </w:tcPr>
          <w:p w14:paraId="752A0F8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5.04±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01" w:type="dxa"/>
            <w:noWrap/>
            <w:vAlign w:val="center"/>
          </w:tcPr>
          <w:p w14:paraId="69A1C75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4.23±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956AE1" w14:paraId="4A8E70F4" w14:textId="77777777" w:rsidTr="00F13103">
        <w:trPr>
          <w:trHeight w:val="87"/>
          <w:jc w:val="center"/>
        </w:trPr>
        <w:tc>
          <w:tcPr>
            <w:tcW w:w="1926" w:type="dxa"/>
            <w:vMerge/>
            <w:vAlign w:val="center"/>
          </w:tcPr>
          <w:p w14:paraId="0180EC3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noWrap/>
            <w:vAlign w:val="center"/>
          </w:tcPr>
          <w:p w14:paraId="49F1B3C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390" w:type="dxa"/>
            <w:noWrap/>
            <w:vAlign w:val="center"/>
          </w:tcPr>
          <w:p w14:paraId="588B621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2.76±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77" w:type="dxa"/>
            <w:noWrap/>
            <w:vAlign w:val="center"/>
          </w:tcPr>
          <w:p w14:paraId="763EEE8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5.51±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0.09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0" w:type="dxa"/>
            <w:noWrap/>
            <w:vAlign w:val="center"/>
          </w:tcPr>
          <w:p w14:paraId="6750EF7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4.98±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101" w:type="dxa"/>
            <w:noWrap/>
            <w:vAlign w:val="center"/>
          </w:tcPr>
          <w:p w14:paraId="27001E1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4.16±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956AE1" w14:paraId="1441A8FA" w14:textId="77777777" w:rsidTr="00F13103">
        <w:trPr>
          <w:trHeight w:val="70"/>
          <w:jc w:val="center"/>
        </w:trPr>
        <w:tc>
          <w:tcPr>
            <w:tcW w:w="1926" w:type="dxa"/>
            <w:vMerge/>
            <w:vAlign w:val="center"/>
          </w:tcPr>
          <w:p w14:paraId="5590275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noWrap/>
            <w:vAlign w:val="center"/>
          </w:tcPr>
          <w:p w14:paraId="16431C1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390" w:type="dxa"/>
            <w:noWrap/>
            <w:vAlign w:val="center"/>
          </w:tcPr>
          <w:p w14:paraId="279A4BA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2.48±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77" w:type="dxa"/>
            <w:noWrap/>
            <w:vAlign w:val="center"/>
          </w:tcPr>
          <w:p w14:paraId="6554BAE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5.17±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600" w:type="dxa"/>
            <w:noWrap/>
            <w:vAlign w:val="center"/>
          </w:tcPr>
          <w:p w14:paraId="7E921D9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3.67±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101" w:type="dxa"/>
            <w:noWrap/>
            <w:vAlign w:val="center"/>
          </w:tcPr>
          <w:p w14:paraId="4685C0C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2.97±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d</w:t>
            </w:r>
          </w:p>
        </w:tc>
      </w:tr>
    </w:tbl>
    <w:p w14:paraId="35FC3D03" w14:textId="71228D9E" w:rsidR="00D55518" w:rsidRPr="007D2899" w:rsidRDefault="00D55518" w:rsidP="00D55518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>Data are presented as mean</w:t>
      </w:r>
      <w:r>
        <w:rPr>
          <w:rFonts w:ascii="Times New Roman" w:hAnsi="Times New Roman"/>
          <w:kern w:val="0"/>
          <w:sz w:val="18"/>
          <w:szCs w:val="18"/>
        </w:rPr>
        <w:t xml:space="preserve"> </w:t>
      </w:r>
      <w:r w:rsidRPr="00EB2844">
        <w:rPr>
          <w:rFonts w:ascii="Times New Roman" w:eastAsia="宋体" w:hAnsi="Times New Roman"/>
          <w:kern w:val="0"/>
          <w:sz w:val="18"/>
          <w:szCs w:val="18"/>
        </w:rPr>
        <w:t>±</w:t>
      </w:r>
      <w:r>
        <w:rPr>
          <w:rFonts w:ascii="Times New Roman" w:eastAsia="宋体" w:hAnsi="Times New Roman"/>
          <w:kern w:val="0"/>
          <w:sz w:val="18"/>
          <w:szCs w:val="18"/>
        </w:rPr>
        <w:t xml:space="preserve"> </w:t>
      </w:r>
      <w:r w:rsidRPr="007D2899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28BD6CCA" w14:textId="77777777" w:rsidR="00D55518" w:rsidRDefault="00D55518" w:rsidP="00D55518">
      <w:pPr>
        <w:rPr>
          <w:rFonts w:ascii="Times New Roman" w:eastAsia="楷体" w:hAnsi="Times New Roman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7D2899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&lt; 0.05.</w:t>
      </w:r>
      <w:r>
        <w:rPr>
          <w:rFonts w:ascii="Times New Roman" w:hAnsi="Times New Roman"/>
          <w:kern w:val="0"/>
          <w:sz w:val="18"/>
          <w:szCs w:val="18"/>
        </w:rPr>
        <w:t xml:space="preserve"> D1: 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 xml:space="preserve">y was </w:t>
      </w:r>
      <w:r w:rsidRPr="00BC3135">
        <w:rPr>
          <w:rFonts w:ascii="Times New Roman" w:eastAsia="楷体" w:hAnsi="Times New Roman"/>
          <w:sz w:val="18"/>
          <w:szCs w:val="18"/>
        </w:rPr>
        <w:t>8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 D2: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10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D3: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12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D4: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14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D5: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16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.</w:t>
      </w:r>
    </w:p>
    <w:p w14:paraId="06034CEA" w14:textId="77777777" w:rsidR="00D55518" w:rsidRPr="00E15829" w:rsidRDefault="00D55518" w:rsidP="00D55518">
      <w:pPr>
        <w:spacing w:line="360" w:lineRule="auto"/>
        <w:ind w:right="238"/>
        <w:jc w:val="center"/>
        <w:rPr>
          <w:rFonts w:ascii="Times New Roman" w:hAnsi="Times New Roman" w:cs="Times New Roman"/>
          <w:szCs w:val="21"/>
        </w:rPr>
      </w:pPr>
    </w:p>
    <w:p w14:paraId="47AA6414" w14:textId="78143A19" w:rsidR="00D55518" w:rsidRPr="00E15829" w:rsidRDefault="008C4321" w:rsidP="00D55518">
      <w:pPr>
        <w:spacing w:line="300" w:lineRule="auto"/>
        <w:jc w:val="left"/>
        <w:rPr>
          <w:rFonts w:ascii="Times New Roman" w:eastAsia="宋体" w:hAnsi="Times New Roman"/>
          <w:sz w:val="18"/>
          <w:szCs w:val="18"/>
        </w:rPr>
      </w:pPr>
      <w:r>
        <w:rPr>
          <w:rFonts w:ascii="Times New Roman" w:eastAsia="宋体" w:hAnsi="Times New Roman"/>
          <w:bCs/>
          <w:sz w:val="18"/>
          <w:szCs w:val="18"/>
        </w:rPr>
        <w:t>TABLE</w:t>
      </w:r>
      <w:r>
        <w:rPr>
          <w:rFonts w:ascii="Times New Roman" w:eastAsia="宋体" w:hAnsi="Times New Roman"/>
          <w:sz w:val="18"/>
          <w:szCs w:val="18"/>
        </w:rPr>
        <w:t xml:space="preserve"> </w:t>
      </w:r>
      <w:r w:rsidR="00D55518">
        <w:rPr>
          <w:rFonts w:ascii="Times New Roman" w:eastAsia="宋体" w:hAnsi="Times New Roman"/>
          <w:sz w:val="18"/>
          <w:szCs w:val="18"/>
        </w:rPr>
        <w:t>S12</w:t>
      </w:r>
      <w:r w:rsidR="00D55518" w:rsidRPr="00C710C6">
        <w:rPr>
          <w:rFonts w:ascii="Times New Roman" w:eastAsia="宋体" w:hAnsi="Times New Roman"/>
          <w:sz w:val="18"/>
          <w:szCs w:val="18"/>
        </w:rPr>
        <w:t xml:space="preserve"> Effects of different planting density treatment on antioxidant enzyme activities and malondialdehyde content of Tartary buckwheat </w:t>
      </w:r>
    </w:p>
    <w:tbl>
      <w:tblPr>
        <w:tblW w:w="9452" w:type="dxa"/>
        <w:jc w:val="center"/>
        <w:tblBorders>
          <w:top w:val="single" w:sz="4" w:space="0" w:color="auto"/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021"/>
        <w:gridCol w:w="1195"/>
        <w:gridCol w:w="1511"/>
        <w:gridCol w:w="1607"/>
        <w:gridCol w:w="1559"/>
        <w:gridCol w:w="1559"/>
      </w:tblGrid>
      <w:tr w:rsidR="00D55518" w:rsidRPr="00E15829" w14:paraId="5AEA3997" w14:textId="77777777" w:rsidTr="00F13103">
        <w:trPr>
          <w:trHeight w:val="324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6ECE4082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Item</w:t>
            </w:r>
          </w:p>
        </w:tc>
        <w:tc>
          <w:tcPr>
            <w:tcW w:w="119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798DB4FB" w14:textId="77777777" w:rsidR="00D55518" w:rsidRPr="00E15829" w:rsidRDefault="00D55518" w:rsidP="00F13103"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Treatment</w:t>
            </w:r>
          </w:p>
        </w:tc>
        <w:tc>
          <w:tcPr>
            <w:tcW w:w="6236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6507D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>P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eriod</w:t>
            </w:r>
          </w:p>
        </w:tc>
      </w:tr>
      <w:tr w:rsidR="00D55518" w:rsidRPr="00E15829" w14:paraId="256C0B4D" w14:textId="77777777" w:rsidTr="00F13103">
        <w:trPr>
          <w:trHeight w:val="319"/>
          <w:jc w:val="center"/>
        </w:trPr>
        <w:tc>
          <w:tcPr>
            <w:tcW w:w="2021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66B02D1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0FBDF5D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5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8DEF7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Seedling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2842F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Flowering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9E6B1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Grain-filling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7FAF1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Mature</w:t>
            </w:r>
            <w:r w:rsidRPr="00E15829">
              <w:rPr>
                <w:rFonts w:ascii="Times New Roman" w:eastAsia="宋体" w:hAnsi="Times New Roman" w:hint="eastAsia"/>
                <w:kern w:val="0"/>
                <w:sz w:val="18"/>
                <w:szCs w:val="18"/>
              </w:rPr>
              <w:t xml:space="preserve"> 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stage</w:t>
            </w:r>
          </w:p>
        </w:tc>
      </w:tr>
      <w:tr w:rsidR="00D55518" w:rsidRPr="00E15829" w14:paraId="498F80DA" w14:textId="77777777" w:rsidTr="00F13103">
        <w:trPr>
          <w:trHeight w:val="312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  <w:bottom w:val="nil"/>
            </w:tcBorders>
            <w:noWrap/>
            <w:vAlign w:val="center"/>
          </w:tcPr>
          <w:p w14:paraId="3CFA4092" w14:textId="77777777" w:rsidR="00D55518" w:rsidRPr="00E15829" w:rsidRDefault="00D55518" w:rsidP="00F13103">
            <w:pPr>
              <w:widowControl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 xml:space="preserve">Malondialdehyde content </w:t>
            </w:r>
          </w:p>
          <w:p w14:paraId="678BF25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lastRenderedPageBreak/>
              <w:t>(μmol·g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9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7EDCAA2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lastRenderedPageBreak/>
              <w:t>D1</w:t>
            </w:r>
          </w:p>
        </w:tc>
        <w:tc>
          <w:tcPr>
            <w:tcW w:w="1511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72787CF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1.86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7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136032F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4.51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6C8F9F4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5.86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0.15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5CDDF1B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10.74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e</w:t>
            </w:r>
          </w:p>
        </w:tc>
      </w:tr>
      <w:tr w:rsidR="00D55518" w:rsidRPr="00E15829" w14:paraId="52AE3B0A" w14:textId="77777777" w:rsidTr="00F13103">
        <w:trPr>
          <w:trHeight w:val="312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214F16F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722FFD0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center"/>
          </w:tcPr>
          <w:p w14:paraId="360B01C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2.74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0.19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center"/>
          </w:tcPr>
          <w:p w14:paraId="5F513D3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5.83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4AA71B3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6.41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0.13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07CCB0F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12.07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0.61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5336DB37" w14:textId="77777777" w:rsidTr="00F13103">
        <w:trPr>
          <w:trHeight w:val="312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011BCEC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22D810C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center"/>
          </w:tcPr>
          <w:p w14:paraId="560807B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3.22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center"/>
          </w:tcPr>
          <w:p w14:paraId="0D1C0A8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6.47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0.16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07CB8F9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7.30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27506B7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15.61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0.54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676EB22C" w14:textId="77777777" w:rsidTr="00F13103">
        <w:trPr>
          <w:trHeight w:val="312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7A84AEE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4F3709F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center"/>
          </w:tcPr>
          <w:p w14:paraId="0D873E1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3.35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center"/>
          </w:tcPr>
          <w:p w14:paraId="1866235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7.26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2166ADC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8.29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0.23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7B2577B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17.50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0.87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61ED2105" w14:textId="77777777" w:rsidTr="00F13103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1CB6243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129830D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511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7396804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.41±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607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6FC4B56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.24±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6871244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.82±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0.14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5789F0F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0.73±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0.76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E15829" w14:paraId="5B57DA25" w14:textId="77777777" w:rsidTr="00F13103">
        <w:trPr>
          <w:trHeight w:val="324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6118A3F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Superoxide dismutase activity (SOD, U·g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·h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95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095825B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511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15AA7F5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871.82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30.29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607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8E330F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1946.28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33.92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EDAA58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2843.51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37.83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350D53E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1890.16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46.71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a</w:t>
            </w:r>
          </w:p>
        </w:tc>
      </w:tr>
      <w:tr w:rsidR="00D55518" w:rsidRPr="00E15829" w14:paraId="31CD04FD" w14:textId="77777777" w:rsidTr="00F13103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54589D8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669F0C18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center"/>
          </w:tcPr>
          <w:p w14:paraId="7E9FD15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818.13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28.51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 xml:space="preserve">b 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center"/>
          </w:tcPr>
          <w:p w14:paraId="542E70D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1449.13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36.76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14AB9C2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2413.82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32.46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169373C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1509.67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34.04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5BE7C8A3" w14:textId="77777777" w:rsidTr="00F13103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21452F2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762E014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center"/>
          </w:tcPr>
          <w:p w14:paraId="5DF4813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701.42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29.10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center"/>
          </w:tcPr>
          <w:p w14:paraId="080D4B3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1243.43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44.81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010A12C2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2210.95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27.33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7A7E574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1316.07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47.11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40D07CDA" w14:textId="77777777" w:rsidTr="00F13103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nil"/>
            </w:tcBorders>
            <w:vAlign w:val="center"/>
          </w:tcPr>
          <w:p w14:paraId="66090C46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nil"/>
            </w:tcBorders>
            <w:noWrap/>
            <w:vAlign w:val="center"/>
          </w:tcPr>
          <w:p w14:paraId="0428CB5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511" w:type="dxa"/>
            <w:tcBorders>
              <w:top w:val="nil"/>
              <w:bottom w:val="nil"/>
            </w:tcBorders>
            <w:noWrap/>
            <w:vAlign w:val="center"/>
          </w:tcPr>
          <w:p w14:paraId="2C0CE63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549.21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36.86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7" w:type="dxa"/>
            <w:tcBorders>
              <w:top w:val="nil"/>
              <w:bottom w:val="nil"/>
            </w:tcBorders>
            <w:noWrap/>
            <w:vAlign w:val="center"/>
          </w:tcPr>
          <w:p w14:paraId="05E905F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1024.26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24.05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5796350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1939.06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36.72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tcBorders>
              <w:top w:val="nil"/>
              <w:bottom w:val="nil"/>
            </w:tcBorders>
            <w:noWrap/>
            <w:vAlign w:val="center"/>
          </w:tcPr>
          <w:p w14:paraId="387D7A7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1117.85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17.64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277CB6DA" w14:textId="77777777" w:rsidTr="00F13103">
        <w:trPr>
          <w:trHeight w:val="324"/>
          <w:jc w:val="center"/>
        </w:trPr>
        <w:tc>
          <w:tcPr>
            <w:tcW w:w="2021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19528B9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0EC10163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511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1D5EDFE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64.35±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37.09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607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5BC139F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64.46±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39.90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1ED9EC1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738.30±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42.48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2943C22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98.73±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16.38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  <w:tr w:rsidR="00D55518" w:rsidRPr="00E15829" w14:paraId="196FA0C4" w14:textId="77777777" w:rsidTr="00F13103">
        <w:trPr>
          <w:trHeight w:val="324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</w:tcBorders>
            <w:vAlign w:val="center"/>
          </w:tcPr>
          <w:p w14:paraId="767F8AC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Peroxidase activity (POD, U·g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·h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  <w:vertAlign w:val="superscript"/>
              </w:rPr>
              <w:t>-1</w:t>
            </w: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1195" w:type="dxa"/>
            <w:tcBorders>
              <w:top w:val="single" w:sz="4" w:space="0" w:color="auto"/>
            </w:tcBorders>
            <w:noWrap/>
            <w:vAlign w:val="center"/>
          </w:tcPr>
          <w:p w14:paraId="15FB0BD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D1</w:t>
            </w:r>
          </w:p>
        </w:tc>
        <w:tc>
          <w:tcPr>
            <w:tcW w:w="1511" w:type="dxa"/>
            <w:tcBorders>
              <w:top w:val="single" w:sz="4" w:space="0" w:color="auto"/>
            </w:tcBorders>
            <w:noWrap/>
            <w:vAlign w:val="center"/>
          </w:tcPr>
          <w:p w14:paraId="5B022F8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224.15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9.90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607" w:type="dxa"/>
            <w:tcBorders>
              <w:top w:val="single" w:sz="4" w:space="0" w:color="auto"/>
            </w:tcBorders>
            <w:noWrap/>
            <w:vAlign w:val="center"/>
          </w:tcPr>
          <w:p w14:paraId="7DE5B0D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604.27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9.92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 xml:space="preserve">a 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noWrap/>
            <w:vAlign w:val="center"/>
          </w:tcPr>
          <w:p w14:paraId="6FBD484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720.09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11.74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noWrap/>
            <w:vAlign w:val="center"/>
          </w:tcPr>
          <w:p w14:paraId="4B8A732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372.84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8.82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 xml:space="preserve">a </w:t>
            </w:r>
          </w:p>
        </w:tc>
      </w:tr>
      <w:tr w:rsidR="00D55518" w:rsidRPr="00E15829" w14:paraId="4C62E8E6" w14:textId="77777777" w:rsidTr="00F13103">
        <w:trPr>
          <w:trHeight w:val="324"/>
          <w:jc w:val="center"/>
        </w:trPr>
        <w:tc>
          <w:tcPr>
            <w:tcW w:w="2021" w:type="dxa"/>
            <w:vMerge/>
            <w:vAlign w:val="center"/>
          </w:tcPr>
          <w:p w14:paraId="6A7748A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noWrap/>
            <w:vAlign w:val="center"/>
          </w:tcPr>
          <w:p w14:paraId="7D2A48F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D2</w:t>
            </w:r>
          </w:p>
        </w:tc>
        <w:tc>
          <w:tcPr>
            <w:tcW w:w="1511" w:type="dxa"/>
            <w:noWrap/>
            <w:vAlign w:val="center"/>
          </w:tcPr>
          <w:p w14:paraId="5A3EFF7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176.92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9.59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607" w:type="dxa"/>
            <w:noWrap/>
            <w:vAlign w:val="center"/>
          </w:tcPr>
          <w:p w14:paraId="3DDAF48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491.85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8.59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noWrap/>
            <w:vAlign w:val="center"/>
          </w:tcPr>
          <w:p w14:paraId="13E4EF9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615.41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10.29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  <w:tc>
          <w:tcPr>
            <w:tcW w:w="1559" w:type="dxa"/>
            <w:noWrap/>
            <w:vAlign w:val="center"/>
          </w:tcPr>
          <w:p w14:paraId="50C90F75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284.81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7.67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b</w:t>
            </w:r>
          </w:p>
        </w:tc>
      </w:tr>
      <w:tr w:rsidR="00D55518" w:rsidRPr="00E15829" w14:paraId="68DD228D" w14:textId="77777777" w:rsidTr="00F13103">
        <w:trPr>
          <w:trHeight w:val="324"/>
          <w:jc w:val="center"/>
        </w:trPr>
        <w:tc>
          <w:tcPr>
            <w:tcW w:w="2021" w:type="dxa"/>
            <w:vMerge/>
            <w:vAlign w:val="center"/>
          </w:tcPr>
          <w:p w14:paraId="098DA0E4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noWrap/>
            <w:vAlign w:val="center"/>
          </w:tcPr>
          <w:p w14:paraId="1961FC6F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D3</w:t>
            </w:r>
          </w:p>
        </w:tc>
        <w:tc>
          <w:tcPr>
            <w:tcW w:w="1511" w:type="dxa"/>
            <w:noWrap/>
            <w:vAlign w:val="center"/>
          </w:tcPr>
          <w:p w14:paraId="5F1DEB3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143.47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8.22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607" w:type="dxa"/>
            <w:noWrap/>
            <w:vAlign w:val="center"/>
          </w:tcPr>
          <w:p w14:paraId="19D676D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369.56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8.36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noWrap/>
            <w:vAlign w:val="center"/>
          </w:tcPr>
          <w:p w14:paraId="539A4E0E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436.70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11.91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  <w:tc>
          <w:tcPr>
            <w:tcW w:w="1559" w:type="dxa"/>
            <w:noWrap/>
            <w:vAlign w:val="center"/>
          </w:tcPr>
          <w:p w14:paraId="61B1462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172.30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5.06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c</w:t>
            </w:r>
          </w:p>
        </w:tc>
      </w:tr>
      <w:tr w:rsidR="00D55518" w:rsidRPr="00E15829" w14:paraId="02A2035D" w14:textId="77777777" w:rsidTr="00F13103">
        <w:trPr>
          <w:trHeight w:val="324"/>
          <w:jc w:val="center"/>
        </w:trPr>
        <w:tc>
          <w:tcPr>
            <w:tcW w:w="2021" w:type="dxa"/>
            <w:vMerge/>
            <w:vAlign w:val="center"/>
          </w:tcPr>
          <w:p w14:paraId="06837A01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noWrap/>
            <w:vAlign w:val="center"/>
          </w:tcPr>
          <w:p w14:paraId="7CEC38B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D4</w:t>
            </w:r>
          </w:p>
        </w:tc>
        <w:tc>
          <w:tcPr>
            <w:tcW w:w="1511" w:type="dxa"/>
            <w:noWrap/>
            <w:vAlign w:val="center"/>
          </w:tcPr>
          <w:p w14:paraId="0D491289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117.03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9.69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607" w:type="dxa"/>
            <w:noWrap/>
            <w:vAlign w:val="center"/>
          </w:tcPr>
          <w:p w14:paraId="4758D90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254.27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7.66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noWrap/>
            <w:vAlign w:val="center"/>
          </w:tcPr>
          <w:p w14:paraId="368AB16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330.86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13.11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  <w:tc>
          <w:tcPr>
            <w:tcW w:w="1559" w:type="dxa"/>
            <w:noWrap/>
            <w:vAlign w:val="center"/>
          </w:tcPr>
          <w:p w14:paraId="01C5217A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106.79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6.78</w:t>
            </w:r>
            <w:r w:rsidRPr="00E15829">
              <w:rPr>
                <w:rFonts w:ascii="Times New Roman" w:hAnsi="Times New Roman"/>
                <w:kern w:val="0"/>
                <w:sz w:val="18"/>
                <w:szCs w:val="18"/>
              </w:rPr>
              <w:t>d</w:t>
            </w:r>
          </w:p>
        </w:tc>
      </w:tr>
      <w:tr w:rsidR="00D55518" w:rsidRPr="00E15829" w14:paraId="63807816" w14:textId="77777777" w:rsidTr="00F13103">
        <w:trPr>
          <w:trHeight w:val="324"/>
          <w:jc w:val="center"/>
        </w:trPr>
        <w:tc>
          <w:tcPr>
            <w:tcW w:w="2021" w:type="dxa"/>
            <w:vMerge/>
            <w:vAlign w:val="center"/>
          </w:tcPr>
          <w:p w14:paraId="1C67C98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noWrap/>
            <w:vAlign w:val="center"/>
          </w:tcPr>
          <w:p w14:paraId="54ABEAA0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eastAsia="宋体" w:hAnsi="Times New Roman"/>
                <w:kern w:val="0"/>
                <w:sz w:val="18"/>
                <w:szCs w:val="18"/>
              </w:rPr>
              <w:t>D5</w:t>
            </w:r>
          </w:p>
        </w:tc>
        <w:tc>
          <w:tcPr>
            <w:tcW w:w="1511" w:type="dxa"/>
            <w:noWrap/>
            <w:vAlign w:val="center"/>
          </w:tcPr>
          <w:p w14:paraId="6254EE77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8.18±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6.94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607" w:type="dxa"/>
            <w:noWrap/>
            <w:vAlign w:val="center"/>
          </w:tcPr>
          <w:p w14:paraId="6F4D2C1C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27.63±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10.09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noWrap/>
            <w:vAlign w:val="center"/>
          </w:tcPr>
          <w:p w14:paraId="7EA2290D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2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71.93±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9.63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  <w:tc>
          <w:tcPr>
            <w:tcW w:w="1559" w:type="dxa"/>
            <w:noWrap/>
            <w:vAlign w:val="center"/>
          </w:tcPr>
          <w:p w14:paraId="2E0DD3BB" w14:textId="77777777" w:rsidR="00D55518" w:rsidRPr="00E15829" w:rsidRDefault="00D55518" w:rsidP="00F13103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42.95±</w:t>
            </w:r>
            <w:r w:rsidRPr="00E15829">
              <w:rPr>
                <w:rFonts w:ascii="Times New Roman" w:hAnsi="Times New Roman" w:cs="Times New Roman" w:hint="eastAsia"/>
                <w:kern w:val="0"/>
                <w:sz w:val="18"/>
                <w:szCs w:val="18"/>
              </w:rPr>
              <w:t>3.74</w:t>
            </w:r>
            <w:r w:rsidRPr="00E15829">
              <w:rPr>
                <w:rFonts w:ascii="Times New Roman" w:hAnsi="Times New Roman" w:cs="Times New Roman"/>
                <w:kern w:val="0"/>
                <w:sz w:val="18"/>
                <w:szCs w:val="18"/>
              </w:rPr>
              <w:t>e</w:t>
            </w:r>
          </w:p>
        </w:tc>
      </w:tr>
    </w:tbl>
    <w:p w14:paraId="528BC4F3" w14:textId="3B05CE4A" w:rsidR="00D55518" w:rsidRPr="007D2899" w:rsidRDefault="00D55518" w:rsidP="00D55518">
      <w:pPr>
        <w:autoSpaceDE w:val="0"/>
        <w:autoSpaceDN w:val="0"/>
        <w:adjustRightInd w:val="0"/>
        <w:rPr>
          <w:rFonts w:ascii="Times New Roman" w:hAnsi="Times New Roman"/>
          <w:kern w:val="0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>Data are presented as mean</w:t>
      </w:r>
      <w:r>
        <w:rPr>
          <w:rFonts w:ascii="Times New Roman" w:hAnsi="Times New Roman"/>
          <w:kern w:val="0"/>
          <w:sz w:val="18"/>
          <w:szCs w:val="18"/>
        </w:rPr>
        <w:t xml:space="preserve"> </w:t>
      </w:r>
      <w:r w:rsidRPr="00EB2844">
        <w:rPr>
          <w:rFonts w:ascii="Times New Roman" w:eastAsia="宋体" w:hAnsi="Times New Roman"/>
          <w:kern w:val="0"/>
          <w:sz w:val="18"/>
          <w:szCs w:val="18"/>
        </w:rPr>
        <w:t>±</w:t>
      </w:r>
      <w:r>
        <w:rPr>
          <w:rFonts w:ascii="Times New Roman" w:eastAsia="宋体" w:hAnsi="Times New Roman"/>
          <w:kern w:val="0"/>
          <w:sz w:val="18"/>
          <w:szCs w:val="18"/>
        </w:rPr>
        <w:t xml:space="preserve"> </w:t>
      </w:r>
      <w:r w:rsidRPr="007D2899">
        <w:rPr>
          <w:rFonts w:ascii="Times New Roman" w:hAnsi="Times New Roman"/>
          <w:kern w:val="0"/>
          <w:sz w:val="18"/>
          <w:szCs w:val="18"/>
        </w:rPr>
        <w:t>standard error of the mean. Small letter in the same column means significant</w:t>
      </w:r>
    </w:p>
    <w:p w14:paraId="07BF25BB" w14:textId="214CA693" w:rsidR="00D55518" w:rsidRPr="00D55518" w:rsidRDefault="00D55518" w:rsidP="00D55518">
      <w:pPr>
        <w:rPr>
          <w:rFonts w:ascii="Times New Roman" w:eastAsia="楷体" w:hAnsi="Times New Roman"/>
          <w:sz w:val="18"/>
          <w:szCs w:val="18"/>
        </w:rPr>
      </w:pPr>
      <w:r w:rsidRPr="007D2899">
        <w:rPr>
          <w:rFonts w:ascii="Times New Roman" w:hAnsi="Times New Roman"/>
          <w:kern w:val="0"/>
          <w:sz w:val="18"/>
          <w:szCs w:val="18"/>
        </w:rPr>
        <w:t xml:space="preserve">difference at </w:t>
      </w:r>
      <w:r w:rsidRPr="007D2899">
        <w:rPr>
          <w:rFonts w:ascii="Times New Roman" w:hAnsi="Times New Roman"/>
          <w:i/>
          <w:iCs/>
          <w:kern w:val="0"/>
          <w:sz w:val="18"/>
          <w:szCs w:val="18"/>
        </w:rPr>
        <w:t>p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&lt; 0.05.</w:t>
      </w:r>
      <w:r>
        <w:rPr>
          <w:rFonts w:ascii="Times New Roman" w:hAnsi="Times New Roman"/>
          <w:kern w:val="0"/>
          <w:sz w:val="18"/>
          <w:szCs w:val="18"/>
        </w:rPr>
        <w:t xml:space="preserve"> D1: 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 xml:space="preserve">y was </w:t>
      </w:r>
      <w:r w:rsidRPr="00BC3135">
        <w:rPr>
          <w:rFonts w:ascii="Times New Roman" w:eastAsia="楷体" w:hAnsi="Times New Roman"/>
          <w:sz w:val="18"/>
          <w:szCs w:val="18"/>
        </w:rPr>
        <w:t>8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 D2: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10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hAnsi="Times New Roman"/>
          <w:kern w:val="0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D3: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12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D4: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14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;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>
        <w:rPr>
          <w:rFonts w:ascii="Times New Roman" w:eastAsia="楷体" w:hAnsi="Times New Roman"/>
          <w:sz w:val="18"/>
          <w:szCs w:val="18"/>
        </w:rPr>
        <w:t xml:space="preserve">D5: </w:t>
      </w:r>
      <w:r>
        <w:rPr>
          <w:rFonts w:ascii="Times New Roman" w:hAnsi="Times New Roman"/>
          <w:kern w:val="0"/>
          <w:sz w:val="18"/>
          <w:szCs w:val="18"/>
        </w:rPr>
        <w:t xml:space="preserve">the </w:t>
      </w:r>
      <w:r w:rsidRPr="00BC3135">
        <w:rPr>
          <w:rFonts w:ascii="Times New Roman" w:eastAsia="楷体" w:hAnsi="Times New Roman"/>
          <w:sz w:val="18"/>
          <w:szCs w:val="18"/>
        </w:rPr>
        <w:t>planting densit</w:t>
      </w:r>
      <w:r>
        <w:rPr>
          <w:rFonts w:ascii="Times New Roman" w:eastAsia="楷体" w:hAnsi="Times New Roman"/>
          <w:sz w:val="18"/>
          <w:szCs w:val="18"/>
        </w:rPr>
        <w:t>y was 16</w:t>
      </w:r>
      <w:r w:rsidRPr="007745C9">
        <w:rPr>
          <w:rFonts w:ascii="Times New Roman" w:eastAsia="楷体" w:hAnsi="Times New Roman"/>
          <w:sz w:val="18"/>
          <w:szCs w:val="18"/>
        </w:rPr>
        <w:t>×10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5</w:t>
      </w:r>
      <w:r w:rsidRPr="007D2899">
        <w:rPr>
          <w:rFonts w:ascii="Times New Roman" w:eastAsia="楷体" w:hAnsi="Times New Roman"/>
          <w:sz w:val="18"/>
          <w:szCs w:val="18"/>
        </w:rPr>
        <w:t xml:space="preserve"> </w:t>
      </w:r>
      <w:r w:rsidRPr="00BC3135">
        <w:rPr>
          <w:rFonts w:ascii="Times New Roman" w:eastAsia="楷体" w:hAnsi="Times New Roman"/>
          <w:sz w:val="18"/>
          <w:szCs w:val="18"/>
        </w:rPr>
        <w:t>plants·h</w:t>
      </w:r>
      <w:r w:rsidRPr="007745C9">
        <w:rPr>
          <w:rFonts w:ascii="Times New Roman" w:eastAsia="楷体" w:hAnsi="Times New Roman"/>
          <w:sz w:val="18"/>
          <w:szCs w:val="18"/>
        </w:rPr>
        <w:t>a</w:t>
      </w:r>
      <w:r w:rsidRPr="00BC3135">
        <w:rPr>
          <w:rFonts w:ascii="Times New Roman" w:eastAsia="楷体" w:hAnsi="Times New Roman"/>
          <w:sz w:val="18"/>
          <w:szCs w:val="18"/>
          <w:vertAlign w:val="superscript"/>
        </w:rPr>
        <w:t>-</w:t>
      </w:r>
      <w:r w:rsidRPr="007745C9">
        <w:rPr>
          <w:rFonts w:ascii="Times New Roman" w:eastAsia="楷体" w:hAnsi="Times New Roman"/>
          <w:sz w:val="18"/>
          <w:szCs w:val="18"/>
          <w:vertAlign w:val="superscript"/>
        </w:rPr>
        <w:t>1</w:t>
      </w:r>
      <w:r>
        <w:rPr>
          <w:rFonts w:ascii="Times New Roman" w:eastAsia="楷体" w:hAnsi="Times New Roman"/>
          <w:sz w:val="18"/>
          <w:szCs w:val="18"/>
        </w:rPr>
        <w:t>.</w:t>
      </w:r>
    </w:p>
    <w:sectPr w:rsidR="00D55518" w:rsidRPr="00D55518" w:rsidSect="004B1B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1C9237" w14:textId="77777777" w:rsidR="00B41D84" w:rsidRDefault="00B41D84" w:rsidP="00F64266">
      <w:r>
        <w:separator/>
      </w:r>
    </w:p>
  </w:endnote>
  <w:endnote w:type="continuationSeparator" w:id="0">
    <w:p w14:paraId="4A7204B0" w14:textId="77777777" w:rsidR="00B41D84" w:rsidRDefault="00B41D84" w:rsidP="00F6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19AA1" w14:textId="77777777" w:rsidR="00B41D84" w:rsidRDefault="00B41D84" w:rsidP="00F64266">
      <w:r>
        <w:separator/>
      </w:r>
    </w:p>
  </w:footnote>
  <w:footnote w:type="continuationSeparator" w:id="0">
    <w:p w14:paraId="2820D01B" w14:textId="77777777" w:rsidR="00B41D84" w:rsidRDefault="00B41D84" w:rsidP="00F642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4266"/>
    <w:rsid w:val="00030FFD"/>
    <w:rsid w:val="00057D39"/>
    <w:rsid w:val="00083905"/>
    <w:rsid w:val="000B605E"/>
    <w:rsid w:val="000F42AD"/>
    <w:rsid w:val="00103F64"/>
    <w:rsid w:val="00174AE3"/>
    <w:rsid w:val="00186FF7"/>
    <w:rsid w:val="001D2E6C"/>
    <w:rsid w:val="001E4CD7"/>
    <w:rsid w:val="00220C47"/>
    <w:rsid w:val="00244663"/>
    <w:rsid w:val="00271DB7"/>
    <w:rsid w:val="00276A79"/>
    <w:rsid w:val="00277D58"/>
    <w:rsid w:val="00281A1E"/>
    <w:rsid w:val="002841A9"/>
    <w:rsid w:val="0028598E"/>
    <w:rsid w:val="002A0004"/>
    <w:rsid w:val="002A1E0A"/>
    <w:rsid w:val="002B72D8"/>
    <w:rsid w:val="002F56A8"/>
    <w:rsid w:val="003155E8"/>
    <w:rsid w:val="00315C31"/>
    <w:rsid w:val="00347A22"/>
    <w:rsid w:val="003A5721"/>
    <w:rsid w:val="003B4914"/>
    <w:rsid w:val="003C683F"/>
    <w:rsid w:val="003D3CFF"/>
    <w:rsid w:val="0040544B"/>
    <w:rsid w:val="004272D3"/>
    <w:rsid w:val="00445A6A"/>
    <w:rsid w:val="00450292"/>
    <w:rsid w:val="00476835"/>
    <w:rsid w:val="004B1B31"/>
    <w:rsid w:val="004B26F8"/>
    <w:rsid w:val="00523D75"/>
    <w:rsid w:val="00550178"/>
    <w:rsid w:val="005804CC"/>
    <w:rsid w:val="0059166F"/>
    <w:rsid w:val="005C5CE0"/>
    <w:rsid w:val="0061505A"/>
    <w:rsid w:val="00646BFD"/>
    <w:rsid w:val="00663B2A"/>
    <w:rsid w:val="00694C0D"/>
    <w:rsid w:val="006A0A26"/>
    <w:rsid w:val="006C5657"/>
    <w:rsid w:val="006D20C8"/>
    <w:rsid w:val="006D4F48"/>
    <w:rsid w:val="00702A12"/>
    <w:rsid w:val="0075076E"/>
    <w:rsid w:val="007641ED"/>
    <w:rsid w:val="00794E94"/>
    <w:rsid w:val="00796A01"/>
    <w:rsid w:val="007B4288"/>
    <w:rsid w:val="00836DE6"/>
    <w:rsid w:val="00844D57"/>
    <w:rsid w:val="00851F7A"/>
    <w:rsid w:val="00863E2C"/>
    <w:rsid w:val="00864D66"/>
    <w:rsid w:val="00874327"/>
    <w:rsid w:val="00891199"/>
    <w:rsid w:val="008A0348"/>
    <w:rsid w:val="008B31D1"/>
    <w:rsid w:val="008C4321"/>
    <w:rsid w:val="008E654E"/>
    <w:rsid w:val="009000A7"/>
    <w:rsid w:val="00904F0B"/>
    <w:rsid w:val="00911DAE"/>
    <w:rsid w:val="00933BF0"/>
    <w:rsid w:val="0098097E"/>
    <w:rsid w:val="009C7CC6"/>
    <w:rsid w:val="009F2D0D"/>
    <w:rsid w:val="00A36E61"/>
    <w:rsid w:val="00A37798"/>
    <w:rsid w:val="00A44C78"/>
    <w:rsid w:val="00A46789"/>
    <w:rsid w:val="00A512DA"/>
    <w:rsid w:val="00A637E7"/>
    <w:rsid w:val="00A77FBA"/>
    <w:rsid w:val="00AA27EA"/>
    <w:rsid w:val="00AD2CAD"/>
    <w:rsid w:val="00AE0CBE"/>
    <w:rsid w:val="00B11CED"/>
    <w:rsid w:val="00B1516A"/>
    <w:rsid w:val="00B258A5"/>
    <w:rsid w:val="00B315EA"/>
    <w:rsid w:val="00B35E5F"/>
    <w:rsid w:val="00B3777C"/>
    <w:rsid w:val="00B41D84"/>
    <w:rsid w:val="00B46A11"/>
    <w:rsid w:val="00B47FAF"/>
    <w:rsid w:val="00B7498F"/>
    <w:rsid w:val="00B94202"/>
    <w:rsid w:val="00B96D2B"/>
    <w:rsid w:val="00B97E48"/>
    <w:rsid w:val="00BA1442"/>
    <w:rsid w:val="00BB66BE"/>
    <w:rsid w:val="00BC5335"/>
    <w:rsid w:val="00C46583"/>
    <w:rsid w:val="00C46C94"/>
    <w:rsid w:val="00C47B23"/>
    <w:rsid w:val="00CB2E38"/>
    <w:rsid w:val="00CE36EA"/>
    <w:rsid w:val="00D158C1"/>
    <w:rsid w:val="00D27A8F"/>
    <w:rsid w:val="00D3130C"/>
    <w:rsid w:val="00D51661"/>
    <w:rsid w:val="00D55518"/>
    <w:rsid w:val="00D65D79"/>
    <w:rsid w:val="00D73823"/>
    <w:rsid w:val="00DA05FD"/>
    <w:rsid w:val="00DA55AB"/>
    <w:rsid w:val="00DB1741"/>
    <w:rsid w:val="00DB1F6D"/>
    <w:rsid w:val="00DD0F26"/>
    <w:rsid w:val="00DE4699"/>
    <w:rsid w:val="00DF343B"/>
    <w:rsid w:val="00E84CDE"/>
    <w:rsid w:val="00E874E7"/>
    <w:rsid w:val="00EA56AA"/>
    <w:rsid w:val="00EE2582"/>
    <w:rsid w:val="00EF1F67"/>
    <w:rsid w:val="00F23E8B"/>
    <w:rsid w:val="00F56975"/>
    <w:rsid w:val="00F64266"/>
    <w:rsid w:val="00FC165F"/>
    <w:rsid w:val="00FF4A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DDBB99"/>
  <w15:docId w15:val="{4F48A47F-D727-42D5-8767-8DF3A0B3D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1B3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42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6426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642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64266"/>
    <w:rPr>
      <w:sz w:val="18"/>
      <w:szCs w:val="18"/>
    </w:rPr>
  </w:style>
  <w:style w:type="paragraph" w:styleId="a7">
    <w:name w:val="annotation text"/>
    <w:basedOn w:val="a"/>
    <w:link w:val="a8"/>
    <w:uiPriority w:val="99"/>
    <w:unhideWhenUsed/>
    <w:rsid w:val="00D27A8F"/>
    <w:pPr>
      <w:jc w:val="left"/>
    </w:pPr>
    <w:rPr>
      <w:rFonts w:ascii="等线" w:eastAsia="等线" w:hAnsi="等线" w:cs="Times New Roman"/>
    </w:rPr>
  </w:style>
  <w:style w:type="character" w:customStyle="1" w:styleId="Char">
    <w:name w:val="批注文字 Char"/>
    <w:basedOn w:val="a0"/>
    <w:uiPriority w:val="99"/>
    <w:semiHidden/>
    <w:rsid w:val="00D27A8F"/>
  </w:style>
  <w:style w:type="character" w:customStyle="1" w:styleId="a8">
    <w:name w:val="批注文字 字符"/>
    <w:link w:val="a7"/>
    <w:uiPriority w:val="99"/>
    <w:rsid w:val="00D27A8F"/>
    <w:rPr>
      <w:rFonts w:ascii="等线" w:eastAsia="等线" w:hAnsi="等线" w:cs="Times New Roman"/>
    </w:rPr>
  </w:style>
  <w:style w:type="character" w:styleId="a9">
    <w:name w:val="annotation reference"/>
    <w:uiPriority w:val="99"/>
    <w:unhideWhenUsed/>
    <w:rsid w:val="00D27A8F"/>
    <w:rPr>
      <w:sz w:val="21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D27A8F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D27A8F"/>
    <w:rPr>
      <w:sz w:val="18"/>
      <w:szCs w:val="18"/>
    </w:rPr>
  </w:style>
  <w:style w:type="paragraph" w:styleId="ac">
    <w:name w:val="annotation subject"/>
    <w:basedOn w:val="a7"/>
    <w:next w:val="a7"/>
    <w:link w:val="ad"/>
    <w:uiPriority w:val="99"/>
    <w:semiHidden/>
    <w:unhideWhenUsed/>
    <w:rsid w:val="00A512DA"/>
    <w:rPr>
      <w:rFonts w:asciiTheme="minorHAnsi" w:eastAsiaTheme="minorEastAsia" w:hAnsiTheme="minorHAnsi" w:cstheme="minorBidi"/>
      <w:b/>
      <w:bCs/>
    </w:rPr>
  </w:style>
  <w:style w:type="character" w:customStyle="1" w:styleId="ad">
    <w:name w:val="批注主题 字符"/>
    <w:basedOn w:val="a8"/>
    <w:link w:val="ac"/>
    <w:uiPriority w:val="99"/>
    <w:semiHidden/>
    <w:rsid w:val="00A512DA"/>
    <w:rPr>
      <w:rFonts w:ascii="等线" w:eastAsia="等线" w:hAnsi="等线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1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7B983A-6555-43EE-AB02-94A8DB427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7</Pages>
  <Words>2508</Words>
  <Characters>14300</Characters>
  <Application>Microsoft Office Word</Application>
  <DocSecurity>0</DocSecurity>
  <Lines>119</Lines>
  <Paragraphs>33</Paragraphs>
  <ScaleCrop>false</ScaleCrop>
  <Company/>
  <LinksUpToDate>false</LinksUpToDate>
  <CharactersWithSpaces>16775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hkf</dc:creator>
  <cp:keywords/>
  <dc:description/>
  <cp:lastModifiedBy>hkf979@outlook.com</cp:lastModifiedBy>
  <cp:revision>106</cp:revision>
  <dcterms:created xsi:type="dcterms:W3CDTF">2023-09-07T00:31:00Z</dcterms:created>
  <dcterms:modified xsi:type="dcterms:W3CDTF">2023-10-10T06:01:00Z</dcterms:modified>
</cp:coreProperties>
</file>