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F01D5" w14:textId="7DEEDFC5" w:rsidR="00182B44" w:rsidRPr="004713BF" w:rsidRDefault="000D1316" w:rsidP="00182B44">
      <w:pPr>
        <w:jc w:val="both"/>
        <w:rPr>
          <w:rFonts w:asciiTheme="majorBidi" w:hAnsiTheme="majorBidi" w:cstheme="majorBidi"/>
          <w:sz w:val="24"/>
          <w:szCs w:val="24"/>
          <w:highlight w:val="yellow"/>
          <w:lang w:val="en-GB"/>
        </w:rPr>
      </w:pPr>
      <w:bookmarkStart w:id="0" w:name="_Hlk132620772"/>
      <w:bookmarkStart w:id="1" w:name="_GoBack"/>
      <w:bookmarkEnd w:id="1"/>
      <w:r w:rsidRPr="004713BF">
        <w:rPr>
          <w:rStyle w:val="Hipervnculo"/>
          <w:rFonts w:asciiTheme="majorBidi" w:hAnsiTheme="majorBidi" w:cstheme="majorBidi"/>
          <w:b/>
          <w:bCs/>
          <w:color w:val="auto"/>
          <w:sz w:val="24"/>
          <w:szCs w:val="24"/>
          <w:u w:val="none"/>
          <w:lang w:val="en-GB"/>
        </w:rPr>
        <w:t>Appendix</w:t>
      </w:r>
      <w:r w:rsidR="0024289C" w:rsidRPr="004713BF">
        <w:rPr>
          <w:rStyle w:val="Hipervnculo"/>
          <w:rFonts w:asciiTheme="majorBidi" w:hAnsiTheme="majorBidi" w:cstheme="majorBidi"/>
          <w:b/>
          <w:bCs/>
          <w:color w:val="auto"/>
          <w:sz w:val="24"/>
          <w:szCs w:val="24"/>
          <w:u w:val="none"/>
          <w:lang w:val="en-GB"/>
        </w:rPr>
        <w:t xml:space="preserve"> </w:t>
      </w:r>
      <w:r w:rsidR="00322F79">
        <w:rPr>
          <w:rStyle w:val="Hipervnculo"/>
          <w:rFonts w:asciiTheme="majorBidi" w:hAnsiTheme="majorBidi" w:cstheme="majorBidi"/>
          <w:b/>
          <w:bCs/>
          <w:color w:val="auto"/>
          <w:sz w:val="24"/>
          <w:szCs w:val="24"/>
          <w:u w:val="none"/>
          <w:lang w:val="en-GB"/>
        </w:rPr>
        <w:t>1</w:t>
      </w:r>
      <w:r w:rsidR="00625C14" w:rsidRPr="004713BF">
        <w:rPr>
          <w:rStyle w:val="Hipervnculo"/>
          <w:rFonts w:asciiTheme="majorBidi" w:hAnsiTheme="majorBidi" w:cstheme="majorBidi"/>
          <w:b/>
          <w:bCs/>
          <w:color w:val="auto"/>
          <w:sz w:val="24"/>
          <w:szCs w:val="24"/>
          <w:u w:val="none"/>
          <w:lang w:val="en-GB"/>
        </w:rPr>
        <w:t>.</w:t>
      </w:r>
      <w:bookmarkEnd w:id="0"/>
      <w:r w:rsidR="00625C14" w:rsidRPr="004713BF">
        <w:rPr>
          <w:rStyle w:val="Hipervnculo"/>
          <w:rFonts w:asciiTheme="majorBidi" w:hAnsiTheme="majorBidi" w:cstheme="majorBidi"/>
          <w:b/>
          <w:bCs/>
          <w:color w:val="auto"/>
          <w:sz w:val="24"/>
          <w:szCs w:val="24"/>
          <w:u w:val="none"/>
          <w:lang w:val="en-GB"/>
        </w:rPr>
        <w:t xml:space="preserve"> Search data extraction from PubMed. </w:t>
      </w:r>
      <w:r w:rsidR="00182B44" w:rsidRPr="004713BF">
        <w:rPr>
          <w:rFonts w:asciiTheme="majorBidi" w:hAnsiTheme="majorBidi" w:cstheme="majorBidi"/>
          <w:sz w:val="24"/>
          <w:szCs w:val="24"/>
          <w:highlight w:val="yellow"/>
          <w:lang w:val="en-GB"/>
        </w:rPr>
        <w:t xml:space="preserve"> </w:t>
      </w:r>
      <w:r w:rsidR="00197243" w:rsidRPr="004713BF">
        <w:rPr>
          <w:rFonts w:asciiTheme="majorBidi" w:hAnsiTheme="majorBidi" w:cstheme="majorBidi"/>
          <w:sz w:val="24"/>
          <w:szCs w:val="24"/>
          <w:lang w:val="en-GB"/>
        </w:rPr>
        <w:t xml:space="preserve"> </w:t>
      </w:r>
    </w:p>
    <w:p w14:paraId="0B24D785" w14:textId="3A4246A8" w:rsidR="00182B44" w:rsidRPr="00CE0837" w:rsidRDefault="00182B44" w:rsidP="00182B44">
      <w:pPr>
        <w:jc w:val="both"/>
        <w:rPr>
          <w:rFonts w:asciiTheme="majorBidi" w:hAnsiTheme="majorBidi" w:cstheme="majorBidi"/>
          <w:sz w:val="24"/>
          <w:szCs w:val="24"/>
          <w:lang w:val="en-GB"/>
        </w:rPr>
      </w:pPr>
      <w:r w:rsidRPr="00CE0837">
        <w:rPr>
          <w:rFonts w:asciiTheme="majorBidi" w:hAnsiTheme="majorBidi" w:cstheme="majorBidi"/>
          <w:sz w:val="24"/>
          <w:szCs w:val="24"/>
          <w:lang w:val="en-GB"/>
        </w:rPr>
        <w:t>("</w:t>
      </w:r>
      <w:r w:rsidR="00D052E3" w:rsidRPr="00CE0837">
        <w:rPr>
          <w:rFonts w:asciiTheme="majorBidi" w:hAnsiTheme="majorBidi" w:cstheme="majorBidi"/>
          <w:i/>
          <w:iCs/>
          <w:sz w:val="24"/>
          <w:szCs w:val="24"/>
          <w:lang w:val="en-GB"/>
        </w:rPr>
        <w:t>C</w:t>
      </w:r>
      <w:r w:rsidR="007C6FB6" w:rsidRPr="00CE0837">
        <w:rPr>
          <w:rFonts w:asciiTheme="majorBidi" w:hAnsiTheme="majorBidi" w:cstheme="majorBidi"/>
          <w:i/>
          <w:iCs/>
          <w:sz w:val="24"/>
          <w:szCs w:val="24"/>
          <w:lang w:val="en-GB"/>
        </w:rPr>
        <w:t xml:space="preserve">oxiella </w:t>
      </w:r>
      <w:r w:rsidR="00D052E3" w:rsidRPr="00CE0837">
        <w:rPr>
          <w:rFonts w:asciiTheme="majorBidi" w:hAnsiTheme="majorBidi" w:cstheme="majorBidi"/>
          <w:i/>
          <w:iCs/>
          <w:sz w:val="24"/>
          <w:szCs w:val="24"/>
          <w:lang w:val="en-GB"/>
        </w:rPr>
        <w:t>b</w:t>
      </w:r>
      <w:r w:rsidR="007C6FB6" w:rsidRPr="00CE0837">
        <w:rPr>
          <w:rFonts w:asciiTheme="majorBidi" w:hAnsiTheme="majorBidi" w:cstheme="majorBidi"/>
          <w:i/>
          <w:iCs/>
          <w:sz w:val="24"/>
          <w:szCs w:val="24"/>
          <w:lang w:val="en-GB"/>
        </w:rPr>
        <w:t>urnetii</w:t>
      </w:r>
      <w:r w:rsidRPr="00CE0837">
        <w:rPr>
          <w:rFonts w:asciiTheme="majorBidi" w:hAnsiTheme="majorBidi" w:cstheme="majorBidi"/>
          <w:sz w:val="24"/>
          <w:szCs w:val="24"/>
          <w:lang w:val="en-GB"/>
        </w:rPr>
        <w:t>"[All Fields] OR "Q fever"[All Fields]) AND ("ruminant*"[All Fields] OR ("goats"[</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"goats"[All Fields] OR "goat"[All Fields]) OR ("</w:t>
      </w:r>
      <w:proofErr w:type="spellStart"/>
      <w:r w:rsidRPr="00CE0837">
        <w:rPr>
          <w:rFonts w:asciiTheme="majorBidi" w:hAnsiTheme="majorBidi" w:cstheme="majorBidi"/>
          <w:sz w:val="24"/>
          <w:szCs w:val="24"/>
          <w:lang w:val="en-GB"/>
        </w:rPr>
        <w:t>caprines</w:t>
      </w:r>
      <w:proofErr w:type="spellEnd"/>
      <w:r w:rsidRPr="00CE0837">
        <w:rPr>
          <w:rFonts w:asciiTheme="majorBidi" w:hAnsiTheme="majorBidi" w:cstheme="majorBidi"/>
          <w:sz w:val="24"/>
          <w:szCs w:val="24"/>
          <w:lang w:val="en-GB"/>
        </w:rPr>
        <w:t>"[All Fields] OR "goats"[</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"goats"[All Fields] OR "caprine"[All Fields]) OR "sheep*"[All Fields] OR ("</w:t>
      </w:r>
      <w:proofErr w:type="spellStart"/>
      <w:r w:rsidRPr="00CE0837">
        <w:rPr>
          <w:rFonts w:asciiTheme="majorBidi" w:hAnsiTheme="majorBidi" w:cstheme="majorBidi"/>
          <w:sz w:val="24"/>
          <w:szCs w:val="24"/>
          <w:lang w:val="en-GB"/>
        </w:rPr>
        <w:t>ovines</w:t>
      </w:r>
      <w:proofErr w:type="spellEnd"/>
      <w:r w:rsidRPr="00CE0837">
        <w:rPr>
          <w:rFonts w:asciiTheme="majorBidi" w:hAnsiTheme="majorBidi" w:cstheme="majorBidi"/>
          <w:sz w:val="24"/>
          <w:szCs w:val="24"/>
          <w:lang w:val="en-GB"/>
        </w:rPr>
        <w:t>"[All Fields] OR "sheep"[</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"sheep"[All Fields] OR "ovine"[All Fields]) OR "cow"[All Fields] OR ("</w:t>
      </w:r>
      <w:proofErr w:type="spellStart"/>
      <w:r w:rsidRPr="00CE0837">
        <w:rPr>
          <w:rFonts w:asciiTheme="majorBidi" w:hAnsiTheme="majorBidi" w:cstheme="majorBidi"/>
          <w:sz w:val="24"/>
          <w:szCs w:val="24"/>
          <w:lang w:val="en-GB"/>
        </w:rPr>
        <w:t>bovin</w:t>
      </w:r>
      <w:proofErr w:type="spellEnd"/>
      <w:r w:rsidRPr="00CE0837">
        <w:rPr>
          <w:rFonts w:asciiTheme="majorBidi" w:hAnsiTheme="majorBidi" w:cstheme="majorBidi"/>
          <w:sz w:val="24"/>
          <w:szCs w:val="24"/>
          <w:lang w:val="en-GB"/>
        </w:rPr>
        <w:t>"[All Fields] OR "cattle"[</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"cattle"[All Fields] OR "bovine"[All Fields] OR "bovines"[All Fields]) OR ("cattle"[</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"cattle"[All Fields] OR "cattle s"[All Fields] OR "</w:t>
      </w:r>
      <w:proofErr w:type="spellStart"/>
      <w:r w:rsidRPr="00CE0837">
        <w:rPr>
          <w:rFonts w:asciiTheme="majorBidi" w:hAnsiTheme="majorBidi" w:cstheme="majorBidi"/>
          <w:sz w:val="24"/>
          <w:szCs w:val="24"/>
          <w:lang w:val="en-GB"/>
        </w:rPr>
        <w:t>cattles</w:t>
      </w:r>
      <w:proofErr w:type="spellEnd"/>
      <w:r w:rsidRPr="00CE0837">
        <w:rPr>
          <w:rFonts w:asciiTheme="majorBidi" w:hAnsiTheme="majorBidi" w:cstheme="majorBidi"/>
          <w:sz w:val="24"/>
          <w:szCs w:val="24"/>
          <w:lang w:val="en-GB"/>
        </w:rPr>
        <w:t>"[All Fields])) AND ("prevent*"[All Fields] OR "</w:t>
      </w:r>
      <w:proofErr w:type="spellStart"/>
      <w:r w:rsidRPr="00CE0837">
        <w:rPr>
          <w:rFonts w:asciiTheme="majorBidi" w:hAnsiTheme="majorBidi" w:cstheme="majorBidi"/>
          <w:sz w:val="24"/>
          <w:szCs w:val="24"/>
          <w:lang w:val="en-GB"/>
        </w:rPr>
        <w:t>prophyla</w:t>
      </w:r>
      <w:proofErr w:type="spellEnd"/>
      <w:r w:rsidRPr="00CE0837">
        <w:rPr>
          <w:rFonts w:asciiTheme="majorBidi" w:hAnsiTheme="majorBidi" w:cstheme="majorBidi"/>
          <w:sz w:val="24"/>
          <w:szCs w:val="24"/>
          <w:lang w:val="en-GB"/>
        </w:rPr>
        <w:t>*"[All Fields] OR "</w:t>
      </w:r>
      <w:proofErr w:type="spellStart"/>
      <w:r w:rsidRPr="00CE0837">
        <w:rPr>
          <w:rFonts w:asciiTheme="majorBidi" w:hAnsiTheme="majorBidi" w:cstheme="majorBidi"/>
          <w:sz w:val="24"/>
          <w:szCs w:val="24"/>
          <w:lang w:val="en-GB"/>
        </w:rPr>
        <w:t>vaccin</w:t>
      </w:r>
      <w:proofErr w:type="spellEnd"/>
      <w:r w:rsidRPr="00CE0837">
        <w:rPr>
          <w:rFonts w:asciiTheme="majorBidi" w:hAnsiTheme="majorBidi" w:cstheme="majorBidi"/>
          <w:sz w:val="24"/>
          <w:szCs w:val="24"/>
          <w:lang w:val="en-GB"/>
        </w:rPr>
        <w:t>*"[All Fields] OR "</w:t>
      </w:r>
      <w:proofErr w:type="spellStart"/>
      <w:r w:rsidRPr="00CE0837">
        <w:rPr>
          <w:rFonts w:asciiTheme="majorBidi" w:hAnsiTheme="majorBidi" w:cstheme="majorBidi"/>
          <w:sz w:val="24"/>
          <w:szCs w:val="24"/>
          <w:lang w:val="en-GB"/>
        </w:rPr>
        <w:t>shedd</w:t>
      </w:r>
      <w:proofErr w:type="spellEnd"/>
      <w:r w:rsidRPr="00CE0837">
        <w:rPr>
          <w:rFonts w:asciiTheme="majorBidi" w:hAnsiTheme="majorBidi" w:cstheme="majorBidi"/>
          <w:sz w:val="24"/>
          <w:szCs w:val="24"/>
          <w:lang w:val="en-GB"/>
        </w:rPr>
        <w:t>*"[All Fields] OR "control*"[All Fields] OR "</w:t>
      </w:r>
      <w:proofErr w:type="spellStart"/>
      <w:r w:rsidRPr="00CE0837">
        <w:rPr>
          <w:rFonts w:asciiTheme="majorBidi" w:hAnsiTheme="majorBidi" w:cstheme="majorBidi"/>
          <w:sz w:val="24"/>
          <w:szCs w:val="24"/>
          <w:lang w:val="en-GB"/>
        </w:rPr>
        <w:t>strateg</w:t>
      </w:r>
      <w:proofErr w:type="spellEnd"/>
      <w:r w:rsidRPr="00CE0837">
        <w:rPr>
          <w:rFonts w:asciiTheme="majorBidi" w:hAnsiTheme="majorBidi" w:cstheme="majorBidi"/>
          <w:sz w:val="24"/>
          <w:szCs w:val="24"/>
          <w:lang w:val="en-GB"/>
        </w:rPr>
        <w:t>*"[All Fields] OR "manage*"[All Fields] OR ("disease outbreaks"[</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("disease"[All Fields] AND "outbreaks"[All Fields]) OR "disease outbreaks"[All Fields] OR "outbreak"[All Fields] OR "epidemiology"[</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Subheading] OR "epidemiology"[All Fields] OR "outbreaks"[All Fields] OR "outbreak s"[All Fields]))</w:t>
      </w:r>
    </w:p>
    <w:p w14:paraId="34EEBF4F" w14:textId="77777777" w:rsidR="00BF4033" w:rsidRDefault="00BF4033" w:rsidP="00182B44">
      <w:pPr>
        <w:jc w:val="both"/>
        <w:rPr>
          <w:rFonts w:asciiTheme="majorBidi" w:hAnsiTheme="majorBidi" w:cstheme="majorBidi"/>
          <w:sz w:val="24"/>
          <w:szCs w:val="24"/>
          <w:lang w:val="en-GB"/>
        </w:rPr>
      </w:pPr>
    </w:p>
    <w:p w14:paraId="1F6CC530" w14:textId="462E1257" w:rsidR="00182B44" w:rsidRPr="00CE0837" w:rsidRDefault="00182B44" w:rsidP="00182B44">
      <w:pPr>
        <w:jc w:val="both"/>
        <w:rPr>
          <w:rFonts w:asciiTheme="majorBidi" w:hAnsiTheme="majorBidi" w:cstheme="majorBidi"/>
          <w:sz w:val="24"/>
          <w:szCs w:val="24"/>
          <w:lang w:val="en-GB"/>
        </w:rPr>
      </w:pPr>
      <w:r w:rsidRPr="00CE0837">
        <w:rPr>
          <w:rFonts w:asciiTheme="majorBidi" w:hAnsiTheme="majorBidi" w:cstheme="majorBidi"/>
          <w:sz w:val="24"/>
          <w:szCs w:val="24"/>
          <w:lang w:val="en-GB"/>
        </w:rPr>
        <w:t>Translations</w:t>
      </w:r>
      <w:r w:rsidR="00BF4033">
        <w:rPr>
          <w:rFonts w:asciiTheme="majorBidi" w:hAnsiTheme="majorBidi" w:cstheme="majorBidi"/>
          <w:sz w:val="24"/>
          <w:szCs w:val="24"/>
          <w:lang w:val="en-GB"/>
        </w:rPr>
        <w:t>:</w:t>
      </w:r>
    </w:p>
    <w:p w14:paraId="2AD57AEF" w14:textId="77777777" w:rsidR="00182B44" w:rsidRPr="00CE0837" w:rsidRDefault="00182B44" w:rsidP="00182B44">
      <w:pPr>
        <w:jc w:val="both"/>
        <w:rPr>
          <w:rFonts w:asciiTheme="majorBidi" w:hAnsiTheme="majorBidi" w:cstheme="majorBidi"/>
          <w:sz w:val="24"/>
          <w:szCs w:val="24"/>
          <w:lang w:val="en-GB"/>
        </w:rPr>
      </w:pPr>
      <w:r w:rsidRPr="00CE0837">
        <w:rPr>
          <w:rFonts w:asciiTheme="majorBidi" w:hAnsiTheme="majorBidi" w:cstheme="majorBidi"/>
          <w:sz w:val="24"/>
          <w:szCs w:val="24"/>
          <w:lang w:val="en-GB"/>
        </w:rPr>
        <w:t>goat: "goats"[</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"goats"[All Fields] OR "goat"[All Fields]</w:t>
      </w:r>
    </w:p>
    <w:p w14:paraId="5AD9FB03" w14:textId="77777777" w:rsidR="00182B44" w:rsidRPr="00CE0837" w:rsidRDefault="00182B44" w:rsidP="00182B44">
      <w:pPr>
        <w:jc w:val="both"/>
        <w:rPr>
          <w:rFonts w:asciiTheme="majorBidi" w:hAnsiTheme="majorBidi" w:cstheme="majorBidi"/>
          <w:sz w:val="24"/>
          <w:szCs w:val="24"/>
          <w:lang w:val="en-GB"/>
        </w:rPr>
      </w:pPr>
      <w:r w:rsidRPr="00CE0837">
        <w:rPr>
          <w:rFonts w:asciiTheme="majorBidi" w:hAnsiTheme="majorBidi" w:cstheme="majorBidi"/>
          <w:sz w:val="24"/>
          <w:szCs w:val="24"/>
          <w:lang w:val="en-GB"/>
        </w:rPr>
        <w:t>caprine: "</w:t>
      </w:r>
      <w:proofErr w:type="spellStart"/>
      <w:r w:rsidRPr="00CE0837">
        <w:rPr>
          <w:rFonts w:asciiTheme="majorBidi" w:hAnsiTheme="majorBidi" w:cstheme="majorBidi"/>
          <w:sz w:val="24"/>
          <w:szCs w:val="24"/>
          <w:lang w:val="en-GB"/>
        </w:rPr>
        <w:t>caprines</w:t>
      </w:r>
      <w:proofErr w:type="spellEnd"/>
      <w:r w:rsidRPr="00CE0837">
        <w:rPr>
          <w:rFonts w:asciiTheme="majorBidi" w:hAnsiTheme="majorBidi" w:cstheme="majorBidi"/>
          <w:sz w:val="24"/>
          <w:szCs w:val="24"/>
          <w:lang w:val="en-GB"/>
        </w:rPr>
        <w:t>"[All Fields] OR "goats"[</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"goats"[All Fields] OR "caprine"[All Fields]</w:t>
      </w:r>
    </w:p>
    <w:p w14:paraId="777F9A46" w14:textId="77777777" w:rsidR="00182B44" w:rsidRPr="00CE0837" w:rsidRDefault="00182B44" w:rsidP="00182B44">
      <w:pPr>
        <w:jc w:val="both"/>
        <w:rPr>
          <w:rFonts w:asciiTheme="majorBidi" w:hAnsiTheme="majorBidi" w:cstheme="majorBidi"/>
          <w:sz w:val="24"/>
          <w:szCs w:val="24"/>
          <w:lang w:val="en-GB"/>
        </w:rPr>
      </w:pPr>
      <w:r w:rsidRPr="00CE0837">
        <w:rPr>
          <w:rFonts w:asciiTheme="majorBidi" w:hAnsiTheme="majorBidi" w:cstheme="majorBidi"/>
          <w:sz w:val="24"/>
          <w:szCs w:val="24"/>
          <w:lang w:val="en-GB"/>
        </w:rPr>
        <w:t>ovine: "</w:t>
      </w:r>
      <w:proofErr w:type="spellStart"/>
      <w:r w:rsidRPr="00CE0837">
        <w:rPr>
          <w:rFonts w:asciiTheme="majorBidi" w:hAnsiTheme="majorBidi" w:cstheme="majorBidi"/>
          <w:sz w:val="24"/>
          <w:szCs w:val="24"/>
          <w:lang w:val="en-GB"/>
        </w:rPr>
        <w:t>ovines</w:t>
      </w:r>
      <w:proofErr w:type="spellEnd"/>
      <w:r w:rsidRPr="00CE0837">
        <w:rPr>
          <w:rFonts w:asciiTheme="majorBidi" w:hAnsiTheme="majorBidi" w:cstheme="majorBidi"/>
          <w:sz w:val="24"/>
          <w:szCs w:val="24"/>
          <w:lang w:val="en-GB"/>
        </w:rPr>
        <w:t>"[All Fields] OR "sheep"[</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"sheep"[All Fields] OR "ovine"[All Fields]</w:t>
      </w:r>
    </w:p>
    <w:p w14:paraId="754E56C1" w14:textId="77777777" w:rsidR="00182B44" w:rsidRPr="00CE0837" w:rsidRDefault="00182B44" w:rsidP="00182B44">
      <w:pPr>
        <w:jc w:val="both"/>
        <w:rPr>
          <w:rFonts w:asciiTheme="majorBidi" w:hAnsiTheme="majorBidi" w:cstheme="majorBidi"/>
          <w:sz w:val="24"/>
          <w:szCs w:val="24"/>
          <w:lang w:val="en-GB"/>
        </w:rPr>
      </w:pPr>
      <w:r w:rsidRPr="00CE0837">
        <w:rPr>
          <w:rFonts w:asciiTheme="majorBidi" w:hAnsiTheme="majorBidi" w:cstheme="majorBidi"/>
          <w:sz w:val="24"/>
          <w:szCs w:val="24"/>
          <w:lang w:val="en-GB"/>
        </w:rPr>
        <w:t>bovine: "</w:t>
      </w:r>
      <w:proofErr w:type="spellStart"/>
      <w:r w:rsidRPr="00CE0837">
        <w:rPr>
          <w:rFonts w:asciiTheme="majorBidi" w:hAnsiTheme="majorBidi" w:cstheme="majorBidi"/>
          <w:sz w:val="24"/>
          <w:szCs w:val="24"/>
          <w:lang w:val="en-GB"/>
        </w:rPr>
        <w:t>bovin</w:t>
      </w:r>
      <w:proofErr w:type="spellEnd"/>
      <w:r w:rsidRPr="00CE0837">
        <w:rPr>
          <w:rFonts w:asciiTheme="majorBidi" w:hAnsiTheme="majorBidi" w:cstheme="majorBidi"/>
          <w:sz w:val="24"/>
          <w:szCs w:val="24"/>
          <w:lang w:val="en-GB"/>
        </w:rPr>
        <w:t>"[All Fields] OR "cattle"[</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"cattle"[All Fields] OR "bovine"[All Fields] OR "bovines"[All Fields]</w:t>
      </w:r>
    </w:p>
    <w:p w14:paraId="59631689" w14:textId="77777777" w:rsidR="00182B44" w:rsidRPr="00CE0837" w:rsidRDefault="00182B44" w:rsidP="00182B44">
      <w:pPr>
        <w:jc w:val="both"/>
        <w:rPr>
          <w:rFonts w:asciiTheme="majorBidi" w:hAnsiTheme="majorBidi" w:cstheme="majorBidi"/>
          <w:sz w:val="24"/>
          <w:szCs w:val="24"/>
          <w:lang w:val="en-GB"/>
        </w:rPr>
      </w:pPr>
      <w:r w:rsidRPr="00CE0837">
        <w:rPr>
          <w:rFonts w:asciiTheme="majorBidi" w:hAnsiTheme="majorBidi" w:cstheme="majorBidi"/>
          <w:sz w:val="24"/>
          <w:szCs w:val="24"/>
          <w:lang w:val="en-GB"/>
        </w:rPr>
        <w:t>cattle: "cattle"[</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"cattle"[All Fields] OR "cattle's"[All Fields] OR "</w:t>
      </w:r>
      <w:proofErr w:type="spellStart"/>
      <w:r w:rsidRPr="00CE0837">
        <w:rPr>
          <w:rFonts w:asciiTheme="majorBidi" w:hAnsiTheme="majorBidi" w:cstheme="majorBidi"/>
          <w:sz w:val="24"/>
          <w:szCs w:val="24"/>
          <w:lang w:val="en-GB"/>
        </w:rPr>
        <w:t>cattles</w:t>
      </w:r>
      <w:proofErr w:type="spellEnd"/>
      <w:r w:rsidRPr="00CE0837">
        <w:rPr>
          <w:rFonts w:asciiTheme="majorBidi" w:hAnsiTheme="majorBidi" w:cstheme="majorBidi"/>
          <w:sz w:val="24"/>
          <w:szCs w:val="24"/>
          <w:lang w:val="en-GB"/>
        </w:rPr>
        <w:t>"[All Fields]</w:t>
      </w:r>
    </w:p>
    <w:p w14:paraId="49645950" w14:textId="77777777" w:rsidR="00182B44" w:rsidRPr="00CE0837" w:rsidRDefault="00182B44" w:rsidP="00182B44">
      <w:pPr>
        <w:jc w:val="both"/>
        <w:rPr>
          <w:rFonts w:asciiTheme="majorBidi" w:hAnsiTheme="majorBidi" w:cstheme="majorBidi"/>
          <w:sz w:val="24"/>
          <w:szCs w:val="24"/>
          <w:lang w:val="en-GB"/>
        </w:rPr>
      </w:pPr>
      <w:r w:rsidRPr="00CE0837">
        <w:rPr>
          <w:rFonts w:asciiTheme="majorBidi" w:hAnsiTheme="majorBidi" w:cstheme="majorBidi"/>
          <w:sz w:val="24"/>
          <w:szCs w:val="24"/>
          <w:lang w:val="en-GB"/>
        </w:rPr>
        <w:t>outbreak: "disease outbreaks"[</w:t>
      </w:r>
      <w:proofErr w:type="spellStart"/>
      <w:r w:rsidRPr="00CE0837">
        <w:rPr>
          <w:rFonts w:asciiTheme="majorBidi" w:hAnsiTheme="majorBidi" w:cstheme="majorBidi"/>
          <w:sz w:val="24"/>
          <w:szCs w:val="24"/>
          <w:lang w:val="en-GB"/>
        </w:rPr>
        <w:t>MeSH</w:t>
      </w:r>
      <w:proofErr w:type="spellEnd"/>
      <w:r w:rsidRPr="00CE0837">
        <w:rPr>
          <w:rFonts w:asciiTheme="majorBidi" w:hAnsiTheme="majorBidi" w:cstheme="majorBidi"/>
          <w:sz w:val="24"/>
          <w:szCs w:val="24"/>
          <w:lang w:val="en-GB"/>
        </w:rPr>
        <w:t xml:space="preserve"> Terms] OR ("disease"[All Fields] AND "outbreaks"[All Fields]) OR "disease outbreaks"[All Fields] OR "outbreak"[All Fields] OR "epidemiology"[Subheading] OR "epidemiology"[All Fields] OR "outbreaks"[All Fields] OR "outbreak's"[All Fields]</w:t>
      </w:r>
    </w:p>
    <w:p w14:paraId="39BDBD9A" w14:textId="77777777" w:rsidR="00182B44" w:rsidRPr="00CE0837" w:rsidRDefault="00182B44" w:rsidP="0092703E">
      <w:pPr>
        <w:jc w:val="both"/>
        <w:rPr>
          <w:rStyle w:val="Hipervnculo"/>
          <w:rFonts w:asciiTheme="majorBidi" w:hAnsiTheme="majorBidi" w:cstheme="majorBidi"/>
          <w:color w:val="auto"/>
          <w:sz w:val="24"/>
          <w:szCs w:val="24"/>
          <w:u w:val="none"/>
          <w:lang w:val="en-GB"/>
        </w:rPr>
      </w:pPr>
    </w:p>
    <w:p w14:paraId="2AAE6653" w14:textId="32173EA0" w:rsidR="005D2B70" w:rsidRPr="00CE0837" w:rsidRDefault="005D2B70">
      <w:pPr>
        <w:rPr>
          <w:rFonts w:asciiTheme="majorBidi" w:hAnsiTheme="majorBidi" w:cstheme="majorBidi"/>
          <w:sz w:val="24"/>
          <w:szCs w:val="24"/>
          <w:lang w:val="en-GB"/>
        </w:rPr>
      </w:pPr>
      <w:r w:rsidRPr="00CE0837">
        <w:rPr>
          <w:rFonts w:asciiTheme="majorBidi" w:hAnsiTheme="majorBidi" w:cstheme="majorBidi"/>
          <w:sz w:val="24"/>
          <w:szCs w:val="24"/>
          <w:lang w:val="en-GB"/>
        </w:rPr>
        <w:br w:type="page"/>
      </w:r>
    </w:p>
    <w:p w14:paraId="1FC6B3F8" w14:textId="48CB3920" w:rsidR="00AF1D66" w:rsidRDefault="00AF1D66">
      <w:pPr>
        <w:rPr>
          <w:rFonts w:asciiTheme="majorBidi" w:hAnsiTheme="majorBidi" w:cstheme="majorBidi"/>
          <w:sz w:val="24"/>
          <w:szCs w:val="24"/>
          <w:lang w:val="en-GB"/>
        </w:rPr>
      </w:pPr>
      <w:r w:rsidRPr="004713BF">
        <w:rPr>
          <w:rStyle w:val="Hipervnculo"/>
          <w:rFonts w:asciiTheme="majorBidi" w:hAnsiTheme="majorBidi" w:cstheme="majorBidi"/>
          <w:b/>
          <w:bCs/>
          <w:color w:val="auto"/>
          <w:sz w:val="24"/>
          <w:szCs w:val="24"/>
          <w:u w:val="none"/>
          <w:lang w:val="en-GB"/>
        </w:rPr>
        <w:lastRenderedPageBreak/>
        <w:t xml:space="preserve">Appendix </w:t>
      </w:r>
      <w:r w:rsidR="00322F79">
        <w:rPr>
          <w:rStyle w:val="Hipervnculo"/>
          <w:rFonts w:asciiTheme="majorBidi" w:hAnsiTheme="majorBidi" w:cstheme="majorBidi"/>
          <w:b/>
          <w:bCs/>
          <w:color w:val="auto"/>
          <w:sz w:val="24"/>
          <w:szCs w:val="24"/>
          <w:u w:val="none"/>
          <w:lang w:val="en-GB"/>
        </w:rPr>
        <w:t>2</w:t>
      </w:r>
      <w:r w:rsidRPr="004713BF">
        <w:rPr>
          <w:rStyle w:val="Hipervnculo"/>
          <w:rFonts w:asciiTheme="majorBidi" w:hAnsiTheme="majorBidi" w:cstheme="majorBidi"/>
          <w:b/>
          <w:bCs/>
          <w:color w:val="auto"/>
          <w:sz w:val="24"/>
          <w:szCs w:val="24"/>
          <w:u w:val="none"/>
          <w:lang w:val="en-GB"/>
        </w:rPr>
        <w:t>.</w:t>
      </w:r>
      <w:r w:rsidRPr="00AF1D66">
        <w:rPr>
          <w:lang w:val="en-GB"/>
        </w:rPr>
        <w:t xml:space="preserve"> </w:t>
      </w:r>
      <w:r w:rsidRPr="00AF1D66">
        <w:rPr>
          <w:rStyle w:val="Hipervnculo"/>
          <w:rFonts w:asciiTheme="majorBidi" w:hAnsiTheme="majorBidi" w:cstheme="majorBidi"/>
          <w:b/>
          <w:bCs/>
          <w:color w:val="auto"/>
          <w:sz w:val="24"/>
          <w:szCs w:val="24"/>
          <w:u w:val="none"/>
          <w:lang w:val="en-GB"/>
        </w:rPr>
        <w:t>Data extract</w:t>
      </w:r>
      <w:r w:rsidR="00322F79">
        <w:rPr>
          <w:rStyle w:val="Hipervnculo"/>
          <w:rFonts w:asciiTheme="majorBidi" w:hAnsiTheme="majorBidi" w:cstheme="majorBidi"/>
          <w:b/>
          <w:bCs/>
          <w:color w:val="auto"/>
          <w:sz w:val="24"/>
          <w:szCs w:val="24"/>
          <w:u w:val="none"/>
          <w:lang w:val="en-GB"/>
        </w:rPr>
        <w:t>ed</w:t>
      </w:r>
      <w:r w:rsidRPr="00AF1D66">
        <w:rPr>
          <w:rStyle w:val="Hipervnculo"/>
          <w:rFonts w:asciiTheme="majorBidi" w:hAnsiTheme="majorBidi" w:cstheme="majorBidi"/>
          <w:b/>
          <w:bCs/>
          <w:color w:val="auto"/>
          <w:sz w:val="24"/>
          <w:szCs w:val="24"/>
          <w:u w:val="none"/>
          <w:lang w:val="en-GB"/>
        </w:rPr>
        <w:t xml:space="preserve"> </w:t>
      </w:r>
      <w:r>
        <w:rPr>
          <w:rFonts w:asciiTheme="majorBidi" w:hAnsiTheme="majorBidi" w:cstheme="majorBidi"/>
          <w:sz w:val="24"/>
          <w:szCs w:val="24"/>
          <w:lang w:val="en-GB"/>
        </w:rPr>
        <w:br w:type="page"/>
      </w:r>
    </w:p>
    <w:p w14:paraId="5BE3AE0F" w14:textId="77777777" w:rsidR="000B7682" w:rsidRPr="00CE0837" w:rsidRDefault="000B7682" w:rsidP="003C717D">
      <w:pPr>
        <w:jc w:val="both"/>
        <w:rPr>
          <w:rFonts w:asciiTheme="majorBidi" w:hAnsiTheme="majorBidi" w:cstheme="majorBidi"/>
          <w:sz w:val="24"/>
          <w:szCs w:val="24"/>
          <w:lang w:val="en-GB"/>
        </w:rPr>
        <w:sectPr w:rsidR="000B7682" w:rsidRPr="00CE0837" w:rsidSect="00574229">
          <w:footerReference w:type="default" r:id="rId11"/>
          <w:pgSz w:w="11906" w:h="16838"/>
          <w:pgMar w:top="1417" w:right="1701" w:bottom="1417" w:left="1701" w:header="708" w:footer="708" w:gutter="0"/>
          <w:cols w:space="708"/>
          <w:docGrid w:linePitch="360"/>
        </w:sectPr>
      </w:pPr>
    </w:p>
    <w:tbl>
      <w:tblPr>
        <w:tblStyle w:val="Tablaconcuadrcula"/>
        <w:tblpPr w:leftFromText="141" w:rightFromText="141" w:horzAnchor="page" w:tblpX="471" w:tblpY="-640"/>
        <w:tblW w:w="14803" w:type="dxa"/>
        <w:tblLook w:val="04A0" w:firstRow="1" w:lastRow="0" w:firstColumn="1" w:lastColumn="0" w:noHBand="0" w:noVBand="1"/>
      </w:tblPr>
      <w:tblGrid>
        <w:gridCol w:w="1204"/>
        <w:gridCol w:w="927"/>
        <w:gridCol w:w="925"/>
        <w:gridCol w:w="923"/>
        <w:gridCol w:w="917"/>
        <w:gridCol w:w="1233"/>
        <w:gridCol w:w="929"/>
        <w:gridCol w:w="981"/>
        <w:gridCol w:w="863"/>
        <w:gridCol w:w="1209"/>
        <w:gridCol w:w="1169"/>
        <w:gridCol w:w="1101"/>
        <w:gridCol w:w="1213"/>
        <w:gridCol w:w="1209"/>
      </w:tblGrid>
      <w:tr w:rsidR="001E66D0" w:rsidRPr="00CE0837" w14:paraId="3E2C06E9" w14:textId="77777777" w:rsidTr="001E66D0">
        <w:trPr>
          <w:cantSplit/>
          <w:trHeight w:val="699"/>
        </w:trPr>
        <w:tc>
          <w:tcPr>
            <w:tcW w:w="1204" w:type="dxa"/>
            <w:vAlign w:val="center"/>
          </w:tcPr>
          <w:p w14:paraId="51E5EE1A" w14:textId="77777777" w:rsidR="00AF1D66" w:rsidRDefault="00AF1D66" w:rsidP="00041F5A">
            <w:pPr>
              <w:rPr>
                <w:rFonts w:asciiTheme="majorBidi" w:hAnsiTheme="majorBidi" w:cstheme="majorBidi"/>
                <w:b/>
                <w:bCs/>
                <w:sz w:val="16"/>
                <w:szCs w:val="16"/>
                <w:lang w:val="en-GB"/>
              </w:rPr>
            </w:pPr>
          </w:p>
          <w:p w14:paraId="2DE9D84C" w14:textId="0C090A89" w:rsidR="001E66D0" w:rsidRPr="00CE0837" w:rsidRDefault="001E66D0" w:rsidP="00041F5A">
            <w:pPr>
              <w:rPr>
                <w:rFonts w:asciiTheme="majorBidi" w:hAnsiTheme="majorBidi" w:cstheme="majorBidi"/>
                <w:b/>
                <w:bCs/>
                <w:sz w:val="16"/>
                <w:szCs w:val="16"/>
                <w:lang w:val="en-GB"/>
              </w:rPr>
            </w:pPr>
            <w:r w:rsidRPr="00CE0837">
              <w:rPr>
                <w:rFonts w:asciiTheme="majorBidi" w:hAnsiTheme="majorBidi" w:cstheme="majorBidi"/>
                <w:b/>
                <w:bCs/>
                <w:sz w:val="16"/>
                <w:szCs w:val="16"/>
                <w:lang w:val="en-GB"/>
              </w:rPr>
              <w:t>Reference</w:t>
            </w:r>
          </w:p>
        </w:tc>
        <w:tc>
          <w:tcPr>
            <w:tcW w:w="927" w:type="dxa"/>
            <w:vAlign w:val="center"/>
          </w:tcPr>
          <w:p w14:paraId="7F1B9DD8" w14:textId="77FBF565" w:rsidR="001E66D0" w:rsidRPr="00CE0837" w:rsidRDefault="001E66D0" w:rsidP="00041F5A">
            <w:pPr>
              <w:rPr>
                <w:rFonts w:asciiTheme="majorBidi" w:hAnsiTheme="majorBidi" w:cstheme="majorBidi"/>
                <w:b/>
                <w:bCs/>
                <w:sz w:val="16"/>
                <w:szCs w:val="16"/>
                <w:lang w:val="en-GB"/>
              </w:rPr>
            </w:pPr>
            <w:r w:rsidRPr="00CE0837">
              <w:rPr>
                <w:rFonts w:asciiTheme="majorBidi" w:hAnsiTheme="majorBidi" w:cstheme="majorBidi"/>
                <w:b/>
                <w:bCs/>
                <w:sz w:val="16"/>
                <w:szCs w:val="16"/>
                <w:lang w:val="en-GB"/>
              </w:rPr>
              <w:t>Language</w:t>
            </w:r>
          </w:p>
        </w:tc>
        <w:tc>
          <w:tcPr>
            <w:tcW w:w="925" w:type="dxa"/>
            <w:vAlign w:val="center"/>
          </w:tcPr>
          <w:p w14:paraId="6183572F" w14:textId="1E799B07"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Length (months)</w:t>
            </w:r>
          </w:p>
        </w:tc>
        <w:tc>
          <w:tcPr>
            <w:tcW w:w="923" w:type="dxa"/>
            <w:vAlign w:val="center"/>
          </w:tcPr>
          <w:p w14:paraId="06B49FB0" w14:textId="7CC98EDD"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 xml:space="preserve">Country </w:t>
            </w:r>
          </w:p>
        </w:tc>
        <w:tc>
          <w:tcPr>
            <w:tcW w:w="917" w:type="dxa"/>
            <w:vAlign w:val="center"/>
          </w:tcPr>
          <w:p w14:paraId="5A5ECED8" w14:textId="5B7AAE1E"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Species</w:t>
            </w:r>
          </w:p>
        </w:tc>
        <w:tc>
          <w:tcPr>
            <w:tcW w:w="1233" w:type="dxa"/>
            <w:vAlign w:val="center"/>
          </w:tcPr>
          <w:p w14:paraId="57E56124" w14:textId="3D54230E"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Breed</w:t>
            </w:r>
          </w:p>
        </w:tc>
        <w:tc>
          <w:tcPr>
            <w:tcW w:w="929" w:type="dxa"/>
            <w:vAlign w:val="center"/>
          </w:tcPr>
          <w:p w14:paraId="15CC9732" w14:textId="5FD19C96"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Aptitude</w:t>
            </w:r>
          </w:p>
        </w:tc>
        <w:tc>
          <w:tcPr>
            <w:tcW w:w="981" w:type="dxa"/>
            <w:vAlign w:val="center"/>
          </w:tcPr>
          <w:p w14:paraId="77BBB845" w14:textId="389B9151" w:rsidR="001E66D0" w:rsidRPr="00CE0837" w:rsidRDefault="001E66D0" w:rsidP="00041F5A">
            <w:pPr>
              <w:rPr>
                <w:rFonts w:asciiTheme="majorBidi" w:hAnsiTheme="majorBidi" w:cstheme="majorBidi"/>
                <w:b/>
                <w:bCs/>
                <w:color w:val="000000"/>
                <w:sz w:val="16"/>
                <w:szCs w:val="16"/>
                <w:lang w:val="en-GB"/>
              </w:rPr>
            </w:pPr>
            <w:r w:rsidRPr="00CE0837">
              <w:rPr>
                <w:rFonts w:asciiTheme="majorBidi" w:hAnsiTheme="majorBidi" w:cstheme="majorBidi"/>
                <w:b/>
                <w:bCs/>
                <w:color w:val="000000"/>
                <w:sz w:val="16"/>
                <w:szCs w:val="16"/>
                <w:lang w:val="en-GB"/>
              </w:rPr>
              <w:t>Production system</w:t>
            </w:r>
          </w:p>
        </w:tc>
        <w:tc>
          <w:tcPr>
            <w:tcW w:w="863" w:type="dxa"/>
            <w:vAlign w:val="center"/>
          </w:tcPr>
          <w:p w14:paraId="64D11FF8" w14:textId="60F6D0F9"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 xml:space="preserve">Herds </w:t>
            </w:r>
          </w:p>
        </w:tc>
        <w:tc>
          <w:tcPr>
            <w:tcW w:w="1209" w:type="dxa"/>
            <w:vAlign w:val="center"/>
          </w:tcPr>
          <w:p w14:paraId="45C45FE2" w14:textId="67D35C3F"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Total animals in herds studied</w:t>
            </w:r>
          </w:p>
        </w:tc>
        <w:tc>
          <w:tcPr>
            <w:tcW w:w="1169" w:type="dxa"/>
            <w:vAlign w:val="center"/>
          </w:tcPr>
          <w:p w14:paraId="199F456F" w14:textId="4D6A06AB" w:rsidR="001E66D0" w:rsidRPr="00CE0837" w:rsidRDefault="001E66D0" w:rsidP="00041F5A">
            <w:pPr>
              <w:rPr>
                <w:rFonts w:asciiTheme="majorBidi" w:hAnsiTheme="majorBidi" w:cstheme="majorBidi"/>
                <w:b/>
                <w:bCs/>
                <w:sz w:val="16"/>
                <w:szCs w:val="16"/>
                <w:lang w:val="en-GB"/>
              </w:rPr>
            </w:pPr>
            <w:r w:rsidRPr="00CE0837">
              <w:rPr>
                <w:rFonts w:asciiTheme="majorBidi" w:hAnsiTheme="majorBidi" w:cstheme="majorBidi"/>
                <w:b/>
                <w:bCs/>
                <w:sz w:val="16"/>
                <w:szCs w:val="16"/>
                <w:lang w:val="en-GB"/>
              </w:rPr>
              <w:t>Animal per herd</w:t>
            </w:r>
          </w:p>
        </w:tc>
        <w:tc>
          <w:tcPr>
            <w:tcW w:w="1101" w:type="dxa"/>
            <w:vAlign w:val="center"/>
          </w:tcPr>
          <w:p w14:paraId="0E376F1F" w14:textId="7E97B4ED"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 xml:space="preserve">Animals in </w:t>
            </w:r>
            <w:r w:rsidR="00B076DF" w:rsidRPr="00B076DF">
              <w:rPr>
                <w:rFonts w:asciiTheme="majorBidi" w:hAnsiTheme="majorBidi" w:cstheme="majorBidi"/>
                <w:b/>
                <w:bCs/>
                <w:color w:val="000000"/>
                <w:sz w:val="16"/>
                <w:szCs w:val="16"/>
                <w:lang w:val="en-GB"/>
              </w:rPr>
              <w:t>treatment</w:t>
            </w:r>
            <w:r w:rsidRPr="00CE0837">
              <w:rPr>
                <w:rFonts w:asciiTheme="majorBidi" w:hAnsiTheme="majorBidi" w:cstheme="majorBidi"/>
                <w:b/>
                <w:bCs/>
                <w:color w:val="000000"/>
                <w:sz w:val="16"/>
                <w:szCs w:val="16"/>
                <w:lang w:val="en-GB"/>
              </w:rPr>
              <w:t xml:space="preserve"> group</w:t>
            </w:r>
          </w:p>
        </w:tc>
        <w:tc>
          <w:tcPr>
            <w:tcW w:w="1213" w:type="dxa"/>
            <w:vAlign w:val="center"/>
          </w:tcPr>
          <w:p w14:paraId="7FAEA9C9" w14:textId="603BCC11"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Animals in control group</w:t>
            </w:r>
          </w:p>
        </w:tc>
        <w:tc>
          <w:tcPr>
            <w:tcW w:w="1209" w:type="dxa"/>
            <w:vAlign w:val="center"/>
          </w:tcPr>
          <w:p w14:paraId="6AB486B1" w14:textId="4DAE4381" w:rsidR="001E66D0" w:rsidRPr="00CE0837" w:rsidRDefault="001E66D0" w:rsidP="00041F5A">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Total animals studied</w:t>
            </w:r>
          </w:p>
        </w:tc>
      </w:tr>
      <w:tr w:rsidR="001E66D0" w:rsidRPr="00CE0837" w14:paraId="42E43A1C" w14:textId="77777777" w:rsidTr="001E66D0">
        <w:trPr>
          <w:trHeight w:val="227"/>
        </w:trPr>
        <w:tc>
          <w:tcPr>
            <w:tcW w:w="1204" w:type="dxa"/>
            <w:vAlign w:val="center"/>
          </w:tcPr>
          <w:p w14:paraId="3A11E78B" w14:textId="06E55F5A" w:rsidR="001E66D0" w:rsidRPr="00CE0837" w:rsidRDefault="001E66D0" w:rsidP="00F062CD">
            <w:pPr>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Álvarez-Alonso et al., (2018).</w:t>
            </w:r>
          </w:p>
        </w:tc>
        <w:tc>
          <w:tcPr>
            <w:tcW w:w="927" w:type="dxa"/>
            <w:vAlign w:val="bottom"/>
          </w:tcPr>
          <w:p w14:paraId="5BECA399" w14:textId="2155C9C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bottom"/>
          </w:tcPr>
          <w:p w14:paraId="204D1833" w14:textId="307DFC5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7</w:t>
            </w:r>
          </w:p>
        </w:tc>
        <w:tc>
          <w:tcPr>
            <w:tcW w:w="923" w:type="dxa"/>
            <w:vAlign w:val="bottom"/>
          </w:tcPr>
          <w:p w14:paraId="48A61A6B" w14:textId="6C46D90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ES</w:t>
            </w:r>
          </w:p>
        </w:tc>
        <w:tc>
          <w:tcPr>
            <w:tcW w:w="917" w:type="dxa"/>
            <w:vAlign w:val="bottom"/>
          </w:tcPr>
          <w:p w14:paraId="27505610" w14:textId="750063D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GO</w:t>
            </w:r>
          </w:p>
        </w:tc>
        <w:tc>
          <w:tcPr>
            <w:tcW w:w="1233" w:type="dxa"/>
            <w:vAlign w:val="bottom"/>
          </w:tcPr>
          <w:p w14:paraId="052EDFCF" w14:textId="549CC67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AP</w:t>
            </w:r>
          </w:p>
        </w:tc>
        <w:tc>
          <w:tcPr>
            <w:tcW w:w="929" w:type="dxa"/>
            <w:vAlign w:val="bottom"/>
          </w:tcPr>
          <w:p w14:paraId="724CB6CD" w14:textId="1D76D17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bottom"/>
          </w:tcPr>
          <w:p w14:paraId="335E8D8B" w14:textId="631C1917"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IO</w:t>
            </w:r>
          </w:p>
        </w:tc>
        <w:tc>
          <w:tcPr>
            <w:tcW w:w="863" w:type="dxa"/>
            <w:vAlign w:val="bottom"/>
          </w:tcPr>
          <w:p w14:paraId="040DD5EE" w14:textId="19FDA98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bottom"/>
          </w:tcPr>
          <w:p w14:paraId="21D4BDE4" w14:textId="2E9D4B9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77</w:t>
            </w:r>
          </w:p>
        </w:tc>
        <w:tc>
          <w:tcPr>
            <w:tcW w:w="1169" w:type="dxa"/>
            <w:vAlign w:val="bottom"/>
          </w:tcPr>
          <w:p w14:paraId="798590AB" w14:textId="63695AA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77</w:t>
            </w:r>
          </w:p>
        </w:tc>
        <w:tc>
          <w:tcPr>
            <w:tcW w:w="1101" w:type="dxa"/>
            <w:vAlign w:val="bottom"/>
          </w:tcPr>
          <w:p w14:paraId="140BDCD8" w14:textId="5BC8D75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35</w:t>
            </w:r>
          </w:p>
        </w:tc>
        <w:tc>
          <w:tcPr>
            <w:tcW w:w="1213" w:type="dxa"/>
            <w:vAlign w:val="bottom"/>
          </w:tcPr>
          <w:p w14:paraId="26241387" w14:textId="42F9464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0</w:t>
            </w:r>
          </w:p>
        </w:tc>
        <w:tc>
          <w:tcPr>
            <w:tcW w:w="1209" w:type="dxa"/>
            <w:vAlign w:val="bottom"/>
          </w:tcPr>
          <w:p w14:paraId="510DD957" w14:textId="49C2950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35</w:t>
            </w:r>
          </w:p>
        </w:tc>
      </w:tr>
      <w:tr w:rsidR="001E66D0" w:rsidRPr="00CE0837" w14:paraId="4E2F99C1" w14:textId="77777777" w:rsidTr="001E66D0">
        <w:trPr>
          <w:trHeight w:val="227"/>
        </w:trPr>
        <w:tc>
          <w:tcPr>
            <w:tcW w:w="1204" w:type="dxa"/>
            <w:vAlign w:val="center"/>
          </w:tcPr>
          <w:p w14:paraId="48962F65" w14:textId="648BB2B4" w:rsidR="001E66D0" w:rsidRPr="00CE0837" w:rsidRDefault="001E66D0" w:rsidP="00F062CD">
            <w:pPr>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Álvarez-Alonso et al., (2020).</w:t>
            </w:r>
          </w:p>
        </w:tc>
        <w:tc>
          <w:tcPr>
            <w:tcW w:w="927" w:type="dxa"/>
            <w:vAlign w:val="bottom"/>
          </w:tcPr>
          <w:p w14:paraId="44A50CC2" w14:textId="732990C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bottom"/>
          </w:tcPr>
          <w:p w14:paraId="0AE74ADE" w14:textId="7009AAF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48</w:t>
            </w:r>
          </w:p>
        </w:tc>
        <w:tc>
          <w:tcPr>
            <w:tcW w:w="923" w:type="dxa"/>
            <w:vAlign w:val="bottom"/>
          </w:tcPr>
          <w:p w14:paraId="662FD8B3" w14:textId="3DF0C72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ES</w:t>
            </w:r>
          </w:p>
        </w:tc>
        <w:tc>
          <w:tcPr>
            <w:tcW w:w="917" w:type="dxa"/>
            <w:vAlign w:val="bottom"/>
          </w:tcPr>
          <w:p w14:paraId="549931C1" w14:textId="5914318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SH</w:t>
            </w:r>
          </w:p>
        </w:tc>
        <w:tc>
          <w:tcPr>
            <w:tcW w:w="1233" w:type="dxa"/>
            <w:vAlign w:val="bottom"/>
          </w:tcPr>
          <w:p w14:paraId="413B8A5F" w14:textId="218C3E6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LA</w:t>
            </w:r>
          </w:p>
        </w:tc>
        <w:tc>
          <w:tcPr>
            <w:tcW w:w="929" w:type="dxa"/>
            <w:vAlign w:val="bottom"/>
          </w:tcPr>
          <w:p w14:paraId="243846D0" w14:textId="1C42D60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bottom"/>
          </w:tcPr>
          <w:p w14:paraId="4A65D4BE" w14:textId="47FB83F6"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IO</w:t>
            </w:r>
          </w:p>
        </w:tc>
        <w:tc>
          <w:tcPr>
            <w:tcW w:w="863" w:type="dxa"/>
            <w:vAlign w:val="bottom"/>
          </w:tcPr>
          <w:p w14:paraId="1E016D69" w14:textId="5133C6F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w:t>
            </w:r>
          </w:p>
        </w:tc>
        <w:tc>
          <w:tcPr>
            <w:tcW w:w="1209" w:type="dxa"/>
            <w:vAlign w:val="bottom"/>
          </w:tcPr>
          <w:p w14:paraId="37CF1270" w14:textId="0A4C3BD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1920</w:t>
            </w:r>
          </w:p>
        </w:tc>
        <w:tc>
          <w:tcPr>
            <w:tcW w:w="1169" w:type="dxa"/>
            <w:vAlign w:val="bottom"/>
          </w:tcPr>
          <w:p w14:paraId="1E031C7F" w14:textId="29A10A2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480</w:t>
            </w:r>
          </w:p>
        </w:tc>
        <w:tc>
          <w:tcPr>
            <w:tcW w:w="1101" w:type="dxa"/>
            <w:vAlign w:val="bottom"/>
          </w:tcPr>
          <w:p w14:paraId="7868E463" w14:textId="220EC8C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320</w:t>
            </w:r>
          </w:p>
        </w:tc>
        <w:tc>
          <w:tcPr>
            <w:tcW w:w="1213" w:type="dxa"/>
            <w:vAlign w:val="bottom"/>
          </w:tcPr>
          <w:p w14:paraId="6B0EA944" w14:textId="2C39D2B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0</w:t>
            </w:r>
          </w:p>
        </w:tc>
        <w:tc>
          <w:tcPr>
            <w:tcW w:w="1209" w:type="dxa"/>
            <w:vAlign w:val="bottom"/>
          </w:tcPr>
          <w:p w14:paraId="2C8086EC" w14:textId="48DD10C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320</w:t>
            </w:r>
          </w:p>
        </w:tc>
      </w:tr>
      <w:tr w:rsidR="001E66D0" w:rsidRPr="00CE0837" w14:paraId="354DF348" w14:textId="77777777" w:rsidTr="001E66D0">
        <w:trPr>
          <w:trHeight w:val="227"/>
        </w:trPr>
        <w:tc>
          <w:tcPr>
            <w:tcW w:w="1204" w:type="dxa"/>
            <w:vAlign w:val="center"/>
          </w:tcPr>
          <w:p w14:paraId="132A52F0" w14:textId="357E540E" w:rsidR="001E66D0" w:rsidRPr="00CE0837" w:rsidRDefault="001E66D0" w:rsidP="00F062CD">
            <w:pPr>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Anderson et al., (2015).</w:t>
            </w:r>
          </w:p>
        </w:tc>
        <w:tc>
          <w:tcPr>
            <w:tcW w:w="927" w:type="dxa"/>
            <w:vAlign w:val="bottom"/>
          </w:tcPr>
          <w:p w14:paraId="59BC8226" w14:textId="1CA528A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bottom"/>
          </w:tcPr>
          <w:p w14:paraId="2FD9D827" w14:textId="4154739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12</w:t>
            </w:r>
          </w:p>
        </w:tc>
        <w:tc>
          <w:tcPr>
            <w:tcW w:w="923" w:type="dxa"/>
            <w:vAlign w:val="bottom"/>
          </w:tcPr>
          <w:p w14:paraId="53461CAB" w14:textId="5FE356E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US</w:t>
            </w:r>
          </w:p>
        </w:tc>
        <w:tc>
          <w:tcPr>
            <w:tcW w:w="917" w:type="dxa"/>
            <w:vAlign w:val="bottom"/>
          </w:tcPr>
          <w:p w14:paraId="43C6B76B" w14:textId="2F8996B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GO</w:t>
            </w:r>
          </w:p>
        </w:tc>
        <w:tc>
          <w:tcPr>
            <w:tcW w:w="1233" w:type="dxa"/>
            <w:vAlign w:val="bottom"/>
          </w:tcPr>
          <w:p w14:paraId="33F3D98C" w14:textId="64033D7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BO</w:t>
            </w:r>
          </w:p>
        </w:tc>
        <w:tc>
          <w:tcPr>
            <w:tcW w:w="929" w:type="dxa"/>
            <w:vAlign w:val="bottom"/>
          </w:tcPr>
          <w:p w14:paraId="2CEDA8A7" w14:textId="6B59A47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MT</w:t>
            </w:r>
          </w:p>
        </w:tc>
        <w:tc>
          <w:tcPr>
            <w:tcW w:w="981" w:type="dxa"/>
            <w:vAlign w:val="bottom"/>
          </w:tcPr>
          <w:p w14:paraId="77478DC4" w14:textId="170250D5"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bottom"/>
          </w:tcPr>
          <w:p w14:paraId="346BCB83" w14:textId="427E030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17</w:t>
            </w:r>
          </w:p>
        </w:tc>
        <w:tc>
          <w:tcPr>
            <w:tcW w:w="1209" w:type="dxa"/>
            <w:vAlign w:val="bottom"/>
          </w:tcPr>
          <w:p w14:paraId="266B26F3" w14:textId="37CF7E6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bottom"/>
          </w:tcPr>
          <w:p w14:paraId="77C20141" w14:textId="2E31881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bottom"/>
          </w:tcPr>
          <w:p w14:paraId="68B717AB" w14:textId="3D3FB80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674</w:t>
            </w:r>
          </w:p>
        </w:tc>
        <w:tc>
          <w:tcPr>
            <w:tcW w:w="1213" w:type="dxa"/>
            <w:vAlign w:val="bottom"/>
          </w:tcPr>
          <w:p w14:paraId="5313DB1A" w14:textId="5084735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0</w:t>
            </w:r>
          </w:p>
        </w:tc>
        <w:tc>
          <w:tcPr>
            <w:tcW w:w="1209" w:type="dxa"/>
            <w:vAlign w:val="bottom"/>
          </w:tcPr>
          <w:p w14:paraId="3BC9686F" w14:textId="63D9823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674</w:t>
            </w:r>
          </w:p>
        </w:tc>
      </w:tr>
      <w:tr w:rsidR="001E66D0" w:rsidRPr="00CE0837" w14:paraId="0DE3F67A" w14:textId="77777777" w:rsidTr="001E66D0">
        <w:trPr>
          <w:trHeight w:val="227"/>
        </w:trPr>
        <w:tc>
          <w:tcPr>
            <w:tcW w:w="1204" w:type="dxa"/>
            <w:vAlign w:val="center"/>
          </w:tcPr>
          <w:p w14:paraId="0A7ADEB6" w14:textId="4819D7F2"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(2010).</w:t>
            </w:r>
          </w:p>
        </w:tc>
        <w:tc>
          <w:tcPr>
            <w:tcW w:w="927" w:type="dxa"/>
            <w:vAlign w:val="bottom"/>
          </w:tcPr>
          <w:p w14:paraId="26BE9F85" w14:textId="07160F7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79FA7C04" w14:textId="04496EF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7</w:t>
            </w:r>
          </w:p>
        </w:tc>
        <w:tc>
          <w:tcPr>
            <w:tcW w:w="923" w:type="dxa"/>
            <w:vAlign w:val="bottom"/>
          </w:tcPr>
          <w:p w14:paraId="1974A954" w14:textId="10324FC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ES</w:t>
            </w:r>
          </w:p>
        </w:tc>
        <w:tc>
          <w:tcPr>
            <w:tcW w:w="917" w:type="dxa"/>
            <w:vAlign w:val="center"/>
          </w:tcPr>
          <w:p w14:paraId="2B90C95E" w14:textId="752B1D3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SH</w:t>
            </w:r>
          </w:p>
        </w:tc>
        <w:tc>
          <w:tcPr>
            <w:tcW w:w="1233" w:type="dxa"/>
            <w:vAlign w:val="center"/>
          </w:tcPr>
          <w:p w14:paraId="01F311D2" w14:textId="6C7058E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LA</w:t>
            </w:r>
          </w:p>
        </w:tc>
        <w:tc>
          <w:tcPr>
            <w:tcW w:w="929" w:type="dxa"/>
            <w:vAlign w:val="center"/>
          </w:tcPr>
          <w:p w14:paraId="64FF5E02" w14:textId="2D10B49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71772BA6" w14:textId="4EE3B466"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IO</w:t>
            </w:r>
          </w:p>
        </w:tc>
        <w:tc>
          <w:tcPr>
            <w:tcW w:w="863" w:type="dxa"/>
            <w:vAlign w:val="center"/>
          </w:tcPr>
          <w:p w14:paraId="33C65FD3" w14:textId="63BD551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5C56FE1D" w14:textId="229461F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494</w:t>
            </w:r>
          </w:p>
        </w:tc>
        <w:tc>
          <w:tcPr>
            <w:tcW w:w="1169" w:type="dxa"/>
            <w:vAlign w:val="bottom"/>
          </w:tcPr>
          <w:p w14:paraId="105F7DEC" w14:textId="317EED5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494</w:t>
            </w:r>
          </w:p>
        </w:tc>
        <w:tc>
          <w:tcPr>
            <w:tcW w:w="1101" w:type="dxa"/>
            <w:vAlign w:val="center"/>
          </w:tcPr>
          <w:p w14:paraId="3A6E82FA" w14:textId="6D62F2D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60</w:t>
            </w:r>
          </w:p>
        </w:tc>
        <w:tc>
          <w:tcPr>
            <w:tcW w:w="1213" w:type="dxa"/>
            <w:vAlign w:val="center"/>
          </w:tcPr>
          <w:p w14:paraId="3CA38C29" w14:textId="080A5D8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26</w:t>
            </w:r>
          </w:p>
        </w:tc>
        <w:tc>
          <w:tcPr>
            <w:tcW w:w="1209" w:type="dxa"/>
            <w:vAlign w:val="bottom"/>
          </w:tcPr>
          <w:p w14:paraId="6944C47A" w14:textId="2A64CB8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86</w:t>
            </w:r>
          </w:p>
        </w:tc>
      </w:tr>
      <w:tr w:rsidR="001E66D0" w:rsidRPr="00CE0837" w14:paraId="4A8DE8E2" w14:textId="77777777" w:rsidTr="001E66D0">
        <w:trPr>
          <w:trHeight w:val="227"/>
        </w:trPr>
        <w:tc>
          <w:tcPr>
            <w:tcW w:w="1204" w:type="dxa"/>
            <w:vAlign w:val="center"/>
          </w:tcPr>
          <w:p w14:paraId="7D735872" w14:textId="0873D0E1"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(2011a).</w:t>
            </w:r>
          </w:p>
        </w:tc>
        <w:tc>
          <w:tcPr>
            <w:tcW w:w="927" w:type="dxa"/>
            <w:vAlign w:val="center"/>
          </w:tcPr>
          <w:p w14:paraId="4D14FB1C" w14:textId="745B74C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38F23804" w14:textId="10B3960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10</w:t>
            </w:r>
          </w:p>
        </w:tc>
        <w:tc>
          <w:tcPr>
            <w:tcW w:w="923" w:type="dxa"/>
            <w:vAlign w:val="center"/>
          </w:tcPr>
          <w:p w14:paraId="3F5BB8EF" w14:textId="54907AE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ES</w:t>
            </w:r>
          </w:p>
        </w:tc>
        <w:tc>
          <w:tcPr>
            <w:tcW w:w="917" w:type="dxa"/>
            <w:vAlign w:val="center"/>
          </w:tcPr>
          <w:p w14:paraId="3CD28D9A" w14:textId="45C7549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SH</w:t>
            </w:r>
          </w:p>
        </w:tc>
        <w:tc>
          <w:tcPr>
            <w:tcW w:w="1233" w:type="dxa"/>
            <w:vAlign w:val="center"/>
          </w:tcPr>
          <w:p w14:paraId="34930A63" w14:textId="3B35433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LA</w:t>
            </w:r>
          </w:p>
        </w:tc>
        <w:tc>
          <w:tcPr>
            <w:tcW w:w="929" w:type="dxa"/>
            <w:vAlign w:val="center"/>
          </w:tcPr>
          <w:p w14:paraId="0802569A" w14:textId="055FBF4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0774276A" w14:textId="108C8FAA"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IO</w:t>
            </w:r>
          </w:p>
        </w:tc>
        <w:tc>
          <w:tcPr>
            <w:tcW w:w="863" w:type="dxa"/>
            <w:vAlign w:val="center"/>
          </w:tcPr>
          <w:p w14:paraId="5CC1153B" w14:textId="395EDDE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w:t>
            </w:r>
          </w:p>
        </w:tc>
        <w:tc>
          <w:tcPr>
            <w:tcW w:w="1209" w:type="dxa"/>
            <w:vAlign w:val="center"/>
          </w:tcPr>
          <w:p w14:paraId="7658569E" w14:textId="429773E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500</w:t>
            </w:r>
          </w:p>
        </w:tc>
        <w:tc>
          <w:tcPr>
            <w:tcW w:w="1169" w:type="dxa"/>
            <w:vAlign w:val="center"/>
          </w:tcPr>
          <w:p w14:paraId="35FFD19A" w14:textId="47476A9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250</w:t>
            </w:r>
          </w:p>
        </w:tc>
        <w:tc>
          <w:tcPr>
            <w:tcW w:w="1101" w:type="dxa"/>
            <w:vAlign w:val="center"/>
          </w:tcPr>
          <w:p w14:paraId="3218D17F" w14:textId="19D2249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367</w:t>
            </w:r>
          </w:p>
        </w:tc>
        <w:tc>
          <w:tcPr>
            <w:tcW w:w="1213" w:type="dxa"/>
            <w:vAlign w:val="center"/>
          </w:tcPr>
          <w:p w14:paraId="7D29B2B9" w14:textId="2DD26BA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133</w:t>
            </w:r>
          </w:p>
        </w:tc>
        <w:tc>
          <w:tcPr>
            <w:tcW w:w="1209" w:type="dxa"/>
            <w:vAlign w:val="center"/>
          </w:tcPr>
          <w:p w14:paraId="43BA6F40" w14:textId="77E19EB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500</w:t>
            </w:r>
          </w:p>
        </w:tc>
      </w:tr>
      <w:tr w:rsidR="001E66D0" w:rsidRPr="00CE0837" w14:paraId="5FBF7BDE" w14:textId="77777777" w:rsidTr="001E66D0">
        <w:trPr>
          <w:trHeight w:val="227"/>
        </w:trPr>
        <w:tc>
          <w:tcPr>
            <w:tcW w:w="1204" w:type="dxa"/>
            <w:vAlign w:val="center"/>
          </w:tcPr>
          <w:p w14:paraId="412C15E5" w14:textId="72B9FC49"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(2011b).</w:t>
            </w:r>
          </w:p>
        </w:tc>
        <w:tc>
          <w:tcPr>
            <w:tcW w:w="927" w:type="dxa"/>
            <w:vAlign w:val="center"/>
          </w:tcPr>
          <w:p w14:paraId="5350CC54" w14:textId="739B295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5DBBA00F" w14:textId="7C77D0D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48</w:t>
            </w:r>
          </w:p>
        </w:tc>
        <w:tc>
          <w:tcPr>
            <w:tcW w:w="923" w:type="dxa"/>
            <w:vAlign w:val="center"/>
          </w:tcPr>
          <w:p w14:paraId="01F84EB9" w14:textId="1B946BC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ES</w:t>
            </w:r>
          </w:p>
        </w:tc>
        <w:tc>
          <w:tcPr>
            <w:tcW w:w="917" w:type="dxa"/>
            <w:vAlign w:val="center"/>
          </w:tcPr>
          <w:p w14:paraId="2DF0B892" w14:textId="27F8764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SH</w:t>
            </w:r>
          </w:p>
        </w:tc>
        <w:tc>
          <w:tcPr>
            <w:tcW w:w="1233" w:type="dxa"/>
            <w:vAlign w:val="center"/>
          </w:tcPr>
          <w:p w14:paraId="2C07DB0B" w14:textId="2C64E17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446AEDF1" w14:textId="352A9F8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6A634A9A" w14:textId="7B7021BB"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IO</w:t>
            </w:r>
          </w:p>
        </w:tc>
        <w:tc>
          <w:tcPr>
            <w:tcW w:w="863" w:type="dxa"/>
            <w:vAlign w:val="center"/>
          </w:tcPr>
          <w:p w14:paraId="55371230" w14:textId="0852C52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3CC19AE6" w14:textId="53C3543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408</w:t>
            </w:r>
          </w:p>
        </w:tc>
        <w:tc>
          <w:tcPr>
            <w:tcW w:w="1169" w:type="dxa"/>
            <w:vAlign w:val="center"/>
          </w:tcPr>
          <w:p w14:paraId="6A602CC3" w14:textId="07819FB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408</w:t>
            </w:r>
          </w:p>
        </w:tc>
        <w:tc>
          <w:tcPr>
            <w:tcW w:w="1101" w:type="dxa"/>
            <w:vAlign w:val="center"/>
          </w:tcPr>
          <w:p w14:paraId="06A2326C" w14:textId="12D7EC2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226</w:t>
            </w:r>
          </w:p>
        </w:tc>
        <w:tc>
          <w:tcPr>
            <w:tcW w:w="1213" w:type="dxa"/>
            <w:vAlign w:val="center"/>
          </w:tcPr>
          <w:p w14:paraId="17751D32" w14:textId="008B0CA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40</w:t>
            </w:r>
          </w:p>
        </w:tc>
        <w:tc>
          <w:tcPr>
            <w:tcW w:w="1209" w:type="dxa"/>
            <w:vAlign w:val="center"/>
          </w:tcPr>
          <w:p w14:paraId="02EDD757" w14:textId="259298B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266</w:t>
            </w:r>
          </w:p>
        </w:tc>
      </w:tr>
      <w:tr w:rsidR="001E66D0" w:rsidRPr="00CE0837" w14:paraId="683B99F6" w14:textId="77777777" w:rsidTr="001E66D0">
        <w:trPr>
          <w:trHeight w:val="227"/>
        </w:trPr>
        <w:tc>
          <w:tcPr>
            <w:tcW w:w="1204" w:type="dxa"/>
            <w:vAlign w:val="center"/>
          </w:tcPr>
          <w:p w14:paraId="4FFFEC0F" w14:textId="6310ACB2"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(2012).</w:t>
            </w:r>
          </w:p>
        </w:tc>
        <w:tc>
          <w:tcPr>
            <w:tcW w:w="927" w:type="dxa"/>
            <w:vAlign w:val="center"/>
          </w:tcPr>
          <w:p w14:paraId="280FD152" w14:textId="228DD9F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01DDF06A" w14:textId="71721C6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36</w:t>
            </w:r>
          </w:p>
        </w:tc>
        <w:tc>
          <w:tcPr>
            <w:tcW w:w="923" w:type="dxa"/>
            <w:vAlign w:val="center"/>
          </w:tcPr>
          <w:p w14:paraId="3A5CB9C5" w14:textId="41B8167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ES</w:t>
            </w:r>
          </w:p>
        </w:tc>
        <w:tc>
          <w:tcPr>
            <w:tcW w:w="917" w:type="dxa"/>
            <w:vAlign w:val="center"/>
          </w:tcPr>
          <w:p w14:paraId="124F9B4E" w14:textId="4E4305C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SH</w:t>
            </w:r>
          </w:p>
        </w:tc>
        <w:tc>
          <w:tcPr>
            <w:tcW w:w="1233" w:type="dxa"/>
            <w:vAlign w:val="center"/>
          </w:tcPr>
          <w:p w14:paraId="5D3960C4" w14:textId="020C788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LA</w:t>
            </w:r>
          </w:p>
        </w:tc>
        <w:tc>
          <w:tcPr>
            <w:tcW w:w="929" w:type="dxa"/>
            <w:vAlign w:val="center"/>
          </w:tcPr>
          <w:p w14:paraId="7D4230B7" w14:textId="33799D1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2B155554" w14:textId="17CAECE3"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IO</w:t>
            </w:r>
          </w:p>
        </w:tc>
        <w:tc>
          <w:tcPr>
            <w:tcW w:w="863" w:type="dxa"/>
            <w:vAlign w:val="center"/>
          </w:tcPr>
          <w:p w14:paraId="6F53E3CC" w14:textId="53CE440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00570B1D" w14:textId="43A758C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494</w:t>
            </w:r>
          </w:p>
        </w:tc>
        <w:tc>
          <w:tcPr>
            <w:tcW w:w="1169" w:type="dxa"/>
            <w:vAlign w:val="center"/>
          </w:tcPr>
          <w:p w14:paraId="265210B5" w14:textId="06060E6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494</w:t>
            </w:r>
          </w:p>
        </w:tc>
        <w:tc>
          <w:tcPr>
            <w:tcW w:w="1101" w:type="dxa"/>
            <w:vAlign w:val="center"/>
          </w:tcPr>
          <w:p w14:paraId="3557B9EF" w14:textId="316286A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57</w:t>
            </w:r>
          </w:p>
        </w:tc>
        <w:tc>
          <w:tcPr>
            <w:tcW w:w="1213" w:type="dxa"/>
            <w:vAlign w:val="center"/>
          </w:tcPr>
          <w:p w14:paraId="0184E74F" w14:textId="2BD40E8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24</w:t>
            </w:r>
          </w:p>
        </w:tc>
        <w:tc>
          <w:tcPr>
            <w:tcW w:w="1209" w:type="dxa"/>
            <w:vAlign w:val="center"/>
          </w:tcPr>
          <w:p w14:paraId="62AA813D" w14:textId="03F8796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81</w:t>
            </w:r>
          </w:p>
        </w:tc>
      </w:tr>
      <w:tr w:rsidR="001E66D0" w:rsidRPr="00CE0837" w14:paraId="1F56A257" w14:textId="77777777" w:rsidTr="001E66D0">
        <w:trPr>
          <w:trHeight w:val="227"/>
        </w:trPr>
        <w:tc>
          <w:tcPr>
            <w:tcW w:w="1204" w:type="dxa"/>
            <w:vAlign w:val="center"/>
          </w:tcPr>
          <w:p w14:paraId="518E6A7A" w14:textId="0BBFDD69"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Avbersek</w:t>
            </w:r>
            <w:proofErr w:type="spellEnd"/>
            <w:r w:rsidRPr="00CE0837">
              <w:rPr>
                <w:rFonts w:asciiTheme="majorBidi" w:hAnsiTheme="majorBidi" w:cstheme="majorBidi"/>
                <w:color w:val="000000"/>
                <w:sz w:val="16"/>
                <w:szCs w:val="16"/>
                <w:lang w:val="en-GB"/>
              </w:rPr>
              <w:t xml:space="preserve"> et al., (2019).</w:t>
            </w:r>
          </w:p>
        </w:tc>
        <w:tc>
          <w:tcPr>
            <w:tcW w:w="927" w:type="dxa"/>
            <w:vAlign w:val="center"/>
          </w:tcPr>
          <w:p w14:paraId="5F97AAAD" w14:textId="36F030E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587B9F50" w14:textId="013E3FC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18</w:t>
            </w:r>
          </w:p>
        </w:tc>
        <w:tc>
          <w:tcPr>
            <w:tcW w:w="923" w:type="dxa"/>
            <w:vAlign w:val="center"/>
          </w:tcPr>
          <w:p w14:paraId="199BB28E" w14:textId="4C21EDB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SI</w:t>
            </w:r>
          </w:p>
        </w:tc>
        <w:tc>
          <w:tcPr>
            <w:tcW w:w="917" w:type="dxa"/>
            <w:vAlign w:val="center"/>
          </w:tcPr>
          <w:p w14:paraId="051DBA0C" w14:textId="4CA879D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SH</w:t>
            </w:r>
          </w:p>
        </w:tc>
        <w:tc>
          <w:tcPr>
            <w:tcW w:w="1233" w:type="dxa"/>
            <w:vAlign w:val="center"/>
          </w:tcPr>
          <w:p w14:paraId="50EBC7D2" w14:textId="5F98C35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IB, JB</w:t>
            </w:r>
          </w:p>
        </w:tc>
        <w:tc>
          <w:tcPr>
            <w:tcW w:w="929" w:type="dxa"/>
            <w:vAlign w:val="center"/>
          </w:tcPr>
          <w:p w14:paraId="005DADB1" w14:textId="028BD47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81" w:type="dxa"/>
            <w:vAlign w:val="center"/>
          </w:tcPr>
          <w:p w14:paraId="5D16C859" w14:textId="5EEE6DF2"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IO</w:t>
            </w:r>
          </w:p>
        </w:tc>
        <w:tc>
          <w:tcPr>
            <w:tcW w:w="863" w:type="dxa"/>
            <w:vAlign w:val="center"/>
          </w:tcPr>
          <w:p w14:paraId="24DD1015" w14:textId="41B8796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4FBEB29F" w14:textId="78C206D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478</w:t>
            </w:r>
          </w:p>
        </w:tc>
        <w:tc>
          <w:tcPr>
            <w:tcW w:w="1169" w:type="dxa"/>
            <w:vAlign w:val="center"/>
          </w:tcPr>
          <w:p w14:paraId="61D76071" w14:textId="468D420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478</w:t>
            </w:r>
          </w:p>
        </w:tc>
        <w:tc>
          <w:tcPr>
            <w:tcW w:w="1101" w:type="dxa"/>
            <w:vAlign w:val="center"/>
          </w:tcPr>
          <w:p w14:paraId="1E9BB15C" w14:textId="342B750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60</w:t>
            </w:r>
          </w:p>
        </w:tc>
        <w:tc>
          <w:tcPr>
            <w:tcW w:w="1213" w:type="dxa"/>
            <w:vAlign w:val="center"/>
          </w:tcPr>
          <w:p w14:paraId="55EFD5E3" w14:textId="0235E0B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60</w:t>
            </w:r>
          </w:p>
        </w:tc>
        <w:tc>
          <w:tcPr>
            <w:tcW w:w="1209" w:type="dxa"/>
            <w:vAlign w:val="center"/>
          </w:tcPr>
          <w:p w14:paraId="6CED3988" w14:textId="6E56E3C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120</w:t>
            </w:r>
          </w:p>
        </w:tc>
      </w:tr>
      <w:tr w:rsidR="001E66D0" w:rsidRPr="00CE0837" w14:paraId="412F6EF3" w14:textId="77777777" w:rsidTr="001E66D0">
        <w:trPr>
          <w:trHeight w:val="227"/>
        </w:trPr>
        <w:tc>
          <w:tcPr>
            <w:tcW w:w="1204" w:type="dxa"/>
            <w:vAlign w:val="center"/>
          </w:tcPr>
          <w:p w14:paraId="599EB0A2" w14:textId="1A294765" w:rsidR="001E66D0" w:rsidRPr="00CE0837" w:rsidRDefault="001E66D0" w:rsidP="00F062CD">
            <w:pPr>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Bauer et al., (2021).</w:t>
            </w:r>
          </w:p>
        </w:tc>
        <w:tc>
          <w:tcPr>
            <w:tcW w:w="927" w:type="dxa"/>
            <w:vAlign w:val="center"/>
          </w:tcPr>
          <w:p w14:paraId="37EB11B4" w14:textId="3790C2A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5012F643" w14:textId="67F9BAE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24</w:t>
            </w:r>
          </w:p>
        </w:tc>
        <w:tc>
          <w:tcPr>
            <w:tcW w:w="923" w:type="dxa"/>
            <w:vAlign w:val="center"/>
          </w:tcPr>
          <w:p w14:paraId="027E5A4F" w14:textId="7283BFC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DE</w:t>
            </w:r>
          </w:p>
        </w:tc>
        <w:tc>
          <w:tcPr>
            <w:tcW w:w="917" w:type="dxa"/>
            <w:vAlign w:val="center"/>
          </w:tcPr>
          <w:p w14:paraId="445B46BD" w14:textId="1E18E2D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GO, SH</w:t>
            </w:r>
          </w:p>
        </w:tc>
        <w:tc>
          <w:tcPr>
            <w:tcW w:w="1233" w:type="dxa"/>
            <w:vAlign w:val="center"/>
          </w:tcPr>
          <w:p w14:paraId="603F6ECA" w14:textId="4E6F5AD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ML, SF, TB</w:t>
            </w:r>
          </w:p>
        </w:tc>
        <w:tc>
          <w:tcPr>
            <w:tcW w:w="929" w:type="dxa"/>
            <w:vAlign w:val="center"/>
          </w:tcPr>
          <w:p w14:paraId="7C8A3570" w14:textId="4A3FFCE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81" w:type="dxa"/>
            <w:vAlign w:val="center"/>
          </w:tcPr>
          <w:p w14:paraId="63B82DB6" w14:textId="7BFCC091"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5D3105C4" w14:textId="2F0B689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w:t>
            </w:r>
          </w:p>
        </w:tc>
        <w:tc>
          <w:tcPr>
            <w:tcW w:w="1209" w:type="dxa"/>
            <w:vAlign w:val="center"/>
          </w:tcPr>
          <w:p w14:paraId="3CB7289D" w14:textId="2352AEC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1705</w:t>
            </w:r>
          </w:p>
        </w:tc>
        <w:tc>
          <w:tcPr>
            <w:tcW w:w="1169" w:type="dxa"/>
            <w:vAlign w:val="center"/>
          </w:tcPr>
          <w:p w14:paraId="599DE4E7" w14:textId="36071A7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426,25</w:t>
            </w:r>
          </w:p>
        </w:tc>
        <w:tc>
          <w:tcPr>
            <w:tcW w:w="1101" w:type="dxa"/>
            <w:vAlign w:val="center"/>
          </w:tcPr>
          <w:p w14:paraId="196351E7" w14:textId="498E7CA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1675</w:t>
            </w:r>
          </w:p>
        </w:tc>
        <w:tc>
          <w:tcPr>
            <w:tcW w:w="1213" w:type="dxa"/>
            <w:vAlign w:val="center"/>
          </w:tcPr>
          <w:p w14:paraId="1249D88C" w14:textId="7A51DCF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30</w:t>
            </w:r>
          </w:p>
        </w:tc>
        <w:tc>
          <w:tcPr>
            <w:tcW w:w="1209" w:type="dxa"/>
            <w:vAlign w:val="center"/>
          </w:tcPr>
          <w:p w14:paraId="36052D3B" w14:textId="166CFDF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1705</w:t>
            </w:r>
          </w:p>
        </w:tc>
      </w:tr>
      <w:tr w:rsidR="001E66D0" w:rsidRPr="00CE0837" w14:paraId="67FAC767" w14:textId="77777777" w:rsidTr="001E66D0">
        <w:trPr>
          <w:trHeight w:val="227"/>
        </w:trPr>
        <w:tc>
          <w:tcPr>
            <w:tcW w:w="1204" w:type="dxa"/>
            <w:vAlign w:val="center"/>
          </w:tcPr>
          <w:p w14:paraId="53C02908" w14:textId="64917200" w:rsidR="001E66D0" w:rsidRPr="00CE0837" w:rsidRDefault="001E66D0" w:rsidP="00F062CD">
            <w:pPr>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Berri et al., (2005).</w:t>
            </w:r>
          </w:p>
        </w:tc>
        <w:tc>
          <w:tcPr>
            <w:tcW w:w="927" w:type="dxa"/>
            <w:vAlign w:val="center"/>
          </w:tcPr>
          <w:p w14:paraId="0DF3000F" w14:textId="4788EF2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3E56055C" w14:textId="319649E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35</w:t>
            </w:r>
          </w:p>
        </w:tc>
        <w:tc>
          <w:tcPr>
            <w:tcW w:w="923" w:type="dxa"/>
            <w:vAlign w:val="center"/>
          </w:tcPr>
          <w:p w14:paraId="05185FF6" w14:textId="6D9D942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FR</w:t>
            </w:r>
          </w:p>
        </w:tc>
        <w:tc>
          <w:tcPr>
            <w:tcW w:w="917" w:type="dxa"/>
            <w:vAlign w:val="center"/>
          </w:tcPr>
          <w:p w14:paraId="13260310" w14:textId="5149A4B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SH</w:t>
            </w:r>
          </w:p>
        </w:tc>
        <w:tc>
          <w:tcPr>
            <w:tcW w:w="1233" w:type="dxa"/>
            <w:vAlign w:val="center"/>
          </w:tcPr>
          <w:p w14:paraId="03EBF1F7" w14:textId="5781201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PD</w:t>
            </w:r>
          </w:p>
        </w:tc>
        <w:tc>
          <w:tcPr>
            <w:tcW w:w="929" w:type="dxa"/>
            <w:vAlign w:val="center"/>
          </w:tcPr>
          <w:p w14:paraId="0DAE3167" w14:textId="0FB81BB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81" w:type="dxa"/>
            <w:vAlign w:val="center"/>
          </w:tcPr>
          <w:p w14:paraId="4BECD0B3" w14:textId="2A746AD8"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IO</w:t>
            </w:r>
          </w:p>
        </w:tc>
        <w:tc>
          <w:tcPr>
            <w:tcW w:w="863" w:type="dxa"/>
            <w:vAlign w:val="center"/>
          </w:tcPr>
          <w:p w14:paraId="6EA9F762" w14:textId="721FE04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098468EF" w14:textId="06822E5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2001</w:t>
            </w:r>
          </w:p>
        </w:tc>
        <w:tc>
          <w:tcPr>
            <w:tcW w:w="1169" w:type="dxa"/>
            <w:vAlign w:val="center"/>
          </w:tcPr>
          <w:p w14:paraId="37BA55E4" w14:textId="4B37547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2001</w:t>
            </w:r>
          </w:p>
        </w:tc>
        <w:tc>
          <w:tcPr>
            <w:tcW w:w="1101" w:type="dxa"/>
            <w:vAlign w:val="center"/>
          </w:tcPr>
          <w:p w14:paraId="027DE718" w14:textId="24B0CCF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1851</w:t>
            </w:r>
          </w:p>
        </w:tc>
        <w:tc>
          <w:tcPr>
            <w:tcW w:w="1213" w:type="dxa"/>
            <w:vAlign w:val="center"/>
          </w:tcPr>
          <w:p w14:paraId="33174056" w14:textId="2DB4419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150</w:t>
            </w:r>
          </w:p>
        </w:tc>
        <w:tc>
          <w:tcPr>
            <w:tcW w:w="1209" w:type="dxa"/>
            <w:vAlign w:val="center"/>
          </w:tcPr>
          <w:p w14:paraId="1E0BFB10" w14:textId="6E57E13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2001</w:t>
            </w:r>
          </w:p>
        </w:tc>
      </w:tr>
      <w:tr w:rsidR="001E66D0" w:rsidRPr="00CE0837" w14:paraId="201BD7EE" w14:textId="77777777" w:rsidTr="001E66D0">
        <w:trPr>
          <w:trHeight w:val="227"/>
        </w:trPr>
        <w:tc>
          <w:tcPr>
            <w:tcW w:w="1204" w:type="dxa"/>
            <w:vAlign w:val="center"/>
          </w:tcPr>
          <w:p w14:paraId="1AC09DA0" w14:textId="33DE1597"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Boarbi</w:t>
            </w:r>
            <w:proofErr w:type="spellEnd"/>
            <w:r w:rsidRPr="00CE0837">
              <w:rPr>
                <w:rFonts w:asciiTheme="majorBidi" w:hAnsiTheme="majorBidi" w:cstheme="majorBidi"/>
                <w:color w:val="000000"/>
                <w:sz w:val="16"/>
                <w:szCs w:val="16"/>
                <w:lang w:val="en-GB"/>
              </w:rPr>
              <w:t xml:space="preserve"> et al., (2014).</w:t>
            </w:r>
          </w:p>
        </w:tc>
        <w:tc>
          <w:tcPr>
            <w:tcW w:w="927" w:type="dxa"/>
            <w:vAlign w:val="center"/>
          </w:tcPr>
          <w:p w14:paraId="6A6BC97B" w14:textId="6B4BFE5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441D6307" w14:textId="77448B6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49</w:t>
            </w:r>
          </w:p>
        </w:tc>
        <w:tc>
          <w:tcPr>
            <w:tcW w:w="923" w:type="dxa"/>
            <w:vAlign w:val="center"/>
          </w:tcPr>
          <w:p w14:paraId="366CDA3C" w14:textId="1BA5CB7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BE</w:t>
            </w:r>
          </w:p>
        </w:tc>
        <w:tc>
          <w:tcPr>
            <w:tcW w:w="917" w:type="dxa"/>
            <w:vAlign w:val="center"/>
          </w:tcPr>
          <w:p w14:paraId="08FD0FB5" w14:textId="427A3E7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GO</w:t>
            </w:r>
          </w:p>
        </w:tc>
        <w:tc>
          <w:tcPr>
            <w:tcW w:w="1233" w:type="dxa"/>
            <w:vAlign w:val="center"/>
          </w:tcPr>
          <w:p w14:paraId="7882F5FF" w14:textId="2FEB360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SM</w:t>
            </w:r>
          </w:p>
        </w:tc>
        <w:tc>
          <w:tcPr>
            <w:tcW w:w="929" w:type="dxa"/>
            <w:vAlign w:val="center"/>
          </w:tcPr>
          <w:p w14:paraId="5324245B" w14:textId="6D84FC5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38C5DF42" w14:textId="4F33B729"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2C93A67A" w14:textId="14C3DB6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124</w:t>
            </w:r>
          </w:p>
        </w:tc>
        <w:tc>
          <w:tcPr>
            <w:tcW w:w="1209" w:type="dxa"/>
            <w:vAlign w:val="center"/>
          </w:tcPr>
          <w:p w14:paraId="376673FB" w14:textId="7E1712D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707C3FF8" w14:textId="563AD60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69AEFA7D" w14:textId="2A31208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213" w:type="dxa"/>
            <w:vAlign w:val="center"/>
          </w:tcPr>
          <w:p w14:paraId="78CC6EBD" w14:textId="39B8F8E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209" w:type="dxa"/>
            <w:vAlign w:val="center"/>
          </w:tcPr>
          <w:p w14:paraId="55C146FD" w14:textId="3C68F2A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r>
      <w:tr w:rsidR="001E66D0" w:rsidRPr="00CE0837" w14:paraId="4EF0EDFD" w14:textId="77777777" w:rsidTr="001E66D0">
        <w:trPr>
          <w:trHeight w:val="227"/>
        </w:trPr>
        <w:tc>
          <w:tcPr>
            <w:tcW w:w="1204" w:type="dxa"/>
            <w:vAlign w:val="center"/>
          </w:tcPr>
          <w:p w14:paraId="67377A49" w14:textId="3C18293B" w:rsidR="001E66D0" w:rsidRPr="00CE0837" w:rsidRDefault="00E92B94" w:rsidP="00F062CD">
            <w:pPr>
              <w:rPr>
                <w:rFonts w:asciiTheme="majorBidi" w:hAnsiTheme="majorBidi" w:cstheme="majorBidi"/>
                <w:sz w:val="16"/>
                <w:szCs w:val="16"/>
                <w:lang w:val="en-GB"/>
              </w:rPr>
            </w:pPr>
            <w:r w:rsidRPr="001C208C">
              <w:rPr>
                <w:rFonts w:asciiTheme="majorBidi" w:hAnsiTheme="majorBidi" w:cstheme="majorBidi"/>
                <w:sz w:val="16"/>
                <w:szCs w:val="16"/>
                <w:lang w:val="en-GB"/>
              </w:rPr>
              <w:t>d</w:t>
            </w:r>
            <w:r w:rsidR="001E66D0" w:rsidRPr="001C208C">
              <w:rPr>
                <w:rFonts w:asciiTheme="majorBidi" w:hAnsiTheme="majorBidi" w:cstheme="majorBidi"/>
                <w:sz w:val="16"/>
                <w:szCs w:val="16"/>
                <w:lang w:val="en-GB"/>
              </w:rPr>
              <w:t xml:space="preserve">e </w:t>
            </w:r>
            <w:proofErr w:type="spellStart"/>
            <w:r w:rsidR="001E66D0" w:rsidRPr="001C208C">
              <w:rPr>
                <w:rFonts w:asciiTheme="majorBidi" w:hAnsiTheme="majorBidi" w:cstheme="majorBidi"/>
                <w:sz w:val="16"/>
                <w:szCs w:val="16"/>
                <w:lang w:val="en-GB"/>
              </w:rPr>
              <w:t>Cremoux</w:t>
            </w:r>
            <w:proofErr w:type="spellEnd"/>
            <w:r w:rsidR="001E66D0" w:rsidRPr="001C208C">
              <w:rPr>
                <w:rFonts w:asciiTheme="majorBidi" w:hAnsiTheme="majorBidi" w:cstheme="majorBidi"/>
                <w:sz w:val="16"/>
                <w:szCs w:val="16"/>
                <w:lang w:val="en-GB"/>
              </w:rPr>
              <w:t xml:space="preserve"> et al., (20</w:t>
            </w:r>
            <w:r w:rsidR="00E1641B" w:rsidRPr="001C208C">
              <w:rPr>
                <w:rFonts w:asciiTheme="majorBidi" w:hAnsiTheme="majorBidi" w:cstheme="majorBidi"/>
                <w:sz w:val="16"/>
                <w:szCs w:val="16"/>
                <w:lang w:val="en-GB"/>
              </w:rPr>
              <w:t>1</w:t>
            </w:r>
            <w:r w:rsidR="001C208C" w:rsidRPr="001C208C">
              <w:rPr>
                <w:rFonts w:asciiTheme="majorBidi" w:hAnsiTheme="majorBidi" w:cstheme="majorBidi"/>
                <w:sz w:val="16"/>
                <w:szCs w:val="16"/>
                <w:lang w:val="en-GB"/>
              </w:rPr>
              <w:t>2</w:t>
            </w:r>
            <w:r w:rsidR="001E66D0" w:rsidRPr="001C208C">
              <w:rPr>
                <w:rFonts w:asciiTheme="majorBidi" w:hAnsiTheme="majorBidi" w:cstheme="majorBidi"/>
                <w:sz w:val="16"/>
                <w:szCs w:val="16"/>
                <w:lang w:val="en-GB"/>
              </w:rPr>
              <w:t>).</w:t>
            </w:r>
          </w:p>
        </w:tc>
        <w:tc>
          <w:tcPr>
            <w:tcW w:w="927" w:type="dxa"/>
            <w:vAlign w:val="center"/>
          </w:tcPr>
          <w:p w14:paraId="565B1E88" w14:textId="5D683E0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00AF2359" w14:textId="0830F84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923" w:type="dxa"/>
            <w:vAlign w:val="center"/>
          </w:tcPr>
          <w:p w14:paraId="59EBBBF0" w14:textId="59B09CA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FR</w:t>
            </w:r>
          </w:p>
        </w:tc>
        <w:tc>
          <w:tcPr>
            <w:tcW w:w="917" w:type="dxa"/>
            <w:vAlign w:val="center"/>
          </w:tcPr>
          <w:p w14:paraId="4395BF47" w14:textId="6776474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GO</w:t>
            </w:r>
          </w:p>
        </w:tc>
        <w:tc>
          <w:tcPr>
            <w:tcW w:w="1233" w:type="dxa"/>
            <w:vAlign w:val="center"/>
          </w:tcPr>
          <w:p w14:paraId="105E26AE" w14:textId="707CA5F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06FE9AFC" w14:textId="78F80EC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669453C1" w14:textId="0E067FCE"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708C6ABE" w14:textId="49B2AC9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w:t>
            </w:r>
          </w:p>
        </w:tc>
        <w:tc>
          <w:tcPr>
            <w:tcW w:w="1209" w:type="dxa"/>
            <w:vAlign w:val="center"/>
          </w:tcPr>
          <w:p w14:paraId="55E7F9E0" w14:textId="668E03E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905</w:t>
            </w:r>
          </w:p>
        </w:tc>
        <w:tc>
          <w:tcPr>
            <w:tcW w:w="1169" w:type="dxa"/>
            <w:vAlign w:val="center"/>
          </w:tcPr>
          <w:p w14:paraId="3F69F425" w14:textId="7137B21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301,67</w:t>
            </w:r>
          </w:p>
        </w:tc>
        <w:tc>
          <w:tcPr>
            <w:tcW w:w="1101" w:type="dxa"/>
            <w:vAlign w:val="center"/>
          </w:tcPr>
          <w:p w14:paraId="5EC80D40" w14:textId="00B8170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462</w:t>
            </w:r>
          </w:p>
        </w:tc>
        <w:tc>
          <w:tcPr>
            <w:tcW w:w="1213" w:type="dxa"/>
            <w:vAlign w:val="center"/>
          </w:tcPr>
          <w:p w14:paraId="3BB139F9" w14:textId="3157B54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443</w:t>
            </w:r>
          </w:p>
        </w:tc>
        <w:tc>
          <w:tcPr>
            <w:tcW w:w="1209" w:type="dxa"/>
            <w:vAlign w:val="center"/>
          </w:tcPr>
          <w:p w14:paraId="1909EA9D" w14:textId="213280B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905</w:t>
            </w:r>
          </w:p>
        </w:tc>
      </w:tr>
      <w:tr w:rsidR="001E66D0" w:rsidRPr="00CE0837" w14:paraId="071245EA" w14:textId="77777777" w:rsidTr="001E66D0">
        <w:trPr>
          <w:trHeight w:val="227"/>
        </w:trPr>
        <w:tc>
          <w:tcPr>
            <w:tcW w:w="1204" w:type="dxa"/>
            <w:vAlign w:val="center"/>
          </w:tcPr>
          <w:p w14:paraId="0BE6F208" w14:textId="73CA6AAB"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Eibach</w:t>
            </w:r>
            <w:proofErr w:type="spellEnd"/>
            <w:r w:rsidRPr="00CE0837">
              <w:rPr>
                <w:rFonts w:asciiTheme="majorBidi" w:hAnsiTheme="majorBidi" w:cstheme="majorBidi"/>
                <w:color w:val="000000"/>
                <w:sz w:val="16"/>
                <w:szCs w:val="16"/>
                <w:lang w:val="en-GB"/>
              </w:rPr>
              <w:t xml:space="preserve"> et al., (2013).</w:t>
            </w:r>
          </w:p>
        </w:tc>
        <w:tc>
          <w:tcPr>
            <w:tcW w:w="927" w:type="dxa"/>
            <w:vAlign w:val="center"/>
          </w:tcPr>
          <w:p w14:paraId="35DFDEB2" w14:textId="0320228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686F1892" w14:textId="0CD1D01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18</w:t>
            </w:r>
          </w:p>
        </w:tc>
        <w:tc>
          <w:tcPr>
            <w:tcW w:w="923" w:type="dxa"/>
            <w:vAlign w:val="center"/>
          </w:tcPr>
          <w:p w14:paraId="090E84F1" w14:textId="6829C8C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DE</w:t>
            </w:r>
          </w:p>
        </w:tc>
        <w:tc>
          <w:tcPr>
            <w:tcW w:w="917" w:type="dxa"/>
            <w:vAlign w:val="center"/>
          </w:tcPr>
          <w:p w14:paraId="0D0EB43F" w14:textId="2608737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SH</w:t>
            </w:r>
          </w:p>
        </w:tc>
        <w:tc>
          <w:tcPr>
            <w:tcW w:w="1233" w:type="dxa"/>
            <w:vAlign w:val="center"/>
          </w:tcPr>
          <w:p w14:paraId="237FC2DD" w14:textId="0DF460E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ML</w:t>
            </w:r>
          </w:p>
        </w:tc>
        <w:tc>
          <w:tcPr>
            <w:tcW w:w="929" w:type="dxa"/>
            <w:vAlign w:val="center"/>
          </w:tcPr>
          <w:p w14:paraId="77635F50" w14:textId="7335582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81" w:type="dxa"/>
            <w:vAlign w:val="center"/>
          </w:tcPr>
          <w:p w14:paraId="6EF7344F" w14:textId="2A61C87F"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3A4C87C2" w14:textId="1CBF38E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2500F585" w14:textId="59D2C53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243</w:t>
            </w:r>
          </w:p>
        </w:tc>
        <w:tc>
          <w:tcPr>
            <w:tcW w:w="1169" w:type="dxa"/>
            <w:vAlign w:val="center"/>
          </w:tcPr>
          <w:p w14:paraId="30D7B334" w14:textId="05E4BEA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243</w:t>
            </w:r>
          </w:p>
        </w:tc>
        <w:tc>
          <w:tcPr>
            <w:tcW w:w="1101" w:type="dxa"/>
            <w:vAlign w:val="center"/>
          </w:tcPr>
          <w:p w14:paraId="5E029B18" w14:textId="3371CC5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243</w:t>
            </w:r>
          </w:p>
        </w:tc>
        <w:tc>
          <w:tcPr>
            <w:tcW w:w="1213" w:type="dxa"/>
            <w:vAlign w:val="center"/>
          </w:tcPr>
          <w:p w14:paraId="2504D351" w14:textId="2FB881F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0</w:t>
            </w:r>
          </w:p>
        </w:tc>
        <w:tc>
          <w:tcPr>
            <w:tcW w:w="1209" w:type="dxa"/>
            <w:vAlign w:val="center"/>
          </w:tcPr>
          <w:p w14:paraId="452B9DF9" w14:textId="2981746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243</w:t>
            </w:r>
          </w:p>
        </w:tc>
      </w:tr>
      <w:tr w:rsidR="001E66D0" w:rsidRPr="00CE0837" w14:paraId="03FE9DA5" w14:textId="77777777" w:rsidTr="001E66D0">
        <w:trPr>
          <w:trHeight w:val="227"/>
        </w:trPr>
        <w:tc>
          <w:tcPr>
            <w:tcW w:w="1204" w:type="dxa"/>
            <w:vAlign w:val="center"/>
          </w:tcPr>
          <w:p w14:paraId="6310E571" w14:textId="5E539CA0" w:rsidR="001E66D0" w:rsidRPr="00CE0837" w:rsidRDefault="001E66D0" w:rsidP="00F062CD">
            <w:pPr>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Garcia-</w:t>
            </w:r>
            <w:proofErr w:type="spellStart"/>
            <w:r w:rsidRPr="00CE0837">
              <w:rPr>
                <w:rFonts w:asciiTheme="majorBidi" w:hAnsiTheme="majorBidi" w:cstheme="majorBidi"/>
                <w:color w:val="000000"/>
                <w:sz w:val="16"/>
                <w:szCs w:val="16"/>
                <w:lang w:val="en-GB"/>
              </w:rPr>
              <w:t>Ispierto</w:t>
            </w:r>
            <w:proofErr w:type="spellEnd"/>
            <w:r w:rsidRPr="00CE0837">
              <w:rPr>
                <w:rFonts w:asciiTheme="majorBidi" w:hAnsiTheme="majorBidi" w:cstheme="majorBidi"/>
                <w:color w:val="000000"/>
                <w:sz w:val="16"/>
                <w:szCs w:val="16"/>
                <w:lang w:val="en-GB"/>
              </w:rPr>
              <w:t xml:space="preserve"> et al., (2015).</w:t>
            </w:r>
          </w:p>
        </w:tc>
        <w:tc>
          <w:tcPr>
            <w:tcW w:w="927" w:type="dxa"/>
            <w:vAlign w:val="center"/>
          </w:tcPr>
          <w:p w14:paraId="1A3F0C2D" w14:textId="02D87CC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7FC2D1F1" w14:textId="545DC2B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30</w:t>
            </w:r>
          </w:p>
        </w:tc>
        <w:tc>
          <w:tcPr>
            <w:tcW w:w="923" w:type="dxa"/>
            <w:vAlign w:val="center"/>
          </w:tcPr>
          <w:p w14:paraId="6FFD0235" w14:textId="2C03708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ES</w:t>
            </w:r>
          </w:p>
        </w:tc>
        <w:tc>
          <w:tcPr>
            <w:tcW w:w="917" w:type="dxa"/>
            <w:vAlign w:val="center"/>
          </w:tcPr>
          <w:p w14:paraId="584AAE9A" w14:textId="1B00853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15E5CC05" w14:textId="439C654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HF</w:t>
            </w:r>
          </w:p>
        </w:tc>
        <w:tc>
          <w:tcPr>
            <w:tcW w:w="929" w:type="dxa"/>
            <w:vAlign w:val="center"/>
          </w:tcPr>
          <w:p w14:paraId="2BD08F4B" w14:textId="61E557B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4DD3FB46" w14:textId="04556EA2"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IN</w:t>
            </w:r>
          </w:p>
        </w:tc>
        <w:tc>
          <w:tcPr>
            <w:tcW w:w="863" w:type="dxa"/>
            <w:vAlign w:val="center"/>
          </w:tcPr>
          <w:p w14:paraId="7B1601EA" w14:textId="72414A8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16546DC3" w14:textId="2C0075A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750</w:t>
            </w:r>
          </w:p>
        </w:tc>
        <w:tc>
          <w:tcPr>
            <w:tcW w:w="1169" w:type="dxa"/>
            <w:vAlign w:val="center"/>
          </w:tcPr>
          <w:p w14:paraId="4003A024" w14:textId="28AE2F3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750</w:t>
            </w:r>
          </w:p>
        </w:tc>
        <w:tc>
          <w:tcPr>
            <w:tcW w:w="1101" w:type="dxa"/>
            <w:vAlign w:val="center"/>
          </w:tcPr>
          <w:p w14:paraId="662357CC" w14:textId="3D56C0A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212</w:t>
            </w:r>
          </w:p>
        </w:tc>
        <w:tc>
          <w:tcPr>
            <w:tcW w:w="1213" w:type="dxa"/>
            <w:vAlign w:val="center"/>
          </w:tcPr>
          <w:p w14:paraId="74EC1B53" w14:textId="442A894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208</w:t>
            </w:r>
          </w:p>
        </w:tc>
        <w:tc>
          <w:tcPr>
            <w:tcW w:w="1209" w:type="dxa"/>
            <w:vAlign w:val="center"/>
          </w:tcPr>
          <w:p w14:paraId="20E146C6" w14:textId="665A7D0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420</w:t>
            </w:r>
          </w:p>
        </w:tc>
      </w:tr>
      <w:tr w:rsidR="001E66D0" w:rsidRPr="00CE0837" w14:paraId="0D4065D2" w14:textId="77777777" w:rsidTr="001E66D0">
        <w:trPr>
          <w:trHeight w:val="227"/>
        </w:trPr>
        <w:tc>
          <w:tcPr>
            <w:tcW w:w="1204" w:type="dxa"/>
            <w:vAlign w:val="center"/>
          </w:tcPr>
          <w:p w14:paraId="59F2834E" w14:textId="3D89FC87"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Guatteo</w:t>
            </w:r>
            <w:proofErr w:type="spellEnd"/>
            <w:r w:rsidRPr="00CE0837">
              <w:rPr>
                <w:rFonts w:asciiTheme="majorBidi" w:hAnsiTheme="majorBidi" w:cstheme="majorBidi"/>
                <w:color w:val="000000"/>
                <w:sz w:val="16"/>
                <w:szCs w:val="16"/>
                <w:lang w:val="en-GB"/>
              </w:rPr>
              <w:t xml:space="preserve"> et al., (2008).</w:t>
            </w:r>
          </w:p>
        </w:tc>
        <w:tc>
          <w:tcPr>
            <w:tcW w:w="927" w:type="dxa"/>
            <w:vAlign w:val="center"/>
          </w:tcPr>
          <w:p w14:paraId="47A4224C" w14:textId="463827A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7EC4AB13" w14:textId="2EE27B1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12</w:t>
            </w:r>
          </w:p>
        </w:tc>
        <w:tc>
          <w:tcPr>
            <w:tcW w:w="923" w:type="dxa"/>
            <w:vAlign w:val="center"/>
          </w:tcPr>
          <w:p w14:paraId="59E40691" w14:textId="4198B73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FR</w:t>
            </w:r>
          </w:p>
        </w:tc>
        <w:tc>
          <w:tcPr>
            <w:tcW w:w="917" w:type="dxa"/>
            <w:vAlign w:val="center"/>
          </w:tcPr>
          <w:p w14:paraId="1BDCBC86" w14:textId="1ABA542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703FA342" w14:textId="553F0BA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HF, NM</w:t>
            </w:r>
          </w:p>
        </w:tc>
        <w:tc>
          <w:tcPr>
            <w:tcW w:w="929" w:type="dxa"/>
            <w:vAlign w:val="center"/>
          </w:tcPr>
          <w:p w14:paraId="54671808" w14:textId="6EAF74E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694A1252" w14:textId="5C81DCB2"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1211CAE4" w14:textId="7BBEFF0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6</w:t>
            </w:r>
          </w:p>
        </w:tc>
        <w:tc>
          <w:tcPr>
            <w:tcW w:w="1209" w:type="dxa"/>
            <w:vAlign w:val="center"/>
          </w:tcPr>
          <w:p w14:paraId="4FA15A74" w14:textId="1497CDE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7C17F4DF" w14:textId="1EC3DD7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3E19FBF5" w14:textId="5B139B9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87</w:t>
            </w:r>
          </w:p>
        </w:tc>
        <w:tc>
          <w:tcPr>
            <w:tcW w:w="1213" w:type="dxa"/>
            <w:vAlign w:val="center"/>
          </w:tcPr>
          <w:p w14:paraId="05E3C40B" w14:textId="1A457BC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88</w:t>
            </w:r>
          </w:p>
        </w:tc>
        <w:tc>
          <w:tcPr>
            <w:tcW w:w="1209" w:type="dxa"/>
            <w:vAlign w:val="center"/>
          </w:tcPr>
          <w:p w14:paraId="0DE48BE7" w14:textId="387BAD4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175</w:t>
            </w:r>
          </w:p>
        </w:tc>
      </w:tr>
      <w:tr w:rsidR="001E66D0" w:rsidRPr="00CE0837" w14:paraId="0184A841" w14:textId="77777777" w:rsidTr="001E66D0">
        <w:trPr>
          <w:trHeight w:val="227"/>
        </w:trPr>
        <w:tc>
          <w:tcPr>
            <w:tcW w:w="1204" w:type="dxa"/>
            <w:vAlign w:val="center"/>
          </w:tcPr>
          <w:p w14:paraId="7A8EEFF2" w14:textId="48AC7BEB"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Hogerwerf</w:t>
            </w:r>
            <w:proofErr w:type="spellEnd"/>
            <w:r w:rsidRPr="00CE0837">
              <w:rPr>
                <w:rFonts w:asciiTheme="majorBidi" w:hAnsiTheme="majorBidi" w:cstheme="majorBidi"/>
                <w:color w:val="000000"/>
                <w:sz w:val="16"/>
                <w:szCs w:val="16"/>
                <w:lang w:val="en-GB"/>
              </w:rPr>
              <w:t xml:space="preserve"> et al., (2011).</w:t>
            </w:r>
          </w:p>
        </w:tc>
        <w:tc>
          <w:tcPr>
            <w:tcW w:w="927" w:type="dxa"/>
            <w:vAlign w:val="center"/>
          </w:tcPr>
          <w:p w14:paraId="589812C3" w14:textId="7355189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5D149722" w14:textId="76AB2FE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w:t>
            </w:r>
          </w:p>
        </w:tc>
        <w:tc>
          <w:tcPr>
            <w:tcW w:w="923" w:type="dxa"/>
            <w:vAlign w:val="center"/>
          </w:tcPr>
          <w:p w14:paraId="79F6DA73" w14:textId="205A89B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NL</w:t>
            </w:r>
          </w:p>
        </w:tc>
        <w:tc>
          <w:tcPr>
            <w:tcW w:w="917" w:type="dxa"/>
            <w:vAlign w:val="center"/>
          </w:tcPr>
          <w:p w14:paraId="0E276B96" w14:textId="0E09D31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GO, SH</w:t>
            </w:r>
          </w:p>
        </w:tc>
        <w:tc>
          <w:tcPr>
            <w:tcW w:w="1233" w:type="dxa"/>
            <w:vAlign w:val="center"/>
          </w:tcPr>
          <w:p w14:paraId="3B76D951" w14:textId="1635773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597BDCE7" w14:textId="1C2A2A2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02F4B8DB" w14:textId="7CFC7A11"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7FD67A02" w14:textId="579B7C1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13</w:t>
            </w:r>
          </w:p>
        </w:tc>
        <w:tc>
          <w:tcPr>
            <w:tcW w:w="1209" w:type="dxa"/>
            <w:vAlign w:val="center"/>
          </w:tcPr>
          <w:p w14:paraId="621394BD" w14:textId="71BC089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957</w:t>
            </w:r>
          </w:p>
        </w:tc>
        <w:tc>
          <w:tcPr>
            <w:tcW w:w="1169" w:type="dxa"/>
            <w:vAlign w:val="center"/>
          </w:tcPr>
          <w:p w14:paraId="243DF3CC" w14:textId="55A396F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73,615</w:t>
            </w:r>
          </w:p>
        </w:tc>
        <w:tc>
          <w:tcPr>
            <w:tcW w:w="1101" w:type="dxa"/>
            <w:vAlign w:val="center"/>
          </w:tcPr>
          <w:p w14:paraId="77BEAA7A" w14:textId="7FE2C45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470</w:t>
            </w:r>
          </w:p>
        </w:tc>
        <w:tc>
          <w:tcPr>
            <w:tcW w:w="1213" w:type="dxa"/>
            <w:vAlign w:val="center"/>
          </w:tcPr>
          <w:p w14:paraId="689F1490" w14:textId="399406B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487</w:t>
            </w:r>
          </w:p>
        </w:tc>
        <w:tc>
          <w:tcPr>
            <w:tcW w:w="1209" w:type="dxa"/>
            <w:vAlign w:val="center"/>
          </w:tcPr>
          <w:p w14:paraId="39E4B719" w14:textId="7BB2F23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957</w:t>
            </w:r>
          </w:p>
        </w:tc>
      </w:tr>
      <w:tr w:rsidR="001E66D0" w:rsidRPr="00CE0837" w14:paraId="780BE6AB" w14:textId="77777777" w:rsidTr="001E66D0">
        <w:trPr>
          <w:trHeight w:val="227"/>
        </w:trPr>
        <w:tc>
          <w:tcPr>
            <w:tcW w:w="1204" w:type="dxa"/>
            <w:vAlign w:val="center"/>
          </w:tcPr>
          <w:p w14:paraId="59376887" w14:textId="6814893D"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L</w:t>
            </w:r>
            <w:r w:rsidR="00E92808">
              <w:rPr>
                <w:rFonts w:asciiTheme="majorBidi" w:hAnsiTheme="majorBidi" w:cstheme="majorBidi"/>
                <w:color w:val="000000"/>
                <w:sz w:val="16"/>
                <w:szCs w:val="16"/>
                <w:lang w:val="en-GB"/>
              </w:rPr>
              <w:t>u</w:t>
            </w:r>
            <w:r w:rsidRPr="00CE0837">
              <w:rPr>
                <w:rFonts w:asciiTheme="majorBidi" w:hAnsiTheme="majorBidi" w:cstheme="majorBidi"/>
                <w:color w:val="000000"/>
                <w:sz w:val="16"/>
                <w:szCs w:val="16"/>
                <w:lang w:val="en-GB"/>
              </w:rPr>
              <w:t>oto</w:t>
            </w:r>
            <w:proofErr w:type="spellEnd"/>
            <w:r w:rsidRPr="00CE0837">
              <w:rPr>
                <w:rFonts w:asciiTheme="majorBidi" w:hAnsiTheme="majorBidi" w:cstheme="majorBidi"/>
                <w:color w:val="000000"/>
                <w:sz w:val="16"/>
                <w:szCs w:val="16"/>
                <w:lang w:val="en-GB"/>
              </w:rPr>
              <w:t xml:space="preserve"> et al., (1951).</w:t>
            </w:r>
          </w:p>
        </w:tc>
        <w:tc>
          <w:tcPr>
            <w:tcW w:w="927" w:type="dxa"/>
            <w:vAlign w:val="center"/>
          </w:tcPr>
          <w:p w14:paraId="3DB1F59C" w14:textId="229D012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6F283C8F" w14:textId="7ED1852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6</w:t>
            </w:r>
          </w:p>
        </w:tc>
        <w:tc>
          <w:tcPr>
            <w:tcW w:w="923" w:type="dxa"/>
            <w:vAlign w:val="center"/>
          </w:tcPr>
          <w:p w14:paraId="75A82073" w14:textId="46EDDC4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US</w:t>
            </w:r>
          </w:p>
        </w:tc>
        <w:tc>
          <w:tcPr>
            <w:tcW w:w="917" w:type="dxa"/>
            <w:vAlign w:val="center"/>
          </w:tcPr>
          <w:p w14:paraId="4DF1C833" w14:textId="2E28186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66CD40AE" w14:textId="7141B59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6B3753DC" w14:textId="00E03FF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127BEE56" w14:textId="7CE3E378"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IN</w:t>
            </w:r>
          </w:p>
        </w:tc>
        <w:tc>
          <w:tcPr>
            <w:tcW w:w="863" w:type="dxa"/>
            <w:vAlign w:val="center"/>
          </w:tcPr>
          <w:p w14:paraId="44991A67" w14:textId="719C412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w:t>
            </w:r>
          </w:p>
        </w:tc>
        <w:tc>
          <w:tcPr>
            <w:tcW w:w="1209" w:type="dxa"/>
            <w:vAlign w:val="center"/>
          </w:tcPr>
          <w:p w14:paraId="4096C872" w14:textId="2371696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73948DE2" w14:textId="50E55D1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25141A74" w14:textId="0A31694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20</w:t>
            </w:r>
          </w:p>
        </w:tc>
        <w:tc>
          <w:tcPr>
            <w:tcW w:w="1213" w:type="dxa"/>
            <w:vAlign w:val="center"/>
          </w:tcPr>
          <w:p w14:paraId="0F4797A8" w14:textId="24A01FB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20</w:t>
            </w:r>
          </w:p>
        </w:tc>
        <w:tc>
          <w:tcPr>
            <w:tcW w:w="1209" w:type="dxa"/>
            <w:vAlign w:val="center"/>
          </w:tcPr>
          <w:p w14:paraId="4891AE65" w14:textId="1B0383D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40</w:t>
            </w:r>
          </w:p>
        </w:tc>
      </w:tr>
      <w:tr w:rsidR="001E66D0" w:rsidRPr="00CE0837" w14:paraId="18F5A877" w14:textId="77777777" w:rsidTr="001E66D0">
        <w:trPr>
          <w:trHeight w:val="227"/>
        </w:trPr>
        <w:tc>
          <w:tcPr>
            <w:tcW w:w="1204" w:type="dxa"/>
            <w:vAlign w:val="center"/>
          </w:tcPr>
          <w:p w14:paraId="7B9D319E" w14:textId="534F6BA1"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L</w:t>
            </w:r>
            <w:r w:rsidR="0028639A">
              <w:rPr>
                <w:rFonts w:asciiTheme="majorBidi" w:hAnsiTheme="majorBidi" w:cstheme="majorBidi"/>
                <w:color w:val="000000"/>
                <w:sz w:val="16"/>
                <w:szCs w:val="16"/>
                <w:lang w:val="en-GB"/>
              </w:rPr>
              <w:t>u</w:t>
            </w:r>
            <w:r w:rsidRPr="00CE0837">
              <w:rPr>
                <w:rFonts w:asciiTheme="majorBidi" w:hAnsiTheme="majorBidi" w:cstheme="majorBidi"/>
                <w:color w:val="000000"/>
                <w:sz w:val="16"/>
                <w:szCs w:val="16"/>
                <w:lang w:val="en-GB"/>
              </w:rPr>
              <w:t>oto</w:t>
            </w:r>
            <w:proofErr w:type="spellEnd"/>
            <w:r w:rsidRPr="00CE0837">
              <w:rPr>
                <w:rFonts w:asciiTheme="majorBidi" w:hAnsiTheme="majorBidi" w:cstheme="majorBidi"/>
                <w:color w:val="000000"/>
                <w:sz w:val="16"/>
                <w:szCs w:val="16"/>
                <w:lang w:val="en-GB"/>
              </w:rPr>
              <w:t xml:space="preserve"> et al., (1952).</w:t>
            </w:r>
          </w:p>
        </w:tc>
        <w:tc>
          <w:tcPr>
            <w:tcW w:w="927" w:type="dxa"/>
            <w:vAlign w:val="center"/>
          </w:tcPr>
          <w:p w14:paraId="58857235" w14:textId="7C429DF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127B462E" w14:textId="2DEE347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5</w:t>
            </w:r>
          </w:p>
        </w:tc>
        <w:tc>
          <w:tcPr>
            <w:tcW w:w="923" w:type="dxa"/>
            <w:vAlign w:val="center"/>
          </w:tcPr>
          <w:p w14:paraId="1E400DE8" w14:textId="265F391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US</w:t>
            </w:r>
          </w:p>
        </w:tc>
        <w:tc>
          <w:tcPr>
            <w:tcW w:w="917" w:type="dxa"/>
            <w:vAlign w:val="center"/>
          </w:tcPr>
          <w:p w14:paraId="1A6243CB" w14:textId="2E1DA68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1F871F6D" w14:textId="57C2E76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HF</w:t>
            </w:r>
          </w:p>
        </w:tc>
        <w:tc>
          <w:tcPr>
            <w:tcW w:w="929" w:type="dxa"/>
            <w:vAlign w:val="center"/>
          </w:tcPr>
          <w:p w14:paraId="1DCD52E5" w14:textId="6B353C3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3D58B7FD" w14:textId="4D9A7831"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IN</w:t>
            </w:r>
          </w:p>
        </w:tc>
        <w:tc>
          <w:tcPr>
            <w:tcW w:w="863" w:type="dxa"/>
            <w:vAlign w:val="center"/>
          </w:tcPr>
          <w:p w14:paraId="68F1DACE" w14:textId="0FE41DD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w:t>
            </w:r>
          </w:p>
        </w:tc>
        <w:tc>
          <w:tcPr>
            <w:tcW w:w="1209" w:type="dxa"/>
            <w:vAlign w:val="center"/>
          </w:tcPr>
          <w:p w14:paraId="2163F2D8" w14:textId="66A78B9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1600</w:t>
            </w:r>
          </w:p>
        </w:tc>
        <w:tc>
          <w:tcPr>
            <w:tcW w:w="1169" w:type="dxa"/>
            <w:vAlign w:val="center"/>
          </w:tcPr>
          <w:p w14:paraId="1268126D" w14:textId="44A26B2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533,33</w:t>
            </w:r>
          </w:p>
        </w:tc>
        <w:tc>
          <w:tcPr>
            <w:tcW w:w="1101" w:type="dxa"/>
            <w:vAlign w:val="center"/>
          </w:tcPr>
          <w:p w14:paraId="3D979DCA" w14:textId="25F6A95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147</w:t>
            </w:r>
          </w:p>
        </w:tc>
        <w:tc>
          <w:tcPr>
            <w:tcW w:w="1213" w:type="dxa"/>
            <w:vAlign w:val="center"/>
          </w:tcPr>
          <w:p w14:paraId="7C8D1F14" w14:textId="02CA479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139</w:t>
            </w:r>
          </w:p>
        </w:tc>
        <w:tc>
          <w:tcPr>
            <w:tcW w:w="1209" w:type="dxa"/>
            <w:vAlign w:val="center"/>
          </w:tcPr>
          <w:p w14:paraId="4CEE3428" w14:textId="70E4E6B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286</w:t>
            </w:r>
          </w:p>
        </w:tc>
      </w:tr>
      <w:tr w:rsidR="001E66D0" w:rsidRPr="00CE0837" w14:paraId="19641117" w14:textId="77777777" w:rsidTr="001E66D0">
        <w:trPr>
          <w:trHeight w:val="227"/>
        </w:trPr>
        <w:tc>
          <w:tcPr>
            <w:tcW w:w="1204" w:type="dxa"/>
            <w:vAlign w:val="center"/>
          </w:tcPr>
          <w:p w14:paraId="234CA4F0" w14:textId="4307B9B2"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sz w:val="16"/>
                <w:szCs w:val="16"/>
                <w:lang w:val="en-GB"/>
              </w:rPr>
              <w:t>Piñero</w:t>
            </w:r>
            <w:proofErr w:type="spellEnd"/>
            <w:r w:rsidRPr="00CE0837">
              <w:rPr>
                <w:rFonts w:asciiTheme="majorBidi" w:hAnsiTheme="majorBidi" w:cstheme="majorBidi"/>
                <w:sz w:val="16"/>
                <w:szCs w:val="16"/>
                <w:lang w:val="en-GB"/>
              </w:rPr>
              <w:t xml:space="preserve"> et al., (2014).</w:t>
            </w:r>
          </w:p>
        </w:tc>
        <w:tc>
          <w:tcPr>
            <w:tcW w:w="927" w:type="dxa"/>
            <w:vAlign w:val="center"/>
          </w:tcPr>
          <w:p w14:paraId="4E605E82" w14:textId="22B31AA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62167A77" w14:textId="25294A6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24</w:t>
            </w:r>
          </w:p>
        </w:tc>
        <w:tc>
          <w:tcPr>
            <w:tcW w:w="923" w:type="dxa"/>
            <w:vAlign w:val="center"/>
          </w:tcPr>
          <w:p w14:paraId="13650DE3" w14:textId="3C18A731"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ES</w:t>
            </w:r>
          </w:p>
        </w:tc>
        <w:tc>
          <w:tcPr>
            <w:tcW w:w="917" w:type="dxa"/>
            <w:vAlign w:val="center"/>
          </w:tcPr>
          <w:p w14:paraId="26D26B19" w14:textId="18D2D5C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0DCBE3A1" w14:textId="3156CFB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61E84891" w14:textId="6A6AD83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5DFEEB94" w14:textId="3A01C48C"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IN</w:t>
            </w:r>
          </w:p>
        </w:tc>
        <w:tc>
          <w:tcPr>
            <w:tcW w:w="863" w:type="dxa"/>
            <w:vAlign w:val="center"/>
          </w:tcPr>
          <w:p w14:paraId="2734BB8B" w14:textId="117F5C2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2D0B874F" w14:textId="3799075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289</w:t>
            </w:r>
          </w:p>
        </w:tc>
        <w:tc>
          <w:tcPr>
            <w:tcW w:w="1169" w:type="dxa"/>
            <w:vAlign w:val="center"/>
          </w:tcPr>
          <w:p w14:paraId="2E52A3F0" w14:textId="04BB164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289</w:t>
            </w:r>
          </w:p>
        </w:tc>
        <w:tc>
          <w:tcPr>
            <w:tcW w:w="1101" w:type="dxa"/>
            <w:vAlign w:val="center"/>
          </w:tcPr>
          <w:p w14:paraId="3367F78B" w14:textId="1851954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392</w:t>
            </w:r>
          </w:p>
        </w:tc>
        <w:tc>
          <w:tcPr>
            <w:tcW w:w="1213" w:type="dxa"/>
            <w:vAlign w:val="center"/>
          </w:tcPr>
          <w:p w14:paraId="369062AB" w14:textId="0CD9951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209" w:type="dxa"/>
            <w:vAlign w:val="center"/>
          </w:tcPr>
          <w:p w14:paraId="5C26056C" w14:textId="18746CC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417</w:t>
            </w:r>
          </w:p>
        </w:tc>
      </w:tr>
      <w:tr w:rsidR="001E66D0" w:rsidRPr="00CE0837" w14:paraId="309E24BD" w14:textId="77777777" w:rsidTr="001E66D0">
        <w:trPr>
          <w:trHeight w:val="227"/>
        </w:trPr>
        <w:tc>
          <w:tcPr>
            <w:tcW w:w="1204" w:type="dxa"/>
            <w:vAlign w:val="center"/>
          </w:tcPr>
          <w:p w14:paraId="2EF04FE9" w14:textId="1C1ABF63"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Rodolakis</w:t>
            </w:r>
            <w:proofErr w:type="spellEnd"/>
            <w:r w:rsidRPr="00CE0837">
              <w:rPr>
                <w:rFonts w:asciiTheme="majorBidi" w:hAnsiTheme="majorBidi" w:cstheme="majorBidi"/>
                <w:color w:val="000000"/>
                <w:sz w:val="16"/>
                <w:szCs w:val="16"/>
                <w:lang w:val="en-GB"/>
              </w:rPr>
              <w:t xml:space="preserve"> et al., (2009).</w:t>
            </w:r>
          </w:p>
        </w:tc>
        <w:tc>
          <w:tcPr>
            <w:tcW w:w="927" w:type="dxa"/>
            <w:vAlign w:val="center"/>
          </w:tcPr>
          <w:p w14:paraId="54366C18" w14:textId="4C1206F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46DDB560" w14:textId="1238B52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24</w:t>
            </w:r>
          </w:p>
        </w:tc>
        <w:tc>
          <w:tcPr>
            <w:tcW w:w="923" w:type="dxa"/>
            <w:vAlign w:val="center"/>
          </w:tcPr>
          <w:p w14:paraId="428409DA" w14:textId="248B267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FR</w:t>
            </w:r>
          </w:p>
        </w:tc>
        <w:tc>
          <w:tcPr>
            <w:tcW w:w="917" w:type="dxa"/>
            <w:vAlign w:val="center"/>
          </w:tcPr>
          <w:p w14:paraId="5E7AD233" w14:textId="094F4FA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0917E907" w14:textId="7453604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75535BE0" w14:textId="3DA0E21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07186D01" w14:textId="70DDF30B"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19F89245" w14:textId="23A1892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6</w:t>
            </w:r>
          </w:p>
        </w:tc>
        <w:tc>
          <w:tcPr>
            <w:tcW w:w="1209" w:type="dxa"/>
            <w:vAlign w:val="center"/>
          </w:tcPr>
          <w:p w14:paraId="70101823" w14:textId="0DFB551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347AE3F6" w14:textId="7DFCD52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698827E9" w14:textId="678B46E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98</w:t>
            </w:r>
          </w:p>
        </w:tc>
        <w:tc>
          <w:tcPr>
            <w:tcW w:w="1213" w:type="dxa"/>
            <w:vAlign w:val="center"/>
          </w:tcPr>
          <w:p w14:paraId="277003CA" w14:textId="652B51F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44</w:t>
            </w:r>
          </w:p>
        </w:tc>
        <w:tc>
          <w:tcPr>
            <w:tcW w:w="1209" w:type="dxa"/>
            <w:vAlign w:val="center"/>
          </w:tcPr>
          <w:p w14:paraId="0F4E36AD" w14:textId="457EB86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142</w:t>
            </w:r>
          </w:p>
        </w:tc>
      </w:tr>
      <w:tr w:rsidR="001E66D0" w:rsidRPr="00CE0837" w14:paraId="5E817F39" w14:textId="77777777" w:rsidTr="001E66D0">
        <w:trPr>
          <w:trHeight w:val="227"/>
        </w:trPr>
        <w:tc>
          <w:tcPr>
            <w:tcW w:w="1204" w:type="dxa"/>
            <w:vAlign w:val="center"/>
          </w:tcPr>
          <w:p w14:paraId="3DF444B2" w14:textId="3B28394A"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lastRenderedPageBreak/>
              <w:t>Rousset</w:t>
            </w:r>
            <w:proofErr w:type="spellEnd"/>
            <w:r w:rsidRPr="00CE0837">
              <w:rPr>
                <w:rFonts w:asciiTheme="majorBidi" w:hAnsiTheme="majorBidi" w:cstheme="majorBidi"/>
                <w:color w:val="000000"/>
                <w:sz w:val="16"/>
                <w:szCs w:val="16"/>
                <w:lang w:val="en-GB"/>
              </w:rPr>
              <w:t xml:space="preserve"> et al., (2009).</w:t>
            </w:r>
          </w:p>
        </w:tc>
        <w:tc>
          <w:tcPr>
            <w:tcW w:w="927" w:type="dxa"/>
            <w:vAlign w:val="center"/>
          </w:tcPr>
          <w:p w14:paraId="5EFC38EE" w14:textId="6AA2994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0D20DB41" w14:textId="49F5942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3" w:type="dxa"/>
            <w:vAlign w:val="center"/>
          </w:tcPr>
          <w:p w14:paraId="40880975" w14:textId="6D427BC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FR</w:t>
            </w:r>
          </w:p>
        </w:tc>
        <w:tc>
          <w:tcPr>
            <w:tcW w:w="917" w:type="dxa"/>
            <w:vAlign w:val="center"/>
          </w:tcPr>
          <w:p w14:paraId="3DDF93DD" w14:textId="2A94788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GO</w:t>
            </w:r>
          </w:p>
        </w:tc>
        <w:tc>
          <w:tcPr>
            <w:tcW w:w="1233" w:type="dxa"/>
            <w:vAlign w:val="center"/>
          </w:tcPr>
          <w:p w14:paraId="1C1F5D66" w14:textId="7BDABE1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7A4ECB99" w14:textId="11BBE79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61CC63FE" w14:textId="0DC1D214"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3BE5999A" w14:textId="075BA4C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72428DDF" w14:textId="4B5CA9F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7E49978C" w14:textId="3CF204C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6847D9A8" w14:textId="2BAE5D8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51</w:t>
            </w:r>
          </w:p>
        </w:tc>
        <w:tc>
          <w:tcPr>
            <w:tcW w:w="1213" w:type="dxa"/>
            <w:vAlign w:val="center"/>
          </w:tcPr>
          <w:p w14:paraId="2775EF5A" w14:textId="5B45C01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59</w:t>
            </w:r>
          </w:p>
        </w:tc>
        <w:tc>
          <w:tcPr>
            <w:tcW w:w="1209" w:type="dxa"/>
            <w:vAlign w:val="center"/>
          </w:tcPr>
          <w:p w14:paraId="726C2A0E" w14:textId="29764A8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110</w:t>
            </w:r>
          </w:p>
        </w:tc>
      </w:tr>
      <w:tr w:rsidR="001E66D0" w:rsidRPr="00CE0837" w14:paraId="1E324D3C" w14:textId="77777777" w:rsidTr="001E66D0">
        <w:trPr>
          <w:trHeight w:val="227"/>
        </w:trPr>
        <w:tc>
          <w:tcPr>
            <w:tcW w:w="1204" w:type="dxa"/>
            <w:vAlign w:val="center"/>
          </w:tcPr>
          <w:p w14:paraId="28FA99C1" w14:textId="4939B173"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Sádecký</w:t>
            </w:r>
            <w:proofErr w:type="spellEnd"/>
            <w:r w:rsidRPr="00CE0837">
              <w:rPr>
                <w:rFonts w:asciiTheme="majorBidi" w:hAnsiTheme="majorBidi" w:cstheme="majorBidi"/>
                <w:color w:val="000000"/>
                <w:sz w:val="16"/>
                <w:szCs w:val="16"/>
                <w:lang w:val="en-GB"/>
              </w:rPr>
              <w:t xml:space="preserve"> et al., (1975a).</w:t>
            </w:r>
          </w:p>
        </w:tc>
        <w:tc>
          <w:tcPr>
            <w:tcW w:w="927" w:type="dxa"/>
            <w:vAlign w:val="center"/>
          </w:tcPr>
          <w:p w14:paraId="30E9581B" w14:textId="7ADE5D2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02E5D93B" w14:textId="1DE7A60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w:t>
            </w:r>
          </w:p>
        </w:tc>
        <w:tc>
          <w:tcPr>
            <w:tcW w:w="923" w:type="dxa"/>
            <w:vAlign w:val="center"/>
          </w:tcPr>
          <w:p w14:paraId="46CB629B" w14:textId="5AD9025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SK</w:t>
            </w:r>
          </w:p>
        </w:tc>
        <w:tc>
          <w:tcPr>
            <w:tcW w:w="917" w:type="dxa"/>
            <w:vAlign w:val="center"/>
          </w:tcPr>
          <w:p w14:paraId="0392BAAB" w14:textId="523B3BA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0E4CE2C0" w14:textId="76FC8A1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SA</w:t>
            </w:r>
          </w:p>
        </w:tc>
        <w:tc>
          <w:tcPr>
            <w:tcW w:w="929" w:type="dxa"/>
            <w:vAlign w:val="center"/>
          </w:tcPr>
          <w:p w14:paraId="36A3A0A4" w14:textId="5149863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410E8638" w14:textId="5FA4FE17"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3E567298" w14:textId="337F989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157701D8" w14:textId="2A603E8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118E8008" w14:textId="494AE8B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22D26E1A" w14:textId="59CE154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10</w:t>
            </w:r>
          </w:p>
        </w:tc>
        <w:tc>
          <w:tcPr>
            <w:tcW w:w="1213" w:type="dxa"/>
            <w:vAlign w:val="center"/>
          </w:tcPr>
          <w:p w14:paraId="7DD6A1F3" w14:textId="5214625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4</w:t>
            </w:r>
          </w:p>
        </w:tc>
        <w:tc>
          <w:tcPr>
            <w:tcW w:w="1209" w:type="dxa"/>
            <w:vAlign w:val="center"/>
          </w:tcPr>
          <w:p w14:paraId="2E0FE48F" w14:textId="3A14D19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14</w:t>
            </w:r>
          </w:p>
        </w:tc>
      </w:tr>
      <w:tr w:rsidR="001E66D0" w:rsidRPr="00CE0837" w14:paraId="127519FB" w14:textId="77777777" w:rsidTr="001E66D0">
        <w:trPr>
          <w:trHeight w:val="227"/>
        </w:trPr>
        <w:tc>
          <w:tcPr>
            <w:tcW w:w="1204" w:type="dxa"/>
            <w:vAlign w:val="center"/>
          </w:tcPr>
          <w:p w14:paraId="0AC9C780" w14:textId="492D0AB6"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Sádecký</w:t>
            </w:r>
            <w:proofErr w:type="spellEnd"/>
            <w:r w:rsidRPr="00CE0837">
              <w:rPr>
                <w:rFonts w:asciiTheme="majorBidi" w:hAnsiTheme="majorBidi" w:cstheme="majorBidi"/>
                <w:color w:val="000000"/>
                <w:sz w:val="16"/>
                <w:szCs w:val="16"/>
                <w:lang w:val="en-GB"/>
              </w:rPr>
              <w:t xml:space="preserve"> et al., (1975b).</w:t>
            </w:r>
          </w:p>
        </w:tc>
        <w:tc>
          <w:tcPr>
            <w:tcW w:w="927" w:type="dxa"/>
            <w:vAlign w:val="center"/>
          </w:tcPr>
          <w:p w14:paraId="79F71EA9" w14:textId="3FA89BC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18603D32" w14:textId="730CCFD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36</w:t>
            </w:r>
          </w:p>
        </w:tc>
        <w:tc>
          <w:tcPr>
            <w:tcW w:w="923" w:type="dxa"/>
            <w:vAlign w:val="center"/>
          </w:tcPr>
          <w:p w14:paraId="3F186E1F" w14:textId="4D8E1BB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SK</w:t>
            </w:r>
          </w:p>
        </w:tc>
        <w:tc>
          <w:tcPr>
            <w:tcW w:w="917" w:type="dxa"/>
            <w:vAlign w:val="center"/>
          </w:tcPr>
          <w:p w14:paraId="274575A1" w14:textId="5FCAD0C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57249585" w14:textId="0399BEB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SA</w:t>
            </w:r>
          </w:p>
        </w:tc>
        <w:tc>
          <w:tcPr>
            <w:tcW w:w="929" w:type="dxa"/>
            <w:vAlign w:val="center"/>
          </w:tcPr>
          <w:p w14:paraId="31890687" w14:textId="3C35918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364FC2B2" w14:textId="57B4945E"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70CC4281" w14:textId="4E4B357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67204A6B" w14:textId="5DB9EE1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5CD3D8F0" w14:textId="40F0DB0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463668DF" w14:textId="730F651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38</w:t>
            </w:r>
          </w:p>
        </w:tc>
        <w:tc>
          <w:tcPr>
            <w:tcW w:w="1213" w:type="dxa"/>
            <w:vAlign w:val="center"/>
          </w:tcPr>
          <w:p w14:paraId="30620C41" w14:textId="30A73E5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12</w:t>
            </w:r>
          </w:p>
        </w:tc>
        <w:tc>
          <w:tcPr>
            <w:tcW w:w="1209" w:type="dxa"/>
            <w:vAlign w:val="center"/>
          </w:tcPr>
          <w:p w14:paraId="3C7CD9E7" w14:textId="4BBA47F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50</w:t>
            </w:r>
          </w:p>
        </w:tc>
      </w:tr>
      <w:tr w:rsidR="001E66D0" w:rsidRPr="00CE0837" w14:paraId="02765133" w14:textId="77777777" w:rsidTr="001E66D0">
        <w:trPr>
          <w:trHeight w:val="227"/>
        </w:trPr>
        <w:tc>
          <w:tcPr>
            <w:tcW w:w="1204" w:type="dxa"/>
            <w:vAlign w:val="center"/>
          </w:tcPr>
          <w:p w14:paraId="31727B04" w14:textId="77C26A68"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Schmittdiel</w:t>
            </w:r>
            <w:proofErr w:type="spellEnd"/>
            <w:r w:rsidRPr="00CE0837">
              <w:rPr>
                <w:rFonts w:asciiTheme="majorBidi" w:hAnsiTheme="majorBidi" w:cstheme="majorBidi"/>
                <w:color w:val="000000"/>
                <w:sz w:val="16"/>
                <w:szCs w:val="16"/>
                <w:lang w:val="en-GB"/>
              </w:rPr>
              <w:t xml:space="preserve"> et al., (1981).</w:t>
            </w:r>
          </w:p>
        </w:tc>
        <w:tc>
          <w:tcPr>
            <w:tcW w:w="927" w:type="dxa"/>
            <w:vAlign w:val="center"/>
          </w:tcPr>
          <w:p w14:paraId="0FE61136" w14:textId="426BF4E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GE</w:t>
            </w:r>
          </w:p>
        </w:tc>
        <w:tc>
          <w:tcPr>
            <w:tcW w:w="925" w:type="dxa"/>
            <w:vAlign w:val="center"/>
          </w:tcPr>
          <w:p w14:paraId="082F0668" w14:textId="1B0F4E9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w:t>
            </w:r>
          </w:p>
        </w:tc>
        <w:tc>
          <w:tcPr>
            <w:tcW w:w="923" w:type="dxa"/>
            <w:vAlign w:val="center"/>
          </w:tcPr>
          <w:p w14:paraId="0F1589B1" w14:textId="3547FA6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SK</w:t>
            </w:r>
          </w:p>
        </w:tc>
        <w:tc>
          <w:tcPr>
            <w:tcW w:w="917" w:type="dxa"/>
            <w:vAlign w:val="center"/>
          </w:tcPr>
          <w:p w14:paraId="485010D6" w14:textId="255D6C8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757F31C4" w14:textId="2DB6522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BR, FL, HF, YL</w:t>
            </w:r>
          </w:p>
        </w:tc>
        <w:tc>
          <w:tcPr>
            <w:tcW w:w="929" w:type="dxa"/>
            <w:vAlign w:val="center"/>
          </w:tcPr>
          <w:p w14:paraId="2BA52E5B" w14:textId="1A8ABB0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81" w:type="dxa"/>
            <w:vAlign w:val="center"/>
          </w:tcPr>
          <w:p w14:paraId="3CBA65A4" w14:textId="45ACB616"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7AF0202A" w14:textId="7F10A5E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17</w:t>
            </w:r>
          </w:p>
        </w:tc>
        <w:tc>
          <w:tcPr>
            <w:tcW w:w="1209" w:type="dxa"/>
            <w:vAlign w:val="center"/>
          </w:tcPr>
          <w:p w14:paraId="690ED38E" w14:textId="56D22F4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78D6E8CA" w14:textId="586CE97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67AD9766" w14:textId="65468F2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886</w:t>
            </w:r>
          </w:p>
        </w:tc>
        <w:tc>
          <w:tcPr>
            <w:tcW w:w="1213" w:type="dxa"/>
            <w:vAlign w:val="center"/>
          </w:tcPr>
          <w:p w14:paraId="09961460" w14:textId="5EEE486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0</w:t>
            </w:r>
          </w:p>
        </w:tc>
        <w:tc>
          <w:tcPr>
            <w:tcW w:w="1209" w:type="dxa"/>
            <w:vAlign w:val="center"/>
          </w:tcPr>
          <w:p w14:paraId="5D986510" w14:textId="4467464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886</w:t>
            </w:r>
          </w:p>
        </w:tc>
      </w:tr>
      <w:tr w:rsidR="001E66D0" w:rsidRPr="00CE0837" w14:paraId="052FBE0E" w14:textId="77777777" w:rsidTr="001E66D0">
        <w:trPr>
          <w:trHeight w:val="227"/>
        </w:trPr>
        <w:tc>
          <w:tcPr>
            <w:tcW w:w="1204" w:type="dxa"/>
            <w:vAlign w:val="center"/>
          </w:tcPr>
          <w:p w14:paraId="1015D4AB" w14:textId="43412306" w:rsidR="001E66D0" w:rsidRPr="00CE0837" w:rsidRDefault="001E66D0" w:rsidP="00F062CD">
            <w:pPr>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Sting et al., (2013).</w:t>
            </w:r>
          </w:p>
        </w:tc>
        <w:tc>
          <w:tcPr>
            <w:tcW w:w="927" w:type="dxa"/>
            <w:vAlign w:val="center"/>
          </w:tcPr>
          <w:p w14:paraId="308C4E02" w14:textId="429E5DA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119981D0" w14:textId="765C2F3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24</w:t>
            </w:r>
          </w:p>
        </w:tc>
        <w:tc>
          <w:tcPr>
            <w:tcW w:w="923" w:type="dxa"/>
            <w:vAlign w:val="center"/>
          </w:tcPr>
          <w:p w14:paraId="4915CF4B" w14:textId="498D549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DE</w:t>
            </w:r>
          </w:p>
        </w:tc>
        <w:tc>
          <w:tcPr>
            <w:tcW w:w="917" w:type="dxa"/>
            <w:vAlign w:val="center"/>
          </w:tcPr>
          <w:p w14:paraId="64BE5C11" w14:textId="4DF2CA1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GO</w:t>
            </w:r>
          </w:p>
        </w:tc>
        <w:tc>
          <w:tcPr>
            <w:tcW w:w="1233" w:type="dxa"/>
            <w:vAlign w:val="center"/>
          </w:tcPr>
          <w:p w14:paraId="025C3BE9" w14:textId="0B5F916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27730EC5" w14:textId="6C5956C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81" w:type="dxa"/>
            <w:vAlign w:val="center"/>
          </w:tcPr>
          <w:p w14:paraId="5F28D9D8" w14:textId="0DD23EF7"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c>
          <w:tcPr>
            <w:tcW w:w="863" w:type="dxa"/>
            <w:vAlign w:val="center"/>
          </w:tcPr>
          <w:p w14:paraId="040A6D18" w14:textId="272C078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w:t>
            </w:r>
          </w:p>
        </w:tc>
        <w:tc>
          <w:tcPr>
            <w:tcW w:w="1209" w:type="dxa"/>
            <w:vAlign w:val="center"/>
          </w:tcPr>
          <w:p w14:paraId="1F07EDD0" w14:textId="2F33698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254</w:t>
            </w:r>
          </w:p>
        </w:tc>
        <w:tc>
          <w:tcPr>
            <w:tcW w:w="1169" w:type="dxa"/>
            <w:vAlign w:val="center"/>
          </w:tcPr>
          <w:p w14:paraId="0E3B11F7" w14:textId="6263AB2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254</w:t>
            </w:r>
          </w:p>
        </w:tc>
        <w:tc>
          <w:tcPr>
            <w:tcW w:w="1101" w:type="dxa"/>
            <w:vAlign w:val="center"/>
          </w:tcPr>
          <w:p w14:paraId="0B2CFC90" w14:textId="24A97B2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120</w:t>
            </w:r>
          </w:p>
        </w:tc>
        <w:tc>
          <w:tcPr>
            <w:tcW w:w="1213" w:type="dxa"/>
            <w:vAlign w:val="center"/>
          </w:tcPr>
          <w:p w14:paraId="57E1CCE5" w14:textId="14E5DF9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0</w:t>
            </w:r>
          </w:p>
        </w:tc>
        <w:tc>
          <w:tcPr>
            <w:tcW w:w="1209" w:type="dxa"/>
            <w:vAlign w:val="center"/>
          </w:tcPr>
          <w:p w14:paraId="0C7E49F5" w14:textId="48FF646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120</w:t>
            </w:r>
          </w:p>
        </w:tc>
      </w:tr>
      <w:tr w:rsidR="001E66D0" w:rsidRPr="00CE0837" w14:paraId="022F7E6C" w14:textId="77777777" w:rsidTr="001E66D0">
        <w:trPr>
          <w:trHeight w:val="227"/>
        </w:trPr>
        <w:tc>
          <w:tcPr>
            <w:tcW w:w="1204" w:type="dxa"/>
            <w:vAlign w:val="center"/>
          </w:tcPr>
          <w:p w14:paraId="139AD111" w14:textId="6000C879"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Taurel</w:t>
            </w:r>
            <w:proofErr w:type="spellEnd"/>
            <w:r w:rsidRPr="00CE0837">
              <w:rPr>
                <w:rFonts w:asciiTheme="majorBidi" w:hAnsiTheme="majorBidi" w:cstheme="majorBidi"/>
                <w:color w:val="000000"/>
                <w:sz w:val="16"/>
                <w:szCs w:val="16"/>
                <w:lang w:val="en-GB"/>
              </w:rPr>
              <w:t xml:space="preserve"> et al., (2012).</w:t>
            </w:r>
          </w:p>
        </w:tc>
        <w:tc>
          <w:tcPr>
            <w:tcW w:w="927" w:type="dxa"/>
            <w:vAlign w:val="center"/>
          </w:tcPr>
          <w:p w14:paraId="35533E12" w14:textId="507C1B3F"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5580F849" w14:textId="51C01AB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13</w:t>
            </w:r>
          </w:p>
        </w:tc>
        <w:tc>
          <w:tcPr>
            <w:tcW w:w="923" w:type="dxa"/>
            <w:vAlign w:val="center"/>
          </w:tcPr>
          <w:p w14:paraId="4FC1D9F7" w14:textId="51CED84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FR</w:t>
            </w:r>
          </w:p>
        </w:tc>
        <w:tc>
          <w:tcPr>
            <w:tcW w:w="917" w:type="dxa"/>
            <w:vAlign w:val="center"/>
          </w:tcPr>
          <w:p w14:paraId="5AD3C394" w14:textId="074BA27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4E3F70B0" w14:textId="6D5FE06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72D2E67A" w14:textId="1231D6C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3F544006" w14:textId="55C63C75"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IN</w:t>
            </w:r>
          </w:p>
        </w:tc>
        <w:tc>
          <w:tcPr>
            <w:tcW w:w="863" w:type="dxa"/>
            <w:vAlign w:val="center"/>
          </w:tcPr>
          <w:p w14:paraId="1FE0CEA8" w14:textId="094BE31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22</w:t>
            </w:r>
          </w:p>
        </w:tc>
        <w:tc>
          <w:tcPr>
            <w:tcW w:w="1209" w:type="dxa"/>
            <w:vAlign w:val="center"/>
          </w:tcPr>
          <w:p w14:paraId="0E64D215" w14:textId="0010839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4CDC3B4E" w14:textId="149533B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37DC0AB6" w14:textId="3AEDB0A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1135</w:t>
            </w:r>
          </w:p>
        </w:tc>
        <w:tc>
          <w:tcPr>
            <w:tcW w:w="1213" w:type="dxa"/>
            <w:vAlign w:val="center"/>
          </w:tcPr>
          <w:p w14:paraId="0F93A6C3" w14:textId="4B9DB3A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631</w:t>
            </w:r>
          </w:p>
        </w:tc>
        <w:tc>
          <w:tcPr>
            <w:tcW w:w="1209" w:type="dxa"/>
            <w:vAlign w:val="center"/>
          </w:tcPr>
          <w:p w14:paraId="2E71349F" w14:textId="08BB00F6"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1766</w:t>
            </w:r>
          </w:p>
        </w:tc>
      </w:tr>
      <w:tr w:rsidR="001E66D0" w:rsidRPr="00CE0837" w14:paraId="0AB8635B" w14:textId="77777777" w:rsidTr="001E66D0">
        <w:trPr>
          <w:trHeight w:val="227"/>
        </w:trPr>
        <w:tc>
          <w:tcPr>
            <w:tcW w:w="1204" w:type="dxa"/>
            <w:vAlign w:val="center"/>
          </w:tcPr>
          <w:p w14:paraId="73119EE4" w14:textId="65A61342"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Taurel</w:t>
            </w:r>
            <w:proofErr w:type="spellEnd"/>
            <w:r w:rsidRPr="00CE0837">
              <w:rPr>
                <w:rFonts w:asciiTheme="majorBidi" w:hAnsiTheme="majorBidi" w:cstheme="majorBidi"/>
                <w:color w:val="000000"/>
                <w:sz w:val="16"/>
                <w:szCs w:val="16"/>
                <w:lang w:val="en-GB"/>
              </w:rPr>
              <w:t xml:space="preserve"> et al., (2014).</w:t>
            </w:r>
          </w:p>
        </w:tc>
        <w:tc>
          <w:tcPr>
            <w:tcW w:w="927" w:type="dxa"/>
            <w:vAlign w:val="center"/>
          </w:tcPr>
          <w:p w14:paraId="060990BD" w14:textId="442E2D9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38024919" w14:textId="7C01C08A"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18</w:t>
            </w:r>
          </w:p>
        </w:tc>
        <w:tc>
          <w:tcPr>
            <w:tcW w:w="923" w:type="dxa"/>
            <w:vAlign w:val="center"/>
          </w:tcPr>
          <w:p w14:paraId="4ABB24E4" w14:textId="6A447B2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FR</w:t>
            </w:r>
          </w:p>
        </w:tc>
        <w:tc>
          <w:tcPr>
            <w:tcW w:w="917" w:type="dxa"/>
            <w:vAlign w:val="center"/>
          </w:tcPr>
          <w:p w14:paraId="08830C62" w14:textId="603534F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67725411" w14:textId="691EF9BB"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929" w:type="dxa"/>
            <w:vAlign w:val="center"/>
          </w:tcPr>
          <w:p w14:paraId="280FEDB0" w14:textId="645F797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59395D44" w14:textId="310A2D38"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IN</w:t>
            </w:r>
          </w:p>
        </w:tc>
        <w:tc>
          <w:tcPr>
            <w:tcW w:w="863" w:type="dxa"/>
            <w:vAlign w:val="center"/>
          </w:tcPr>
          <w:p w14:paraId="061E46CB" w14:textId="34270D6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120</w:t>
            </w:r>
          </w:p>
        </w:tc>
        <w:tc>
          <w:tcPr>
            <w:tcW w:w="1209" w:type="dxa"/>
            <w:vAlign w:val="center"/>
          </w:tcPr>
          <w:p w14:paraId="528E82A8" w14:textId="36C4F8C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169" w:type="dxa"/>
            <w:vAlign w:val="center"/>
          </w:tcPr>
          <w:p w14:paraId="4037479D" w14:textId="3D8816D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c>
          <w:tcPr>
            <w:tcW w:w="1101" w:type="dxa"/>
            <w:vAlign w:val="center"/>
          </w:tcPr>
          <w:p w14:paraId="23C3310C" w14:textId="28E0692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213" w:type="dxa"/>
            <w:vAlign w:val="center"/>
          </w:tcPr>
          <w:p w14:paraId="123D5920" w14:textId="442EE877"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ND</w:t>
            </w:r>
          </w:p>
        </w:tc>
        <w:tc>
          <w:tcPr>
            <w:tcW w:w="1209" w:type="dxa"/>
            <w:vAlign w:val="center"/>
          </w:tcPr>
          <w:p w14:paraId="5690EA34" w14:textId="09208C6D"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ND</w:t>
            </w:r>
          </w:p>
        </w:tc>
      </w:tr>
      <w:tr w:rsidR="001E66D0" w:rsidRPr="00CE0837" w14:paraId="7E487E18" w14:textId="77777777" w:rsidTr="001E66D0">
        <w:trPr>
          <w:trHeight w:val="227"/>
        </w:trPr>
        <w:tc>
          <w:tcPr>
            <w:tcW w:w="1204" w:type="dxa"/>
            <w:vAlign w:val="center"/>
          </w:tcPr>
          <w:p w14:paraId="5EC85626" w14:textId="35ECB4E1" w:rsidR="001E66D0" w:rsidRPr="00CE0837" w:rsidRDefault="001E66D0" w:rsidP="00F062CD">
            <w:pPr>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Tutusaus</w:t>
            </w:r>
            <w:proofErr w:type="spellEnd"/>
            <w:r w:rsidRPr="00CE0837">
              <w:rPr>
                <w:rFonts w:asciiTheme="majorBidi" w:hAnsiTheme="majorBidi" w:cstheme="majorBidi"/>
                <w:color w:val="000000"/>
                <w:sz w:val="16"/>
                <w:szCs w:val="16"/>
                <w:lang w:val="en-GB"/>
              </w:rPr>
              <w:t xml:space="preserve"> et al., (2014).</w:t>
            </w:r>
          </w:p>
        </w:tc>
        <w:tc>
          <w:tcPr>
            <w:tcW w:w="927" w:type="dxa"/>
            <w:vAlign w:val="center"/>
          </w:tcPr>
          <w:p w14:paraId="469DE392" w14:textId="3A9783F9"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EN</w:t>
            </w:r>
          </w:p>
        </w:tc>
        <w:tc>
          <w:tcPr>
            <w:tcW w:w="925" w:type="dxa"/>
            <w:vAlign w:val="center"/>
          </w:tcPr>
          <w:p w14:paraId="323023DE" w14:textId="5698FB44"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12</w:t>
            </w:r>
          </w:p>
        </w:tc>
        <w:tc>
          <w:tcPr>
            <w:tcW w:w="923" w:type="dxa"/>
            <w:vAlign w:val="center"/>
          </w:tcPr>
          <w:p w14:paraId="7BDCCE97" w14:textId="45EC37F8"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ES</w:t>
            </w:r>
          </w:p>
        </w:tc>
        <w:tc>
          <w:tcPr>
            <w:tcW w:w="917" w:type="dxa"/>
            <w:vAlign w:val="center"/>
          </w:tcPr>
          <w:p w14:paraId="60EE79FA" w14:textId="122BFDE3"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CA</w:t>
            </w:r>
          </w:p>
        </w:tc>
        <w:tc>
          <w:tcPr>
            <w:tcW w:w="1233" w:type="dxa"/>
            <w:vAlign w:val="center"/>
          </w:tcPr>
          <w:p w14:paraId="6AE6FC20" w14:textId="6D0D5F0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HF</w:t>
            </w:r>
          </w:p>
        </w:tc>
        <w:tc>
          <w:tcPr>
            <w:tcW w:w="929" w:type="dxa"/>
            <w:vAlign w:val="center"/>
          </w:tcPr>
          <w:p w14:paraId="3A635295" w14:textId="35048B6E"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DA</w:t>
            </w:r>
          </w:p>
        </w:tc>
        <w:tc>
          <w:tcPr>
            <w:tcW w:w="981" w:type="dxa"/>
            <w:vAlign w:val="center"/>
          </w:tcPr>
          <w:p w14:paraId="655C320D" w14:textId="6E759994" w:rsidR="001E66D0" w:rsidRPr="00CE0837" w:rsidRDefault="001E66D0" w:rsidP="00041F5A">
            <w:pPr>
              <w:jc w:val="both"/>
              <w:rPr>
                <w:rFonts w:asciiTheme="majorBidi" w:hAnsiTheme="majorBidi" w:cstheme="majorBidi"/>
                <w:color w:val="000000"/>
                <w:sz w:val="16"/>
                <w:szCs w:val="16"/>
                <w:lang w:val="en-GB"/>
              </w:rPr>
            </w:pPr>
            <w:r w:rsidRPr="00CE0837">
              <w:rPr>
                <w:rFonts w:asciiTheme="majorBidi" w:hAnsiTheme="majorBidi" w:cstheme="majorBidi"/>
                <w:sz w:val="16"/>
                <w:szCs w:val="16"/>
                <w:lang w:val="en-GB"/>
              </w:rPr>
              <w:t>IN</w:t>
            </w:r>
          </w:p>
        </w:tc>
        <w:tc>
          <w:tcPr>
            <w:tcW w:w="863" w:type="dxa"/>
            <w:vAlign w:val="center"/>
          </w:tcPr>
          <w:p w14:paraId="0F63FAD2" w14:textId="7C0EF86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2</w:t>
            </w:r>
          </w:p>
        </w:tc>
        <w:tc>
          <w:tcPr>
            <w:tcW w:w="1209" w:type="dxa"/>
            <w:vAlign w:val="center"/>
          </w:tcPr>
          <w:p w14:paraId="0999F1DB" w14:textId="7F2E9350"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750</w:t>
            </w:r>
          </w:p>
        </w:tc>
        <w:tc>
          <w:tcPr>
            <w:tcW w:w="1169" w:type="dxa"/>
            <w:vAlign w:val="center"/>
          </w:tcPr>
          <w:p w14:paraId="71E00E6F" w14:textId="38D66F3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375</w:t>
            </w:r>
          </w:p>
        </w:tc>
        <w:tc>
          <w:tcPr>
            <w:tcW w:w="1101" w:type="dxa"/>
            <w:vAlign w:val="center"/>
          </w:tcPr>
          <w:p w14:paraId="3B96BB26" w14:textId="15750392"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78</w:t>
            </w:r>
          </w:p>
        </w:tc>
        <w:tc>
          <w:tcPr>
            <w:tcW w:w="1213" w:type="dxa"/>
            <w:vAlign w:val="center"/>
          </w:tcPr>
          <w:p w14:paraId="20968057" w14:textId="4516BE2C"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78</w:t>
            </w:r>
          </w:p>
        </w:tc>
        <w:tc>
          <w:tcPr>
            <w:tcW w:w="1209" w:type="dxa"/>
            <w:vAlign w:val="center"/>
          </w:tcPr>
          <w:p w14:paraId="48C653C9" w14:textId="40B7E7C5" w:rsidR="001E66D0" w:rsidRPr="00CE0837" w:rsidRDefault="001E66D0" w:rsidP="00041F5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156</w:t>
            </w:r>
          </w:p>
        </w:tc>
      </w:tr>
    </w:tbl>
    <w:p w14:paraId="5A885304" w14:textId="7FA0B0B5" w:rsidR="00800BDC" w:rsidRPr="00CE0837" w:rsidRDefault="00F979BB" w:rsidP="001C208C">
      <w:pPr>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AP (Alpine); BE (Belgium); BR (Brown Swiss); BO (Boer); CA (Cattle); CO (Cow); DA (Dairy); EN (English); FL (</w:t>
      </w:r>
      <w:proofErr w:type="spellStart"/>
      <w:r w:rsidRPr="00CE0837">
        <w:rPr>
          <w:rFonts w:asciiTheme="majorBidi" w:hAnsiTheme="majorBidi" w:cstheme="majorBidi"/>
          <w:color w:val="000000"/>
          <w:sz w:val="16"/>
          <w:szCs w:val="16"/>
          <w:lang w:val="en-GB"/>
        </w:rPr>
        <w:t>Fleckvieh</w:t>
      </w:r>
      <w:proofErr w:type="spellEnd"/>
      <w:r w:rsidRPr="00CE0837">
        <w:rPr>
          <w:rFonts w:asciiTheme="majorBidi" w:hAnsiTheme="majorBidi" w:cstheme="majorBidi"/>
          <w:color w:val="000000"/>
          <w:sz w:val="16"/>
          <w:szCs w:val="16"/>
          <w:lang w:val="en-GB"/>
        </w:rPr>
        <w:t>); FR (France); GE (German); DE</w:t>
      </w:r>
      <w:r w:rsidR="00530A68"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Germany</w:t>
      </w:r>
      <w:r w:rsidR="00530A68"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GO</w:t>
      </w:r>
      <w:r w:rsidR="00530A68"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Goat</w:t>
      </w:r>
      <w:r w:rsidR="00530A68"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HF</w:t>
      </w:r>
      <w:r w:rsidR="00530A68"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Holstein-Friesian</w:t>
      </w:r>
      <w:r w:rsidR="00530A68"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IB</w:t>
      </w:r>
      <w:r w:rsidR="00530A68" w:rsidRPr="00CE0837">
        <w:rPr>
          <w:rFonts w:asciiTheme="majorBidi" w:hAnsiTheme="majorBidi" w:cstheme="majorBidi"/>
          <w:color w:val="000000"/>
          <w:sz w:val="16"/>
          <w:szCs w:val="16"/>
          <w:lang w:val="en-GB"/>
        </w:rPr>
        <w:t xml:space="preserve"> (</w:t>
      </w:r>
      <w:proofErr w:type="spellStart"/>
      <w:r w:rsidR="00530A68" w:rsidRPr="00CE0837">
        <w:rPr>
          <w:rFonts w:asciiTheme="majorBidi" w:hAnsiTheme="majorBidi" w:cstheme="majorBidi"/>
          <w:color w:val="000000"/>
          <w:sz w:val="16"/>
          <w:szCs w:val="16"/>
          <w:lang w:val="en-GB"/>
        </w:rPr>
        <w:t>I</w:t>
      </w:r>
      <w:r w:rsidRPr="00CE0837">
        <w:rPr>
          <w:rFonts w:asciiTheme="majorBidi" w:hAnsiTheme="majorBidi" w:cstheme="majorBidi"/>
          <w:color w:val="000000"/>
          <w:sz w:val="16"/>
          <w:szCs w:val="16"/>
          <w:lang w:val="en-GB"/>
        </w:rPr>
        <w:t>striana</w:t>
      </w:r>
      <w:proofErr w:type="spellEnd"/>
      <w:r w:rsidRPr="00CE0837">
        <w:rPr>
          <w:rFonts w:asciiTheme="majorBidi" w:hAnsiTheme="majorBidi" w:cstheme="majorBidi"/>
          <w:color w:val="000000"/>
          <w:sz w:val="16"/>
          <w:szCs w:val="16"/>
          <w:lang w:val="en-GB"/>
        </w:rPr>
        <w:t xml:space="preserve"> breed</w:t>
      </w:r>
      <w:r w:rsidR="00530A68" w:rsidRPr="00CE0837">
        <w:rPr>
          <w:rFonts w:asciiTheme="majorBidi" w:hAnsiTheme="majorBidi" w:cstheme="majorBidi"/>
          <w:color w:val="000000"/>
          <w:sz w:val="16"/>
          <w:szCs w:val="16"/>
          <w:lang w:val="en-GB"/>
        </w:rPr>
        <w:t>);</w:t>
      </w:r>
      <w:r w:rsidR="00DB1A05" w:rsidRPr="00CE0837">
        <w:rPr>
          <w:rFonts w:asciiTheme="majorBidi" w:hAnsiTheme="majorBidi" w:cstheme="majorBidi"/>
          <w:color w:val="000000"/>
          <w:sz w:val="16"/>
          <w:szCs w:val="16"/>
          <w:lang w:val="en-GB"/>
        </w:rPr>
        <w:t xml:space="preserve"> IN (Intensive); IO (</w:t>
      </w:r>
      <w:r w:rsidR="005D1419" w:rsidRPr="00CE0837">
        <w:rPr>
          <w:rFonts w:asciiTheme="majorBidi" w:hAnsiTheme="majorBidi" w:cstheme="majorBidi"/>
          <w:color w:val="000000"/>
          <w:sz w:val="16"/>
          <w:szCs w:val="16"/>
          <w:lang w:val="en-GB"/>
        </w:rPr>
        <w:t xml:space="preserve">Housed in winter/outdoor rest); </w:t>
      </w:r>
      <w:r w:rsidRPr="00CE0837">
        <w:rPr>
          <w:rFonts w:asciiTheme="majorBidi" w:hAnsiTheme="majorBidi" w:cstheme="majorBidi"/>
          <w:color w:val="000000"/>
          <w:sz w:val="16"/>
          <w:szCs w:val="16"/>
          <w:lang w:val="en-GB"/>
        </w:rPr>
        <w:t>JB</w:t>
      </w:r>
      <w:r w:rsidR="00530A68" w:rsidRPr="00CE0837">
        <w:rPr>
          <w:rFonts w:asciiTheme="majorBidi" w:hAnsiTheme="majorBidi" w:cstheme="majorBidi"/>
          <w:color w:val="000000"/>
          <w:sz w:val="16"/>
          <w:szCs w:val="16"/>
          <w:lang w:val="en-GB"/>
        </w:rPr>
        <w:t xml:space="preserve"> (</w:t>
      </w:r>
      <w:proofErr w:type="spellStart"/>
      <w:r w:rsidRPr="00CE0837">
        <w:rPr>
          <w:rFonts w:asciiTheme="majorBidi" w:hAnsiTheme="majorBidi" w:cstheme="majorBidi"/>
          <w:color w:val="000000"/>
          <w:sz w:val="16"/>
          <w:szCs w:val="16"/>
          <w:lang w:val="en-GB"/>
        </w:rPr>
        <w:t>Jezersko</w:t>
      </w:r>
      <w:r w:rsidR="00666915" w:rsidRPr="00CE0837">
        <w:rPr>
          <w:rFonts w:asciiTheme="majorBidi" w:hAnsiTheme="majorBidi" w:cstheme="majorBidi"/>
          <w:color w:val="000000"/>
          <w:sz w:val="16"/>
          <w:szCs w:val="16"/>
          <w:lang w:val="en-GB"/>
        </w:rPr>
        <w:t>-S</w:t>
      </w:r>
      <w:r w:rsidRPr="00CE0837">
        <w:rPr>
          <w:rFonts w:asciiTheme="majorBidi" w:hAnsiTheme="majorBidi" w:cstheme="majorBidi"/>
          <w:color w:val="000000"/>
          <w:sz w:val="16"/>
          <w:szCs w:val="16"/>
          <w:lang w:val="en-GB"/>
        </w:rPr>
        <w:t>olčava</w:t>
      </w:r>
      <w:proofErr w:type="spellEnd"/>
      <w:r w:rsidRPr="00CE0837">
        <w:rPr>
          <w:rFonts w:asciiTheme="majorBidi" w:hAnsiTheme="majorBidi" w:cstheme="majorBidi"/>
          <w:color w:val="000000"/>
          <w:sz w:val="16"/>
          <w:szCs w:val="16"/>
          <w:lang w:val="en-GB"/>
        </w:rPr>
        <w:t xml:space="preserve"> breed</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LA</w:t>
      </w:r>
      <w:r w:rsidR="00666915" w:rsidRPr="00CE0837">
        <w:rPr>
          <w:rFonts w:asciiTheme="majorBidi" w:hAnsiTheme="majorBidi" w:cstheme="majorBidi"/>
          <w:color w:val="000000"/>
          <w:sz w:val="16"/>
          <w:szCs w:val="16"/>
          <w:lang w:val="en-GB"/>
        </w:rPr>
        <w:t xml:space="preserve"> (</w:t>
      </w:r>
      <w:proofErr w:type="spellStart"/>
      <w:r w:rsidRPr="00CE0837">
        <w:rPr>
          <w:rFonts w:asciiTheme="majorBidi" w:hAnsiTheme="majorBidi" w:cstheme="majorBidi"/>
          <w:color w:val="000000"/>
          <w:sz w:val="16"/>
          <w:szCs w:val="16"/>
          <w:lang w:val="en-GB"/>
        </w:rPr>
        <w:t>Latxa</w:t>
      </w:r>
      <w:proofErr w:type="spellEnd"/>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MT</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Meat</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ML</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Merino Landrace Sheep</w:t>
      </w:r>
      <w:r w:rsidR="00666915" w:rsidRPr="00CE0837">
        <w:rPr>
          <w:rFonts w:asciiTheme="majorBidi" w:hAnsiTheme="majorBidi" w:cstheme="majorBidi"/>
          <w:color w:val="000000"/>
          <w:sz w:val="16"/>
          <w:szCs w:val="16"/>
          <w:lang w:val="en-GB"/>
        </w:rPr>
        <w:t xml:space="preserve">); </w:t>
      </w:r>
      <w:r w:rsidR="00B3297A" w:rsidRPr="00CE0837">
        <w:rPr>
          <w:rFonts w:asciiTheme="majorBidi" w:hAnsiTheme="majorBidi" w:cstheme="majorBidi"/>
          <w:color w:val="000000"/>
          <w:sz w:val="16"/>
          <w:szCs w:val="16"/>
          <w:lang w:val="en-GB"/>
        </w:rPr>
        <w:t xml:space="preserve">ND (Not defined); </w:t>
      </w:r>
      <w:r w:rsidRPr="00CE0837">
        <w:rPr>
          <w:rFonts w:asciiTheme="majorBidi" w:hAnsiTheme="majorBidi" w:cstheme="majorBidi"/>
          <w:color w:val="000000"/>
          <w:sz w:val="16"/>
          <w:szCs w:val="16"/>
          <w:lang w:val="en-GB"/>
        </w:rPr>
        <w:t>NL</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Netherlands</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NM</w:t>
      </w:r>
      <w:r w:rsidR="00666915" w:rsidRPr="00CE0837">
        <w:rPr>
          <w:rFonts w:asciiTheme="majorBidi" w:hAnsiTheme="majorBidi" w:cstheme="majorBidi"/>
          <w:color w:val="000000"/>
          <w:sz w:val="16"/>
          <w:szCs w:val="16"/>
          <w:lang w:val="en-GB"/>
        </w:rPr>
        <w:t xml:space="preserve"> (</w:t>
      </w:r>
      <w:proofErr w:type="spellStart"/>
      <w:r w:rsidRPr="00CE0837">
        <w:rPr>
          <w:rFonts w:asciiTheme="majorBidi" w:hAnsiTheme="majorBidi" w:cstheme="majorBidi"/>
          <w:color w:val="000000"/>
          <w:sz w:val="16"/>
          <w:szCs w:val="16"/>
          <w:lang w:val="en-GB"/>
        </w:rPr>
        <w:t>Normande</w:t>
      </w:r>
      <w:proofErr w:type="spellEnd"/>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PD</w:t>
      </w:r>
      <w:r w:rsidR="001C208C">
        <w:rPr>
          <w:rFonts w:asciiTheme="majorBidi" w:hAnsiTheme="majorBidi" w:cstheme="majorBidi"/>
          <w:color w:val="000000"/>
          <w:sz w:val="16"/>
          <w:szCs w:val="16"/>
          <w:lang w:val="en-GB"/>
        </w:rPr>
        <w:t xml:space="preserve"> </w:t>
      </w:r>
      <w:r w:rsidR="00666915" w:rsidRPr="00CE0837">
        <w:rPr>
          <w:rFonts w:asciiTheme="majorBidi" w:hAnsiTheme="majorBidi" w:cstheme="majorBidi"/>
          <w:color w:val="000000"/>
          <w:sz w:val="16"/>
          <w:szCs w:val="16"/>
          <w:lang w:val="en-GB"/>
        </w:rPr>
        <w:t>(</w:t>
      </w:r>
      <w:proofErr w:type="spellStart"/>
      <w:r w:rsidRPr="00CE0837">
        <w:rPr>
          <w:rFonts w:asciiTheme="majorBidi" w:hAnsiTheme="majorBidi" w:cstheme="majorBidi"/>
          <w:color w:val="000000"/>
          <w:sz w:val="16"/>
          <w:szCs w:val="16"/>
          <w:lang w:val="en-GB"/>
        </w:rPr>
        <w:t>Préalpes</w:t>
      </w:r>
      <w:proofErr w:type="spellEnd"/>
      <w:r w:rsidRPr="00CE0837">
        <w:rPr>
          <w:rFonts w:asciiTheme="majorBidi" w:hAnsiTheme="majorBidi" w:cstheme="majorBidi"/>
          <w:color w:val="000000"/>
          <w:sz w:val="16"/>
          <w:szCs w:val="16"/>
          <w:lang w:val="en-GB"/>
        </w:rPr>
        <w:t xml:space="preserve"> du Sud</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SM</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Saanen</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mainly)</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SH</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Sheep</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SA</w:t>
      </w:r>
      <w:r w:rsidR="00666915" w:rsidRPr="00CE0837">
        <w:rPr>
          <w:rFonts w:asciiTheme="majorBidi" w:hAnsiTheme="majorBidi" w:cstheme="majorBidi"/>
          <w:color w:val="000000"/>
          <w:sz w:val="16"/>
          <w:szCs w:val="16"/>
          <w:lang w:val="en-GB"/>
        </w:rPr>
        <w:t xml:space="preserve"> (</w:t>
      </w:r>
      <w:proofErr w:type="spellStart"/>
      <w:r w:rsidRPr="00CE0837">
        <w:rPr>
          <w:rFonts w:asciiTheme="majorBidi" w:hAnsiTheme="majorBidi" w:cstheme="majorBidi"/>
          <w:color w:val="000000"/>
          <w:sz w:val="16"/>
          <w:szCs w:val="16"/>
          <w:lang w:val="en-GB"/>
        </w:rPr>
        <w:t>Simenthal</w:t>
      </w:r>
      <w:proofErr w:type="spellEnd"/>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SK</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Slovakia</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SI</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Slovenia</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PN</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Small ruminant</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ES</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Spain</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SF</w:t>
      </w:r>
      <w:r w:rsidR="00666915" w:rsidRPr="00CE0837">
        <w:rPr>
          <w:rFonts w:asciiTheme="majorBidi" w:hAnsiTheme="majorBidi" w:cstheme="majorBidi"/>
          <w:color w:val="000000"/>
          <w:sz w:val="16"/>
          <w:szCs w:val="16"/>
          <w:lang w:val="en-GB"/>
        </w:rPr>
        <w:t xml:space="preserve"> (S</w:t>
      </w:r>
      <w:r w:rsidRPr="00CE0837">
        <w:rPr>
          <w:rFonts w:asciiTheme="majorBidi" w:hAnsiTheme="majorBidi" w:cstheme="majorBidi"/>
          <w:color w:val="000000"/>
          <w:sz w:val="16"/>
          <w:szCs w:val="16"/>
          <w:lang w:val="en-GB"/>
        </w:rPr>
        <w:t>uffolk</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TB</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Texel</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US</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United States</w:t>
      </w:r>
      <w:r w:rsidR="00666915"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YL</w:t>
      </w:r>
      <w:r w:rsidR="001C208C">
        <w:rPr>
          <w:rFonts w:asciiTheme="majorBidi" w:hAnsiTheme="majorBidi" w:cstheme="majorBidi"/>
          <w:color w:val="000000"/>
          <w:sz w:val="16"/>
          <w:szCs w:val="16"/>
          <w:lang w:val="en-GB"/>
        </w:rPr>
        <w:t xml:space="preserve"> </w:t>
      </w:r>
      <w:r w:rsidR="00666915" w:rsidRPr="00CE0837">
        <w:rPr>
          <w:rFonts w:asciiTheme="majorBidi" w:hAnsiTheme="majorBidi" w:cstheme="majorBidi"/>
          <w:color w:val="000000"/>
          <w:sz w:val="16"/>
          <w:szCs w:val="16"/>
          <w:lang w:val="en-GB"/>
        </w:rPr>
        <w:t>(</w:t>
      </w:r>
      <w:r w:rsidRPr="00CE0837">
        <w:rPr>
          <w:rFonts w:asciiTheme="majorBidi" w:hAnsiTheme="majorBidi" w:cstheme="majorBidi"/>
          <w:color w:val="000000"/>
          <w:sz w:val="16"/>
          <w:szCs w:val="16"/>
          <w:lang w:val="en-GB"/>
        </w:rPr>
        <w:t>Yellow Swiss</w:t>
      </w:r>
      <w:r w:rsidR="00666915" w:rsidRPr="00CE0837">
        <w:rPr>
          <w:rFonts w:asciiTheme="majorBidi" w:hAnsiTheme="majorBidi" w:cstheme="majorBidi"/>
          <w:color w:val="000000"/>
          <w:sz w:val="16"/>
          <w:szCs w:val="16"/>
          <w:lang w:val="en-GB"/>
        </w:rPr>
        <w:t xml:space="preserve">). </w:t>
      </w:r>
    </w:p>
    <w:tbl>
      <w:tblPr>
        <w:tblStyle w:val="Tablaconcuadrcula"/>
        <w:tblpPr w:leftFromText="141" w:rightFromText="141" w:vertAnchor="page" w:horzAnchor="margin" w:tblpXSpec="center" w:tblpY="711"/>
        <w:tblW w:w="15295" w:type="dxa"/>
        <w:tblLook w:val="04A0" w:firstRow="1" w:lastRow="0" w:firstColumn="1" w:lastColumn="0" w:noHBand="0" w:noVBand="1"/>
      </w:tblPr>
      <w:tblGrid>
        <w:gridCol w:w="2583"/>
        <w:gridCol w:w="3393"/>
        <w:gridCol w:w="2470"/>
        <w:gridCol w:w="2065"/>
        <w:gridCol w:w="2392"/>
        <w:gridCol w:w="2392"/>
      </w:tblGrid>
      <w:tr w:rsidR="00D326DA" w:rsidRPr="00CE0837" w14:paraId="0E8E1898" w14:textId="77777777" w:rsidTr="006976D9">
        <w:trPr>
          <w:cantSplit/>
          <w:trHeight w:val="425"/>
        </w:trPr>
        <w:tc>
          <w:tcPr>
            <w:tcW w:w="0" w:type="auto"/>
            <w:vAlign w:val="center"/>
          </w:tcPr>
          <w:p w14:paraId="1899A78D" w14:textId="77777777" w:rsidR="00D326DA" w:rsidRPr="00CE0837" w:rsidRDefault="00D326DA" w:rsidP="006976D9">
            <w:pPr>
              <w:rPr>
                <w:rFonts w:asciiTheme="majorBidi" w:hAnsiTheme="majorBidi" w:cstheme="majorBidi"/>
                <w:b/>
                <w:bCs/>
                <w:sz w:val="16"/>
                <w:szCs w:val="16"/>
                <w:lang w:val="en-GB"/>
              </w:rPr>
            </w:pPr>
            <w:r w:rsidRPr="00CE0837">
              <w:rPr>
                <w:rFonts w:asciiTheme="majorBidi" w:hAnsiTheme="majorBidi" w:cstheme="majorBidi"/>
                <w:b/>
                <w:bCs/>
                <w:sz w:val="16"/>
                <w:szCs w:val="16"/>
                <w:lang w:val="en-GB"/>
              </w:rPr>
              <w:lastRenderedPageBreak/>
              <w:t>Reference</w:t>
            </w:r>
          </w:p>
        </w:tc>
        <w:tc>
          <w:tcPr>
            <w:tcW w:w="3393" w:type="dxa"/>
            <w:vAlign w:val="center"/>
          </w:tcPr>
          <w:p w14:paraId="59BD8B03" w14:textId="77777777" w:rsidR="00D326DA" w:rsidRPr="00CE0837" w:rsidRDefault="00D326DA" w:rsidP="006976D9">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Type of samples</w:t>
            </w:r>
          </w:p>
        </w:tc>
        <w:tc>
          <w:tcPr>
            <w:tcW w:w="2470" w:type="dxa"/>
            <w:vAlign w:val="center"/>
          </w:tcPr>
          <w:p w14:paraId="578AD42B" w14:textId="77777777" w:rsidR="00D326DA" w:rsidRPr="00CE0837" w:rsidRDefault="00D326DA" w:rsidP="006976D9">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Diagnostic</w:t>
            </w:r>
          </w:p>
        </w:tc>
        <w:tc>
          <w:tcPr>
            <w:tcW w:w="2065" w:type="dxa"/>
            <w:vAlign w:val="center"/>
          </w:tcPr>
          <w:p w14:paraId="03FA6CE9" w14:textId="77777777" w:rsidR="00D326DA" w:rsidRPr="00CE0837" w:rsidRDefault="00D326DA" w:rsidP="006976D9">
            <w:pPr>
              <w:rPr>
                <w:rFonts w:asciiTheme="majorBidi" w:hAnsiTheme="majorBidi" w:cstheme="majorBidi"/>
                <w:sz w:val="16"/>
                <w:szCs w:val="16"/>
                <w:lang w:val="en-GB"/>
              </w:rPr>
            </w:pPr>
            <w:r w:rsidRPr="00CE0837">
              <w:rPr>
                <w:rFonts w:asciiTheme="majorBidi" w:hAnsiTheme="majorBidi" w:cstheme="majorBidi"/>
                <w:b/>
                <w:bCs/>
                <w:color w:val="000000"/>
                <w:sz w:val="16"/>
                <w:szCs w:val="16"/>
                <w:lang w:val="en-GB"/>
              </w:rPr>
              <w:t>Type of Infection</w:t>
            </w:r>
          </w:p>
        </w:tc>
        <w:tc>
          <w:tcPr>
            <w:tcW w:w="2392" w:type="dxa"/>
            <w:vAlign w:val="center"/>
          </w:tcPr>
          <w:p w14:paraId="3930E0B7" w14:textId="77777777" w:rsidR="00D326DA" w:rsidRPr="00CE0837" w:rsidRDefault="00D326DA" w:rsidP="006976D9">
            <w:pPr>
              <w:rPr>
                <w:rFonts w:asciiTheme="majorBidi" w:hAnsiTheme="majorBidi" w:cstheme="majorBidi"/>
                <w:b/>
                <w:bCs/>
                <w:color w:val="000000"/>
                <w:sz w:val="16"/>
                <w:szCs w:val="16"/>
                <w:lang w:val="en-GB"/>
              </w:rPr>
            </w:pPr>
            <w:r w:rsidRPr="00CE0837">
              <w:rPr>
                <w:rFonts w:asciiTheme="majorBidi" w:hAnsiTheme="majorBidi" w:cstheme="majorBidi"/>
                <w:b/>
                <w:bCs/>
                <w:color w:val="000000"/>
                <w:sz w:val="16"/>
                <w:szCs w:val="16"/>
                <w:lang w:val="en-GB"/>
              </w:rPr>
              <w:t>Control/Prevention measure</w:t>
            </w:r>
          </w:p>
        </w:tc>
        <w:tc>
          <w:tcPr>
            <w:tcW w:w="2392" w:type="dxa"/>
            <w:vAlign w:val="center"/>
          </w:tcPr>
          <w:p w14:paraId="23299D8E" w14:textId="09D782C4" w:rsidR="00D326DA" w:rsidRPr="00CE0837" w:rsidRDefault="00D326DA" w:rsidP="006976D9">
            <w:pPr>
              <w:rPr>
                <w:rFonts w:asciiTheme="majorBidi" w:hAnsiTheme="majorBidi" w:cstheme="majorBidi"/>
                <w:b/>
                <w:bCs/>
                <w:color w:val="000000"/>
                <w:sz w:val="16"/>
                <w:szCs w:val="16"/>
                <w:lang w:val="en-GB"/>
              </w:rPr>
            </w:pPr>
            <w:r w:rsidRPr="00CE0837">
              <w:rPr>
                <w:rFonts w:asciiTheme="majorBidi" w:hAnsiTheme="majorBidi" w:cstheme="majorBidi"/>
                <w:b/>
                <w:bCs/>
                <w:color w:val="000000"/>
                <w:sz w:val="16"/>
                <w:szCs w:val="16"/>
                <w:lang w:val="en-GB"/>
              </w:rPr>
              <w:t>Type of vaccine employed</w:t>
            </w:r>
          </w:p>
        </w:tc>
      </w:tr>
      <w:tr w:rsidR="00D326DA" w:rsidRPr="00CE0837" w14:paraId="578BAF38" w14:textId="77777777" w:rsidTr="00D326DA">
        <w:trPr>
          <w:trHeight w:val="249"/>
        </w:trPr>
        <w:tc>
          <w:tcPr>
            <w:tcW w:w="0" w:type="auto"/>
            <w:vAlign w:val="bottom"/>
          </w:tcPr>
          <w:p w14:paraId="7C52480C"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Álvarez-Alonso et al., (2018).</w:t>
            </w:r>
          </w:p>
        </w:tc>
        <w:tc>
          <w:tcPr>
            <w:tcW w:w="3393" w:type="dxa"/>
            <w:vAlign w:val="bottom"/>
          </w:tcPr>
          <w:p w14:paraId="7BA2E37A"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AS, BT, DS, FE, MS, VS</w:t>
            </w:r>
          </w:p>
        </w:tc>
        <w:tc>
          <w:tcPr>
            <w:tcW w:w="2470" w:type="dxa"/>
            <w:vAlign w:val="bottom"/>
          </w:tcPr>
          <w:p w14:paraId="32FDA78C" w14:textId="77777777" w:rsidR="00D326DA" w:rsidRPr="000D475E" w:rsidRDefault="00D326DA" w:rsidP="00D326DA">
            <w:pPr>
              <w:jc w:val="both"/>
              <w:rPr>
                <w:rFonts w:asciiTheme="majorBidi" w:hAnsiTheme="majorBidi" w:cstheme="majorBidi"/>
                <w:sz w:val="16"/>
                <w:szCs w:val="16"/>
              </w:rPr>
            </w:pPr>
            <w:r w:rsidRPr="000D475E">
              <w:rPr>
                <w:rFonts w:asciiTheme="majorBidi" w:hAnsiTheme="majorBidi" w:cstheme="majorBidi"/>
                <w:color w:val="000000"/>
                <w:sz w:val="16"/>
                <w:szCs w:val="16"/>
              </w:rPr>
              <w:t xml:space="preserve">EL, </w:t>
            </w:r>
            <w:r w:rsidRPr="000D475E">
              <w:rPr>
                <w:rFonts w:asciiTheme="majorBidi" w:hAnsiTheme="majorBidi" w:cstheme="majorBidi"/>
                <w:sz w:val="16"/>
                <w:szCs w:val="16"/>
              </w:rPr>
              <w:t xml:space="preserve">GL, MI, </w:t>
            </w:r>
            <w:r w:rsidRPr="000D475E">
              <w:rPr>
                <w:rFonts w:asciiTheme="majorBidi" w:hAnsiTheme="majorBidi" w:cstheme="majorBidi"/>
                <w:color w:val="000000"/>
                <w:sz w:val="16"/>
                <w:szCs w:val="16"/>
              </w:rPr>
              <w:t>PC</w:t>
            </w:r>
            <w:r w:rsidRPr="000D475E">
              <w:rPr>
                <w:rFonts w:asciiTheme="majorBidi" w:hAnsiTheme="majorBidi" w:cstheme="majorBidi"/>
                <w:sz w:val="16"/>
                <w:szCs w:val="16"/>
              </w:rPr>
              <w:t>R, VL</w:t>
            </w:r>
          </w:p>
        </w:tc>
        <w:tc>
          <w:tcPr>
            <w:tcW w:w="2065" w:type="dxa"/>
            <w:vAlign w:val="bottom"/>
          </w:tcPr>
          <w:p w14:paraId="481172D0"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OU</w:t>
            </w:r>
          </w:p>
        </w:tc>
        <w:tc>
          <w:tcPr>
            <w:tcW w:w="2392" w:type="dxa"/>
            <w:vAlign w:val="bottom"/>
          </w:tcPr>
          <w:p w14:paraId="606E5DF1"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AT, CVA, HI, HM, MM, MP, PM, VC</w:t>
            </w:r>
          </w:p>
        </w:tc>
        <w:tc>
          <w:tcPr>
            <w:tcW w:w="2392" w:type="dxa"/>
          </w:tcPr>
          <w:p w14:paraId="0516D23A" w14:textId="6D3C7FE8" w:rsidR="00D326DA" w:rsidRPr="00CE0837" w:rsidRDefault="00F73D80"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phase I vaccine</w:t>
            </w:r>
          </w:p>
        </w:tc>
      </w:tr>
      <w:tr w:rsidR="00D326DA" w:rsidRPr="00CE0837" w14:paraId="78CFC732" w14:textId="77777777" w:rsidTr="00D326DA">
        <w:trPr>
          <w:trHeight w:val="240"/>
        </w:trPr>
        <w:tc>
          <w:tcPr>
            <w:tcW w:w="0" w:type="auto"/>
            <w:vAlign w:val="bottom"/>
          </w:tcPr>
          <w:p w14:paraId="24CDE15F"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Álvarez-Alonso et al., (2020). </w:t>
            </w:r>
          </w:p>
        </w:tc>
        <w:tc>
          <w:tcPr>
            <w:tcW w:w="3393" w:type="dxa"/>
            <w:vAlign w:val="bottom"/>
          </w:tcPr>
          <w:p w14:paraId="094BADD1"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AS, BT, DS, FE, MS, VS</w:t>
            </w:r>
          </w:p>
        </w:tc>
        <w:tc>
          <w:tcPr>
            <w:tcW w:w="2470" w:type="dxa"/>
            <w:vAlign w:val="bottom"/>
          </w:tcPr>
          <w:p w14:paraId="3757D629" w14:textId="77777777" w:rsidR="00D326DA" w:rsidRPr="000D475E" w:rsidRDefault="00D326DA" w:rsidP="00D326DA">
            <w:pPr>
              <w:jc w:val="both"/>
              <w:rPr>
                <w:rFonts w:asciiTheme="majorBidi" w:hAnsiTheme="majorBidi" w:cstheme="majorBidi"/>
                <w:sz w:val="16"/>
                <w:szCs w:val="16"/>
              </w:rPr>
            </w:pPr>
            <w:r w:rsidRPr="000D475E">
              <w:rPr>
                <w:rFonts w:asciiTheme="majorBidi" w:hAnsiTheme="majorBidi" w:cstheme="majorBidi"/>
                <w:color w:val="000000"/>
                <w:sz w:val="16"/>
                <w:szCs w:val="16"/>
              </w:rPr>
              <w:t>E</w:t>
            </w:r>
            <w:r w:rsidRPr="000D475E">
              <w:rPr>
                <w:rFonts w:asciiTheme="majorBidi" w:hAnsiTheme="majorBidi" w:cstheme="majorBidi"/>
                <w:sz w:val="16"/>
                <w:szCs w:val="16"/>
              </w:rPr>
              <w:t>L, GN, MI, PCR, VL</w:t>
            </w:r>
          </w:p>
        </w:tc>
        <w:tc>
          <w:tcPr>
            <w:tcW w:w="2065" w:type="dxa"/>
            <w:vAlign w:val="bottom"/>
          </w:tcPr>
          <w:p w14:paraId="3FBFB551"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bottom"/>
          </w:tcPr>
          <w:p w14:paraId="389BB6C6"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HM, PM</w:t>
            </w:r>
          </w:p>
        </w:tc>
        <w:tc>
          <w:tcPr>
            <w:tcW w:w="2392" w:type="dxa"/>
          </w:tcPr>
          <w:p w14:paraId="48BF954F" w14:textId="0913992E" w:rsidR="00D326DA" w:rsidRPr="00CE0837" w:rsidRDefault="00F73D80" w:rsidP="00D326D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w:t>
            </w:r>
          </w:p>
        </w:tc>
      </w:tr>
      <w:tr w:rsidR="00D326DA" w:rsidRPr="00CE0837" w14:paraId="3B79263B" w14:textId="77777777" w:rsidTr="00D326DA">
        <w:trPr>
          <w:trHeight w:val="240"/>
        </w:trPr>
        <w:tc>
          <w:tcPr>
            <w:tcW w:w="0" w:type="auto"/>
            <w:vAlign w:val="bottom"/>
          </w:tcPr>
          <w:p w14:paraId="5619BEA7"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Anderson et al., (2015).</w:t>
            </w:r>
          </w:p>
        </w:tc>
        <w:tc>
          <w:tcPr>
            <w:tcW w:w="3393" w:type="dxa"/>
            <w:vAlign w:val="bottom"/>
          </w:tcPr>
          <w:p w14:paraId="34B3DF51"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BS, </w:t>
            </w:r>
            <w:r w:rsidRPr="00CE0837">
              <w:rPr>
                <w:rFonts w:asciiTheme="majorBidi" w:hAnsiTheme="majorBidi" w:cstheme="majorBidi"/>
                <w:sz w:val="16"/>
                <w:szCs w:val="16"/>
                <w:lang w:val="en-GB"/>
              </w:rPr>
              <w:t xml:space="preserve">FE, </w:t>
            </w:r>
            <w:r w:rsidRPr="00CE0837">
              <w:rPr>
                <w:rFonts w:asciiTheme="majorBidi" w:hAnsiTheme="majorBidi" w:cstheme="majorBidi"/>
                <w:color w:val="000000"/>
                <w:sz w:val="16"/>
                <w:szCs w:val="16"/>
                <w:lang w:val="en-GB"/>
              </w:rPr>
              <w:t>MS, VS</w:t>
            </w:r>
          </w:p>
        </w:tc>
        <w:tc>
          <w:tcPr>
            <w:tcW w:w="2470" w:type="dxa"/>
            <w:vAlign w:val="bottom"/>
          </w:tcPr>
          <w:p w14:paraId="738AE750"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bottom"/>
          </w:tcPr>
          <w:p w14:paraId="32D8CD71"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OU</w:t>
            </w:r>
          </w:p>
        </w:tc>
        <w:tc>
          <w:tcPr>
            <w:tcW w:w="2392" w:type="dxa"/>
            <w:vAlign w:val="bottom"/>
          </w:tcPr>
          <w:p w14:paraId="424E38C0"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BU, CL, HI</w:t>
            </w:r>
          </w:p>
        </w:tc>
        <w:tc>
          <w:tcPr>
            <w:tcW w:w="2392" w:type="dxa"/>
          </w:tcPr>
          <w:p w14:paraId="4DE3E947" w14:textId="4FE83E7F" w:rsidR="00D326DA" w:rsidRPr="00CE0837" w:rsidRDefault="00F73D80" w:rsidP="00D326DA">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w:t>
            </w:r>
          </w:p>
        </w:tc>
      </w:tr>
      <w:tr w:rsidR="00D326DA" w:rsidRPr="00CE0837" w14:paraId="72862EBE" w14:textId="77777777" w:rsidTr="00D326DA">
        <w:trPr>
          <w:trHeight w:val="249"/>
        </w:trPr>
        <w:tc>
          <w:tcPr>
            <w:tcW w:w="0" w:type="auto"/>
            <w:vAlign w:val="bottom"/>
          </w:tcPr>
          <w:p w14:paraId="31BC6C51" w14:textId="77777777" w:rsidR="00D326DA" w:rsidRPr="00CE0837" w:rsidRDefault="00D326DA" w:rsidP="00D326DA">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(2010).</w:t>
            </w:r>
          </w:p>
        </w:tc>
        <w:tc>
          <w:tcPr>
            <w:tcW w:w="3393" w:type="dxa"/>
            <w:vAlign w:val="center"/>
          </w:tcPr>
          <w:p w14:paraId="249432D3"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FE, MS, VS</w:t>
            </w:r>
          </w:p>
        </w:tc>
        <w:tc>
          <w:tcPr>
            <w:tcW w:w="2470" w:type="dxa"/>
            <w:vAlign w:val="bottom"/>
          </w:tcPr>
          <w:p w14:paraId="646E827F"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7E9124AA"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2138887E" w14:textId="77777777" w:rsidR="00D326DA" w:rsidRPr="00CE0837" w:rsidRDefault="00D326DA" w:rsidP="00D326DA">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AT</w:t>
            </w:r>
          </w:p>
        </w:tc>
        <w:tc>
          <w:tcPr>
            <w:tcW w:w="2392" w:type="dxa"/>
          </w:tcPr>
          <w:p w14:paraId="10D911A2" w14:textId="1BB25E3D" w:rsidR="00D326DA" w:rsidRPr="00CE0837" w:rsidRDefault="00F73D80" w:rsidP="00D326DA">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w:t>
            </w:r>
          </w:p>
        </w:tc>
      </w:tr>
      <w:tr w:rsidR="00F73D80" w:rsidRPr="00CE0837" w14:paraId="15FC9207" w14:textId="77777777" w:rsidTr="00D326DA">
        <w:trPr>
          <w:trHeight w:val="240"/>
        </w:trPr>
        <w:tc>
          <w:tcPr>
            <w:tcW w:w="0" w:type="auto"/>
            <w:vAlign w:val="center"/>
          </w:tcPr>
          <w:p w14:paraId="20BC2663"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(2011a).</w:t>
            </w:r>
          </w:p>
        </w:tc>
        <w:tc>
          <w:tcPr>
            <w:tcW w:w="3393" w:type="dxa"/>
            <w:vAlign w:val="center"/>
          </w:tcPr>
          <w:p w14:paraId="6D196513"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AS, BS, VS </w:t>
            </w:r>
          </w:p>
        </w:tc>
        <w:tc>
          <w:tcPr>
            <w:tcW w:w="2470" w:type="dxa"/>
            <w:vAlign w:val="center"/>
          </w:tcPr>
          <w:p w14:paraId="02478430"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0CA6E9B3"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7A603DB6"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592C5D1A" w14:textId="6498CA7E"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77721C49" w14:textId="77777777" w:rsidTr="00D326DA">
        <w:trPr>
          <w:trHeight w:val="240"/>
        </w:trPr>
        <w:tc>
          <w:tcPr>
            <w:tcW w:w="0" w:type="auto"/>
            <w:vAlign w:val="center"/>
          </w:tcPr>
          <w:p w14:paraId="157AD962"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(2011b).</w:t>
            </w:r>
          </w:p>
        </w:tc>
        <w:tc>
          <w:tcPr>
            <w:tcW w:w="3393" w:type="dxa"/>
            <w:vAlign w:val="center"/>
          </w:tcPr>
          <w:p w14:paraId="24F238FA" w14:textId="3EFA39FF"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AS, FE, </w:t>
            </w:r>
            <w:r w:rsidRPr="00CE0837">
              <w:rPr>
                <w:rFonts w:asciiTheme="majorBidi" w:hAnsiTheme="majorBidi" w:cstheme="majorBidi"/>
                <w:sz w:val="16"/>
                <w:szCs w:val="16"/>
                <w:lang w:val="en-GB"/>
              </w:rPr>
              <w:t>D</w:t>
            </w:r>
            <w:r w:rsidR="007C6FB6" w:rsidRPr="00CE0837">
              <w:rPr>
                <w:rFonts w:asciiTheme="majorBidi" w:hAnsiTheme="majorBidi" w:cstheme="majorBidi"/>
                <w:sz w:val="16"/>
                <w:szCs w:val="16"/>
                <w:lang w:val="en-GB"/>
              </w:rPr>
              <w:t>S</w:t>
            </w:r>
            <w:r w:rsidRPr="00CE0837">
              <w:rPr>
                <w:rFonts w:asciiTheme="majorBidi" w:hAnsiTheme="majorBidi" w:cstheme="majorBidi"/>
                <w:sz w:val="16"/>
                <w:szCs w:val="16"/>
                <w:lang w:val="en-GB"/>
              </w:rPr>
              <w:t xml:space="preserve">, MS, SS, </w:t>
            </w:r>
            <w:r w:rsidRPr="00CE0837">
              <w:rPr>
                <w:rFonts w:asciiTheme="majorBidi" w:hAnsiTheme="majorBidi" w:cstheme="majorBidi"/>
                <w:color w:val="000000"/>
                <w:sz w:val="16"/>
                <w:szCs w:val="16"/>
                <w:lang w:val="en-GB"/>
              </w:rPr>
              <w:t>VS</w:t>
            </w:r>
          </w:p>
        </w:tc>
        <w:tc>
          <w:tcPr>
            <w:tcW w:w="2470" w:type="dxa"/>
            <w:vAlign w:val="center"/>
          </w:tcPr>
          <w:p w14:paraId="7B80A762"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PCR</w:t>
            </w:r>
          </w:p>
        </w:tc>
        <w:tc>
          <w:tcPr>
            <w:tcW w:w="2065" w:type="dxa"/>
            <w:vAlign w:val="center"/>
          </w:tcPr>
          <w:p w14:paraId="11A24F45"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1AC7B680"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7AB11B52" w14:textId="571F1A45"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39D02F4A" w14:textId="77777777" w:rsidTr="00D326DA">
        <w:trPr>
          <w:trHeight w:val="240"/>
        </w:trPr>
        <w:tc>
          <w:tcPr>
            <w:tcW w:w="0" w:type="auto"/>
            <w:vAlign w:val="center"/>
          </w:tcPr>
          <w:p w14:paraId="6FB41454"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(2012).</w:t>
            </w:r>
          </w:p>
        </w:tc>
        <w:tc>
          <w:tcPr>
            <w:tcW w:w="3393" w:type="dxa"/>
            <w:vAlign w:val="center"/>
          </w:tcPr>
          <w:p w14:paraId="6A7CC570"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 xml:space="preserve">BS, BT, </w:t>
            </w:r>
            <w:r w:rsidRPr="00CE0837">
              <w:rPr>
                <w:rFonts w:asciiTheme="majorBidi" w:hAnsiTheme="majorBidi" w:cstheme="majorBidi"/>
                <w:color w:val="000000"/>
                <w:sz w:val="16"/>
                <w:szCs w:val="16"/>
                <w:lang w:val="en-GB"/>
              </w:rPr>
              <w:t>FE, FS, MS, PS, VS</w:t>
            </w:r>
          </w:p>
        </w:tc>
        <w:tc>
          <w:tcPr>
            <w:tcW w:w="2470" w:type="dxa"/>
            <w:vAlign w:val="center"/>
          </w:tcPr>
          <w:p w14:paraId="4FAF3B52"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10838645"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OU</w:t>
            </w:r>
          </w:p>
        </w:tc>
        <w:tc>
          <w:tcPr>
            <w:tcW w:w="2392" w:type="dxa"/>
            <w:vAlign w:val="center"/>
          </w:tcPr>
          <w:p w14:paraId="20C2B180"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AT, VC</w:t>
            </w:r>
          </w:p>
        </w:tc>
        <w:tc>
          <w:tcPr>
            <w:tcW w:w="2392" w:type="dxa"/>
          </w:tcPr>
          <w:p w14:paraId="68204A53" w14:textId="1282E2AF"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5DCD121B" w14:textId="77777777" w:rsidTr="00D326DA">
        <w:trPr>
          <w:trHeight w:val="249"/>
        </w:trPr>
        <w:tc>
          <w:tcPr>
            <w:tcW w:w="0" w:type="auto"/>
            <w:vAlign w:val="center"/>
          </w:tcPr>
          <w:p w14:paraId="02B2FB42"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Avbersek</w:t>
            </w:r>
            <w:proofErr w:type="spellEnd"/>
            <w:r w:rsidRPr="00CE0837">
              <w:rPr>
                <w:rFonts w:asciiTheme="majorBidi" w:hAnsiTheme="majorBidi" w:cstheme="majorBidi"/>
                <w:color w:val="000000"/>
                <w:sz w:val="16"/>
                <w:szCs w:val="16"/>
                <w:lang w:val="en-GB"/>
              </w:rPr>
              <w:t xml:space="preserve"> et al., (2019).</w:t>
            </w:r>
          </w:p>
        </w:tc>
        <w:tc>
          <w:tcPr>
            <w:tcW w:w="3393" w:type="dxa"/>
            <w:vAlign w:val="center"/>
          </w:tcPr>
          <w:p w14:paraId="275DD07F"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BD, BS, FE, MA, MS, SS</w:t>
            </w:r>
          </w:p>
        </w:tc>
        <w:tc>
          <w:tcPr>
            <w:tcW w:w="2470" w:type="dxa"/>
            <w:vAlign w:val="center"/>
          </w:tcPr>
          <w:p w14:paraId="5514507C"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0760864F"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1D0D2F56"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1DDDB748" w14:textId="5CD2C2FD"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404C3A8D" w14:textId="77777777" w:rsidTr="00D326DA">
        <w:trPr>
          <w:trHeight w:val="240"/>
        </w:trPr>
        <w:tc>
          <w:tcPr>
            <w:tcW w:w="0" w:type="auto"/>
            <w:vAlign w:val="center"/>
          </w:tcPr>
          <w:p w14:paraId="1F3C848E"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Bauer et al., (2021).</w:t>
            </w:r>
          </w:p>
        </w:tc>
        <w:tc>
          <w:tcPr>
            <w:tcW w:w="3393" w:type="dxa"/>
            <w:vAlign w:val="center"/>
          </w:tcPr>
          <w:p w14:paraId="6FB600E4"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VS</w:t>
            </w:r>
          </w:p>
        </w:tc>
        <w:tc>
          <w:tcPr>
            <w:tcW w:w="2470" w:type="dxa"/>
            <w:vAlign w:val="center"/>
          </w:tcPr>
          <w:p w14:paraId="344D2BB5"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0F92826B"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OU</w:t>
            </w:r>
          </w:p>
        </w:tc>
        <w:tc>
          <w:tcPr>
            <w:tcW w:w="2392" w:type="dxa"/>
            <w:vAlign w:val="center"/>
          </w:tcPr>
          <w:p w14:paraId="02A1F72D"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1A942495" w14:textId="5FEC58B2"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6F5FAEC7" w14:textId="77777777" w:rsidTr="00D326DA">
        <w:trPr>
          <w:trHeight w:val="240"/>
        </w:trPr>
        <w:tc>
          <w:tcPr>
            <w:tcW w:w="0" w:type="auto"/>
            <w:vAlign w:val="center"/>
          </w:tcPr>
          <w:p w14:paraId="476F1C92"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Berri et al., (2005).</w:t>
            </w:r>
          </w:p>
        </w:tc>
        <w:tc>
          <w:tcPr>
            <w:tcW w:w="3393" w:type="dxa"/>
            <w:vAlign w:val="center"/>
          </w:tcPr>
          <w:p w14:paraId="0CA7F5B8"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VS</w:t>
            </w:r>
          </w:p>
        </w:tc>
        <w:tc>
          <w:tcPr>
            <w:tcW w:w="2470" w:type="dxa"/>
            <w:vAlign w:val="center"/>
          </w:tcPr>
          <w:p w14:paraId="228A3DCE"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2C71D6E3"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OU</w:t>
            </w:r>
          </w:p>
        </w:tc>
        <w:tc>
          <w:tcPr>
            <w:tcW w:w="2392" w:type="dxa"/>
            <w:vAlign w:val="center"/>
          </w:tcPr>
          <w:p w14:paraId="264D8E25"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AT, VC</w:t>
            </w:r>
          </w:p>
        </w:tc>
        <w:tc>
          <w:tcPr>
            <w:tcW w:w="2392" w:type="dxa"/>
          </w:tcPr>
          <w:p w14:paraId="0852E674" w14:textId="5771B7AC"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15CC43D2" w14:textId="77777777" w:rsidTr="00D326DA">
        <w:trPr>
          <w:trHeight w:val="249"/>
        </w:trPr>
        <w:tc>
          <w:tcPr>
            <w:tcW w:w="0" w:type="auto"/>
            <w:vAlign w:val="center"/>
          </w:tcPr>
          <w:p w14:paraId="44C102CD"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Boarbi</w:t>
            </w:r>
            <w:proofErr w:type="spellEnd"/>
            <w:r w:rsidRPr="00CE0837">
              <w:rPr>
                <w:rFonts w:asciiTheme="majorBidi" w:hAnsiTheme="majorBidi" w:cstheme="majorBidi"/>
                <w:color w:val="000000"/>
                <w:sz w:val="16"/>
                <w:szCs w:val="16"/>
                <w:lang w:val="en-GB"/>
              </w:rPr>
              <w:t xml:space="preserve"> et al., (2014).</w:t>
            </w:r>
          </w:p>
        </w:tc>
        <w:tc>
          <w:tcPr>
            <w:tcW w:w="3393" w:type="dxa"/>
            <w:vAlign w:val="center"/>
          </w:tcPr>
          <w:p w14:paraId="3B954BB6"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BT</w:t>
            </w:r>
          </w:p>
        </w:tc>
        <w:tc>
          <w:tcPr>
            <w:tcW w:w="2470" w:type="dxa"/>
            <w:vAlign w:val="center"/>
          </w:tcPr>
          <w:p w14:paraId="69866BC4"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BI, EL, GN, PCR</w:t>
            </w:r>
          </w:p>
        </w:tc>
        <w:tc>
          <w:tcPr>
            <w:tcW w:w="2065" w:type="dxa"/>
            <w:vAlign w:val="center"/>
          </w:tcPr>
          <w:p w14:paraId="64E1388F"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CR</w:t>
            </w:r>
          </w:p>
        </w:tc>
        <w:tc>
          <w:tcPr>
            <w:tcW w:w="2392" w:type="dxa"/>
            <w:vAlign w:val="center"/>
          </w:tcPr>
          <w:p w14:paraId="2F43B78B"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53E5110F" w14:textId="064D9984" w:rsidR="00F73D80" w:rsidRPr="00CE0837" w:rsidRDefault="00F36F6B"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02A9CD38" w14:textId="77777777" w:rsidTr="00D326DA">
        <w:trPr>
          <w:trHeight w:val="240"/>
        </w:trPr>
        <w:tc>
          <w:tcPr>
            <w:tcW w:w="0" w:type="auto"/>
            <w:vAlign w:val="center"/>
          </w:tcPr>
          <w:p w14:paraId="58527AD2" w14:textId="18A04084" w:rsidR="00F73D80" w:rsidRPr="00CE0837" w:rsidRDefault="00E1641B" w:rsidP="00F73D80">
            <w:pPr>
              <w:jc w:val="both"/>
              <w:rPr>
                <w:rFonts w:asciiTheme="majorBidi" w:hAnsiTheme="majorBidi" w:cstheme="majorBidi"/>
                <w:sz w:val="16"/>
                <w:szCs w:val="16"/>
                <w:lang w:val="en-GB"/>
              </w:rPr>
            </w:pPr>
            <w:r w:rsidRPr="001C208C">
              <w:rPr>
                <w:rFonts w:asciiTheme="majorBidi" w:hAnsiTheme="majorBidi" w:cstheme="majorBidi"/>
                <w:sz w:val="16"/>
                <w:szCs w:val="16"/>
                <w:lang w:val="en-GB"/>
              </w:rPr>
              <w:t xml:space="preserve">de </w:t>
            </w:r>
            <w:proofErr w:type="spellStart"/>
            <w:r w:rsidRPr="001C208C">
              <w:rPr>
                <w:rFonts w:asciiTheme="majorBidi" w:hAnsiTheme="majorBidi" w:cstheme="majorBidi"/>
                <w:sz w:val="16"/>
                <w:szCs w:val="16"/>
                <w:lang w:val="en-GB"/>
              </w:rPr>
              <w:t>Cremoux</w:t>
            </w:r>
            <w:proofErr w:type="spellEnd"/>
            <w:r w:rsidRPr="001C208C">
              <w:rPr>
                <w:rFonts w:asciiTheme="majorBidi" w:hAnsiTheme="majorBidi" w:cstheme="majorBidi"/>
                <w:sz w:val="16"/>
                <w:szCs w:val="16"/>
                <w:lang w:val="en-GB"/>
              </w:rPr>
              <w:t xml:space="preserve"> et al., (2012).</w:t>
            </w:r>
          </w:p>
        </w:tc>
        <w:tc>
          <w:tcPr>
            <w:tcW w:w="3393" w:type="dxa"/>
            <w:vAlign w:val="center"/>
          </w:tcPr>
          <w:p w14:paraId="6F3EB895"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VS</w:t>
            </w:r>
          </w:p>
        </w:tc>
        <w:tc>
          <w:tcPr>
            <w:tcW w:w="2470" w:type="dxa"/>
            <w:vAlign w:val="center"/>
          </w:tcPr>
          <w:p w14:paraId="543C145A"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sz w:val="16"/>
                <w:szCs w:val="16"/>
                <w:lang w:val="en-GB"/>
              </w:rPr>
              <w:t>EL, PCR</w:t>
            </w:r>
          </w:p>
        </w:tc>
        <w:tc>
          <w:tcPr>
            <w:tcW w:w="2065" w:type="dxa"/>
            <w:vAlign w:val="center"/>
          </w:tcPr>
          <w:p w14:paraId="1FE5B403"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OU</w:t>
            </w:r>
          </w:p>
        </w:tc>
        <w:tc>
          <w:tcPr>
            <w:tcW w:w="2392" w:type="dxa"/>
            <w:vAlign w:val="center"/>
          </w:tcPr>
          <w:p w14:paraId="4A379F78"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52EDAA44" w14:textId="144D07EF" w:rsidR="00F73D80" w:rsidRPr="00CE0837" w:rsidRDefault="00F36F6B"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16EC3467" w14:textId="77777777" w:rsidTr="00D326DA">
        <w:trPr>
          <w:trHeight w:val="240"/>
        </w:trPr>
        <w:tc>
          <w:tcPr>
            <w:tcW w:w="0" w:type="auto"/>
            <w:vAlign w:val="center"/>
          </w:tcPr>
          <w:p w14:paraId="4732A101"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Eibach</w:t>
            </w:r>
            <w:proofErr w:type="spellEnd"/>
            <w:r w:rsidRPr="00CE0837">
              <w:rPr>
                <w:rFonts w:asciiTheme="majorBidi" w:hAnsiTheme="majorBidi" w:cstheme="majorBidi"/>
                <w:color w:val="000000"/>
                <w:sz w:val="16"/>
                <w:szCs w:val="16"/>
                <w:lang w:val="en-GB"/>
              </w:rPr>
              <w:t xml:space="preserve"> et al., (2013).</w:t>
            </w:r>
          </w:p>
        </w:tc>
        <w:tc>
          <w:tcPr>
            <w:tcW w:w="3393" w:type="dxa"/>
            <w:vAlign w:val="center"/>
          </w:tcPr>
          <w:p w14:paraId="7C577E07"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MA, RS, VS, WO</w:t>
            </w:r>
          </w:p>
        </w:tc>
        <w:tc>
          <w:tcPr>
            <w:tcW w:w="2470" w:type="dxa"/>
            <w:vAlign w:val="center"/>
          </w:tcPr>
          <w:p w14:paraId="438ABB25"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3C3A43CC"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OU</w:t>
            </w:r>
          </w:p>
        </w:tc>
        <w:tc>
          <w:tcPr>
            <w:tcW w:w="2392" w:type="dxa"/>
            <w:vAlign w:val="center"/>
          </w:tcPr>
          <w:p w14:paraId="2247BC48"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AT, VC</w:t>
            </w:r>
          </w:p>
        </w:tc>
        <w:tc>
          <w:tcPr>
            <w:tcW w:w="2392" w:type="dxa"/>
          </w:tcPr>
          <w:p w14:paraId="350EE176" w14:textId="7ACC05E4"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4E7445B3" w14:textId="77777777" w:rsidTr="00D326DA">
        <w:trPr>
          <w:trHeight w:val="249"/>
        </w:trPr>
        <w:tc>
          <w:tcPr>
            <w:tcW w:w="0" w:type="auto"/>
            <w:vAlign w:val="center"/>
          </w:tcPr>
          <w:p w14:paraId="7EA3004C"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Garcia-</w:t>
            </w:r>
            <w:proofErr w:type="spellStart"/>
            <w:r w:rsidRPr="00CE0837">
              <w:rPr>
                <w:rFonts w:asciiTheme="majorBidi" w:hAnsiTheme="majorBidi" w:cstheme="majorBidi"/>
                <w:color w:val="000000"/>
                <w:sz w:val="16"/>
                <w:szCs w:val="16"/>
                <w:lang w:val="en-GB"/>
              </w:rPr>
              <w:t>Ispierto</w:t>
            </w:r>
            <w:proofErr w:type="spellEnd"/>
            <w:r w:rsidRPr="00CE0837">
              <w:rPr>
                <w:rFonts w:asciiTheme="majorBidi" w:hAnsiTheme="majorBidi" w:cstheme="majorBidi"/>
                <w:color w:val="000000"/>
                <w:sz w:val="16"/>
                <w:szCs w:val="16"/>
                <w:lang w:val="en-GB"/>
              </w:rPr>
              <w:t xml:space="preserve"> et al., (2015). </w:t>
            </w:r>
          </w:p>
        </w:tc>
        <w:tc>
          <w:tcPr>
            <w:tcW w:w="3393" w:type="dxa"/>
            <w:vAlign w:val="center"/>
          </w:tcPr>
          <w:p w14:paraId="4E4F5C3E"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w:t>
            </w:r>
          </w:p>
        </w:tc>
        <w:tc>
          <w:tcPr>
            <w:tcW w:w="2470" w:type="dxa"/>
            <w:vAlign w:val="center"/>
          </w:tcPr>
          <w:p w14:paraId="5592A172"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w:t>
            </w:r>
          </w:p>
        </w:tc>
        <w:tc>
          <w:tcPr>
            <w:tcW w:w="2065" w:type="dxa"/>
            <w:vAlign w:val="center"/>
          </w:tcPr>
          <w:p w14:paraId="754873F8"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7795DDF6"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4B7123B9" w14:textId="6C5A3A5A" w:rsidR="00F73D80" w:rsidRPr="00CE0837" w:rsidRDefault="00F36F6B"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1CC6C6DA" w14:textId="77777777" w:rsidTr="00D326DA">
        <w:trPr>
          <w:trHeight w:val="240"/>
        </w:trPr>
        <w:tc>
          <w:tcPr>
            <w:tcW w:w="0" w:type="auto"/>
            <w:vAlign w:val="center"/>
          </w:tcPr>
          <w:p w14:paraId="5DA2C788"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Guatteo</w:t>
            </w:r>
            <w:proofErr w:type="spellEnd"/>
            <w:r w:rsidRPr="00CE0837">
              <w:rPr>
                <w:rFonts w:asciiTheme="majorBidi" w:hAnsiTheme="majorBidi" w:cstheme="majorBidi"/>
                <w:color w:val="000000"/>
                <w:sz w:val="16"/>
                <w:szCs w:val="16"/>
                <w:lang w:val="en-GB"/>
              </w:rPr>
              <w:t xml:space="preserve"> et al., (2008).</w:t>
            </w:r>
          </w:p>
        </w:tc>
        <w:tc>
          <w:tcPr>
            <w:tcW w:w="3393" w:type="dxa"/>
            <w:vAlign w:val="center"/>
          </w:tcPr>
          <w:p w14:paraId="48CD8EA3"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FE, MS, VS</w:t>
            </w:r>
          </w:p>
        </w:tc>
        <w:tc>
          <w:tcPr>
            <w:tcW w:w="2470" w:type="dxa"/>
            <w:vAlign w:val="center"/>
          </w:tcPr>
          <w:p w14:paraId="10E5E214"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5E1ECB17"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5E62298A"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76E07A75" w14:textId="080AE5B1" w:rsidR="00F73D80" w:rsidRPr="00CE0837" w:rsidRDefault="00F36F6B"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2E3058D0" w14:textId="77777777" w:rsidTr="00D326DA">
        <w:trPr>
          <w:trHeight w:val="240"/>
        </w:trPr>
        <w:tc>
          <w:tcPr>
            <w:tcW w:w="0" w:type="auto"/>
            <w:vAlign w:val="center"/>
          </w:tcPr>
          <w:p w14:paraId="10C765DA"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Hogerwerf</w:t>
            </w:r>
            <w:proofErr w:type="spellEnd"/>
            <w:r w:rsidRPr="00CE0837">
              <w:rPr>
                <w:rFonts w:asciiTheme="majorBidi" w:hAnsiTheme="majorBidi" w:cstheme="majorBidi"/>
                <w:color w:val="000000"/>
                <w:sz w:val="16"/>
                <w:szCs w:val="16"/>
                <w:lang w:val="en-GB"/>
              </w:rPr>
              <w:t xml:space="preserve"> et al., (2011). </w:t>
            </w:r>
          </w:p>
        </w:tc>
        <w:tc>
          <w:tcPr>
            <w:tcW w:w="3393" w:type="dxa"/>
            <w:vAlign w:val="center"/>
          </w:tcPr>
          <w:p w14:paraId="4C9B08B4"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MS, UF, VS</w:t>
            </w:r>
          </w:p>
        </w:tc>
        <w:tc>
          <w:tcPr>
            <w:tcW w:w="2470" w:type="dxa"/>
            <w:vAlign w:val="center"/>
          </w:tcPr>
          <w:p w14:paraId="72A9B72E"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PCR</w:t>
            </w:r>
          </w:p>
        </w:tc>
        <w:tc>
          <w:tcPr>
            <w:tcW w:w="2065" w:type="dxa"/>
            <w:vAlign w:val="center"/>
          </w:tcPr>
          <w:p w14:paraId="73E55F16"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417DC71A"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114C10E2" w14:textId="5C75F251"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41DAD28B" w14:textId="77777777" w:rsidTr="00D326DA">
        <w:trPr>
          <w:trHeight w:val="240"/>
        </w:trPr>
        <w:tc>
          <w:tcPr>
            <w:tcW w:w="0" w:type="auto"/>
            <w:vAlign w:val="center"/>
          </w:tcPr>
          <w:p w14:paraId="0FCBEB92" w14:textId="44B57840"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L</w:t>
            </w:r>
            <w:r w:rsidR="0028639A">
              <w:rPr>
                <w:rFonts w:asciiTheme="majorBidi" w:hAnsiTheme="majorBidi" w:cstheme="majorBidi"/>
                <w:color w:val="000000"/>
                <w:sz w:val="16"/>
                <w:szCs w:val="16"/>
                <w:lang w:val="en-GB"/>
              </w:rPr>
              <w:t>uo</w:t>
            </w:r>
            <w:r w:rsidRPr="00CE0837">
              <w:rPr>
                <w:rFonts w:asciiTheme="majorBidi" w:hAnsiTheme="majorBidi" w:cstheme="majorBidi"/>
                <w:color w:val="000000"/>
                <w:sz w:val="16"/>
                <w:szCs w:val="16"/>
                <w:lang w:val="en-GB"/>
              </w:rPr>
              <w:t>to</w:t>
            </w:r>
            <w:proofErr w:type="spellEnd"/>
            <w:r w:rsidRPr="00CE0837">
              <w:rPr>
                <w:rFonts w:asciiTheme="majorBidi" w:hAnsiTheme="majorBidi" w:cstheme="majorBidi"/>
                <w:color w:val="000000"/>
                <w:sz w:val="16"/>
                <w:szCs w:val="16"/>
                <w:lang w:val="en-GB"/>
              </w:rPr>
              <w:t xml:space="preserve"> et al., (1951).</w:t>
            </w:r>
          </w:p>
        </w:tc>
        <w:tc>
          <w:tcPr>
            <w:tcW w:w="3393" w:type="dxa"/>
            <w:vAlign w:val="center"/>
          </w:tcPr>
          <w:p w14:paraId="1D1908DF"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MS</w:t>
            </w:r>
          </w:p>
        </w:tc>
        <w:tc>
          <w:tcPr>
            <w:tcW w:w="2470" w:type="dxa"/>
            <w:vAlign w:val="center"/>
          </w:tcPr>
          <w:p w14:paraId="64761BC4"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CFT</w:t>
            </w:r>
          </w:p>
        </w:tc>
        <w:tc>
          <w:tcPr>
            <w:tcW w:w="2065" w:type="dxa"/>
            <w:vAlign w:val="center"/>
          </w:tcPr>
          <w:p w14:paraId="2214165B"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77AA66F7"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AT</w:t>
            </w:r>
          </w:p>
        </w:tc>
        <w:tc>
          <w:tcPr>
            <w:tcW w:w="2392" w:type="dxa"/>
          </w:tcPr>
          <w:p w14:paraId="5F3CFDA0" w14:textId="24D6044E" w:rsidR="00F73D80" w:rsidRPr="00CE0837" w:rsidRDefault="00F73D80" w:rsidP="00F73D80">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w:t>
            </w:r>
          </w:p>
        </w:tc>
      </w:tr>
      <w:tr w:rsidR="00F73D80" w:rsidRPr="00CE0837" w14:paraId="31D89EC6" w14:textId="77777777" w:rsidTr="00D326DA">
        <w:trPr>
          <w:trHeight w:val="249"/>
        </w:trPr>
        <w:tc>
          <w:tcPr>
            <w:tcW w:w="0" w:type="auto"/>
            <w:vAlign w:val="center"/>
          </w:tcPr>
          <w:p w14:paraId="02CBFC29" w14:textId="3B5585ED"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Lu</w:t>
            </w:r>
            <w:r w:rsidR="0028639A">
              <w:rPr>
                <w:rFonts w:asciiTheme="majorBidi" w:hAnsiTheme="majorBidi" w:cstheme="majorBidi"/>
                <w:color w:val="000000"/>
                <w:sz w:val="16"/>
                <w:szCs w:val="16"/>
                <w:lang w:val="en-GB"/>
              </w:rPr>
              <w:t>o</w:t>
            </w:r>
            <w:r w:rsidRPr="00CE0837">
              <w:rPr>
                <w:rFonts w:asciiTheme="majorBidi" w:hAnsiTheme="majorBidi" w:cstheme="majorBidi"/>
                <w:color w:val="000000"/>
                <w:sz w:val="16"/>
                <w:szCs w:val="16"/>
                <w:lang w:val="en-GB"/>
              </w:rPr>
              <w:t>to</w:t>
            </w:r>
            <w:proofErr w:type="spellEnd"/>
            <w:r w:rsidRPr="00CE0837">
              <w:rPr>
                <w:rFonts w:asciiTheme="majorBidi" w:hAnsiTheme="majorBidi" w:cstheme="majorBidi"/>
                <w:color w:val="000000"/>
                <w:sz w:val="16"/>
                <w:szCs w:val="16"/>
                <w:lang w:val="en-GB"/>
              </w:rPr>
              <w:t xml:space="preserve"> et al., (1952).</w:t>
            </w:r>
          </w:p>
        </w:tc>
        <w:tc>
          <w:tcPr>
            <w:tcW w:w="3393" w:type="dxa"/>
            <w:vAlign w:val="center"/>
          </w:tcPr>
          <w:p w14:paraId="66956651"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MS</w:t>
            </w:r>
          </w:p>
        </w:tc>
        <w:tc>
          <w:tcPr>
            <w:tcW w:w="2470" w:type="dxa"/>
            <w:vAlign w:val="center"/>
          </w:tcPr>
          <w:p w14:paraId="0C831ED4"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CFT, GPT</w:t>
            </w:r>
          </w:p>
        </w:tc>
        <w:tc>
          <w:tcPr>
            <w:tcW w:w="2065" w:type="dxa"/>
            <w:vAlign w:val="center"/>
          </w:tcPr>
          <w:p w14:paraId="1D4256A0"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15020707"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09D4554A" w14:textId="4E9E7F03" w:rsidR="00F73D80" w:rsidRPr="00CE0837" w:rsidRDefault="00F73D80" w:rsidP="00F73D80">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ND</w:t>
            </w:r>
          </w:p>
        </w:tc>
      </w:tr>
      <w:tr w:rsidR="00F73D80" w:rsidRPr="00CE0837" w14:paraId="63948EE9" w14:textId="77777777" w:rsidTr="00D326DA">
        <w:trPr>
          <w:trHeight w:val="240"/>
        </w:trPr>
        <w:tc>
          <w:tcPr>
            <w:tcW w:w="0" w:type="auto"/>
            <w:vAlign w:val="center"/>
          </w:tcPr>
          <w:p w14:paraId="5E4FCFD2"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sz w:val="16"/>
                <w:szCs w:val="16"/>
                <w:lang w:val="en-GB"/>
              </w:rPr>
              <w:t>Piñero</w:t>
            </w:r>
            <w:proofErr w:type="spellEnd"/>
            <w:r w:rsidRPr="00CE0837">
              <w:rPr>
                <w:rFonts w:asciiTheme="majorBidi" w:hAnsiTheme="majorBidi" w:cstheme="majorBidi"/>
                <w:sz w:val="16"/>
                <w:szCs w:val="16"/>
                <w:lang w:val="en-GB"/>
              </w:rPr>
              <w:t xml:space="preserve"> et al., (2014).</w:t>
            </w:r>
          </w:p>
        </w:tc>
        <w:tc>
          <w:tcPr>
            <w:tcW w:w="3393" w:type="dxa"/>
            <w:vAlign w:val="center"/>
          </w:tcPr>
          <w:p w14:paraId="36E4867A"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AS, BS, BT, DS, </w:t>
            </w:r>
            <w:r w:rsidRPr="00CE0837">
              <w:rPr>
                <w:rFonts w:asciiTheme="majorBidi" w:hAnsiTheme="majorBidi" w:cstheme="majorBidi"/>
                <w:sz w:val="16"/>
                <w:szCs w:val="16"/>
                <w:lang w:val="en-GB"/>
              </w:rPr>
              <w:t xml:space="preserve">FE, </w:t>
            </w:r>
            <w:r w:rsidRPr="00CE0837">
              <w:rPr>
                <w:rFonts w:asciiTheme="majorBidi" w:hAnsiTheme="majorBidi" w:cstheme="majorBidi"/>
                <w:color w:val="000000"/>
                <w:sz w:val="16"/>
                <w:szCs w:val="16"/>
                <w:lang w:val="en-GB"/>
              </w:rPr>
              <w:t xml:space="preserve">MA, MS, UF, </w:t>
            </w:r>
            <w:r w:rsidRPr="00CE0837">
              <w:rPr>
                <w:rFonts w:asciiTheme="majorBidi" w:hAnsiTheme="majorBidi" w:cstheme="majorBidi"/>
                <w:sz w:val="16"/>
                <w:szCs w:val="16"/>
                <w:lang w:val="en-GB"/>
              </w:rPr>
              <w:t>VS</w:t>
            </w:r>
          </w:p>
        </w:tc>
        <w:tc>
          <w:tcPr>
            <w:tcW w:w="2470" w:type="dxa"/>
            <w:vAlign w:val="center"/>
          </w:tcPr>
          <w:p w14:paraId="7807D254"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GN, PCR</w:t>
            </w:r>
          </w:p>
        </w:tc>
        <w:tc>
          <w:tcPr>
            <w:tcW w:w="2065" w:type="dxa"/>
            <w:vAlign w:val="center"/>
          </w:tcPr>
          <w:p w14:paraId="5F1CE2D0"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723640F7"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26674A27" w14:textId="5646A015"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41A300CD" w14:textId="77777777" w:rsidTr="00D326DA">
        <w:trPr>
          <w:trHeight w:val="240"/>
        </w:trPr>
        <w:tc>
          <w:tcPr>
            <w:tcW w:w="0" w:type="auto"/>
            <w:vAlign w:val="center"/>
          </w:tcPr>
          <w:p w14:paraId="553B6B31"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Rodolakis</w:t>
            </w:r>
            <w:proofErr w:type="spellEnd"/>
            <w:r w:rsidRPr="00CE0837">
              <w:rPr>
                <w:rFonts w:asciiTheme="majorBidi" w:hAnsiTheme="majorBidi" w:cstheme="majorBidi"/>
                <w:color w:val="000000"/>
                <w:sz w:val="16"/>
                <w:szCs w:val="16"/>
                <w:lang w:val="en-GB"/>
              </w:rPr>
              <w:t xml:space="preserve"> et al., (2009). </w:t>
            </w:r>
          </w:p>
        </w:tc>
        <w:tc>
          <w:tcPr>
            <w:tcW w:w="3393" w:type="dxa"/>
            <w:vAlign w:val="center"/>
          </w:tcPr>
          <w:p w14:paraId="638C1BE1"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w:t>
            </w:r>
          </w:p>
        </w:tc>
        <w:tc>
          <w:tcPr>
            <w:tcW w:w="2470" w:type="dxa"/>
            <w:vAlign w:val="center"/>
          </w:tcPr>
          <w:p w14:paraId="111661DB"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ST</w:t>
            </w:r>
          </w:p>
        </w:tc>
        <w:tc>
          <w:tcPr>
            <w:tcW w:w="2065" w:type="dxa"/>
            <w:vAlign w:val="center"/>
          </w:tcPr>
          <w:p w14:paraId="22B4BD3E"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0ACCAD39"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691E11F0" w14:textId="54A70BA8"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04772B24" w14:textId="77777777" w:rsidTr="00D326DA">
        <w:trPr>
          <w:trHeight w:val="249"/>
        </w:trPr>
        <w:tc>
          <w:tcPr>
            <w:tcW w:w="0" w:type="auto"/>
            <w:vAlign w:val="center"/>
          </w:tcPr>
          <w:p w14:paraId="25627F6F"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Rousset</w:t>
            </w:r>
            <w:proofErr w:type="spellEnd"/>
            <w:r w:rsidRPr="00CE0837">
              <w:rPr>
                <w:rFonts w:asciiTheme="majorBidi" w:hAnsiTheme="majorBidi" w:cstheme="majorBidi"/>
                <w:color w:val="000000"/>
                <w:sz w:val="16"/>
                <w:szCs w:val="16"/>
                <w:lang w:val="en-GB"/>
              </w:rPr>
              <w:t xml:space="preserve"> et al., (2009).</w:t>
            </w:r>
          </w:p>
        </w:tc>
        <w:tc>
          <w:tcPr>
            <w:tcW w:w="3393" w:type="dxa"/>
            <w:vAlign w:val="center"/>
          </w:tcPr>
          <w:p w14:paraId="4EBF7953"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MS, VS</w:t>
            </w:r>
          </w:p>
        </w:tc>
        <w:tc>
          <w:tcPr>
            <w:tcW w:w="2470" w:type="dxa"/>
            <w:vAlign w:val="center"/>
          </w:tcPr>
          <w:p w14:paraId="229E413E"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2C39A411"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OU</w:t>
            </w:r>
          </w:p>
        </w:tc>
        <w:tc>
          <w:tcPr>
            <w:tcW w:w="2392" w:type="dxa"/>
            <w:vAlign w:val="center"/>
          </w:tcPr>
          <w:p w14:paraId="3A57F106"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5AC64CA5" w14:textId="6EF92526"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2BF05979" w14:textId="77777777" w:rsidTr="00D326DA">
        <w:trPr>
          <w:trHeight w:val="240"/>
        </w:trPr>
        <w:tc>
          <w:tcPr>
            <w:tcW w:w="0" w:type="auto"/>
            <w:vAlign w:val="center"/>
          </w:tcPr>
          <w:p w14:paraId="6ABEA558"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Sádecký</w:t>
            </w:r>
            <w:proofErr w:type="spellEnd"/>
            <w:r w:rsidRPr="00CE0837">
              <w:rPr>
                <w:rFonts w:asciiTheme="majorBidi" w:hAnsiTheme="majorBidi" w:cstheme="majorBidi"/>
                <w:color w:val="000000"/>
                <w:sz w:val="16"/>
                <w:szCs w:val="16"/>
                <w:lang w:val="en-GB"/>
              </w:rPr>
              <w:t xml:space="preserve"> et al., (1975a).</w:t>
            </w:r>
          </w:p>
        </w:tc>
        <w:tc>
          <w:tcPr>
            <w:tcW w:w="3393" w:type="dxa"/>
            <w:vAlign w:val="center"/>
          </w:tcPr>
          <w:p w14:paraId="2EDA13AF"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MS, BS</w:t>
            </w:r>
          </w:p>
        </w:tc>
        <w:tc>
          <w:tcPr>
            <w:tcW w:w="2470" w:type="dxa"/>
            <w:vAlign w:val="center"/>
          </w:tcPr>
          <w:p w14:paraId="7F31FDEE"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MR</w:t>
            </w:r>
          </w:p>
        </w:tc>
        <w:tc>
          <w:tcPr>
            <w:tcW w:w="2065" w:type="dxa"/>
            <w:vAlign w:val="center"/>
          </w:tcPr>
          <w:p w14:paraId="3BE7A01A"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3FF5DD09"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562D8912" w14:textId="31931993" w:rsidR="00F73D80" w:rsidRPr="00CE0837" w:rsidRDefault="00F73D80" w:rsidP="00F73D80">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phase I vaccine</w:t>
            </w:r>
          </w:p>
        </w:tc>
      </w:tr>
      <w:tr w:rsidR="00F73D80" w:rsidRPr="00CE0837" w14:paraId="702A06D2" w14:textId="77777777" w:rsidTr="00D326DA">
        <w:trPr>
          <w:trHeight w:val="240"/>
        </w:trPr>
        <w:tc>
          <w:tcPr>
            <w:tcW w:w="0" w:type="auto"/>
            <w:vAlign w:val="center"/>
          </w:tcPr>
          <w:p w14:paraId="3EA539F1"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Sádecký</w:t>
            </w:r>
            <w:proofErr w:type="spellEnd"/>
            <w:r w:rsidRPr="00CE0837">
              <w:rPr>
                <w:rFonts w:asciiTheme="majorBidi" w:hAnsiTheme="majorBidi" w:cstheme="majorBidi"/>
                <w:color w:val="000000"/>
                <w:sz w:val="16"/>
                <w:szCs w:val="16"/>
                <w:lang w:val="en-GB"/>
              </w:rPr>
              <w:t xml:space="preserve"> et al., (1975b). </w:t>
            </w:r>
          </w:p>
        </w:tc>
        <w:tc>
          <w:tcPr>
            <w:tcW w:w="3393" w:type="dxa"/>
            <w:vAlign w:val="center"/>
          </w:tcPr>
          <w:p w14:paraId="63ACBB39"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MS</w:t>
            </w:r>
          </w:p>
        </w:tc>
        <w:tc>
          <w:tcPr>
            <w:tcW w:w="2470" w:type="dxa"/>
            <w:vAlign w:val="center"/>
          </w:tcPr>
          <w:p w14:paraId="74977064"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MR</w:t>
            </w:r>
          </w:p>
        </w:tc>
        <w:tc>
          <w:tcPr>
            <w:tcW w:w="2065" w:type="dxa"/>
            <w:vAlign w:val="center"/>
          </w:tcPr>
          <w:p w14:paraId="70BFA1BD"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02ACC1C8"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3892BB59" w14:textId="2EC022D1" w:rsidR="00F73D80" w:rsidRPr="00CE0837" w:rsidRDefault="00F73D80" w:rsidP="00F73D80">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phase I vaccine</w:t>
            </w:r>
          </w:p>
        </w:tc>
      </w:tr>
      <w:tr w:rsidR="00F73D80" w:rsidRPr="00CE0837" w14:paraId="7DFF376C" w14:textId="77777777" w:rsidTr="00D326DA">
        <w:trPr>
          <w:trHeight w:val="249"/>
        </w:trPr>
        <w:tc>
          <w:tcPr>
            <w:tcW w:w="0" w:type="auto"/>
            <w:vAlign w:val="center"/>
          </w:tcPr>
          <w:p w14:paraId="17548DB1"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Schmittdiel</w:t>
            </w:r>
            <w:proofErr w:type="spellEnd"/>
            <w:r w:rsidRPr="00CE0837">
              <w:rPr>
                <w:rFonts w:asciiTheme="majorBidi" w:hAnsiTheme="majorBidi" w:cstheme="majorBidi"/>
                <w:color w:val="000000"/>
                <w:sz w:val="16"/>
                <w:szCs w:val="16"/>
                <w:lang w:val="en-GB"/>
              </w:rPr>
              <w:t xml:space="preserve"> et al., (1981).</w:t>
            </w:r>
          </w:p>
        </w:tc>
        <w:tc>
          <w:tcPr>
            <w:tcW w:w="3393" w:type="dxa"/>
            <w:vAlign w:val="center"/>
          </w:tcPr>
          <w:p w14:paraId="21CC8C41"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MS, PS</w:t>
            </w:r>
          </w:p>
        </w:tc>
        <w:tc>
          <w:tcPr>
            <w:tcW w:w="2470" w:type="dxa"/>
            <w:vAlign w:val="center"/>
          </w:tcPr>
          <w:p w14:paraId="3F2D61FF"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CF</w:t>
            </w:r>
            <w:r w:rsidRPr="00CE0837">
              <w:rPr>
                <w:rFonts w:asciiTheme="majorBidi" w:hAnsiTheme="majorBidi" w:cstheme="majorBidi"/>
                <w:sz w:val="16"/>
                <w:szCs w:val="16"/>
                <w:lang w:val="en-GB"/>
              </w:rPr>
              <w:t>T, GPT</w:t>
            </w:r>
          </w:p>
        </w:tc>
        <w:tc>
          <w:tcPr>
            <w:tcW w:w="2065" w:type="dxa"/>
            <w:vAlign w:val="center"/>
          </w:tcPr>
          <w:p w14:paraId="4B1538F2"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0836766E"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2C6A1D9F" w14:textId="3B46C446" w:rsidR="00F73D80" w:rsidRPr="00CE0837" w:rsidRDefault="00F73D80" w:rsidP="00F73D80">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phase I vaccine</w:t>
            </w:r>
          </w:p>
        </w:tc>
      </w:tr>
      <w:tr w:rsidR="00F73D80" w:rsidRPr="00CE0837" w14:paraId="6AD19ED7" w14:textId="77777777" w:rsidTr="00D326DA">
        <w:trPr>
          <w:trHeight w:val="240"/>
        </w:trPr>
        <w:tc>
          <w:tcPr>
            <w:tcW w:w="0" w:type="auto"/>
            <w:vAlign w:val="center"/>
          </w:tcPr>
          <w:p w14:paraId="42FE2232"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Sting et al., (2013).</w:t>
            </w:r>
          </w:p>
        </w:tc>
        <w:tc>
          <w:tcPr>
            <w:tcW w:w="3393" w:type="dxa"/>
            <w:vAlign w:val="center"/>
          </w:tcPr>
          <w:p w14:paraId="2A72AAA9"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BS, </w:t>
            </w:r>
            <w:r w:rsidRPr="00CE0837">
              <w:rPr>
                <w:rFonts w:asciiTheme="majorBidi" w:hAnsiTheme="majorBidi" w:cstheme="majorBidi"/>
                <w:sz w:val="16"/>
                <w:szCs w:val="16"/>
                <w:lang w:val="en-GB"/>
              </w:rPr>
              <w:t>PS, VS</w:t>
            </w:r>
          </w:p>
        </w:tc>
        <w:tc>
          <w:tcPr>
            <w:tcW w:w="2470" w:type="dxa"/>
            <w:vAlign w:val="center"/>
          </w:tcPr>
          <w:p w14:paraId="0C09EEB6"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CFT, EL, PCR</w:t>
            </w:r>
          </w:p>
        </w:tc>
        <w:tc>
          <w:tcPr>
            <w:tcW w:w="2065" w:type="dxa"/>
            <w:vAlign w:val="center"/>
          </w:tcPr>
          <w:p w14:paraId="7417835F"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OU</w:t>
            </w:r>
          </w:p>
        </w:tc>
        <w:tc>
          <w:tcPr>
            <w:tcW w:w="2392" w:type="dxa"/>
            <w:vAlign w:val="center"/>
          </w:tcPr>
          <w:p w14:paraId="4517C9C0"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HI, HM, VC</w:t>
            </w:r>
          </w:p>
        </w:tc>
        <w:tc>
          <w:tcPr>
            <w:tcW w:w="2392" w:type="dxa"/>
          </w:tcPr>
          <w:p w14:paraId="3CA39681" w14:textId="5F4FC0B7" w:rsidR="00F73D80" w:rsidRPr="00CE0837" w:rsidRDefault="00B4480A"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0981304F" w14:textId="77777777" w:rsidTr="00D326DA">
        <w:trPr>
          <w:trHeight w:val="240"/>
        </w:trPr>
        <w:tc>
          <w:tcPr>
            <w:tcW w:w="0" w:type="auto"/>
            <w:vAlign w:val="center"/>
          </w:tcPr>
          <w:p w14:paraId="06C77EFE"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Taurel</w:t>
            </w:r>
            <w:proofErr w:type="spellEnd"/>
            <w:r w:rsidRPr="00CE0837">
              <w:rPr>
                <w:rFonts w:asciiTheme="majorBidi" w:hAnsiTheme="majorBidi" w:cstheme="majorBidi"/>
                <w:color w:val="000000"/>
                <w:sz w:val="16"/>
                <w:szCs w:val="16"/>
                <w:lang w:val="en-GB"/>
              </w:rPr>
              <w:t xml:space="preserve"> et al., (2012). </w:t>
            </w:r>
          </w:p>
        </w:tc>
        <w:tc>
          <w:tcPr>
            <w:tcW w:w="3393" w:type="dxa"/>
            <w:vAlign w:val="center"/>
          </w:tcPr>
          <w:p w14:paraId="2E5F8481"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VS</w:t>
            </w:r>
          </w:p>
        </w:tc>
        <w:tc>
          <w:tcPr>
            <w:tcW w:w="2470" w:type="dxa"/>
            <w:vAlign w:val="center"/>
          </w:tcPr>
          <w:p w14:paraId="216B257A"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26898047"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040AFE29"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AT, VC</w:t>
            </w:r>
          </w:p>
        </w:tc>
        <w:tc>
          <w:tcPr>
            <w:tcW w:w="2392" w:type="dxa"/>
          </w:tcPr>
          <w:p w14:paraId="34C5209E" w14:textId="3E842809"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5A8CF41B" w14:textId="77777777" w:rsidTr="00D326DA">
        <w:trPr>
          <w:trHeight w:val="240"/>
        </w:trPr>
        <w:tc>
          <w:tcPr>
            <w:tcW w:w="0" w:type="auto"/>
            <w:vAlign w:val="center"/>
          </w:tcPr>
          <w:p w14:paraId="3C26F12F"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Taurel</w:t>
            </w:r>
            <w:proofErr w:type="spellEnd"/>
            <w:r w:rsidRPr="00CE0837">
              <w:rPr>
                <w:rFonts w:asciiTheme="majorBidi" w:hAnsiTheme="majorBidi" w:cstheme="majorBidi"/>
                <w:color w:val="000000"/>
                <w:sz w:val="16"/>
                <w:szCs w:val="16"/>
                <w:lang w:val="en-GB"/>
              </w:rPr>
              <w:t xml:space="preserve"> et al., (2014).</w:t>
            </w:r>
          </w:p>
        </w:tc>
        <w:tc>
          <w:tcPr>
            <w:tcW w:w="3393" w:type="dxa"/>
            <w:vAlign w:val="center"/>
          </w:tcPr>
          <w:p w14:paraId="3CFF718A"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 BT, MS</w:t>
            </w:r>
          </w:p>
        </w:tc>
        <w:tc>
          <w:tcPr>
            <w:tcW w:w="2470" w:type="dxa"/>
            <w:vAlign w:val="center"/>
          </w:tcPr>
          <w:p w14:paraId="2EB39054"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39B4AE26"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6389B428"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AT, VC</w:t>
            </w:r>
          </w:p>
        </w:tc>
        <w:tc>
          <w:tcPr>
            <w:tcW w:w="2392" w:type="dxa"/>
          </w:tcPr>
          <w:p w14:paraId="34D13FE5" w14:textId="0517E1F4" w:rsidR="00F73D80" w:rsidRPr="00CE0837" w:rsidRDefault="007707B3"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r w:rsidR="00F73D80" w:rsidRPr="00CE0837" w14:paraId="2E47EC0A" w14:textId="77777777" w:rsidTr="00D326DA">
        <w:trPr>
          <w:trHeight w:val="291"/>
        </w:trPr>
        <w:tc>
          <w:tcPr>
            <w:tcW w:w="0" w:type="auto"/>
            <w:vAlign w:val="center"/>
          </w:tcPr>
          <w:p w14:paraId="6C7D8753" w14:textId="77777777" w:rsidR="00F73D80" w:rsidRPr="00CE0837" w:rsidRDefault="00F73D80" w:rsidP="00F73D80">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Tutusaus</w:t>
            </w:r>
            <w:proofErr w:type="spellEnd"/>
            <w:r w:rsidRPr="00CE0837">
              <w:rPr>
                <w:rFonts w:asciiTheme="majorBidi" w:hAnsiTheme="majorBidi" w:cstheme="majorBidi"/>
                <w:color w:val="000000"/>
                <w:sz w:val="16"/>
                <w:szCs w:val="16"/>
                <w:lang w:val="en-GB"/>
              </w:rPr>
              <w:t xml:space="preserve"> et al., (2014).</w:t>
            </w:r>
          </w:p>
        </w:tc>
        <w:tc>
          <w:tcPr>
            <w:tcW w:w="3393" w:type="dxa"/>
            <w:vAlign w:val="center"/>
          </w:tcPr>
          <w:p w14:paraId="26BD5AFD"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BS,</w:t>
            </w:r>
            <w:r w:rsidRPr="00CE0837">
              <w:rPr>
                <w:rFonts w:asciiTheme="majorBidi" w:hAnsiTheme="majorBidi" w:cstheme="majorBidi"/>
                <w:sz w:val="16"/>
                <w:szCs w:val="16"/>
                <w:lang w:val="en-GB"/>
              </w:rPr>
              <w:t xml:space="preserve"> CM, </w:t>
            </w:r>
            <w:r w:rsidRPr="00CE0837">
              <w:rPr>
                <w:rFonts w:asciiTheme="majorBidi" w:hAnsiTheme="majorBidi" w:cstheme="majorBidi"/>
                <w:color w:val="000000"/>
                <w:sz w:val="16"/>
                <w:szCs w:val="16"/>
                <w:lang w:val="en-GB"/>
              </w:rPr>
              <w:t>FE, MS, PS, VS</w:t>
            </w:r>
          </w:p>
        </w:tc>
        <w:tc>
          <w:tcPr>
            <w:tcW w:w="2470" w:type="dxa"/>
            <w:vAlign w:val="center"/>
          </w:tcPr>
          <w:p w14:paraId="49585BAD"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EL, PCR</w:t>
            </w:r>
          </w:p>
        </w:tc>
        <w:tc>
          <w:tcPr>
            <w:tcW w:w="2065" w:type="dxa"/>
            <w:vAlign w:val="center"/>
          </w:tcPr>
          <w:p w14:paraId="5DC1C56D"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CR</w:t>
            </w:r>
          </w:p>
        </w:tc>
        <w:tc>
          <w:tcPr>
            <w:tcW w:w="2392" w:type="dxa"/>
            <w:vAlign w:val="center"/>
          </w:tcPr>
          <w:p w14:paraId="6DBFCEAC" w14:textId="77777777" w:rsidR="00F73D80" w:rsidRPr="00CE0837" w:rsidRDefault="00F73D80" w:rsidP="00F73D80">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VC</w:t>
            </w:r>
          </w:p>
        </w:tc>
        <w:tc>
          <w:tcPr>
            <w:tcW w:w="2392" w:type="dxa"/>
          </w:tcPr>
          <w:p w14:paraId="726881C9" w14:textId="73AB70A1" w:rsidR="00F73D80" w:rsidRPr="00CE0837" w:rsidRDefault="00F73D80" w:rsidP="00F73D80">
            <w:pPr>
              <w:jc w:val="both"/>
              <w:rPr>
                <w:rFonts w:asciiTheme="majorBidi" w:hAnsiTheme="majorBidi" w:cstheme="majorBidi"/>
                <w:color w:val="000000"/>
                <w:sz w:val="16"/>
                <w:szCs w:val="16"/>
                <w:lang w:val="en-GB"/>
              </w:rPr>
            </w:pP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w:t>
            </w:r>
          </w:p>
        </w:tc>
      </w:tr>
    </w:tbl>
    <w:p w14:paraId="2C8046EF" w14:textId="6C7DE565" w:rsidR="006A0515" w:rsidRPr="00CE0837" w:rsidRDefault="005F652D" w:rsidP="001C208C">
      <w:pPr>
        <w:rPr>
          <w:rFonts w:asciiTheme="majorBidi" w:hAnsiTheme="majorBidi" w:cstheme="majorBidi"/>
          <w:sz w:val="16"/>
          <w:szCs w:val="16"/>
          <w:lang w:val="en-GB"/>
        </w:rPr>
      </w:pPr>
      <w:r w:rsidRPr="00CE0837">
        <w:rPr>
          <w:rFonts w:asciiTheme="majorBidi" w:hAnsiTheme="majorBidi" w:cstheme="majorBidi"/>
          <w:sz w:val="16"/>
          <w:szCs w:val="16"/>
          <w:lang w:val="en-GB"/>
        </w:rPr>
        <w:t>AS (Aerosol samples); AT (Antibiotherapy); BD (Bedding samples); BI (Bacterial isolation); BS (Blood samples); BT (Bulk-tank milk samples); BU</w:t>
      </w:r>
      <w:r w:rsidR="001C208C">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(Burial);</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CFT (Complement fixation test); CL (Culling); CM (Colostrum</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CR</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Chronic</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CVA</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Control visitors access</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DS</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Dust samples</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EL</w:t>
      </w:r>
      <w:r w:rsidR="001C208C">
        <w:rPr>
          <w:rFonts w:asciiTheme="majorBidi" w:hAnsiTheme="majorBidi" w:cstheme="majorBidi"/>
          <w:sz w:val="16"/>
          <w:szCs w:val="16"/>
          <w:lang w:val="en-GB"/>
        </w:rPr>
        <w:t xml:space="preserve"> </w:t>
      </w:r>
      <w:r w:rsidR="00567ED5" w:rsidRPr="00CE0837">
        <w:rPr>
          <w:rFonts w:asciiTheme="majorBidi" w:hAnsiTheme="majorBidi" w:cstheme="majorBidi"/>
          <w:sz w:val="16"/>
          <w:szCs w:val="16"/>
          <w:lang w:val="en-GB"/>
        </w:rPr>
        <w:t>(</w:t>
      </w:r>
      <w:r w:rsidRPr="00CE0837">
        <w:rPr>
          <w:rFonts w:asciiTheme="majorBidi" w:hAnsiTheme="majorBidi" w:cstheme="majorBidi"/>
          <w:sz w:val="16"/>
          <w:szCs w:val="16"/>
          <w:lang w:val="en-GB"/>
        </w:rPr>
        <w:t>ELISA</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FE</w:t>
      </w:r>
      <w:r w:rsidR="0058728C" w:rsidRPr="00CE0837">
        <w:rPr>
          <w:rFonts w:asciiTheme="majorBidi" w:hAnsiTheme="majorBidi" w:cstheme="majorBidi"/>
          <w:sz w:val="16"/>
          <w:szCs w:val="16"/>
          <w:lang w:val="en-GB"/>
        </w:rPr>
        <w:t xml:space="preserve"> </w:t>
      </w:r>
      <w:r w:rsidR="00567ED5" w:rsidRPr="00CE0837">
        <w:rPr>
          <w:rFonts w:asciiTheme="majorBidi" w:hAnsiTheme="majorBidi" w:cstheme="majorBidi"/>
          <w:sz w:val="16"/>
          <w:szCs w:val="16"/>
          <w:lang w:val="en-GB"/>
        </w:rPr>
        <w:t>(</w:t>
      </w:r>
      <w:r w:rsidRPr="00CE0837">
        <w:rPr>
          <w:rFonts w:asciiTheme="majorBidi" w:hAnsiTheme="majorBidi" w:cstheme="majorBidi"/>
          <w:sz w:val="16"/>
          <w:szCs w:val="16"/>
          <w:lang w:val="en-GB"/>
        </w:rPr>
        <w:t>F</w:t>
      </w:r>
      <w:r w:rsidR="002F35EE">
        <w:rPr>
          <w:rFonts w:asciiTheme="majorBidi" w:hAnsiTheme="majorBidi" w:cstheme="majorBidi"/>
          <w:sz w:val="16"/>
          <w:szCs w:val="16"/>
          <w:lang w:val="en-GB"/>
        </w:rPr>
        <w:t>aecal</w:t>
      </w:r>
      <w:r w:rsidRPr="00CE0837">
        <w:rPr>
          <w:rFonts w:asciiTheme="majorBidi" w:hAnsiTheme="majorBidi" w:cstheme="majorBidi"/>
          <w:sz w:val="16"/>
          <w:szCs w:val="16"/>
          <w:lang w:val="en-GB"/>
        </w:rPr>
        <w:t xml:space="preserve"> Samples</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FS</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F</w:t>
      </w:r>
      <w:r w:rsidR="001B2023">
        <w:rPr>
          <w:rFonts w:asciiTheme="majorBidi" w:hAnsiTheme="majorBidi" w:cstheme="majorBidi"/>
          <w:sz w:val="16"/>
          <w:szCs w:val="16"/>
          <w:lang w:val="en-GB"/>
        </w:rPr>
        <w:t>oetal</w:t>
      </w:r>
      <w:r w:rsidRPr="00CE0837">
        <w:rPr>
          <w:rFonts w:asciiTheme="majorBidi" w:hAnsiTheme="majorBidi" w:cstheme="majorBidi"/>
          <w:sz w:val="16"/>
          <w:szCs w:val="16"/>
          <w:lang w:val="en-GB"/>
        </w:rPr>
        <w:t xml:space="preserve"> Samples</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GN</w:t>
      </w:r>
      <w:r w:rsidR="00567ED5" w:rsidRPr="00CE0837">
        <w:rPr>
          <w:rFonts w:asciiTheme="majorBidi" w:hAnsiTheme="majorBidi" w:cstheme="majorBidi"/>
          <w:sz w:val="16"/>
          <w:szCs w:val="16"/>
          <w:lang w:val="en-GB"/>
        </w:rPr>
        <w:t xml:space="preserve"> (G</w:t>
      </w:r>
      <w:r w:rsidRPr="00CE0837">
        <w:rPr>
          <w:rFonts w:asciiTheme="majorBidi" w:hAnsiTheme="majorBidi" w:cstheme="majorBidi"/>
          <w:sz w:val="16"/>
          <w:szCs w:val="16"/>
          <w:lang w:val="en-GB"/>
        </w:rPr>
        <w:t>enotyping</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GPT</w:t>
      </w:r>
      <w:r w:rsidR="001C208C">
        <w:rPr>
          <w:rFonts w:asciiTheme="majorBidi" w:hAnsiTheme="majorBidi" w:cstheme="majorBidi"/>
          <w:sz w:val="16"/>
          <w:szCs w:val="16"/>
          <w:lang w:val="en-GB"/>
        </w:rPr>
        <w:t xml:space="preserve"> </w:t>
      </w:r>
      <w:r w:rsidR="00567ED5" w:rsidRPr="00CE0837">
        <w:rPr>
          <w:rFonts w:asciiTheme="majorBidi" w:hAnsiTheme="majorBidi" w:cstheme="majorBidi"/>
          <w:sz w:val="16"/>
          <w:szCs w:val="16"/>
          <w:lang w:val="en-GB"/>
        </w:rPr>
        <w:t>(</w:t>
      </w:r>
      <w:r w:rsidRPr="00CE0837">
        <w:rPr>
          <w:rFonts w:asciiTheme="majorBidi" w:hAnsiTheme="majorBidi" w:cstheme="majorBidi"/>
          <w:sz w:val="16"/>
          <w:szCs w:val="16"/>
          <w:lang w:val="en-GB"/>
        </w:rPr>
        <w:t>Guinea-pig test</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HI</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Herd isolation</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HM</w:t>
      </w:r>
      <w:r w:rsidR="001C208C">
        <w:rPr>
          <w:rFonts w:asciiTheme="majorBidi" w:hAnsiTheme="majorBidi" w:cstheme="majorBidi"/>
          <w:sz w:val="16"/>
          <w:szCs w:val="16"/>
          <w:lang w:val="en-GB"/>
        </w:rPr>
        <w:t xml:space="preserve"> </w:t>
      </w:r>
      <w:r w:rsidR="00567ED5" w:rsidRPr="00CE0837">
        <w:rPr>
          <w:rFonts w:asciiTheme="majorBidi" w:hAnsiTheme="majorBidi" w:cstheme="majorBidi"/>
          <w:sz w:val="16"/>
          <w:szCs w:val="16"/>
          <w:lang w:val="en-GB"/>
        </w:rPr>
        <w:t>(</w:t>
      </w:r>
      <w:r w:rsidRPr="00CE0837">
        <w:rPr>
          <w:rFonts w:asciiTheme="majorBidi" w:hAnsiTheme="majorBidi" w:cstheme="majorBidi"/>
          <w:sz w:val="16"/>
          <w:szCs w:val="16"/>
          <w:lang w:val="en-GB"/>
        </w:rPr>
        <w:t>Hygiene measures</w:t>
      </w:r>
      <w:r w:rsidR="00567ED5"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MA</w:t>
      </w:r>
      <w:r w:rsidR="001C208C">
        <w:rPr>
          <w:rFonts w:asciiTheme="majorBidi" w:hAnsiTheme="majorBidi" w:cstheme="majorBidi"/>
          <w:sz w:val="16"/>
          <w:szCs w:val="16"/>
          <w:lang w:val="en-GB"/>
        </w:rPr>
        <w:t xml:space="preserve"> </w:t>
      </w:r>
      <w:r w:rsidR="0058728C" w:rsidRPr="00CE0837">
        <w:rPr>
          <w:rFonts w:asciiTheme="majorBidi" w:hAnsiTheme="majorBidi" w:cstheme="majorBidi"/>
          <w:sz w:val="16"/>
          <w:szCs w:val="16"/>
          <w:lang w:val="en-GB"/>
        </w:rPr>
        <w:t>(</w:t>
      </w:r>
      <w:r w:rsidRPr="00CE0837">
        <w:rPr>
          <w:rFonts w:asciiTheme="majorBidi" w:hAnsiTheme="majorBidi" w:cstheme="majorBidi"/>
          <w:sz w:val="16"/>
          <w:szCs w:val="16"/>
          <w:lang w:val="en-GB"/>
        </w:rPr>
        <w:t>Manure samples</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MI</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Mouse inoculation</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MM</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Manure management</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MP</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Milk pasteurization</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MR</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Microagglutination reaction test</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MS</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Milk samples</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OU</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Outbreak</w:t>
      </w:r>
      <w:r w:rsidR="0058728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PCR</w:t>
      </w:r>
      <w:r w:rsidRPr="00CE0837">
        <w:rPr>
          <w:rFonts w:asciiTheme="majorBidi" w:hAnsiTheme="majorBidi" w:cstheme="majorBidi"/>
          <w:sz w:val="16"/>
          <w:szCs w:val="16"/>
          <w:lang w:val="en-GB"/>
        </w:rPr>
        <w:tab/>
      </w:r>
      <w:r w:rsidR="0058728C" w:rsidRPr="00CE0837">
        <w:rPr>
          <w:rFonts w:asciiTheme="majorBidi" w:hAnsiTheme="majorBidi" w:cstheme="majorBidi"/>
          <w:sz w:val="16"/>
          <w:szCs w:val="16"/>
          <w:lang w:val="en-GB"/>
        </w:rPr>
        <w:t>(</w:t>
      </w:r>
      <w:r w:rsidRPr="00CE0837">
        <w:rPr>
          <w:rFonts w:asciiTheme="majorBidi" w:hAnsiTheme="majorBidi" w:cstheme="majorBidi"/>
          <w:sz w:val="16"/>
          <w:szCs w:val="16"/>
          <w:lang w:val="en-GB"/>
        </w:rPr>
        <w:t>PCR</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PM</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Placenta management</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PS</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Placental samples</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RS</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Rectal swab</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SS</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Soil Samples</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ST</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Skin test</w:t>
      </w:r>
      <w:r w:rsidR="0055665C"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UF</w:t>
      </w:r>
      <w:r w:rsidR="00566EDD"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Uterine fluid</w:t>
      </w:r>
      <w:r w:rsidR="00566EDD"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VC</w:t>
      </w:r>
      <w:r w:rsidR="00566EDD"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Vaccination</w:t>
      </w:r>
      <w:r w:rsidR="00566EDD"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VL</w:t>
      </w:r>
      <w:r w:rsidR="001C208C">
        <w:rPr>
          <w:rFonts w:asciiTheme="majorBidi" w:hAnsiTheme="majorBidi" w:cstheme="majorBidi"/>
          <w:sz w:val="16"/>
          <w:szCs w:val="16"/>
          <w:lang w:val="en-GB"/>
        </w:rPr>
        <w:t xml:space="preserve"> </w:t>
      </w:r>
      <w:r w:rsidR="00566EDD" w:rsidRPr="00CE0837">
        <w:rPr>
          <w:rFonts w:asciiTheme="majorBidi" w:hAnsiTheme="majorBidi" w:cstheme="majorBidi"/>
          <w:sz w:val="16"/>
          <w:szCs w:val="16"/>
          <w:lang w:val="en-GB"/>
        </w:rPr>
        <w:t>(</w:t>
      </w:r>
      <w:r w:rsidRPr="00CE0837">
        <w:rPr>
          <w:rFonts w:asciiTheme="majorBidi" w:hAnsiTheme="majorBidi" w:cstheme="majorBidi"/>
          <w:sz w:val="16"/>
          <w:szCs w:val="16"/>
          <w:lang w:val="en-GB"/>
        </w:rPr>
        <w:t>Vero cell culture</w:t>
      </w:r>
      <w:r w:rsidR="00566EDD"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VS</w:t>
      </w:r>
      <w:r w:rsidR="00566EDD"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Vaginal swab</w:t>
      </w:r>
      <w:r w:rsidR="00566EDD"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WO</w:t>
      </w:r>
      <w:r w:rsidR="00566EDD" w:rsidRPr="00CE0837">
        <w:rPr>
          <w:rFonts w:asciiTheme="majorBidi" w:hAnsiTheme="majorBidi" w:cstheme="majorBidi"/>
          <w:sz w:val="16"/>
          <w:szCs w:val="16"/>
          <w:lang w:val="en-GB"/>
        </w:rPr>
        <w:t xml:space="preserve"> (</w:t>
      </w:r>
      <w:r w:rsidRPr="00CE0837">
        <w:rPr>
          <w:rFonts w:asciiTheme="majorBidi" w:hAnsiTheme="majorBidi" w:cstheme="majorBidi"/>
          <w:sz w:val="16"/>
          <w:szCs w:val="16"/>
          <w:lang w:val="en-GB"/>
        </w:rPr>
        <w:t>Wool sample</w:t>
      </w:r>
      <w:r w:rsidR="00566EDD" w:rsidRPr="00CE0837">
        <w:rPr>
          <w:rFonts w:asciiTheme="majorBidi" w:hAnsiTheme="majorBidi" w:cstheme="majorBidi"/>
          <w:sz w:val="16"/>
          <w:szCs w:val="16"/>
          <w:lang w:val="en-GB"/>
        </w:rPr>
        <w:t xml:space="preserve">). </w:t>
      </w:r>
    </w:p>
    <w:p w14:paraId="77F7CBBA" w14:textId="784FA5E3" w:rsidR="006A0515" w:rsidRPr="00CE0837" w:rsidRDefault="006A0515" w:rsidP="003C717D">
      <w:pPr>
        <w:jc w:val="both"/>
        <w:rPr>
          <w:rFonts w:asciiTheme="majorBidi" w:hAnsiTheme="majorBidi" w:cstheme="majorBidi"/>
          <w:sz w:val="16"/>
          <w:szCs w:val="16"/>
          <w:lang w:val="en-GB"/>
        </w:rPr>
      </w:pPr>
    </w:p>
    <w:p w14:paraId="229BF778" w14:textId="6C1FD945" w:rsidR="006A0515" w:rsidRPr="00CE0837" w:rsidRDefault="006A0515" w:rsidP="003C717D">
      <w:pPr>
        <w:jc w:val="both"/>
        <w:rPr>
          <w:rFonts w:asciiTheme="majorBidi" w:hAnsiTheme="majorBidi" w:cstheme="majorBidi"/>
          <w:sz w:val="16"/>
          <w:szCs w:val="16"/>
          <w:lang w:val="en-GB"/>
        </w:rPr>
      </w:pPr>
    </w:p>
    <w:tbl>
      <w:tblPr>
        <w:tblStyle w:val="Tablaconcuadrcula"/>
        <w:tblpPr w:leftFromText="141" w:rightFromText="141" w:horzAnchor="page" w:tblpX="471" w:tblpY="-640"/>
        <w:tblW w:w="16030" w:type="dxa"/>
        <w:tblLook w:val="04A0" w:firstRow="1" w:lastRow="0" w:firstColumn="1" w:lastColumn="0" w:noHBand="0" w:noVBand="1"/>
      </w:tblPr>
      <w:tblGrid>
        <w:gridCol w:w="1468"/>
        <w:gridCol w:w="14562"/>
      </w:tblGrid>
      <w:tr w:rsidR="00B23336" w:rsidRPr="00CE0837" w14:paraId="7AA0C51C" w14:textId="77777777" w:rsidTr="0025070A">
        <w:trPr>
          <w:cantSplit/>
          <w:trHeight w:val="400"/>
        </w:trPr>
        <w:tc>
          <w:tcPr>
            <w:tcW w:w="0" w:type="auto"/>
            <w:vAlign w:val="center"/>
          </w:tcPr>
          <w:p w14:paraId="18858EB3" w14:textId="77777777" w:rsidR="006A0515" w:rsidRPr="00CE0837" w:rsidRDefault="006A0515" w:rsidP="00A36B21">
            <w:pPr>
              <w:rPr>
                <w:rFonts w:asciiTheme="majorBidi" w:hAnsiTheme="majorBidi" w:cstheme="majorBidi"/>
                <w:b/>
                <w:bCs/>
                <w:sz w:val="16"/>
                <w:szCs w:val="16"/>
                <w:lang w:val="en-GB"/>
              </w:rPr>
            </w:pPr>
            <w:r w:rsidRPr="00CE0837">
              <w:rPr>
                <w:rFonts w:asciiTheme="majorBidi" w:hAnsiTheme="majorBidi" w:cstheme="majorBidi"/>
                <w:b/>
                <w:bCs/>
                <w:sz w:val="16"/>
                <w:szCs w:val="16"/>
                <w:lang w:val="en-GB"/>
              </w:rPr>
              <w:lastRenderedPageBreak/>
              <w:t>Reference</w:t>
            </w:r>
          </w:p>
        </w:tc>
        <w:tc>
          <w:tcPr>
            <w:tcW w:w="0" w:type="auto"/>
            <w:vAlign w:val="center"/>
          </w:tcPr>
          <w:p w14:paraId="56C02D5C" w14:textId="6208D863" w:rsidR="006A0515" w:rsidRPr="00CE0837" w:rsidRDefault="006A0515" w:rsidP="00A36B21">
            <w:pPr>
              <w:rPr>
                <w:rFonts w:asciiTheme="majorBidi" w:hAnsiTheme="majorBidi" w:cstheme="majorBidi"/>
                <w:b/>
                <w:bCs/>
                <w:sz w:val="16"/>
                <w:szCs w:val="16"/>
                <w:lang w:val="en-GB"/>
              </w:rPr>
            </w:pPr>
            <w:r w:rsidRPr="00CE0837">
              <w:rPr>
                <w:rFonts w:asciiTheme="majorBidi" w:hAnsiTheme="majorBidi" w:cstheme="majorBidi"/>
                <w:b/>
                <w:bCs/>
                <w:sz w:val="16"/>
                <w:szCs w:val="16"/>
                <w:lang w:val="en-GB"/>
              </w:rPr>
              <w:t xml:space="preserve">Outcome summary </w:t>
            </w:r>
          </w:p>
        </w:tc>
      </w:tr>
      <w:tr w:rsidR="00B23336" w:rsidRPr="000F11EF" w14:paraId="3BD83D11" w14:textId="77777777" w:rsidTr="0025070A">
        <w:trPr>
          <w:trHeight w:val="235"/>
        </w:trPr>
        <w:tc>
          <w:tcPr>
            <w:tcW w:w="0" w:type="auto"/>
            <w:vAlign w:val="bottom"/>
          </w:tcPr>
          <w:p w14:paraId="04B6C241" w14:textId="77777777"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Álvarez-Alonso et al., (2018).</w:t>
            </w:r>
          </w:p>
        </w:tc>
        <w:tc>
          <w:tcPr>
            <w:tcW w:w="0" w:type="auto"/>
            <w:vAlign w:val="bottom"/>
          </w:tcPr>
          <w:p w14:paraId="6CC230AB" w14:textId="0DE898E3" w:rsidR="0025070A" w:rsidRDefault="002A56B3" w:rsidP="0002123F">
            <w:pPr>
              <w:jc w:val="both"/>
              <w:rPr>
                <w:rFonts w:asciiTheme="majorBidi" w:hAnsiTheme="majorBidi" w:cstheme="majorBidi"/>
                <w:color w:val="000000"/>
                <w:sz w:val="16"/>
                <w:szCs w:val="16"/>
                <w:lang w:val="en-GB"/>
              </w:rPr>
            </w:pPr>
            <w:r w:rsidRPr="00CE0837">
              <w:rPr>
                <w:rFonts w:asciiTheme="majorBidi" w:hAnsiTheme="majorBidi" w:cstheme="majorBidi"/>
                <w:color w:val="000000"/>
                <w:sz w:val="16"/>
                <w:szCs w:val="16"/>
                <w:lang w:val="en-GB"/>
              </w:rPr>
              <w:t>The results highlighted t</w:t>
            </w:r>
            <w:r w:rsidR="0025070A" w:rsidRPr="00CE0837">
              <w:rPr>
                <w:rFonts w:asciiTheme="majorBidi" w:hAnsiTheme="majorBidi" w:cstheme="majorBidi"/>
                <w:color w:val="000000"/>
                <w:sz w:val="16"/>
                <w:szCs w:val="16"/>
                <w:lang w:val="en-GB"/>
              </w:rPr>
              <w:t xml:space="preserve">he lack of viable </w:t>
            </w:r>
            <w:r w:rsidR="0025070A" w:rsidRPr="00CE0837">
              <w:rPr>
                <w:rFonts w:asciiTheme="majorBidi" w:hAnsiTheme="majorBidi" w:cstheme="majorBidi"/>
                <w:i/>
                <w:iCs/>
                <w:color w:val="000000"/>
                <w:sz w:val="16"/>
                <w:szCs w:val="16"/>
                <w:lang w:val="en-GB"/>
              </w:rPr>
              <w:t>C. burnetii</w:t>
            </w:r>
            <w:r w:rsidR="0025070A" w:rsidRPr="00CE0837">
              <w:rPr>
                <w:rFonts w:asciiTheme="majorBidi" w:hAnsiTheme="majorBidi" w:cstheme="majorBidi"/>
                <w:color w:val="000000"/>
                <w:sz w:val="16"/>
                <w:szCs w:val="16"/>
                <w:lang w:val="en-GB"/>
              </w:rPr>
              <w:t xml:space="preserve"> 2 months after the last parturition. </w:t>
            </w:r>
            <w:r w:rsidRPr="00CE0837">
              <w:rPr>
                <w:rFonts w:asciiTheme="majorBidi" w:hAnsiTheme="majorBidi" w:cstheme="majorBidi"/>
                <w:color w:val="000000"/>
                <w:sz w:val="16"/>
                <w:szCs w:val="16"/>
                <w:lang w:val="en-GB"/>
              </w:rPr>
              <w:t>F</w:t>
            </w:r>
            <w:r w:rsidR="0025070A" w:rsidRPr="00CE0837">
              <w:rPr>
                <w:rFonts w:asciiTheme="majorBidi" w:hAnsiTheme="majorBidi" w:cstheme="majorBidi"/>
                <w:color w:val="000000"/>
                <w:sz w:val="16"/>
                <w:szCs w:val="16"/>
                <w:lang w:val="en-GB"/>
              </w:rPr>
              <w:t>arming practices such as controlling visitor access, manure</w:t>
            </w:r>
            <w:r w:rsidR="002B4D3C">
              <w:rPr>
                <w:rFonts w:asciiTheme="majorBidi" w:hAnsiTheme="majorBidi" w:cstheme="majorBidi"/>
                <w:color w:val="000000"/>
                <w:sz w:val="16"/>
                <w:szCs w:val="16"/>
                <w:lang w:val="en-GB"/>
              </w:rPr>
              <w:t>,</w:t>
            </w:r>
            <w:r w:rsidR="0025070A" w:rsidRPr="00CE0837">
              <w:rPr>
                <w:rFonts w:asciiTheme="majorBidi" w:hAnsiTheme="majorBidi" w:cstheme="majorBidi"/>
                <w:color w:val="000000"/>
                <w:sz w:val="16"/>
                <w:szCs w:val="16"/>
                <w:lang w:val="en-GB"/>
              </w:rPr>
              <w:t xml:space="preserve"> </w:t>
            </w:r>
            <w:r w:rsidR="001B2023" w:rsidRPr="002B4D3C">
              <w:rPr>
                <w:rFonts w:asciiTheme="majorBidi" w:hAnsiTheme="majorBidi" w:cstheme="majorBidi"/>
                <w:color w:val="000000"/>
                <w:sz w:val="16"/>
                <w:szCs w:val="16"/>
                <w:lang w:val="en-GB"/>
              </w:rPr>
              <w:t>foetuses</w:t>
            </w:r>
            <w:r w:rsidR="0025070A" w:rsidRPr="00CE0837">
              <w:rPr>
                <w:rFonts w:asciiTheme="majorBidi" w:hAnsiTheme="majorBidi" w:cstheme="majorBidi"/>
                <w:color w:val="000000"/>
                <w:sz w:val="16"/>
                <w:szCs w:val="16"/>
                <w:lang w:val="en-GB"/>
              </w:rPr>
              <w:t xml:space="preserve"> or placentas and animal transport contributed to </w:t>
            </w:r>
            <w:r w:rsidR="00141F0E">
              <w:rPr>
                <w:rFonts w:asciiTheme="majorBidi" w:hAnsiTheme="majorBidi" w:cstheme="majorBidi"/>
                <w:color w:val="000000"/>
                <w:sz w:val="16"/>
                <w:szCs w:val="16"/>
                <w:lang w:val="en-GB"/>
              </w:rPr>
              <w:t>the reduction of the risk to</w:t>
            </w:r>
            <w:r w:rsidR="0025070A" w:rsidRPr="00CE0837">
              <w:rPr>
                <w:rFonts w:asciiTheme="majorBidi" w:hAnsiTheme="majorBidi" w:cstheme="majorBidi"/>
                <w:color w:val="000000"/>
                <w:sz w:val="16"/>
                <w:szCs w:val="16"/>
                <w:lang w:val="en-GB"/>
              </w:rPr>
              <w:t xml:space="preserve"> the local population, as no new cases were detected in the municipality.</w:t>
            </w:r>
          </w:p>
          <w:p w14:paraId="7246ED7C" w14:textId="543ABF1A" w:rsidR="006F6909" w:rsidRPr="00CE0837" w:rsidRDefault="006F6909" w:rsidP="0002123F">
            <w:pPr>
              <w:jc w:val="both"/>
              <w:rPr>
                <w:rFonts w:asciiTheme="majorBidi" w:hAnsiTheme="majorBidi" w:cstheme="majorBidi"/>
                <w:sz w:val="16"/>
                <w:szCs w:val="16"/>
                <w:lang w:val="en-GB"/>
              </w:rPr>
            </w:pPr>
          </w:p>
        </w:tc>
      </w:tr>
      <w:tr w:rsidR="00B23336" w:rsidRPr="000F11EF" w14:paraId="2DF9C844" w14:textId="77777777" w:rsidTr="0025070A">
        <w:trPr>
          <w:trHeight w:val="226"/>
        </w:trPr>
        <w:tc>
          <w:tcPr>
            <w:tcW w:w="0" w:type="auto"/>
            <w:vAlign w:val="bottom"/>
          </w:tcPr>
          <w:p w14:paraId="71AB7AB5" w14:textId="77777777"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Álvarez-Alonso et al., (2020). </w:t>
            </w:r>
          </w:p>
        </w:tc>
        <w:tc>
          <w:tcPr>
            <w:tcW w:w="0" w:type="auto"/>
            <w:vAlign w:val="bottom"/>
          </w:tcPr>
          <w:p w14:paraId="5A8F612C" w14:textId="0E379EAB"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If </w:t>
            </w:r>
            <w:r w:rsidRPr="00CE0837">
              <w:rPr>
                <w:rFonts w:asciiTheme="majorBidi" w:hAnsiTheme="majorBidi" w:cstheme="majorBidi"/>
                <w:i/>
                <w:iCs/>
                <w:color w:val="000000"/>
                <w:sz w:val="16"/>
                <w:szCs w:val="16"/>
                <w:lang w:val="en-GB"/>
              </w:rPr>
              <w:t>C. burnetii</w:t>
            </w:r>
            <w:r w:rsidRPr="00CE0837">
              <w:rPr>
                <w:rFonts w:asciiTheme="majorBidi" w:hAnsiTheme="majorBidi" w:cstheme="majorBidi"/>
                <w:color w:val="000000"/>
                <w:sz w:val="16"/>
                <w:szCs w:val="16"/>
                <w:lang w:val="en-GB"/>
              </w:rPr>
              <w:t xml:space="preserve"> infection is not controlled using a combination of vaccination and implementation of adequate biosafety and managing procedures, active infection and continuous shedding of viable bacteria can persist in sheep flocks for over 5 years.</w:t>
            </w:r>
          </w:p>
        </w:tc>
      </w:tr>
      <w:tr w:rsidR="00B23336" w:rsidRPr="000F11EF" w14:paraId="4E0A826D" w14:textId="77777777" w:rsidTr="0025070A">
        <w:trPr>
          <w:trHeight w:val="226"/>
        </w:trPr>
        <w:tc>
          <w:tcPr>
            <w:tcW w:w="0" w:type="auto"/>
            <w:vAlign w:val="bottom"/>
          </w:tcPr>
          <w:p w14:paraId="6284AD25" w14:textId="77777777"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Anderson et al., (2015).</w:t>
            </w:r>
          </w:p>
        </w:tc>
        <w:tc>
          <w:tcPr>
            <w:tcW w:w="0" w:type="auto"/>
            <w:vAlign w:val="bottom"/>
          </w:tcPr>
          <w:p w14:paraId="16F3597B" w14:textId="7459172C"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A protective effect was observed for goats </w:t>
            </w:r>
            <w:r w:rsidR="001E46D3">
              <w:rPr>
                <w:rFonts w:asciiTheme="majorBidi" w:hAnsiTheme="majorBidi" w:cstheme="majorBidi"/>
                <w:color w:val="000000"/>
                <w:sz w:val="16"/>
                <w:szCs w:val="16"/>
                <w:lang w:val="en-GB"/>
              </w:rPr>
              <w:t>on</w:t>
            </w:r>
            <w:r w:rsidRPr="00CE0837">
              <w:rPr>
                <w:rFonts w:asciiTheme="majorBidi" w:hAnsiTheme="majorBidi" w:cstheme="majorBidi"/>
                <w:color w:val="000000"/>
                <w:sz w:val="16"/>
                <w:szCs w:val="16"/>
                <w:lang w:val="en-GB"/>
              </w:rPr>
              <w:t xml:space="preserve"> farms where the primary form of goat carcass disposal was burial. Culling was not recommended to control </w:t>
            </w:r>
            <w:r w:rsidRPr="00CE0837">
              <w:rPr>
                <w:rFonts w:asciiTheme="majorBidi" w:hAnsiTheme="majorBidi" w:cstheme="majorBidi"/>
                <w:i/>
                <w:iCs/>
                <w:color w:val="000000"/>
                <w:sz w:val="16"/>
                <w:szCs w:val="16"/>
                <w:lang w:val="en-GB"/>
              </w:rPr>
              <w:t xml:space="preserve">C. burnetii </w:t>
            </w:r>
            <w:r w:rsidRPr="00CE0837">
              <w:rPr>
                <w:rFonts w:asciiTheme="majorBidi" w:hAnsiTheme="majorBidi" w:cstheme="majorBidi"/>
                <w:color w:val="000000"/>
                <w:sz w:val="16"/>
                <w:szCs w:val="16"/>
                <w:lang w:val="en-GB"/>
              </w:rPr>
              <w:t>infection in infected herds</w:t>
            </w:r>
            <w:r w:rsidR="002A56B3"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Control measures, such as a herd management plan, should be implemented prior to lifting a temporary hold or quarantine. During an abortion storm, the sale or transport of goats, particularly pregnant does, from the affected farm should be prohibited.</w:t>
            </w:r>
          </w:p>
        </w:tc>
      </w:tr>
      <w:tr w:rsidR="00B23336" w:rsidRPr="000F11EF" w14:paraId="33156399" w14:textId="77777777" w:rsidTr="0025070A">
        <w:trPr>
          <w:trHeight w:val="235"/>
        </w:trPr>
        <w:tc>
          <w:tcPr>
            <w:tcW w:w="0" w:type="auto"/>
            <w:vAlign w:val="bottom"/>
          </w:tcPr>
          <w:p w14:paraId="043A5CB4"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(2010).</w:t>
            </w:r>
          </w:p>
        </w:tc>
        <w:tc>
          <w:tcPr>
            <w:tcW w:w="0" w:type="auto"/>
            <w:vAlign w:val="center"/>
          </w:tcPr>
          <w:p w14:paraId="4E031558" w14:textId="18DADBD0"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Control of </w:t>
            </w:r>
            <w:r w:rsidRPr="00CE0837">
              <w:rPr>
                <w:rFonts w:asciiTheme="majorBidi" w:hAnsiTheme="majorBidi" w:cstheme="majorBidi"/>
                <w:i/>
                <w:iCs/>
                <w:color w:val="000000"/>
                <w:sz w:val="16"/>
                <w:szCs w:val="16"/>
                <w:lang w:val="en-GB"/>
              </w:rPr>
              <w:t xml:space="preserve">C. burnetii </w:t>
            </w:r>
            <w:r w:rsidRPr="00CE0837">
              <w:rPr>
                <w:rFonts w:asciiTheme="majorBidi" w:hAnsiTheme="majorBidi" w:cstheme="majorBidi"/>
                <w:color w:val="000000"/>
                <w:sz w:val="16"/>
                <w:szCs w:val="16"/>
                <w:lang w:val="en-GB"/>
              </w:rPr>
              <w:t>in an infected flock based on antibiotherapy (OTC) treatment is not effective. Oxytetracycline did not prevent the shedding of bacteria or limit the duration of bacterial excretion.</w:t>
            </w:r>
          </w:p>
        </w:tc>
      </w:tr>
      <w:tr w:rsidR="00B23336" w:rsidRPr="000F11EF" w14:paraId="0FE5E09B" w14:textId="77777777" w:rsidTr="0025070A">
        <w:trPr>
          <w:trHeight w:val="226"/>
        </w:trPr>
        <w:tc>
          <w:tcPr>
            <w:tcW w:w="0" w:type="auto"/>
            <w:vAlign w:val="center"/>
          </w:tcPr>
          <w:p w14:paraId="569AB9ED"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(2011a).</w:t>
            </w:r>
          </w:p>
        </w:tc>
        <w:tc>
          <w:tcPr>
            <w:tcW w:w="0" w:type="auto"/>
            <w:vAlign w:val="center"/>
          </w:tcPr>
          <w:p w14:paraId="08DB8EAB" w14:textId="7A49BF8B"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Optimal results of vaccination in heavily infected sheep flocks may not be obtained in a short-term period</w:t>
            </w:r>
            <w:r w:rsidR="00390DFC">
              <w:rPr>
                <w:rFonts w:asciiTheme="majorBidi" w:hAnsiTheme="majorBidi" w:cstheme="majorBidi"/>
                <w:color w:val="000000"/>
                <w:sz w:val="16"/>
                <w:szCs w:val="16"/>
                <w:lang w:val="en-GB"/>
              </w:rPr>
              <w:t>;</w:t>
            </w:r>
            <w:r w:rsidRPr="00CE0837">
              <w:rPr>
                <w:rFonts w:asciiTheme="majorBidi" w:hAnsiTheme="majorBidi" w:cstheme="majorBidi"/>
                <w:color w:val="000000"/>
                <w:sz w:val="16"/>
                <w:szCs w:val="16"/>
                <w:lang w:val="en-GB"/>
              </w:rPr>
              <w:t xml:space="preserve"> vaccination of heavily infected commercial flocks does not seem to have a significant effect </w:t>
            </w:r>
            <w:r w:rsidR="001E46D3">
              <w:rPr>
                <w:rFonts w:asciiTheme="majorBidi" w:hAnsiTheme="majorBidi" w:cstheme="majorBidi"/>
                <w:color w:val="000000"/>
                <w:sz w:val="16"/>
                <w:szCs w:val="16"/>
                <w:lang w:val="en-GB"/>
              </w:rPr>
              <w:t>o</w:t>
            </w:r>
            <w:r w:rsidRPr="00CE0837">
              <w:rPr>
                <w:rFonts w:asciiTheme="majorBidi" w:hAnsiTheme="majorBidi" w:cstheme="majorBidi"/>
                <w:color w:val="000000"/>
                <w:sz w:val="16"/>
                <w:szCs w:val="16"/>
                <w:lang w:val="en-GB"/>
              </w:rPr>
              <w:t>n reducing the number of shedders and the bacterial load excreted in the first year after an outbreak of abortion. It may be an effective preventive method when administered to uninfected flocks or recently infected flocks with a high percentage of susceptible animals.</w:t>
            </w:r>
          </w:p>
        </w:tc>
      </w:tr>
      <w:tr w:rsidR="00B23336" w:rsidRPr="000F11EF" w14:paraId="1E760C41" w14:textId="77777777" w:rsidTr="0025070A">
        <w:trPr>
          <w:trHeight w:val="226"/>
        </w:trPr>
        <w:tc>
          <w:tcPr>
            <w:tcW w:w="0" w:type="auto"/>
            <w:vAlign w:val="center"/>
          </w:tcPr>
          <w:p w14:paraId="00E65787"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(2011b).</w:t>
            </w:r>
          </w:p>
        </w:tc>
        <w:tc>
          <w:tcPr>
            <w:tcW w:w="0" w:type="auto"/>
            <w:vAlign w:val="center"/>
          </w:tcPr>
          <w:p w14:paraId="1FB898E2" w14:textId="08E2E27A"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The detection of positive environmental samples after 4 years of vaccination suggests that vaccination might require a long-term commitment to reduce the potential for the re-emergence of infections in sheep herds. </w:t>
            </w:r>
          </w:p>
        </w:tc>
      </w:tr>
      <w:tr w:rsidR="00B23336" w:rsidRPr="000F11EF" w14:paraId="7C4621D7" w14:textId="77777777" w:rsidTr="0025070A">
        <w:trPr>
          <w:trHeight w:val="226"/>
        </w:trPr>
        <w:tc>
          <w:tcPr>
            <w:tcW w:w="0" w:type="auto"/>
            <w:vAlign w:val="center"/>
          </w:tcPr>
          <w:p w14:paraId="31C0EBE3"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Astobiza</w:t>
            </w:r>
            <w:proofErr w:type="spellEnd"/>
            <w:r w:rsidRPr="00CE0837">
              <w:rPr>
                <w:rFonts w:asciiTheme="majorBidi" w:hAnsiTheme="majorBidi" w:cstheme="majorBidi"/>
                <w:color w:val="000000"/>
                <w:sz w:val="16"/>
                <w:szCs w:val="16"/>
                <w:lang w:val="en-GB"/>
              </w:rPr>
              <w:t xml:space="preserve"> et al., (2012).</w:t>
            </w:r>
          </w:p>
        </w:tc>
        <w:tc>
          <w:tcPr>
            <w:tcW w:w="0" w:type="auto"/>
            <w:vAlign w:val="center"/>
          </w:tcPr>
          <w:p w14:paraId="512627E0" w14:textId="4C21247C" w:rsidR="0025070A" w:rsidRPr="00CE0837" w:rsidRDefault="00324EF5" w:rsidP="0002123F">
            <w:pPr>
              <w:jc w:val="both"/>
              <w:rPr>
                <w:rFonts w:asciiTheme="majorBidi" w:hAnsiTheme="majorBidi" w:cstheme="majorBidi"/>
                <w:sz w:val="16"/>
                <w:szCs w:val="16"/>
                <w:lang w:val="en-GB"/>
              </w:rPr>
            </w:pPr>
            <w:r>
              <w:rPr>
                <w:rFonts w:asciiTheme="majorBidi" w:hAnsiTheme="majorBidi" w:cstheme="majorBidi"/>
                <w:color w:val="000000"/>
                <w:sz w:val="16"/>
                <w:szCs w:val="16"/>
                <w:lang w:val="en-GB"/>
              </w:rPr>
              <w:t>N</w:t>
            </w:r>
            <w:r w:rsidR="00C559C1" w:rsidRPr="00CE0837">
              <w:rPr>
                <w:rFonts w:asciiTheme="majorBidi" w:hAnsiTheme="majorBidi" w:cstheme="majorBidi"/>
                <w:color w:val="000000"/>
                <w:sz w:val="16"/>
                <w:szCs w:val="16"/>
                <w:lang w:val="en-GB"/>
              </w:rPr>
              <w:t xml:space="preserve">o </w:t>
            </w:r>
            <w:r w:rsidR="0025070A" w:rsidRPr="00CE0837">
              <w:rPr>
                <w:rFonts w:asciiTheme="majorBidi" w:hAnsiTheme="majorBidi" w:cstheme="majorBidi"/>
                <w:color w:val="000000"/>
                <w:sz w:val="16"/>
                <w:szCs w:val="16"/>
                <w:lang w:val="en-GB"/>
              </w:rPr>
              <w:t xml:space="preserve">statistically significant differences were found between vaccinated and control groups in sheep. </w:t>
            </w:r>
            <w:r>
              <w:rPr>
                <w:rFonts w:asciiTheme="majorBidi" w:hAnsiTheme="majorBidi" w:cstheme="majorBidi"/>
                <w:color w:val="000000"/>
                <w:sz w:val="16"/>
                <w:szCs w:val="16"/>
                <w:lang w:val="en-GB"/>
              </w:rPr>
              <w:t>With v</w:t>
            </w:r>
            <w:r w:rsidR="0025070A" w:rsidRPr="00CE0837">
              <w:rPr>
                <w:rFonts w:asciiTheme="majorBidi" w:hAnsiTheme="majorBidi" w:cstheme="majorBidi"/>
                <w:color w:val="000000"/>
                <w:sz w:val="16"/>
                <w:szCs w:val="16"/>
                <w:lang w:val="en-GB"/>
              </w:rPr>
              <w:t xml:space="preserve">accination over the longer term, no differences </w:t>
            </w:r>
            <w:r>
              <w:rPr>
                <w:rFonts w:asciiTheme="majorBidi" w:hAnsiTheme="majorBidi" w:cstheme="majorBidi"/>
                <w:color w:val="000000"/>
                <w:sz w:val="16"/>
                <w:szCs w:val="16"/>
                <w:lang w:val="en-GB"/>
              </w:rPr>
              <w:t xml:space="preserve">were </w:t>
            </w:r>
            <w:r w:rsidR="0025070A" w:rsidRPr="00CE0837">
              <w:rPr>
                <w:rFonts w:asciiTheme="majorBidi" w:hAnsiTheme="majorBidi" w:cstheme="majorBidi"/>
                <w:color w:val="000000"/>
                <w:sz w:val="16"/>
                <w:szCs w:val="16"/>
                <w:lang w:val="en-GB"/>
              </w:rPr>
              <w:t>derived from the application of antibiotics.</w:t>
            </w:r>
          </w:p>
        </w:tc>
      </w:tr>
      <w:tr w:rsidR="00B23336" w:rsidRPr="000F11EF" w14:paraId="4E760A12" w14:textId="77777777" w:rsidTr="0025070A">
        <w:trPr>
          <w:trHeight w:val="235"/>
        </w:trPr>
        <w:tc>
          <w:tcPr>
            <w:tcW w:w="0" w:type="auto"/>
            <w:vAlign w:val="center"/>
          </w:tcPr>
          <w:p w14:paraId="298D3EFA"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Avbersek</w:t>
            </w:r>
            <w:proofErr w:type="spellEnd"/>
            <w:r w:rsidRPr="00CE0837">
              <w:rPr>
                <w:rFonts w:asciiTheme="majorBidi" w:hAnsiTheme="majorBidi" w:cstheme="majorBidi"/>
                <w:color w:val="000000"/>
                <w:sz w:val="16"/>
                <w:szCs w:val="16"/>
                <w:lang w:val="en-GB"/>
              </w:rPr>
              <w:t xml:space="preserve"> et al., (2019).</w:t>
            </w:r>
          </w:p>
        </w:tc>
        <w:tc>
          <w:tcPr>
            <w:tcW w:w="0" w:type="auto"/>
            <w:vAlign w:val="bottom"/>
          </w:tcPr>
          <w:p w14:paraId="2AB5B8B1" w14:textId="7D9118F3" w:rsidR="0025070A" w:rsidRPr="00CE0837" w:rsidRDefault="001E56F8"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T</w:t>
            </w:r>
            <w:r w:rsidR="0025070A" w:rsidRPr="00CE0837">
              <w:rPr>
                <w:rFonts w:asciiTheme="majorBidi" w:hAnsiTheme="majorBidi" w:cstheme="majorBidi"/>
                <w:color w:val="000000"/>
                <w:sz w:val="16"/>
                <w:szCs w:val="16"/>
                <w:lang w:val="en-GB"/>
              </w:rPr>
              <w:t>he combination of vaccination with extensive stable cleaning and disinfection</w:t>
            </w:r>
            <w:r w:rsidRPr="00CE0837">
              <w:rPr>
                <w:rFonts w:asciiTheme="majorBidi" w:hAnsiTheme="majorBidi" w:cstheme="majorBidi"/>
                <w:color w:val="000000"/>
                <w:sz w:val="16"/>
                <w:szCs w:val="16"/>
                <w:lang w:val="en-GB"/>
              </w:rPr>
              <w:t xml:space="preserve"> is a short-term approach to control</w:t>
            </w:r>
            <w:r w:rsidR="00324EF5">
              <w:rPr>
                <w:rFonts w:asciiTheme="majorBidi" w:hAnsiTheme="majorBidi" w:cstheme="majorBidi"/>
                <w:color w:val="000000"/>
                <w:sz w:val="16"/>
                <w:szCs w:val="16"/>
                <w:lang w:val="en-GB"/>
              </w:rPr>
              <w:t>lin</w:t>
            </w:r>
            <w:r w:rsidR="003148F7">
              <w:rPr>
                <w:rFonts w:asciiTheme="majorBidi" w:hAnsiTheme="majorBidi" w:cstheme="majorBidi"/>
                <w:color w:val="000000"/>
                <w:sz w:val="16"/>
                <w:szCs w:val="16"/>
                <w:lang w:val="en-GB"/>
              </w:rPr>
              <w:t>g</w:t>
            </w:r>
            <w:r w:rsidRPr="00CE0837">
              <w:rPr>
                <w:rFonts w:asciiTheme="majorBidi" w:hAnsiTheme="majorBidi" w:cstheme="majorBidi"/>
                <w:color w:val="000000"/>
                <w:sz w:val="16"/>
                <w:szCs w:val="16"/>
                <w:lang w:val="en-GB"/>
              </w:rPr>
              <w:t xml:space="preserve"> Q fever. </w:t>
            </w:r>
            <w:r w:rsidR="0025070A" w:rsidRPr="00CE0837">
              <w:rPr>
                <w:rFonts w:asciiTheme="majorBidi" w:hAnsiTheme="majorBidi" w:cstheme="majorBidi"/>
                <w:color w:val="000000"/>
                <w:sz w:val="16"/>
                <w:szCs w:val="16"/>
                <w:lang w:val="en-GB"/>
              </w:rPr>
              <w:t xml:space="preserve">Sheep milk used for consumption is not considered the main source of </w:t>
            </w:r>
            <w:r w:rsidR="0025070A" w:rsidRPr="00CE0837">
              <w:rPr>
                <w:rFonts w:asciiTheme="majorBidi" w:hAnsiTheme="majorBidi" w:cstheme="majorBidi"/>
                <w:i/>
                <w:iCs/>
                <w:color w:val="000000"/>
                <w:sz w:val="16"/>
                <w:szCs w:val="16"/>
                <w:lang w:val="en-GB"/>
              </w:rPr>
              <w:t>C. burnetii</w:t>
            </w:r>
            <w:r w:rsidR="0025070A" w:rsidRPr="00CE0837">
              <w:rPr>
                <w:rFonts w:asciiTheme="majorBidi" w:hAnsiTheme="majorBidi" w:cstheme="majorBidi"/>
                <w:color w:val="000000"/>
                <w:sz w:val="16"/>
                <w:szCs w:val="16"/>
                <w:lang w:val="en-GB"/>
              </w:rPr>
              <w:t xml:space="preserve"> infection for humans. </w:t>
            </w:r>
            <w:r w:rsidR="00324EF5" w:rsidRPr="00324EF5">
              <w:rPr>
                <w:rFonts w:asciiTheme="majorBidi" w:hAnsiTheme="majorBidi" w:cstheme="majorBidi"/>
                <w:color w:val="000000"/>
                <w:sz w:val="16"/>
                <w:szCs w:val="16"/>
                <w:lang w:val="en-GB"/>
              </w:rPr>
              <w:t>Faeces</w:t>
            </w:r>
            <w:r w:rsidR="00D536AE" w:rsidRPr="00CE0837">
              <w:rPr>
                <w:rFonts w:asciiTheme="majorBidi" w:hAnsiTheme="majorBidi" w:cstheme="majorBidi"/>
                <w:color w:val="000000"/>
                <w:sz w:val="16"/>
                <w:szCs w:val="16"/>
                <w:lang w:val="en-GB"/>
              </w:rPr>
              <w:t xml:space="preserve"> and manure</w:t>
            </w:r>
            <w:r w:rsidR="0025070A" w:rsidRPr="00CE0837">
              <w:rPr>
                <w:rFonts w:asciiTheme="majorBidi" w:hAnsiTheme="majorBidi" w:cstheme="majorBidi"/>
                <w:color w:val="000000"/>
                <w:sz w:val="16"/>
                <w:szCs w:val="16"/>
                <w:lang w:val="en-GB"/>
              </w:rPr>
              <w:t xml:space="preserve"> are the most common source of environmental contamination and infection </w:t>
            </w:r>
            <w:r w:rsidR="00852189">
              <w:rPr>
                <w:rFonts w:asciiTheme="majorBidi" w:hAnsiTheme="majorBidi" w:cstheme="majorBidi"/>
                <w:color w:val="000000"/>
                <w:sz w:val="16"/>
                <w:szCs w:val="16"/>
                <w:lang w:val="en-GB"/>
              </w:rPr>
              <w:t>in the long term</w:t>
            </w:r>
            <w:r w:rsidR="0025070A" w:rsidRPr="00CE0837">
              <w:rPr>
                <w:rFonts w:asciiTheme="majorBidi" w:hAnsiTheme="majorBidi" w:cstheme="majorBidi"/>
                <w:color w:val="000000"/>
                <w:sz w:val="16"/>
                <w:szCs w:val="16"/>
                <w:lang w:val="en-GB"/>
              </w:rPr>
              <w:t xml:space="preserve">. In this sense, biosafety measures contribute to </w:t>
            </w:r>
            <w:r w:rsidR="00852189">
              <w:rPr>
                <w:rFonts w:asciiTheme="majorBidi" w:hAnsiTheme="majorBidi" w:cstheme="majorBidi"/>
                <w:color w:val="000000"/>
                <w:sz w:val="16"/>
                <w:szCs w:val="16"/>
                <w:lang w:val="en-GB"/>
              </w:rPr>
              <w:t xml:space="preserve">the </w:t>
            </w:r>
            <w:r w:rsidR="0025070A" w:rsidRPr="00CE0837">
              <w:rPr>
                <w:rFonts w:asciiTheme="majorBidi" w:hAnsiTheme="majorBidi" w:cstheme="majorBidi"/>
                <w:color w:val="000000"/>
                <w:sz w:val="16"/>
                <w:szCs w:val="16"/>
                <w:lang w:val="en-GB"/>
              </w:rPr>
              <w:t>preventi</w:t>
            </w:r>
            <w:r w:rsidR="00852189">
              <w:rPr>
                <w:rFonts w:asciiTheme="majorBidi" w:hAnsiTheme="majorBidi" w:cstheme="majorBidi"/>
                <w:color w:val="000000"/>
                <w:sz w:val="16"/>
                <w:szCs w:val="16"/>
                <w:lang w:val="en-GB"/>
              </w:rPr>
              <w:t>on of</w:t>
            </w:r>
            <w:r w:rsidR="0025070A" w:rsidRPr="00CE0837">
              <w:rPr>
                <w:rFonts w:asciiTheme="majorBidi" w:hAnsiTheme="majorBidi" w:cstheme="majorBidi"/>
                <w:color w:val="000000"/>
                <w:sz w:val="16"/>
                <w:szCs w:val="16"/>
                <w:lang w:val="en-GB"/>
              </w:rPr>
              <w:t xml:space="preserve"> </w:t>
            </w:r>
            <w:r w:rsidR="0025070A" w:rsidRPr="00CE0837">
              <w:rPr>
                <w:rFonts w:asciiTheme="majorBidi" w:hAnsiTheme="majorBidi" w:cstheme="majorBidi"/>
                <w:i/>
                <w:iCs/>
                <w:color w:val="000000"/>
                <w:sz w:val="16"/>
                <w:szCs w:val="16"/>
                <w:lang w:val="en-GB"/>
              </w:rPr>
              <w:t>C. burnetii</w:t>
            </w:r>
            <w:r w:rsidR="0025070A" w:rsidRPr="00CE0837">
              <w:rPr>
                <w:rFonts w:asciiTheme="majorBidi" w:hAnsiTheme="majorBidi" w:cstheme="majorBidi"/>
                <w:color w:val="000000"/>
                <w:sz w:val="16"/>
                <w:szCs w:val="16"/>
                <w:lang w:val="en-GB"/>
              </w:rPr>
              <w:t xml:space="preserve"> transmission by manure. </w:t>
            </w:r>
          </w:p>
        </w:tc>
      </w:tr>
      <w:tr w:rsidR="00B23336" w:rsidRPr="000F11EF" w14:paraId="35C45B7F" w14:textId="77777777" w:rsidTr="0025070A">
        <w:trPr>
          <w:trHeight w:val="226"/>
        </w:trPr>
        <w:tc>
          <w:tcPr>
            <w:tcW w:w="0" w:type="auto"/>
            <w:vAlign w:val="center"/>
          </w:tcPr>
          <w:p w14:paraId="216D40F6" w14:textId="77777777"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Bauer et al., (2021).</w:t>
            </w:r>
          </w:p>
        </w:tc>
        <w:tc>
          <w:tcPr>
            <w:tcW w:w="0" w:type="auto"/>
            <w:vAlign w:val="bottom"/>
          </w:tcPr>
          <w:p w14:paraId="7761F0D6" w14:textId="6DAF4ECF"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Is essential that the implementation of a Q fever monitoring program be based on the persistence of antibodies due to natural infection or vaccination. </w:t>
            </w:r>
            <w:r w:rsidR="00235A8C" w:rsidRPr="00CE0837">
              <w:rPr>
                <w:rFonts w:asciiTheme="majorBidi" w:hAnsiTheme="majorBidi" w:cstheme="majorBidi"/>
                <w:color w:val="000000"/>
                <w:sz w:val="16"/>
                <w:szCs w:val="16"/>
                <w:lang w:val="en-GB"/>
              </w:rPr>
              <w:t>T</w:t>
            </w:r>
            <w:r w:rsidRPr="00CE0837">
              <w:rPr>
                <w:rFonts w:asciiTheme="majorBidi" w:hAnsiTheme="majorBidi" w:cstheme="majorBidi"/>
                <w:color w:val="000000"/>
                <w:sz w:val="16"/>
                <w:szCs w:val="16"/>
                <w:lang w:val="en-GB"/>
              </w:rPr>
              <w:t xml:space="preserve">he phase I vaccine did not prevent shedding entirely </w:t>
            </w:r>
            <w:r w:rsidR="00852189">
              <w:rPr>
                <w:rFonts w:asciiTheme="majorBidi" w:hAnsiTheme="majorBidi" w:cstheme="majorBidi"/>
                <w:color w:val="000000"/>
                <w:sz w:val="16"/>
                <w:szCs w:val="16"/>
                <w:lang w:val="en-GB"/>
              </w:rPr>
              <w:t>in</w:t>
            </w:r>
            <w:r w:rsidRPr="00CE0837">
              <w:rPr>
                <w:rFonts w:asciiTheme="majorBidi" w:hAnsiTheme="majorBidi" w:cstheme="majorBidi"/>
                <w:color w:val="000000"/>
                <w:sz w:val="16"/>
                <w:szCs w:val="16"/>
                <w:lang w:val="en-GB"/>
              </w:rPr>
              <w:t xml:space="preserve"> the next lambing season.</w:t>
            </w:r>
          </w:p>
        </w:tc>
      </w:tr>
      <w:tr w:rsidR="00B23336" w:rsidRPr="000F11EF" w14:paraId="10415701" w14:textId="77777777" w:rsidTr="0025070A">
        <w:trPr>
          <w:trHeight w:val="226"/>
        </w:trPr>
        <w:tc>
          <w:tcPr>
            <w:tcW w:w="0" w:type="auto"/>
            <w:vAlign w:val="center"/>
          </w:tcPr>
          <w:p w14:paraId="48F6D63A" w14:textId="77777777"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Berri et al., (2005).</w:t>
            </w:r>
          </w:p>
        </w:tc>
        <w:tc>
          <w:tcPr>
            <w:tcW w:w="0" w:type="auto"/>
            <w:vAlign w:val="center"/>
          </w:tcPr>
          <w:p w14:paraId="408546A9" w14:textId="07DE8CD4"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The use of antibiotherapy after a sheep Q fever outbreak showed that it did not prevent further abortions</w:t>
            </w:r>
            <w:r w:rsidR="00235A8C" w:rsidRPr="00CE0837">
              <w:rPr>
                <w:rFonts w:asciiTheme="majorBidi" w:hAnsiTheme="majorBidi" w:cstheme="majorBidi"/>
                <w:color w:val="000000"/>
                <w:sz w:val="16"/>
                <w:szCs w:val="16"/>
                <w:lang w:val="en-GB"/>
              </w:rPr>
              <w:t xml:space="preserve"> or </w:t>
            </w:r>
            <w:r w:rsidRPr="00CE0837">
              <w:rPr>
                <w:rFonts w:asciiTheme="majorBidi" w:hAnsiTheme="majorBidi" w:cstheme="majorBidi"/>
                <w:color w:val="000000"/>
                <w:sz w:val="16"/>
                <w:szCs w:val="16"/>
                <w:lang w:val="en-GB"/>
              </w:rPr>
              <w:t>immediately suppress the shedding of the bacteria. This control measure may have long-term effects</w:t>
            </w:r>
            <w:r w:rsidR="00D536AE" w:rsidRPr="00CE0837">
              <w:rPr>
                <w:rFonts w:asciiTheme="majorBidi" w:hAnsiTheme="majorBidi" w:cstheme="majorBidi"/>
                <w:color w:val="000000"/>
                <w:sz w:val="16"/>
                <w:szCs w:val="16"/>
                <w:lang w:val="en-GB"/>
              </w:rPr>
              <w:t xml:space="preserve"> to prevent</w:t>
            </w:r>
            <w:r w:rsidRPr="00CE0837">
              <w:rPr>
                <w:rFonts w:asciiTheme="majorBidi" w:hAnsiTheme="majorBidi" w:cstheme="majorBidi"/>
                <w:color w:val="000000"/>
                <w:sz w:val="16"/>
                <w:szCs w:val="16"/>
                <w:lang w:val="en-GB"/>
              </w:rPr>
              <w:t xml:space="preserve"> </w:t>
            </w:r>
            <w:r w:rsidR="000144C2" w:rsidRPr="00CE0837">
              <w:rPr>
                <w:rFonts w:asciiTheme="majorBidi" w:hAnsiTheme="majorBidi" w:cstheme="majorBidi"/>
                <w:color w:val="000000"/>
                <w:sz w:val="16"/>
                <w:szCs w:val="16"/>
                <w:lang w:val="en-GB"/>
              </w:rPr>
              <w:t xml:space="preserve">the </w:t>
            </w:r>
            <w:r w:rsidRPr="00CE0837">
              <w:rPr>
                <w:rFonts w:asciiTheme="majorBidi" w:hAnsiTheme="majorBidi" w:cstheme="majorBidi"/>
                <w:color w:val="000000"/>
                <w:sz w:val="16"/>
                <w:szCs w:val="16"/>
                <w:lang w:val="en-GB"/>
              </w:rPr>
              <w:t>spread of the infection</w:t>
            </w:r>
            <w:r w:rsidR="000144C2" w:rsidRPr="00CE0837">
              <w:rPr>
                <w:rFonts w:asciiTheme="majorBidi" w:hAnsiTheme="majorBidi" w:cstheme="majorBidi"/>
                <w:color w:val="000000"/>
                <w:sz w:val="16"/>
                <w:szCs w:val="16"/>
                <w:lang w:val="en-GB"/>
              </w:rPr>
              <w:t>.</w:t>
            </w:r>
          </w:p>
        </w:tc>
      </w:tr>
      <w:tr w:rsidR="00B23336" w:rsidRPr="000F11EF" w14:paraId="0F006F88" w14:textId="77777777" w:rsidTr="0025070A">
        <w:trPr>
          <w:trHeight w:val="235"/>
        </w:trPr>
        <w:tc>
          <w:tcPr>
            <w:tcW w:w="0" w:type="auto"/>
            <w:vAlign w:val="center"/>
          </w:tcPr>
          <w:p w14:paraId="35B37943"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Boarbi</w:t>
            </w:r>
            <w:proofErr w:type="spellEnd"/>
            <w:r w:rsidRPr="00CE0837">
              <w:rPr>
                <w:rFonts w:asciiTheme="majorBidi" w:hAnsiTheme="majorBidi" w:cstheme="majorBidi"/>
                <w:color w:val="000000"/>
                <w:sz w:val="16"/>
                <w:szCs w:val="16"/>
                <w:lang w:val="en-GB"/>
              </w:rPr>
              <w:t xml:space="preserve"> et al., (2014).</w:t>
            </w:r>
          </w:p>
        </w:tc>
        <w:tc>
          <w:tcPr>
            <w:tcW w:w="0" w:type="auto"/>
            <w:vAlign w:val="center"/>
          </w:tcPr>
          <w:p w14:paraId="413FC626" w14:textId="3B91A41A"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The mandatory vaccination of animals </w:t>
            </w:r>
            <w:r w:rsidR="00FB7D31">
              <w:rPr>
                <w:rFonts w:asciiTheme="majorBidi" w:hAnsiTheme="majorBidi" w:cstheme="majorBidi"/>
                <w:color w:val="000000"/>
                <w:sz w:val="16"/>
                <w:szCs w:val="16"/>
                <w:lang w:val="en-GB"/>
              </w:rPr>
              <w:t>o</w:t>
            </w:r>
            <w:r w:rsidRPr="00CE0837">
              <w:rPr>
                <w:rFonts w:asciiTheme="majorBidi" w:hAnsiTheme="majorBidi" w:cstheme="majorBidi"/>
                <w:color w:val="000000"/>
                <w:sz w:val="16"/>
                <w:szCs w:val="16"/>
                <w:lang w:val="en-GB"/>
              </w:rPr>
              <w:t>n positive farms</w:t>
            </w:r>
            <w:r w:rsidR="00FB7D31">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may have contributed to the decrease of the prevalence to 2% one year later</w:t>
            </w:r>
            <w:r w:rsidR="00D536AE" w:rsidRPr="00CE0837">
              <w:rPr>
                <w:rFonts w:asciiTheme="majorBidi" w:hAnsiTheme="majorBidi" w:cstheme="majorBidi"/>
                <w:color w:val="000000"/>
                <w:sz w:val="16"/>
                <w:szCs w:val="16"/>
                <w:lang w:val="en-GB"/>
              </w:rPr>
              <w:t xml:space="preserve">. </w:t>
            </w:r>
            <w:r w:rsidR="000144C2" w:rsidRPr="00CE0837">
              <w:rPr>
                <w:rFonts w:asciiTheme="majorBidi" w:hAnsiTheme="majorBidi" w:cstheme="majorBidi"/>
                <w:color w:val="000000"/>
                <w:sz w:val="16"/>
                <w:szCs w:val="16"/>
                <w:lang w:val="en-GB"/>
              </w:rPr>
              <w:t>It</w:t>
            </w:r>
            <w:r w:rsidRPr="00CE0837">
              <w:rPr>
                <w:rFonts w:asciiTheme="majorBidi" w:hAnsiTheme="majorBidi" w:cstheme="majorBidi"/>
                <w:color w:val="000000"/>
                <w:sz w:val="16"/>
                <w:szCs w:val="16"/>
                <w:lang w:val="en-GB"/>
              </w:rPr>
              <w:t xml:space="preserve"> led to a reduction in shedding during the first year</w:t>
            </w:r>
            <w:r w:rsidR="000144C2"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but</w:t>
            </w:r>
            <w:r w:rsidR="000144C2"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did not seem to be maintained until about two years later.</w:t>
            </w:r>
          </w:p>
        </w:tc>
      </w:tr>
      <w:tr w:rsidR="00B23336" w:rsidRPr="000F11EF" w14:paraId="2B57B925" w14:textId="77777777" w:rsidTr="0025070A">
        <w:trPr>
          <w:trHeight w:val="226"/>
        </w:trPr>
        <w:tc>
          <w:tcPr>
            <w:tcW w:w="0" w:type="auto"/>
            <w:vAlign w:val="center"/>
          </w:tcPr>
          <w:p w14:paraId="1EC36A5B" w14:textId="5DD7F54A" w:rsidR="0025070A" w:rsidRPr="00CE0837" w:rsidRDefault="00E1641B" w:rsidP="0002123F">
            <w:pPr>
              <w:jc w:val="both"/>
              <w:rPr>
                <w:rFonts w:asciiTheme="majorBidi" w:hAnsiTheme="majorBidi" w:cstheme="majorBidi"/>
                <w:sz w:val="16"/>
                <w:szCs w:val="16"/>
                <w:lang w:val="en-GB"/>
              </w:rPr>
            </w:pPr>
            <w:r w:rsidRPr="001C208C">
              <w:rPr>
                <w:rFonts w:asciiTheme="majorBidi" w:hAnsiTheme="majorBidi" w:cstheme="majorBidi"/>
                <w:sz w:val="16"/>
                <w:szCs w:val="16"/>
                <w:lang w:val="en-GB"/>
              </w:rPr>
              <w:t xml:space="preserve">de </w:t>
            </w:r>
            <w:proofErr w:type="spellStart"/>
            <w:r w:rsidRPr="001C208C">
              <w:rPr>
                <w:rFonts w:asciiTheme="majorBidi" w:hAnsiTheme="majorBidi" w:cstheme="majorBidi"/>
                <w:sz w:val="16"/>
                <w:szCs w:val="16"/>
                <w:lang w:val="en-GB"/>
              </w:rPr>
              <w:t>Cremoux</w:t>
            </w:r>
            <w:proofErr w:type="spellEnd"/>
            <w:r w:rsidRPr="001C208C">
              <w:rPr>
                <w:rFonts w:asciiTheme="majorBidi" w:hAnsiTheme="majorBidi" w:cstheme="majorBidi"/>
                <w:sz w:val="16"/>
                <w:szCs w:val="16"/>
                <w:lang w:val="en-GB"/>
              </w:rPr>
              <w:t xml:space="preserve"> et al., (2012).</w:t>
            </w:r>
          </w:p>
        </w:tc>
        <w:tc>
          <w:tcPr>
            <w:tcW w:w="0" w:type="auto"/>
            <w:vAlign w:val="center"/>
          </w:tcPr>
          <w:p w14:paraId="49D3F681" w14:textId="0B6F2405"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The use of the vaccine in exposed animals did not prevent infection under a high-infection environment but led to a decrease in vaginal shedding.</w:t>
            </w:r>
            <w:r w:rsidR="000144C2" w:rsidRPr="00CE0837">
              <w:rPr>
                <w:rFonts w:asciiTheme="majorBidi" w:hAnsiTheme="majorBidi" w:cstheme="majorBidi"/>
                <w:color w:val="000000"/>
                <w:sz w:val="16"/>
                <w:szCs w:val="16"/>
                <w:lang w:val="en-GB"/>
              </w:rPr>
              <w:t xml:space="preserve"> V</w:t>
            </w:r>
            <w:r w:rsidRPr="00CE0837">
              <w:rPr>
                <w:rFonts w:asciiTheme="majorBidi" w:hAnsiTheme="majorBidi" w:cstheme="majorBidi"/>
                <w:color w:val="000000"/>
                <w:sz w:val="16"/>
                <w:szCs w:val="16"/>
                <w:lang w:val="en-GB"/>
              </w:rPr>
              <w:t>accination induced an overall decrease in vaginal shedding levels. I</w:t>
            </w:r>
            <w:r w:rsidR="002E0DE1" w:rsidRPr="00CE0837">
              <w:rPr>
                <w:rFonts w:asciiTheme="majorBidi" w:hAnsiTheme="majorBidi" w:cstheme="majorBidi"/>
                <w:color w:val="000000"/>
                <w:sz w:val="16"/>
                <w:szCs w:val="16"/>
                <w:lang w:val="en-GB"/>
              </w:rPr>
              <w:t>t</w:t>
            </w:r>
            <w:r w:rsidRPr="00CE0837">
              <w:rPr>
                <w:rFonts w:asciiTheme="majorBidi" w:hAnsiTheme="majorBidi" w:cstheme="majorBidi"/>
                <w:color w:val="000000"/>
                <w:sz w:val="16"/>
                <w:szCs w:val="16"/>
                <w:lang w:val="en-GB"/>
              </w:rPr>
              <w:t xml:space="preserve"> should be implemented first in renewal animals, which best respond to vaccination by significantly reducing the bacterial burden and, conversely, which excrete bacteria most massively if not vaccinated.</w:t>
            </w:r>
          </w:p>
        </w:tc>
      </w:tr>
      <w:tr w:rsidR="00B23336" w:rsidRPr="000F11EF" w14:paraId="7BA4387B" w14:textId="77777777" w:rsidTr="0025070A">
        <w:trPr>
          <w:trHeight w:val="226"/>
        </w:trPr>
        <w:tc>
          <w:tcPr>
            <w:tcW w:w="0" w:type="auto"/>
            <w:vAlign w:val="center"/>
          </w:tcPr>
          <w:p w14:paraId="5F669269"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Eibach</w:t>
            </w:r>
            <w:proofErr w:type="spellEnd"/>
            <w:r w:rsidRPr="00CE0837">
              <w:rPr>
                <w:rFonts w:asciiTheme="majorBidi" w:hAnsiTheme="majorBidi" w:cstheme="majorBidi"/>
                <w:color w:val="000000"/>
                <w:sz w:val="16"/>
                <w:szCs w:val="16"/>
                <w:lang w:val="en-GB"/>
              </w:rPr>
              <w:t xml:space="preserve"> et al., (2013).</w:t>
            </w:r>
          </w:p>
        </w:tc>
        <w:tc>
          <w:tcPr>
            <w:tcW w:w="0" w:type="auto"/>
            <w:vAlign w:val="center"/>
          </w:tcPr>
          <w:p w14:paraId="7D0BBB67" w14:textId="6D520E1D"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Treatment of Q fever with antibiotic</w:t>
            </w:r>
            <w:r w:rsidR="00367038">
              <w:rPr>
                <w:rFonts w:asciiTheme="majorBidi" w:hAnsiTheme="majorBidi" w:cstheme="majorBidi"/>
                <w:color w:val="000000"/>
                <w:sz w:val="16"/>
                <w:szCs w:val="16"/>
                <w:lang w:val="en-GB"/>
              </w:rPr>
              <w:t>s</w:t>
            </w:r>
            <w:r w:rsidRPr="00CE0837">
              <w:rPr>
                <w:rFonts w:asciiTheme="majorBidi" w:hAnsiTheme="majorBidi" w:cstheme="majorBidi"/>
                <w:color w:val="000000"/>
                <w:sz w:val="16"/>
                <w:szCs w:val="16"/>
                <w:lang w:val="en-GB"/>
              </w:rPr>
              <w:t xml:space="preserve"> (oxytetracyclines) in combination with </w:t>
            </w:r>
            <w:proofErr w:type="spellStart"/>
            <w:r w:rsidRPr="00CE0837">
              <w:rPr>
                <w:rFonts w:asciiTheme="majorBidi" w:hAnsiTheme="majorBidi" w:cstheme="majorBidi"/>
                <w:color w:val="000000"/>
                <w:sz w:val="16"/>
                <w:szCs w:val="16"/>
                <w:lang w:val="en-GB"/>
              </w:rPr>
              <w:t>Coxevac</w:t>
            </w:r>
            <w:proofErr w:type="spellEnd"/>
            <w:r w:rsidRPr="00CE0837">
              <w:rPr>
                <w:rFonts w:asciiTheme="majorBidi" w:hAnsiTheme="majorBidi" w:cstheme="majorBidi"/>
                <w:color w:val="000000"/>
                <w:sz w:val="16"/>
                <w:szCs w:val="16"/>
                <w:lang w:val="en-GB"/>
              </w:rPr>
              <w:t xml:space="preserve">® was able to reduce </w:t>
            </w:r>
            <w:r w:rsidRPr="00CE0837">
              <w:rPr>
                <w:rFonts w:asciiTheme="majorBidi" w:hAnsiTheme="majorBidi" w:cstheme="majorBidi"/>
                <w:i/>
                <w:iCs/>
                <w:color w:val="000000"/>
                <w:sz w:val="16"/>
                <w:szCs w:val="16"/>
                <w:lang w:val="en-GB"/>
              </w:rPr>
              <w:t>C. burnetii</w:t>
            </w:r>
            <w:r w:rsidRPr="00CE0837">
              <w:rPr>
                <w:rFonts w:asciiTheme="majorBidi" w:hAnsiTheme="majorBidi" w:cstheme="majorBidi"/>
                <w:color w:val="000000"/>
                <w:sz w:val="16"/>
                <w:szCs w:val="16"/>
                <w:lang w:val="en-GB"/>
              </w:rPr>
              <w:t xml:space="preserve"> shedding</w:t>
            </w:r>
            <w:r w:rsidR="00367038">
              <w:rPr>
                <w:rFonts w:asciiTheme="majorBidi" w:hAnsiTheme="majorBidi" w:cstheme="majorBidi"/>
                <w:color w:val="000000"/>
                <w:sz w:val="16"/>
                <w:szCs w:val="16"/>
                <w:lang w:val="en-GB"/>
              </w:rPr>
              <w:t>,</w:t>
            </w:r>
            <w:r w:rsidRPr="00CE0837">
              <w:rPr>
                <w:rFonts w:asciiTheme="majorBidi" w:hAnsiTheme="majorBidi" w:cstheme="majorBidi"/>
                <w:color w:val="000000"/>
                <w:sz w:val="16"/>
                <w:szCs w:val="16"/>
                <w:lang w:val="en-GB"/>
              </w:rPr>
              <w:t xml:space="preserve"> and neither further abortions nor other clinical symptoms</w:t>
            </w:r>
            <w:r w:rsidR="00367038">
              <w:rPr>
                <w:rFonts w:asciiTheme="majorBidi" w:hAnsiTheme="majorBidi" w:cstheme="majorBidi"/>
                <w:color w:val="000000"/>
                <w:sz w:val="16"/>
                <w:szCs w:val="16"/>
                <w:lang w:val="en-GB"/>
              </w:rPr>
              <w:t xml:space="preserve"> occurred</w:t>
            </w:r>
            <w:r w:rsidRPr="00CE0837">
              <w:rPr>
                <w:rFonts w:asciiTheme="majorBidi" w:hAnsiTheme="majorBidi" w:cstheme="majorBidi"/>
                <w:color w:val="000000"/>
                <w:sz w:val="16"/>
                <w:szCs w:val="16"/>
                <w:lang w:val="en-GB"/>
              </w:rPr>
              <w:t xml:space="preserve"> in </w:t>
            </w:r>
            <w:r w:rsidR="00367038">
              <w:rPr>
                <w:rFonts w:asciiTheme="majorBidi" w:hAnsiTheme="majorBidi" w:cstheme="majorBidi"/>
                <w:color w:val="000000"/>
                <w:sz w:val="16"/>
                <w:szCs w:val="16"/>
                <w:lang w:val="en-GB"/>
              </w:rPr>
              <w:t>the</w:t>
            </w:r>
            <w:r w:rsidRPr="00CE0837">
              <w:rPr>
                <w:rFonts w:asciiTheme="majorBidi" w:hAnsiTheme="majorBidi" w:cstheme="majorBidi"/>
                <w:color w:val="000000"/>
                <w:sz w:val="16"/>
                <w:szCs w:val="16"/>
                <w:lang w:val="en-GB"/>
              </w:rPr>
              <w:t xml:space="preserve"> sheep herd, specifically by the vaginal route, even though the vaccination was not recommended in pregnancy </w:t>
            </w:r>
            <w:r w:rsidR="00367038">
              <w:rPr>
                <w:rFonts w:asciiTheme="majorBidi" w:hAnsiTheme="majorBidi" w:cstheme="majorBidi"/>
                <w:color w:val="000000"/>
                <w:sz w:val="16"/>
                <w:szCs w:val="16"/>
                <w:lang w:val="en-GB"/>
              </w:rPr>
              <w:t>or</w:t>
            </w:r>
            <w:r w:rsidR="00367038"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in acutely infected animals. Both measures should be taken into consideration in acute Q fever outbreaks to reduce or even avoid transmission to humans.</w:t>
            </w:r>
          </w:p>
        </w:tc>
      </w:tr>
      <w:tr w:rsidR="00B23336" w:rsidRPr="00CE0837" w14:paraId="5C4D5D71" w14:textId="77777777" w:rsidTr="0025070A">
        <w:trPr>
          <w:trHeight w:val="235"/>
        </w:trPr>
        <w:tc>
          <w:tcPr>
            <w:tcW w:w="0" w:type="auto"/>
            <w:vAlign w:val="center"/>
          </w:tcPr>
          <w:p w14:paraId="6617C90F" w14:textId="77777777"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Garcia-</w:t>
            </w:r>
            <w:proofErr w:type="spellStart"/>
            <w:r w:rsidRPr="00CE0837">
              <w:rPr>
                <w:rFonts w:asciiTheme="majorBidi" w:hAnsiTheme="majorBidi" w:cstheme="majorBidi"/>
                <w:color w:val="000000"/>
                <w:sz w:val="16"/>
                <w:szCs w:val="16"/>
                <w:lang w:val="en-GB"/>
              </w:rPr>
              <w:t>Ispierto</w:t>
            </w:r>
            <w:proofErr w:type="spellEnd"/>
            <w:r w:rsidRPr="00CE0837">
              <w:rPr>
                <w:rFonts w:asciiTheme="majorBidi" w:hAnsiTheme="majorBidi" w:cstheme="majorBidi"/>
                <w:color w:val="000000"/>
                <w:sz w:val="16"/>
                <w:szCs w:val="16"/>
                <w:lang w:val="en-GB"/>
              </w:rPr>
              <w:t xml:space="preserve"> et al., (2015). </w:t>
            </w:r>
          </w:p>
        </w:tc>
        <w:tc>
          <w:tcPr>
            <w:tcW w:w="0" w:type="auto"/>
            <w:vAlign w:val="center"/>
          </w:tcPr>
          <w:p w14:paraId="39892063" w14:textId="0AC95AFC"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It is possible to reduce subfertility and early </w:t>
            </w:r>
            <w:r w:rsidR="00367038" w:rsidRPr="00A05DE5">
              <w:rPr>
                <w:rFonts w:asciiTheme="majorBidi" w:hAnsiTheme="majorBidi" w:cstheme="majorBidi"/>
                <w:color w:val="000000"/>
                <w:sz w:val="16"/>
                <w:szCs w:val="16"/>
                <w:lang w:val="en-GB"/>
              </w:rPr>
              <w:t>foetal</w:t>
            </w:r>
            <w:r w:rsidRPr="00CE0837">
              <w:rPr>
                <w:rFonts w:asciiTheme="majorBidi" w:hAnsiTheme="majorBidi" w:cstheme="majorBidi"/>
                <w:color w:val="000000"/>
                <w:sz w:val="16"/>
                <w:szCs w:val="16"/>
                <w:lang w:val="en-GB"/>
              </w:rPr>
              <w:t xml:space="preserve"> loss in dairy cows </w:t>
            </w:r>
            <w:r w:rsidR="00A05DE5">
              <w:rPr>
                <w:rFonts w:asciiTheme="majorBidi" w:hAnsiTheme="majorBidi" w:cstheme="majorBidi"/>
                <w:color w:val="000000"/>
                <w:sz w:val="16"/>
                <w:szCs w:val="16"/>
                <w:lang w:val="en-GB"/>
              </w:rPr>
              <w:t xml:space="preserve">by </w:t>
            </w:r>
            <w:r w:rsidRPr="00CE0837">
              <w:rPr>
                <w:rFonts w:asciiTheme="majorBidi" w:hAnsiTheme="majorBidi" w:cstheme="majorBidi"/>
                <w:color w:val="000000"/>
                <w:sz w:val="16"/>
                <w:szCs w:val="16"/>
                <w:lang w:val="en-GB"/>
              </w:rPr>
              <w:t xml:space="preserve">maintaining them </w:t>
            </w:r>
            <w:r w:rsidR="00AD1A1D">
              <w:rPr>
                <w:rFonts w:asciiTheme="majorBidi" w:hAnsiTheme="majorBidi" w:cstheme="majorBidi"/>
                <w:color w:val="000000"/>
                <w:sz w:val="16"/>
                <w:szCs w:val="16"/>
                <w:lang w:val="en-GB"/>
              </w:rPr>
              <w:t>on</w:t>
            </w:r>
            <w:r w:rsidR="00AD1A1D"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 xml:space="preserve">two consecutive vaccination rounds against </w:t>
            </w:r>
            <w:r w:rsidRPr="00CE0837">
              <w:rPr>
                <w:rFonts w:asciiTheme="majorBidi" w:hAnsiTheme="majorBidi" w:cstheme="majorBidi"/>
                <w:i/>
                <w:iCs/>
                <w:color w:val="000000"/>
                <w:sz w:val="16"/>
                <w:szCs w:val="16"/>
                <w:lang w:val="en-GB"/>
              </w:rPr>
              <w:t>C. burnetii</w:t>
            </w:r>
            <w:r w:rsidRPr="00CE0837">
              <w:rPr>
                <w:rFonts w:asciiTheme="majorBidi" w:hAnsiTheme="majorBidi" w:cstheme="majorBidi"/>
                <w:color w:val="000000"/>
                <w:sz w:val="16"/>
                <w:szCs w:val="16"/>
                <w:lang w:val="en-GB"/>
              </w:rPr>
              <w:t xml:space="preserve"> during advanced gestation. </w:t>
            </w:r>
            <w:r w:rsidR="00AD1A1D">
              <w:rPr>
                <w:rFonts w:asciiTheme="majorBidi" w:hAnsiTheme="majorBidi" w:cstheme="majorBidi"/>
                <w:color w:val="000000"/>
                <w:sz w:val="16"/>
                <w:szCs w:val="16"/>
                <w:lang w:val="en-GB"/>
              </w:rPr>
              <w:t>V</w:t>
            </w:r>
            <w:r w:rsidRPr="00CE0837">
              <w:rPr>
                <w:rFonts w:asciiTheme="majorBidi" w:hAnsiTheme="majorBidi" w:cstheme="majorBidi"/>
                <w:color w:val="000000"/>
                <w:sz w:val="16"/>
                <w:szCs w:val="16"/>
                <w:lang w:val="en-GB"/>
              </w:rPr>
              <w:t xml:space="preserve">accination did not improve the conception rate. </w:t>
            </w:r>
          </w:p>
        </w:tc>
      </w:tr>
      <w:tr w:rsidR="00B23336" w:rsidRPr="000F11EF" w14:paraId="492EB182" w14:textId="77777777" w:rsidTr="0025070A">
        <w:trPr>
          <w:trHeight w:val="226"/>
        </w:trPr>
        <w:tc>
          <w:tcPr>
            <w:tcW w:w="0" w:type="auto"/>
            <w:vAlign w:val="center"/>
          </w:tcPr>
          <w:p w14:paraId="1F06A8E5"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Guatteo</w:t>
            </w:r>
            <w:proofErr w:type="spellEnd"/>
            <w:r w:rsidRPr="00CE0837">
              <w:rPr>
                <w:rFonts w:asciiTheme="majorBidi" w:hAnsiTheme="majorBidi" w:cstheme="majorBidi"/>
                <w:color w:val="000000"/>
                <w:sz w:val="16"/>
                <w:szCs w:val="16"/>
                <w:lang w:val="en-GB"/>
              </w:rPr>
              <w:t xml:space="preserve"> et al., (2008).</w:t>
            </w:r>
          </w:p>
        </w:tc>
        <w:tc>
          <w:tcPr>
            <w:tcW w:w="0" w:type="auto"/>
            <w:vAlign w:val="center"/>
          </w:tcPr>
          <w:p w14:paraId="5D8A21CC" w14:textId="4034B5BD"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The prevalence and bacterial</w:t>
            </w:r>
            <w:r w:rsidR="00B92411" w:rsidRPr="00CE0837">
              <w:rPr>
                <w:rFonts w:asciiTheme="majorBidi" w:hAnsiTheme="majorBidi" w:cstheme="majorBidi"/>
                <w:color w:val="000000"/>
                <w:sz w:val="16"/>
                <w:szCs w:val="16"/>
                <w:lang w:val="en-GB"/>
              </w:rPr>
              <w:t xml:space="preserve"> load </w:t>
            </w:r>
            <w:r w:rsidRPr="00CE0837">
              <w:rPr>
                <w:rFonts w:asciiTheme="majorBidi" w:hAnsiTheme="majorBidi" w:cstheme="majorBidi"/>
                <w:color w:val="000000"/>
                <w:sz w:val="16"/>
                <w:szCs w:val="16"/>
                <w:lang w:val="en-GB"/>
              </w:rPr>
              <w:t>showed a reduction of that in vaccinated compared with unvaccinated cows, especially in animals during their first pregnancy.</w:t>
            </w:r>
            <w:r w:rsidR="00B92411" w:rsidRPr="00CE0837">
              <w:rPr>
                <w:rFonts w:asciiTheme="majorBidi" w:hAnsiTheme="majorBidi" w:cstheme="majorBidi"/>
                <w:color w:val="000000"/>
                <w:sz w:val="16"/>
                <w:szCs w:val="16"/>
                <w:lang w:val="en-GB"/>
              </w:rPr>
              <w:t xml:space="preserve"> V</w:t>
            </w:r>
            <w:r w:rsidRPr="00CE0837">
              <w:rPr>
                <w:rFonts w:asciiTheme="majorBidi" w:hAnsiTheme="majorBidi" w:cstheme="majorBidi"/>
                <w:color w:val="000000"/>
                <w:sz w:val="16"/>
                <w:szCs w:val="16"/>
                <w:lang w:val="en-GB"/>
              </w:rPr>
              <w:t xml:space="preserve">accinated non-pregnant </w:t>
            </w:r>
            <w:r w:rsidR="00B92411" w:rsidRPr="00CE0837">
              <w:rPr>
                <w:rFonts w:asciiTheme="majorBidi" w:hAnsiTheme="majorBidi" w:cstheme="majorBidi"/>
                <w:color w:val="000000"/>
                <w:sz w:val="16"/>
                <w:szCs w:val="16"/>
                <w:lang w:val="en-GB"/>
              </w:rPr>
              <w:t>cows</w:t>
            </w:r>
            <w:r w:rsidRPr="00CE0837">
              <w:rPr>
                <w:rFonts w:asciiTheme="majorBidi" w:hAnsiTheme="majorBidi" w:cstheme="majorBidi"/>
                <w:color w:val="000000"/>
                <w:sz w:val="16"/>
                <w:szCs w:val="16"/>
                <w:lang w:val="en-GB"/>
              </w:rPr>
              <w:t xml:space="preserve"> had a five times lower probability of becoming excretory than animal</w:t>
            </w:r>
            <w:r w:rsidR="00A05DE5">
              <w:rPr>
                <w:rFonts w:asciiTheme="majorBidi" w:hAnsiTheme="majorBidi" w:cstheme="majorBidi"/>
                <w:color w:val="000000"/>
                <w:sz w:val="16"/>
                <w:szCs w:val="16"/>
                <w:lang w:val="en-GB"/>
              </w:rPr>
              <w:t>s</w:t>
            </w:r>
            <w:r w:rsidRPr="00CE0837">
              <w:rPr>
                <w:rFonts w:asciiTheme="majorBidi" w:hAnsiTheme="majorBidi" w:cstheme="majorBidi"/>
                <w:color w:val="000000"/>
                <w:sz w:val="16"/>
                <w:szCs w:val="16"/>
                <w:lang w:val="en-GB"/>
              </w:rPr>
              <w:t xml:space="preserve"> that received a placebo</w:t>
            </w:r>
            <w:r w:rsidR="00B05D8D"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 xml:space="preserve">The vaccination of dairy cows should be performed when there is low within-herd seroprevalence in herds where the infection has </w:t>
            </w:r>
            <w:proofErr w:type="gramStart"/>
            <w:r w:rsidRPr="00CE0837">
              <w:rPr>
                <w:rFonts w:asciiTheme="majorBidi" w:hAnsiTheme="majorBidi" w:cstheme="majorBidi"/>
                <w:color w:val="000000"/>
                <w:sz w:val="16"/>
                <w:szCs w:val="16"/>
                <w:lang w:val="en-GB"/>
              </w:rPr>
              <w:t xml:space="preserve">not </w:t>
            </w:r>
            <w:r w:rsidR="00AD1A1D" w:rsidRPr="005A2CB1">
              <w:rPr>
                <w:rFonts w:asciiTheme="majorBidi" w:hAnsiTheme="majorBidi" w:cstheme="majorBidi"/>
                <w:color w:val="000000"/>
                <w:sz w:val="16"/>
                <w:szCs w:val="16"/>
                <w:lang w:val="en-GB"/>
              </w:rPr>
              <w:t xml:space="preserve"> yet</w:t>
            </w:r>
            <w:proofErr w:type="gramEnd"/>
            <w:r w:rsidR="00AD1A1D" w:rsidRPr="00A05DE5">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spread widely.</w:t>
            </w:r>
          </w:p>
        </w:tc>
      </w:tr>
      <w:tr w:rsidR="00B23336" w:rsidRPr="000F11EF" w14:paraId="2B8A5A04" w14:textId="77777777" w:rsidTr="0025070A">
        <w:trPr>
          <w:trHeight w:val="226"/>
        </w:trPr>
        <w:tc>
          <w:tcPr>
            <w:tcW w:w="0" w:type="auto"/>
            <w:vAlign w:val="center"/>
          </w:tcPr>
          <w:p w14:paraId="1F5CB6AC"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Hogerwerf</w:t>
            </w:r>
            <w:proofErr w:type="spellEnd"/>
            <w:r w:rsidRPr="00CE0837">
              <w:rPr>
                <w:rFonts w:asciiTheme="majorBidi" w:hAnsiTheme="majorBidi" w:cstheme="majorBidi"/>
                <w:color w:val="000000"/>
                <w:sz w:val="16"/>
                <w:szCs w:val="16"/>
                <w:lang w:val="en-GB"/>
              </w:rPr>
              <w:t xml:space="preserve"> et al., (2011). </w:t>
            </w:r>
          </w:p>
        </w:tc>
        <w:tc>
          <w:tcPr>
            <w:tcW w:w="0" w:type="auto"/>
            <w:vAlign w:val="center"/>
          </w:tcPr>
          <w:p w14:paraId="42D8B448" w14:textId="7415F3DE"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Q fever vaccination in small ruminants reduced the prevalence and load in uterine fluid, vaginal mucus, and milk in the Netherlands. These effects were most pronounced in young</w:t>
            </w:r>
            <w:r w:rsidR="00250751">
              <w:rPr>
                <w:rFonts w:asciiTheme="majorBidi" w:hAnsiTheme="majorBidi" w:cstheme="majorBidi"/>
                <w:color w:val="000000"/>
                <w:sz w:val="16"/>
                <w:szCs w:val="16"/>
                <w:lang w:val="en-GB"/>
              </w:rPr>
              <w:t>,</w:t>
            </w:r>
            <w:r w:rsidRPr="00CE0837">
              <w:rPr>
                <w:rFonts w:asciiTheme="majorBidi" w:hAnsiTheme="majorBidi" w:cstheme="majorBidi"/>
                <w:color w:val="000000"/>
                <w:sz w:val="16"/>
                <w:szCs w:val="16"/>
                <w:lang w:val="en-GB"/>
              </w:rPr>
              <w:t xml:space="preserve"> primiparous animals. It can reasonably </w:t>
            </w:r>
            <w:r w:rsidR="00250751">
              <w:rPr>
                <w:rFonts w:asciiTheme="majorBidi" w:hAnsiTheme="majorBidi" w:cstheme="majorBidi"/>
                <w:color w:val="000000"/>
                <w:sz w:val="16"/>
                <w:szCs w:val="16"/>
                <w:lang w:val="en-GB"/>
              </w:rPr>
              <w:t xml:space="preserve">be </w:t>
            </w:r>
            <w:r w:rsidRPr="00CE0837">
              <w:rPr>
                <w:rFonts w:asciiTheme="majorBidi" w:hAnsiTheme="majorBidi" w:cstheme="majorBidi"/>
                <w:color w:val="000000"/>
                <w:sz w:val="16"/>
                <w:szCs w:val="16"/>
                <w:lang w:val="en-GB"/>
              </w:rPr>
              <w:t>assume</w:t>
            </w:r>
            <w:r w:rsidR="00250751">
              <w:rPr>
                <w:rFonts w:asciiTheme="majorBidi" w:hAnsiTheme="majorBidi" w:cstheme="majorBidi"/>
                <w:color w:val="000000"/>
                <w:sz w:val="16"/>
                <w:szCs w:val="16"/>
                <w:lang w:val="en-GB"/>
              </w:rPr>
              <w:t>d</w:t>
            </w:r>
            <w:r w:rsidRPr="00CE0837">
              <w:rPr>
                <w:rFonts w:asciiTheme="majorBidi" w:hAnsiTheme="majorBidi" w:cstheme="majorBidi"/>
                <w:color w:val="000000"/>
                <w:sz w:val="16"/>
                <w:szCs w:val="16"/>
                <w:lang w:val="en-GB"/>
              </w:rPr>
              <w:t xml:space="preserve"> that vaccination under field conditions contributed to the reduction of shedding of </w:t>
            </w:r>
            <w:r w:rsidRPr="00CE0837">
              <w:rPr>
                <w:rFonts w:asciiTheme="majorBidi" w:hAnsiTheme="majorBidi" w:cstheme="majorBidi"/>
                <w:i/>
                <w:iCs/>
                <w:color w:val="000000"/>
                <w:sz w:val="16"/>
                <w:szCs w:val="16"/>
                <w:lang w:val="en-GB"/>
              </w:rPr>
              <w:t xml:space="preserve">C. burnetii </w:t>
            </w:r>
            <w:r w:rsidRPr="00CE0837">
              <w:rPr>
                <w:rFonts w:asciiTheme="majorBidi" w:hAnsiTheme="majorBidi" w:cstheme="majorBidi"/>
                <w:color w:val="000000"/>
                <w:sz w:val="16"/>
                <w:szCs w:val="16"/>
                <w:lang w:val="en-GB"/>
              </w:rPr>
              <w:t xml:space="preserve">by dairy goats and sheep, which in turn may contribute to </w:t>
            </w:r>
            <w:r w:rsidR="00696544">
              <w:rPr>
                <w:rFonts w:asciiTheme="majorBidi" w:hAnsiTheme="majorBidi" w:cstheme="majorBidi"/>
                <w:color w:val="000000"/>
                <w:sz w:val="16"/>
                <w:szCs w:val="16"/>
                <w:lang w:val="en-GB"/>
              </w:rPr>
              <w:t xml:space="preserve">reduction of </w:t>
            </w:r>
            <w:r w:rsidRPr="00CE0837">
              <w:rPr>
                <w:rFonts w:asciiTheme="majorBidi" w:hAnsiTheme="majorBidi" w:cstheme="majorBidi"/>
                <w:color w:val="000000"/>
                <w:sz w:val="16"/>
                <w:szCs w:val="16"/>
                <w:lang w:val="en-GB"/>
              </w:rPr>
              <w:t>the risk for human exposure to Q fever.</w:t>
            </w:r>
          </w:p>
        </w:tc>
      </w:tr>
      <w:tr w:rsidR="00B23336" w:rsidRPr="000F11EF" w14:paraId="13FD2894" w14:textId="77777777" w:rsidTr="0025070A">
        <w:trPr>
          <w:trHeight w:val="226"/>
        </w:trPr>
        <w:tc>
          <w:tcPr>
            <w:tcW w:w="0" w:type="auto"/>
            <w:vAlign w:val="center"/>
          </w:tcPr>
          <w:p w14:paraId="75AC1661" w14:textId="1A82F162"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Lu</w:t>
            </w:r>
            <w:r w:rsidR="0028639A">
              <w:rPr>
                <w:rFonts w:asciiTheme="majorBidi" w:hAnsiTheme="majorBidi" w:cstheme="majorBidi"/>
                <w:color w:val="000000"/>
                <w:sz w:val="16"/>
                <w:szCs w:val="16"/>
                <w:lang w:val="en-GB"/>
              </w:rPr>
              <w:t>o</w:t>
            </w:r>
            <w:r w:rsidRPr="00CE0837">
              <w:rPr>
                <w:rFonts w:asciiTheme="majorBidi" w:hAnsiTheme="majorBidi" w:cstheme="majorBidi"/>
                <w:color w:val="000000"/>
                <w:sz w:val="16"/>
                <w:szCs w:val="16"/>
                <w:lang w:val="en-GB"/>
              </w:rPr>
              <w:t>to</w:t>
            </w:r>
            <w:proofErr w:type="spellEnd"/>
            <w:r w:rsidRPr="00CE0837">
              <w:rPr>
                <w:rFonts w:asciiTheme="majorBidi" w:hAnsiTheme="majorBidi" w:cstheme="majorBidi"/>
                <w:color w:val="000000"/>
                <w:sz w:val="16"/>
                <w:szCs w:val="16"/>
                <w:lang w:val="en-GB"/>
              </w:rPr>
              <w:t xml:space="preserve"> et al., (1951).</w:t>
            </w:r>
          </w:p>
        </w:tc>
        <w:tc>
          <w:tcPr>
            <w:tcW w:w="0" w:type="auto"/>
            <w:vAlign w:val="center"/>
          </w:tcPr>
          <w:p w14:paraId="65E38527" w14:textId="2A9F603A"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The treatment of cows by daily intravenous injection of a total of 15 g of aureomycin over a 5-day period was not effective </w:t>
            </w:r>
            <w:r w:rsidR="007F42A1">
              <w:rPr>
                <w:rFonts w:asciiTheme="majorBidi" w:hAnsiTheme="majorBidi" w:cstheme="majorBidi"/>
                <w:color w:val="000000"/>
                <w:sz w:val="16"/>
                <w:szCs w:val="16"/>
                <w:lang w:val="en-GB"/>
              </w:rPr>
              <w:t>at</w:t>
            </w:r>
            <w:r w:rsidRPr="00CE0837">
              <w:rPr>
                <w:rFonts w:asciiTheme="majorBidi" w:hAnsiTheme="majorBidi" w:cstheme="majorBidi"/>
                <w:color w:val="000000"/>
                <w:sz w:val="16"/>
                <w:szCs w:val="16"/>
                <w:lang w:val="en-GB"/>
              </w:rPr>
              <w:t xml:space="preserve"> eliminat</w:t>
            </w:r>
            <w:r w:rsidR="007F42A1">
              <w:rPr>
                <w:rFonts w:asciiTheme="majorBidi" w:hAnsiTheme="majorBidi" w:cstheme="majorBidi"/>
                <w:color w:val="000000"/>
                <w:sz w:val="16"/>
                <w:szCs w:val="16"/>
                <w:lang w:val="en-GB"/>
              </w:rPr>
              <w:t>ing</w:t>
            </w:r>
            <w:r w:rsidRPr="00CE0837">
              <w:rPr>
                <w:rFonts w:asciiTheme="majorBidi" w:hAnsiTheme="majorBidi" w:cstheme="majorBidi"/>
                <w:i/>
                <w:iCs/>
                <w:color w:val="000000"/>
                <w:sz w:val="16"/>
                <w:szCs w:val="16"/>
                <w:lang w:val="en-GB"/>
              </w:rPr>
              <w:t xml:space="preserve"> C. burnetii</w:t>
            </w:r>
            <w:r w:rsidRPr="00CE0837">
              <w:rPr>
                <w:rFonts w:asciiTheme="majorBidi" w:hAnsiTheme="majorBidi" w:cstheme="majorBidi"/>
                <w:color w:val="000000"/>
                <w:sz w:val="16"/>
                <w:szCs w:val="16"/>
                <w:lang w:val="en-GB"/>
              </w:rPr>
              <w:t xml:space="preserve"> from the milk of 9 of 10 infected animals within 3 days or from 5 of 7 cows tested 6 months later in this study. Similar results were obtained for the intramammary infusion of 100 mg of aureomycin in saline solution twice a day for 5 days, which failed to overcome the infection.</w:t>
            </w:r>
          </w:p>
        </w:tc>
      </w:tr>
      <w:tr w:rsidR="00B23336" w:rsidRPr="000F11EF" w14:paraId="1B2AC392" w14:textId="77777777" w:rsidTr="0025070A">
        <w:trPr>
          <w:trHeight w:val="235"/>
        </w:trPr>
        <w:tc>
          <w:tcPr>
            <w:tcW w:w="0" w:type="auto"/>
            <w:vAlign w:val="center"/>
          </w:tcPr>
          <w:p w14:paraId="720A7EE5" w14:textId="51B5D253"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Lu</w:t>
            </w:r>
            <w:r w:rsidR="0028639A">
              <w:rPr>
                <w:rFonts w:asciiTheme="majorBidi" w:hAnsiTheme="majorBidi" w:cstheme="majorBidi"/>
                <w:color w:val="000000"/>
                <w:sz w:val="16"/>
                <w:szCs w:val="16"/>
                <w:lang w:val="en-GB"/>
              </w:rPr>
              <w:t>o</w:t>
            </w:r>
            <w:r w:rsidRPr="00CE0837">
              <w:rPr>
                <w:rFonts w:asciiTheme="majorBidi" w:hAnsiTheme="majorBidi" w:cstheme="majorBidi"/>
                <w:color w:val="000000"/>
                <w:sz w:val="16"/>
                <w:szCs w:val="16"/>
                <w:lang w:val="en-GB"/>
              </w:rPr>
              <w:t>to</w:t>
            </w:r>
            <w:proofErr w:type="spellEnd"/>
            <w:r w:rsidRPr="00CE0837">
              <w:rPr>
                <w:rFonts w:asciiTheme="majorBidi" w:hAnsiTheme="majorBidi" w:cstheme="majorBidi"/>
                <w:color w:val="000000"/>
                <w:sz w:val="16"/>
                <w:szCs w:val="16"/>
                <w:lang w:val="en-GB"/>
              </w:rPr>
              <w:t xml:space="preserve"> et al., (1952).</w:t>
            </w:r>
          </w:p>
        </w:tc>
        <w:tc>
          <w:tcPr>
            <w:tcW w:w="0" w:type="auto"/>
            <w:vAlign w:val="center"/>
          </w:tcPr>
          <w:p w14:paraId="17B2FBD3" w14:textId="4ED92550" w:rsidR="0025070A" w:rsidRPr="00CE0837" w:rsidRDefault="00023490"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T</w:t>
            </w:r>
            <w:r w:rsidR="0025070A" w:rsidRPr="00CE0837">
              <w:rPr>
                <w:rFonts w:asciiTheme="majorBidi" w:hAnsiTheme="majorBidi" w:cstheme="majorBidi"/>
                <w:color w:val="000000"/>
                <w:sz w:val="16"/>
                <w:szCs w:val="16"/>
                <w:lang w:val="en-GB"/>
              </w:rPr>
              <w:t>he vaccine generated some resistance to infection and reduced the excretion of</w:t>
            </w:r>
            <w:r w:rsidR="0025070A" w:rsidRPr="00CE0837">
              <w:rPr>
                <w:rFonts w:asciiTheme="majorBidi" w:hAnsiTheme="majorBidi" w:cstheme="majorBidi"/>
                <w:i/>
                <w:iCs/>
                <w:color w:val="000000"/>
                <w:sz w:val="16"/>
                <w:szCs w:val="16"/>
                <w:lang w:val="en-GB"/>
              </w:rPr>
              <w:t xml:space="preserve"> C. burnetii</w:t>
            </w:r>
            <w:r w:rsidR="0025070A" w:rsidRPr="00CE0837">
              <w:rPr>
                <w:rFonts w:asciiTheme="majorBidi" w:hAnsiTheme="majorBidi" w:cstheme="majorBidi"/>
                <w:color w:val="000000"/>
                <w:sz w:val="16"/>
                <w:szCs w:val="16"/>
                <w:lang w:val="en-GB"/>
              </w:rPr>
              <w:t xml:space="preserve"> in milk. Vaccination of dairy cattle against </w:t>
            </w:r>
            <w:r w:rsidR="0025070A" w:rsidRPr="00CE0837">
              <w:rPr>
                <w:rFonts w:asciiTheme="majorBidi" w:hAnsiTheme="majorBidi" w:cstheme="majorBidi"/>
                <w:i/>
                <w:iCs/>
                <w:color w:val="000000"/>
                <w:sz w:val="16"/>
                <w:szCs w:val="16"/>
                <w:lang w:val="en-GB"/>
              </w:rPr>
              <w:t>C. burnetii</w:t>
            </w:r>
            <w:r w:rsidR="0025070A" w:rsidRPr="00CE0837">
              <w:rPr>
                <w:rFonts w:asciiTheme="majorBidi" w:hAnsiTheme="majorBidi" w:cstheme="majorBidi"/>
                <w:color w:val="000000"/>
                <w:sz w:val="16"/>
                <w:szCs w:val="16"/>
                <w:lang w:val="en-GB"/>
              </w:rPr>
              <w:t xml:space="preserve"> could be a feasible control method.</w:t>
            </w:r>
          </w:p>
        </w:tc>
      </w:tr>
      <w:tr w:rsidR="00B23336" w:rsidRPr="000F11EF" w14:paraId="6397065E" w14:textId="77777777" w:rsidTr="0025070A">
        <w:trPr>
          <w:trHeight w:val="226"/>
        </w:trPr>
        <w:tc>
          <w:tcPr>
            <w:tcW w:w="0" w:type="auto"/>
            <w:vAlign w:val="center"/>
          </w:tcPr>
          <w:p w14:paraId="529D734E"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sz w:val="16"/>
                <w:szCs w:val="16"/>
                <w:lang w:val="en-GB"/>
              </w:rPr>
              <w:t>Piñero</w:t>
            </w:r>
            <w:proofErr w:type="spellEnd"/>
            <w:r w:rsidRPr="00CE0837">
              <w:rPr>
                <w:rFonts w:asciiTheme="majorBidi" w:hAnsiTheme="majorBidi" w:cstheme="majorBidi"/>
                <w:sz w:val="16"/>
                <w:szCs w:val="16"/>
                <w:lang w:val="en-GB"/>
              </w:rPr>
              <w:t xml:space="preserve"> et al., (2014).</w:t>
            </w:r>
          </w:p>
        </w:tc>
        <w:tc>
          <w:tcPr>
            <w:tcW w:w="0" w:type="auto"/>
            <w:vAlign w:val="center"/>
          </w:tcPr>
          <w:p w14:paraId="7D5D6B2C" w14:textId="648B79BD"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A two-year vaccination program in dairy cattle seemed to reduce vaginal excretion </w:t>
            </w:r>
            <w:r w:rsidR="007F42A1">
              <w:rPr>
                <w:rFonts w:asciiTheme="majorBidi" w:hAnsiTheme="majorBidi" w:cstheme="majorBidi"/>
                <w:color w:val="000000"/>
                <w:sz w:val="16"/>
                <w:szCs w:val="16"/>
                <w:lang w:val="en-GB"/>
              </w:rPr>
              <w:t>in</w:t>
            </w:r>
            <w:r w:rsidRPr="00CE0837">
              <w:rPr>
                <w:rFonts w:asciiTheme="majorBidi" w:hAnsiTheme="majorBidi" w:cstheme="majorBidi"/>
                <w:color w:val="000000"/>
                <w:sz w:val="16"/>
                <w:szCs w:val="16"/>
                <w:lang w:val="en-GB"/>
              </w:rPr>
              <w:t xml:space="preserve"> uterine fluid samples. Bulk-tank milk samples were still positive at the end of the study, and environmental samples were negative in the last six months of the study period. </w:t>
            </w:r>
            <w:r w:rsidR="00425D57">
              <w:rPr>
                <w:rFonts w:asciiTheme="majorBidi" w:hAnsiTheme="majorBidi" w:cstheme="majorBidi"/>
                <w:color w:val="000000"/>
                <w:sz w:val="16"/>
                <w:szCs w:val="16"/>
                <w:lang w:val="en-GB"/>
              </w:rPr>
              <w:t>When u</w:t>
            </w:r>
            <w:r w:rsidRPr="00CE0837">
              <w:rPr>
                <w:rFonts w:asciiTheme="majorBidi" w:hAnsiTheme="majorBidi" w:cstheme="majorBidi"/>
                <w:color w:val="000000"/>
                <w:sz w:val="16"/>
                <w:szCs w:val="16"/>
                <w:lang w:val="en-GB"/>
              </w:rPr>
              <w:t>ninfected</w:t>
            </w:r>
            <w:r w:rsidR="00425D57">
              <w:rPr>
                <w:rFonts w:asciiTheme="majorBidi" w:hAnsiTheme="majorBidi" w:cstheme="majorBidi"/>
                <w:color w:val="000000"/>
                <w:sz w:val="16"/>
                <w:szCs w:val="16"/>
                <w:lang w:val="en-GB"/>
              </w:rPr>
              <w:t xml:space="preserve"> </w:t>
            </w:r>
            <w:r w:rsidR="00425D57" w:rsidRPr="006A0413">
              <w:rPr>
                <w:rFonts w:asciiTheme="majorBidi" w:hAnsiTheme="majorBidi" w:cstheme="majorBidi"/>
                <w:color w:val="000000"/>
                <w:sz w:val="16"/>
                <w:szCs w:val="16"/>
                <w:lang w:val="en-GB"/>
              </w:rPr>
              <w:t>animals</w:t>
            </w:r>
            <w:r w:rsidR="00425D57">
              <w:rPr>
                <w:rFonts w:asciiTheme="majorBidi" w:hAnsiTheme="majorBidi" w:cstheme="majorBidi"/>
                <w:color w:val="000000"/>
                <w:sz w:val="16"/>
                <w:szCs w:val="16"/>
                <w:lang w:val="en-GB"/>
              </w:rPr>
              <w:t xml:space="preserve"> were</w:t>
            </w:r>
            <w:r w:rsidRPr="00CE0837">
              <w:rPr>
                <w:rFonts w:asciiTheme="majorBidi" w:hAnsiTheme="majorBidi" w:cstheme="majorBidi"/>
                <w:color w:val="000000"/>
                <w:sz w:val="16"/>
                <w:szCs w:val="16"/>
                <w:lang w:val="en-GB"/>
              </w:rPr>
              <w:t xml:space="preserve"> vaccinated, none of them shed </w:t>
            </w:r>
            <w:r w:rsidRPr="00CE0837">
              <w:rPr>
                <w:rFonts w:asciiTheme="majorBidi" w:hAnsiTheme="majorBidi" w:cstheme="majorBidi"/>
                <w:i/>
                <w:iCs/>
                <w:color w:val="000000"/>
                <w:sz w:val="16"/>
                <w:szCs w:val="16"/>
                <w:lang w:val="en-GB"/>
              </w:rPr>
              <w:t>C. burnetii</w:t>
            </w:r>
            <w:r w:rsidRPr="00CE0837">
              <w:rPr>
                <w:rFonts w:asciiTheme="majorBidi" w:hAnsiTheme="majorBidi" w:cstheme="majorBidi"/>
                <w:color w:val="000000"/>
                <w:sz w:val="16"/>
                <w:szCs w:val="16"/>
                <w:lang w:val="en-GB"/>
              </w:rPr>
              <w:t xml:space="preserve"> vaginally or through milk, showing effective protection </w:t>
            </w:r>
            <w:r w:rsidR="00425D57">
              <w:rPr>
                <w:rFonts w:asciiTheme="majorBidi" w:hAnsiTheme="majorBidi" w:cstheme="majorBidi"/>
                <w:color w:val="000000"/>
                <w:sz w:val="16"/>
                <w:szCs w:val="16"/>
                <w:lang w:val="en-GB"/>
              </w:rPr>
              <w:t>by</w:t>
            </w:r>
            <w:r w:rsidRPr="00CE0837">
              <w:rPr>
                <w:rFonts w:asciiTheme="majorBidi" w:hAnsiTheme="majorBidi" w:cstheme="majorBidi"/>
                <w:color w:val="000000"/>
                <w:sz w:val="16"/>
                <w:szCs w:val="16"/>
                <w:lang w:val="en-GB"/>
              </w:rPr>
              <w:t xml:space="preserve"> the vaccine. The combination of vaccination and culling milk shedders reduces environmental contamination and bacterial shedding. Vaccination as a control measure for Q fever in cows </w:t>
            </w:r>
            <w:r w:rsidR="00425D57">
              <w:rPr>
                <w:rFonts w:asciiTheme="majorBidi" w:hAnsiTheme="majorBidi" w:cstheme="majorBidi"/>
                <w:color w:val="000000"/>
                <w:sz w:val="16"/>
                <w:szCs w:val="16"/>
                <w:lang w:val="en-GB"/>
              </w:rPr>
              <w:t>must</w:t>
            </w:r>
            <w:r w:rsidRPr="00CE0837">
              <w:rPr>
                <w:rFonts w:asciiTheme="majorBidi" w:hAnsiTheme="majorBidi" w:cstheme="majorBidi"/>
                <w:color w:val="000000"/>
                <w:sz w:val="16"/>
                <w:szCs w:val="16"/>
                <w:lang w:val="en-GB"/>
              </w:rPr>
              <w:t xml:space="preserve"> be planned as a medium-long-term strategy to suppress </w:t>
            </w:r>
            <w:r w:rsidR="00425D57">
              <w:rPr>
                <w:rFonts w:asciiTheme="majorBidi" w:hAnsiTheme="majorBidi" w:cstheme="majorBidi"/>
                <w:color w:val="000000"/>
                <w:sz w:val="16"/>
                <w:szCs w:val="16"/>
                <w:lang w:val="en-GB"/>
              </w:rPr>
              <w:t xml:space="preserve">the </w:t>
            </w:r>
            <w:r w:rsidRPr="00CE0837">
              <w:rPr>
                <w:rFonts w:asciiTheme="majorBidi" w:hAnsiTheme="majorBidi" w:cstheme="majorBidi"/>
                <w:color w:val="000000"/>
                <w:sz w:val="16"/>
                <w:szCs w:val="16"/>
                <w:lang w:val="en-GB"/>
              </w:rPr>
              <w:t>risks of re-infection.</w:t>
            </w:r>
          </w:p>
        </w:tc>
      </w:tr>
      <w:tr w:rsidR="00B23336" w:rsidRPr="000F11EF" w14:paraId="74A5D838" w14:textId="77777777" w:rsidTr="0025070A">
        <w:trPr>
          <w:trHeight w:val="226"/>
        </w:trPr>
        <w:tc>
          <w:tcPr>
            <w:tcW w:w="0" w:type="auto"/>
            <w:vAlign w:val="center"/>
          </w:tcPr>
          <w:p w14:paraId="33DC2867"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Rodolakis</w:t>
            </w:r>
            <w:proofErr w:type="spellEnd"/>
            <w:r w:rsidRPr="00CE0837">
              <w:rPr>
                <w:rFonts w:asciiTheme="majorBidi" w:hAnsiTheme="majorBidi" w:cstheme="majorBidi"/>
                <w:color w:val="000000"/>
                <w:sz w:val="16"/>
                <w:szCs w:val="16"/>
                <w:lang w:val="en-GB"/>
              </w:rPr>
              <w:t xml:space="preserve"> et al., (2009). </w:t>
            </w:r>
          </w:p>
        </w:tc>
        <w:tc>
          <w:tcPr>
            <w:tcW w:w="0" w:type="auto"/>
            <w:vAlign w:val="center"/>
          </w:tcPr>
          <w:p w14:paraId="2006D29C" w14:textId="5D540849"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 very low proportion of cows vaccinated on</w:t>
            </w:r>
            <w:r w:rsidR="00425D57">
              <w:rPr>
                <w:rFonts w:asciiTheme="majorBidi" w:hAnsiTheme="majorBidi" w:cstheme="majorBidi"/>
                <w:color w:val="000000"/>
                <w:sz w:val="16"/>
                <w:szCs w:val="16"/>
                <w:lang w:val="en-GB"/>
              </w:rPr>
              <w:t>ce</w:t>
            </w:r>
            <w:r w:rsidRPr="00CE0837">
              <w:rPr>
                <w:rFonts w:asciiTheme="majorBidi" w:hAnsiTheme="majorBidi" w:cstheme="majorBidi"/>
                <w:color w:val="000000"/>
                <w:sz w:val="16"/>
                <w:szCs w:val="16"/>
                <w:lang w:val="en-GB"/>
              </w:rPr>
              <w:t xml:space="preserve"> in infected herds need a booster during the second year. This annual booster </w:t>
            </w:r>
            <w:proofErr w:type="gramStart"/>
            <w:r w:rsidRPr="00CE0837">
              <w:rPr>
                <w:rFonts w:asciiTheme="majorBidi" w:hAnsiTheme="majorBidi" w:cstheme="majorBidi"/>
                <w:color w:val="000000"/>
                <w:sz w:val="16"/>
                <w:szCs w:val="16"/>
                <w:lang w:val="en-GB"/>
              </w:rPr>
              <w:t xml:space="preserve">in </w:t>
            </w:r>
            <w:r w:rsidR="00425D57" w:rsidRPr="00FA073E">
              <w:rPr>
                <w:rFonts w:asciiTheme="majorBidi" w:hAnsiTheme="majorBidi" w:cstheme="majorBidi"/>
                <w:color w:val="000000"/>
                <w:sz w:val="16"/>
                <w:szCs w:val="16"/>
                <w:lang w:val="en-GB"/>
              </w:rPr>
              <w:t xml:space="preserve"> uninfected</w:t>
            </w:r>
            <w:proofErr w:type="gramEnd"/>
            <w:r w:rsidR="00425D57" w:rsidRPr="00FA073E">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 xml:space="preserve">heifers seems very relevant. The skin test method was evaluated at least 3 days before vaccination as a method </w:t>
            </w:r>
            <w:r w:rsidR="008C1370">
              <w:rPr>
                <w:rFonts w:asciiTheme="majorBidi" w:hAnsiTheme="majorBidi" w:cstheme="majorBidi"/>
                <w:color w:val="000000"/>
                <w:sz w:val="16"/>
                <w:szCs w:val="16"/>
                <w:lang w:val="en-GB"/>
              </w:rPr>
              <w:t>of</w:t>
            </w:r>
            <w:r w:rsidR="008C1370"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optimiz</w:t>
            </w:r>
            <w:r w:rsidR="008C1370">
              <w:rPr>
                <w:rFonts w:asciiTheme="majorBidi" w:hAnsiTheme="majorBidi" w:cstheme="majorBidi"/>
                <w:color w:val="000000"/>
                <w:sz w:val="16"/>
                <w:szCs w:val="16"/>
                <w:lang w:val="en-GB"/>
              </w:rPr>
              <w:t>ing</w:t>
            </w:r>
            <w:r w:rsidRPr="00CE0837">
              <w:rPr>
                <w:rFonts w:asciiTheme="majorBidi" w:hAnsiTheme="majorBidi" w:cstheme="majorBidi"/>
                <w:color w:val="000000"/>
                <w:sz w:val="16"/>
                <w:szCs w:val="16"/>
                <w:lang w:val="en-GB"/>
              </w:rPr>
              <w:t xml:space="preserve"> the number of animals needing a boost</w:t>
            </w:r>
            <w:r w:rsidR="008C1370">
              <w:rPr>
                <w:rFonts w:asciiTheme="majorBidi" w:hAnsiTheme="majorBidi" w:cstheme="majorBidi"/>
                <w:color w:val="000000"/>
                <w:sz w:val="16"/>
                <w:szCs w:val="16"/>
                <w:lang w:val="en-GB"/>
              </w:rPr>
              <w:t xml:space="preserve"> in</w:t>
            </w:r>
            <w:r w:rsidRPr="00CE0837">
              <w:rPr>
                <w:rFonts w:asciiTheme="majorBidi" w:hAnsiTheme="majorBidi" w:cstheme="majorBidi"/>
                <w:color w:val="000000"/>
                <w:sz w:val="16"/>
                <w:szCs w:val="16"/>
                <w:lang w:val="en-GB"/>
              </w:rPr>
              <w:t xml:space="preserve"> herds, in order to detect animals with sufficient cellular immunity. </w:t>
            </w:r>
          </w:p>
        </w:tc>
      </w:tr>
      <w:tr w:rsidR="00B23336" w:rsidRPr="000F11EF" w14:paraId="26DD0705" w14:textId="77777777" w:rsidTr="0025070A">
        <w:trPr>
          <w:trHeight w:val="235"/>
        </w:trPr>
        <w:tc>
          <w:tcPr>
            <w:tcW w:w="0" w:type="auto"/>
            <w:vAlign w:val="center"/>
          </w:tcPr>
          <w:p w14:paraId="1964DB6D"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lastRenderedPageBreak/>
              <w:t>Rousset</w:t>
            </w:r>
            <w:proofErr w:type="spellEnd"/>
            <w:r w:rsidRPr="00CE0837">
              <w:rPr>
                <w:rFonts w:asciiTheme="majorBidi" w:hAnsiTheme="majorBidi" w:cstheme="majorBidi"/>
                <w:color w:val="000000"/>
                <w:sz w:val="16"/>
                <w:szCs w:val="16"/>
                <w:lang w:val="en-GB"/>
              </w:rPr>
              <w:t xml:space="preserve"> et al., (2009).</w:t>
            </w:r>
          </w:p>
        </w:tc>
        <w:tc>
          <w:tcPr>
            <w:tcW w:w="0" w:type="auto"/>
            <w:vAlign w:val="center"/>
          </w:tcPr>
          <w:p w14:paraId="4D429A78" w14:textId="0E685724" w:rsidR="0025070A" w:rsidRPr="00CE0837" w:rsidRDefault="00B23336"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Y</w:t>
            </w:r>
            <w:r w:rsidR="0025070A" w:rsidRPr="00CE0837">
              <w:rPr>
                <w:rFonts w:asciiTheme="majorBidi" w:hAnsiTheme="majorBidi" w:cstheme="majorBidi"/>
                <w:color w:val="000000"/>
                <w:sz w:val="16"/>
                <w:szCs w:val="16"/>
                <w:lang w:val="en-GB"/>
              </w:rPr>
              <w:t xml:space="preserve">oung non-vaccinated goats yielded a shedding level higher than the global level. </w:t>
            </w:r>
            <w:r w:rsidRPr="00CE0837">
              <w:rPr>
                <w:rFonts w:asciiTheme="majorBidi" w:hAnsiTheme="majorBidi" w:cstheme="majorBidi"/>
                <w:color w:val="000000"/>
                <w:sz w:val="16"/>
                <w:szCs w:val="16"/>
                <w:lang w:val="en-GB"/>
              </w:rPr>
              <w:t>P</w:t>
            </w:r>
            <w:r w:rsidR="0025070A" w:rsidRPr="00CE0837">
              <w:rPr>
                <w:rFonts w:asciiTheme="majorBidi" w:hAnsiTheme="majorBidi" w:cstheme="majorBidi"/>
                <w:color w:val="000000"/>
                <w:sz w:val="16"/>
                <w:szCs w:val="16"/>
                <w:lang w:val="en-GB"/>
              </w:rPr>
              <w:t>rimiparous goats responded better to the vaccine. Vaccination appeared neither able to prevent infection in exposed kids</w:t>
            </w:r>
            <w:r w:rsidR="00B41EEB">
              <w:rPr>
                <w:rFonts w:asciiTheme="majorBidi" w:hAnsiTheme="majorBidi" w:cstheme="majorBidi"/>
                <w:color w:val="000000"/>
                <w:sz w:val="16"/>
                <w:szCs w:val="16"/>
                <w:lang w:val="en-GB"/>
              </w:rPr>
              <w:t xml:space="preserve"> nor to </w:t>
            </w:r>
            <w:r w:rsidR="0025070A" w:rsidRPr="00CE0837">
              <w:rPr>
                <w:rFonts w:asciiTheme="majorBidi" w:hAnsiTheme="majorBidi" w:cstheme="majorBidi"/>
                <w:color w:val="000000"/>
                <w:sz w:val="16"/>
                <w:szCs w:val="16"/>
                <w:lang w:val="en-GB"/>
              </w:rPr>
              <w:t xml:space="preserve">clear the infection in infected goats but was effective </w:t>
            </w:r>
            <w:r w:rsidR="00B41EEB">
              <w:rPr>
                <w:rFonts w:asciiTheme="majorBidi" w:hAnsiTheme="majorBidi" w:cstheme="majorBidi"/>
                <w:color w:val="000000"/>
                <w:sz w:val="16"/>
                <w:szCs w:val="16"/>
                <w:lang w:val="en-GB"/>
              </w:rPr>
              <w:t>at</w:t>
            </w:r>
            <w:r w:rsidR="0025070A" w:rsidRPr="00CE0837">
              <w:rPr>
                <w:rFonts w:asciiTheme="majorBidi" w:hAnsiTheme="majorBidi" w:cstheme="majorBidi"/>
                <w:color w:val="000000"/>
                <w:sz w:val="16"/>
                <w:szCs w:val="16"/>
                <w:lang w:val="en-GB"/>
              </w:rPr>
              <w:t xml:space="preserve"> reducing massive bacterial shedding from a heavily infected herd and thus the risk of environmental contamination and exposure.</w:t>
            </w:r>
          </w:p>
        </w:tc>
      </w:tr>
      <w:tr w:rsidR="00B23336" w:rsidRPr="000F11EF" w14:paraId="0A00D3FB" w14:textId="77777777" w:rsidTr="0025070A">
        <w:trPr>
          <w:trHeight w:val="226"/>
        </w:trPr>
        <w:tc>
          <w:tcPr>
            <w:tcW w:w="0" w:type="auto"/>
            <w:vAlign w:val="center"/>
          </w:tcPr>
          <w:p w14:paraId="08630F9B"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Sádecký</w:t>
            </w:r>
            <w:proofErr w:type="spellEnd"/>
            <w:r w:rsidRPr="00CE0837">
              <w:rPr>
                <w:rFonts w:asciiTheme="majorBidi" w:hAnsiTheme="majorBidi" w:cstheme="majorBidi"/>
                <w:color w:val="000000"/>
                <w:sz w:val="16"/>
                <w:szCs w:val="16"/>
                <w:lang w:val="en-GB"/>
              </w:rPr>
              <w:t xml:space="preserve"> et al., (1975a).</w:t>
            </w:r>
          </w:p>
        </w:tc>
        <w:tc>
          <w:tcPr>
            <w:tcW w:w="0" w:type="auto"/>
            <w:vAlign w:val="center"/>
          </w:tcPr>
          <w:p w14:paraId="5B5A570B" w14:textId="45BBB8C4"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Vaccination with phase I </w:t>
            </w:r>
            <w:r w:rsidRPr="00CE0837">
              <w:rPr>
                <w:rFonts w:asciiTheme="majorBidi" w:hAnsiTheme="majorBidi" w:cstheme="majorBidi"/>
                <w:i/>
                <w:iCs/>
                <w:color w:val="000000"/>
                <w:sz w:val="16"/>
                <w:szCs w:val="16"/>
                <w:lang w:val="en-GB"/>
              </w:rPr>
              <w:t>C. burnetii</w:t>
            </w:r>
            <w:r w:rsidRPr="00CE0837">
              <w:rPr>
                <w:rFonts w:asciiTheme="majorBidi" w:hAnsiTheme="majorBidi" w:cstheme="majorBidi"/>
                <w:color w:val="000000"/>
                <w:sz w:val="16"/>
                <w:szCs w:val="16"/>
                <w:lang w:val="en-GB"/>
              </w:rPr>
              <w:t xml:space="preserve"> protected dairy cattle against Q fever and influenced the shedding in milk of previously infected dairy cows in </w:t>
            </w:r>
            <w:r w:rsidR="000D4CB5">
              <w:rPr>
                <w:rFonts w:asciiTheme="majorBidi" w:hAnsiTheme="majorBidi" w:cstheme="majorBidi"/>
                <w:color w:val="000000"/>
                <w:sz w:val="16"/>
                <w:szCs w:val="16"/>
                <w:lang w:val="en-GB"/>
              </w:rPr>
              <w:t xml:space="preserve">the </w:t>
            </w:r>
            <w:r w:rsidRPr="00CE0837">
              <w:rPr>
                <w:rFonts w:asciiTheme="majorBidi" w:hAnsiTheme="majorBidi" w:cstheme="majorBidi"/>
                <w:color w:val="000000"/>
                <w:sz w:val="16"/>
                <w:szCs w:val="16"/>
                <w:lang w:val="en-GB"/>
              </w:rPr>
              <w:t>long</w:t>
            </w:r>
            <w:r w:rsidR="000D4CB5">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 xml:space="preserve">term. </w:t>
            </w:r>
            <w:r w:rsidR="0054542F" w:rsidRPr="00CE0837">
              <w:rPr>
                <w:rFonts w:asciiTheme="majorBidi" w:hAnsiTheme="majorBidi" w:cstheme="majorBidi"/>
                <w:color w:val="000000"/>
                <w:sz w:val="16"/>
                <w:szCs w:val="16"/>
                <w:lang w:val="en-GB"/>
              </w:rPr>
              <w:t xml:space="preserve">It </w:t>
            </w:r>
            <w:r w:rsidRPr="00CE0837">
              <w:rPr>
                <w:rFonts w:asciiTheme="majorBidi" w:hAnsiTheme="majorBidi" w:cstheme="majorBidi"/>
                <w:color w:val="000000"/>
                <w:sz w:val="16"/>
                <w:szCs w:val="16"/>
                <w:lang w:val="en-GB"/>
              </w:rPr>
              <w:t>may serve as an efficient preventi</w:t>
            </w:r>
            <w:r w:rsidR="000D4CB5">
              <w:rPr>
                <w:rFonts w:asciiTheme="majorBidi" w:hAnsiTheme="majorBidi" w:cstheme="majorBidi"/>
                <w:color w:val="000000"/>
                <w:sz w:val="16"/>
                <w:szCs w:val="16"/>
                <w:lang w:val="en-GB"/>
              </w:rPr>
              <w:t>ve</w:t>
            </w:r>
            <w:r w:rsidRPr="00CE0837">
              <w:rPr>
                <w:rFonts w:asciiTheme="majorBidi" w:hAnsiTheme="majorBidi" w:cstheme="majorBidi"/>
                <w:color w:val="000000"/>
                <w:sz w:val="16"/>
                <w:szCs w:val="16"/>
                <w:lang w:val="en-GB"/>
              </w:rPr>
              <w:t xml:space="preserve"> measure to reduce the spread of Q fever among dairy cattle</w:t>
            </w:r>
            <w:r w:rsidR="0054542F" w:rsidRPr="00CE0837">
              <w:rPr>
                <w:rFonts w:asciiTheme="majorBidi" w:hAnsiTheme="majorBidi" w:cstheme="majorBidi"/>
                <w:color w:val="000000"/>
                <w:sz w:val="16"/>
                <w:szCs w:val="16"/>
                <w:lang w:val="en-GB"/>
              </w:rPr>
              <w:t>.</w:t>
            </w:r>
          </w:p>
        </w:tc>
      </w:tr>
      <w:tr w:rsidR="00B23336" w:rsidRPr="000F11EF" w14:paraId="530215CA" w14:textId="77777777" w:rsidTr="0025070A">
        <w:trPr>
          <w:trHeight w:val="226"/>
        </w:trPr>
        <w:tc>
          <w:tcPr>
            <w:tcW w:w="0" w:type="auto"/>
            <w:vAlign w:val="center"/>
          </w:tcPr>
          <w:p w14:paraId="5CD0F0FD"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Sádecký</w:t>
            </w:r>
            <w:proofErr w:type="spellEnd"/>
            <w:r w:rsidRPr="00CE0837">
              <w:rPr>
                <w:rFonts w:asciiTheme="majorBidi" w:hAnsiTheme="majorBidi" w:cstheme="majorBidi"/>
                <w:color w:val="000000"/>
                <w:sz w:val="16"/>
                <w:szCs w:val="16"/>
                <w:lang w:val="en-GB"/>
              </w:rPr>
              <w:t xml:space="preserve"> et al., (1975b). </w:t>
            </w:r>
          </w:p>
        </w:tc>
        <w:tc>
          <w:tcPr>
            <w:tcW w:w="0" w:type="auto"/>
            <w:vAlign w:val="center"/>
          </w:tcPr>
          <w:p w14:paraId="56BA0B93" w14:textId="4DAC1098"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Vaccination of dairy cattle against prevents the shedding of </w:t>
            </w:r>
            <w:r w:rsidRPr="00CE0837">
              <w:rPr>
                <w:rFonts w:asciiTheme="majorBidi" w:hAnsiTheme="majorBidi" w:cstheme="majorBidi"/>
                <w:i/>
                <w:iCs/>
                <w:color w:val="000000"/>
                <w:sz w:val="16"/>
                <w:szCs w:val="16"/>
                <w:lang w:val="en-GB"/>
              </w:rPr>
              <w:t>C. burnetii</w:t>
            </w:r>
            <w:r w:rsidRPr="00CE0837">
              <w:rPr>
                <w:rFonts w:asciiTheme="majorBidi" w:hAnsiTheme="majorBidi" w:cstheme="majorBidi"/>
                <w:color w:val="000000"/>
                <w:sz w:val="16"/>
                <w:szCs w:val="16"/>
                <w:lang w:val="en-GB"/>
              </w:rPr>
              <w:t xml:space="preserve"> and its dissemination. It could be a </w:t>
            </w:r>
            <w:r w:rsidR="00E87CCB">
              <w:rPr>
                <w:rFonts w:asciiTheme="majorBidi" w:hAnsiTheme="majorBidi" w:cstheme="majorBidi"/>
                <w:color w:val="000000"/>
                <w:sz w:val="16"/>
                <w:szCs w:val="16"/>
                <w:lang w:val="en-GB"/>
              </w:rPr>
              <w:t>promising</w:t>
            </w:r>
            <w:r w:rsidR="00E87CCB"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 xml:space="preserve">method </w:t>
            </w:r>
            <w:r w:rsidR="00C96DBE" w:rsidRPr="00CE0837">
              <w:rPr>
                <w:rFonts w:asciiTheme="majorBidi" w:hAnsiTheme="majorBidi" w:cstheme="majorBidi"/>
                <w:color w:val="000000"/>
                <w:sz w:val="16"/>
                <w:szCs w:val="16"/>
                <w:lang w:val="en-GB"/>
              </w:rPr>
              <w:t xml:space="preserve">to </w:t>
            </w:r>
            <w:r w:rsidRPr="00CE0837">
              <w:rPr>
                <w:rFonts w:asciiTheme="majorBidi" w:hAnsiTheme="majorBidi" w:cstheme="majorBidi"/>
                <w:color w:val="000000"/>
                <w:sz w:val="16"/>
                <w:szCs w:val="16"/>
                <w:lang w:val="en-GB"/>
              </w:rPr>
              <w:t>prevent</w:t>
            </w:r>
            <w:r w:rsidR="00C96DBE"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infection spread. The presence of high antibody levels does not prevent massive</w:t>
            </w:r>
            <w:r w:rsidR="00C96DBE" w:rsidRPr="00CE0837">
              <w:rPr>
                <w:rFonts w:asciiTheme="majorBidi" w:hAnsiTheme="majorBidi" w:cstheme="majorBidi"/>
                <w:color w:val="000000"/>
                <w:sz w:val="16"/>
                <w:szCs w:val="16"/>
                <w:lang w:val="en-GB"/>
              </w:rPr>
              <w:t xml:space="preserve"> bacterial</w:t>
            </w:r>
            <w:r w:rsidRPr="00CE0837">
              <w:rPr>
                <w:rFonts w:asciiTheme="majorBidi" w:hAnsiTheme="majorBidi" w:cstheme="majorBidi"/>
                <w:color w:val="000000"/>
                <w:sz w:val="16"/>
                <w:szCs w:val="16"/>
                <w:lang w:val="en-GB"/>
              </w:rPr>
              <w:t xml:space="preserve"> elimination via milk or </w:t>
            </w:r>
            <w:r w:rsidR="00E87CCB">
              <w:rPr>
                <w:rFonts w:asciiTheme="majorBidi" w:hAnsiTheme="majorBidi" w:cstheme="majorBidi"/>
                <w:color w:val="000000"/>
                <w:sz w:val="16"/>
                <w:szCs w:val="16"/>
                <w:lang w:val="en-GB"/>
              </w:rPr>
              <w:t xml:space="preserve">the </w:t>
            </w:r>
            <w:r w:rsidRPr="00CE0837">
              <w:rPr>
                <w:rFonts w:asciiTheme="majorBidi" w:hAnsiTheme="majorBidi" w:cstheme="majorBidi"/>
                <w:color w:val="000000"/>
                <w:sz w:val="16"/>
                <w:szCs w:val="16"/>
                <w:lang w:val="en-GB"/>
              </w:rPr>
              <w:t xml:space="preserve">placenta. </w:t>
            </w:r>
          </w:p>
        </w:tc>
      </w:tr>
      <w:tr w:rsidR="00B23336" w:rsidRPr="000F11EF" w14:paraId="1D10148B" w14:textId="77777777" w:rsidTr="0025070A">
        <w:trPr>
          <w:trHeight w:val="235"/>
        </w:trPr>
        <w:tc>
          <w:tcPr>
            <w:tcW w:w="0" w:type="auto"/>
            <w:vAlign w:val="center"/>
          </w:tcPr>
          <w:p w14:paraId="120ABA02"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Schmittdiel</w:t>
            </w:r>
            <w:proofErr w:type="spellEnd"/>
            <w:r w:rsidRPr="00CE0837">
              <w:rPr>
                <w:rFonts w:asciiTheme="majorBidi" w:hAnsiTheme="majorBidi" w:cstheme="majorBidi"/>
                <w:color w:val="000000"/>
                <w:sz w:val="16"/>
                <w:szCs w:val="16"/>
                <w:lang w:val="en-GB"/>
              </w:rPr>
              <w:t xml:space="preserve"> et al., (1981).</w:t>
            </w:r>
          </w:p>
        </w:tc>
        <w:tc>
          <w:tcPr>
            <w:tcW w:w="0" w:type="auto"/>
            <w:vAlign w:val="center"/>
          </w:tcPr>
          <w:p w14:paraId="408E871D" w14:textId="44214799" w:rsidR="0025070A" w:rsidRPr="00CE0837" w:rsidRDefault="00D55622"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V</w:t>
            </w:r>
            <w:r w:rsidR="0025070A" w:rsidRPr="00CE0837">
              <w:rPr>
                <w:rFonts w:asciiTheme="majorBidi" w:hAnsiTheme="majorBidi" w:cstheme="majorBidi"/>
                <w:color w:val="000000"/>
                <w:sz w:val="16"/>
                <w:szCs w:val="16"/>
                <w:lang w:val="en-GB"/>
              </w:rPr>
              <w:t xml:space="preserve">accination in cattle did not prevent </w:t>
            </w:r>
            <w:r w:rsidR="0025070A" w:rsidRPr="00CE0837">
              <w:rPr>
                <w:rFonts w:asciiTheme="majorBidi" w:hAnsiTheme="majorBidi" w:cstheme="majorBidi"/>
                <w:i/>
                <w:iCs/>
                <w:color w:val="000000"/>
                <w:sz w:val="16"/>
                <w:szCs w:val="16"/>
                <w:lang w:val="en-GB"/>
              </w:rPr>
              <w:t>C. burnetii</w:t>
            </w:r>
            <w:r w:rsidR="0025070A"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 xml:space="preserve">shedding </w:t>
            </w:r>
            <w:r w:rsidR="00E87CCB">
              <w:rPr>
                <w:rFonts w:asciiTheme="majorBidi" w:hAnsiTheme="majorBidi" w:cstheme="majorBidi"/>
                <w:color w:val="000000"/>
                <w:sz w:val="16"/>
                <w:szCs w:val="16"/>
                <w:lang w:val="en-GB"/>
              </w:rPr>
              <w:t>or</w:t>
            </w:r>
            <w:r w:rsidR="00E87CCB" w:rsidRPr="00CE0837">
              <w:rPr>
                <w:rFonts w:asciiTheme="majorBidi" w:hAnsiTheme="majorBidi" w:cstheme="majorBidi"/>
                <w:color w:val="000000"/>
                <w:sz w:val="16"/>
                <w:szCs w:val="16"/>
                <w:lang w:val="en-GB"/>
              </w:rPr>
              <w:t xml:space="preserve"> </w:t>
            </w:r>
            <w:r w:rsidR="0025070A" w:rsidRPr="00CE0837">
              <w:rPr>
                <w:rFonts w:asciiTheme="majorBidi" w:hAnsiTheme="majorBidi" w:cstheme="majorBidi"/>
                <w:color w:val="000000"/>
                <w:sz w:val="16"/>
                <w:szCs w:val="16"/>
                <w:lang w:val="en-GB"/>
              </w:rPr>
              <w:t>protect humans from Q fever infections by vaccinating infected cattle does not look very promising.</w:t>
            </w:r>
          </w:p>
        </w:tc>
      </w:tr>
      <w:tr w:rsidR="00B23336" w:rsidRPr="000F11EF" w14:paraId="7D152941" w14:textId="77777777" w:rsidTr="0025070A">
        <w:trPr>
          <w:trHeight w:val="226"/>
        </w:trPr>
        <w:tc>
          <w:tcPr>
            <w:tcW w:w="0" w:type="auto"/>
            <w:vAlign w:val="center"/>
          </w:tcPr>
          <w:p w14:paraId="0CF0D0FF" w14:textId="77777777"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Sting et al., (2013).</w:t>
            </w:r>
          </w:p>
        </w:tc>
        <w:tc>
          <w:tcPr>
            <w:tcW w:w="0" w:type="auto"/>
            <w:vAlign w:val="center"/>
          </w:tcPr>
          <w:p w14:paraId="0D8E7878" w14:textId="56D7CEAF"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The evaluation of different Q fever</w:t>
            </w:r>
            <w:r w:rsidR="00E87CCB" w:rsidRPr="00CA3D4D">
              <w:rPr>
                <w:rFonts w:asciiTheme="majorBidi" w:hAnsiTheme="majorBidi" w:cstheme="majorBidi"/>
                <w:color w:val="000000"/>
                <w:sz w:val="16"/>
                <w:szCs w:val="16"/>
                <w:lang w:val="en-GB"/>
              </w:rPr>
              <w:t xml:space="preserve"> preventi</w:t>
            </w:r>
            <w:r w:rsidR="00E87CCB">
              <w:rPr>
                <w:rFonts w:asciiTheme="majorBidi" w:hAnsiTheme="majorBidi" w:cstheme="majorBidi"/>
                <w:color w:val="000000"/>
                <w:sz w:val="16"/>
                <w:szCs w:val="16"/>
                <w:lang w:val="en-GB"/>
              </w:rPr>
              <w:t>ve</w:t>
            </w:r>
            <w:r w:rsidR="00E87CCB" w:rsidRPr="00CA3D4D">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 xml:space="preserve">measures </w:t>
            </w:r>
            <w:r w:rsidR="00E87CCB">
              <w:rPr>
                <w:rFonts w:asciiTheme="majorBidi" w:hAnsiTheme="majorBidi" w:cstheme="majorBidi"/>
                <w:color w:val="000000"/>
                <w:sz w:val="16"/>
                <w:szCs w:val="16"/>
                <w:lang w:val="en-GB"/>
              </w:rPr>
              <w:t xml:space="preserve">such </w:t>
            </w:r>
            <w:r w:rsidRPr="00CE0837">
              <w:rPr>
                <w:rFonts w:asciiTheme="majorBidi" w:hAnsiTheme="majorBidi" w:cstheme="majorBidi"/>
                <w:color w:val="000000"/>
                <w:sz w:val="16"/>
                <w:szCs w:val="16"/>
                <w:lang w:val="en-GB"/>
              </w:rPr>
              <w:t>as indoor kidding</w:t>
            </w:r>
            <w:r w:rsidR="00E87CCB">
              <w:rPr>
                <w:rFonts w:asciiTheme="majorBidi" w:hAnsiTheme="majorBidi" w:cstheme="majorBidi"/>
                <w:color w:val="000000"/>
                <w:sz w:val="16"/>
                <w:szCs w:val="16"/>
                <w:lang w:val="en-GB"/>
              </w:rPr>
              <w:t xml:space="preserve"> and even</w:t>
            </w:r>
            <w:r w:rsidRPr="00CE0837">
              <w:rPr>
                <w:rFonts w:asciiTheme="majorBidi" w:hAnsiTheme="majorBidi" w:cstheme="majorBidi"/>
                <w:color w:val="000000"/>
                <w:sz w:val="16"/>
                <w:szCs w:val="16"/>
                <w:lang w:val="en-GB"/>
              </w:rPr>
              <w:t xml:space="preserve"> vaccination of pregnant goats in combination with consistent hygiene measures </w:t>
            </w:r>
            <w:r w:rsidR="00B95399">
              <w:rPr>
                <w:rFonts w:asciiTheme="majorBidi" w:hAnsiTheme="majorBidi" w:cstheme="majorBidi"/>
                <w:color w:val="000000"/>
                <w:sz w:val="16"/>
                <w:szCs w:val="16"/>
                <w:lang w:val="en-GB"/>
              </w:rPr>
              <w:t>showed that they were</w:t>
            </w:r>
            <w:r w:rsidR="00B95399"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 xml:space="preserve">suitable </w:t>
            </w:r>
            <w:r w:rsidR="00B95399">
              <w:rPr>
                <w:rFonts w:asciiTheme="majorBidi" w:hAnsiTheme="majorBidi" w:cstheme="majorBidi"/>
                <w:color w:val="000000"/>
                <w:sz w:val="16"/>
                <w:szCs w:val="16"/>
                <w:lang w:val="en-GB"/>
              </w:rPr>
              <w:t xml:space="preserve">actions </w:t>
            </w:r>
            <w:r w:rsidRPr="00CE0837">
              <w:rPr>
                <w:rFonts w:asciiTheme="majorBidi" w:hAnsiTheme="majorBidi" w:cstheme="majorBidi"/>
                <w:color w:val="000000"/>
                <w:sz w:val="16"/>
                <w:szCs w:val="16"/>
                <w:lang w:val="en-GB"/>
              </w:rPr>
              <w:t>to limit the impacts of Q fever.</w:t>
            </w:r>
          </w:p>
        </w:tc>
      </w:tr>
      <w:tr w:rsidR="00B23336" w:rsidRPr="000F11EF" w14:paraId="07CB419A" w14:textId="77777777" w:rsidTr="0025070A">
        <w:trPr>
          <w:trHeight w:val="226"/>
        </w:trPr>
        <w:tc>
          <w:tcPr>
            <w:tcW w:w="0" w:type="auto"/>
            <w:vAlign w:val="center"/>
          </w:tcPr>
          <w:p w14:paraId="2FDC8DE9"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Taurel</w:t>
            </w:r>
            <w:proofErr w:type="spellEnd"/>
            <w:r w:rsidRPr="00CE0837">
              <w:rPr>
                <w:rFonts w:asciiTheme="majorBidi" w:hAnsiTheme="majorBidi" w:cstheme="majorBidi"/>
                <w:color w:val="000000"/>
                <w:sz w:val="16"/>
                <w:szCs w:val="16"/>
                <w:lang w:val="en-GB"/>
              </w:rPr>
              <w:t xml:space="preserve"> et al., (2012). </w:t>
            </w:r>
          </w:p>
        </w:tc>
        <w:tc>
          <w:tcPr>
            <w:tcW w:w="0" w:type="auto"/>
            <w:vAlign w:val="center"/>
          </w:tcPr>
          <w:p w14:paraId="3B3D01AE" w14:textId="534C4486"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Vaccination using a phase 1 vaccine and antibiotherapy using tetracycline is associated with a decrease in shedding in dairy cows and could contribute to </w:t>
            </w:r>
            <w:r w:rsidR="00115BDA" w:rsidRPr="00CE0837">
              <w:rPr>
                <w:rFonts w:asciiTheme="majorBidi" w:hAnsiTheme="majorBidi" w:cstheme="majorBidi"/>
                <w:color w:val="000000"/>
                <w:sz w:val="16"/>
                <w:szCs w:val="16"/>
                <w:lang w:val="en-GB"/>
              </w:rPr>
              <w:t>reducing</w:t>
            </w:r>
            <w:r w:rsidRPr="00CE0837">
              <w:rPr>
                <w:rFonts w:asciiTheme="majorBidi" w:hAnsiTheme="majorBidi" w:cstheme="majorBidi"/>
                <w:color w:val="000000"/>
                <w:sz w:val="16"/>
                <w:szCs w:val="16"/>
                <w:lang w:val="en-GB"/>
              </w:rPr>
              <w:t xml:space="preserve"> the bacterial load generated in the environment.</w:t>
            </w:r>
          </w:p>
        </w:tc>
      </w:tr>
      <w:tr w:rsidR="00B23336" w:rsidRPr="000F11EF" w14:paraId="461F6F0A" w14:textId="77777777" w:rsidTr="0025070A">
        <w:trPr>
          <w:trHeight w:val="226"/>
        </w:trPr>
        <w:tc>
          <w:tcPr>
            <w:tcW w:w="0" w:type="auto"/>
            <w:vAlign w:val="center"/>
          </w:tcPr>
          <w:p w14:paraId="1BA05391"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Taurel</w:t>
            </w:r>
            <w:proofErr w:type="spellEnd"/>
            <w:r w:rsidRPr="00CE0837">
              <w:rPr>
                <w:rFonts w:asciiTheme="majorBidi" w:hAnsiTheme="majorBidi" w:cstheme="majorBidi"/>
                <w:color w:val="000000"/>
                <w:sz w:val="16"/>
                <w:szCs w:val="16"/>
                <w:lang w:val="en-GB"/>
              </w:rPr>
              <w:t xml:space="preserve"> et al., (2014).</w:t>
            </w:r>
          </w:p>
        </w:tc>
        <w:tc>
          <w:tcPr>
            <w:tcW w:w="0" w:type="auto"/>
            <w:vAlign w:val="center"/>
          </w:tcPr>
          <w:p w14:paraId="70B29200" w14:textId="1CB7A350"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A significant reduction in</w:t>
            </w:r>
            <w:r w:rsidR="00B95399">
              <w:rPr>
                <w:rFonts w:asciiTheme="majorBidi" w:hAnsiTheme="majorBidi" w:cstheme="majorBidi"/>
                <w:color w:val="000000"/>
                <w:sz w:val="16"/>
                <w:szCs w:val="16"/>
                <w:lang w:val="en-GB"/>
              </w:rPr>
              <w:t xml:space="preserve"> the</w:t>
            </w:r>
            <w:r w:rsidRPr="00CE0837">
              <w:rPr>
                <w:rFonts w:asciiTheme="majorBidi" w:hAnsiTheme="majorBidi" w:cstheme="majorBidi"/>
                <w:color w:val="000000"/>
                <w:sz w:val="16"/>
                <w:szCs w:val="16"/>
                <w:lang w:val="en-GB"/>
              </w:rPr>
              <w:t xml:space="preserve"> </w:t>
            </w:r>
            <w:r w:rsidRPr="00CE0837">
              <w:rPr>
                <w:rFonts w:asciiTheme="majorBidi" w:hAnsiTheme="majorBidi" w:cstheme="majorBidi"/>
                <w:i/>
                <w:iCs/>
                <w:color w:val="000000"/>
                <w:sz w:val="16"/>
                <w:szCs w:val="16"/>
                <w:lang w:val="en-GB"/>
              </w:rPr>
              <w:t>C. burnetii</w:t>
            </w:r>
            <w:r w:rsidRPr="00CE0837">
              <w:rPr>
                <w:rFonts w:asciiTheme="majorBidi" w:hAnsiTheme="majorBidi" w:cstheme="majorBidi"/>
                <w:color w:val="000000"/>
                <w:sz w:val="16"/>
                <w:szCs w:val="16"/>
                <w:lang w:val="en-GB"/>
              </w:rPr>
              <w:t xml:space="preserve"> load was observed in herds where vaccination o</w:t>
            </w:r>
            <w:r w:rsidR="00D55622" w:rsidRPr="00CE0837">
              <w:rPr>
                <w:rFonts w:asciiTheme="majorBidi" w:hAnsiTheme="majorBidi" w:cstheme="majorBidi"/>
                <w:color w:val="000000"/>
                <w:sz w:val="16"/>
                <w:szCs w:val="16"/>
                <w:lang w:val="en-GB"/>
              </w:rPr>
              <w:t xml:space="preserve">f </w:t>
            </w:r>
            <w:r w:rsidRPr="00CE0837">
              <w:rPr>
                <w:rFonts w:asciiTheme="majorBidi" w:hAnsiTheme="majorBidi" w:cstheme="majorBidi"/>
                <w:color w:val="000000"/>
                <w:sz w:val="16"/>
                <w:szCs w:val="16"/>
                <w:lang w:val="en-GB"/>
              </w:rPr>
              <w:t xml:space="preserve">≥80% of dairy cows was implemented, and the use of antibiotics was ineffective. </w:t>
            </w:r>
            <w:r w:rsidR="00977F14">
              <w:rPr>
                <w:rFonts w:asciiTheme="majorBidi" w:hAnsiTheme="majorBidi" w:cstheme="majorBidi"/>
                <w:color w:val="000000"/>
                <w:sz w:val="16"/>
                <w:szCs w:val="16"/>
                <w:lang w:val="en-GB"/>
              </w:rPr>
              <w:t>A v</w:t>
            </w:r>
            <w:r w:rsidR="0043225E" w:rsidRPr="00CE0837">
              <w:rPr>
                <w:rFonts w:asciiTheme="majorBidi" w:hAnsiTheme="majorBidi" w:cstheme="majorBidi"/>
                <w:color w:val="000000"/>
                <w:sz w:val="16"/>
                <w:szCs w:val="16"/>
                <w:lang w:val="en-GB"/>
              </w:rPr>
              <w:t xml:space="preserve">accination strategy is an </w:t>
            </w:r>
            <w:r w:rsidR="002D2958" w:rsidRPr="00CE0837">
              <w:rPr>
                <w:rFonts w:asciiTheme="majorBidi" w:hAnsiTheme="majorBidi" w:cstheme="majorBidi"/>
                <w:color w:val="000000"/>
                <w:sz w:val="16"/>
                <w:szCs w:val="16"/>
                <w:lang w:val="en-GB"/>
              </w:rPr>
              <w:t>interesting</w:t>
            </w:r>
            <w:r w:rsidR="0043225E" w:rsidRPr="00CE0837">
              <w:rPr>
                <w:rFonts w:asciiTheme="majorBidi" w:hAnsiTheme="majorBidi" w:cstheme="majorBidi"/>
                <w:color w:val="000000"/>
                <w:sz w:val="16"/>
                <w:szCs w:val="16"/>
                <w:lang w:val="en-GB"/>
              </w:rPr>
              <w:t xml:space="preserve"> measure </w:t>
            </w:r>
            <w:r w:rsidRPr="00CE0837">
              <w:rPr>
                <w:rFonts w:asciiTheme="majorBidi" w:hAnsiTheme="majorBidi" w:cstheme="majorBidi"/>
                <w:color w:val="000000"/>
                <w:sz w:val="16"/>
                <w:szCs w:val="16"/>
                <w:lang w:val="en-GB"/>
              </w:rPr>
              <w:t xml:space="preserve">and </w:t>
            </w:r>
            <w:r w:rsidR="0043225E" w:rsidRPr="00CE0837">
              <w:rPr>
                <w:rFonts w:asciiTheme="majorBidi" w:hAnsiTheme="majorBidi" w:cstheme="majorBidi"/>
                <w:color w:val="000000"/>
                <w:sz w:val="16"/>
                <w:szCs w:val="16"/>
                <w:lang w:val="en-GB"/>
              </w:rPr>
              <w:t>provides</w:t>
            </w:r>
            <w:r w:rsidRPr="00CE0837">
              <w:rPr>
                <w:rFonts w:asciiTheme="majorBidi" w:hAnsiTheme="majorBidi" w:cstheme="majorBidi"/>
                <w:color w:val="000000"/>
                <w:sz w:val="16"/>
                <w:szCs w:val="16"/>
                <w:lang w:val="en-GB"/>
              </w:rPr>
              <w:t xml:space="preserve"> evidence for decreasing the use of antibiotics in dairy cattle herds. </w:t>
            </w:r>
          </w:p>
        </w:tc>
      </w:tr>
      <w:tr w:rsidR="00B23336" w:rsidRPr="000F11EF" w14:paraId="1B31E294" w14:textId="77777777" w:rsidTr="0025070A">
        <w:trPr>
          <w:trHeight w:val="274"/>
        </w:trPr>
        <w:tc>
          <w:tcPr>
            <w:tcW w:w="0" w:type="auto"/>
            <w:vAlign w:val="center"/>
          </w:tcPr>
          <w:p w14:paraId="3EF3B40A" w14:textId="77777777" w:rsidR="0025070A" w:rsidRPr="00CE0837" w:rsidRDefault="0025070A" w:rsidP="0002123F">
            <w:pPr>
              <w:jc w:val="both"/>
              <w:rPr>
                <w:rFonts w:asciiTheme="majorBidi" w:hAnsiTheme="majorBidi" w:cstheme="majorBidi"/>
                <w:sz w:val="16"/>
                <w:szCs w:val="16"/>
                <w:lang w:val="en-GB"/>
              </w:rPr>
            </w:pPr>
            <w:proofErr w:type="spellStart"/>
            <w:r w:rsidRPr="00CE0837">
              <w:rPr>
                <w:rFonts w:asciiTheme="majorBidi" w:hAnsiTheme="majorBidi" w:cstheme="majorBidi"/>
                <w:color w:val="000000"/>
                <w:sz w:val="16"/>
                <w:szCs w:val="16"/>
                <w:lang w:val="en-GB"/>
              </w:rPr>
              <w:t>Tutusaus</w:t>
            </w:r>
            <w:proofErr w:type="spellEnd"/>
            <w:r w:rsidRPr="00CE0837">
              <w:rPr>
                <w:rFonts w:asciiTheme="majorBidi" w:hAnsiTheme="majorBidi" w:cstheme="majorBidi"/>
                <w:color w:val="000000"/>
                <w:sz w:val="16"/>
                <w:szCs w:val="16"/>
                <w:lang w:val="en-GB"/>
              </w:rPr>
              <w:t xml:space="preserve"> et al., (2014).</w:t>
            </w:r>
          </w:p>
        </w:tc>
        <w:tc>
          <w:tcPr>
            <w:tcW w:w="0" w:type="auto"/>
            <w:vAlign w:val="bottom"/>
          </w:tcPr>
          <w:p w14:paraId="264EC292" w14:textId="4C010309" w:rsidR="0025070A" w:rsidRPr="00CE0837" w:rsidRDefault="0025070A" w:rsidP="0002123F">
            <w:pPr>
              <w:jc w:val="both"/>
              <w:rPr>
                <w:rFonts w:asciiTheme="majorBidi" w:hAnsiTheme="majorBidi" w:cstheme="majorBidi"/>
                <w:sz w:val="16"/>
                <w:szCs w:val="16"/>
                <w:lang w:val="en-GB"/>
              </w:rPr>
            </w:pPr>
            <w:r w:rsidRPr="00CE0837">
              <w:rPr>
                <w:rFonts w:asciiTheme="majorBidi" w:hAnsiTheme="majorBidi" w:cstheme="majorBidi"/>
                <w:color w:val="000000"/>
                <w:sz w:val="16"/>
                <w:szCs w:val="16"/>
                <w:lang w:val="en-GB"/>
              </w:rPr>
              <w:t xml:space="preserve">The vaccination of pregnant dairy cows with an inactivated </w:t>
            </w:r>
            <w:r w:rsidRPr="00CE0837">
              <w:rPr>
                <w:rFonts w:asciiTheme="majorBidi" w:hAnsiTheme="majorBidi" w:cstheme="majorBidi"/>
                <w:i/>
                <w:iCs/>
                <w:color w:val="000000"/>
                <w:sz w:val="16"/>
                <w:szCs w:val="16"/>
                <w:lang w:val="en-GB"/>
              </w:rPr>
              <w:t>C. burnetii</w:t>
            </w:r>
            <w:r w:rsidRPr="00CE0837">
              <w:rPr>
                <w:rFonts w:asciiTheme="majorBidi" w:hAnsiTheme="majorBidi" w:cstheme="majorBidi"/>
                <w:color w:val="000000"/>
                <w:sz w:val="16"/>
                <w:szCs w:val="16"/>
                <w:lang w:val="en-GB"/>
              </w:rPr>
              <w:t xml:space="preserve"> phase I vaccine at the start of the third trimester of pregnancy did not reduce bacterial shedding. </w:t>
            </w:r>
            <w:r w:rsidR="002D2958" w:rsidRPr="00CE0837">
              <w:rPr>
                <w:rFonts w:asciiTheme="majorBidi" w:hAnsiTheme="majorBidi" w:cstheme="majorBidi"/>
                <w:color w:val="000000"/>
                <w:sz w:val="16"/>
                <w:szCs w:val="16"/>
                <w:lang w:val="en-GB"/>
              </w:rPr>
              <w:t>T</w:t>
            </w:r>
            <w:r w:rsidRPr="00CE0837">
              <w:rPr>
                <w:rFonts w:asciiTheme="majorBidi" w:hAnsiTheme="majorBidi" w:cstheme="majorBidi"/>
                <w:color w:val="000000"/>
                <w:sz w:val="16"/>
                <w:szCs w:val="16"/>
                <w:lang w:val="en-GB"/>
              </w:rPr>
              <w:t xml:space="preserve">here is no link between vaccination and </w:t>
            </w:r>
            <w:r w:rsidR="00977F14">
              <w:rPr>
                <w:rFonts w:asciiTheme="majorBidi" w:hAnsiTheme="majorBidi" w:cstheme="majorBidi"/>
                <w:color w:val="000000"/>
                <w:sz w:val="16"/>
                <w:szCs w:val="16"/>
                <w:lang w:val="en-GB"/>
              </w:rPr>
              <w:t xml:space="preserve">the </w:t>
            </w:r>
            <w:r w:rsidRPr="00CE0837">
              <w:rPr>
                <w:rFonts w:asciiTheme="majorBidi" w:hAnsiTheme="majorBidi" w:cstheme="majorBidi"/>
                <w:color w:val="000000"/>
                <w:sz w:val="16"/>
                <w:szCs w:val="16"/>
                <w:lang w:val="en-GB"/>
              </w:rPr>
              <w:t xml:space="preserve">shedding load in pregnant cows, and it could be related to hormonal changes produced in pregnancy, </w:t>
            </w:r>
            <w:r w:rsidR="00977F14">
              <w:rPr>
                <w:rFonts w:asciiTheme="majorBidi" w:hAnsiTheme="majorBidi" w:cstheme="majorBidi"/>
                <w:color w:val="000000"/>
                <w:sz w:val="16"/>
                <w:szCs w:val="16"/>
                <w:lang w:val="en-GB"/>
              </w:rPr>
              <w:t>which</w:t>
            </w:r>
            <w:r w:rsidR="00977F14" w:rsidRPr="00CE0837">
              <w:rPr>
                <w:rFonts w:asciiTheme="majorBidi" w:hAnsiTheme="majorBidi" w:cstheme="majorBidi"/>
                <w:color w:val="000000"/>
                <w:sz w:val="16"/>
                <w:szCs w:val="16"/>
                <w:lang w:val="en-GB"/>
              </w:rPr>
              <w:t xml:space="preserve"> </w:t>
            </w:r>
            <w:r w:rsidRPr="00CE0837">
              <w:rPr>
                <w:rFonts w:asciiTheme="majorBidi" w:hAnsiTheme="majorBidi" w:cstheme="majorBidi"/>
                <w:color w:val="000000"/>
                <w:sz w:val="16"/>
                <w:szCs w:val="16"/>
                <w:lang w:val="en-GB"/>
              </w:rPr>
              <w:t xml:space="preserve">could interfere with the response to vaccination. In conclusion, vaccinating all animals in herds chronically infected with </w:t>
            </w:r>
            <w:r w:rsidRPr="00CE0837">
              <w:rPr>
                <w:rFonts w:asciiTheme="majorBidi" w:hAnsiTheme="majorBidi" w:cstheme="majorBidi"/>
                <w:i/>
                <w:iCs/>
                <w:color w:val="000000"/>
                <w:sz w:val="16"/>
                <w:szCs w:val="16"/>
                <w:lang w:val="en-GB"/>
              </w:rPr>
              <w:t>C. burnetii</w:t>
            </w:r>
            <w:r w:rsidRPr="00CE0837">
              <w:rPr>
                <w:rFonts w:asciiTheme="majorBidi" w:hAnsiTheme="majorBidi" w:cstheme="majorBidi"/>
                <w:color w:val="000000"/>
                <w:sz w:val="16"/>
                <w:szCs w:val="16"/>
                <w:lang w:val="en-GB"/>
              </w:rPr>
              <w:t xml:space="preserve"> may not be an effective measure to reduce shedding.</w:t>
            </w:r>
          </w:p>
        </w:tc>
      </w:tr>
    </w:tbl>
    <w:p w14:paraId="1ED97C62" w14:textId="389B3188" w:rsidR="00813BB2" w:rsidRDefault="00813BB2" w:rsidP="003C717D">
      <w:pPr>
        <w:jc w:val="both"/>
        <w:rPr>
          <w:rFonts w:asciiTheme="majorBidi" w:hAnsiTheme="majorBidi" w:cstheme="majorBidi"/>
          <w:sz w:val="16"/>
          <w:szCs w:val="16"/>
          <w:lang w:val="en-GB"/>
        </w:rPr>
      </w:pPr>
    </w:p>
    <w:p w14:paraId="34C7EDA6" w14:textId="77777777" w:rsidR="00813BB2" w:rsidRDefault="00813BB2">
      <w:pPr>
        <w:rPr>
          <w:rFonts w:asciiTheme="majorBidi" w:hAnsiTheme="majorBidi" w:cstheme="majorBidi"/>
          <w:sz w:val="16"/>
          <w:szCs w:val="16"/>
          <w:lang w:val="en-GB"/>
        </w:rPr>
      </w:pPr>
      <w:r>
        <w:rPr>
          <w:rFonts w:asciiTheme="majorBidi" w:hAnsiTheme="majorBidi" w:cstheme="majorBidi"/>
          <w:sz w:val="16"/>
          <w:szCs w:val="16"/>
          <w:lang w:val="en-GB"/>
        </w:rPr>
        <w:br w:type="page"/>
      </w:r>
    </w:p>
    <w:p w14:paraId="1DE299DD" w14:textId="77777777" w:rsidR="00813BB2" w:rsidRDefault="00813BB2" w:rsidP="003C717D">
      <w:pPr>
        <w:jc w:val="both"/>
        <w:rPr>
          <w:rFonts w:asciiTheme="majorBidi" w:hAnsiTheme="majorBidi" w:cstheme="majorBidi"/>
          <w:sz w:val="16"/>
          <w:szCs w:val="16"/>
          <w:lang w:val="en-GB"/>
        </w:rPr>
        <w:sectPr w:rsidR="00813BB2" w:rsidSect="00A46BFB">
          <w:pgSz w:w="16838" w:h="11906" w:orient="landscape"/>
          <w:pgMar w:top="1701" w:right="1418" w:bottom="567" w:left="1418" w:header="709" w:footer="709" w:gutter="0"/>
          <w:cols w:space="708"/>
          <w:docGrid w:linePitch="360"/>
        </w:sectPr>
      </w:pPr>
    </w:p>
    <w:p w14:paraId="563133C0" w14:textId="425E9DF4" w:rsidR="006A0515" w:rsidRPr="00813BB2" w:rsidRDefault="00813BB2" w:rsidP="00813BB2">
      <w:pPr>
        <w:pStyle w:val="Ttulo"/>
        <w:rPr>
          <w:rStyle w:val="Hipervnculo"/>
          <w:rFonts w:ascii="Times New Roman" w:hAnsi="Times New Roman" w:cs="Times New Roman"/>
          <w:color w:val="auto"/>
          <w:u w:val="none"/>
        </w:rPr>
      </w:pPr>
      <w:r w:rsidRPr="00813BB2">
        <w:rPr>
          <w:rStyle w:val="Hipervnculo"/>
          <w:rFonts w:ascii="Times New Roman" w:hAnsi="Times New Roman" w:cs="Times New Roman"/>
          <w:color w:val="auto"/>
          <w:u w:val="none"/>
          <w:lang w:val="en-GB"/>
        </w:rPr>
        <w:lastRenderedPageBreak/>
        <w:t>Appendix 3.</w:t>
      </w:r>
      <w:r w:rsidRPr="00813BB2">
        <w:rPr>
          <w:rStyle w:val="Hipervnculo"/>
          <w:rFonts w:ascii="Times New Roman" w:hAnsi="Times New Roman" w:cs="Times New Roman"/>
          <w:b w:val="0"/>
          <w:bCs w:val="0"/>
          <w:color w:val="auto"/>
          <w:u w:val="none"/>
          <w:lang w:val="en-GB"/>
        </w:rPr>
        <w:t xml:space="preserve"> </w:t>
      </w:r>
      <w:r w:rsidRPr="00813BB2">
        <w:rPr>
          <w:rFonts w:ascii="Times New Roman" w:hAnsi="Times New Roman" w:cs="Times New Roman"/>
        </w:rPr>
        <w:t>Preferred</w:t>
      </w:r>
      <w:r w:rsidRPr="00813BB2">
        <w:rPr>
          <w:rFonts w:ascii="Times New Roman" w:hAnsi="Times New Roman" w:cs="Times New Roman"/>
          <w:spacing w:val="-5"/>
        </w:rPr>
        <w:t xml:space="preserve"> </w:t>
      </w:r>
      <w:r w:rsidRPr="00813BB2">
        <w:rPr>
          <w:rFonts w:ascii="Times New Roman" w:hAnsi="Times New Roman" w:cs="Times New Roman"/>
        </w:rPr>
        <w:t>Reporting</w:t>
      </w:r>
      <w:r w:rsidRPr="00813BB2">
        <w:rPr>
          <w:rFonts w:ascii="Times New Roman" w:hAnsi="Times New Roman" w:cs="Times New Roman"/>
          <w:spacing w:val="-6"/>
        </w:rPr>
        <w:t xml:space="preserve"> </w:t>
      </w:r>
      <w:r w:rsidRPr="00813BB2">
        <w:rPr>
          <w:rFonts w:ascii="Times New Roman" w:hAnsi="Times New Roman" w:cs="Times New Roman"/>
        </w:rPr>
        <w:t>Items</w:t>
      </w:r>
      <w:r w:rsidRPr="00813BB2">
        <w:rPr>
          <w:rFonts w:ascii="Times New Roman" w:hAnsi="Times New Roman" w:cs="Times New Roman"/>
          <w:spacing w:val="-5"/>
        </w:rPr>
        <w:t xml:space="preserve"> </w:t>
      </w:r>
      <w:r w:rsidRPr="00813BB2">
        <w:rPr>
          <w:rFonts w:ascii="Times New Roman" w:hAnsi="Times New Roman" w:cs="Times New Roman"/>
        </w:rPr>
        <w:t>for</w:t>
      </w:r>
      <w:r w:rsidRPr="00813BB2">
        <w:rPr>
          <w:rFonts w:ascii="Times New Roman" w:hAnsi="Times New Roman" w:cs="Times New Roman"/>
          <w:spacing w:val="-2"/>
        </w:rPr>
        <w:t xml:space="preserve"> </w:t>
      </w:r>
      <w:r w:rsidRPr="00813BB2">
        <w:rPr>
          <w:rFonts w:ascii="Times New Roman" w:hAnsi="Times New Roman" w:cs="Times New Roman"/>
        </w:rPr>
        <w:t>Systematic</w:t>
      </w:r>
      <w:r w:rsidRPr="00813BB2">
        <w:rPr>
          <w:rFonts w:ascii="Times New Roman" w:hAnsi="Times New Roman" w:cs="Times New Roman"/>
          <w:spacing w:val="-5"/>
        </w:rPr>
        <w:t xml:space="preserve"> </w:t>
      </w:r>
      <w:r w:rsidRPr="00813BB2">
        <w:rPr>
          <w:rFonts w:ascii="Times New Roman" w:hAnsi="Times New Roman" w:cs="Times New Roman"/>
        </w:rPr>
        <w:t>reviews</w:t>
      </w:r>
      <w:r w:rsidRPr="00813BB2">
        <w:rPr>
          <w:rFonts w:ascii="Times New Roman" w:hAnsi="Times New Roman" w:cs="Times New Roman"/>
          <w:spacing w:val="-3"/>
        </w:rPr>
        <w:t xml:space="preserve"> </w:t>
      </w:r>
      <w:r w:rsidRPr="00813BB2">
        <w:rPr>
          <w:rFonts w:ascii="Times New Roman" w:hAnsi="Times New Roman" w:cs="Times New Roman"/>
        </w:rPr>
        <w:t>and</w:t>
      </w:r>
      <w:r w:rsidRPr="00813BB2">
        <w:rPr>
          <w:rFonts w:ascii="Times New Roman" w:hAnsi="Times New Roman" w:cs="Times New Roman"/>
          <w:spacing w:val="-5"/>
        </w:rPr>
        <w:t xml:space="preserve"> </w:t>
      </w:r>
      <w:r w:rsidRPr="00813BB2">
        <w:rPr>
          <w:rFonts w:ascii="Times New Roman" w:hAnsi="Times New Roman" w:cs="Times New Roman"/>
        </w:rPr>
        <w:t>Meta-Analyses</w:t>
      </w:r>
      <w:r w:rsidRPr="00813BB2">
        <w:rPr>
          <w:rFonts w:ascii="Times New Roman" w:hAnsi="Times New Roman" w:cs="Times New Roman"/>
          <w:spacing w:val="-3"/>
        </w:rPr>
        <w:t xml:space="preserve"> </w:t>
      </w:r>
      <w:r w:rsidRPr="00813BB2">
        <w:rPr>
          <w:rFonts w:ascii="Times New Roman" w:hAnsi="Times New Roman" w:cs="Times New Roman"/>
        </w:rPr>
        <w:t>extension</w:t>
      </w:r>
      <w:r w:rsidRPr="00813BB2">
        <w:rPr>
          <w:rFonts w:ascii="Times New Roman" w:hAnsi="Times New Roman" w:cs="Times New Roman"/>
          <w:spacing w:val="-6"/>
        </w:rPr>
        <w:t xml:space="preserve"> </w:t>
      </w:r>
      <w:r w:rsidRPr="00813BB2">
        <w:rPr>
          <w:rFonts w:ascii="Times New Roman" w:hAnsi="Times New Roman" w:cs="Times New Roman"/>
        </w:rPr>
        <w:t>for Scoping Reviews (PRISMA-</w:t>
      </w:r>
      <w:proofErr w:type="spellStart"/>
      <w:r w:rsidRPr="00813BB2">
        <w:rPr>
          <w:rFonts w:ascii="Times New Roman" w:hAnsi="Times New Roman" w:cs="Times New Roman"/>
        </w:rPr>
        <w:t>ScR</w:t>
      </w:r>
      <w:proofErr w:type="spellEnd"/>
      <w:r w:rsidRPr="00813BB2">
        <w:rPr>
          <w:rFonts w:ascii="Times New Roman" w:hAnsi="Times New Roman" w:cs="Times New Roman"/>
        </w:rPr>
        <w:t>) Checklist.</w:t>
      </w:r>
    </w:p>
    <w:tbl>
      <w:tblPr>
        <w:tblStyle w:val="TableNormal"/>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41"/>
        <w:gridCol w:w="693"/>
        <w:gridCol w:w="5264"/>
        <w:gridCol w:w="1479"/>
      </w:tblGrid>
      <w:tr w:rsidR="00813BB2" w:rsidRPr="00813BB2" w14:paraId="1BF5F0B5" w14:textId="77777777" w:rsidTr="00813BB2">
        <w:trPr>
          <w:trHeight w:val="460"/>
        </w:trPr>
        <w:tc>
          <w:tcPr>
            <w:tcW w:w="2141" w:type="dxa"/>
            <w:shd w:val="clear" w:color="auto" w:fill="2D5D8A"/>
          </w:tcPr>
          <w:p w14:paraId="53185C82" w14:textId="77777777" w:rsidR="00813BB2" w:rsidRPr="00813BB2" w:rsidRDefault="00813BB2" w:rsidP="0035344E">
            <w:pPr>
              <w:pStyle w:val="TableParagraph"/>
              <w:spacing w:before="110"/>
              <w:ind w:left="107"/>
              <w:rPr>
                <w:rFonts w:ascii="Times New Roman" w:hAnsi="Times New Roman" w:cs="Times New Roman"/>
                <w:b/>
                <w:sz w:val="20"/>
              </w:rPr>
            </w:pPr>
            <w:r w:rsidRPr="00813BB2">
              <w:rPr>
                <w:rFonts w:ascii="Times New Roman" w:hAnsi="Times New Roman" w:cs="Times New Roman"/>
                <w:b/>
                <w:color w:val="F1F1F1"/>
                <w:spacing w:val="-2"/>
                <w:sz w:val="20"/>
              </w:rPr>
              <w:t>SECTION</w:t>
            </w:r>
          </w:p>
        </w:tc>
        <w:tc>
          <w:tcPr>
            <w:tcW w:w="693" w:type="dxa"/>
            <w:shd w:val="clear" w:color="auto" w:fill="2D5D8A"/>
          </w:tcPr>
          <w:p w14:paraId="68A1B620" w14:textId="77777777" w:rsidR="00813BB2" w:rsidRPr="00813BB2" w:rsidRDefault="00813BB2" w:rsidP="0035344E">
            <w:pPr>
              <w:pStyle w:val="TableParagraph"/>
              <w:spacing w:before="110"/>
              <w:ind w:left="94" w:right="86"/>
              <w:jc w:val="center"/>
              <w:rPr>
                <w:rFonts w:ascii="Times New Roman" w:hAnsi="Times New Roman" w:cs="Times New Roman"/>
                <w:b/>
                <w:sz w:val="20"/>
              </w:rPr>
            </w:pPr>
            <w:r w:rsidRPr="00813BB2">
              <w:rPr>
                <w:rFonts w:ascii="Times New Roman" w:hAnsi="Times New Roman" w:cs="Times New Roman"/>
                <w:b/>
                <w:color w:val="F1F1F1"/>
                <w:spacing w:val="-4"/>
                <w:sz w:val="20"/>
              </w:rPr>
              <w:t>ITEM</w:t>
            </w:r>
          </w:p>
        </w:tc>
        <w:tc>
          <w:tcPr>
            <w:tcW w:w="5264" w:type="dxa"/>
            <w:shd w:val="clear" w:color="auto" w:fill="2D5D8A"/>
          </w:tcPr>
          <w:p w14:paraId="1ED4CDBB" w14:textId="77777777" w:rsidR="00813BB2" w:rsidRPr="00813BB2" w:rsidRDefault="00813BB2" w:rsidP="0035344E">
            <w:pPr>
              <w:pStyle w:val="TableParagraph"/>
              <w:spacing w:before="110"/>
              <w:ind w:left="108"/>
              <w:rPr>
                <w:rFonts w:ascii="Times New Roman" w:hAnsi="Times New Roman" w:cs="Times New Roman"/>
                <w:b/>
                <w:sz w:val="20"/>
              </w:rPr>
            </w:pPr>
            <w:r w:rsidRPr="00813BB2">
              <w:rPr>
                <w:rFonts w:ascii="Times New Roman" w:hAnsi="Times New Roman" w:cs="Times New Roman"/>
                <w:b/>
                <w:color w:val="F1F1F1"/>
                <w:sz w:val="20"/>
              </w:rPr>
              <w:t>PRISMA-</w:t>
            </w:r>
            <w:proofErr w:type="spellStart"/>
            <w:r w:rsidRPr="00813BB2">
              <w:rPr>
                <w:rFonts w:ascii="Times New Roman" w:hAnsi="Times New Roman" w:cs="Times New Roman"/>
                <w:b/>
                <w:color w:val="F1F1F1"/>
                <w:sz w:val="20"/>
              </w:rPr>
              <w:t>ScR</w:t>
            </w:r>
            <w:proofErr w:type="spellEnd"/>
            <w:r w:rsidRPr="00813BB2">
              <w:rPr>
                <w:rFonts w:ascii="Times New Roman" w:hAnsi="Times New Roman" w:cs="Times New Roman"/>
                <w:b/>
                <w:color w:val="F1F1F1"/>
                <w:spacing w:val="-12"/>
                <w:sz w:val="20"/>
              </w:rPr>
              <w:t xml:space="preserve"> </w:t>
            </w:r>
            <w:r w:rsidRPr="00813BB2">
              <w:rPr>
                <w:rFonts w:ascii="Times New Roman" w:hAnsi="Times New Roman" w:cs="Times New Roman"/>
                <w:b/>
                <w:color w:val="F1F1F1"/>
                <w:sz w:val="20"/>
              </w:rPr>
              <w:t>CHECKLIST</w:t>
            </w:r>
            <w:r w:rsidRPr="00813BB2">
              <w:rPr>
                <w:rFonts w:ascii="Times New Roman" w:hAnsi="Times New Roman" w:cs="Times New Roman"/>
                <w:b/>
                <w:color w:val="F1F1F1"/>
                <w:spacing w:val="-9"/>
                <w:sz w:val="20"/>
              </w:rPr>
              <w:t xml:space="preserve"> </w:t>
            </w:r>
            <w:r w:rsidRPr="00813BB2">
              <w:rPr>
                <w:rFonts w:ascii="Times New Roman" w:hAnsi="Times New Roman" w:cs="Times New Roman"/>
                <w:b/>
                <w:color w:val="F1F1F1"/>
                <w:spacing w:val="-4"/>
                <w:sz w:val="20"/>
              </w:rPr>
              <w:t>ITEM</w:t>
            </w:r>
          </w:p>
        </w:tc>
        <w:tc>
          <w:tcPr>
            <w:tcW w:w="1479" w:type="dxa"/>
            <w:shd w:val="clear" w:color="auto" w:fill="2D5D8A"/>
          </w:tcPr>
          <w:p w14:paraId="64E54C2F" w14:textId="77777777" w:rsidR="00813BB2" w:rsidRPr="00813BB2" w:rsidRDefault="00813BB2" w:rsidP="0035344E">
            <w:pPr>
              <w:pStyle w:val="TableParagraph"/>
              <w:spacing w:line="225" w:lineRule="exact"/>
              <w:ind w:left="108"/>
              <w:rPr>
                <w:rFonts w:ascii="Times New Roman" w:hAnsi="Times New Roman" w:cs="Times New Roman"/>
                <w:b/>
                <w:sz w:val="20"/>
              </w:rPr>
            </w:pPr>
            <w:r w:rsidRPr="00813BB2">
              <w:rPr>
                <w:rFonts w:ascii="Times New Roman" w:hAnsi="Times New Roman" w:cs="Times New Roman"/>
                <w:b/>
                <w:color w:val="F1F1F1"/>
                <w:spacing w:val="-2"/>
                <w:sz w:val="20"/>
              </w:rPr>
              <w:t>REPORTED</w:t>
            </w:r>
          </w:p>
          <w:p w14:paraId="4BA88B54" w14:textId="77777777" w:rsidR="00813BB2" w:rsidRPr="00813BB2" w:rsidRDefault="00813BB2" w:rsidP="0035344E">
            <w:pPr>
              <w:pStyle w:val="TableParagraph"/>
              <w:spacing w:line="215" w:lineRule="exact"/>
              <w:ind w:left="108"/>
              <w:rPr>
                <w:rFonts w:ascii="Times New Roman" w:hAnsi="Times New Roman" w:cs="Times New Roman"/>
                <w:b/>
                <w:sz w:val="20"/>
              </w:rPr>
            </w:pPr>
            <w:r w:rsidRPr="00813BB2">
              <w:rPr>
                <w:rFonts w:ascii="Times New Roman" w:hAnsi="Times New Roman" w:cs="Times New Roman"/>
                <w:b/>
                <w:color w:val="F1F1F1"/>
                <w:sz w:val="20"/>
              </w:rPr>
              <w:t>ON</w:t>
            </w:r>
            <w:r w:rsidRPr="00813BB2">
              <w:rPr>
                <w:rFonts w:ascii="Times New Roman" w:hAnsi="Times New Roman" w:cs="Times New Roman"/>
                <w:b/>
                <w:color w:val="F1F1F1"/>
                <w:spacing w:val="-7"/>
                <w:sz w:val="20"/>
              </w:rPr>
              <w:t xml:space="preserve"> </w:t>
            </w:r>
            <w:r w:rsidRPr="00813BB2">
              <w:rPr>
                <w:rFonts w:ascii="Times New Roman" w:hAnsi="Times New Roman" w:cs="Times New Roman"/>
                <w:b/>
                <w:color w:val="F1F1F1"/>
                <w:sz w:val="20"/>
              </w:rPr>
              <w:t>PAGE</w:t>
            </w:r>
            <w:r w:rsidRPr="00813BB2">
              <w:rPr>
                <w:rFonts w:ascii="Times New Roman" w:hAnsi="Times New Roman" w:cs="Times New Roman"/>
                <w:b/>
                <w:color w:val="F1F1F1"/>
                <w:spacing w:val="-4"/>
                <w:sz w:val="20"/>
              </w:rPr>
              <w:t xml:space="preserve"> </w:t>
            </w:r>
            <w:r w:rsidRPr="00813BB2">
              <w:rPr>
                <w:rFonts w:ascii="Times New Roman" w:hAnsi="Times New Roman" w:cs="Times New Roman"/>
                <w:b/>
                <w:color w:val="F1F1F1"/>
                <w:spacing w:val="-10"/>
                <w:sz w:val="20"/>
              </w:rPr>
              <w:t>#</w:t>
            </w:r>
          </w:p>
        </w:tc>
      </w:tr>
      <w:tr w:rsidR="00813BB2" w:rsidRPr="00813BB2" w14:paraId="787C1C5A" w14:textId="77777777" w:rsidTr="00813BB2">
        <w:trPr>
          <w:trHeight w:val="230"/>
        </w:trPr>
        <w:tc>
          <w:tcPr>
            <w:tcW w:w="9577" w:type="dxa"/>
            <w:gridSpan w:val="4"/>
            <w:shd w:val="clear" w:color="auto" w:fill="CEDEEE"/>
          </w:tcPr>
          <w:p w14:paraId="45200567" w14:textId="77777777" w:rsidR="00813BB2" w:rsidRPr="00813BB2" w:rsidRDefault="00813BB2" w:rsidP="0035344E">
            <w:pPr>
              <w:pStyle w:val="TableParagraph"/>
              <w:spacing w:line="210" w:lineRule="exact"/>
              <w:ind w:left="107"/>
              <w:rPr>
                <w:rFonts w:ascii="Times New Roman" w:hAnsi="Times New Roman" w:cs="Times New Roman"/>
                <w:b/>
                <w:sz w:val="20"/>
              </w:rPr>
            </w:pPr>
            <w:r w:rsidRPr="00813BB2">
              <w:rPr>
                <w:rFonts w:ascii="Times New Roman" w:hAnsi="Times New Roman" w:cs="Times New Roman"/>
                <w:b/>
                <w:spacing w:val="-2"/>
                <w:sz w:val="20"/>
              </w:rPr>
              <w:t>TITLE</w:t>
            </w:r>
          </w:p>
        </w:tc>
      </w:tr>
      <w:tr w:rsidR="00813BB2" w:rsidRPr="00813BB2" w14:paraId="18326DA3" w14:textId="77777777" w:rsidTr="00813BB2">
        <w:trPr>
          <w:trHeight w:val="230"/>
        </w:trPr>
        <w:tc>
          <w:tcPr>
            <w:tcW w:w="2141" w:type="dxa"/>
          </w:tcPr>
          <w:p w14:paraId="4C58A407" w14:textId="77777777" w:rsidR="00813BB2" w:rsidRPr="00813BB2" w:rsidRDefault="00813BB2" w:rsidP="0035344E">
            <w:pPr>
              <w:pStyle w:val="TableParagraph"/>
              <w:spacing w:line="210" w:lineRule="exact"/>
              <w:ind w:left="287"/>
              <w:rPr>
                <w:rFonts w:ascii="Times New Roman" w:hAnsi="Times New Roman" w:cs="Times New Roman"/>
                <w:sz w:val="20"/>
              </w:rPr>
            </w:pPr>
            <w:r w:rsidRPr="00813BB2">
              <w:rPr>
                <w:rFonts w:ascii="Times New Roman" w:hAnsi="Times New Roman" w:cs="Times New Roman"/>
                <w:spacing w:val="-2"/>
                <w:sz w:val="20"/>
              </w:rPr>
              <w:t>Title</w:t>
            </w:r>
          </w:p>
        </w:tc>
        <w:tc>
          <w:tcPr>
            <w:tcW w:w="693" w:type="dxa"/>
          </w:tcPr>
          <w:p w14:paraId="7F9979C7" w14:textId="77777777" w:rsidR="00813BB2" w:rsidRPr="00813BB2" w:rsidRDefault="00813BB2" w:rsidP="0035344E">
            <w:pPr>
              <w:pStyle w:val="TableParagraph"/>
              <w:spacing w:line="210" w:lineRule="exact"/>
              <w:ind w:left="8"/>
              <w:jc w:val="center"/>
              <w:rPr>
                <w:rFonts w:ascii="Times New Roman" w:hAnsi="Times New Roman" w:cs="Times New Roman"/>
                <w:sz w:val="20"/>
              </w:rPr>
            </w:pPr>
            <w:r w:rsidRPr="00813BB2">
              <w:rPr>
                <w:rFonts w:ascii="Times New Roman" w:hAnsi="Times New Roman" w:cs="Times New Roman"/>
                <w:w w:val="99"/>
                <w:sz w:val="20"/>
              </w:rPr>
              <w:t>1</w:t>
            </w:r>
          </w:p>
        </w:tc>
        <w:tc>
          <w:tcPr>
            <w:tcW w:w="5264" w:type="dxa"/>
          </w:tcPr>
          <w:p w14:paraId="3DE1D44F" w14:textId="77777777" w:rsidR="00813BB2" w:rsidRPr="00813BB2" w:rsidRDefault="00813BB2" w:rsidP="0035344E">
            <w:pPr>
              <w:pStyle w:val="TableParagraph"/>
              <w:spacing w:line="210" w:lineRule="exact"/>
              <w:ind w:left="108"/>
              <w:rPr>
                <w:rFonts w:ascii="Times New Roman" w:hAnsi="Times New Roman" w:cs="Times New Roman"/>
                <w:sz w:val="20"/>
              </w:rPr>
            </w:pPr>
            <w:r w:rsidRPr="00813BB2">
              <w:rPr>
                <w:rFonts w:ascii="Times New Roman" w:hAnsi="Times New Roman" w:cs="Times New Roman"/>
                <w:sz w:val="20"/>
              </w:rPr>
              <w:t>Identify</w:t>
            </w:r>
            <w:r w:rsidRPr="00813BB2">
              <w:rPr>
                <w:rFonts w:ascii="Times New Roman" w:hAnsi="Times New Roman" w:cs="Times New Roman"/>
                <w:spacing w:val="-8"/>
                <w:sz w:val="20"/>
              </w:rPr>
              <w:t xml:space="preserve"> </w:t>
            </w:r>
            <w:r w:rsidRPr="00813BB2">
              <w:rPr>
                <w:rFonts w:ascii="Times New Roman" w:hAnsi="Times New Roman" w:cs="Times New Roman"/>
                <w:sz w:val="20"/>
              </w:rPr>
              <w:t>the</w:t>
            </w:r>
            <w:r w:rsidRPr="00813BB2">
              <w:rPr>
                <w:rFonts w:ascii="Times New Roman" w:hAnsi="Times New Roman" w:cs="Times New Roman"/>
                <w:spacing w:val="-5"/>
                <w:sz w:val="20"/>
              </w:rPr>
              <w:t xml:space="preserve"> </w:t>
            </w:r>
            <w:r w:rsidRPr="00813BB2">
              <w:rPr>
                <w:rFonts w:ascii="Times New Roman" w:hAnsi="Times New Roman" w:cs="Times New Roman"/>
                <w:sz w:val="20"/>
              </w:rPr>
              <w:t>report</w:t>
            </w:r>
            <w:r w:rsidRPr="00813BB2">
              <w:rPr>
                <w:rFonts w:ascii="Times New Roman" w:hAnsi="Times New Roman" w:cs="Times New Roman"/>
                <w:spacing w:val="-5"/>
                <w:sz w:val="20"/>
              </w:rPr>
              <w:t xml:space="preserve"> </w:t>
            </w:r>
            <w:r w:rsidRPr="00813BB2">
              <w:rPr>
                <w:rFonts w:ascii="Times New Roman" w:hAnsi="Times New Roman" w:cs="Times New Roman"/>
                <w:sz w:val="20"/>
              </w:rPr>
              <w:t>as</w:t>
            </w:r>
            <w:r w:rsidRPr="00813BB2">
              <w:rPr>
                <w:rFonts w:ascii="Times New Roman" w:hAnsi="Times New Roman" w:cs="Times New Roman"/>
                <w:spacing w:val="-4"/>
                <w:sz w:val="20"/>
              </w:rPr>
              <w:t xml:space="preserve"> </w:t>
            </w:r>
            <w:r w:rsidRPr="00813BB2">
              <w:rPr>
                <w:rFonts w:ascii="Times New Roman" w:hAnsi="Times New Roman" w:cs="Times New Roman"/>
                <w:sz w:val="20"/>
              </w:rPr>
              <w:t>a</w:t>
            </w:r>
            <w:r w:rsidRPr="00813BB2">
              <w:rPr>
                <w:rFonts w:ascii="Times New Roman" w:hAnsi="Times New Roman" w:cs="Times New Roman"/>
                <w:spacing w:val="-6"/>
                <w:sz w:val="20"/>
              </w:rPr>
              <w:t xml:space="preserve"> </w:t>
            </w:r>
            <w:r w:rsidRPr="00813BB2">
              <w:rPr>
                <w:rFonts w:ascii="Times New Roman" w:hAnsi="Times New Roman" w:cs="Times New Roman"/>
                <w:sz w:val="20"/>
              </w:rPr>
              <w:t>scoping</w:t>
            </w:r>
            <w:r w:rsidRPr="00813BB2">
              <w:rPr>
                <w:rFonts w:ascii="Times New Roman" w:hAnsi="Times New Roman" w:cs="Times New Roman"/>
                <w:spacing w:val="-5"/>
                <w:sz w:val="20"/>
              </w:rPr>
              <w:t xml:space="preserve"> </w:t>
            </w:r>
            <w:r w:rsidRPr="00813BB2">
              <w:rPr>
                <w:rFonts w:ascii="Times New Roman" w:hAnsi="Times New Roman" w:cs="Times New Roman"/>
                <w:spacing w:val="-2"/>
                <w:sz w:val="20"/>
              </w:rPr>
              <w:t>review.</w:t>
            </w:r>
          </w:p>
        </w:tc>
        <w:tc>
          <w:tcPr>
            <w:tcW w:w="1479" w:type="dxa"/>
          </w:tcPr>
          <w:p w14:paraId="1B9AAED9" w14:textId="77777777" w:rsidR="00813BB2" w:rsidRPr="00813BB2" w:rsidRDefault="00813BB2" w:rsidP="0035344E">
            <w:pPr>
              <w:pStyle w:val="TableParagraph"/>
              <w:jc w:val="center"/>
              <w:rPr>
                <w:rFonts w:ascii="Times New Roman" w:hAnsi="Times New Roman" w:cs="Times New Roman"/>
                <w:sz w:val="20"/>
                <w:szCs w:val="20"/>
              </w:rPr>
            </w:pPr>
            <w:r w:rsidRPr="00813BB2">
              <w:rPr>
                <w:rFonts w:ascii="Times New Roman" w:hAnsi="Times New Roman" w:cs="Times New Roman"/>
                <w:sz w:val="20"/>
                <w:szCs w:val="20"/>
              </w:rPr>
              <w:t>1</w:t>
            </w:r>
          </w:p>
        </w:tc>
      </w:tr>
      <w:tr w:rsidR="00813BB2" w:rsidRPr="00813BB2" w14:paraId="0854C2E4" w14:textId="77777777" w:rsidTr="00813BB2">
        <w:trPr>
          <w:trHeight w:val="230"/>
        </w:trPr>
        <w:tc>
          <w:tcPr>
            <w:tcW w:w="9577" w:type="dxa"/>
            <w:gridSpan w:val="4"/>
            <w:shd w:val="clear" w:color="auto" w:fill="CEDEEE"/>
          </w:tcPr>
          <w:p w14:paraId="61A4BF89" w14:textId="77777777" w:rsidR="00813BB2" w:rsidRPr="00813BB2" w:rsidRDefault="00813BB2" w:rsidP="0035344E">
            <w:pPr>
              <w:pStyle w:val="TableParagraph"/>
              <w:spacing w:line="210" w:lineRule="exact"/>
              <w:ind w:left="107"/>
              <w:rPr>
                <w:rFonts w:ascii="Times New Roman" w:hAnsi="Times New Roman" w:cs="Times New Roman"/>
                <w:b/>
                <w:sz w:val="20"/>
              </w:rPr>
            </w:pPr>
            <w:r w:rsidRPr="00813BB2">
              <w:rPr>
                <w:rFonts w:ascii="Times New Roman" w:hAnsi="Times New Roman" w:cs="Times New Roman"/>
                <w:b/>
                <w:spacing w:val="-2"/>
                <w:sz w:val="20"/>
              </w:rPr>
              <w:t>ABSTRACT</w:t>
            </w:r>
          </w:p>
        </w:tc>
      </w:tr>
      <w:tr w:rsidR="00813BB2" w:rsidRPr="00813BB2" w14:paraId="027FE61F" w14:textId="77777777" w:rsidTr="00813BB2">
        <w:trPr>
          <w:trHeight w:val="1149"/>
        </w:trPr>
        <w:tc>
          <w:tcPr>
            <w:tcW w:w="2141" w:type="dxa"/>
          </w:tcPr>
          <w:p w14:paraId="36C54952" w14:textId="77777777" w:rsidR="00813BB2" w:rsidRPr="00813BB2" w:rsidRDefault="00813BB2" w:rsidP="0035344E">
            <w:pPr>
              <w:pStyle w:val="TableParagraph"/>
              <w:spacing w:before="9"/>
              <w:rPr>
                <w:rFonts w:ascii="Times New Roman" w:hAnsi="Times New Roman" w:cs="Times New Roman"/>
                <w:b/>
                <w:sz w:val="29"/>
              </w:rPr>
            </w:pPr>
          </w:p>
          <w:p w14:paraId="499A93DF" w14:textId="77777777" w:rsidR="00813BB2" w:rsidRPr="00813BB2" w:rsidRDefault="00813BB2" w:rsidP="0035344E">
            <w:pPr>
              <w:pStyle w:val="TableParagraph"/>
              <w:ind w:left="287" w:right="715"/>
              <w:rPr>
                <w:rFonts w:ascii="Times New Roman" w:hAnsi="Times New Roman" w:cs="Times New Roman"/>
                <w:sz w:val="20"/>
              </w:rPr>
            </w:pPr>
            <w:r w:rsidRPr="00813BB2">
              <w:rPr>
                <w:rFonts w:ascii="Times New Roman" w:hAnsi="Times New Roman" w:cs="Times New Roman"/>
                <w:spacing w:val="-2"/>
                <w:sz w:val="20"/>
              </w:rPr>
              <w:t>Structured summary</w:t>
            </w:r>
          </w:p>
        </w:tc>
        <w:tc>
          <w:tcPr>
            <w:tcW w:w="693" w:type="dxa"/>
          </w:tcPr>
          <w:p w14:paraId="4A27BDFC" w14:textId="77777777" w:rsidR="00813BB2" w:rsidRPr="00813BB2" w:rsidRDefault="00813BB2" w:rsidP="0035344E">
            <w:pPr>
              <w:pStyle w:val="TableParagraph"/>
              <w:rPr>
                <w:rFonts w:ascii="Times New Roman" w:hAnsi="Times New Roman" w:cs="Times New Roman"/>
                <w:b/>
              </w:rPr>
            </w:pPr>
          </w:p>
          <w:p w14:paraId="71B03C91" w14:textId="77777777" w:rsidR="00813BB2" w:rsidRPr="00813BB2" w:rsidRDefault="00813BB2" w:rsidP="0035344E">
            <w:pPr>
              <w:pStyle w:val="TableParagraph"/>
              <w:spacing w:before="9"/>
              <w:rPr>
                <w:rFonts w:ascii="Times New Roman" w:hAnsi="Times New Roman" w:cs="Times New Roman"/>
                <w:b/>
                <w:sz w:val="17"/>
              </w:rPr>
            </w:pPr>
          </w:p>
          <w:p w14:paraId="11108695" w14:textId="77777777" w:rsidR="00813BB2" w:rsidRPr="00813BB2" w:rsidRDefault="00813BB2" w:rsidP="0035344E">
            <w:pPr>
              <w:pStyle w:val="TableParagraph"/>
              <w:ind w:left="8"/>
              <w:jc w:val="center"/>
              <w:rPr>
                <w:rFonts w:ascii="Times New Roman" w:hAnsi="Times New Roman" w:cs="Times New Roman"/>
                <w:sz w:val="20"/>
              </w:rPr>
            </w:pPr>
            <w:r w:rsidRPr="00813BB2">
              <w:rPr>
                <w:rFonts w:ascii="Times New Roman" w:hAnsi="Times New Roman" w:cs="Times New Roman"/>
                <w:w w:val="99"/>
                <w:sz w:val="20"/>
              </w:rPr>
              <w:t>2</w:t>
            </w:r>
          </w:p>
        </w:tc>
        <w:tc>
          <w:tcPr>
            <w:tcW w:w="5264" w:type="dxa"/>
          </w:tcPr>
          <w:p w14:paraId="4207B801" w14:textId="77777777" w:rsidR="00813BB2" w:rsidRPr="00813BB2" w:rsidRDefault="00813BB2" w:rsidP="0035344E">
            <w:pPr>
              <w:pStyle w:val="TableParagraph"/>
              <w:ind w:left="108"/>
              <w:rPr>
                <w:rFonts w:ascii="Times New Roman" w:hAnsi="Times New Roman" w:cs="Times New Roman"/>
                <w:sz w:val="20"/>
              </w:rPr>
            </w:pPr>
            <w:r w:rsidRPr="00813BB2">
              <w:rPr>
                <w:rFonts w:ascii="Times New Roman" w:hAnsi="Times New Roman" w:cs="Times New Roman"/>
                <w:sz w:val="20"/>
              </w:rPr>
              <w:t>Provide a structured summary that includes (as applicable):</w:t>
            </w:r>
            <w:r w:rsidRPr="00813BB2">
              <w:rPr>
                <w:rFonts w:ascii="Times New Roman" w:hAnsi="Times New Roman" w:cs="Times New Roman"/>
                <w:spacing w:val="-9"/>
                <w:sz w:val="20"/>
              </w:rPr>
              <w:t xml:space="preserve"> </w:t>
            </w:r>
            <w:r w:rsidRPr="00813BB2">
              <w:rPr>
                <w:rFonts w:ascii="Times New Roman" w:hAnsi="Times New Roman" w:cs="Times New Roman"/>
                <w:sz w:val="20"/>
              </w:rPr>
              <w:t>background,</w:t>
            </w:r>
            <w:r w:rsidRPr="00813BB2">
              <w:rPr>
                <w:rFonts w:ascii="Times New Roman" w:hAnsi="Times New Roman" w:cs="Times New Roman"/>
                <w:spacing w:val="-9"/>
                <w:sz w:val="20"/>
              </w:rPr>
              <w:t xml:space="preserve"> </w:t>
            </w:r>
            <w:r w:rsidRPr="00813BB2">
              <w:rPr>
                <w:rFonts w:ascii="Times New Roman" w:hAnsi="Times New Roman" w:cs="Times New Roman"/>
                <w:sz w:val="20"/>
              </w:rPr>
              <w:t>objectives,</w:t>
            </w:r>
            <w:r w:rsidRPr="00813BB2">
              <w:rPr>
                <w:rFonts w:ascii="Times New Roman" w:hAnsi="Times New Roman" w:cs="Times New Roman"/>
                <w:spacing w:val="-11"/>
                <w:sz w:val="20"/>
              </w:rPr>
              <w:t xml:space="preserve"> </w:t>
            </w:r>
            <w:r w:rsidRPr="00813BB2">
              <w:rPr>
                <w:rFonts w:ascii="Times New Roman" w:hAnsi="Times New Roman" w:cs="Times New Roman"/>
                <w:sz w:val="20"/>
              </w:rPr>
              <w:t>eligibility</w:t>
            </w:r>
            <w:r w:rsidRPr="00813BB2">
              <w:rPr>
                <w:rFonts w:ascii="Times New Roman" w:hAnsi="Times New Roman" w:cs="Times New Roman"/>
                <w:spacing w:val="-13"/>
                <w:sz w:val="20"/>
              </w:rPr>
              <w:t xml:space="preserve"> </w:t>
            </w:r>
            <w:r w:rsidRPr="00813BB2">
              <w:rPr>
                <w:rFonts w:ascii="Times New Roman" w:hAnsi="Times New Roman" w:cs="Times New Roman"/>
                <w:sz w:val="20"/>
              </w:rPr>
              <w:t>criteria, sources of evidence, charting methods, results, and</w:t>
            </w:r>
          </w:p>
          <w:p w14:paraId="3D2AC8D8" w14:textId="77777777" w:rsidR="00813BB2" w:rsidRPr="00813BB2" w:rsidRDefault="00813BB2" w:rsidP="0035344E">
            <w:pPr>
              <w:pStyle w:val="TableParagraph"/>
              <w:spacing w:line="228" w:lineRule="exact"/>
              <w:ind w:left="108"/>
              <w:rPr>
                <w:rFonts w:ascii="Times New Roman" w:hAnsi="Times New Roman" w:cs="Times New Roman"/>
                <w:sz w:val="20"/>
              </w:rPr>
            </w:pPr>
            <w:r w:rsidRPr="00813BB2">
              <w:rPr>
                <w:rFonts w:ascii="Times New Roman" w:hAnsi="Times New Roman" w:cs="Times New Roman"/>
                <w:sz w:val="20"/>
              </w:rPr>
              <w:t>conclusions</w:t>
            </w:r>
            <w:r w:rsidRPr="00813BB2">
              <w:rPr>
                <w:rFonts w:ascii="Times New Roman" w:hAnsi="Times New Roman" w:cs="Times New Roman"/>
                <w:spacing w:val="-6"/>
                <w:sz w:val="20"/>
              </w:rPr>
              <w:t xml:space="preserve"> </w:t>
            </w:r>
            <w:r w:rsidRPr="00813BB2">
              <w:rPr>
                <w:rFonts w:ascii="Times New Roman" w:hAnsi="Times New Roman" w:cs="Times New Roman"/>
                <w:sz w:val="20"/>
              </w:rPr>
              <w:t>that</w:t>
            </w:r>
            <w:r w:rsidRPr="00813BB2">
              <w:rPr>
                <w:rFonts w:ascii="Times New Roman" w:hAnsi="Times New Roman" w:cs="Times New Roman"/>
                <w:spacing w:val="-7"/>
                <w:sz w:val="20"/>
              </w:rPr>
              <w:t xml:space="preserve"> </w:t>
            </w:r>
            <w:r w:rsidRPr="00813BB2">
              <w:rPr>
                <w:rFonts w:ascii="Times New Roman" w:hAnsi="Times New Roman" w:cs="Times New Roman"/>
                <w:sz w:val="20"/>
              </w:rPr>
              <w:t>relate</w:t>
            </w:r>
            <w:r w:rsidRPr="00813BB2">
              <w:rPr>
                <w:rFonts w:ascii="Times New Roman" w:hAnsi="Times New Roman" w:cs="Times New Roman"/>
                <w:spacing w:val="-6"/>
                <w:sz w:val="20"/>
              </w:rPr>
              <w:t xml:space="preserve"> </w:t>
            </w:r>
            <w:r w:rsidRPr="00813BB2">
              <w:rPr>
                <w:rFonts w:ascii="Times New Roman" w:hAnsi="Times New Roman" w:cs="Times New Roman"/>
                <w:sz w:val="20"/>
              </w:rPr>
              <w:t>to</w:t>
            </w:r>
            <w:r w:rsidRPr="00813BB2">
              <w:rPr>
                <w:rFonts w:ascii="Times New Roman" w:hAnsi="Times New Roman" w:cs="Times New Roman"/>
                <w:spacing w:val="-7"/>
                <w:sz w:val="20"/>
              </w:rPr>
              <w:t xml:space="preserve"> </w:t>
            </w:r>
            <w:r w:rsidRPr="00813BB2">
              <w:rPr>
                <w:rFonts w:ascii="Times New Roman" w:hAnsi="Times New Roman" w:cs="Times New Roman"/>
                <w:sz w:val="20"/>
              </w:rPr>
              <w:t>the</w:t>
            </w:r>
            <w:r w:rsidRPr="00813BB2">
              <w:rPr>
                <w:rFonts w:ascii="Times New Roman" w:hAnsi="Times New Roman" w:cs="Times New Roman"/>
                <w:spacing w:val="-7"/>
                <w:sz w:val="20"/>
              </w:rPr>
              <w:t xml:space="preserve"> </w:t>
            </w:r>
            <w:r w:rsidRPr="00813BB2">
              <w:rPr>
                <w:rFonts w:ascii="Times New Roman" w:hAnsi="Times New Roman" w:cs="Times New Roman"/>
                <w:sz w:val="20"/>
              </w:rPr>
              <w:t>review</w:t>
            </w:r>
            <w:r w:rsidRPr="00813BB2">
              <w:rPr>
                <w:rFonts w:ascii="Times New Roman" w:hAnsi="Times New Roman" w:cs="Times New Roman"/>
                <w:spacing w:val="-7"/>
                <w:sz w:val="20"/>
              </w:rPr>
              <w:t xml:space="preserve"> </w:t>
            </w:r>
            <w:r w:rsidRPr="00813BB2">
              <w:rPr>
                <w:rFonts w:ascii="Times New Roman" w:hAnsi="Times New Roman" w:cs="Times New Roman"/>
                <w:sz w:val="20"/>
              </w:rPr>
              <w:t>questions</w:t>
            </w:r>
            <w:r w:rsidRPr="00813BB2">
              <w:rPr>
                <w:rFonts w:ascii="Times New Roman" w:hAnsi="Times New Roman" w:cs="Times New Roman"/>
                <w:spacing w:val="-6"/>
                <w:sz w:val="20"/>
              </w:rPr>
              <w:t xml:space="preserve"> </w:t>
            </w:r>
            <w:r w:rsidRPr="00813BB2">
              <w:rPr>
                <w:rFonts w:ascii="Times New Roman" w:hAnsi="Times New Roman" w:cs="Times New Roman"/>
                <w:sz w:val="20"/>
              </w:rPr>
              <w:t xml:space="preserve">and </w:t>
            </w:r>
            <w:r w:rsidRPr="00813BB2">
              <w:rPr>
                <w:rFonts w:ascii="Times New Roman" w:hAnsi="Times New Roman" w:cs="Times New Roman"/>
                <w:spacing w:val="-2"/>
                <w:sz w:val="20"/>
              </w:rPr>
              <w:t>objectives.</w:t>
            </w:r>
          </w:p>
        </w:tc>
        <w:tc>
          <w:tcPr>
            <w:tcW w:w="1479" w:type="dxa"/>
          </w:tcPr>
          <w:p w14:paraId="2D67CF13"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1</w:t>
            </w:r>
          </w:p>
        </w:tc>
      </w:tr>
      <w:tr w:rsidR="00813BB2" w:rsidRPr="00813BB2" w14:paraId="7EFF4681" w14:textId="77777777" w:rsidTr="00813BB2">
        <w:trPr>
          <w:trHeight w:val="230"/>
        </w:trPr>
        <w:tc>
          <w:tcPr>
            <w:tcW w:w="9577" w:type="dxa"/>
            <w:gridSpan w:val="4"/>
            <w:shd w:val="clear" w:color="auto" w:fill="CEDEEE"/>
          </w:tcPr>
          <w:p w14:paraId="7FABDB0C" w14:textId="77777777" w:rsidR="00813BB2" w:rsidRPr="00813BB2" w:rsidRDefault="00813BB2" w:rsidP="0035344E">
            <w:pPr>
              <w:pStyle w:val="TableParagraph"/>
              <w:spacing w:line="210" w:lineRule="exact"/>
              <w:ind w:left="107"/>
              <w:rPr>
                <w:rFonts w:ascii="Times New Roman" w:hAnsi="Times New Roman" w:cs="Times New Roman"/>
                <w:b/>
                <w:sz w:val="20"/>
              </w:rPr>
            </w:pPr>
            <w:r w:rsidRPr="00813BB2">
              <w:rPr>
                <w:rFonts w:ascii="Times New Roman" w:hAnsi="Times New Roman" w:cs="Times New Roman"/>
                <w:b/>
                <w:spacing w:val="-2"/>
                <w:sz w:val="20"/>
              </w:rPr>
              <w:t>INTRODUCTION</w:t>
            </w:r>
          </w:p>
        </w:tc>
      </w:tr>
      <w:tr w:rsidR="00813BB2" w:rsidRPr="00813BB2" w14:paraId="12ED6945" w14:textId="77777777" w:rsidTr="00813BB2">
        <w:trPr>
          <w:trHeight w:val="921"/>
        </w:trPr>
        <w:tc>
          <w:tcPr>
            <w:tcW w:w="2141" w:type="dxa"/>
          </w:tcPr>
          <w:p w14:paraId="2240D068" w14:textId="77777777" w:rsidR="00813BB2" w:rsidRPr="00813BB2" w:rsidRDefault="00813BB2" w:rsidP="0035344E">
            <w:pPr>
              <w:pStyle w:val="TableParagraph"/>
              <w:spacing w:before="9"/>
              <w:rPr>
                <w:rFonts w:ascii="Times New Roman" w:hAnsi="Times New Roman" w:cs="Times New Roman"/>
                <w:b/>
                <w:sz w:val="29"/>
              </w:rPr>
            </w:pPr>
          </w:p>
          <w:p w14:paraId="2B87DDE7" w14:textId="77777777" w:rsidR="00813BB2" w:rsidRPr="00813BB2" w:rsidRDefault="00813BB2" w:rsidP="0035344E">
            <w:pPr>
              <w:pStyle w:val="TableParagraph"/>
              <w:ind w:left="287"/>
              <w:rPr>
                <w:rFonts w:ascii="Times New Roman" w:hAnsi="Times New Roman" w:cs="Times New Roman"/>
                <w:sz w:val="20"/>
              </w:rPr>
            </w:pPr>
            <w:r w:rsidRPr="00813BB2">
              <w:rPr>
                <w:rFonts w:ascii="Times New Roman" w:hAnsi="Times New Roman" w:cs="Times New Roman"/>
                <w:spacing w:val="-2"/>
                <w:sz w:val="20"/>
              </w:rPr>
              <w:t>Rationale</w:t>
            </w:r>
          </w:p>
        </w:tc>
        <w:tc>
          <w:tcPr>
            <w:tcW w:w="693" w:type="dxa"/>
          </w:tcPr>
          <w:p w14:paraId="1658C2A2" w14:textId="77777777" w:rsidR="00813BB2" w:rsidRPr="00813BB2" w:rsidRDefault="00813BB2" w:rsidP="0035344E">
            <w:pPr>
              <w:pStyle w:val="TableParagraph"/>
              <w:spacing w:before="9"/>
              <w:rPr>
                <w:rFonts w:ascii="Times New Roman" w:hAnsi="Times New Roman" w:cs="Times New Roman"/>
                <w:b/>
                <w:sz w:val="29"/>
              </w:rPr>
            </w:pPr>
          </w:p>
          <w:p w14:paraId="662F80EA" w14:textId="77777777" w:rsidR="00813BB2" w:rsidRPr="00813BB2" w:rsidRDefault="00813BB2" w:rsidP="0035344E">
            <w:pPr>
              <w:pStyle w:val="TableParagraph"/>
              <w:ind w:left="8"/>
              <w:jc w:val="center"/>
              <w:rPr>
                <w:rFonts w:ascii="Times New Roman" w:hAnsi="Times New Roman" w:cs="Times New Roman"/>
                <w:sz w:val="20"/>
              </w:rPr>
            </w:pPr>
            <w:r w:rsidRPr="00813BB2">
              <w:rPr>
                <w:rFonts w:ascii="Times New Roman" w:hAnsi="Times New Roman" w:cs="Times New Roman"/>
                <w:w w:val="99"/>
                <w:sz w:val="20"/>
              </w:rPr>
              <w:t>3</w:t>
            </w:r>
          </w:p>
        </w:tc>
        <w:tc>
          <w:tcPr>
            <w:tcW w:w="5264" w:type="dxa"/>
          </w:tcPr>
          <w:p w14:paraId="47717676" w14:textId="77777777" w:rsidR="00813BB2" w:rsidRPr="00813BB2" w:rsidRDefault="00813BB2" w:rsidP="0035344E">
            <w:pPr>
              <w:pStyle w:val="TableParagraph"/>
              <w:ind w:left="108" w:right="196"/>
              <w:rPr>
                <w:rFonts w:ascii="Times New Roman" w:hAnsi="Times New Roman" w:cs="Times New Roman"/>
                <w:sz w:val="20"/>
              </w:rPr>
            </w:pPr>
            <w:r w:rsidRPr="00813BB2">
              <w:rPr>
                <w:rFonts w:ascii="Times New Roman" w:hAnsi="Times New Roman" w:cs="Times New Roman"/>
                <w:sz w:val="20"/>
              </w:rPr>
              <w:t>Describe</w:t>
            </w:r>
            <w:r w:rsidRPr="00813BB2">
              <w:rPr>
                <w:rFonts w:ascii="Times New Roman" w:hAnsi="Times New Roman" w:cs="Times New Roman"/>
                <w:spacing w:val="-6"/>
                <w:sz w:val="20"/>
              </w:rPr>
              <w:t xml:space="preserve"> </w:t>
            </w:r>
            <w:r w:rsidRPr="00813BB2">
              <w:rPr>
                <w:rFonts w:ascii="Times New Roman" w:hAnsi="Times New Roman" w:cs="Times New Roman"/>
                <w:sz w:val="20"/>
              </w:rPr>
              <w:t>the</w:t>
            </w:r>
            <w:r w:rsidRPr="00813BB2">
              <w:rPr>
                <w:rFonts w:ascii="Times New Roman" w:hAnsi="Times New Roman" w:cs="Times New Roman"/>
                <w:spacing w:val="-6"/>
                <w:sz w:val="20"/>
              </w:rPr>
              <w:t xml:space="preserve"> </w:t>
            </w:r>
            <w:r w:rsidRPr="00813BB2">
              <w:rPr>
                <w:rFonts w:ascii="Times New Roman" w:hAnsi="Times New Roman" w:cs="Times New Roman"/>
                <w:sz w:val="20"/>
              </w:rPr>
              <w:t>rationale</w:t>
            </w:r>
            <w:r w:rsidRPr="00813BB2">
              <w:rPr>
                <w:rFonts w:ascii="Times New Roman" w:hAnsi="Times New Roman" w:cs="Times New Roman"/>
                <w:spacing w:val="-5"/>
                <w:sz w:val="20"/>
              </w:rPr>
              <w:t xml:space="preserve"> </w:t>
            </w:r>
            <w:r w:rsidRPr="00813BB2">
              <w:rPr>
                <w:rFonts w:ascii="Times New Roman" w:hAnsi="Times New Roman" w:cs="Times New Roman"/>
                <w:sz w:val="20"/>
              </w:rPr>
              <w:t>for</w:t>
            </w:r>
            <w:r w:rsidRPr="00813BB2">
              <w:rPr>
                <w:rFonts w:ascii="Times New Roman" w:hAnsi="Times New Roman" w:cs="Times New Roman"/>
                <w:spacing w:val="-5"/>
                <w:sz w:val="20"/>
              </w:rPr>
              <w:t xml:space="preserve"> </w:t>
            </w:r>
            <w:r w:rsidRPr="00813BB2">
              <w:rPr>
                <w:rFonts w:ascii="Times New Roman" w:hAnsi="Times New Roman" w:cs="Times New Roman"/>
                <w:sz w:val="20"/>
              </w:rPr>
              <w:t>the</w:t>
            </w:r>
            <w:r w:rsidRPr="00813BB2">
              <w:rPr>
                <w:rFonts w:ascii="Times New Roman" w:hAnsi="Times New Roman" w:cs="Times New Roman"/>
                <w:spacing w:val="-5"/>
                <w:sz w:val="20"/>
              </w:rPr>
              <w:t xml:space="preserve"> </w:t>
            </w:r>
            <w:r w:rsidRPr="00813BB2">
              <w:rPr>
                <w:rFonts w:ascii="Times New Roman" w:hAnsi="Times New Roman" w:cs="Times New Roman"/>
                <w:sz w:val="20"/>
              </w:rPr>
              <w:t>review</w:t>
            </w:r>
            <w:r w:rsidRPr="00813BB2">
              <w:rPr>
                <w:rFonts w:ascii="Times New Roman" w:hAnsi="Times New Roman" w:cs="Times New Roman"/>
                <w:spacing w:val="-5"/>
                <w:sz w:val="20"/>
              </w:rPr>
              <w:t xml:space="preserve"> </w:t>
            </w:r>
            <w:r w:rsidRPr="00813BB2">
              <w:rPr>
                <w:rFonts w:ascii="Times New Roman" w:hAnsi="Times New Roman" w:cs="Times New Roman"/>
                <w:sz w:val="20"/>
              </w:rPr>
              <w:t>in</w:t>
            </w:r>
            <w:r w:rsidRPr="00813BB2">
              <w:rPr>
                <w:rFonts w:ascii="Times New Roman" w:hAnsi="Times New Roman" w:cs="Times New Roman"/>
                <w:spacing w:val="-5"/>
                <w:sz w:val="20"/>
              </w:rPr>
              <w:t xml:space="preserve"> </w:t>
            </w:r>
            <w:r w:rsidRPr="00813BB2">
              <w:rPr>
                <w:rFonts w:ascii="Times New Roman" w:hAnsi="Times New Roman" w:cs="Times New Roman"/>
                <w:sz w:val="20"/>
              </w:rPr>
              <w:t>the</w:t>
            </w:r>
            <w:r w:rsidRPr="00813BB2">
              <w:rPr>
                <w:rFonts w:ascii="Times New Roman" w:hAnsi="Times New Roman" w:cs="Times New Roman"/>
                <w:spacing w:val="-5"/>
                <w:sz w:val="20"/>
              </w:rPr>
              <w:t xml:space="preserve"> </w:t>
            </w:r>
            <w:r w:rsidRPr="00813BB2">
              <w:rPr>
                <w:rFonts w:ascii="Times New Roman" w:hAnsi="Times New Roman" w:cs="Times New Roman"/>
                <w:sz w:val="20"/>
              </w:rPr>
              <w:t>context</w:t>
            </w:r>
            <w:r w:rsidRPr="00813BB2">
              <w:rPr>
                <w:rFonts w:ascii="Times New Roman" w:hAnsi="Times New Roman" w:cs="Times New Roman"/>
                <w:spacing w:val="-5"/>
                <w:sz w:val="20"/>
              </w:rPr>
              <w:t xml:space="preserve"> </w:t>
            </w:r>
            <w:r w:rsidRPr="00813BB2">
              <w:rPr>
                <w:rFonts w:ascii="Times New Roman" w:hAnsi="Times New Roman" w:cs="Times New Roman"/>
                <w:sz w:val="20"/>
              </w:rPr>
              <w:t>of what is already known. Explain why the review</w:t>
            </w:r>
          </w:p>
          <w:p w14:paraId="66DA6475" w14:textId="77777777" w:rsidR="00813BB2" w:rsidRPr="00813BB2" w:rsidRDefault="00813BB2" w:rsidP="0035344E">
            <w:pPr>
              <w:pStyle w:val="TableParagraph"/>
              <w:spacing w:line="230" w:lineRule="atLeast"/>
              <w:ind w:left="108" w:right="196"/>
              <w:rPr>
                <w:rFonts w:ascii="Times New Roman" w:hAnsi="Times New Roman" w:cs="Times New Roman"/>
                <w:sz w:val="20"/>
              </w:rPr>
            </w:pPr>
            <w:r w:rsidRPr="00813BB2">
              <w:rPr>
                <w:rFonts w:ascii="Times New Roman" w:hAnsi="Times New Roman" w:cs="Times New Roman"/>
                <w:sz w:val="20"/>
              </w:rPr>
              <w:t>questions/objectives</w:t>
            </w:r>
            <w:r w:rsidRPr="00813BB2">
              <w:rPr>
                <w:rFonts w:ascii="Times New Roman" w:hAnsi="Times New Roman" w:cs="Times New Roman"/>
                <w:spacing w:val="-9"/>
                <w:sz w:val="20"/>
              </w:rPr>
              <w:t xml:space="preserve"> </w:t>
            </w:r>
            <w:r w:rsidRPr="00813BB2">
              <w:rPr>
                <w:rFonts w:ascii="Times New Roman" w:hAnsi="Times New Roman" w:cs="Times New Roman"/>
                <w:sz w:val="20"/>
              </w:rPr>
              <w:t>lend</w:t>
            </w:r>
            <w:r w:rsidRPr="00813BB2">
              <w:rPr>
                <w:rFonts w:ascii="Times New Roman" w:hAnsi="Times New Roman" w:cs="Times New Roman"/>
                <w:spacing w:val="-8"/>
                <w:sz w:val="20"/>
              </w:rPr>
              <w:t xml:space="preserve"> </w:t>
            </w:r>
            <w:r w:rsidRPr="00813BB2">
              <w:rPr>
                <w:rFonts w:ascii="Times New Roman" w:hAnsi="Times New Roman" w:cs="Times New Roman"/>
                <w:sz w:val="20"/>
              </w:rPr>
              <w:t>themselves</w:t>
            </w:r>
            <w:r w:rsidRPr="00813BB2">
              <w:rPr>
                <w:rFonts w:ascii="Times New Roman" w:hAnsi="Times New Roman" w:cs="Times New Roman"/>
                <w:spacing w:val="-9"/>
                <w:sz w:val="20"/>
              </w:rPr>
              <w:t xml:space="preserve"> </w:t>
            </w:r>
            <w:r w:rsidRPr="00813BB2">
              <w:rPr>
                <w:rFonts w:ascii="Times New Roman" w:hAnsi="Times New Roman" w:cs="Times New Roman"/>
                <w:sz w:val="20"/>
              </w:rPr>
              <w:t>to</w:t>
            </w:r>
            <w:r w:rsidRPr="00813BB2">
              <w:rPr>
                <w:rFonts w:ascii="Times New Roman" w:hAnsi="Times New Roman" w:cs="Times New Roman"/>
                <w:spacing w:val="-8"/>
                <w:sz w:val="20"/>
              </w:rPr>
              <w:t xml:space="preserve"> </w:t>
            </w:r>
            <w:r w:rsidRPr="00813BB2">
              <w:rPr>
                <w:rFonts w:ascii="Times New Roman" w:hAnsi="Times New Roman" w:cs="Times New Roman"/>
                <w:sz w:val="20"/>
              </w:rPr>
              <w:t>a</w:t>
            </w:r>
            <w:r w:rsidRPr="00813BB2">
              <w:rPr>
                <w:rFonts w:ascii="Times New Roman" w:hAnsi="Times New Roman" w:cs="Times New Roman"/>
                <w:spacing w:val="-10"/>
                <w:sz w:val="20"/>
              </w:rPr>
              <w:t xml:space="preserve"> </w:t>
            </w:r>
            <w:r w:rsidRPr="00813BB2">
              <w:rPr>
                <w:rFonts w:ascii="Times New Roman" w:hAnsi="Times New Roman" w:cs="Times New Roman"/>
                <w:sz w:val="20"/>
              </w:rPr>
              <w:t>scoping review approach.</w:t>
            </w:r>
          </w:p>
        </w:tc>
        <w:tc>
          <w:tcPr>
            <w:tcW w:w="1479" w:type="dxa"/>
          </w:tcPr>
          <w:p w14:paraId="634CC34E"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1-2</w:t>
            </w:r>
          </w:p>
        </w:tc>
      </w:tr>
      <w:tr w:rsidR="00813BB2" w:rsidRPr="00813BB2" w14:paraId="5A9F69F5" w14:textId="77777777" w:rsidTr="00813BB2">
        <w:trPr>
          <w:trHeight w:val="1149"/>
        </w:trPr>
        <w:tc>
          <w:tcPr>
            <w:tcW w:w="2141" w:type="dxa"/>
          </w:tcPr>
          <w:p w14:paraId="38EC3F0E" w14:textId="77777777" w:rsidR="00813BB2" w:rsidRPr="00813BB2" w:rsidRDefault="00813BB2" w:rsidP="0035344E">
            <w:pPr>
              <w:pStyle w:val="TableParagraph"/>
              <w:rPr>
                <w:rFonts w:ascii="Times New Roman" w:hAnsi="Times New Roman" w:cs="Times New Roman"/>
                <w:b/>
              </w:rPr>
            </w:pPr>
          </w:p>
          <w:p w14:paraId="5A3BBE65" w14:textId="77777777" w:rsidR="00813BB2" w:rsidRPr="00813BB2" w:rsidRDefault="00813BB2" w:rsidP="0035344E">
            <w:pPr>
              <w:pStyle w:val="TableParagraph"/>
              <w:spacing w:before="9"/>
              <w:rPr>
                <w:rFonts w:ascii="Times New Roman" w:hAnsi="Times New Roman" w:cs="Times New Roman"/>
                <w:b/>
                <w:sz w:val="17"/>
              </w:rPr>
            </w:pPr>
          </w:p>
          <w:p w14:paraId="41041F61" w14:textId="77777777" w:rsidR="00813BB2" w:rsidRPr="00813BB2" w:rsidRDefault="00813BB2" w:rsidP="0035344E">
            <w:pPr>
              <w:pStyle w:val="TableParagraph"/>
              <w:ind w:left="287"/>
              <w:rPr>
                <w:rFonts w:ascii="Times New Roman" w:hAnsi="Times New Roman" w:cs="Times New Roman"/>
                <w:sz w:val="20"/>
              </w:rPr>
            </w:pPr>
            <w:r w:rsidRPr="00813BB2">
              <w:rPr>
                <w:rFonts w:ascii="Times New Roman" w:hAnsi="Times New Roman" w:cs="Times New Roman"/>
                <w:spacing w:val="-2"/>
                <w:sz w:val="20"/>
              </w:rPr>
              <w:t>Objectives</w:t>
            </w:r>
          </w:p>
        </w:tc>
        <w:tc>
          <w:tcPr>
            <w:tcW w:w="693" w:type="dxa"/>
          </w:tcPr>
          <w:p w14:paraId="56349B49" w14:textId="77777777" w:rsidR="00813BB2" w:rsidRPr="00813BB2" w:rsidRDefault="00813BB2" w:rsidP="0035344E">
            <w:pPr>
              <w:pStyle w:val="TableParagraph"/>
              <w:rPr>
                <w:rFonts w:ascii="Times New Roman" w:hAnsi="Times New Roman" w:cs="Times New Roman"/>
                <w:b/>
              </w:rPr>
            </w:pPr>
          </w:p>
          <w:p w14:paraId="3B363190" w14:textId="77777777" w:rsidR="00813BB2" w:rsidRPr="00813BB2" w:rsidRDefault="00813BB2" w:rsidP="0035344E">
            <w:pPr>
              <w:pStyle w:val="TableParagraph"/>
              <w:spacing w:before="9"/>
              <w:rPr>
                <w:rFonts w:ascii="Times New Roman" w:hAnsi="Times New Roman" w:cs="Times New Roman"/>
                <w:b/>
                <w:sz w:val="17"/>
              </w:rPr>
            </w:pPr>
          </w:p>
          <w:p w14:paraId="29182653" w14:textId="77777777" w:rsidR="00813BB2" w:rsidRPr="00813BB2" w:rsidRDefault="00813BB2" w:rsidP="0035344E">
            <w:pPr>
              <w:pStyle w:val="TableParagraph"/>
              <w:ind w:left="8"/>
              <w:jc w:val="center"/>
              <w:rPr>
                <w:rFonts w:ascii="Times New Roman" w:hAnsi="Times New Roman" w:cs="Times New Roman"/>
                <w:sz w:val="20"/>
              </w:rPr>
            </w:pPr>
            <w:r w:rsidRPr="00813BB2">
              <w:rPr>
                <w:rFonts w:ascii="Times New Roman" w:hAnsi="Times New Roman" w:cs="Times New Roman"/>
                <w:w w:val="99"/>
                <w:sz w:val="20"/>
              </w:rPr>
              <w:t>4</w:t>
            </w:r>
          </w:p>
        </w:tc>
        <w:tc>
          <w:tcPr>
            <w:tcW w:w="5264" w:type="dxa"/>
          </w:tcPr>
          <w:p w14:paraId="1E82FCCB" w14:textId="77777777" w:rsidR="00813BB2" w:rsidRPr="00813BB2" w:rsidRDefault="00813BB2" w:rsidP="0035344E">
            <w:pPr>
              <w:pStyle w:val="TableParagraph"/>
              <w:ind w:left="108"/>
              <w:rPr>
                <w:rFonts w:ascii="Times New Roman" w:hAnsi="Times New Roman" w:cs="Times New Roman"/>
                <w:sz w:val="20"/>
              </w:rPr>
            </w:pPr>
            <w:r w:rsidRPr="00813BB2">
              <w:rPr>
                <w:rFonts w:ascii="Times New Roman" w:hAnsi="Times New Roman" w:cs="Times New Roman"/>
                <w:sz w:val="20"/>
              </w:rPr>
              <w:t>Provide an explicit statement of the questions and objectives being addressed with reference to their key elements</w:t>
            </w:r>
            <w:r w:rsidRPr="00813BB2">
              <w:rPr>
                <w:rFonts w:ascii="Times New Roman" w:hAnsi="Times New Roman" w:cs="Times New Roman"/>
                <w:spacing w:val="-7"/>
                <w:sz w:val="20"/>
              </w:rPr>
              <w:t xml:space="preserve"> </w:t>
            </w:r>
            <w:r w:rsidRPr="00813BB2">
              <w:rPr>
                <w:rFonts w:ascii="Times New Roman" w:hAnsi="Times New Roman" w:cs="Times New Roman"/>
                <w:sz w:val="20"/>
              </w:rPr>
              <w:t>(e.g.,</w:t>
            </w:r>
            <w:r w:rsidRPr="00813BB2">
              <w:rPr>
                <w:rFonts w:ascii="Times New Roman" w:hAnsi="Times New Roman" w:cs="Times New Roman"/>
                <w:spacing w:val="-6"/>
                <w:sz w:val="20"/>
              </w:rPr>
              <w:t xml:space="preserve"> </w:t>
            </w:r>
            <w:r w:rsidRPr="00813BB2">
              <w:rPr>
                <w:rFonts w:ascii="Times New Roman" w:hAnsi="Times New Roman" w:cs="Times New Roman"/>
                <w:sz w:val="20"/>
              </w:rPr>
              <w:t>population</w:t>
            </w:r>
            <w:r w:rsidRPr="00813BB2">
              <w:rPr>
                <w:rFonts w:ascii="Times New Roman" w:hAnsi="Times New Roman" w:cs="Times New Roman"/>
                <w:spacing w:val="-7"/>
                <w:sz w:val="20"/>
              </w:rPr>
              <w:t xml:space="preserve"> </w:t>
            </w:r>
            <w:r w:rsidRPr="00813BB2">
              <w:rPr>
                <w:rFonts w:ascii="Times New Roman" w:hAnsi="Times New Roman" w:cs="Times New Roman"/>
                <w:sz w:val="20"/>
              </w:rPr>
              <w:t>or</w:t>
            </w:r>
            <w:r w:rsidRPr="00813BB2">
              <w:rPr>
                <w:rFonts w:ascii="Times New Roman" w:hAnsi="Times New Roman" w:cs="Times New Roman"/>
                <w:spacing w:val="-6"/>
                <w:sz w:val="20"/>
              </w:rPr>
              <w:t xml:space="preserve"> </w:t>
            </w:r>
            <w:r w:rsidRPr="00813BB2">
              <w:rPr>
                <w:rFonts w:ascii="Times New Roman" w:hAnsi="Times New Roman" w:cs="Times New Roman"/>
                <w:sz w:val="20"/>
              </w:rPr>
              <w:t>participants,</w:t>
            </w:r>
            <w:r w:rsidRPr="00813BB2">
              <w:rPr>
                <w:rFonts w:ascii="Times New Roman" w:hAnsi="Times New Roman" w:cs="Times New Roman"/>
                <w:spacing w:val="-8"/>
                <w:sz w:val="20"/>
              </w:rPr>
              <w:t xml:space="preserve"> </w:t>
            </w:r>
            <w:r w:rsidRPr="00813BB2">
              <w:rPr>
                <w:rFonts w:ascii="Times New Roman" w:hAnsi="Times New Roman" w:cs="Times New Roman"/>
                <w:sz w:val="20"/>
              </w:rPr>
              <w:t>concepts,</w:t>
            </w:r>
            <w:r w:rsidRPr="00813BB2">
              <w:rPr>
                <w:rFonts w:ascii="Times New Roman" w:hAnsi="Times New Roman" w:cs="Times New Roman"/>
                <w:spacing w:val="-8"/>
                <w:sz w:val="20"/>
              </w:rPr>
              <w:t xml:space="preserve"> </w:t>
            </w:r>
            <w:r w:rsidRPr="00813BB2">
              <w:rPr>
                <w:rFonts w:ascii="Times New Roman" w:hAnsi="Times New Roman" w:cs="Times New Roman"/>
                <w:sz w:val="20"/>
              </w:rPr>
              <w:t>and context) or other relevant key elements used to</w:t>
            </w:r>
          </w:p>
          <w:p w14:paraId="2228CBE5" w14:textId="77777777" w:rsidR="00813BB2" w:rsidRPr="00813BB2" w:rsidRDefault="00813BB2" w:rsidP="0035344E">
            <w:pPr>
              <w:pStyle w:val="TableParagraph"/>
              <w:spacing w:line="212" w:lineRule="exact"/>
              <w:ind w:left="108"/>
              <w:rPr>
                <w:rFonts w:ascii="Times New Roman" w:hAnsi="Times New Roman" w:cs="Times New Roman"/>
                <w:sz w:val="20"/>
              </w:rPr>
            </w:pPr>
            <w:r w:rsidRPr="00813BB2">
              <w:rPr>
                <w:rFonts w:ascii="Times New Roman" w:hAnsi="Times New Roman" w:cs="Times New Roman"/>
                <w:sz w:val="20"/>
              </w:rPr>
              <w:t>conceptualize</w:t>
            </w:r>
            <w:r w:rsidRPr="00813BB2">
              <w:rPr>
                <w:rFonts w:ascii="Times New Roman" w:hAnsi="Times New Roman" w:cs="Times New Roman"/>
                <w:spacing w:val="-10"/>
                <w:sz w:val="20"/>
              </w:rPr>
              <w:t xml:space="preserve"> </w:t>
            </w:r>
            <w:r w:rsidRPr="00813BB2">
              <w:rPr>
                <w:rFonts w:ascii="Times New Roman" w:hAnsi="Times New Roman" w:cs="Times New Roman"/>
                <w:sz w:val="20"/>
              </w:rPr>
              <w:t>the</w:t>
            </w:r>
            <w:r w:rsidRPr="00813BB2">
              <w:rPr>
                <w:rFonts w:ascii="Times New Roman" w:hAnsi="Times New Roman" w:cs="Times New Roman"/>
                <w:spacing w:val="-10"/>
                <w:sz w:val="20"/>
              </w:rPr>
              <w:t xml:space="preserve"> </w:t>
            </w:r>
            <w:r w:rsidRPr="00813BB2">
              <w:rPr>
                <w:rFonts w:ascii="Times New Roman" w:hAnsi="Times New Roman" w:cs="Times New Roman"/>
                <w:sz w:val="20"/>
              </w:rPr>
              <w:t>review</w:t>
            </w:r>
            <w:r w:rsidRPr="00813BB2">
              <w:rPr>
                <w:rFonts w:ascii="Times New Roman" w:hAnsi="Times New Roman" w:cs="Times New Roman"/>
                <w:spacing w:val="-10"/>
                <w:sz w:val="20"/>
              </w:rPr>
              <w:t xml:space="preserve"> </w:t>
            </w:r>
            <w:r w:rsidRPr="00813BB2">
              <w:rPr>
                <w:rFonts w:ascii="Times New Roman" w:hAnsi="Times New Roman" w:cs="Times New Roman"/>
                <w:sz w:val="20"/>
              </w:rPr>
              <w:t>questions</w:t>
            </w:r>
            <w:r w:rsidRPr="00813BB2">
              <w:rPr>
                <w:rFonts w:ascii="Times New Roman" w:hAnsi="Times New Roman" w:cs="Times New Roman"/>
                <w:spacing w:val="-9"/>
                <w:sz w:val="20"/>
              </w:rPr>
              <w:t xml:space="preserve"> </w:t>
            </w:r>
            <w:r w:rsidRPr="00813BB2">
              <w:rPr>
                <w:rFonts w:ascii="Times New Roman" w:hAnsi="Times New Roman" w:cs="Times New Roman"/>
                <w:sz w:val="20"/>
              </w:rPr>
              <w:t>and/or</w:t>
            </w:r>
            <w:r w:rsidRPr="00813BB2">
              <w:rPr>
                <w:rFonts w:ascii="Times New Roman" w:hAnsi="Times New Roman" w:cs="Times New Roman"/>
                <w:spacing w:val="-9"/>
                <w:sz w:val="20"/>
              </w:rPr>
              <w:t xml:space="preserve"> </w:t>
            </w:r>
            <w:r w:rsidRPr="00813BB2">
              <w:rPr>
                <w:rFonts w:ascii="Times New Roman" w:hAnsi="Times New Roman" w:cs="Times New Roman"/>
                <w:spacing w:val="-2"/>
                <w:sz w:val="20"/>
              </w:rPr>
              <w:t>objectives.</w:t>
            </w:r>
          </w:p>
        </w:tc>
        <w:tc>
          <w:tcPr>
            <w:tcW w:w="1479" w:type="dxa"/>
          </w:tcPr>
          <w:p w14:paraId="1222C2FF"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2</w:t>
            </w:r>
          </w:p>
        </w:tc>
      </w:tr>
      <w:tr w:rsidR="00813BB2" w:rsidRPr="00813BB2" w14:paraId="05FAD41E" w14:textId="77777777" w:rsidTr="00813BB2">
        <w:trPr>
          <w:trHeight w:val="230"/>
        </w:trPr>
        <w:tc>
          <w:tcPr>
            <w:tcW w:w="9577" w:type="dxa"/>
            <w:gridSpan w:val="4"/>
            <w:shd w:val="clear" w:color="auto" w:fill="CEDEEE"/>
          </w:tcPr>
          <w:p w14:paraId="30B0B41F" w14:textId="77777777" w:rsidR="00813BB2" w:rsidRPr="00813BB2" w:rsidRDefault="00813BB2" w:rsidP="0035344E">
            <w:pPr>
              <w:pStyle w:val="TableParagraph"/>
              <w:spacing w:line="210" w:lineRule="exact"/>
              <w:ind w:left="107"/>
              <w:rPr>
                <w:rFonts w:ascii="Times New Roman" w:hAnsi="Times New Roman" w:cs="Times New Roman"/>
                <w:b/>
                <w:sz w:val="20"/>
              </w:rPr>
            </w:pPr>
            <w:r w:rsidRPr="00813BB2">
              <w:rPr>
                <w:rFonts w:ascii="Times New Roman" w:hAnsi="Times New Roman" w:cs="Times New Roman"/>
                <w:b/>
                <w:spacing w:val="-2"/>
                <w:sz w:val="20"/>
              </w:rPr>
              <w:t>METHODS</w:t>
            </w:r>
          </w:p>
        </w:tc>
      </w:tr>
      <w:tr w:rsidR="00813BB2" w:rsidRPr="00813BB2" w14:paraId="511AF86F" w14:textId="77777777" w:rsidTr="00813BB2">
        <w:trPr>
          <w:trHeight w:val="918"/>
        </w:trPr>
        <w:tc>
          <w:tcPr>
            <w:tcW w:w="2141" w:type="dxa"/>
          </w:tcPr>
          <w:p w14:paraId="02A847FD" w14:textId="77777777" w:rsidR="00813BB2" w:rsidRPr="00813BB2" w:rsidRDefault="00813BB2" w:rsidP="0035344E">
            <w:pPr>
              <w:pStyle w:val="TableParagraph"/>
              <w:spacing w:before="8"/>
              <w:rPr>
                <w:rFonts w:ascii="Times New Roman" w:hAnsi="Times New Roman" w:cs="Times New Roman"/>
                <w:b/>
                <w:sz w:val="19"/>
              </w:rPr>
            </w:pPr>
          </w:p>
          <w:p w14:paraId="0CDE5429" w14:textId="77777777" w:rsidR="00813BB2" w:rsidRPr="00813BB2" w:rsidRDefault="00813BB2" w:rsidP="0035344E">
            <w:pPr>
              <w:pStyle w:val="TableParagraph"/>
              <w:spacing w:before="1"/>
              <w:ind w:left="287" w:right="715"/>
              <w:rPr>
                <w:rFonts w:ascii="Times New Roman" w:hAnsi="Times New Roman" w:cs="Times New Roman"/>
                <w:sz w:val="20"/>
              </w:rPr>
            </w:pPr>
            <w:r w:rsidRPr="00813BB2">
              <w:rPr>
                <w:rFonts w:ascii="Times New Roman" w:hAnsi="Times New Roman" w:cs="Times New Roman"/>
                <w:sz w:val="20"/>
              </w:rPr>
              <w:t>Protocol</w:t>
            </w:r>
            <w:r w:rsidRPr="00813BB2">
              <w:rPr>
                <w:rFonts w:ascii="Times New Roman" w:hAnsi="Times New Roman" w:cs="Times New Roman"/>
                <w:spacing w:val="-14"/>
                <w:sz w:val="20"/>
              </w:rPr>
              <w:t xml:space="preserve"> </w:t>
            </w:r>
            <w:r w:rsidRPr="00813BB2">
              <w:rPr>
                <w:rFonts w:ascii="Times New Roman" w:hAnsi="Times New Roman" w:cs="Times New Roman"/>
                <w:sz w:val="20"/>
              </w:rPr>
              <w:t xml:space="preserve">and </w:t>
            </w:r>
            <w:r w:rsidRPr="00813BB2">
              <w:rPr>
                <w:rFonts w:ascii="Times New Roman" w:hAnsi="Times New Roman" w:cs="Times New Roman"/>
                <w:spacing w:val="-2"/>
                <w:sz w:val="20"/>
              </w:rPr>
              <w:t>registration</w:t>
            </w:r>
          </w:p>
        </w:tc>
        <w:tc>
          <w:tcPr>
            <w:tcW w:w="693" w:type="dxa"/>
          </w:tcPr>
          <w:p w14:paraId="484F528F" w14:textId="77777777" w:rsidR="00813BB2" w:rsidRPr="00813BB2" w:rsidRDefault="00813BB2" w:rsidP="0035344E">
            <w:pPr>
              <w:pStyle w:val="TableParagraph"/>
              <w:spacing w:before="9"/>
              <w:rPr>
                <w:rFonts w:ascii="Times New Roman" w:hAnsi="Times New Roman" w:cs="Times New Roman"/>
                <w:b/>
                <w:sz w:val="29"/>
              </w:rPr>
            </w:pPr>
          </w:p>
          <w:p w14:paraId="261F021F" w14:textId="77777777" w:rsidR="00813BB2" w:rsidRPr="00813BB2" w:rsidRDefault="00813BB2" w:rsidP="0035344E">
            <w:pPr>
              <w:pStyle w:val="TableParagraph"/>
              <w:ind w:left="8"/>
              <w:jc w:val="center"/>
              <w:rPr>
                <w:rFonts w:ascii="Times New Roman" w:hAnsi="Times New Roman" w:cs="Times New Roman"/>
                <w:sz w:val="20"/>
              </w:rPr>
            </w:pPr>
            <w:r w:rsidRPr="00813BB2">
              <w:rPr>
                <w:rFonts w:ascii="Times New Roman" w:hAnsi="Times New Roman" w:cs="Times New Roman"/>
                <w:w w:val="99"/>
                <w:sz w:val="20"/>
              </w:rPr>
              <w:t>5</w:t>
            </w:r>
          </w:p>
        </w:tc>
        <w:tc>
          <w:tcPr>
            <w:tcW w:w="5264" w:type="dxa"/>
          </w:tcPr>
          <w:p w14:paraId="0EA12313" w14:textId="77777777" w:rsidR="00813BB2" w:rsidRPr="00813BB2" w:rsidRDefault="00813BB2" w:rsidP="0035344E">
            <w:pPr>
              <w:pStyle w:val="TableParagraph"/>
              <w:spacing w:line="230" w:lineRule="exact"/>
              <w:ind w:left="108"/>
              <w:rPr>
                <w:rFonts w:ascii="Times New Roman" w:hAnsi="Times New Roman" w:cs="Times New Roman"/>
                <w:sz w:val="20"/>
              </w:rPr>
            </w:pPr>
            <w:r w:rsidRPr="00813BB2">
              <w:rPr>
                <w:rFonts w:ascii="Times New Roman" w:hAnsi="Times New Roman" w:cs="Times New Roman"/>
                <w:sz w:val="20"/>
              </w:rPr>
              <w:t>Indicate whether a review protocol exists; state if and where it can be accessed</w:t>
            </w:r>
            <w:r w:rsidRPr="00813BB2">
              <w:rPr>
                <w:rFonts w:ascii="Times New Roman" w:hAnsi="Times New Roman" w:cs="Times New Roman"/>
                <w:spacing w:val="-1"/>
                <w:sz w:val="20"/>
              </w:rPr>
              <w:t xml:space="preserve"> </w:t>
            </w:r>
            <w:r w:rsidRPr="00813BB2">
              <w:rPr>
                <w:rFonts w:ascii="Times New Roman" w:hAnsi="Times New Roman" w:cs="Times New Roman"/>
                <w:sz w:val="20"/>
              </w:rPr>
              <w:t>(e.g., a</w:t>
            </w:r>
            <w:r w:rsidRPr="00813BB2">
              <w:rPr>
                <w:rFonts w:ascii="Times New Roman" w:hAnsi="Times New Roman" w:cs="Times New Roman"/>
                <w:spacing w:val="-5"/>
                <w:sz w:val="20"/>
              </w:rPr>
              <w:t xml:space="preserve"> </w:t>
            </w:r>
            <w:r w:rsidRPr="00813BB2">
              <w:rPr>
                <w:rFonts w:ascii="Times New Roman" w:hAnsi="Times New Roman" w:cs="Times New Roman"/>
                <w:sz w:val="20"/>
              </w:rPr>
              <w:t>Web</w:t>
            </w:r>
            <w:r w:rsidRPr="00813BB2">
              <w:rPr>
                <w:rFonts w:ascii="Times New Roman" w:hAnsi="Times New Roman" w:cs="Times New Roman"/>
                <w:spacing w:val="-1"/>
                <w:sz w:val="20"/>
              </w:rPr>
              <w:t xml:space="preserve"> </w:t>
            </w:r>
            <w:r w:rsidRPr="00813BB2">
              <w:rPr>
                <w:rFonts w:ascii="Times New Roman" w:hAnsi="Times New Roman" w:cs="Times New Roman"/>
                <w:sz w:val="20"/>
              </w:rPr>
              <w:t>address); and if available,</w:t>
            </w:r>
            <w:r w:rsidRPr="00813BB2">
              <w:rPr>
                <w:rFonts w:ascii="Times New Roman" w:hAnsi="Times New Roman" w:cs="Times New Roman"/>
                <w:spacing w:val="-8"/>
                <w:sz w:val="20"/>
              </w:rPr>
              <w:t xml:space="preserve"> </w:t>
            </w:r>
            <w:r w:rsidRPr="00813BB2">
              <w:rPr>
                <w:rFonts w:ascii="Times New Roman" w:hAnsi="Times New Roman" w:cs="Times New Roman"/>
                <w:sz w:val="20"/>
              </w:rPr>
              <w:t>provide</w:t>
            </w:r>
            <w:r w:rsidRPr="00813BB2">
              <w:rPr>
                <w:rFonts w:ascii="Times New Roman" w:hAnsi="Times New Roman" w:cs="Times New Roman"/>
                <w:spacing w:val="-10"/>
                <w:sz w:val="20"/>
              </w:rPr>
              <w:t xml:space="preserve"> </w:t>
            </w:r>
            <w:r w:rsidRPr="00813BB2">
              <w:rPr>
                <w:rFonts w:ascii="Times New Roman" w:hAnsi="Times New Roman" w:cs="Times New Roman"/>
                <w:sz w:val="20"/>
              </w:rPr>
              <w:t>registration</w:t>
            </w:r>
            <w:r w:rsidRPr="00813BB2">
              <w:rPr>
                <w:rFonts w:ascii="Times New Roman" w:hAnsi="Times New Roman" w:cs="Times New Roman"/>
                <w:spacing w:val="-11"/>
                <w:sz w:val="20"/>
              </w:rPr>
              <w:t xml:space="preserve"> </w:t>
            </w:r>
            <w:r w:rsidRPr="00813BB2">
              <w:rPr>
                <w:rFonts w:ascii="Times New Roman" w:hAnsi="Times New Roman" w:cs="Times New Roman"/>
                <w:sz w:val="20"/>
              </w:rPr>
              <w:t>information,</w:t>
            </w:r>
            <w:r w:rsidRPr="00813BB2">
              <w:rPr>
                <w:rFonts w:ascii="Times New Roman" w:hAnsi="Times New Roman" w:cs="Times New Roman"/>
                <w:spacing w:val="-8"/>
                <w:sz w:val="20"/>
              </w:rPr>
              <w:t xml:space="preserve"> </w:t>
            </w:r>
            <w:r w:rsidRPr="00813BB2">
              <w:rPr>
                <w:rFonts w:ascii="Times New Roman" w:hAnsi="Times New Roman" w:cs="Times New Roman"/>
                <w:sz w:val="20"/>
              </w:rPr>
              <w:t>including</w:t>
            </w:r>
            <w:r w:rsidRPr="00813BB2">
              <w:rPr>
                <w:rFonts w:ascii="Times New Roman" w:hAnsi="Times New Roman" w:cs="Times New Roman"/>
                <w:spacing w:val="-8"/>
                <w:sz w:val="20"/>
              </w:rPr>
              <w:t xml:space="preserve"> </w:t>
            </w:r>
            <w:r w:rsidRPr="00813BB2">
              <w:rPr>
                <w:rFonts w:ascii="Times New Roman" w:hAnsi="Times New Roman" w:cs="Times New Roman"/>
                <w:sz w:val="20"/>
              </w:rPr>
              <w:t>the registration number.</w:t>
            </w:r>
          </w:p>
        </w:tc>
        <w:tc>
          <w:tcPr>
            <w:tcW w:w="1479" w:type="dxa"/>
          </w:tcPr>
          <w:p w14:paraId="56CB5223"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NA</w:t>
            </w:r>
          </w:p>
        </w:tc>
      </w:tr>
      <w:tr w:rsidR="00813BB2" w:rsidRPr="00813BB2" w14:paraId="5E6F2CB2" w14:textId="77777777" w:rsidTr="00813BB2">
        <w:trPr>
          <w:trHeight w:val="690"/>
        </w:trPr>
        <w:tc>
          <w:tcPr>
            <w:tcW w:w="2141" w:type="dxa"/>
          </w:tcPr>
          <w:p w14:paraId="12B98D7F" w14:textId="77777777" w:rsidR="00813BB2" w:rsidRPr="00813BB2" w:rsidRDefault="00813BB2" w:rsidP="0035344E">
            <w:pPr>
              <w:pStyle w:val="TableParagraph"/>
              <w:spacing w:before="8"/>
              <w:rPr>
                <w:rFonts w:ascii="Times New Roman" w:hAnsi="Times New Roman" w:cs="Times New Roman"/>
                <w:b/>
                <w:sz w:val="19"/>
              </w:rPr>
            </w:pPr>
          </w:p>
          <w:p w14:paraId="73760C70" w14:textId="77777777" w:rsidR="00813BB2" w:rsidRPr="00813BB2" w:rsidRDefault="00813BB2" w:rsidP="0035344E">
            <w:pPr>
              <w:pStyle w:val="TableParagraph"/>
              <w:ind w:left="287"/>
              <w:rPr>
                <w:rFonts w:ascii="Times New Roman" w:hAnsi="Times New Roman" w:cs="Times New Roman"/>
                <w:sz w:val="20"/>
              </w:rPr>
            </w:pPr>
            <w:r w:rsidRPr="00813BB2">
              <w:rPr>
                <w:rFonts w:ascii="Times New Roman" w:hAnsi="Times New Roman" w:cs="Times New Roman"/>
                <w:spacing w:val="-2"/>
                <w:sz w:val="20"/>
              </w:rPr>
              <w:t>Eligibility</w:t>
            </w:r>
            <w:r w:rsidRPr="00813BB2">
              <w:rPr>
                <w:rFonts w:ascii="Times New Roman" w:hAnsi="Times New Roman" w:cs="Times New Roman"/>
                <w:spacing w:val="7"/>
                <w:sz w:val="20"/>
              </w:rPr>
              <w:t xml:space="preserve"> </w:t>
            </w:r>
            <w:r w:rsidRPr="00813BB2">
              <w:rPr>
                <w:rFonts w:ascii="Times New Roman" w:hAnsi="Times New Roman" w:cs="Times New Roman"/>
                <w:spacing w:val="-2"/>
                <w:sz w:val="20"/>
              </w:rPr>
              <w:t>criteria</w:t>
            </w:r>
          </w:p>
        </w:tc>
        <w:tc>
          <w:tcPr>
            <w:tcW w:w="693" w:type="dxa"/>
          </w:tcPr>
          <w:p w14:paraId="12C81396" w14:textId="77777777" w:rsidR="00813BB2" w:rsidRPr="00813BB2" w:rsidRDefault="00813BB2" w:rsidP="0035344E">
            <w:pPr>
              <w:pStyle w:val="TableParagraph"/>
              <w:spacing w:before="8"/>
              <w:rPr>
                <w:rFonts w:ascii="Times New Roman" w:hAnsi="Times New Roman" w:cs="Times New Roman"/>
                <w:b/>
                <w:sz w:val="19"/>
              </w:rPr>
            </w:pPr>
          </w:p>
          <w:p w14:paraId="20A40E60" w14:textId="77777777" w:rsidR="00813BB2" w:rsidRPr="00813BB2" w:rsidRDefault="00813BB2" w:rsidP="0035344E">
            <w:pPr>
              <w:pStyle w:val="TableParagraph"/>
              <w:ind w:left="8"/>
              <w:jc w:val="center"/>
              <w:rPr>
                <w:rFonts w:ascii="Times New Roman" w:hAnsi="Times New Roman" w:cs="Times New Roman"/>
                <w:sz w:val="20"/>
              </w:rPr>
            </w:pPr>
            <w:r w:rsidRPr="00813BB2">
              <w:rPr>
                <w:rFonts w:ascii="Times New Roman" w:hAnsi="Times New Roman" w:cs="Times New Roman"/>
                <w:w w:val="99"/>
                <w:sz w:val="20"/>
              </w:rPr>
              <w:t>6</w:t>
            </w:r>
          </w:p>
        </w:tc>
        <w:tc>
          <w:tcPr>
            <w:tcW w:w="5264" w:type="dxa"/>
          </w:tcPr>
          <w:p w14:paraId="50C84B25" w14:textId="77777777" w:rsidR="00813BB2" w:rsidRPr="00813BB2" w:rsidRDefault="00813BB2" w:rsidP="0035344E">
            <w:pPr>
              <w:pStyle w:val="TableParagraph"/>
              <w:ind w:left="108" w:right="196"/>
              <w:rPr>
                <w:rFonts w:ascii="Times New Roman" w:hAnsi="Times New Roman" w:cs="Times New Roman"/>
                <w:sz w:val="20"/>
              </w:rPr>
            </w:pPr>
            <w:r w:rsidRPr="00813BB2">
              <w:rPr>
                <w:rFonts w:ascii="Times New Roman" w:hAnsi="Times New Roman" w:cs="Times New Roman"/>
                <w:sz w:val="20"/>
              </w:rPr>
              <w:t>Specify</w:t>
            </w:r>
            <w:r w:rsidRPr="00813BB2">
              <w:rPr>
                <w:rFonts w:ascii="Times New Roman" w:hAnsi="Times New Roman" w:cs="Times New Roman"/>
                <w:spacing w:val="-10"/>
                <w:sz w:val="20"/>
              </w:rPr>
              <w:t xml:space="preserve"> </w:t>
            </w:r>
            <w:r w:rsidRPr="00813BB2">
              <w:rPr>
                <w:rFonts w:ascii="Times New Roman" w:hAnsi="Times New Roman" w:cs="Times New Roman"/>
                <w:sz w:val="20"/>
              </w:rPr>
              <w:t>characteristics</w:t>
            </w:r>
            <w:r w:rsidRPr="00813BB2">
              <w:rPr>
                <w:rFonts w:ascii="Times New Roman" w:hAnsi="Times New Roman" w:cs="Times New Roman"/>
                <w:spacing w:val="-6"/>
                <w:sz w:val="20"/>
              </w:rPr>
              <w:t xml:space="preserve"> </w:t>
            </w:r>
            <w:r w:rsidRPr="00813BB2">
              <w:rPr>
                <w:rFonts w:ascii="Times New Roman" w:hAnsi="Times New Roman" w:cs="Times New Roman"/>
                <w:sz w:val="20"/>
              </w:rPr>
              <w:t>of</w:t>
            </w:r>
            <w:r w:rsidRPr="00813BB2">
              <w:rPr>
                <w:rFonts w:ascii="Times New Roman" w:hAnsi="Times New Roman" w:cs="Times New Roman"/>
                <w:spacing w:val="-5"/>
                <w:sz w:val="20"/>
              </w:rPr>
              <w:t xml:space="preserve"> </w:t>
            </w:r>
            <w:r w:rsidRPr="00813BB2">
              <w:rPr>
                <w:rFonts w:ascii="Times New Roman" w:hAnsi="Times New Roman" w:cs="Times New Roman"/>
                <w:sz w:val="20"/>
              </w:rPr>
              <w:t>the</w:t>
            </w:r>
            <w:r w:rsidRPr="00813BB2">
              <w:rPr>
                <w:rFonts w:ascii="Times New Roman" w:hAnsi="Times New Roman" w:cs="Times New Roman"/>
                <w:spacing w:val="-7"/>
                <w:sz w:val="20"/>
              </w:rPr>
              <w:t xml:space="preserve"> </w:t>
            </w:r>
            <w:r w:rsidRPr="00813BB2">
              <w:rPr>
                <w:rFonts w:ascii="Times New Roman" w:hAnsi="Times New Roman" w:cs="Times New Roman"/>
                <w:sz w:val="20"/>
              </w:rPr>
              <w:t>sources</w:t>
            </w:r>
            <w:r w:rsidRPr="00813BB2">
              <w:rPr>
                <w:rFonts w:ascii="Times New Roman" w:hAnsi="Times New Roman" w:cs="Times New Roman"/>
                <w:spacing w:val="-6"/>
                <w:sz w:val="20"/>
              </w:rPr>
              <w:t xml:space="preserve"> </w:t>
            </w:r>
            <w:r w:rsidRPr="00813BB2">
              <w:rPr>
                <w:rFonts w:ascii="Times New Roman" w:hAnsi="Times New Roman" w:cs="Times New Roman"/>
                <w:sz w:val="20"/>
              </w:rPr>
              <w:t>of</w:t>
            </w:r>
            <w:r w:rsidRPr="00813BB2">
              <w:rPr>
                <w:rFonts w:ascii="Times New Roman" w:hAnsi="Times New Roman" w:cs="Times New Roman"/>
                <w:spacing w:val="-5"/>
                <w:sz w:val="20"/>
              </w:rPr>
              <w:t xml:space="preserve"> </w:t>
            </w:r>
            <w:r w:rsidRPr="00813BB2">
              <w:rPr>
                <w:rFonts w:ascii="Times New Roman" w:hAnsi="Times New Roman" w:cs="Times New Roman"/>
                <w:sz w:val="20"/>
              </w:rPr>
              <w:t>evidence</w:t>
            </w:r>
            <w:r w:rsidRPr="00813BB2">
              <w:rPr>
                <w:rFonts w:ascii="Times New Roman" w:hAnsi="Times New Roman" w:cs="Times New Roman"/>
                <w:spacing w:val="-7"/>
                <w:sz w:val="20"/>
              </w:rPr>
              <w:t xml:space="preserve"> </w:t>
            </w:r>
            <w:r w:rsidRPr="00813BB2">
              <w:rPr>
                <w:rFonts w:ascii="Times New Roman" w:hAnsi="Times New Roman" w:cs="Times New Roman"/>
                <w:sz w:val="20"/>
              </w:rPr>
              <w:t>used as eligibility criteria (e.g., years considered, language,</w:t>
            </w:r>
          </w:p>
          <w:p w14:paraId="2EF7B537" w14:textId="77777777" w:rsidR="00813BB2" w:rsidRPr="00813BB2" w:rsidRDefault="00813BB2" w:rsidP="0035344E">
            <w:pPr>
              <w:pStyle w:val="TableParagraph"/>
              <w:spacing w:line="212" w:lineRule="exact"/>
              <w:ind w:left="108"/>
              <w:rPr>
                <w:rFonts w:ascii="Times New Roman" w:hAnsi="Times New Roman" w:cs="Times New Roman"/>
                <w:sz w:val="20"/>
              </w:rPr>
            </w:pPr>
            <w:r w:rsidRPr="00813BB2">
              <w:rPr>
                <w:rFonts w:ascii="Times New Roman" w:hAnsi="Times New Roman" w:cs="Times New Roman"/>
                <w:sz w:val="20"/>
              </w:rPr>
              <w:t>and</w:t>
            </w:r>
            <w:r w:rsidRPr="00813BB2">
              <w:rPr>
                <w:rFonts w:ascii="Times New Roman" w:hAnsi="Times New Roman" w:cs="Times New Roman"/>
                <w:spacing w:val="-7"/>
                <w:sz w:val="20"/>
              </w:rPr>
              <w:t xml:space="preserve"> </w:t>
            </w:r>
            <w:r w:rsidRPr="00813BB2">
              <w:rPr>
                <w:rFonts w:ascii="Times New Roman" w:hAnsi="Times New Roman" w:cs="Times New Roman"/>
                <w:sz w:val="20"/>
              </w:rPr>
              <w:t>publication</w:t>
            </w:r>
            <w:r w:rsidRPr="00813BB2">
              <w:rPr>
                <w:rFonts w:ascii="Times New Roman" w:hAnsi="Times New Roman" w:cs="Times New Roman"/>
                <w:spacing w:val="-9"/>
                <w:sz w:val="20"/>
              </w:rPr>
              <w:t xml:space="preserve"> </w:t>
            </w:r>
            <w:r w:rsidRPr="00813BB2">
              <w:rPr>
                <w:rFonts w:ascii="Times New Roman" w:hAnsi="Times New Roman" w:cs="Times New Roman"/>
                <w:sz w:val="20"/>
              </w:rPr>
              <w:t>status),</w:t>
            </w:r>
            <w:r w:rsidRPr="00813BB2">
              <w:rPr>
                <w:rFonts w:ascii="Times New Roman" w:hAnsi="Times New Roman" w:cs="Times New Roman"/>
                <w:spacing w:val="-8"/>
                <w:sz w:val="20"/>
              </w:rPr>
              <w:t xml:space="preserve"> </w:t>
            </w:r>
            <w:r w:rsidRPr="00813BB2">
              <w:rPr>
                <w:rFonts w:ascii="Times New Roman" w:hAnsi="Times New Roman" w:cs="Times New Roman"/>
                <w:sz w:val="20"/>
              </w:rPr>
              <w:t>and</w:t>
            </w:r>
            <w:r w:rsidRPr="00813BB2">
              <w:rPr>
                <w:rFonts w:ascii="Times New Roman" w:hAnsi="Times New Roman" w:cs="Times New Roman"/>
                <w:spacing w:val="-7"/>
                <w:sz w:val="20"/>
              </w:rPr>
              <w:t xml:space="preserve"> </w:t>
            </w:r>
            <w:r w:rsidRPr="00813BB2">
              <w:rPr>
                <w:rFonts w:ascii="Times New Roman" w:hAnsi="Times New Roman" w:cs="Times New Roman"/>
                <w:sz w:val="20"/>
              </w:rPr>
              <w:t>provide</w:t>
            </w:r>
            <w:r w:rsidRPr="00813BB2">
              <w:rPr>
                <w:rFonts w:ascii="Times New Roman" w:hAnsi="Times New Roman" w:cs="Times New Roman"/>
                <w:spacing w:val="-7"/>
                <w:sz w:val="20"/>
              </w:rPr>
              <w:t xml:space="preserve"> </w:t>
            </w:r>
            <w:r w:rsidRPr="00813BB2">
              <w:rPr>
                <w:rFonts w:ascii="Times New Roman" w:hAnsi="Times New Roman" w:cs="Times New Roman"/>
                <w:sz w:val="20"/>
              </w:rPr>
              <w:t>a</w:t>
            </w:r>
            <w:r w:rsidRPr="00813BB2">
              <w:rPr>
                <w:rFonts w:ascii="Times New Roman" w:hAnsi="Times New Roman" w:cs="Times New Roman"/>
                <w:spacing w:val="-9"/>
                <w:sz w:val="20"/>
              </w:rPr>
              <w:t xml:space="preserve"> </w:t>
            </w:r>
            <w:r w:rsidRPr="00813BB2">
              <w:rPr>
                <w:rFonts w:ascii="Times New Roman" w:hAnsi="Times New Roman" w:cs="Times New Roman"/>
                <w:spacing w:val="-2"/>
                <w:sz w:val="20"/>
              </w:rPr>
              <w:t>rationale.</w:t>
            </w:r>
          </w:p>
        </w:tc>
        <w:tc>
          <w:tcPr>
            <w:tcW w:w="1479" w:type="dxa"/>
          </w:tcPr>
          <w:p w14:paraId="6FEFD299"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2-3</w:t>
            </w:r>
          </w:p>
        </w:tc>
      </w:tr>
      <w:tr w:rsidR="00813BB2" w:rsidRPr="00813BB2" w14:paraId="16CB8F6F" w14:textId="77777777" w:rsidTr="00813BB2">
        <w:trPr>
          <w:trHeight w:val="921"/>
        </w:trPr>
        <w:tc>
          <w:tcPr>
            <w:tcW w:w="2141" w:type="dxa"/>
          </w:tcPr>
          <w:p w14:paraId="6A127EE7" w14:textId="77777777" w:rsidR="00813BB2" w:rsidRPr="00813BB2" w:rsidRDefault="00813BB2" w:rsidP="0035344E">
            <w:pPr>
              <w:pStyle w:val="TableParagraph"/>
              <w:spacing w:before="8"/>
              <w:rPr>
                <w:rFonts w:ascii="Times New Roman" w:hAnsi="Times New Roman" w:cs="Times New Roman"/>
                <w:b/>
                <w:sz w:val="19"/>
              </w:rPr>
            </w:pPr>
          </w:p>
          <w:p w14:paraId="629B66BE" w14:textId="77777777" w:rsidR="00813BB2" w:rsidRPr="00813BB2" w:rsidRDefault="00813BB2" w:rsidP="0035344E">
            <w:pPr>
              <w:pStyle w:val="TableParagraph"/>
              <w:spacing w:before="1"/>
              <w:ind w:left="287" w:right="123"/>
              <w:rPr>
                <w:rFonts w:ascii="Times New Roman" w:hAnsi="Times New Roman" w:cs="Times New Roman"/>
                <w:sz w:val="20"/>
              </w:rPr>
            </w:pPr>
            <w:r w:rsidRPr="00813BB2">
              <w:rPr>
                <w:rFonts w:ascii="Times New Roman" w:hAnsi="Times New Roman" w:cs="Times New Roman"/>
                <w:spacing w:val="-2"/>
                <w:sz w:val="20"/>
              </w:rPr>
              <w:t>Information sources*</w:t>
            </w:r>
          </w:p>
        </w:tc>
        <w:tc>
          <w:tcPr>
            <w:tcW w:w="693" w:type="dxa"/>
          </w:tcPr>
          <w:p w14:paraId="7EC16667" w14:textId="77777777" w:rsidR="00813BB2" w:rsidRPr="00813BB2" w:rsidRDefault="00813BB2" w:rsidP="0035344E">
            <w:pPr>
              <w:pStyle w:val="TableParagraph"/>
              <w:spacing w:before="9"/>
              <w:rPr>
                <w:rFonts w:ascii="Times New Roman" w:hAnsi="Times New Roman" w:cs="Times New Roman"/>
                <w:b/>
                <w:sz w:val="29"/>
              </w:rPr>
            </w:pPr>
          </w:p>
          <w:p w14:paraId="5C828663" w14:textId="77777777" w:rsidR="00813BB2" w:rsidRPr="00813BB2" w:rsidRDefault="00813BB2" w:rsidP="0035344E">
            <w:pPr>
              <w:pStyle w:val="TableParagraph"/>
              <w:ind w:left="8"/>
              <w:jc w:val="center"/>
              <w:rPr>
                <w:rFonts w:ascii="Times New Roman" w:hAnsi="Times New Roman" w:cs="Times New Roman"/>
                <w:sz w:val="20"/>
              </w:rPr>
            </w:pPr>
            <w:r w:rsidRPr="00813BB2">
              <w:rPr>
                <w:rFonts w:ascii="Times New Roman" w:hAnsi="Times New Roman" w:cs="Times New Roman"/>
                <w:w w:val="99"/>
                <w:sz w:val="20"/>
              </w:rPr>
              <w:t>7</w:t>
            </w:r>
          </w:p>
        </w:tc>
        <w:tc>
          <w:tcPr>
            <w:tcW w:w="5264" w:type="dxa"/>
          </w:tcPr>
          <w:p w14:paraId="166A5F4E" w14:textId="77777777" w:rsidR="00813BB2" w:rsidRPr="00813BB2" w:rsidRDefault="00813BB2" w:rsidP="0035344E">
            <w:pPr>
              <w:pStyle w:val="TableParagraph"/>
              <w:spacing w:line="230" w:lineRule="exact"/>
              <w:ind w:left="108" w:right="196"/>
              <w:rPr>
                <w:rFonts w:ascii="Times New Roman" w:hAnsi="Times New Roman" w:cs="Times New Roman"/>
                <w:sz w:val="20"/>
              </w:rPr>
            </w:pPr>
            <w:r w:rsidRPr="00813BB2">
              <w:rPr>
                <w:rFonts w:ascii="Times New Roman" w:hAnsi="Times New Roman" w:cs="Times New Roman"/>
                <w:sz w:val="20"/>
              </w:rPr>
              <w:t>Describe all information sources in the search (e.g., databases with dates of coverage and contact with authors</w:t>
            </w:r>
            <w:r w:rsidRPr="00813BB2">
              <w:rPr>
                <w:rFonts w:ascii="Times New Roman" w:hAnsi="Times New Roman" w:cs="Times New Roman"/>
                <w:spacing w:val="-5"/>
                <w:sz w:val="20"/>
              </w:rPr>
              <w:t xml:space="preserve"> </w:t>
            </w:r>
            <w:r w:rsidRPr="00813BB2">
              <w:rPr>
                <w:rFonts w:ascii="Times New Roman" w:hAnsi="Times New Roman" w:cs="Times New Roman"/>
                <w:sz w:val="20"/>
              </w:rPr>
              <w:t>to</w:t>
            </w:r>
            <w:r w:rsidRPr="00813BB2">
              <w:rPr>
                <w:rFonts w:ascii="Times New Roman" w:hAnsi="Times New Roman" w:cs="Times New Roman"/>
                <w:spacing w:val="-7"/>
                <w:sz w:val="20"/>
              </w:rPr>
              <w:t xml:space="preserve"> </w:t>
            </w:r>
            <w:r w:rsidRPr="00813BB2">
              <w:rPr>
                <w:rFonts w:ascii="Times New Roman" w:hAnsi="Times New Roman" w:cs="Times New Roman"/>
                <w:sz w:val="20"/>
              </w:rPr>
              <w:t>identify</w:t>
            </w:r>
            <w:r w:rsidRPr="00813BB2">
              <w:rPr>
                <w:rFonts w:ascii="Times New Roman" w:hAnsi="Times New Roman" w:cs="Times New Roman"/>
                <w:spacing w:val="-9"/>
                <w:sz w:val="20"/>
              </w:rPr>
              <w:t xml:space="preserve"> </w:t>
            </w:r>
            <w:r w:rsidRPr="00813BB2">
              <w:rPr>
                <w:rFonts w:ascii="Times New Roman" w:hAnsi="Times New Roman" w:cs="Times New Roman"/>
                <w:sz w:val="20"/>
              </w:rPr>
              <w:t>additional</w:t>
            </w:r>
            <w:r w:rsidRPr="00813BB2">
              <w:rPr>
                <w:rFonts w:ascii="Times New Roman" w:hAnsi="Times New Roman" w:cs="Times New Roman"/>
                <w:spacing w:val="-7"/>
                <w:sz w:val="20"/>
              </w:rPr>
              <w:t xml:space="preserve"> </w:t>
            </w:r>
            <w:r w:rsidRPr="00813BB2">
              <w:rPr>
                <w:rFonts w:ascii="Times New Roman" w:hAnsi="Times New Roman" w:cs="Times New Roman"/>
                <w:sz w:val="20"/>
              </w:rPr>
              <w:t>sources),</w:t>
            </w:r>
            <w:r w:rsidRPr="00813BB2">
              <w:rPr>
                <w:rFonts w:ascii="Times New Roman" w:hAnsi="Times New Roman" w:cs="Times New Roman"/>
                <w:spacing w:val="-7"/>
                <w:sz w:val="20"/>
              </w:rPr>
              <w:t xml:space="preserve"> </w:t>
            </w:r>
            <w:r w:rsidRPr="00813BB2">
              <w:rPr>
                <w:rFonts w:ascii="Times New Roman" w:hAnsi="Times New Roman" w:cs="Times New Roman"/>
                <w:sz w:val="20"/>
              </w:rPr>
              <w:t>as</w:t>
            </w:r>
            <w:r w:rsidRPr="00813BB2">
              <w:rPr>
                <w:rFonts w:ascii="Times New Roman" w:hAnsi="Times New Roman" w:cs="Times New Roman"/>
                <w:spacing w:val="-4"/>
                <w:sz w:val="20"/>
              </w:rPr>
              <w:t xml:space="preserve"> </w:t>
            </w:r>
            <w:r w:rsidRPr="00813BB2">
              <w:rPr>
                <w:rFonts w:ascii="Times New Roman" w:hAnsi="Times New Roman" w:cs="Times New Roman"/>
                <w:sz w:val="20"/>
              </w:rPr>
              <w:t>well as</w:t>
            </w:r>
            <w:r w:rsidRPr="00813BB2">
              <w:rPr>
                <w:rFonts w:ascii="Times New Roman" w:hAnsi="Times New Roman" w:cs="Times New Roman"/>
                <w:spacing w:val="-6"/>
                <w:sz w:val="20"/>
              </w:rPr>
              <w:t xml:space="preserve"> </w:t>
            </w:r>
            <w:r w:rsidRPr="00813BB2">
              <w:rPr>
                <w:rFonts w:ascii="Times New Roman" w:hAnsi="Times New Roman" w:cs="Times New Roman"/>
                <w:sz w:val="20"/>
              </w:rPr>
              <w:t>the date the most recent search was executed.</w:t>
            </w:r>
          </w:p>
        </w:tc>
        <w:tc>
          <w:tcPr>
            <w:tcW w:w="1479" w:type="dxa"/>
          </w:tcPr>
          <w:p w14:paraId="09D6F6ED"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2-3</w:t>
            </w:r>
          </w:p>
        </w:tc>
      </w:tr>
      <w:tr w:rsidR="00813BB2" w:rsidRPr="00813BB2" w14:paraId="0CED92A8" w14:textId="77777777" w:rsidTr="00813BB2">
        <w:trPr>
          <w:trHeight w:val="688"/>
        </w:trPr>
        <w:tc>
          <w:tcPr>
            <w:tcW w:w="2141" w:type="dxa"/>
          </w:tcPr>
          <w:p w14:paraId="1A4A44AE" w14:textId="77777777" w:rsidR="00813BB2" w:rsidRPr="00813BB2" w:rsidRDefault="00813BB2" w:rsidP="0035344E">
            <w:pPr>
              <w:pStyle w:val="TableParagraph"/>
              <w:spacing w:before="8"/>
              <w:rPr>
                <w:rFonts w:ascii="Times New Roman" w:hAnsi="Times New Roman" w:cs="Times New Roman"/>
                <w:b/>
                <w:sz w:val="19"/>
              </w:rPr>
            </w:pPr>
          </w:p>
          <w:p w14:paraId="2E399942" w14:textId="77777777" w:rsidR="00813BB2" w:rsidRPr="00813BB2" w:rsidRDefault="00813BB2" w:rsidP="0035344E">
            <w:pPr>
              <w:pStyle w:val="TableParagraph"/>
              <w:spacing w:before="1"/>
              <w:ind w:left="287"/>
              <w:rPr>
                <w:rFonts w:ascii="Times New Roman" w:hAnsi="Times New Roman" w:cs="Times New Roman"/>
                <w:sz w:val="20"/>
              </w:rPr>
            </w:pPr>
            <w:r w:rsidRPr="00813BB2">
              <w:rPr>
                <w:rFonts w:ascii="Times New Roman" w:hAnsi="Times New Roman" w:cs="Times New Roman"/>
                <w:spacing w:val="-2"/>
                <w:sz w:val="20"/>
              </w:rPr>
              <w:t>Search</w:t>
            </w:r>
          </w:p>
        </w:tc>
        <w:tc>
          <w:tcPr>
            <w:tcW w:w="693" w:type="dxa"/>
          </w:tcPr>
          <w:p w14:paraId="72B94ED7" w14:textId="77777777" w:rsidR="00813BB2" w:rsidRPr="00813BB2" w:rsidRDefault="00813BB2" w:rsidP="0035344E">
            <w:pPr>
              <w:pStyle w:val="TableParagraph"/>
              <w:spacing w:before="8"/>
              <w:rPr>
                <w:rFonts w:ascii="Times New Roman" w:hAnsi="Times New Roman" w:cs="Times New Roman"/>
                <w:b/>
                <w:sz w:val="19"/>
              </w:rPr>
            </w:pPr>
          </w:p>
          <w:p w14:paraId="4A129474" w14:textId="77777777" w:rsidR="00813BB2" w:rsidRPr="00813BB2" w:rsidRDefault="00813BB2" w:rsidP="0035344E">
            <w:pPr>
              <w:pStyle w:val="TableParagraph"/>
              <w:spacing w:before="1"/>
              <w:ind w:left="8"/>
              <w:jc w:val="center"/>
              <w:rPr>
                <w:rFonts w:ascii="Times New Roman" w:hAnsi="Times New Roman" w:cs="Times New Roman"/>
                <w:sz w:val="20"/>
              </w:rPr>
            </w:pPr>
            <w:r w:rsidRPr="00813BB2">
              <w:rPr>
                <w:rFonts w:ascii="Times New Roman" w:hAnsi="Times New Roman" w:cs="Times New Roman"/>
                <w:w w:val="99"/>
                <w:sz w:val="20"/>
              </w:rPr>
              <w:t>8</w:t>
            </w:r>
          </w:p>
        </w:tc>
        <w:tc>
          <w:tcPr>
            <w:tcW w:w="5264" w:type="dxa"/>
          </w:tcPr>
          <w:p w14:paraId="45D5F3D7" w14:textId="77777777" w:rsidR="00813BB2" w:rsidRPr="00813BB2" w:rsidRDefault="00813BB2" w:rsidP="0035344E">
            <w:pPr>
              <w:pStyle w:val="TableParagraph"/>
              <w:spacing w:line="227" w:lineRule="exact"/>
              <w:ind w:left="108"/>
              <w:rPr>
                <w:rFonts w:ascii="Times New Roman" w:hAnsi="Times New Roman" w:cs="Times New Roman"/>
                <w:sz w:val="20"/>
              </w:rPr>
            </w:pPr>
            <w:r w:rsidRPr="00813BB2">
              <w:rPr>
                <w:rFonts w:ascii="Times New Roman" w:hAnsi="Times New Roman" w:cs="Times New Roman"/>
                <w:sz w:val="20"/>
              </w:rPr>
              <w:t>Present</w:t>
            </w:r>
            <w:r w:rsidRPr="00813BB2">
              <w:rPr>
                <w:rFonts w:ascii="Times New Roman" w:hAnsi="Times New Roman" w:cs="Times New Roman"/>
                <w:spacing w:val="-5"/>
                <w:sz w:val="20"/>
              </w:rPr>
              <w:t xml:space="preserve"> </w:t>
            </w:r>
            <w:r w:rsidRPr="00813BB2">
              <w:rPr>
                <w:rFonts w:ascii="Times New Roman" w:hAnsi="Times New Roman" w:cs="Times New Roman"/>
                <w:sz w:val="20"/>
              </w:rPr>
              <w:t>the</w:t>
            </w:r>
            <w:r w:rsidRPr="00813BB2">
              <w:rPr>
                <w:rFonts w:ascii="Times New Roman" w:hAnsi="Times New Roman" w:cs="Times New Roman"/>
                <w:spacing w:val="-7"/>
                <w:sz w:val="20"/>
              </w:rPr>
              <w:t xml:space="preserve"> </w:t>
            </w:r>
            <w:r w:rsidRPr="00813BB2">
              <w:rPr>
                <w:rFonts w:ascii="Times New Roman" w:hAnsi="Times New Roman" w:cs="Times New Roman"/>
                <w:sz w:val="20"/>
              </w:rPr>
              <w:t>full</w:t>
            </w:r>
            <w:r w:rsidRPr="00813BB2">
              <w:rPr>
                <w:rFonts w:ascii="Times New Roman" w:hAnsi="Times New Roman" w:cs="Times New Roman"/>
                <w:spacing w:val="-7"/>
                <w:sz w:val="20"/>
              </w:rPr>
              <w:t xml:space="preserve"> </w:t>
            </w:r>
            <w:r w:rsidRPr="00813BB2">
              <w:rPr>
                <w:rFonts w:ascii="Times New Roman" w:hAnsi="Times New Roman" w:cs="Times New Roman"/>
                <w:sz w:val="20"/>
              </w:rPr>
              <w:t>electronic</w:t>
            </w:r>
            <w:r w:rsidRPr="00813BB2">
              <w:rPr>
                <w:rFonts w:ascii="Times New Roman" w:hAnsi="Times New Roman" w:cs="Times New Roman"/>
                <w:spacing w:val="-6"/>
                <w:sz w:val="20"/>
              </w:rPr>
              <w:t xml:space="preserve"> </w:t>
            </w:r>
            <w:r w:rsidRPr="00813BB2">
              <w:rPr>
                <w:rFonts w:ascii="Times New Roman" w:hAnsi="Times New Roman" w:cs="Times New Roman"/>
                <w:sz w:val="20"/>
              </w:rPr>
              <w:t>search</w:t>
            </w:r>
            <w:r w:rsidRPr="00813BB2">
              <w:rPr>
                <w:rFonts w:ascii="Times New Roman" w:hAnsi="Times New Roman" w:cs="Times New Roman"/>
                <w:spacing w:val="-6"/>
                <w:sz w:val="20"/>
              </w:rPr>
              <w:t xml:space="preserve"> </w:t>
            </w:r>
            <w:r w:rsidRPr="00813BB2">
              <w:rPr>
                <w:rFonts w:ascii="Times New Roman" w:hAnsi="Times New Roman" w:cs="Times New Roman"/>
                <w:sz w:val="20"/>
              </w:rPr>
              <w:t>strategy</w:t>
            </w:r>
            <w:r w:rsidRPr="00813BB2">
              <w:rPr>
                <w:rFonts w:ascii="Times New Roman" w:hAnsi="Times New Roman" w:cs="Times New Roman"/>
                <w:spacing w:val="-10"/>
                <w:sz w:val="20"/>
              </w:rPr>
              <w:t xml:space="preserve"> </w:t>
            </w:r>
            <w:r w:rsidRPr="00813BB2">
              <w:rPr>
                <w:rFonts w:ascii="Times New Roman" w:hAnsi="Times New Roman" w:cs="Times New Roman"/>
                <w:sz w:val="20"/>
              </w:rPr>
              <w:t>for</w:t>
            </w:r>
            <w:r w:rsidRPr="00813BB2">
              <w:rPr>
                <w:rFonts w:ascii="Times New Roman" w:hAnsi="Times New Roman" w:cs="Times New Roman"/>
                <w:spacing w:val="-6"/>
                <w:sz w:val="20"/>
              </w:rPr>
              <w:t xml:space="preserve"> </w:t>
            </w:r>
            <w:r w:rsidRPr="00813BB2">
              <w:rPr>
                <w:rFonts w:ascii="Times New Roman" w:hAnsi="Times New Roman" w:cs="Times New Roman"/>
                <w:sz w:val="20"/>
              </w:rPr>
              <w:t>at</w:t>
            </w:r>
            <w:r w:rsidRPr="00813BB2">
              <w:rPr>
                <w:rFonts w:ascii="Times New Roman" w:hAnsi="Times New Roman" w:cs="Times New Roman"/>
                <w:spacing w:val="-5"/>
                <w:sz w:val="20"/>
              </w:rPr>
              <w:t xml:space="preserve"> </w:t>
            </w:r>
            <w:r w:rsidRPr="00813BB2">
              <w:rPr>
                <w:rFonts w:ascii="Times New Roman" w:hAnsi="Times New Roman" w:cs="Times New Roman"/>
                <w:sz w:val="20"/>
              </w:rPr>
              <w:t>least</w:t>
            </w:r>
            <w:r w:rsidRPr="00813BB2">
              <w:rPr>
                <w:rFonts w:ascii="Times New Roman" w:hAnsi="Times New Roman" w:cs="Times New Roman"/>
                <w:spacing w:val="-7"/>
                <w:sz w:val="20"/>
              </w:rPr>
              <w:t xml:space="preserve"> </w:t>
            </w:r>
            <w:r w:rsidRPr="00813BB2">
              <w:rPr>
                <w:rFonts w:ascii="Times New Roman" w:hAnsi="Times New Roman" w:cs="Times New Roman"/>
                <w:spacing w:val="-10"/>
                <w:sz w:val="20"/>
              </w:rPr>
              <w:t>1</w:t>
            </w:r>
          </w:p>
          <w:p w14:paraId="3BF866CF" w14:textId="77777777" w:rsidR="00813BB2" w:rsidRPr="00813BB2" w:rsidRDefault="00813BB2" w:rsidP="0035344E">
            <w:pPr>
              <w:pStyle w:val="TableParagraph"/>
              <w:spacing w:line="228" w:lineRule="exact"/>
              <w:ind w:left="108"/>
              <w:rPr>
                <w:rFonts w:ascii="Times New Roman" w:hAnsi="Times New Roman" w:cs="Times New Roman"/>
                <w:sz w:val="20"/>
              </w:rPr>
            </w:pPr>
            <w:r w:rsidRPr="00813BB2">
              <w:rPr>
                <w:rFonts w:ascii="Times New Roman" w:hAnsi="Times New Roman" w:cs="Times New Roman"/>
                <w:sz w:val="20"/>
              </w:rPr>
              <w:t>database,</w:t>
            </w:r>
            <w:r w:rsidRPr="00813BB2">
              <w:rPr>
                <w:rFonts w:ascii="Times New Roman" w:hAnsi="Times New Roman" w:cs="Times New Roman"/>
                <w:spacing w:val="-4"/>
                <w:sz w:val="20"/>
              </w:rPr>
              <w:t xml:space="preserve"> </w:t>
            </w:r>
            <w:r w:rsidRPr="00813BB2">
              <w:rPr>
                <w:rFonts w:ascii="Times New Roman" w:hAnsi="Times New Roman" w:cs="Times New Roman"/>
                <w:sz w:val="20"/>
              </w:rPr>
              <w:t>including</w:t>
            </w:r>
            <w:r w:rsidRPr="00813BB2">
              <w:rPr>
                <w:rFonts w:ascii="Times New Roman" w:hAnsi="Times New Roman" w:cs="Times New Roman"/>
                <w:spacing w:val="-5"/>
                <w:sz w:val="20"/>
              </w:rPr>
              <w:t xml:space="preserve"> </w:t>
            </w:r>
            <w:r w:rsidRPr="00813BB2">
              <w:rPr>
                <w:rFonts w:ascii="Times New Roman" w:hAnsi="Times New Roman" w:cs="Times New Roman"/>
                <w:sz w:val="20"/>
              </w:rPr>
              <w:t>any</w:t>
            </w:r>
            <w:r w:rsidRPr="00813BB2">
              <w:rPr>
                <w:rFonts w:ascii="Times New Roman" w:hAnsi="Times New Roman" w:cs="Times New Roman"/>
                <w:spacing w:val="-9"/>
                <w:sz w:val="20"/>
              </w:rPr>
              <w:t xml:space="preserve"> </w:t>
            </w:r>
            <w:r w:rsidRPr="00813BB2">
              <w:rPr>
                <w:rFonts w:ascii="Times New Roman" w:hAnsi="Times New Roman" w:cs="Times New Roman"/>
                <w:sz w:val="20"/>
              </w:rPr>
              <w:t>limits</w:t>
            </w:r>
            <w:r w:rsidRPr="00813BB2">
              <w:rPr>
                <w:rFonts w:ascii="Times New Roman" w:hAnsi="Times New Roman" w:cs="Times New Roman"/>
                <w:spacing w:val="-5"/>
                <w:sz w:val="20"/>
              </w:rPr>
              <w:t xml:space="preserve"> </w:t>
            </w:r>
            <w:r w:rsidRPr="00813BB2">
              <w:rPr>
                <w:rFonts w:ascii="Times New Roman" w:hAnsi="Times New Roman" w:cs="Times New Roman"/>
                <w:sz w:val="20"/>
              </w:rPr>
              <w:t>used,</w:t>
            </w:r>
            <w:r w:rsidRPr="00813BB2">
              <w:rPr>
                <w:rFonts w:ascii="Times New Roman" w:hAnsi="Times New Roman" w:cs="Times New Roman"/>
                <w:spacing w:val="-4"/>
                <w:sz w:val="20"/>
              </w:rPr>
              <w:t xml:space="preserve"> </w:t>
            </w:r>
            <w:r w:rsidRPr="00813BB2">
              <w:rPr>
                <w:rFonts w:ascii="Times New Roman" w:hAnsi="Times New Roman" w:cs="Times New Roman"/>
                <w:sz w:val="20"/>
              </w:rPr>
              <w:t>such</w:t>
            </w:r>
            <w:r w:rsidRPr="00813BB2">
              <w:rPr>
                <w:rFonts w:ascii="Times New Roman" w:hAnsi="Times New Roman" w:cs="Times New Roman"/>
                <w:spacing w:val="-6"/>
                <w:sz w:val="20"/>
              </w:rPr>
              <w:t xml:space="preserve"> </w:t>
            </w:r>
            <w:r w:rsidRPr="00813BB2">
              <w:rPr>
                <w:rFonts w:ascii="Times New Roman" w:hAnsi="Times New Roman" w:cs="Times New Roman"/>
                <w:sz w:val="20"/>
              </w:rPr>
              <w:t>that</w:t>
            </w:r>
            <w:r w:rsidRPr="00813BB2">
              <w:rPr>
                <w:rFonts w:ascii="Times New Roman" w:hAnsi="Times New Roman" w:cs="Times New Roman"/>
                <w:spacing w:val="-7"/>
                <w:sz w:val="20"/>
              </w:rPr>
              <w:t xml:space="preserve"> </w:t>
            </w:r>
            <w:r w:rsidRPr="00813BB2">
              <w:rPr>
                <w:rFonts w:ascii="Times New Roman" w:hAnsi="Times New Roman" w:cs="Times New Roman"/>
                <w:sz w:val="20"/>
              </w:rPr>
              <w:t>it</w:t>
            </w:r>
            <w:r w:rsidRPr="00813BB2">
              <w:rPr>
                <w:rFonts w:ascii="Times New Roman" w:hAnsi="Times New Roman" w:cs="Times New Roman"/>
                <w:spacing w:val="-6"/>
                <w:sz w:val="20"/>
              </w:rPr>
              <w:t xml:space="preserve"> </w:t>
            </w:r>
            <w:r w:rsidRPr="00813BB2">
              <w:rPr>
                <w:rFonts w:ascii="Times New Roman" w:hAnsi="Times New Roman" w:cs="Times New Roman"/>
                <w:sz w:val="20"/>
              </w:rPr>
              <w:t>could</w:t>
            </w:r>
            <w:r w:rsidRPr="00813BB2">
              <w:rPr>
                <w:rFonts w:ascii="Times New Roman" w:hAnsi="Times New Roman" w:cs="Times New Roman"/>
                <w:spacing w:val="-4"/>
                <w:sz w:val="20"/>
              </w:rPr>
              <w:t xml:space="preserve"> </w:t>
            </w:r>
            <w:r w:rsidRPr="00813BB2">
              <w:rPr>
                <w:rFonts w:ascii="Times New Roman" w:hAnsi="Times New Roman" w:cs="Times New Roman"/>
                <w:sz w:val="20"/>
              </w:rPr>
              <w:t xml:space="preserve">be </w:t>
            </w:r>
            <w:r w:rsidRPr="00813BB2">
              <w:rPr>
                <w:rFonts w:ascii="Times New Roman" w:hAnsi="Times New Roman" w:cs="Times New Roman"/>
                <w:spacing w:val="-2"/>
                <w:sz w:val="20"/>
              </w:rPr>
              <w:t>repeated.</w:t>
            </w:r>
          </w:p>
        </w:tc>
        <w:tc>
          <w:tcPr>
            <w:tcW w:w="1479" w:type="dxa"/>
          </w:tcPr>
          <w:p w14:paraId="438CD5A9"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Appendix 1</w:t>
            </w:r>
          </w:p>
        </w:tc>
      </w:tr>
      <w:tr w:rsidR="00813BB2" w:rsidRPr="00813BB2" w14:paraId="0590B4F7" w14:textId="77777777" w:rsidTr="00813BB2">
        <w:trPr>
          <w:trHeight w:val="690"/>
        </w:trPr>
        <w:tc>
          <w:tcPr>
            <w:tcW w:w="2141" w:type="dxa"/>
          </w:tcPr>
          <w:p w14:paraId="111FFDD7" w14:textId="77777777" w:rsidR="00813BB2" w:rsidRPr="00813BB2" w:rsidRDefault="00813BB2" w:rsidP="0035344E">
            <w:pPr>
              <w:pStyle w:val="TableParagraph"/>
              <w:spacing w:line="230" w:lineRule="exact"/>
              <w:ind w:left="287" w:right="792"/>
              <w:rPr>
                <w:rFonts w:ascii="Times New Roman" w:hAnsi="Times New Roman" w:cs="Times New Roman"/>
                <w:sz w:val="20"/>
              </w:rPr>
            </w:pPr>
            <w:r w:rsidRPr="00813BB2">
              <w:rPr>
                <w:rFonts w:ascii="Times New Roman" w:hAnsi="Times New Roman" w:cs="Times New Roman"/>
                <w:sz w:val="20"/>
              </w:rPr>
              <w:t>Selection</w:t>
            </w:r>
            <w:r w:rsidRPr="00813BB2">
              <w:rPr>
                <w:rFonts w:ascii="Times New Roman" w:hAnsi="Times New Roman" w:cs="Times New Roman"/>
                <w:spacing w:val="-14"/>
                <w:sz w:val="20"/>
              </w:rPr>
              <w:t xml:space="preserve"> </w:t>
            </w:r>
            <w:r w:rsidRPr="00813BB2">
              <w:rPr>
                <w:rFonts w:ascii="Times New Roman" w:hAnsi="Times New Roman" w:cs="Times New Roman"/>
                <w:sz w:val="20"/>
              </w:rPr>
              <w:t xml:space="preserve">of sources of </w:t>
            </w:r>
            <w:r w:rsidRPr="00813BB2">
              <w:rPr>
                <w:rFonts w:ascii="Times New Roman" w:hAnsi="Times New Roman" w:cs="Times New Roman"/>
                <w:spacing w:val="-2"/>
                <w:sz w:val="20"/>
              </w:rPr>
              <w:t>evidence†</w:t>
            </w:r>
          </w:p>
        </w:tc>
        <w:tc>
          <w:tcPr>
            <w:tcW w:w="693" w:type="dxa"/>
          </w:tcPr>
          <w:p w14:paraId="1359ED89" w14:textId="77777777" w:rsidR="00813BB2" w:rsidRPr="00813BB2" w:rsidRDefault="00813BB2" w:rsidP="0035344E">
            <w:pPr>
              <w:pStyle w:val="TableParagraph"/>
              <w:spacing w:before="8"/>
              <w:rPr>
                <w:rFonts w:ascii="Times New Roman" w:hAnsi="Times New Roman" w:cs="Times New Roman"/>
                <w:b/>
                <w:sz w:val="19"/>
              </w:rPr>
            </w:pPr>
          </w:p>
          <w:p w14:paraId="7BFA5EBB" w14:textId="77777777" w:rsidR="00813BB2" w:rsidRPr="00813BB2" w:rsidRDefault="00813BB2" w:rsidP="0035344E">
            <w:pPr>
              <w:pStyle w:val="TableParagraph"/>
              <w:spacing w:before="1"/>
              <w:ind w:left="8"/>
              <w:jc w:val="center"/>
              <w:rPr>
                <w:rFonts w:ascii="Times New Roman" w:hAnsi="Times New Roman" w:cs="Times New Roman"/>
                <w:sz w:val="20"/>
              </w:rPr>
            </w:pPr>
            <w:r w:rsidRPr="00813BB2">
              <w:rPr>
                <w:rFonts w:ascii="Times New Roman" w:hAnsi="Times New Roman" w:cs="Times New Roman"/>
                <w:w w:val="99"/>
                <w:sz w:val="20"/>
              </w:rPr>
              <w:t>9</w:t>
            </w:r>
          </w:p>
        </w:tc>
        <w:tc>
          <w:tcPr>
            <w:tcW w:w="5264" w:type="dxa"/>
          </w:tcPr>
          <w:p w14:paraId="4F113474" w14:textId="77777777" w:rsidR="00813BB2" w:rsidRPr="00813BB2" w:rsidRDefault="00813BB2" w:rsidP="0035344E">
            <w:pPr>
              <w:pStyle w:val="TableParagraph"/>
              <w:spacing w:before="112"/>
              <w:ind w:left="108"/>
              <w:rPr>
                <w:rFonts w:ascii="Times New Roman" w:hAnsi="Times New Roman" w:cs="Times New Roman"/>
                <w:sz w:val="20"/>
              </w:rPr>
            </w:pPr>
            <w:r w:rsidRPr="00813BB2">
              <w:rPr>
                <w:rFonts w:ascii="Times New Roman" w:hAnsi="Times New Roman" w:cs="Times New Roman"/>
                <w:sz w:val="20"/>
              </w:rPr>
              <w:t>State</w:t>
            </w:r>
            <w:r w:rsidRPr="00813BB2">
              <w:rPr>
                <w:rFonts w:ascii="Times New Roman" w:hAnsi="Times New Roman" w:cs="Times New Roman"/>
                <w:spacing w:val="-6"/>
                <w:sz w:val="20"/>
              </w:rPr>
              <w:t xml:space="preserve"> </w:t>
            </w:r>
            <w:r w:rsidRPr="00813BB2">
              <w:rPr>
                <w:rFonts w:ascii="Times New Roman" w:hAnsi="Times New Roman" w:cs="Times New Roman"/>
                <w:sz w:val="20"/>
              </w:rPr>
              <w:t>the</w:t>
            </w:r>
            <w:r w:rsidRPr="00813BB2">
              <w:rPr>
                <w:rFonts w:ascii="Times New Roman" w:hAnsi="Times New Roman" w:cs="Times New Roman"/>
                <w:spacing w:val="-6"/>
                <w:sz w:val="20"/>
              </w:rPr>
              <w:t xml:space="preserve"> </w:t>
            </w:r>
            <w:r w:rsidRPr="00813BB2">
              <w:rPr>
                <w:rFonts w:ascii="Times New Roman" w:hAnsi="Times New Roman" w:cs="Times New Roman"/>
                <w:sz w:val="20"/>
              </w:rPr>
              <w:t>process</w:t>
            </w:r>
            <w:r w:rsidRPr="00813BB2">
              <w:rPr>
                <w:rFonts w:ascii="Times New Roman" w:hAnsi="Times New Roman" w:cs="Times New Roman"/>
                <w:spacing w:val="-5"/>
                <w:sz w:val="20"/>
              </w:rPr>
              <w:t xml:space="preserve"> </w:t>
            </w:r>
            <w:r w:rsidRPr="00813BB2">
              <w:rPr>
                <w:rFonts w:ascii="Times New Roman" w:hAnsi="Times New Roman" w:cs="Times New Roman"/>
                <w:sz w:val="20"/>
              </w:rPr>
              <w:t>for</w:t>
            </w:r>
            <w:r w:rsidRPr="00813BB2">
              <w:rPr>
                <w:rFonts w:ascii="Times New Roman" w:hAnsi="Times New Roman" w:cs="Times New Roman"/>
                <w:spacing w:val="-6"/>
                <w:sz w:val="20"/>
              </w:rPr>
              <w:t xml:space="preserve"> </w:t>
            </w:r>
            <w:r w:rsidRPr="00813BB2">
              <w:rPr>
                <w:rFonts w:ascii="Times New Roman" w:hAnsi="Times New Roman" w:cs="Times New Roman"/>
                <w:sz w:val="20"/>
              </w:rPr>
              <w:t>selecting</w:t>
            </w:r>
            <w:r w:rsidRPr="00813BB2">
              <w:rPr>
                <w:rFonts w:ascii="Times New Roman" w:hAnsi="Times New Roman" w:cs="Times New Roman"/>
                <w:spacing w:val="-6"/>
                <w:sz w:val="20"/>
              </w:rPr>
              <w:t xml:space="preserve"> </w:t>
            </w:r>
            <w:r w:rsidRPr="00813BB2">
              <w:rPr>
                <w:rFonts w:ascii="Times New Roman" w:hAnsi="Times New Roman" w:cs="Times New Roman"/>
                <w:sz w:val="20"/>
              </w:rPr>
              <w:t>sources</w:t>
            </w:r>
            <w:r w:rsidRPr="00813BB2">
              <w:rPr>
                <w:rFonts w:ascii="Times New Roman" w:hAnsi="Times New Roman" w:cs="Times New Roman"/>
                <w:spacing w:val="-5"/>
                <w:sz w:val="20"/>
              </w:rPr>
              <w:t xml:space="preserve"> </w:t>
            </w:r>
            <w:r w:rsidRPr="00813BB2">
              <w:rPr>
                <w:rFonts w:ascii="Times New Roman" w:hAnsi="Times New Roman" w:cs="Times New Roman"/>
                <w:sz w:val="20"/>
              </w:rPr>
              <w:t>of</w:t>
            </w:r>
            <w:r w:rsidRPr="00813BB2">
              <w:rPr>
                <w:rFonts w:ascii="Times New Roman" w:hAnsi="Times New Roman" w:cs="Times New Roman"/>
                <w:spacing w:val="-4"/>
                <w:sz w:val="20"/>
              </w:rPr>
              <w:t xml:space="preserve"> </w:t>
            </w:r>
            <w:r w:rsidRPr="00813BB2">
              <w:rPr>
                <w:rFonts w:ascii="Times New Roman" w:hAnsi="Times New Roman" w:cs="Times New Roman"/>
                <w:sz w:val="20"/>
              </w:rPr>
              <w:t>evidence</w:t>
            </w:r>
            <w:r w:rsidRPr="00813BB2">
              <w:rPr>
                <w:rFonts w:ascii="Times New Roman" w:hAnsi="Times New Roman" w:cs="Times New Roman"/>
                <w:spacing w:val="-6"/>
                <w:sz w:val="20"/>
              </w:rPr>
              <w:t xml:space="preserve"> </w:t>
            </w:r>
            <w:r w:rsidRPr="00813BB2">
              <w:rPr>
                <w:rFonts w:ascii="Times New Roman" w:hAnsi="Times New Roman" w:cs="Times New Roman"/>
                <w:sz w:val="20"/>
              </w:rPr>
              <w:t>(i.e., screening and eligibility) included in the scoping review.</w:t>
            </w:r>
          </w:p>
        </w:tc>
        <w:tc>
          <w:tcPr>
            <w:tcW w:w="1479" w:type="dxa"/>
          </w:tcPr>
          <w:p w14:paraId="62161E2E"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2-3</w:t>
            </w:r>
          </w:p>
        </w:tc>
      </w:tr>
      <w:tr w:rsidR="00813BB2" w:rsidRPr="00813BB2" w14:paraId="3098BF0E" w14:textId="77777777" w:rsidTr="00813BB2">
        <w:trPr>
          <w:trHeight w:val="1380"/>
        </w:trPr>
        <w:tc>
          <w:tcPr>
            <w:tcW w:w="2141" w:type="dxa"/>
          </w:tcPr>
          <w:p w14:paraId="1B7B0A93" w14:textId="77777777" w:rsidR="00813BB2" w:rsidRPr="00813BB2" w:rsidRDefault="00813BB2" w:rsidP="0035344E">
            <w:pPr>
              <w:pStyle w:val="TableParagraph"/>
              <w:rPr>
                <w:rFonts w:ascii="Times New Roman" w:hAnsi="Times New Roman" w:cs="Times New Roman"/>
                <w:b/>
              </w:rPr>
            </w:pPr>
          </w:p>
          <w:p w14:paraId="5A516EA3" w14:textId="77777777" w:rsidR="00813BB2" w:rsidRPr="00813BB2" w:rsidRDefault="00813BB2" w:rsidP="0035344E">
            <w:pPr>
              <w:pStyle w:val="TableParagraph"/>
              <w:spacing w:before="9"/>
              <w:rPr>
                <w:rFonts w:ascii="Times New Roman" w:hAnsi="Times New Roman" w:cs="Times New Roman"/>
                <w:b/>
                <w:sz w:val="17"/>
              </w:rPr>
            </w:pPr>
          </w:p>
          <w:p w14:paraId="010E36C4" w14:textId="77777777" w:rsidR="00813BB2" w:rsidRPr="00813BB2" w:rsidRDefault="00813BB2" w:rsidP="0035344E">
            <w:pPr>
              <w:pStyle w:val="TableParagraph"/>
              <w:ind w:left="287" w:right="648"/>
              <w:rPr>
                <w:rFonts w:ascii="Times New Roman" w:hAnsi="Times New Roman" w:cs="Times New Roman"/>
                <w:sz w:val="20"/>
              </w:rPr>
            </w:pPr>
            <w:r w:rsidRPr="00813BB2">
              <w:rPr>
                <w:rFonts w:ascii="Times New Roman" w:hAnsi="Times New Roman" w:cs="Times New Roman"/>
                <w:sz w:val="20"/>
              </w:rPr>
              <w:t>Data</w:t>
            </w:r>
            <w:r w:rsidRPr="00813BB2">
              <w:rPr>
                <w:rFonts w:ascii="Times New Roman" w:hAnsi="Times New Roman" w:cs="Times New Roman"/>
                <w:spacing w:val="-14"/>
                <w:sz w:val="20"/>
              </w:rPr>
              <w:t xml:space="preserve"> </w:t>
            </w:r>
            <w:r w:rsidRPr="00813BB2">
              <w:rPr>
                <w:rFonts w:ascii="Times New Roman" w:hAnsi="Times New Roman" w:cs="Times New Roman"/>
                <w:sz w:val="20"/>
              </w:rPr>
              <w:t xml:space="preserve">charting </w:t>
            </w:r>
            <w:r w:rsidRPr="00813BB2">
              <w:rPr>
                <w:rFonts w:ascii="Times New Roman" w:hAnsi="Times New Roman" w:cs="Times New Roman"/>
                <w:spacing w:val="-2"/>
                <w:sz w:val="20"/>
              </w:rPr>
              <w:t>process‡</w:t>
            </w:r>
          </w:p>
        </w:tc>
        <w:tc>
          <w:tcPr>
            <w:tcW w:w="693" w:type="dxa"/>
          </w:tcPr>
          <w:p w14:paraId="19579EA0" w14:textId="77777777" w:rsidR="00813BB2" w:rsidRPr="00813BB2" w:rsidRDefault="00813BB2" w:rsidP="0035344E">
            <w:pPr>
              <w:pStyle w:val="TableParagraph"/>
              <w:rPr>
                <w:rFonts w:ascii="Times New Roman" w:hAnsi="Times New Roman" w:cs="Times New Roman"/>
                <w:b/>
              </w:rPr>
            </w:pPr>
          </w:p>
          <w:p w14:paraId="516D140D" w14:textId="77777777" w:rsidR="00813BB2" w:rsidRPr="00813BB2" w:rsidRDefault="00813BB2" w:rsidP="0035344E">
            <w:pPr>
              <w:pStyle w:val="TableParagraph"/>
              <w:spacing w:before="10"/>
              <w:rPr>
                <w:rFonts w:ascii="Times New Roman" w:hAnsi="Times New Roman" w:cs="Times New Roman"/>
                <w:b/>
                <w:sz w:val="27"/>
              </w:rPr>
            </w:pPr>
          </w:p>
          <w:p w14:paraId="60A71757" w14:textId="77777777" w:rsidR="00813BB2" w:rsidRPr="00813BB2" w:rsidRDefault="00813BB2" w:rsidP="0035344E">
            <w:pPr>
              <w:pStyle w:val="TableParagraph"/>
              <w:ind w:left="94" w:right="86"/>
              <w:jc w:val="center"/>
              <w:rPr>
                <w:rFonts w:ascii="Times New Roman" w:hAnsi="Times New Roman" w:cs="Times New Roman"/>
                <w:sz w:val="20"/>
              </w:rPr>
            </w:pPr>
            <w:r w:rsidRPr="00813BB2">
              <w:rPr>
                <w:rFonts w:ascii="Times New Roman" w:hAnsi="Times New Roman" w:cs="Times New Roman"/>
                <w:spacing w:val="-5"/>
                <w:sz w:val="20"/>
              </w:rPr>
              <w:t>10</w:t>
            </w:r>
          </w:p>
        </w:tc>
        <w:tc>
          <w:tcPr>
            <w:tcW w:w="5264" w:type="dxa"/>
          </w:tcPr>
          <w:p w14:paraId="05375A3F" w14:textId="77777777" w:rsidR="00813BB2" w:rsidRPr="00813BB2" w:rsidRDefault="00813BB2" w:rsidP="0035344E">
            <w:pPr>
              <w:pStyle w:val="TableParagraph"/>
              <w:ind w:left="108"/>
              <w:rPr>
                <w:rFonts w:ascii="Times New Roman" w:hAnsi="Times New Roman" w:cs="Times New Roman"/>
                <w:sz w:val="20"/>
              </w:rPr>
            </w:pPr>
            <w:r w:rsidRPr="00813BB2">
              <w:rPr>
                <w:rFonts w:ascii="Times New Roman" w:hAnsi="Times New Roman" w:cs="Times New Roman"/>
                <w:sz w:val="20"/>
              </w:rPr>
              <w:t>Describe</w:t>
            </w:r>
            <w:r w:rsidRPr="00813BB2">
              <w:rPr>
                <w:rFonts w:ascii="Times New Roman" w:hAnsi="Times New Roman" w:cs="Times New Roman"/>
                <w:spacing w:val="-8"/>
                <w:sz w:val="20"/>
              </w:rPr>
              <w:t xml:space="preserve"> </w:t>
            </w:r>
            <w:r w:rsidRPr="00813BB2">
              <w:rPr>
                <w:rFonts w:ascii="Times New Roman" w:hAnsi="Times New Roman" w:cs="Times New Roman"/>
                <w:sz w:val="20"/>
              </w:rPr>
              <w:t>the</w:t>
            </w:r>
            <w:r w:rsidRPr="00813BB2">
              <w:rPr>
                <w:rFonts w:ascii="Times New Roman" w:hAnsi="Times New Roman" w:cs="Times New Roman"/>
                <w:spacing w:val="-8"/>
                <w:sz w:val="20"/>
              </w:rPr>
              <w:t xml:space="preserve"> </w:t>
            </w:r>
            <w:r w:rsidRPr="00813BB2">
              <w:rPr>
                <w:rFonts w:ascii="Times New Roman" w:hAnsi="Times New Roman" w:cs="Times New Roman"/>
                <w:sz w:val="20"/>
              </w:rPr>
              <w:t>methods</w:t>
            </w:r>
            <w:r w:rsidRPr="00813BB2">
              <w:rPr>
                <w:rFonts w:ascii="Times New Roman" w:hAnsi="Times New Roman" w:cs="Times New Roman"/>
                <w:spacing w:val="-6"/>
                <w:sz w:val="20"/>
              </w:rPr>
              <w:t xml:space="preserve"> </w:t>
            </w:r>
            <w:r w:rsidRPr="00813BB2">
              <w:rPr>
                <w:rFonts w:ascii="Times New Roman" w:hAnsi="Times New Roman" w:cs="Times New Roman"/>
                <w:sz w:val="20"/>
              </w:rPr>
              <w:t>of</w:t>
            </w:r>
            <w:r w:rsidRPr="00813BB2">
              <w:rPr>
                <w:rFonts w:ascii="Times New Roman" w:hAnsi="Times New Roman" w:cs="Times New Roman"/>
                <w:spacing w:val="-5"/>
                <w:sz w:val="20"/>
              </w:rPr>
              <w:t xml:space="preserve"> </w:t>
            </w:r>
            <w:r w:rsidRPr="00813BB2">
              <w:rPr>
                <w:rFonts w:ascii="Times New Roman" w:hAnsi="Times New Roman" w:cs="Times New Roman"/>
                <w:sz w:val="20"/>
              </w:rPr>
              <w:t>charting</w:t>
            </w:r>
            <w:r w:rsidRPr="00813BB2">
              <w:rPr>
                <w:rFonts w:ascii="Times New Roman" w:hAnsi="Times New Roman" w:cs="Times New Roman"/>
                <w:spacing w:val="-5"/>
                <w:sz w:val="20"/>
              </w:rPr>
              <w:t xml:space="preserve"> </w:t>
            </w:r>
            <w:r w:rsidRPr="00813BB2">
              <w:rPr>
                <w:rFonts w:ascii="Times New Roman" w:hAnsi="Times New Roman" w:cs="Times New Roman"/>
                <w:sz w:val="20"/>
              </w:rPr>
              <w:t>data</w:t>
            </w:r>
            <w:r w:rsidRPr="00813BB2">
              <w:rPr>
                <w:rFonts w:ascii="Times New Roman" w:hAnsi="Times New Roman" w:cs="Times New Roman"/>
                <w:spacing w:val="-7"/>
                <w:sz w:val="20"/>
              </w:rPr>
              <w:t xml:space="preserve"> </w:t>
            </w:r>
            <w:r w:rsidRPr="00813BB2">
              <w:rPr>
                <w:rFonts w:ascii="Times New Roman" w:hAnsi="Times New Roman" w:cs="Times New Roman"/>
                <w:sz w:val="20"/>
              </w:rPr>
              <w:t>from</w:t>
            </w:r>
            <w:r w:rsidRPr="00813BB2">
              <w:rPr>
                <w:rFonts w:ascii="Times New Roman" w:hAnsi="Times New Roman" w:cs="Times New Roman"/>
                <w:spacing w:val="-3"/>
                <w:sz w:val="20"/>
              </w:rPr>
              <w:t xml:space="preserve"> </w:t>
            </w:r>
            <w:r w:rsidRPr="00813BB2">
              <w:rPr>
                <w:rFonts w:ascii="Times New Roman" w:hAnsi="Times New Roman" w:cs="Times New Roman"/>
                <w:sz w:val="20"/>
              </w:rPr>
              <w:t>the</w:t>
            </w:r>
            <w:r w:rsidRPr="00813BB2">
              <w:rPr>
                <w:rFonts w:ascii="Times New Roman" w:hAnsi="Times New Roman" w:cs="Times New Roman"/>
                <w:spacing w:val="-7"/>
                <w:sz w:val="20"/>
              </w:rPr>
              <w:t xml:space="preserve"> </w:t>
            </w:r>
            <w:r w:rsidRPr="00813BB2">
              <w:rPr>
                <w:rFonts w:ascii="Times New Roman" w:hAnsi="Times New Roman" w:cs="Times New Roman"/>
                <w:sz w:val="20"/>
              </w:rPr>
              <w:t>included sources</w:t>
            </w:r>
            <w:r w:rsidRPr="00813BB2">
              <w:rPr>
                <w:rFonts w:ascii="Times New Roman" w:hAnsi="Times New Roman" w:cs="Times New Roman"/>
                <w:spacing w:val="-3"/>
                <w:sz w:val="20"/>
              </w:rPr>
              <w:t xml:space="preserve"> </w:t>
            </w:r>
            <w:r w:rsidRPr="00813BB2">
              <w:rPr>
                <w:rFonts w:ascii="Times New Roman" w:hAnsi="Times New Roman" w:cs="Times New Roman"/>
                <w:sz w:val="20"/>
              </w:rPr>
              <w:t>of</w:t>
            </w:r>
            <w:r w:rsidRPr="00813BB2">
              <w:rPr>
                <w:rFonts w:ascii="Times New Roman" w:hAnsi="Times New Roman" w:cs="Times New Roman"/>
                <w:spacing w:val="-2"/>
                <w:sz w:val="20"/>
              </w:rPr>
              <w:t xml:space="preserve"> </w:t>
            </w:r>
            <w:r w:rsidRPr="00813BB2">
              <w:rPr>
                <w:rFonts w:ascii="Times New Roman" w:hAnsi="Times New Roman" w:cs="Times New Roman"/>
                <w:sz w:val="20"/>
              </w:rPr>
              <w:t>evidence</w:t>
            </w:r>
            <w:r w:rsidRPr="00813BB2">
              <w:rPr>
                <w:rFonts w:ascii="Times New Roman" w:hAnsi="Times New Roman" w:cs="Times New Roman"/>
                <w:spacing w:val="-4"/>
                <w:sz w:val="20"/>
              </w:rPr>
              <w:t xml:space="preserve"> </w:t>
            </w:r>
            <w:r w:rsidRPr="00813BB2">
              <w:rPr>
                <w:rFonts w:ascii="Times New Roman" w:hAnsi="Times New Roman" w:cs="Times New Roman"/>
                <w:sz w:val="20"/>
              </w:rPr>
              <w:t>(e.g.,</w:t>
            </w:r>
            <w:r w:rsidRPr="00813BB2">
              <w:rPr>
                <w:rFonts w:ascii="Times New Roman" w:hAnsi="Times New Roman" w:cs="Times New Roman"/>
                <w:spacing w:val="-1"/>
                <w:sz w:val="20"/>
              </w:rPr>
              <w:t xml:space="preserve"> </w:t>
            </w:r>
            <w:r w:rsidRPr="00813BB2">
              <w:rPr>
                <w:rFonts w:ascii="Times New Roman" w:hAnsi="Times New Roman" w:cs="Times New Roman"/>
                <w:sz w:val="20"/>
              </w:rPr>
              <w:t>calibrated</w:t>
            </w:r>
            <w:r w:rsidRPr="00813BB2">
              <w:rPr>
                <w:rFonts w:ascii="Times New Roman" w:hAnsi="Times New Roman" w:cs="Times New Roman"/>
                <w:spacing w:val="-4"/>
                <w:sz w:val="20"/>
              </w:rPr>
              <w:t xml:space="preserve"> </w:t>
            </w:r>
            <w:r w:rsidRPr="00813BB2">
              <w:rPr>
                <w:rFonts w:ascii="Times New Roman" w:hAnsi="Times New Roman" w:cs="Times New Roman"/>
                <w:sz w:val="20"/>
              </w:rPr>
              <w:t>forms</w:t>
            </w:r>
            <w:r w:rsidRPr="00813BB2">
              <w:rPr>
                <w:rFonts w:ascii="Times New Roman" w:hAnsi="Times New Roman" w:cs="Times New Roman"/>
                <w:spacing w:val="-2"/>
                <w:sz w:val="20"/>
              </w:rPr>
              <w:t xml:space="preserve"> </w:t>
            </w:r>
            <w:r w:rsidRPr="00813BB2">
              <w:rPr>
                <w:rFonts w:ascii="Times New Roman" w:hAnsi="Times New Roman" w:cs="Times New Roman"/>
                <w:sz w:val="20"/>
              </w:rPr>
              <w:t>or</w:t>
            </w:r>
            <w:r w:rsidRPr="00813BB2">
              <w:rPr>
                <w:rFonts w:ascii="Times New Roman" w:hAnsi="Times New Roman" w:cs="Times New Roman"/>
                <w:spacing w:val="-3"/>
                <w:sz w:val="20"/>
              </w:rPr>
              <w:t xml:space="preserve"> </w:t>
            </w:r>
            <w:r w:rsidRPr="00813BB2">
              <w:rPr>
                <w:rFonts w:ascii="Times New Roman" w:hAnsi="Times New Roman" w:cs="Times New Roman"/>
                <w:sz w:val="20"/>
              </w:rPr>
              <w:t>forms</w:t>
            </w:r>
            <w:r w:rsidRPr="00813BB2">
              <w:rPr>
                <w:rFonts w:ascii="Times New Roman" w:hAnsi="Times New Roman" w:cs="Times New Roman"/>
                <w:spacing w:val="-3"/>
                <w:sz w:val="20"/>
              </w:rPr>
              <w:t xml:space="preserve"> </w:t>
            </w:r>
            <w:r w:rsidRPr="00813BB2">
              <w:rPr>
                <w:rFonts w:ascii="Times New Roman" w:hAnsi="Times New Roman" w:cs="Times New Roman"/>
                <w:sz w:val="20"/>
              </w:rPr>
              <w:t>that have been tested by the team before their use, and whether data charting was done independently or in duplicate) and any processes for obtaining and</w:t>
            </w:r>
          </w:p>
          <w:p w14:paraId="378DDD1B" w14:textId="77777777" w:rsidR="00813BB2" w:rsidRPr="00813BB2" w:rsidRDefault="00813BB2" w:rsidP="0035344E">
            <w:pPr>
              <w:pStyle w:val="TableParagraph"/>
              <w:spacing w:line="213" w:lineRule="exact"/>
              <w:ind w:left="108"/>
              <w:rPr>
                <w:rFonts w:ascii="Times New Roman" w:hAnsi="Times New Roman" w:cs="Times New Roman"/>
                <w:sz w:val="20"/>
              </w:rPr>
            </w:pPr>
            <w:r w:rsidRPr="00813BB2">
              <w:rPr>
                <w:rFonts w:ascii="Times New Roman" w:hAnsi="Times New Roman" w:cs="Times New Roman"/>
                <w:sz w:val="20"/>
              </w:rPr>
              <w:t>confirming</w:t>
            </w:r>
            <w:r w:rsidRPr="00813BB2">
              <w:rPr>
                <w:rFonts w:ascii="Times New Roman" w:hAnsi="Times New Roman" w:cs="Times New Roman"/>
                <w:spacing w:val="-9"/>
                <w:sz w:val="20"/>
              </w:rPr>
              <w:t xml:space="preserve"> </w:t>
            </w:r>
            <w:r w:rsidRPr="00813BB2">
              <w:rPr>
                <w:rFonts w:ascii="Times New Roman" w:hAnsi="Times New Roman" w:cs="Times New Roman"/>
                <w:sz w:val="20"/>
              </w:rPr>
              <w:t>data</w:t>
            </w:r>
            <w:r w:rsidRPr="00813BB2">
              <w:rPr>
                <w:rFonts w:ascii="Times New Roman" w:hAnsi="Times New Roman" w:cs="Times New Roman"/>
                <w:spacing w:val="-7"/>
                <w:sz w:val="20"/>
              </w:rPr>
              <w:t xml:space="preserve"> </w:t>
            </w:r>
            <w:r w:rsidRPr="00813BB2">
              <w:rPr>
                <w:rFonts w:ascii="Times New Roman" w:hAnsi="Times New Roman" w:cs="Times New Roman"/>
                <w:sz w:val="20"/>
              </w:rPr>
              <w:t>from</w:t>
            </w:r>
            <w:r w:rsidRPr="00813BB2">
              <w:rPr>
                <w:rFonts w:ascii="Times New Roman" w:hAnsi="Times New Roman" w:cs="Times New Roman"/>
                <w:spacing w:val="-4"/>
                <w:sz w:val="20"/>
              </w:rPr>
              <w:t xml:space="preserve"> </w:t>
            </w:r>
            <w:r w:rsidRPr="00813BB2">
              <w:rPr>
                <w:rFonts w:ascii="Times New Roman" w:hAnsi="Times New Roman" w:cs="Times New Roman"/>
                <w:spacing w:val="-2"/>
                <w:sz w:val="20"/>
              </w:rPr>
              <w:t>investigators.</w:t>
            </w:r>
          </w:p>
        </w:tc>
        <w:tc>
          <w:tcPr>
            <w:tcW w:w="1479" w:type="dxa"/>
          </w:tcPr>
          <w:p w14:paraId="586833D1"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3-4</w:t>
            </w:r>
          </w:p>
        </w:tc>
      </w:tr>
      <w:tr w:rsidR="00813BB2" w:rsidRPr="00813BB2" w14:paraId="1302AB02" w14:textId="77777777" w:rsidTr="00813BB2">
        <w:trPr>
          <w:trHeight w:val="460"/>
        </w:trPr>
        <w:tc>
          <w:tcPr>
            <w:tcW w:w="2141" w:type="dxa"/>
          </w:tcPr>
          <w:p w14:paraId="6EE645AA" w14:textId="77777777" w:rsidR="00813BB2" w:rsidRPr="00813BB2" w:rsidRDefault="00813BB2" w:rsidP="0035344E">
            <w:pPr>
              <w:pStyle w:val="TableParagraph"/>
              <w:spacing w:before="112"/>
              <w:ind w:left="287"/>
              <w:rPr>
                <w:rFonts w:ascii="Times New Roman" w:hAnsi="Times New Roman" w:cs="Times New Roman"/>
                <w:sz w:val="20"/>
              </w:rPr>
            </w:pPr>
            <w:r w:rsidRPr="00813BB2">
              <w:rPr>
                <w:rFonts w:ascii="Times New Roman" w:hAnsi="Times New Roman" w:cs="Times New Roman"/>
                <w:sz w:val="20"/>
              </w:rPr>
              <w:t>Data</w:t>
            </w:r>
            <w:r w:rsidRPr="00813BB2">
              <w:rPr>
                <w:rFonts w:ascii="Times New Roman" w:hAnsi="Times New Roman" w:cs="Times New Roman"/>
                <w:spacing w:val="-4"/>
                <w:sz w:val="20"/>
              </w:rPr>
              <w:t xml:space="preserve"> </w:t>
            </w:r>
            <w:r w:rsidRPr="00813BB2">
              <w:rPr>
                <w:rFonts w:ascii="Times New Roman" w:hAnsi="Times New Roman" w:cs="Times New Roman"/>
                <w:spacing w:val="-2"/>
                <w:sz w:val="20"/>
              </w:rPr>
              <w:t>items</w:t>
            </w:r>
          </w:p>
        </w:tc>
        <w:tc>
          <w:tcPr>
            <w:tcW w:w="693" w:type="dxa"/>
          </w:tcPr>
          <w:p w14:paraId="130B72D6" w14:textId="77777777" w:rsidR="00813BB2" w:rsidRPr="00813BB2" w:rsidRDefault="00813BB2" w:rsidP="0035344E">
            <w:pPr>
              <w:pStyle w:val="TableParagraph"/>
              <w:spacing w:before="112"/>
              <w:ind w:left="94" w:right="86"/>
              <w:jc w:val="center"/>
              <w:rPr>
                <w:rFonts w:ascii="Times New Roman" w:hAnsi="Times New Roman" w:cs="Times New Roman"/>
                <w:sz w:val="20"/>
              </w:rPr>
            </w:pPr>
            <w:r w:rsidRPr="00813BB2">
              <w:rPr>
                <w:rFonts w:ascii="Times New Roman" w:hAnsi="Times New Roman" w:cs="Times New Roman"/>
                <w:spacing w:val="-5"/>
                <w:sz w:val="20"/>
              </w:rPr>
              <w:t>11</w:t>
            </w:r>
          </w:p>
        </w:tc>
        <w:tc>
          <w:tcPr>
            <w:tcW w:w="5264" w:type="dxa"/>
          </w:tcPr>
          <w:p w14:paraId="39413AC2" w14:textId="77777777" w:rsidR="00813BB2" w:rsidRPr="00813BB2" w:rsidRDefault="00813BB2" w:rsidP="0035344E">
            <w:pPr>
              <w:pStyle w:val="TableParagraph"/>
              <w:spacing w:line="230" w:lineRule="exact"/>
              <w:ind w:left="108" w:right="196"/>
              <w:rPr>
                <w:rFonts w:ascii="Times New Roman" w:hAnsi="Times New Roman" w:cs="Times New Roman"/>
                <w:sz w:val="20"/>
              </w:rPr>
            </w:pPr>
            <w:r w:rsidRPr="00813BB2">
              <w:rPr>
                <w:rFonts w:ascii="Times New Roman" w:hAnsi="Times New Roman" w:cs="Times New Roman"/>
                <w:sz w:val="20"/>
              </w:rPr>
              <w:t>List</w:t>
            </w:r>
            <w:r w:rsidRPr="00813BB2">
              <w:rPr>
                <w:rFonts w:ascii="Times New Roman" w:hAnsi="Times New Roman" w:cs="Times New Roman"/>
                <w:spacing w:val="-5"/>
                <w:sz w:val="20"/>
              </w:rPr>
              <w:t xml:space="preserve"> </w:t>
            </w:r>
            <w:r w:rsidRPr="00813BB2">
              <w:rPr>
                <w:rFonts w:ascii="Times New Roman" w:hAnsi="Times New Roman" w:cs="Times New Roman"/>
                <w:sz w:val="20"/>
              </w:rPr>
              <w:t>and</w:t>
            </w:r>
            <w:r w:rsidRPr="00813BB2">
              <w:rPr>
                <w:rFonts w:ascii="Times New Roman" w:hAnsi="Times New Roman" w:cs="Times New Roman"/>
                <w:spacing w:val="-6"/>
                <w:sz w:val="20"/>
              </w:rPr>
              <w:t xml:space="preserve"> </w:t>
            </w:r>
            <w:r w:rsidRPr="00813BB2">
              <w:rPr>
                <w:rFonts w:ascii="Times New Roman" w:hAnsi="Times New Roman" w:cs="Times New Roman"/>
                <w:sz w:val="20"/>
              </w:rPr>
              <w:t>define</w:t>
            </w:r>
            <w:r w:rsidRPr="00813BB2">
              <w:rPr>
                <w:rFonts w:ascii="Times New Roman" w:hAnsi="Times New Roman" w:cs="Times New Roman"/>
                <w:spacing w:val="-4"/>
                <w:sz w:val="20"/>
              </w:rPr>
              <w:t xml:space="preserve"> </w:t>
            </w:r>
            <w:r w:rsidRPr="00813BB2">
              <w:rPr>
                <w:rFonts w:ascii="Times New Roman" w:hAnsi="Times New Roman" w:cs="Times New Roman"/>
                <w:sz w:val="20"/>
              </w:rPr>
              <w:t>all</w:t>
            </w:r>
            <w:r w:rsidRPr="00813BB2">
              <w:rPr>
                <w:rFonts w:ascii="Times New Roman" w:hAnsi="Times New Roman" w:cs="Times New Roman"/>
                <w:spacing w:val="-6"/>
                <w:sz w:val="20"/>
              </w:rPr>
              <w:t xml:space="preserve"> </w:t>
            </w:r>
            <w:r w:rsidRPr="00813BB2">
              <w:rPr>
                <w:rFonts w:ascii="Times New Roman" w:hAnsi="Times New Roman" w:cs="Times New Roman"/>
                <w:sz w:val="20"/>
              </w:rPr>
              <w:t>variables</w:t>
            </w:r>
            <w:r w:rsidRPr="00813BB2">
              <w:rPr>
                <w:rFonts w:ascii="Times New Roman" w:hAnsi="Times New Roman" w:cs="Times New Roman"/>
                <w:spacing w:val="-4"/>
                <w:sz w:val="20"/>
              </w:rPr>
              <w:t xml:space="preserve"> </w:t>
            </w:r>
            <w:r w:rsidRPr="00813BB2">
              <w:rPr>
                <w:rFonts w:ascii="Times New Roman" w:hAnsi="Times New Roman" w:cs="Times New Roman"/>
                <w:sz w:val="20"/>
              </w:rPr>
              <w:t>for</w:t>
            </w:r>
            <w:r w:rsidRPr="00813BB2">
              <w:rPr>
                <w:rFonts w:ascii="Times New Roman" w:hAnsi="Times New Roman" w:cs="Times New Roman"/>
                <w:spacing w:val="-5"/>
                <w:sz w:val="20"/>
              </w:rPr>
              <w:t xml:space="preserve"> </w:t>
            </w:r>
            <w:r w:rsidRPr="00813BB2">
              <w:rPr>
                <w:rFonts w:ascii="Times New Roman" w:hAnsi="Times New Roman" w:cs="Times New Roman"/>
                <w:sz w:val="20"/>
              </w:rPr>
              <w:t>which</w:t>
            </w:r>
            <w:r w:rsidRPr="00813BB2">
              <w:rPr>
                <w:rFonts w:ascii="Times New Roman" w:hAnsi="Times New Roman" w:cs="Times New Roman"/>
                <w:spacing w:val="-5"/>
                <w:sz w:val="20"/>
              </w:rPr>
              <w:t xml:space="preserve"> </w:t>
            </w:r>
            <w:r w:rsidRPr="00813BB2">
              <w:rPr>
                <w:rFonts w:ascii="Times New Roman" w:hAnsi="Times New Roman" w:cs="Times New Roman"/>
                <w:sz w:val="20"/>
              </w:rPr>
              <w:t>data</w:t>
            </w:r>
            <w:r w:rsidRPr="00813BB2">
              <w:rPr>
                <w:rFonts w:ascii="Times New Roman" w:hAnsi="Times New Roman" w:cs="Times New Roman"/>
                <w:spacing w:val="-3"/>
                <w:sz w:val="20"/>
              </w:rPr>
              <w:t xml:space="preserve"> </w:t>
            </w:r>
            <w:r w:rsidRPr="00813BB2">
              <w:rPr>
                <w:rFonts w:ascii="Times New Roman" w:hAnsi="Times New Roman" w:cs="Times New Roman"/>
                <w:sz w:val="20"/>
              </w:rPr>
              <w:t>were</w:t>
            </w:r>
            <w:r w:rsidRPr="00813BB2">
              <w:rPr>
                <w:rFonts w:ascii="Times New Roman" w:hAnsi="Times New Roman" w:cs="Times New Roman"/>
                <w:spacing w:val="-5"/>
                <w:sz w:val="20"/>
              </w:rPr>
              <w:t xml:space="preserve"> </w:t>
            </w:r>
            <w:r w:rsidRPr="00813BB2">
              <w:rPr>
                <w:rFonts w:ascii="Times New Roman" w:hAnsi="Times New Roman" w:cs="Times New Roman"/>
                <w:sz w:val="20"/>
              </w:rPr>
              <w:t>sought and any assumptions and simplifications made.</w:t>
            </w:r>
          </w:p>
        </w:tc>
        <w:tc>
          <w:tcPr>
            <w:tcW w:w="1479" w:type="dxa"/>
          </w:tcPr>
          <w:p w14:paraId="1677F51A" w14:textId="0EB8483C" w:rsidR="00813BB2" w:rsidRPr="00813BB2" w:rsidRDefault="001C208C" w:rsidP="0035344E">
            <w:pPr>
              <w:pStyle w:val="TableParagraph"/>
              <w:jc w:val="center"/>
              <w:rPr>
                <w:rFonts w:ascii="Times New Roman" w:hAnsi="Times New Roman" w:cs="Times New Roman"/>
                <w:sz w:val="20"/>
              </w:rPr>
            </w:pPr>
            <w:r>
              <w:rPr>
                <w:rFonts w:ascii="Times New Roman" w:hAnsi="Times New Roman" w:cs="Times New Roman"/>
                <w:sz w:val="20"/>
              </w:rPr>
              <w:t>3</w:t>
            </w:r>
          </w:p>
        </w:tc>
      </w:tr>
      <w:tr w:rsidR="00813BB2" w:rsidRPr="00813BB2" w14:paraId="52A263F9" w14:textId="77777777" w:rsidTr="00813BB2">
        <w:trPr>
          <w:trHeight w:val="918"/>
        </w:trPr>
        <w:tc>
          <w:tcPr>
            <w:tcW w:w="2141" w:type="dxa"/>
          </w:tcPr>
          <w:p w14:paraId="686726EB" w14:textId="77777777" w:rsidR="00813BB2" w:rsidRPr="00813BB2" w:rsidRDefault="00813BB2" w:rsidP="0035344E">
            <w:pPr>
              <w:pStyle w:val="TableParagraph"/>
              <w:spacing w:before="112"/>
              <w:ind w:left="287" w:right="107"/>
              <w:rPr>
                <w:rFonts w:ascii="Times New Roman" w:hAnsi="Times New Roman" w:cs="Times New Roman"/>
                <w:sz w:val="20"/>
              </w:rPr>
            </w:pPr>
            <w:r w:rsidRPr="00813BB2">
              <w:rPr>
                <w:rFonts w:ascii="Times New Roman" w:hAnsi="Times New Roman" w:cs="Times New Roman"/>
                <w:sz w:val="20"/>
              </w:rPr>
              <w:t>Critical</w:t>
            </w:r>
            <w:r w:rsidRPr="00813BB2">
              <w:rPr>
                <w:rFonts w:ascii="Times New Roman" w:hAnsi="Times New Roman" w:cs="Times New Roman"/>
                <w:spacing w:val="-14"/>
                <w:sz w:val="20"/>
              </w:rPr>
              <w:t xml:space="preserve"> </w:t>
            </w:r>
            <w:r w:rsidRPr="00813BB2">
              <w:rPr>
                <w:rFonts w:ascii="Times New Roman" w:hAnsi="Times New Roman" w:cs="Times New Roman"/>
                <w:sz w:val="20"/>
              </w:rPr>
              <w:t>appraisal</w:t>
            </w:r>
            <w:r w:rsidRPr="00813BB2">
              <w:rPr>
                <w:rFonts w:ascii="Times New Roman" w:hAnsi="Times New Roman" w:cs="Times New Roman"/>
                <w:spacing w:val="-14"/>
                <w:sz w:val="20"/>
              </w:rPr>
              <w:t xml:space="preserve"> </w:t>
            </w:r>
            <w:r w:rsidRPr="00813BB2">
              <w:rPr>
                <w:rFonts w:ascii="Times New Roman" w:hAnsi="Times New Roman" w:cs="Times New Roman"/>
                <w:sz w:val="20"/>
              </w:rPr>
              <w:t>of individual sources of evidence§</w:t>
            </w:r>
          </w:p>
        </w:tc>
        <w:tc>
          <w:tcPr>
            <w:tcW w:w="693" w:type="dxa"/>
          </w:tcPr>
          <w:p w14:paraId="584CF23E" w14:textId="77777777" w:rsidR="00813BB2" w:rsidRPr="00813BB2" w:rsidRDefault="00813BB2" w:rsidP="0035344E">
            <w:pPr>
              <w:pStyle w:val="TableParagraph"/>
              <w:spacing w:before="9"/>
              <w:rPr>
                <w:rFonts w:ascii="Times New Roman" w:hAnsi="Times New Roman" w:cs="Times New Roman"/>
                <w:b/>
                <w:sz w:val="29"/>
              </w:rPr>
            </w:pPr>
          </w:p>
          <w:p w14:paraId="1AF60B71" w14:textId="77777777" w:rsidR="00813BB2" w:rsidRPr="00813BB2" w:rsidRDefault="00813BB2" w:rsidP="0035344E">
            <w:pPr>
              <w:pStyle w:val="TableParagraph"/>
              <w:ind w:left="94" w:right="86"/>
              <w:jc w:val="center"/>
              <w:rPr>
                <w:rFonts w:ascii="Times New Roman" w:hAnsi="Times New Roman" w:cs="Times New Roman"/>
                <w:sz w:val="20"/>
              </w:rPr>
            </w:pPr>
            <w:r w:rsidRPr="00813BB2">
              <w:rPr>
                <w:rFonts w:ascii="Times New Roman" w:hAnsi="Times New Roman" w:cs="Times New Roman"/>
                <w:spacing w:val="-5"/>
                <w:sz w:val="20"/>
              </w:rPr>
              <w:t>12</w:t>
            </w:r>
          </w:p>
        </w:tc>
        <w:tc>
          <w:tcPr>
            <w:tcW w:w="5264" w:type="dxa"/>
          </w:tcPr>
          <w:p w14:paraId="6C21BC80" w14:textId="77777777" w:rsidR="00813BB2" w:rsidRPr="00813BB2" w:rsidRDefault="00813BB2" w:rsidP="0035344E">
            <w:pPr>
              <w:pStyle w:val="TableParagraph"/>
              <w:ind w:left="108"/>
              <w:rPr>
                <w:rFonts w:ascii="Times New Roman" w:hAnsi="Times New Roman" w:cs="Times New Roman"/>
                <w:sz w:val="20"/>
              </w:rPr>
            </w:pPr>
            <w:r w:rsidRPr="00813BB2">
              <w:rPr>
                <w:rFonts w:ascii="Times New Roman" w:hAnsi="Times New Roman" w:cs="Times New Roman"/>
                <w:sz w:val="20"/>
              </w:rPr>
              <w:t>If done, provide a rationale for conducting a critical appraisal of included sources of evidence; describe the</w:t>
            </w:r>
          </w:p>
          <w:p w14:paraId="65495B28" w14:textId="77777777" w:rsidR="00813BB2" w:rsidRPr="00813BB2" w:rsidRDefault="00813BB2" w:rsidP="0035344E">
            <w:pPr>
              <w:pStyle w:val="TableParagraph"/>
              <w:spacing w:line="228" w:lineRule="exact"/>
              <w:ind w:left="108"/>
              <w:rPr>
                <w:rFonts w:ascii="Times New Roman" w:hAnsi="Times New Roman" w:cs="Times New Roman"/>
                <w:sz w:val="20"/>
              </w:rPr>
            </w:pPr>
            <w:r w:rsidRPr="00813BB2">
              <w:rPr>
                <w:rFonts w:ascii="Times New Roman" w:hAnsi="Times New Roman" w:cs="Times New Roman"/>
                <w:sz w:val="20"/>
              </w:rPr>
              <w:t>methods</w:t>
            </w:r>
            <w:r w:rsidRPr="00813BB2">
              <w:rPr>
                <w:rFonts w:ascii="Times New Roman" w:hAnsi="Times New Roman" w:cs="Times New Roman"/>
                <w:spacing w:val="-4"/>
                <w:sz w:val="20"/>
              </w:rPr>
              <w:t xml:space="preserve"> </w:t>
            </w:r>
            <w:r w:rsidRPr="00813BB2">
              <w:rPr>
                <w:rFonts w:ascii="Times New Roman" w:hAnsi="Times New Roman" w:cs="Times New Roman"/>
                <w:sz w:val="20"/>
              </w:rPr>
              <w:t>used</w:t>
            </w:r>
            <w:r w:rsidRPr="00813BB2">
              <w:rPr>
                <w:rFonts w:ascii="Times New Roman" w:hAnsi="Times New Roman" w:cs="Times New Roman"/>
                <w:spacing w:val="-6"/>
                <w:sz w:val="20"/>
              </w:rPr>
              <w:t xml:space="preserve"> </w:t>
            </w:r>
            <w:r w:rsidRPr="00813BB2">
              <w:rPr>
                <w:rFonts w:ascii="Times New Roman" w:hAnsi="Times New Roman" w:cs="Times New Roman"/>
                <w:sz w:val="20"/>
              </w:rPr>
              <w:t>and</w:t>
            </w:r>
            <w:r w:rsidRPr="00813BB2">
              <w:rPr>
                <w:rFonts w:ascii="Times New Roman" w:hAnsi="Times New Roman" w:cs="Times New Roman"/>
                <w:spacing w:val="-5"/>
                <w:sz w:val="20"/>
              </w:rPr>
              <w:t xml:space="preserve"> </w:t>
            </w:r>
            <w:r w:rsidRPr="00813BB2">
              <w:rPr>
                <w:rFonts w:ascii="Times New Roman" w:hAnsi="Times New Roman" w:cs="Times New Roman"/>
                <w:sz w:val="20"/>
              </w:rPr>
              <w:t>how</w:t>
            </w:r>
            <w:r w:rsidRPr="00813BB2">
              <w:rPr>
                <w:rFonts w:ascii="Times New Roman" w:hAnsi="Times New Roman" w:cs="Times New Roman"/>
                <w:spacing w:val="-7"/>
                <w:sz w:val="20"/>
              </w:rPr>
              <w:t xml:space="preserve"> </w:t>
            </w:r>
            <w:r w:rsidRPr="00813BB2">
              <w:rPr>
                <w:rFonts w:ascii="Times New Roman" w:hAnsi="Times New Roman" w:cs="Times New Roman"/>
                <w:sz w:val="20"/>
              </w:rPr>
              <w:t>this information</w:t>
            </w:r>
            <w:r w:rsidRPr="00813BB2">
              <w:rPr>
                <w:rFonts w:ascii="Times New Roman" w:hAnsi="Times New Roman" w:cs="Times New Roman"/>
                <w:spacing w:val="-4"/>
                <w:sz w:val="20"/>
              </w:rPr>
              <w:t xml:space="preserve"> </w:t>
            </w:r>
            <w:r w:rsidRPr="00813BB2">
              <w:rPr>
                <w:rFonts w:ascii="Times New Roman" w:hAnsi="Times New Roman" w:cs="Times New Roman"/>
                <w:sz w:val="20"/>
              </w:rPr>
              <w:t>was</w:t>
            </w:r>
            <w:r w:rsidRPr="00813BB2">
              <w:rPr>
                <w:rFonts w:ascii="Times New Roman" w:hAnsi="Times New Roman" w:cs="Times New Roman"/>
                <w:spacing w:val="-4"/>
                <w:sz w:val="20"/>
              </w:rPr>
              <w:t xml:space="preserve"> </w:t>
            </w:r>
            <w:r w:rsidRPr="00813BB2">
              <w:rPr>
                <w:rFonts w:ascii="Times New Roman" w:hAnsi="Times New Roman" w:cs="Times New Roman"/>
                <w:sz w:val="20"/>
              </w:rPr>
              <w:t>used</w:t>
            </w:r>
            <w:r w:rsidRPr="00813BB2">
              <w:rPr>
                <w:rFonts w:ascii="Times New Roman" w:hAnsi="Times New Roman" w:cs="Times New Roman"/>
                <w:spacing w:val="-5"/>
                <w:sz w:val="20"/>
              </w:rPr>
              <w:t xml:space="preserve"> </w:t>
            </w:r>
            <w:r w:rsidRPr="00813BB2">
              <w:rPr>
                <w:rFonts w:ascii="Times New Roman" w:hAnsi="Times New Roman" w:cs="Times New Roman"/>
                <w:sz w:val="20"/>
              </w:rPr>
              <w:t>in</w:t>
            </w:r>
            <w:r w:rsidRPr="00813BB2">
              <w:rPr>
                <w:rFonts w:ascii="Times New Roman" w:hAnsi="Times New Roman" w:cs="Times New Roman"/>
                <w:spacing w:val="-5"/>
                <w:sz w:val="20"/>
              </w:rPr>
              <w:t xml:space="preserve"> </w:t>
            </w:r>
            <w:r w:rsidRPr="00813BB2">
              <w:rPr>
                <w:rFonts w:ascii="Times New Roman" w:hAnsi="Times New Roman" w:cs="Times New Roman"/>
                <w:sz w:val="20"/>
              </w:rPr>
              <w:t>any data synthesis (if appropriate).</w:t>
            </w:r>
          </w:p>
        </w:tc>
        <w:tc>
          <w:tcPr>
            <w:tcW w:w="1479" w:type="dxa"/>
          </w:tcPr>
          <w:p w14:paraId="4A3AF3A9"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NA</w:t>
            </w:r>
          </w:p>
        </w:tc>
      </w:tr>
      <w:tr w:rsidR="00813BB2" w:rsidRPr="00813BB2" w14:paraId="0936E9DC" w14:textId="77777777" w:rsidTr="00813BB2">
        <w:trPr>
          <w:trHeight w:val="460"/>
        </w:trPr>
        <w:tc>
          <w:tcPr>
            <w:tcW w:w="2141" w:type="dxa"/>
          </w:tcPr>
          <w:p w14:paraId="3AE22F88" w14:textId="77777777" w:rsidR="00813BB2" w:rsidRPr="00813BB2" w:rsidRDefault="00813BB2" w:rsidP="0035344E">
            <w:pPr>
              <w:pStyle w:val="TableParagraph"/>
              <w:spacing w:before="112"/>
              <w:ind w:left="287"/>
              <w:rPr>
                <w:rFonts w:ascii="Times New Roman" w:hAnsi="Times New Roman" w:cs="Times New Roman"/>
                <w:sz w:val="20"/>
              </w:rPr>
            </w:pPr>
            <w:r w:rsidRPr="00813BB2">
              <w:rPr>
                <w:rFonts w:ascii="Times New Roman" w:hAnsi="Times New Roman" w:cs="Times New Roman"/>
                <w:sz w:val="20"/>
              </w:rPr>
              <w:t>Synthesis</w:t>
            </w:r>
            <w:r w:rsidRPr="00813BB2">
              <w:rPr>
                <w:rFonts w:ascii="Times New Roman" w:hAnsi="Times New Roman" w:cs="Times New Roman"/>
                <w:spacing w:val="-7"/>
                <w:sz w:val="20"/>
              </w:rPr>
              <w:t xml:space="preserve"> </w:t>
            </w:r>
            <w:r w:rsidRPr="00813BB2">
              <w:rPr>
                <w:rFonts w:ascii="Times New Roman" w:hAnsi="Times New Roman" w:cs="Times New Roman"/>
                <w:sz w:val="20"/>
              </w:rPr>
              <w:t>of</w:t>
            </w:r>
            <w:r w:rsidRPr="00813BB2">
              <w:rPr>
                <w:rFonts w:ascii="Times New Roman" w:hAnsi="Times New Roman" w:cs="Times New Roman"/>
                <w:spacing w:val="-6"/>
                <w:sz w:val="20"/>
              </w:rPr>
              <w:t xml:space="preserve"> </w:t>
            </w:r>
            <w:r w:rsidRPr="00813BB2">
              <w:rPr>
                <w:rFonts w:ascii="Times New Roman" w:hAnsi="Times New Roman" w:cs="Times New Roman"/>
                <w:spacing w:val="-2"/>
                <w:sz w:val="20"/>
              </w:rPr>
              <w:t>results</w:t>
            </w:r>
          </w:p>
        </w:tc>
        <w:tc>
          <w:tcPr>
            <w:tcW w:w="693" w:type="dxa"/>
          </w:tcPr>
          <w:p w14:paraId="124659B6" w14:textId="77777777" w:rsidR="00813BB2" w:rsidRPr="00813BB2" w:rsidRDefault="00813BB2" w:rsidP="0035344E">
            <w:pPr>
              <w:pStyle w:val="TableParagraph"/>
              <w:spacing w:before="112"/>
              <w:ind w:left="94" w:right="86"/>
              <w:jc w:val="center"/>
              <w:rPr>
                <w:rFonts w:ascii="Times New Roman" w:hAnsi="Times New Roman" w:cs="Times New Roman"/>
                <w:sz w:val="20"/>
              </w:rPr>
            </w:pPr>
            <w:r w:rsidRPr="00813BB2">
              <w:rPr>
                <w:rFonts w:ascii="Times New Roman" w:hAnsi="Times New Roman" w:cs="Times New Roman"/>
                <w:spacing w:val="-5"/>
                <w:sz w:val="20"/>
              </w:rPr>
              <w:t>13</w:t>
            </w:r>
          </w:p>
        </w:tc>
        <w:tc>
          <w:tcPr>
            <w:tcW w:w="5264" w:type="dxa"/>
          </w:tcPr>
          <w:p w14:paraId="2FEC64C6" w14:textId="77777777" w:rsidR="00813BB2" w:rsidRPr="00813BB2" w:rsidRDefault="00813BB2" w:rsidP="0035344E">
            <w:pPr>
              <w:pStyle w:val="TableParagraph"/>
              <w:spacing w:line="230" w:lineRule="exact"/>
              <w:ind w:left="108"/>
              <w:rPr>
                <w:rFonts w:ascii="Times New Roman" w:hAnsi="Times New Roman" w:cs="Times New Roman"/>
                <w:sz w:val="20"/>
              </w:rPr>
            </w:pPr>
            <w:r w:rsidRPr="00813BB2">
              <w:rPr>
                <w:rFonts w:ascii="Times New Roman" w:hAnsi="Times New Roman" w:cs="Times New Roman"/>
                <w:sz w:val="20"/>
              </w:rPr>
              <w:t>Describe</w:t>
            </w:r>
            <w:r w:rsidRPr="00813BB2">
              <w:rPr>
                <w:rFonts w:ascii="Times New Roman" w:hAnsi="Times New Roman" w:cs="Times New Roman"/>
                <w:spacing w:val="-8"/>
                <w:sz w:val="20"/>
              </w:rPr>
              <w:t xml:space="preserve"> </w:t>
            </w:r>
            <w:r w:rsidRPr="00813BB2">
              <w:rPr>
                <w:rFonts w:ascii="Times New Roman" w:hAnsi="Times New Roman" w:cs="Times New Roman"/>
                <w:sz w:val="20"/>
              </w:rPr>
              <w:t>the</w:t>
            </w:r>
            <w:r w:rsidRPr="00813BB2">
              <w:rPr>
                <w:rFonts w:ascii="Times New Roman" w:hAnsi="Times New Roman" w:cs="Times New Roman"/>
                <w:spacing w:val="-8"/>
                <w:sz w:val="20"/>
              </w:rPr>
              <w:t xml:space="preserve"> </w:t>
            </w:r>
            <w:r w:rsidRPr="00813BB2">
              <w:rPr>
                <w:rFonts w:ascii="Times New Roman" w:hAnsi="Times New Roman" w:cs="Times New Roman"/>
                <w:sz w:val="20"/>
              </w:rPr>
              <w:t>methods</w:t>
            </w:r>
            <w:r w:rsidRPr="00813BB2">
              <w:rPr>
                <w:rFonts w:ascii="Times New Roman" w:hAnsi="Times New Roman" w:cs="Times New Roman"/>
                <w:spacing w:val="-6"/>
                <w:sz w:val="20"/>
              </w:rPr>
              <w:t xml:space="preserve"> </w:t>
            </w:r>
            <w:r w:rsidRPr="00813BB2">
              <w:rPr>
                <w:rFonts w:ascii="Times New Roman" w:hAnsi="Times New Roman" w:cs="Times New Roman"/>
                <w:sz w:val="20"/>
              </w:rPr>
              <w:t>of</w:t>
            </w:r>
            <w:r w:rsidRPr="00813BB2">
              <w:rPr>
                <w:rFonts w:ascii="Times New Roman" w:hAnsi="Times New Roman" w:cs="Times New Roman"/>
                <w:spacing w:val="-5"/>
                <w:sz w:val="20"/>
              </w:rPr>
              <w:t xml:space="preserve"> </w:t>
            </w:r>
            <w:r w:rsidRPr="00813BB2">
              <w:rPr>
                <w:rFonts w:ascii="Times New Roman" w:hAnsi="Times New Roman" w:cs="Times New Roman"/>
                <w:sz w:val="20"/>
              </w:rPr>
              <w:t>handling</w:t>
            </w:r>
            <w:r w:rsidRPr="00813BB2">
              <w:rPr>
                <w:rFonts w:ascii="Times New Roman" w:hAnsi="Times New Roman" w:cs="Times New Roman"/>
                <w:spacing w:val="-5"/>
                <w:sz w:val="20"/>
              </w:rPr>
              <w:t xml:space="preserve"> </w:t>
            </w:r>
            <w:r w:rsidRPr="00813BB2">
              <w:rPr>
                <w:rFonts w:ascii="Times New Roman" w:hAnsi="Times New Roman" w:cs="Times New Roman"/>
                <w:sz w:val="20"/>
              </w:rPr>
              <w:t>and</w:t>
            </w:r>
            <w:r w:rsidRPr="00813BB2">
              <w:rPr>
                <w:rFonts w:ascii="Times New Roman" w:hAnsi="Times New Roman" w:cs="Times New Roman"/>
                <w:spacing w:val="-7"/>
                <w:sz w:val="20"/>
              </w:rPr>
              <w:t xml:space="preserve"> </w:t>
            </w:r>
            <w:r w:rsidRPr="00813BB2">
              <w:rPr>
                <w:rFonts w:ascii="Times New Roman" w:hAnsi="Times New Roman" w:cs="Times New Roman"/>
                <w:sz w:val="20"/>
              </w:rPr>
              <w:t>summarizing</w:t>
            </w:r>
            <w:r w:rsidRPr="00813BB2">
              <w:rPr>
                <w:rFonts w:ascii="Times New Roman" w:hAnsi="Times New Roman" w:cs="Times New Roman"/>
                <w:spacing w:val="-8"/>
                <w:sz w:val="20"/>
              </w:rPr>
              <w:t xml:space="preserve"> </w:t>
            </w:r>
            <w:r w:rsidRPr="00813BB2">
              <w:rPr>
                <w:rFonts w:ascii="Times New Roman" w:hAnsi="Times New Roman" w:cs="Times New Roman"/>
                <w:sz w:val="20"/>
              </w:rPr>
              <w:t>the data that were charted.</w:t>
            </w:r>
          </w:p>
        </w:tc>
        <w:tc>
          <w:tcPr>
            <w:tcW w:w="1479" w:type="dxa"/>
          </w:tcPr>
          <w:p w14:paraId="1AE2C89D" w14:textId="77777777" w:rsidR="00813BB2" w:rsidRPr="00813BB2" w:rsidRDefault="00813BB2" w:rsidP="0035344E">
            <w:pPr>
              <w:pStyle w:val="TableParagraph"/>
              <w:jc w:val="center"/>
              <w:rPr>
                <w:rFonts w:ascii="Times New Roman" w:hAnsi="Times New Roman" w:cs="Times New Roman"/>
                <w:sz w:val="20"/>
              </w:rPr>
            </w:pPr>
            <w:r w:rsidRPr="00813BB2">
              <w:rPr>
                <w:rFonts w:ascii="Times New Roman" w:hAnsi="Times New Roman" w:cs="Times New Roman"/>
                <w:sz w:val="20"/>
              </w:rPr>
              <w:t>2-3</w:t>
            </w:r>
          </w:p>
        </w:tc>
      </w:tr>
    </w:tbl>
    <w:p w14:paraId="470CDA1D" w14:textId="77777777" w:rsidR="00813BB2" w:rsidRDefault="00813BB2" w:rsidP="003C717D">
      <w:pPr>
        <w:jc w:val="both"/>
        <w:rPr>
          <w:rFonts w:asciiTheme="majorBidi" w:hAnsiTheme="majorBidi" w:cstheme="majorBidi"/>
          <w:sz w:val="16"/>
          <w:szCs w:val="16"/>
          <w:lang w:val="en-GB"/>
        </w:rPr>
      </w:pPr>
    </w:p>
    <w:p w14:paraId="19D5FE21" w14:textId="77777777" w:rsidR="00813BB2" w:rsidRDefault="00813BB2" w:rsidP="003C717D">
      <w:pPr>
        <w:jc w:val="both"/>
        <w:rPr>
          <w:rFonts w:asciiTheme="majorBidi" w:hAnsiTheme="majorBidi" w:cstheme="majorBidi"/>
          <w:sz w:val="16"/>
          <w:szCs w:val="16"/>
          <w:lang w:val="en-GB"/>
        </w:rPr>
      </w:pPr>
    </w:p>
    <w:p w14:paraId="58E8CADF" w14:textId="77777777" w:rsidR="00813BB2" w:rsidRDefault="00813BB2" w:rsidP="003C717D">
      <w:pPr>
        <w:jc w:val="both"/>
        <w:rPr>
          <w:rFonts w:asciiTheme="majorBidi" w:hAnsiTheme="majorBidi" w:cstheme="majorBidi"/>
          <w:sz w:val="16"/>
          <w:szCs w:val="16"/>
          <w:lang w:val="en-GB"/>
        </w:rPr>
      </w:pPr>
    </w:p>
    <w:p w14:paraId="35EFB44D" w14:textId="77777777" w:rsidR="00813BB2" w:rsidRDefault="00813BB2" w:rsidP="003C717D">
      <w:pPr>
        <w:jc w:val="both"/>
        <w:rPr>
          <w:rFonts w:asciiTheme="majorBidi" w:hAnsiTheme="majorBidi" w:cstheme="majorBidi"/>
          <w:sz w:val="16"/>
          <w:szCs w:val="16"/>
          <w:lang w:val="en-GB"/>
        </w:rPr>
      </w:pPr>
    </w:p>
    <w:tbl>
      <w:tblPr>
        <w:tblStyle w:val="TableNormal"/>
        <w:tblW w:w="0" w:type="auto"/>
        <w:tblInd w:w="11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41"/>
        <w:gridCol w:w="693"/>
        <w:gridCol w:w="5264"/>
        <w:gridCol w:w="1479"/>
      </w:tblGrid>
      <w:tr w:rsidR="00813BB2" w:rsidRPr="00813BB2" w14:paraId="2BB1EE5A" w14:textId="77777777" w:rsidTr="0035344E">
        <w:trPr>
          <w:trHeight w:val="460"/>
        </w:trPr>
        <w:tc>
          <w:tcPr>
            <w:tcW w:w="2141" w:type="dxa"/>
            <w:shd w:val="clear" w:color="auto" w:fill="2D5D8A"/>
          </w:tcPr>
          <w:p w14:paraId="49E671FA" w14:textId="77777777" w:rsidR="00813BB2" w:rsidRPr="00813BB2" w:rsidRDefault="00813BB2" w:rsidP="0035344E">
            <w:pPr>
              <w:pStyle w:val="TableParagraph"/>
              <w:spacing w:before="110"/>
              <w:ind w:left="107"/>
              <w:rPr>
                <w:rFonts w:ascii="Times New Roman" w:hAnsi="Times New Roman" w:cs="Times New Roman"/>
                <w:b/>
                <w:sz w:val="20"/>
              </w:rPr>
            </w:pPr>
            <w:r w:rsidRPr="00813BB2">
              <w:rPr>
                <w:rFonts w:ascii="Times New Roman" w:hAnsi="Times New Roman" w:cs="Times New Roman"/>
                <w:b/>
                <w:color w:val="F1F1F1"/>
                <w:spacing w:val="-2"/>
                <w:sz w:val="20"/>
              </w:rPr>
              <w:t>SECTION</w:t>
            </w:r>
          </w:p>
        </w:tc>
        <w:tc>
          <w:tcPr>
            <w:tcW w:w="693" w:type="dxa"/>
            <w:shd w:val="clear" w:color="auto" w:fill="2D5D8A"/>
          </w:tcPr>
          <w:p w14:paraId="28AF6321" w14:textId="77777777" w:rsidR="00813BB2" w:rsidRPr="00813BB2" w:rsidRDefault="00813BB2" w:rsidP="0035344E">
            <w:pPr>
              <w:pStyle w:val="TableParagraph"/>
              <w:spacing w:before="110"/>
              <w:ind w:left="94" w:right="86"/>
              <w:jc w:val="center"/>
              <w:rPr>
                <w:rFonts w:ascii="Times New Roman" w:hAnsi="Times New Roman" w:cs="Times New Roman"/>
                <w:b/>
                <w:sz w:val="20"/>
              </w:rPr>
            </w:pPr>
            <w:r w:rsidRPr="00813BB2">
              <w:rPr>
                <w:rFonts w:ascii="Times New Roman" w:hAnsi="Times New Roman" w:cs="Times New Roman"/>
                <w:b/>
                <w:color w:val="F1F1F1"/>
                <w:spacing w:val="-4"/>
                <w:sz w:val="20"/>
              </w:rPr>
              <w:t>ITEM</w:t>
            </w:r>
          </w:p>
        </w:tc>
        <w:tc>
          <w:tcPr>
            <w:tcW w:w="5264" w:type="dxa"/>
            <w:shd w:val="clear" w:color="auto" w:fill="2D5D8A"/>
          </w:tcPr>
          <w:p w14:paraId="6B7AC4A0" w14:textId="77777777" w:rsidR="00813BB2" w:rsidRPr="00813BB2" w:rsidRDefault="00813BB2" w:rsidP="0035344E">
            <w:pPr>
              <w:pStyle w:val="TableParagraph"/>
              <w:spacing w:before="110"/>
              <w:ind w:left="108"/>
              <w:rPr>
                <w:rFonts w:ascii="Times New Roman" w:hAnsi="Times New Roman" w:cs="Times New Roman"/>
                <w:b/>
                <w:sz w:val="20"/>
              </w:rPr>
            </w:pPr>
            <w:r w:rsidRPr="00813BB2">
              <w:rPr>
                <w:rFonts w:ascii="Times New Roman" w:hAnsi="Times New Roman" w:cs="Times New Roman"/>
                <w:b/>
                <w:color w:val="F1F1F1"/>
                <w:sz w:val="20"/>
              </w:rPr>
              <w:t>PRISMA-</w:t>
            </w:r>
            <w:proofErr w:type="spellStart"/>
            <w:r w:rsidRPr="00813BB2">
              <w:rPr>
                <w:rFonts w:ascii="Times New Roman" w:hAnsi="Times New Roman" w:cs="Times New Roman"/>
                <w:b/>
                <w:color w:val="F1F1F1"/>
                <w:sz w:val="20"/>
              </w:rPr>
              <w:t>ScR</w:t>
            </w:r>
            <w:proofErr w:type="spellEnd"/>
            <w:r w:rsidRPr="00813BB2">
              <w:rPr>
                <w:rFonts w:ascii="Times New Roman" w:hAnsi="Times New Roman" w:cs="Times New Roman"/>
                <w:b/>
                <w:color w:val="F1F1F1"/>
                <w:spacing w:val="-12"/>
                <w:sz w:val="20"/>
              </w:rPr>
              <w:t xml:space="preserve"> </w:t>
            </w:r>
            <w:r w:rsidRPr="00813BB2">
              <w:rPr>
                <w:rFonts w:ascii="Times New Roman" w:hAnsi="Times New Roman" w:cs="Times New Roman"/>
                <w:b/>
                <w:color w:val="F1F1F1"/>
                <w:sz w:val="20"/>
              </w:rPr>
              <w:t>CHECKLIST</w:t>
            </w:r>
            <w:r w:rsidRPr="00813BB2">
              <w:rPr>
                <w:rFonts w:ascii="Times New Roman" w:hAnsi="Times New Roman" w:cs="Times New Roman"/>
                <w:b/>
                <w:color w:val="F1F1F1"/>
                <w:spacing w:val="-9"/>
                <w:sz w:val="20"/>
              </w:rPr>
              <w:t xml:space="preserve"> </w:t>
            </w:r>
            <w:r w:rsidRPr="00813BB2">
              <w:rPr>
                <w:rFonts w:ascii="Times New Roman" w:hAnsi="Times New Roman" w:cs="Times New Roman"/>
                <w:b/>
                <w:color w:val="F1F1F1"/>
                <w:spacing w:val="-4"/>
                <w:sz w:val="20"/>
              </w:rPr>
              <w:t>ITEM</w:t>
            </w:r>
          </w:p>
        </w:tc>
        <w:tc>
          <w:tcPr>
            <w:tcW w:w="1479" w:type="dxa"/>
            <w:shd w:val="clear" w:color="auto" w:fill="2D5D8A"/>
          </w:tcPr>
          <w:p w14:paraId="5FD60D95" w14:textId="77777777" w:rsidR="00813BB2" w:rsidRPr="00813BB2" w:rsidRDefault="00813BB2" w:rsidP="0035344E">
            <w:pPr>
              <w:pStyle w:val="TableParagraph"/>
              <w:spacing w:line="225" w:lineRule="exact"/>
              <w:ind w:left="108"/>
              <w:rPr>
                <w:rFonts w:ascii="Times New Roman" w:hAnsi="Times New Roman" w:cs="Times New Roman"/>
                <w:b/>
                <w:sz w:val="20"/>
              </w:rPr>
            </w:pPr>
            <w:r w:rsidRPr="00813BB2">
              <w:rPr>
                <w:rFonts w:ascii="Times New Roman" w:hAnsi="Times New Roman" w:cs="Times New Roman"/>
                <w:b/>
                <w:color w:val="F1F1F1"/>
                <w:spacing w:val="-2"/>
                <w:sz w:val="20"/>
              </w:rPr>
              <w:t>REPORTED</w:t>
            </w:r>
          </w:p>
          <w:p w14:paraId="31D3F6DB" w14:textId="77777777" w:rsidR="00813BB2" w:rsidRPr="00813BB2" w:rsidRDefault="00813BB2" w:rsidP="0035344E">
            <w:pPr>
              <w:pStyle w:val="TableParagraph"/>
              <w:spacing w:before="1" w:line="215" w:lineRule="exact"/>
              <w:ind w:left="108"/>
              <w:rPr>
                <w:rFonts w:ascii="Times New Roman" w:hAnsi="Times New Roman" w:cs="Times New Roman"/>
                <w:b/>
                <w:sz w:val="20"/>
              </w:rPr>
            </w:pPr>
            <w:r w:rsidRPr="00813BB2">
              <w:rPr>
                <w:rFonts w:ascii="Times New Roman" w:hAnsi="Times New Roman" w:cs="Times New Roman"/>
                <w:b/>
                <w:color w:val="F1F1F1"/>
                <w:sz w:val="20"/>
              </w:rPr>
              <w:t>ON</w:t>
            </w:r>
            <w:r w:rsidRPr="00813BB2">
              <w:rPr>
                <w:rFonts w:ascii="Times New Roman" w:hAnsi="Times New Roman" w:cs="Times New Roman"/>
                <w:b/>
                <w:color w:val="F1F1F1"/>
                <w:spacing w:val="-7"/>
                <w:sz w:val="20"/>
              </w:rPr>
              <w:t xml:space="preserve"> </w:t>
            </w:r>
            <w:r w:rsidRPr="00813BB2">
              <w:rPr>
                <w:rFonts w:ascii="Times New Roman" w:hAnsi="Times New Roman" w:cs="Times New Roman"/>
                <w:b/>
                <w:color w:val="F1F1F1"/>
                <w:sz w:val="20"/>
              </w:rPr>
              <w:t>PAGE</w:t>
            </w:r>
            <w:r w:rsidRPr="00813BB2">
              <w:rPr>
                <w:rFonts w:ascii="Times New Roman" w:hAnsi="Times New Roman" w:cs="Times New Roman"/>
                <w:b/>
                <w:color w:val="F1F1F1"/>
                <w:spacing w:val="-4"/>
                <w:sz w:val="20"/>
              </w:rPr>
              <w:t xml:space="preserve"> </w:t>
            </w:r>
            <w:r w:rsidRPr="00813BB2">
              <w:rPr>
                <w:rFonts w:ascii="Times New Roman" w:hAnsi="Times New Roman" w:cs="Times New Roman"/>
                <w:b/>
                <w:color w:val="F1F1F1"/>
                <w:spacing w:val="-10"/>
                <w:sz w:val="20"/>
              </w:rPr>
              <w:t>#</w:t>
            </w:r>
          </w:p>
        </w:tc>
      </w:tr>
      <w:tr w:rsidR="00813BB2" w:rsidRPr="00813BB2" w14:paraId="155CE96F" w14:textId="77777777" w:rsidTr="0035344E">
        <w:trPr>
          <w:trHeight w:val="230"/>
        </w:trPr>
        <w:tc>
          <w:tcPr>
            <w:tcW w:w="9577" w:type="dxa"/>
            <w:gridSpan w:val="4"/>
            <w:shd w:val="clear" w:color="auto" w:fill="CEDEEE"/>
          </w:tcPr>
          <w:p w14:paraId="6411AE69" w14:textId="77777777" w:rsidR="00813BB2" w:rsidRPr="00813BB2" w:rsidRDefault="00813BB2" w:rsidP="0035344E">
            <w:pPr>
              <w:pStyle w:val="TableParagraph"/>
              <w:spacing w:line="210" w:lineRule="exact"/>
              <w:ind w:left="107"/>
              <w:rPr>
                <w:rFonts w:ascii="Times New Roman" w:hAnsi="Times New Roman" w:cs="Times New Roman"/>
                <w:b/>
                <w:sz w:val="20"/>
              </w:rPr>
            </w:pPr>
            <w:r w:rsidRPr="00813BB2">
              <w:rPr>
                <w:rFonts w:ascii="Times New Roman" w:hAnsi="Times New Roman" w:cs="Times New Roman"/>
                <w:b/>
                <w:spacing w:val="-2"/>
                <w:sz w:val="20"/>
              </w:rPr>
              <w:t>RESULTS</w:t>
            </w:r>
          </w:p>
        </w:tc>
      </w:tr>
      <w:tr w:rsidR="00813BB2" w:rsidRPr="00813BB2" w14:paraId="529023DB" w14:textId="77777777" w:rsidTr="0035344E">
        <w:trPr>
          <w:trHeight w:val="918"/>
        </w:trPr>
        <w:tc>
          <w:tcPr>
            <w:tcW w:w="2141" w:type="dxa"/>
          </w:tcPr>
          <w:p w14:paraId="28740165" w14:textId="77777777" w:rsidR="00813BB2" w:rsidRPr="00813BB2" w:rsidRDefault="00813BB2" w:rsidP="0035344E">
            <w:pPr>
              <w:pStyle w:val="TableParagraph"/>
              <w:spacing w:before="112"/>
              <w:ind w:left="287" w:right="792"/>
              <w:rPr>
                <w:rFonts w:ascii="Times New Roman" w:hAnsi="Times New Roman" w:cs="Times New Roman"/>
                <w:sz w:val="20"/>
              </w:rPr>
            </w:pPr>
            <w:r w:rsidRPr="00813BB2">
              <w:rPr>
                <w:rFonts w:ascii="Times New Roman" w:hAnsi="Times New Roman" w:cs="Times New Roman"/>
                <w:sz w:val="20"/>
              </w:rPr>
              <w:t>Selection</w:t>
            </w:r>
            <w:r w:rsidRPr="00813BB2">
              <w:rPr>
                <w:rFonts w:ascii="Times New Roman" w:hAnsi="Times New Roman" w:cs="Times New Roman"/>
                <w:spacing w:val="-14"/>
                <w:sz w:val="20"/>
              </w:rPr>
              <w:t xml:space="preserve"> </w:t>
            </w:r>
            <w:r w:rsidRPr="00813BB2">
              <w:rPr>
                <w:rFonts w:ascii="Times New Roman" w:hAnsi="Times New Roman" w:cs="Times New Roman"/>
                <w:sz w:val="20"/>
              </w:rPr>
              <w:t xml:space="preserve">of sources of </w:t>
            </w:r>
            <w:r w:rsidRPr="00813BB2">
              <w:rPr>
                <w:rFonts w:ascii="Times New Roman" w:hAnsi="Times New Roman" w:cs="Times New Roman"/>
                <w:spacing w:val="-2"/>
                <w:sz w:val="20"/>
              </w:rPr>
              <w:t>evidence</w:t>
            </w:r>
          </w:p>
        </w:tc>
        <w:tc>
          <w:tcPr>
            <w:tcW w:w="693" w:type="dxa"/>
          </w:tcPr>
          <w:p w14:paraId="056650C5" w14:textId="77777777" w:rsidR="00813BB2" w:rsidRPr="00813BB2" w:rsidRDefault="00813BB2" w:rsidP="0035344E">
            <w:pPr>
              <w:pStyle w:val="TableParagraph"/>
              <w:spacing w:before="9"/>
              <w:rPr>
                <w:rFonts w:ascii="Times New Roman" w:hAnsi="Times New Roman" w:cs="Times New Roman"/>
                <w:b/>
                <w:sz w:val="29"/>
              </w:rPr>
            </w:pPr>
          </w:p>
          <w:p w14:paraId="41353736" w14:textId="77777777" w:rsidR="00813BB2" w:rsidRPr="00813BB2" w:rsidRDefault="00813BB2" w:rsidP="0035344E">
            <w:pPr>
              <w:pStyle w:val="TableParagraph"/>
              <w:ind w:left="94" w:right="86"/>
              <w:jc w:val="center"/>
              <w:rPr>
                <w:rFonts w:ascii="Times New Roman" w:hAnsi="Times New Roman" w:cs="Times New Roman"/>
                <w:sz w:val="20"/>
              </w:rPr>
            </w:pPr>
            <w:r w:rsidRPr="00813BB2">
              <w:rPr>
                <w:rFonts w:ascii="Times New Roman" w:hAnsi="Times New Roman" w:cs="Times New Roman"/>
                <w:spacing w:val="-5"/>
                <w:sz w:val="20"/>
              </w:rPr>
              <w:t>14</w:t>
            </w:r>
          </w:p>
        </w:tc>
        <w:tc>
          <w:tcPr>
            <w:tcW w:w="5264" w:type="dxa"/>
          </w:tcPr>
          <w:p w14:paraId="3193DB73" w14:textId="77777777" w:rsidR="00813BB2" w:rsidRPr="00813BB2" w:rsidRDefault="00813BB2" w:rsidP="0035344E">
            <w:pPr>
              <w:pStyle w:val="TableParagraph"/>
              <w:ind w:left="108" w:right="196"/>
              <w:rPr>
                <w:rFonts w:ascii="Times New Roman" w:hAnsi="Times New Roman" w:cs="Times New Roman"/>
                <w:sz w:val="20"/>
              </w:rPr>
            </w:pPr>
            <w:r w:rsidRPr="00813BB2">
              <w:rPr>
                <w:rFonts w:ascii="Times New Roman" w:hAnsi="Times New Roman" w:cs="Times New Roman"/>
                <w:sz w:val="20"/>
              </w:rPr>
              <w:t>Give numbers of sources of evidence screened, assessed for eligibility, and included in the review, with</w:t>
            </w:r>
          </w:p>
          <w:p w14:paraId="10569389" w14:textId="77777777" w:rsidR="00813BB2" w:rsidRPr="00813BB2" w:rsidRDefault="00813BB2" w:rsidP="0035344E">
            <w:pPr>
              <w:pStyle w:val="TableParagraph"/>
              <w:spacing w:line="228" w:lineRule="exact"/>
              <w:ind w:left="108"/>
              <w:rPr>
                <w:rFonts w:ascii="Times New Roman" w:hAnsi="Times New Roman" w:cs="Times New Roman"/>
                <w:sz w:val="20"/>
              </w:rPr>
            </w:pPr>
            <w:r w:rsidRPr="00813BB2">
              <w:rPr>
                <w:rFonts w:ascii="Times New Roman" w:hAnsi="Times New Roman" w:cs="Times New Roman"/>
                <w:sz w:val="20"/>
              </w:rPr>
              <w:t>reasons</w:t>
            </w:r>
            <w:r w:rsidRPr="00813BB2">
              <w:rPr>
                <w:rFonts w:ascii="Times New Roman" w:hAnsi="Times New Roman" w:cs="Times New Roman"/>
                <w:spacing w:val="-4"/>
                <w:sz w:val="20"/>
              </w:rPr>
              <w:t xml:space="preserve"> </w:t>
            </w:r>
            <w:r w:rsidRPr="00813BB2">
              <w:rPr>
                <w:rFonts w:ascii="Times New Roman" w:hAnsi="Times New Roman" w:cs="Times New Roman"/>
                <w:sz w:val="20"/>
              </w:rPr>
              <w:t>for</w:t>
            </w:r>
            <w:r w:rsidRPr="00813BB2">
              <w:rPr>
                <w:rFonts w:ascii="Times New Roman" w:hAnsi="Times New Roman" w:cs="Times New Roman"/>
                <w:spacing w:val="-5"/>
                <w:sz w:val="20"/>
              </w:rPr>
              <w:t xml:space="preserve"> </w:t>
            </w:r>
            <w:r w:rsidRPr="00813BB2">
              <w:rPr>
                <w:rFonts w:ascii="Times New Roman" w:hAnsi="Times New Roman" w:cs="Times New Roman"/>
                <w:sz w:val="20"/>
              </w:rPr>
              <w:t>exclusions</w:t>
            </w:r>
            <w:r w:rsidRPr="00813BB2">
              <w:rPr>
                <w:rFonts w:ascii="Times New Roman" w:hAnsi="Times New Roman" w:cs="Times New Roman"/>
                <w:spacing w:val="-2"/>
                <w:sz w:val="20"/>
              </w:rPr>
              <w:t xml:space="preserve"> </w:t>
            </w:r>
            <w:r w:rsidRPr="00813BB2">
              <w:rPr>
                <w:rFonts w:ascii="Times New Roman" w:hAnsi="Times New Roman" w:cs="Times New Roman"/>
                <w:sz w:val="20"/>
              </w:rPr>
              <w:t>at</w:t>
            </w:r>
            <w:r w:rsidRPr="00813BB2">
              <w:rPr>
                <w:rFonts w:ascii="Times New Roman" w:hAnsi="Times New Roman" w:cs="Times New Roman"/>
                <w:spacing w:val="-6"/>
                <w:sz w:val="20"/>
              </w:rPr>
              <w:t xml:space="preserve"> </w:t>
            </w:r>
            <w:r w:rsidRPr="00813BB2">
              <w:rPr>
                <w:rFonts w:ascii="Times New Roman" w:hAnsi="Times New Roman" w:cs="Times New Roman"/>
                <w:sz w:val="20"/>
              </w:rPr>
              <w:t>each</w:t>
            </w:r>
            <w:r w:rsidRPr="00813BB2">
              <w:rPr>
                <w:rFonts w:ascii="Times New Roman" w:hAnsi="Times New Roman" w:cs="Times New Roman"/>
                <w:spacing w:val="-5"/>
                <w:sz w:val="20"/>
              </w:rPr>
              <w:t xml:space="preserve"> </w:t>
            </w:r>
            <w:r w:rsidRPr="00813BB2">
              <w:rPr>
                <w:rFonts w:ascii="Times New Roman" w:hAnsi="Times New Roman" w:cs="Times New Roman"/>
                <w:sz w:val="20"/>
              </w:rPr>
              <w:t>stage,</w:t>
            </w:r>
            <w:r w:rsidRPr="00813BB2">
              <w:rPr>
                <w:rFonts w:ascii="Times New Roman" w:hAnsi="Times New Roman" w:cs="Times New Roman"/>
                <w:spacing w:val="-5"/>
                <w:sz w:val="20"/>
              </w:rPr>
              <w:t xml:space="preserve"> </w:t>
            </w:r>
            <w:r w:rsidRPr="00813BB2">
              <w:rPr>
                <w:rFonts w:ascii="Times New Roman" w:hAnsi="Times New Roman" w:cs="Times New Roman"/>
                <w:sz w:val="20"/>
              </w:rPr>
              <w:t>ideally</w:t>
            </w:r>
            <w:r w:rsidRPr="00813BB2">
              <w:rPr>
                <w:rFonts w:ascii="Times New Roman" w:hAnsi="Times New Roman" w:cs="Times New Roman"/>
                <w:spacing w:val="-8"/>
                <w:sz w:val="20"/>
              </w:rPr>
              <w:t xml:space="preserve"> </w:t>
            </w:r>
            <w:r w:rsidRPr="00813BB2">
              <w:rPr>
                <w:rFonts w:ascii="Times New Roman" w:hAnsi="Times New Roman" w:cs="Times New Roman"/>
                <w:sz w:val="20"/>
              </w:rPr>
              <w:t>using</w:t>
            </w:r>
            <w:r w:rsidRPr="00813BB2">
              <w:rPr>
                <w:rFonts w:ascii="Times New Roman" w:hAnsi="Times New Roman" w:cs="Times New Roman"/>
                <w:spacing w:val="-3"/>
                <w:sz w:val="20"/>
              </w:rPr>
              <w:t xml:space="preserve"> </w:t>
            </w:r>
            <w:r w:rsidRPr="00813BB2">
              <w:rPr>
                <w:rFonts w:ascii="Times New Roman" w:hAnsi="Times New Roman" w:cs="Times New Roman"/>
                <w:sz w:val="20"/>
              </w:rPr>
              <w:t>a</w:t>
            </w:r>
            <w:r w:rsidRPr="00813BB2">
              <w:rPr>
                <w:rFonts w:ascii="Times New Roman" w:hAnsi="Times New Roman" w:cs="Times New Roman"/>
                <w:spacing w:val="-6"/>
                <w:sz w:val="20"/>
              </w:rPr>
              <w:t xml:space="preserve"> </w:t>
            </w:r>
            <w:r w:rsidRPr="00813BB2">
              <w:rPr>
                <w:rFonts w:ascii="Times New Roman" w:hAnsi="Times New Roman" w:cs="Times New Roman"/>
                <w:sz w:val="20"/>
              </w:rPr>
              <w:t xml:space="preserve">flow </w:t>
            </w:r>
            <w:r w:rsidRPr="00813BB2">
              <w:rPr>
                <w:rFonts w:ascii="Times New Roman" w:hAnsi="Times New Roman" w:cs="Times New Roman"/>
                <w:spacing w:val="-2"/>
                <w:sz w:val="20"/>
              </w:rPr>
              <w:t>diagram.</w:t>
            </w:r>
          </w:p>
        </w:tc>
        <w:tc>
          <w:tcPr>
            <w:tcW w:w="1479" w:type="dxa"/>
          </w:tcPr>
          <w:p w14:paraId="6466B08E" w14:textId="77777777" w:rsidR="00813BB2" w:rsidRPr="00813BB2" w:rsidRDefault="00813BB2" w:rsidP="0035344E">
            <w:pPr>
              <w:pStyle w:val="TableParagraph"/>
              <w:jc w:val="center"/>
              <w:rPr>
                <w:rFonts w:ascii="Times New Roman" w:hAnsi="Times New Roman" w:cs="Times New Roman"/>
                <w:sz w:val="20"/>
                <w:szCs w:val="24"/>
              </w:rPr>
            </w:pPr>
            <w:r w:rsidRPr="00813BB2">
              <w:rPr>
                <w:rFonts w:ascii="Times New Roman" w:hAnsi="Times New Roman" w:cs="Times New Roman"/>
                <w:sz w:val="20"/>
                <w:szCs w:val="24"/>
              </w:rPr>
              <w:t>Appendix 1</w:t>
            </w:r>
          </w:p>
        </w:tc>
      </w:tr>
      <w:tr w:rsidR="00813BB2" w:rsidRPr="00813BB2" w14:paraId="7CEB4229" w14:textId="77777777" w:rsidTr="0035344E">
        <w:trPr>
          <w:trHeight w:val="690"/>
        </w:trPr>
        <w:tc>
          <w:tcPr>
            <w:tcW w:w="2141" w:type="dxa"/>
          </w:tcPr>
          <w:p w14:paraId="7EBC7474" w14:textId="77777777" w:rsidR="00813BB2" w:rsidRPr="00813BB2" w:rsidRDefault="00813BB2" w:rsidP="0035344E">
            <w:pPr>
              <w:pStyle w:val="TableParagraph"/>
              <w:spacing w:line="230" w:lineRule="exact"/>
              <w:ind w:left="287" w:right="293"/>
              <w:rPr>
                <w:rFonts w:ascii="Times New Roman" w:hAnsi="Times New Roman" w:cs="Times New Roman"/>
                <w:sz w:val="20"/>
              </w:rPr>
            </w:pPr>
            <w:r w:rsidRPr="00813BB2">
              <w:rPr>
                <w:rFonts w:ascii="Times New Roman" w:hAnsi="Times New Roman" w:cs="Times New Roman"/>
                <w:sz w:val="20"/>
              </w:rPr>
              <w:t>Characteristics</w:t>
            </w:r>
            <w:r w:rsidRPr="00813BB2">
              <w:rPr>
                <w:rFonts w:ascii="Times New Roman" w:hAnsi="Times New Roman" w:cs="Times New Roman"/>
                <w:spacing w:val="-14"/>
                <w:sz w:val="20"/>
              </w:rPr>
              <w:t xml:space="preserve"> </w:t>
            </w:r>
            <w:r w:rsidRPr="00813BB2">
              <w:rPr>
                <w:rFonts w:ascii="Times New Roman" w:hAnsi="Times New Roman" w:cs="Times New Roman"/>
                <w:sz w:val="20"/>
              </w:rPr>
              <w:t xml:space="preserve">of sources of </w:t>
            </w:r>
            <w:r w:rsidRPr="00813BB2">
              <w:rPr>
                <w:rFonts w:ascii="Times New Roman" w:hAnsi="Times New Roman" w:cs="Times New Roman"/>
                <w:spacing w:val="-2"/>
                <w:sz w:val="20"/>
              </w:rPr>
              <w:t>evidence</w:t>
            </w:r>
          </w:p>
        </w:tc>
        <w:tc>
          <w:tcPr>
            <w:tcW w:w="693" w:type="dxa"/>
          </w:tcPr>
          <w:p w14:paraId="1ECC7590" w14:textId="77777777" w:rsidR="00813BB2" w:rsidRPr="00813BB2" w:rsidRDefault="00813BB2" w:rsidP="0035344E">
            <w:pPr>
              <w:pStyle w:val="TableParagraph"/>
              <w:spacing w:before="8"/>
              <w:rPr>
                <w:rFonts w:ascii="Times New Roman" w:hAnsi="Times New Roman" w:cs="Times New Roman"/>
                <w:b/>
                <w:sz w:val="19"/>
              </w:rPr>
            </w:pPr>
          </w:p>
          <w:p w14:paraId="24C6CCB0" w14:textId="77777777" w:rsidR="00813BB2" w:rsidRPr="00813BB2" w:rsidRDefault="00813BB2" w:rsidP="0035344E">
            <w:pPr>
              <w:pStyle w:val="TableParagraph"/>
              <w:spacing w:before="1"/>
              <w:ind w:left="94" w:right="86"/>
              <w:jc w:val="center"/>
              <w:rPr>
                <w:rFonts w:ascii="Times New Roman" w:hAnsi="Times New Roman" w:cs="Times New Roman"/>
                <w:sz w:val="20"/>
              </w:rPr>
            </w:pPr>
            <w:r w:rsidRPr="00813BB2">
              <w:rPr>
                <w:rFonts w:ascii="Times New Roman" w:hAnsi="Times New Roman" w:cs="Times New Roman"/>
                <w:spacing w:val="-5"/>
                <w:sz w:val="20"/>
              </w:rPr>
              <w:t>15</w:t>
            </w:r>
          </w:p>
        </w:tc>
        <w:tc>
          <w:tcPr>
            <w:tcW w:w="5264" w:type="dxa"/>
          </w:tcPr>
          <w:p w14:paraId="79A73854" w14:textId="77777777" w:rsidR="00813BB2" w:rsidRPr="00813BB2" w:rsidRDefault="00813BB2" w:rsidP="0035344E">
            <w:pPr>
              <w:pStyle w:val="TableParagraph"/>
              <w:spacing w:before="112"/>
              <w:ind w:left="108"/>
              <w:rPr>
                <w:rFonts w:ascii="Times New Roman" w:hAnsi="Times New Roman" w:cs="Times New Roman"/>
                <w:sz w:val="20"/>
              </w:rPr>
            </w:pPr>
            <w:r w:rsidRPr="00813BB2">
              <w:rPr>
                <w:rFonts w:ascii="Times New Roman" w:hAnsi="Times New Roman" w:cs="Times New Roman"/>
                <w:sz w:val="20"/>
              </w:rPr>
              <w:t>For</w:t>
            </w:r>
            <w:r w:rsidRPr="00813BB2">
              <w:rPr>
                <w:rFonts w:ascii="Times New Roman" w:hAnsi="Times New Roman" w:cs="Times New Roman"/>
                <w:spacing w:val="-7"/>
                <w:sz w:val="20"/>
              </w:rPr>
              <w:t xml:space="preserve"> </w:t>
            </w:r>
            <w:r w:rsidRPr="00813BB2">
              <w:rPr>
                <w:rFonts w:ascii="Times New Roman" w:hAnsi="Times New Roman" w:cs="Times New Roman"/>
                <w:sz w:val="20"/>
              </w:rPr>
              <w:t>each</w:t>
            </w:r>
            <w:r w:rsidRPr="00813BB2">
              <w:rPr>
                <w:rFonts w:ascii="Times New Roman" w:hAnsi="Times New Roman" w:cs="Times New Roman"/>
                <w:spacing w:val="-7"/>
                <w:sz w:val="20"/>
              </w:rPr>
              <w:t xml:space="preserve"> </w:t>
            </w:r>
            <w:r w:rsidRPr="00813BB2">
              <w:rPr>
                <w:rFonts w:ascii="Times New Roman" w:hAnsi="Times New Roman" w:cs="Times New Roman"/>
                <w:sz w:val="20"/>
              </w:rPr>
              <w:t>source</w:t>
            </w:r>
            <w:r w:rsidRPr="00813BB2">
              <w:rPr>
                <w:rFonts w:ascii="Times New Roman" w:hAnsi="Times New Roman" w:cs="Times New Roman"/>
                <w:spacing w:val="-5"/>
                <w:sz w:val="20"/>
              </w:rPr>
              <w:t xml:space="preserve"> </w:t>
            </w:r>
            <w:r w:rsidRPr="00813BB2">
              <w:rPr>
                <w:rFonts w:ascii="Times New Roman" w:hAnsi="Times New Roman" w:cs="Times New Roman"/>
                <w:sz w:val="20"/>
              </w:rPr>
              <w:t>of</w:t>
            </w:r>
            <w:r w:rsidRPr="00813BB2">
              <w:rPr>
                <w:rFonts w:ascii="Times New Roman" w:hAnsi="Times New Roman" w:cs="Times New Roman"/>
                <w:spacing w:val="-5"/>
                <w:sz w:val="20"/>
              </w:rPr>
              <w:t xml:space="preserve"> </w:t>
            </w:r>
            <w:r w:rsidRPr="00813BB2">
              <w:rPr>
                <w:rFonts w:ascii="Times New Roman" w:hAnsi="Times New Roman" w:cs="Times New Roman"/>
                <w:sz w:val="20"/>
              </w:rPr>
              <w:t>evidence,</w:t>
            </w:r>
            <w:r w:rsidRPr="00813BB2">
              <w:rPr>
                <w:rFonts w:ascii="Times New Roman" w:hAnsi="Times New Roman" w:cs="Times New Roman"/>
                <w:spacing w:val="-8"/>
                <w:sz w:val="20"/>
              </w:rPr>
              <w:t xml:space="preserve"> </w:t>
            </w:r>
            <w:r w:rsidRPr="00813BB2">
              <w:rPr>
                <w:rFonts w:ascii="Times New Roman" w:hAnsi="Times New Roman" w:cs="Times New Roman"/>
                <w:sz w:val="20"/>
              </w:rPr>
              <w:t>present</w:t>
            </w:r>
            <w:r w:rsidRPr="00813BB2">
              <w:rPr>
                <w:rFonts w:ascii="Times New Roman" w:hAnsi="Times New Roman" w:cs="Times New Roman"/>
                <w:spacing w:val="-7"/>
                <w:sz w:val="20"/>
              </w:rPr>
              <w:t xml:space="preserve"> </w:t>
            </w:r>
            <w:r w:rsidRPr="00813BB2">
              <w:rPr>
                <w:rFonts w:ascii="Times New Roman" w:hAnsi="Times New Roman" w:cs="Times New Roman"/>
                <w:sz w:val="20"/>
              </w:rPr>
              <w:t>characteristics</w:t>
            </w:r>
            <w:r w:rsidRPr="00813BB2">
              <w:rPr>
                <w:rFonts w:ascii="Times New Roman" w:hAnsi="Times New Roman" w:cs="Times New Roman"/>
                <w:spacing w:val="-6"/>
                <w:sz w:val="20"/>
              </w:rPr>
              <w:t xml:space="preserve"> </w:t>
            </w:r>
            <w:r w:rsidRPr="00813BB2">
              <w:rPr>
                <w:rFonts w:ascii="Times New Roman" w:hAnsi="Times New Roman" w:cs="Times New Roman"/>
                <w:sz w:val="20"/>
              </w:rPr>
              <w:t>for which data were charted and provide the citations.</w:t>
            </w:r>
          </w:p>
        </w:tc>
        <w:tc>
          <w:tcPr>
            <w:tcW w:w="1479" w:type="dxa"/>
          </w:tcPr>
          <w:p w14:paraId="1F28D7CB" w14:textId="77777777" w:rsidR="00813BB2" w:rsidRPr="00813BB2" w:rsidRDefault="00813BB2" w:rsidP="0035344E">
            <w:pPr>
              <w:pStyle w:val="TableParagraph"/>
              <w:jc w:val="center"/>
              <w:rPr>
                <w:rFonts w:ascii="Times New Roman" w:hAnsi="Times New Roman" w:cs="Times New Roman"/>
                <w:sz w:val="20"/>
                <w:szCs w:val="24"/>
              </w:rPr>
            </w:pPr>
            <w:r w:rsidRPr="00813BB2">
              <w:rPr>
                <w:rFonts w:ascii="Times New Roman" w:hAnsi="Times New Roman" w:cs="Times New Roman"/>
                <w:sz w:val="20"/>
                <w:szCs w:val="24"/>
              </w:rPr>
              <w:t>3-6</w:t>
            </w:r>
          </w:p>
        </w:tc>
      </w:tr>
      <w:tr w:rsidR="00813BB2" w:rsidRPr="00813BB2" w14:paraId="204E9830" w14:textId="77777777" w:rsidTr="0035344E">
        <w:trPr>
          <w:trHeight w:val="690"/>
        </w:trPr>
        <w:tc>
          <w:tcPr>
            <w:tcW w:w="2141" w:type="dxa"/>
          </w:tcPr>
          <w:p w14:paraId="685620AB" w14:textId="77777777" w:rsidR="00813BB2" w:rsidRPr="00813BB2" w:rsidRDefault="00813BB2" w:rsidP="0035344E">
            <w:pPr>
              <w:pStyle w:val="TableParagraph"/>
              <w:spacing w:line="230" w:lineRule="exact"/>
              <w:ind w:left="287" w:right="353"/>
              <w:jc w:val="both"/>
              <w:rPr>
                <w:rFonts w:ascii="Times New Roman" w:hAnsi="Times New Roman" w:cs="Times New Roman"/>
                <w:sz w:val="20"/>
              </w:rPr>
            </w:pPr>
            <w:r w:rsidRPr="00813BB2">
              <w:rPr>
                <w:rFonts w:ascii="Times New Roman" w:hAnsi="Times New Roman" w:cs="Times New Roman"/>
                <w:sz w:val="20"/>
              </w:rPr>
              <w:t>Critical</w:t>
            </w:r>
            <w:r w:rsidRPr="00813BB2">
              <w:rPr>
                <w:rFonts w:ascii="Times New Roman" w:hAnsi="Times New Roman" w:cs="Times New Roman"/>
                <w:spacing w:val="-14"/>
                <w:sz w:val="20"/>
              </w:rPr>
              <w:t xml:space="preserve"> </w:t>
            </w:r>
            <w:r w:rsidRPr="00813BB2">
              <w:rPr>
                <w:rFonts w:ascii="Times New Roman" w:hAnsi="Times New Roman" w:cs="Times New Roman"/>
                <w:sz w:val="20"/>
              </w:rPr>
              <w:t>appraisal within</w:t>
            </w:r>
            <w:r w:rsidRPr="00813BB2">
              <w:rPr>
                <w:rFonts w:ascii="Times New Roman" w:hAnsi="Times New Roman" w:cs="Times New Roman"/>
                <w:spacing w:val="-14"/>
                <w:sz w:val="20"/>
              </w:rPr>
              <w:t xml:space="preserve"> </w:t>
            </w:r>
            <w:r w:rsidRPr="00813BB2">
              <w:rPr>
                <w:rFonts w:ascii="Times New Roman" w:hAnsi="Times New Roman" w:cs="Times New Roman"/>
                <w:sz w:val="20"/>
              </w:rPr>
              <w:t>sources</w:t>
            </w:r>
            <w:r w:rsidRPr="00813BB2">
              <w:rPr>
                <w:rFonts w:ascii="Times New Roman" w:hAnsi="Times New Roman" w:cs="Times New Roman"/>
                <w:spacing w:val="-14"/>
                <w:sz w:val="20"/>
              </w:rPr>
              <w:t xml:space="preserve"> </w:t>
            </w:r>
            <w:r w:rsidRPr="00813BB2">
              <w:rPr>
                <w:rFonts w:ascii="Times New Roman" w:hAnsi="Times New Roman" w:cs="Times New Roman"/>
                <w:sz w:val="20"/>
              </w:rPr>
              <w:t xml:space="preserve">of </w:t>
            </w:r>
            <w:r w:rsidRPr="00813BB2">
              <w:rPr>
                <w:rFonts w:ascii="Times New Roman" w:hAnsi="Times New Roman" w:cs="Times New Roman"/>
                <w:spacing w:val="-2"/>
                <w:sz w:val="20"/>
              </w:rPr>
              <w:t>evidence</w:t>
            </w:r>
          </w:p>
        </w:tc>
        <w:tc>
          <w:tcPr>
            <w:tcW w:w="693" w:type="dxa"/>
          </w:tcPr>
          <w:p w14:paraId="4B30310A" w14:textId="77777777" w:rsidR="00813BB2" w:rsidRPr="00813BB2" w:rsidRDefault="00813BB2" w:rsidP="0035344E">
            <w:pPr>
              <w:pStyle w:val="TableParagraph"/>
              <w:spacing w:before="8"/>
              <w:rPr>
                <w:rFonts w:ascii="Times New Roman" w:hAnsi="Times New Roman" w:cs="Times New Roman"/>
                <w:b/>
                <w:sz w:val="19"/>
              </w:rPr>
            </w:pPr>
          </w:p>
          <w:p w14:paraId="12D61C36" w14:textId="77777777" w:rsidR="00813BB2" w:rsidRPr="00813BB2" w:rsidRDefault="00813BB2" w:rsidP="0035344E">
            <w:pPr>
              <w:pStyle w:val="TableParagraph"/>
              <w:spacing w:before="1"/>
              <w:ind w:left="94" w:right="86"/>
              <w:jc w:val="center"/>
              <w:rPr>
                <w:rFonts w:ascii="Times New Roman" w:hAnsi="Times New Roman" w:cs="Times New Roman"/>
                <w:sz w:val="20"/>
              </w:rPr>
            </w:pPr>
            <w:r w:rsidRPr="00813BB2">
              <w:rPr>
                <w:rFonts w:ascii="Times New Roman" w:hAnsi="Times New Roman" w:cs="Times New Roman"/>
                <w:spacing w:val="-5"/>
                <w:sz w:val="20"/>
              </w:rPr>
              <w:t>16</w:t>
            </w:r>
          </w:p>
        </w:tc>
        <w:tc>
          <w:tcPr>
            <w:tcW w:w="5264" w:type="dxa"/>
          </w:tcPr>
          <w:p w14:paraId="3B04F359" w14:textId="77777777" w:rsidR="00813BB2" w:rsidRPr="00813BB2" w:rsidRDefault="00813BB2" w:rsidP="0035344E">
            <w:pPr>
              <w:pStyle w:val="TableParagraph"/>
              <w:spacing w:before="112"/>
              <w:ind w:left="108"/>
              <w:rPr>
                <w:rFonts w:ascii="Times New Roman" w:hAnsi="Times New Roman" w:cs="Times New Roman"/>
                <w:sz w:val="20"/>
              </w:rPr>
            </w:pPr>
            <w:r w:rsidRPr="00813BB2">
              <w:rPr>
                <w:rFonts w:ascii="Times New Roman" w:hAnsi="Times New Roman" w:cs="Times New Roman"/>
                <w:sz w:val="20"/>
              </w:rPr>
              <w:t>If</w:t>
            </w:r>
            <w:r w:rsidRPr="00813BB2">
              <w:rPr>
                <w:rFonts w:ascii="Times New Roman" w:hAnsi="Times New Roman" w:cs="Times New Roman"/>
                <w:spacing w:val="-5"/>
                <w:sz w:val="20"/>
              </w:rPr>
              <w:t xml:space="preserve"> </w:t>
            </w:r>
            <w:r w:rsidRPr="00813BB2">
              <w:rPr>
                <w:rFonts w:ascii="Times New Roman" w:hAnsi="Times New Roman" w:cs="Times New Roman"/>
                <w:sz w:val="20"/>
              </w:rPr>
              <w:t>done,</w:t>
            </w:r>
            <w:r w:rsidRPr="00813BB2">
              <w:rPr>
                <w:rFonts w:ascii="Times New Roman" w:hAnsi="Times New Roman" w:cs="Times New Roman"/>
                <w:spacing w:val="-5"/>
                <w:sz w:val="20"/>
              </w:rPr>
              <w:t xml:space="preserve"> </w:t>
            </w:r>
            <w:r w:rsidRPr="00813BB2">
              <w:rPr>
                <w:rFonts w:ascii="Times New Roman" w:hAnsi="Times New Roman" w:cs="Times New Roman"/>
                <w:sz w:val="20"/>
              </w:rPr>
              <w:t>present</w:t>
            </w:r>
            <w:r w:rsidRPr="00813BB2">
              <w:rPr>
                <w:rFonts w:ascii="Times New Roman" w:hAnsi="Times New Roman" w:cs="Times New Roman"/>
                <w:spacing w:val="-5"/>
                <w:sz w:val="20"/>
              </w:rPr>
              <w:t xml:space="preserve"> </w:t>
            </w:r>
            <w:r w:rsidRPr="00813BB2">
              <w:rPr>
                <w:rFonts w:ascii="Times New Roman" w:hAnsi="Times New Roman" w:cs="Times New Roman"/>
                <w:sz w:val="20"/>
              </w:rPr>
              <w:t>data</w:t>
            </w:r>
            <w:r w:rsidRPr="00813BB2">
              <w:rPr>
                <w:rFonts w:ascii="Times New Roman" w:hAnsi="Times New Roman" w:cs="Times New Roman"/>
                <w:spacing w:val="-7"/>
                <w:sz w:val="20"/>
              </w:rPr>
              <w:t xml:space="preserve"> </w:t>
            </w:r>
            <w:r w:rsidRPr="00813BB2">
              <w:rPr>
                <w:rFonts w:ascii="Times New Roman" w:hAnsi="Times New Roman" w:cs="Times New Roman"/>
                <w:sz w:val="20"/>
              </w:rPr>
              <w:t>on</w:t>
            </w:r>
            <w:r w:rsidRPr="00813BB2">
              <w:rPr>
                <w:rFonts w:ascii="Times New Roman" w:hAnsi="Times New Roman" w:cs="Times New Roman"/>
                <w:spacing w:val="-5"/>
                <w:sz w:val="20"/>
              </w:rPr>
              <w:t xml:space="preserve"> </w:t>
            </w:r>
            <w:r w:rsidRPr="00813BB2">
              <w:rPr>
                <w:rFonts w:ascii="Times New Roman" w:hAnsi="Times New Roman" w:cs="Times New Roman"/>
                <w:sz w:val="20"/>
              </w:rPr>
              <w:t>critical</w:t>
            </w:r>
            <w:r w:rsidRPr="00813BB2">
              <w:rPr>
                <w:rFonts w:ascii="Times New Roman" w:hAnsi="Times New Roman" w:cs="Times New Roman"/>
                <w:spacing w:val="-6"/>
                <w:sz w:val="20"/>
              </w:rPr>
              <w:t xml:space="preserve"> </w:t>
            </w:r>
            <w:r w:rsidRPr="00813BB2">
              <w:rPr>
                <w:rFonts w:ascii="Times New Roman" w:hAnsi="Times New Roman" w:cs="Times New Roman"/>
                <w:sz w:val="20"/>
              </w:rPr>
              <w:t>appraisal</w:t>
            </w:r>
            <w:r w:rsidRPr="00813BB2">
              <w:rPr>
                <w:rFonts w:ascii="Times New Roman" w:hAnsi="Times New Roman" w:cs="Times New Roman"/>
                <w:spacing w:val="-6"/>
                <w:sz w:val="20"/>
              </w:rPr>
              <w:t xml:space="preserve"> </w:t>
            </w:r>
            <w:r w:rsidRPr="00813BB2">
              <w:rPr>
                <w:rFonts w:ascii="Times New Roman" w:hAnsi="Times New Roman" w:cs="Times New Roman"/>
                <w:sz w:val="20"/>
              </w:rPr>
              <w:t>of</w:t>
            </w:r>
            <w:r w:rsidRPr="00813BB2">
              <w:rPr>
                <w:rFonts w:ascii="Times New Roman" w:hAnsi="Times New Roman" w:cs="Times New Roman"/>
                <w:spacing w:val="-5"/>
                <w:sz w:val="20"/>
              </w:rPr>
              <w:t xml:space="preserve"> </w:t>
            </w:r>
            <w:r w:rsidRPr="00813BB2">
              <w:rPr>
                <w:rFonts w:ascii="Times New Roman" w:hAnsi="Times New Roman" w:cs="Times New Roman"/>
                <w:sz w:val="20"/>
              </w:rPr>
              <w:t>included sources of evidence (see item 12).</w:t>
            </w:r>
          </w:p>
        </w:tc>
        <w:tc>
          <w:tcPr>
            <w:tcW w:w="1479" w:type="dxa"/>
          </w:tcPr>
          <w:p w14:paraId="47F86BDB" w14:textId="77777777" w:rsidR="00813BB2" w:rsidRPr="00813BB2" w:rsidRDefault="00813BB2" w:rsidP="0035344E">
            <w:pPr>
              <w:pStyle w:val="TableParagraph"/>
              <w:jc w:val="center"/>
              <w:rPr>
                <w:rFonts w:ascii="Times New Roman" w:hAnsi="Times New Roman" w:cs="Times New Roman"/>
                <w:sz w:val="20"/>
                <w:szCs w:val="24"/>
              </w:rPr>
            </w:pPr>
            <w:r w:rsidRPr="00813BB2">
              <w:rPr>
                <w:rFonts w:ascii="Times New Roman" w:hAnsi="Times New Roman" w:cs="Times New Roman"/>
                <w:sz w:val="20"/>
                <w:szCs w:val="24"/>
              </w:rPr>
              <w:t>NA</w:t>
            </w:r>
          </w:p>
        </w:tc>
      </w:tr>
      <w:tr w:rsidR="00813BB2" w:rsidRPr="00813BB2" w14:paraId="5F9C996A" w14:textId="77777777" w:rsidTr="0035344E">
        <w:trPr>
          <w:trHeight w:val="689"/>
        </w:trPr>
        <w:tc>
          <w:tcPr>
            <w:tcW w:w="2141" w:type="dxa"/>
          </w:tcPr>
          <w:p w14:paraId="023124EF" w14:textId="77777777" w:rsidR="00813BB2" w:rsidRPr="00813BB2" w:rsidRDefault="00813BB2" w:rsidP="0035344E">
            <w:pPr>
              <w:pStyle w:val="TableParagraph"/>
              <w:spacing w:line="227" w:lineRule="exact"/>
              <w:ind w:left="287"/>
              <w:rPr>
                <w:rFonts w:ascii="Times New Roman" w:hAnsi="Times New Roman" w:cs="Times New Roman"/>
                <w:sz w:val="20"/>
              </w:rPr>
            </w:pPr>
            <w:r w:rsidRPr="00813BB2">
              <w:rPr>
                <w:rFonts w:ascii="Times New Roman" w:hAnsi="Times New Roman" w:cs="Times New Roman"/>
                <w:sz w:val="20"/>
              </w:rPr>
              <w:t>Results</w:t>
            </w:r>
            <w:r w:rsidRPr="00813BB2">
              <w:rPr>
                <w:rFonts w:ascii="Times New Roman" w:hAnsi="Times New Roman" w:cs="Times New Roman"/>
                <w:spacing w:val="-10"/>
                <w:sz w:val="20"/>
              </w:rPr>
              <w:t xml:space="preserve"> </w:t>
            </w:r>
            <w:r w:rsidRPr="00813BB2">
              <w:rPr>
                <w:rFonts w:ascii="Times New Roman" w:hAnsi="Times New Roman" w:cs="Times New Roman"/>
                <w:spacing w:val="-5"/>
                <w:sz w:val="20"/>
              </w:rPr>
              <w:t>of</w:t>
            </w:r>
          </w:p>
          <w:p w14:paraId="3262A0D8" w14:textId="77777777" w:rsidR="00813BB2" w:rsidRPr="00813BB2" w:rsidRDefault="00813BB2" w:rsidP="0035344E">
            <w:pPr>
              <w:pStyle w:val="TableParagraph"/>
              <w:spacing w:line="228" w:lineRule="exact"/>
              <w:ind w:left="287" w:right="248"/>
              <w:rPr>
                <w:rFonts w:ascii="Times New Roman" w:hAnsi="Times New Roman" w:cs="Times New Roman"/>
                <w:sz w:val="20"/>
              </w:rPr>
            </w:pPr>
            <w:r w:rsidRPr="00813BB2">
              <w:rPr>
                <w:rFonts w:ascii="Times New Roman" w:hAnsi="Times New Roman" w:cs="Times New Roman"/>
                <w:sz w:val="20"/>
              </w:rPr>
              <w:t>individual</w:t>
            </w:r>
            <w:r w:rsidRPr="00813BB2">
              <w:rPr>
                <w:rFonts w:ascii="Times New Roman" w:hAnsi="Times New Roman" w:cs="Times New Roman"/>
                <w:spacing w:val="-14"/>
                <w:sz w:val="20"/>
              </w:rPr>
              <w:t xml:space="preserve"> </w:t>
            </w:r>
            <w:r w:rsidRPr="00813BB2">
              <w:rPr>
                <w:rFonts w:ascii="Times New Roman" w:hAnsi="Times New Roman" w:cs="Times New Roman"/>
                <w:sz w:val="20"/>
              </w:rPr>
              <w:t>sources of evidence</w:t>
            </w:r>
          </w:p>
        </w:tc>
        <w:tc>
          <w:tcPr>
            <w:tcW w:w="693" w:type="dxa"/>
          </w:tcPr>
          <w:p w14:paraId="0CC144E8" w14:textId="77777777" w:rsidR="00813BB2" w:rsidRPr="00813BB2" w:rsidRDefault="00813BB2" w:rsidP="0035344E">
            <w:pPr>
              <w:pStyle w:val="TableParagraph"/>
              <w:spacing w:before="8"/>
              <w:rPr>
                <w:rFonts w:ascii="Times New Roman" w:hAnsi="Times New Roman" w:cs="Times New Roman"/>
                <w:b/>
                <w:sz w:val="19"/>
              </w:rPr>
            </w:pPr>
          </w:p>
          <w:p w14:paraId="6D7D38DE" w14:textId="77777777" w:rsidR="00813BB2" w:rsidRPr="00813BB2" w:rsidRDefault="00813BB2" w:rsidP="0035344E">
            <w:pPr>
              <w:pStyle w:val="TableParagraph"/>
              <w:spacing w:before="1"/>
              <w:ind w:left="94" w:right="86"/>
              <w:jc w:val="center"/>
              <w:rPr>
                <w:rFonts w:ascii="Times New Roman" w:hAnsi="Times New Roman" w:cs="Times New Roman"/>
                <w:sz w:val="20"/>
              </w:rPr>
            </w:pPr>
            <w:r w:rsidRPr="00813BB2">
              <w:rPr>
                <w:rFonts w:ascii="Times New Roman" w:hAnsi="Times New Roman" w:cs="Times New Roman"/>
                <w:spacing w:val="-5"/>
                <w:sz w:val="20"/>
              </w:rPr>
              <w:t>17</w:t>
            </w:r>
          </w:p>
        </w:tc>
        <w:tc>
          <w:tcPr>
            <w:tcW w:w="5264" w:type="dxa"/>
          </w:tcPr>
          <w:p w14:paraId="77FB8C83" w14:textId="77777777" w:rsidR="00813BB2" w:rsidRPr="00813BB2" w:rsidRDefault="00813BB2" w:rsidP="0035344E">
            <w:pPr>
              <w:pStyle w:val="TableParagraph"/>
              <w:spacing w:line="227" w:lineRule="exact"/>
              <w:ind w:left="108"/>
              <w:rPr>
                <w:rFonts w:ascii="Times New Roman" w:hAnsi="Times New Roman" w:cs="Times New Roman"/>
                <w:sz w:val="20"/>
              </w:rPr>
            </w:pPr>
            <w:r w:rsidRPr="00813BB2">
              <w:rPr>
                <w:rFonts w:ascii="Times New Roman" w:hAnsi="Times New Roman" w:cs="Times New Roman"/>
                <w:sz w:val="20"/>
              </w:rPr>
              <w:t>For</w:t>
            </w:r>
            <w:r w:rsidRPr="00813BB2">
              <w:rPr>
                <w:rFonts w:ascii="Times New Roman" w:hAnsi="Times New Roman" w:cs="Times New Roman"/>
                <w:spacing w:val="-9"/>
                <w:sz w:val="20"/>
              </w:rPr>
              <w:t xml:space="preserve"> </w:t>
            </w:r>
            <w:r w:rsidRPr="00813BB2">
              <w:rPr>
                <w:rFonts w:ascii="Times New Roman" w:hAnsi="Times New Roman" w:cs="Times New Roman"/>
                <w:sz w:val="20"/>
              </w:rPr>
              <w:t>each</w:t>
            </w:r>
            <w:r w:rsidRPr="00813BB2">
              <w:rPr>
                <w:rFonts w:ascii="Times New Roman" w:hAnsi="Times New Roman" w:cs="Times New Roman"/>
                <w:spacing w:val="-6"/>
                <w:sz w:val="20"/>
              </w:rPr>
              <w:t xml:space="preserve"> </w:t>
            </w:r>
            <w:r w:rsidRPr="00813BB2">
              <w:rPr>
                <w:rFonts w:ascii="Times New Roman" w:hAnsi="Times New Roman" w:cs="Times New Roman"/>
                <w:sz w:val="20"/>
              </w:rPr>
              <w:t>included</w:t>
            </w:r>
            <w:r w:rsidRPr="00813BB2">
              <w:rPr>
                <w:rFonts w:ascii="Times New Roman" w:hAnsi="Times New Roman" w:cs="Times New Roman"/>
                <w:spacing w:val="-7"/>
                <w:sz w:val="20"/>
              </w:rPr>
              <w:t xml:space="preserve"> </w:t>
            </w:r>
            <w:r w:rsidRPr="00813BB2">
              <w:rPr>
                <w:rFonts w:ascii="Times New Roman" w:hAnsi="Times New Roman" w:cs="Times New Roman"/>
                <w:sz w:val="20"/>
              </w:rPr>
              <w:t>source</w:t>
            </w:r>
            <w:r w:rsidRPr="00813BB2">
              <w:rPr>
                <w:rFonts w:ascii="Times New Roman" w:hAnsi="Times New Roman" w:cs="Times New Roman"/>
                <w:spacing w:val="-8"/>
                <w:sz w:val="20"/>
              </w:rPr>
              <w:t xml:space="preserve"> </w:t>
            </w:r>
            <w:r w:rsidRPr="00813BB2">
              <w:rPr>
                <w:rFonts w:ascii="Times New Roman" w:hAnsi="Times New Roman" w:cs="Times New Roman"/>
                <w:sz w:val="20"/>
              </w:rPr>
              <w:t>of</w:t>
            </w:r>
            <w:r w:rsidRPr="00813BB2">
              <w:rPr>
                <w:rFonts w:ascii="Times New Roman" w:hAnsi="Times New Roman" w:cs="Times New Roman"/>
                <w:spacing w:val="-6"/>
                <w:sz w:val="20"/>
              </w:rPr>
              <w:t xml:space="preserve"> </w:t>
            </w:r>
            <w:r w:rsidRPr="00813BB2">
              <w:rPr>
                <w:rFonts w:ascii="Times New Roman" w:hAnsi="Times New Roman" w:cs="Times New Roman"/>
                <w:sz w:val="20"/>
              </w:rPr>
              <w:t>evidence,</w:t>
            </w:r>
            <w:r w:rsidRPr="00813BB2">
              <w:rPr>
                <w:rFonts w:ascii="Times New Roman" w:hAnsi="Times New Roman" w:cs="Times New Roman"/>
                <w:spacing w:val="-7"/>
                <w:sz w:val="20"/>
              </w:rPr>
              <w:t xml:space="preserve"> </w:t>
            </w:r>
            <w:r w:rsidRPr="00813BB2">
              <w:rPr>
                <w:rFonts w:ascii="Times New Roman" w:hAnsi="Times New Roman" w:cs="Times New Roman"/>
                <w:sz w:val="20"/>
              </w:rPr>
              <w:t>present</w:t>
            </w:r>
            <w:r w:rsidRPr="00813BB2">
              <w:rPr>
                <w:rFonts w:ascii="Times New Roman" w:hAnsi="Times New Roman" w:cs="Times New Roman"/>
                <w:spacing w:val="-6"/>
                <w:sz w:val="20"/>
              </w:rPr>
              <w:t xml:space="preserve"> </w:t>
            </w:r>
            <w:r w:rsidRPr="00813BB2">
              <w:rPr>
                <w:rFonts w:ascii="Times New Roman" w:hAnsi="Times New Roman" w:cs="Times New Roman"/>
                <w:spacing w:val="-5"/>
                <w:sz w:val="20"/>
              </w:rPr>
              <w:t>the</w:t>
            </w:r>
          </w:p>
          <w:p w14:paraId="084A8524" w14:textId="77777777" w:rsidR="00813BB2" w:rsidRPr="00813BB2" w:rsidRDefault="00813BB2" w:rsidP="0035344E">
            <w:pPr>
              <w:pStyle w:val="TableParagraph"/>
              <w:spacing w:line="228" w:lineRule="exact"/>
              <w:ind w:left="108"/>
              <w:rPr>
                <w:rFonts w:ascii="Times New Roman" w:hAnsi="Times New Roman" w:cs="Times New Roman"/>
                <w:sz w:val="20"/>
              </w:rPr>
            </w:pPr>
            <w:r w:rsidRPr="00813BB2">
              <w:rPr>
                <w:rFonts w:ascii="Times New Roman" w:hAnsi="Times New Roman" w:cs="Times New Roman"/>
                <w:sz w:val="20"/>
              </w:rPr>
              <w:t>relevant</w:t>
            </w:r>
            <w:r w:rsidRPr="00813BB2">
              <w:rPr>
                <w:rFonts w:ascii="Times New Roman" w:hAnsi="Times New Roman" w:cs="Times New Roman"/>
                <w:spacing w:val="-4"/>
                <w:sz w:val="20"/>
              </w:rPr>
              <w:t xml:space="preserve"> </w:t>
            </w:r>
            <w:r w:rsidRPr="00813BB2">
              <w:rPr>
                <w:rFonts w:ascii="Times New Roman" w:hAnsi="Times New Roman" w:cs="Times New Roman"/>
                <w:sz w:val="20"/>
              </w:rPr>
              <w:t>data</w:t>
            </w:r>
            <w:r w:rsidRPr="00813BB2">
              <w:rPr>
                <w:rFonts w:ascii="Times New Roman" w:hAnsi="Times New Roman" w:cs="Times New Roman"/>
                <w:spacing w:val="-6"/>
                <w:sz w:val="20"/>
              </w:rPr>
              <w:t xml:space="preserve"> </w:t>
            </w:r>
            <w:r w:rsidRPr="00813BB2">
              <w:rPr>
                <w:rFonts w:ascii="Times New Roman" w:hAnsi="Times New Roman" w:cs="Times New Roman"/>
                <w:sz w:val="20"/>
              </w:rPr>
              <w:t>that</w:t>
            </w:r>
            <w:r w:rsidRPr="00813BB2">
              <w:rPr>
                <w:rFonts w:ascii="Times New Roman" w:hAnsi="Times New Roman" w:cs="Times New Roman"/>
                <w:spacing w:val="-4"/>
                <w:sz w:val="20"/>
              </w:rPr>
              <w:t xml:space="preserve"> </w:t>
            </w:r>
            <w:r w:rsidRPr="00813BB2">
              <w:rPr>
                <w:rFonts w:ascii="Times New Roman" w:hAnsi="Times New Roman" w:cs="Times New Roman"/>
                <w:sz w:val="20"/>
              </w:rPr>
              <w:t>were</w:t>
            </w:r>
            <w:r w:rsidRPr="00813BB2">
              <w:rPr>
                <w:rFonts w:ascii="Times New Roman" w:hAnsi="Times New Roman" w:cs="Times New Roman"/>
                <w:spacing w:val="-4"/>
                <w:sz w:val="20"/>
              </w:rPr>
              <w:t xml:space="preserve"> </w:t>
            </w:r>
            <w:r w:rsidRPr="00813BB2">
              <w:rPr>
                <w:rFonts w:ascii="Times New Roman" w:hAnsi="Times New Roman" w:cs="Times New Roman"/>
                <w:sz w:val="20"/>
              </w:rPr>
              <w:t>charted</w:t>
            </w:r>
            <w:r w:rsidRPr="00813BB2">
              <w:rPr>
                <w:rFonts w:ascii="Times New Roman" w:hAnsi="Times New Roman" w:cs="Times New Roman"/>
                <w:spacing w:val="-6"/>
                <w:sz w:val="20"/>
              </w:rPr>
              <w:t xml:space="preserve"> </w:t>
            </w:r>
            <w:r w:rsidRPr="00813BB2">
              <w:rPr>
                <w:rFonts w:ascii="Times New Roman" w:hAnsi="Times New Roman" w:cs="Times New Roman"/>
                <w:sz w:val="20"/>
              </w:rPr>
              <w:t>that</w:t>
            </w:r>
            <w:r w:rsidRPr="00813BB2">
              <w:rPr>
                <w:rFonts w:ascii="Times New Roman" w:hAnsi="Times New Roman" w:cs="Times New Roman"/>
                <w:spacing w:val="-6"/>
                <w:sz w:val="20"/>
              </w:rPr>
              <w:t xml:space="preserve"> </w:t>
            </w:r>
            <w:r w:rsidRPr="00813BB2">
              <w:rPr>
                <w:rFonts w:ascii="Times New Roman" w:hAnsi="Times New Roman" w:cs="Times New Roman"/>
                <w:sz w:val="20"/>
              </w:rPr>
              <w:t>relate</w:t>
            </w:r>
            <w:r w:rsidRPr="00813BB2">
              <w:rPr>
                <w:rFonts w:ascii="Times New Roman" w:hAnsi="Times New Roman" w:cs="Times New Roman"/>
                <w:spacing w:val="-4"/>
                <w:sz w:val="20"/>
              </w:rPr>
              <w:t xml:space="preserve"> </w:t>
            </w:r>
            <w:r w:rsidRPr="00813BB2">
              <w:rPr>
                <w:rFonts w:ascii="Times New Roman" w:hAnsi="Times New Roman" w:cs="Times New Roman"/>
                <w:sz w:val="20"/>
              </w:rPr>
              <w:t>to</w:t>
            </w:r>
            <w:r w:rsidRPr="00813BB2">
              <w:rPr>
                <w:rFonts w:ascii="Times New Roman" w:hAnsi="Times New Roman" w:cs="Times New Roman"/>
                <w:spacing w:val="-6"/>
                <w:sz w:val="20"/>
              </w:rPr>
              <w:t xml:space="preserve"> </w:t>
            </w:r>
            <w:r w:rsidRPr="00813BB2">
              <w:rPr>
                <w:rFonts w:ascii="Times New Roman" w:hAnsi="Times New Roman" w:cs="Times New Roman"/>
                <w:sz w:val="20"/>
              </w:rPr>
              <w:t>the</w:t>
            </w:r>
            <w:r w:rsidRPr="00813BB2">
              <w:rPr>
                <w:rFonts w:ascii="Times New Roman" w:hAnsi="Times New Roman" w:cs="Times New Roman"/>
                <w:spacing w:val="-6"/>
                <w:sz w:val="20"/>
              </w:rPr>
              <w:t xml:space="preserve"> </w:t>
            </w:r>
            <w:r w:rsidRPr="00813BB2">
              <w:rPr>
                <w:rFonts w:ascii="Times New Roman" w:hAnsi="Times New Roman" w:cs="Times New Roman"/>
                <w:sz w:val="20"/>
              </w:rPr>
              <w:t>review questions and objectives.</w:t>
            </w:r>
          </w:p>
        </w:tc>
        <w:tc>
          <w:tcPr>
            <w:tcW w:w="1479" w:type="dxa"/>
          </w:tcPr>
          <w:p w14:paraId="2DE259D2" w14:textId="77777777" w:rsidR="00813BB2" w:rsidRPr="00813BB2" w:rsidRDefault="00813BB2" w:rsidP="0035344E">
            <w:pPr>
              <w:pStyle w:val="TableParagraph"/>
              <w:jc w:val="center"/>
              <w:rPr>
                <w:rFonts w:ascii="Times New Roman" w:hAnsi="Times New Roman" w:cs="Times New Roman"/>
                <w:sz w:val="20"/>
                <w:szCs w:val="24"/>
              </w:rPr>
            </w:pPr>
            <w:r w:rsidRPr="00813BB2">
              <w:rPr>
                <w:rFonts w:ascii="Times New Roman" w:hAnsi="Times New Roman" w:cs="Times New Roman"/>
                <w:sz w:val="20"/>
                <w:szCs w:val="24"/>
              </w:rPr>
              <w:t>Appendix 2</w:t>
            </w:r>
          </w:p>
        </w:tc>
      </w:tr>
      <w:tr w:rsidR="00813BB2" w:rsidRPr="00813BB2" w14:paraId="247316AE" w14:textId="77777777" w:rsidTr="0035344E">
        <w:trPr>
          <w:trHeight w:val="460"/>
        </w:trPr>
        <w:tc>
          <w:tcPr>
            <w:tcW w:w="2141" w:type="dxa"/>
          </w:tcPr>
          <w:p w14:paraId="15B66654" w14:textId="77777777" w:rsidR="00813BB2" w:rsidRPr="00813BB2" w:rsidRDefault="00813BB2" w:rsidP="0035344E">
            <w:pPr>
              <w:pStyle w:val="TableParagraph"/>
              <w:spacing w:before="112"/>
              <w:ind w:left="287"/>
              <w:rPr>
                <w:rFonts w:ascii="Times New Roman" w:hAnsi="Times New Roman" w:cs="Times New Roman"/>
                <w:sz w:val="20"/>
              </w:rPr>
            </w:pPr>
            <w:r w:rsidRPr="00813BB2">
              <w:rPr>
                <w:rFonts w:ascii="Times New Roman" w:hAnsi="Times New Roman" w:cs="Times New Roman"/>
                <w:sz w:val="20"/>
              </w:rPr>
              <w:t>Synthesis</w:t>
            </w:r>
            <w:r w:rsidRPr="00813BB2">
              <w:rPr>
                <w:rFonts w:ascii="Times New Roman" w:hAnsi="Times New Roman" w:cs="Times New Roman"/>
                <w:spacing w:val="-7"/>
                <w:sz w:val="20"/>
              </w:rPr>
              <w:t xml:space="preserve"> </w:t>
            </w:r>
            <w:r w:rsidRPr="00813BB2">
              <w:rPr>
                <w:rFonts w:ascii="Times New Roman" w:hAnsi="Times New Roman" w:cs="Times New Roman"/>
                <w:sz w:val="20"/>
              </w:rPr>
              <w:t>of</w:t>
            </w:r>
            <w:r w:rsidRPr="00813BB2">
              <w:rPr>
                <w:rFonts w:ascii="Times New Roman" w:hAnsi="Times New Roman" w:cs="Times New Roman"/>
                <w:spacing w:val="-6"/>
                <w:sz w:val="20"/>
              </w:rPr>
              <w:t xml:space="preserve"> </w:t>
            </w:r>
            <w:r w:rsidRPr="00813BB2">
              <w:rPr>
                <w:rFonts w:ascii="Times New Roman" w:hAnsi="Times New Roman" w:cs="Times New Roman"/>
                <w:spacing w:val="-2"/>
                <w:sz w:val="20"/>
              </w:rPr>
              <w:t>results</w:t>
            </w:r>
          </w:p>
        </w:tc>
        <w:tc>
          <w:tcPr>
            <w:tcW w:w="693" w:type="dxa"/>
          </w:tcPr>
          <w:p w14:paraId="118070CC" w14:textId="77777777" w:rsidR="00813BB2" w:rsidRPr="00813BB2" w:rsidRDefault="00813BB2" w:rsidP="0035344E">
            <w:pPr>
              <w:pStyle w:val="TableParagraph"/>
              <w:spacing w:before="112"/>
              <w:ind w:left="94" w:right="86"/>
              <w:jc w:val="center"/>
              <w:rPr>
                <w:rFonts w:ascii="Times New Roman" w:hAnsi="Times New Roman" w:cs="Times New Roman"/>
                <w:sz w:val="20"/>
              </w:rPr>
            </w:pPr>
            <w:r w:rsidRPr="00813BB2">
              <w:rPr>
                <w:rFonts w:ascii="Times New Roman" w:hAnsi="Times New Roman" w:cs="Times New Roman"/>
                <w:spacing w:val="-5"/>
                <w:sz w:val="20"/>
              </w:rPr>
              <w:t>18</w:t>
            </w:r>
          </w:p>
        </w:tc>
        <w:tc>
          <w:tcPr>
            <w:tcW w:w="5264" w:type="dxa"/>
          </w:tcPr>
          <w:p w14:paraId="0773F224" w14:textId="77777777" w:rsidR="00813BB2" w:rsidRPr="00813BB2" w:rsidRDefault="00813BB2" w:rsidP="0035344E">
            <w:pPr>
              <w:pStyle w:val="TableParagraph"/>
              <w:spacing w:line="230" w:lineRule="exact"/>
              <w:ind w:left="108"/>
              <w:rPr>
                <w:rFonts w:ascii="Times New Roman" w:hAnsi="Times New Roman" w:cs="Times New Roman"/>
                <w:sz w:val="20"/>
              </w:rPr>
            </w:pPr>
            <w:r w:rsidRPr="00813BB2">
              <w:rPr>
                <w:rFonts w:ascii="Times New Roman" w:hAnsi="Times New Roman" w:cs="Times New Roman"/>
                <w:sz w:val="20"/>
              </w:rPr>
              <w:t>Summarize</w:t>
            </w:r>
            <w:r w:rsidRPr="00813BB2">
              <w:rPr>
                <w:rFonts w:ascii="Times New Roman" w:hAnsi="Times New Roman" w:cs="Times New Roman"/>
                <w:spacing w:val="-6"/>
                <w:sz w:val="20"/>
              </w:rPr>
              <w:t xml:space="preserve"> </w:t>
            </w:r>
            <w:r w:rsidRPr="00813BB2">
              <w:rPr>
                <w:rFonts w:ascii="Times New Roman" w:hAnsi="Times New Roman" w:cs="Times New Roman"/>
                <w:sz w:val="20"/>
              </w:rPr>
              <w:t>and/or</w:t>
            </w:r>
            <w:r w:rsidRPr="00813BB2">
              <w:rPr>
                <w:rFonts w:ascii="Times New Roman" w:hAnsi="Times New Roman" w:cs="Times New Roman"/>
                <w:spacing w:val="-7"/>
                <w:sz w:val="20"/>
              </w:rPr>
              <w:t xml:space="preserve"> </w:t>
            </w:r>
            <w:r w:rsidRPr="00813BB2">
              <w:rPr>
                <w:rFonts w:ascii="Times New Roman" w:hAnsi="Times New Roman" w:cs="Times New Roman"/>
                <w:sz w:val="20"/>
              </w:rPr>
              <w:t>present</w:t>
            </w:r>
            <w:r w:rsidRPr="00813BB2">
              <w:rPr>
                <w:rFonts w:ascii="Times New Roman" w:hAnsi="Times New Roman" w:cs="Times New Roman"/>
                <w:spacing w:val="-6"/>
                <w:sz w:val="20"/>
              </w:rPr>
              <w:t xml:space="preserve"> </w:t>
            </w:r>
            <w:r w:rsidRPr="00813BB2">
              <w:rPr>
                <w:rFonts w:ascii="Times New Roman" w:hAnsi="Times New Roman" w:cs="Times New Roman"/>
                <w:sz w:val="20"/>
              </w:rPr>
              <w:t>the</w:t>
            </w:r>
            <w:r w:rsidRPr="00813BB2">
              <w:rPr>
                <w:rFonts w:ascii="Times New Roman" w:hAnsi="Times New Roman" w:cs="Times New Roman"/>
                <w:spacing w:val="-8"/>
                <w:sz w:val="20"/>
              </w:rPr>
              <w:t xml:space="preserve"> </w:t>
            </w:r>
            <w:r w:rsidRPr="00813BB2">
              <w:rPr>
                <w:rFonts w:ascii="Times New Roman" w:hAnsi="Times New Roman" w:cs="Times New Roman"/>
                <w:sz w:val="20"/>
              </w:rPr>
              <w:t>charting</w:t>
            </w:r>
            <w:r w:rsidRPr="00813BB2">
              <w:rPr>
                <w:rFonts w:ascii="Times New Roman" w:hAnsi="Times New Roman" w:cs="Times New Roman"/>
                <w:spacing w:val="-6"/>
                <w:sz w:val="20"/>
              </w:rPr>
              <w:t xml:space="preserve"> </w:t>
            </w:r>
            <w:r w:rsidRPr="00813BB2">
              <w:rPr>
                <w:rFonts w:ascii="Times New Roman" w:hAnsi="Times New Roman" w:cs="Times New Roman"/>
                <w:sz w:val="20"/>
              </w:rPr>
              <w:t>results</w:t>
            </w:r>
            <w:r w:rsidRPr="00813BB2">
              <w:rPr>
                <w:rFonts w:ascii="Times New Roman" w:hAnsi="Times New Roman" w:cs="Times New Roman"/>
                <w:spacing w:val="-5"/>
                <w:sz w:val="20"/>
              </w:rPr>
              <w:t xml:space="preserve"> </w:t>
            </w:r>
            <w:r w:rsidRPr="00813BB2">
              <w:rPr>
                <w:rFonts w:ascii="Times New Roman" w:hAnsi="Times New Roman" w:cs="Times New Roman"/>
                <w:sz w:val="20"/>
              </w:rPr>
              <w:t>as</w:t>
            </w:r>
            <w:r w:rsidRPr="00813BB2">
              <w:rPr>
                <w:rFonts w:ascii="Times New Roman" w:hAnsi="Times New Roman" w:cs="Times New Roman"/>
                <w:spacing w:val="-7"/>
                <w:sz w:val="20"/>
              </w:rPr>
              <w:t xml:space="preserve"> </w:t>
            </w:r>
            <w:r w:rsidRPr="00813BB2">
              <w:rPr>
                <w:rFonts w:ascii="Times New Roman" w:hAnsi="Times New Roman" w:cs="Times New Roman"/>
                <w:sz w:val="20"/>
              </w:rPr>
              <w:t>they relate to the review questions and objectives.</w:t>
            </w:r>
          </w:p>
        </w:tc>
        <w:tc>
          <w:tcPr>
            <w:tcW w:w="1479" w:type="dxa"/>
          </w:tcPr>
          <w:p w14:paraId="061D131E" w14:textId="7E172419" w:rsidR="00813BB2" w:rsidRPr="00813BB2" w:rsidRDefault="00813BB2" w:rsidP="0035344E">
            <w:pPr>
              <w:pStyle w:val="TableParagraph"/>
              <w:jc w:val="center"/>
              <w:rPr>
                <w:rFonts w:ascii="Times New Roman" w:hAnsi="Times New Roman" w:cs="Times New Roman"/>
                <w:sz w:val="20"/>
                <w:szCs w:val="24"/>
              </w:rPr>
            </w:pPr>
            <w:r w:rsidRPr="00813BB2">
              <w:rPr>
                <w:rFonts w:ascii="Times New Roman" w:hAnsi="Times New Roman" w:cs="Times New Roman"/>
                <w:sz w:val="20"/>
                <w:szCs w:val="24"/>
              </w:rPr>
              <w:t>3-</w:t>
            </w:r>
            <w:r w:rsidR="001C208C">
              <w:rPr>
                <w:rFonts w:ascii="Times New Roman" w:hAnsi="Times New Roman" w:cs="Times New Roman"/>
                <w:sz w:val="20"/>
                <w:szCs w:val="24"/>
              </w:rPr>
              <w:t>7</w:t>
            </w:r>
          </w:p>
        </w:tc>
      </w:tr>
      <w:tr w:rsidR="00813BB2" w:rsidRPr="00813BB2" w14:paraId="3AA87530" w14:textId="77777777" w:rsidTr="0035344E">
        <w:trPr>
          <w:trHeight w:val="230"/>
        </w:trPr>
        <w:tc>
          <w:tcPr>
            <w:tcW w:w="9577" w:type="dxa"/>
            <w:gridSpan w:val="4"/>
            <w:shd w:val="clear" w:color="auto" w:fill="CEDEEE"/>
          </w:tcPr>
          <w:p w14:paraId="6E39CE33" w14:textId="77777777" w:rsidR="00813BB2" w:rsidRPr="00813BB2" w:rsidRDefault="00813BB2" w:rsidP="0035344E">
            <w:pPr>
              <w:pStyle w:val="TableParagraph"/>
              <w:spacing w:line="210" w:lineRule="exact"/>
              <w:ind w:left="107"/>
              <w:rPr>
                <w:rFonts w:ascii="Times New Roman" w:hAnsi="Times New Roman" w:cs="Times New Roman"/>
                <w:b/>
                <w:sz w:val="20"/>
              </w:rPr>
            </w:pPr>
            <w:r w:rsidRPr="00813BB2">
              <w:rPr>
                <w:rFonts w:ascii="Times New Roman" w:hAnsi="Times New Roman" w:cs="Times New Roman"/>
                <w:b/>
                <w:spacing w:val="-2"/>
                <w:sz w:val="20"/>
              </w:rPr>
              <w:t>DISCUSSION</w:t>
            </w:r>
          </w:p>
        </w:tc>
      </w:tr>
      <w:tr w:rsidR="00813BB2" w:rsidRPr="00813BB2" w14:paraId="44212FE3" w14:textId="77777777" w:rsidTr="0035344E">
        <w:trPr>
          <w:trHeight w:val="918"/>
        </w:trPr>
        <w:tc>
          <w:tcPr>
            <w:tcW w:w="2141" w:type="dxa"/>
          </w:tcPr>
          <w:p w14:paraId="6BA47340" w14:textId="77777777" w:rsidR="00813BB2" w:rsidRPr="00813BB2" w:rsidRDefault="00813BB2" w:rsidP="0035344E">
            <w:pPr>
              <w:pStyle w:val="TableParagraph"/>
              <w:spacing w:before="8"/>
              <w:rPr>
                <w:rFonts w:ascii="Times New Roman" w:hAnsi="Times New Roman" w:cs="Times New Roman"/>
                <w:b/>
                <w:sz w:val="19"/>
              </w:rPr>
            </w:pPr>
          </w:p>
          <w:p w14:paraId="1EE63CA9" w14:textId="77777777" w:rsidR="00813BB2" w:rsidRPr="00813BB2" w:rsidRDefault="00813BB2" w:rsidP="0035344E">
            <w:pPr>
              <w:pStyle w:val="TableParagraph"/>
              <w:spacing w:before="1"/>
              <w:ind w:left="287" w:right="759"/>
              <w:rPr>
                <w:rFonts w:ascii="Times New Roman" w:hAnsi="Times New Roman" w:cs="Times New Roman"/>
                <w:sz w:val="20"/>
              </w:rPr>
            </w:pPr>
            <w:r w:rsidRPr="00813BB2">
              <w:rPr>
                <w:rFonts w:ascii="Times New Roman" w:hAnsi="Times New Roman" w:cs="Times New Roman"/>
                <w:sz w:val="20"/>
              </w:rPr>
              <w:t>Summary</w:t>
            </w:r>
            <w:r w:rsidRPr="00813BB2">
              <w:rPr>
                <w:rFonts w:ascii="Times New Roman" w:hAnsi="Times New Roman" w:cs="Times New Roman"/>
                <w:spacing w:val="-14"/>
                <w:sz w:val="20"/>
              </w:rPr>
              <w:t xml:space="preserve"> </w:t>
            </w:r>
            <w:r w:rsidRPr="00813BB2">
              <w:rPr>
                <w:rFonts w:ascii="Times New Roman" w:hAnsi="Times New Roman" w:cs="Times New Roman"/>
                <w:sz w:val="20"/>
              </w:rPr>
              <w:t xml:space="preserve">of </w:t>
            </w:r>
            <w:r w:rsidRPr="00813BB2">
              <w:rPr>
                <w:rFonts w:ascii="Times New Roman" w:hAnsi="Times New Roman" w:cs="Times New Roman"/>
                <w:spacing w:val="-2"/>
                <w:sz w:val="20"/>
              </w:rPr>
              <w:t>evidence</w:t>
            </w:r>
          </w:p>
        </w:tc>
        <w:tc>
          <w:tcPr>
            <w:tcW w:w="693" w:type="dxa"/>
          </w:tcPr>
          <w:p w14:paraId="01B1F424" w14:textId="77777777" w:rsidR="00813BB2" w:rsidRPr="00813BB2" w:rsidRDefault="00813BB2" w:rsidP="0035344E">
            <w:pPr>
              <w:pStyle w:val="TableParagraph"/>
              <w:spacing w:before="9"/>
              <w:rPr>
                <w:rFonts w:ascii="Times New Roman" w:hAnsi="Times New Roman" w:cs="Times New Roman"/>
                <w:b/>
                <w:sz w:val="29"/>
              </w:rPr>
            </w:pPr>
          </w:p>
          <w:p w14:paraId="22EFCD44" w14:textId="77777777" w:rsidR="00813BB2" w:rsidRPr="00813BB2" w:rsidRDefault="00813BB2" w:rsidP="0035344E">
            <w:pPr>
              <w:pStyle w:val="TableParagraph"/>
              <w:ind w:left="94" w:right="86"/>
              <w:jc w:val="center"/>
              <w:rPr>
                <w:rFonts w:ascii="Times New Roman" w:hAnsi="Times New Roman" w:cs="Times New Roman"/>
                <w:sz w:val="20"/>
              </w:rPr>
            </w:pPr>
            <w:r w:rsidRPr="00813BB2">
              <w:rPr>
                <w:rFonts w:ascii="Times New Roman" w:hAnsi="Times New Roman" w:cs="Times New Roman"/>
                <w:spacing w:val="-5"/>
                <w:sz w:val="20"/>
              </w:rPr>
              <w:t>19</w:t>
            </w:r>
          </w:p>
        </w:tc>
        <w:tc>
          <w:tcPr>
            <w:tcW w:w="5264" w:type="dxa"/>
          </w:tcPr>
          <w:p w14:paraId="64A2686B" w14:textId="77777777" w:rsidR="00813BB2" w:rsidRPr="00813BB2" w:rsidRDefault="00813BB2" w:rsidP="0035344E">
            <w:pPr>
              <w:pStyle w:val="TableParagraph"/>
              <w:spacing w:line="230" w:lineRule="exact"/>
              <w:ind w:left="108" w:right="77"/>
              <w:rPr>
                <w:rFonts w:ascii="Times New Roman" w:hAnsi="Times New Roman" w:cs="Times New Roman"/>
                <w:sz w:val="20"/>
              </w:rPr>
            </w:pPr>
            <w:r w:rsidRPr="00813BB2">
              <w:rPr>
                <w:rFonts w:ascii="Times New Roman" w:hAnsi="Times New Roman" w:cs="Times New Roman"/>
                <w:sz w:val="20"/>
              </w:rPr>
              <w:t>Summarize the main results (including an overview of concepts,</w:t>
            </w:r>
            <w:r w:rsidRPr="00813BB2">
              <w:rPr>
                <w:rFonts w:ascii="Times New Roman" w:hAnsi="Times New Roman" w:cs="Times New Roman"/>
                <w:spacing w:val="-5"/>
                <w:sz w:val="20"/>
              </w:rPr>
              <w:t xml:space="preserve"> </w:t>
            </w:r>
            <w:r w:rsidRPr="00813BB2">
              <w:rPr>
                <w:rFonts w:ascii="Times New Roman" w:hAnsi="Times New Roman" w:cs="Times New Roman"/>
                <w:sz w:val="20"/>
              </w:rPr>
              <w:t>themes,</w:t>
            </w:r>
            <w:r w:rsidRPr="00813BB2">
              <w:rPr>
                <w:rFonts w:ascii="Times New Roman" w:hAnsi="Times New Roman" w:cs="Times New Roman"/>
                <w:spacing w:val="-5"/>
                <w:sz w:val="20"/>
              </w:rPr>
              <w:t xml:space="preserve"> </w:t>
            </w:r>
            <w:r w:rsidRPr="00813BB2">
              <w:rPr>
                <w:rFonts w:ascii="Times New Roman" w:hAnsi="Times New Roman" w:cs="Times New Roman"/>
                <w:sz w:val="20"/>
              </w:rPr>
              <w:t>and</w:t>
            </w:r>
            <w:r w:rsidRPr="00813BB2">
              <w:rPr>
                <w:rFonts w:ascii="Times New Roman" w:hAnsi="Times New Roman" w:cs="Times New Roman"/>
                <w:spacing w:val="-6"/>
                <w:sz w:val="20"/>
              </w:rPr>
              <w:t xml:space="preserve"> </w:t>
            </w:r>
            <w:r w:rsidRPr="00813BB2">
              <w:rPr>
                <w:rFonts w:ascii="Times New Roman" w:hAnsi="Times New Roman" w:cs="Times New Roman"/>
                <w:sz w:val="20"/>
              </w:rPr>
              <w:t>types</w:t>
            </w:r>
            <w:r w:rsidRPr="00813BB2">
              <w:rPr>
                <w:rFonts w:ascii="Times New Roman" w:hAnsi="Times New Roman" w:cs="Times New Roman"/>
                <w:spacing w:val="-4"/>
                <w:sz w:val="20"/>
              </w:rPr>
              <w:t xml:space="preserve"> </w:t>
            </w:r>
            <w:r w:rsidRPr="00813BB2">
              <w:rPr>
                <w:rFonts w:ascii="Times New Roman" w:hAnsi="Times New Roman" w:cs="Times New Roman"/>
                <w:sz w:val="20"/>
              </w:rPr>
              <w:t>of</w:t>
            </w:r>
            <w:r w:rsidRPr="00813BB2">
              <w:rPr>
                <w:rFonts w:ascii="Times New Roman" w:hAnsi="Times New Roman" w:cs="Times New Roman"/>
                <w:spacing w:val="-3"/>
                <w:sz w:val="20"/>
              </w:rPr>
              <w:t xml:space="preserve"> </w:t>
            </w:r>
            <w:r w:rsidRPr="00813BB2">
              <w:rPr>
                <w:rFonts w:ascii="Times New Roman" w:hAnsi="Times New Roman" w:cs="Times New Roman"/>
                <w:sz w:val="20"/>
              </w:rPr>
              <w:t>evidence</w:t>
            </w:r>
            <w:r w:rsidRPr="00813BB2">
              <w:rPr>
                <w:rFonts w:ascii="Times New Roman" w:hAnsi="Times New Roman" w:cs="Times New Roman"/>
                <w:spacing w:val="-3"/>
                <w:sz w:val="20"/>
              </w:rPr>
              <w:t xml:space="preserve"> </w:t>
            </w:r>
            <w:r w:rsidRPr="00813BB2">
              <w:rPr>
                <w:rFonts w:ascii="Times New Roman" w:hAnsi="Times New Roman" w:cs="Times New Roman"/>
                <w:sz w:val="20"/>
              </w:rPr>
              <w:t>available), link to</w:t>
            </w:r>
            <w:r w:rsidRPr="00813BB2">
              <w:rPr>
                <w:rFonts w:ascii="Times New Roman" w:hAnsi="Times New Roman" w:cs="Times New Roman"/>
                <w:spacing w:val="-6"/>
                <w:sz w:val="20"/>
              </w:rPr>
              <w:t xml:space="preserve"> </w:t>
            </w:r>
            <w:r w:rsidRPr="00813BB2">
              <w:rPr>
                <w:rFonts w:ascii="Times New Roman" w:hAnsi="Times New Roman" w:cs="Times New Roman"/>
                <w:sz w:val="20"/>
              </w:rPr>
              <w:t>the</w:t>
            </w:r>
            <w:r w:rsidRPr="00813BB2">
              <w:rPr>
                <w:rFonts w:ascii="Times New Roman" w:hAnsi="Times New Roman" w:cs="Times New Roman"/>
                <w:spacing w:val="-6"/>
                <w:sz w:val="20"/>
              </w:rPr>
              <w:t xml:space="preserve"> </w:t>
            </w:r>
            <w:r w:rsidRPr="00813BB2">
              <w:rPr>
                <w:rFonts w:ascii="Times New Roman" w:hAnsi="Times New Roman" w:cs="Times New Roman"/>
                <w:sz w:val="20"/>
              </w:rPr>
              <w:t>review</w:t>
            </w:r>
            <w:r w:rsidRPr="00813BB2">
              <w:rPr>
                <w:rFonts w:ascii="Times New Roman" w:hAnsi="Times New Roman" w:cs="Times New Roman"/>
                <w:spacing w:val="-6"/>
                <w:sz w:val="20"/>
              </w:rPr>
              <w:t xml:space="preserve"> </w:t>
            </w:r>
            <w:r w:rsidRPr="00813BB2">
              <w:rPr>
                <w:rFonts w:ascii="Times New Roman" w:hAnsi="Times New Roman" w:cs="Times New Roman"/>
                <w:sz w:val="20"/>
              </w:rPr>
              <w:t>questions</w:t>
            </w:r>
            <w:r w:rsidRPr="00813BB2">
              <w:rPr>
                <w:rFonts w:ascii="Times New Roman" w:hAnsi="Times New Roman" w:cs="Times New Roman"/>
                <w:spacing w:val="-5"/>
                <w:sz w:val="20"/>
              </w:rPr>
              <w:t xml:space="preserve"> </w:t>
            </w:r>
            <w:r w:rsidRPr="00813BB2">
              <w:rPr>
                <w:rFonts w:ascii="Times New Roman" w:hAnsi="Times New Roman" w:cs="Times New Roman"/>
                <w:sz w:val="20"/>
              </w:rPr>
              <w:t>and</w:t>
            </w:r>
            <w:r w:rsidRPr="00813BB2">
              <w:rPr>
                <w:rFonts w:ascii="Times New Roman" w:hAnsi="Times New Roman" w:cs="Times New Roman"/>
                <w:spacing w:val="-4"/>
                <w:sz w:val="20"/>
              </w:rPr>
              <w:t xml:space="preserve"> </w:t>
            </w:r>
            <w:r w:rsidRPr="00813BB2">
              <w:rPr>
                <w:rFonts w:ascii="Times New Roman" w:hAnsi="Times New Roman" w:cs="Times New Roman"/>
                <w:sz w:val="20"/>
              </w:rPr>
              <w:t>objectives,</w:t>
            </w:r>
            <w:r w:rsidRPr="00813BB2">
              <w:rPr>
                <w:rFonts w:ascii="Times New Roman" w:hAnsi="Times New Roman" w:cs="Times New Roman"/>
                <w:spacing w:val="-6"/>
                <w:sz w:val="20"/>
              </w:rPr>
              <w:t xml:space="preserve"> </w:t>
            </w:r>
            <w:r w:rsidRPr="00813BB2">
              <w:rPr>
                <w:rFonts w:ascii="Times New Roman" w:hAnsi="Times New Roman" w:cs="Times New Roman"/>
                <w:sz w:val="20"/>
              </w:rPr>
              <w:t>and</w:t>
            </w:r>
            <w:r w:rsidRPr="00813BB2">
              <w:rPr>
                <w:rFonts w:ascii="Times New Roman" w:hAnsi="Times New Roman" w:cs="Times New Roman"/>
                <w:spacing w:val="-7"/>
                <w:sz w:val="20"/>
              </w:rPr>
              <w:t xml:space="preserve"> </w:t>
            </w:r>
            <w:r w:rsidRPr="00813BB2">
              <w:rPr>
                <w:rFonts w:ascii="Times New Roman" w:hAnsi="Times New Roman" w:cs="Times New Roman"/>
                <w:sz w:val="20"/>
              </w:rPr>
              <w:t>consider</w:t>
            </w:r>
            <w:r w:rsidRPr="00813BB2">
              <w:rPr>
                <w:rFonts w:ascii="Times New Roman" w:hAnsi="Times New Roman" w:cs="Times New Roman"/>
                <w:spacing w:val="-6"/>
                <w:sz w:val="20"/>
              </w:rPr>
              <w:t xml:space="preserve"> </w:t>
            </w:r>
            <w:r w:rsidRPr="00813BB2">
              <w:rPr>
                <w:rFonts w:ascii="Times New Roman" w:hAnsi="Times New Roman" w:cs="Times New Roman"/>
                <w:sz w:val="20"/>
              </w:rPr>
              <w:t>the relevance to key groups.</w:t>
            </w:r>
          </w:p>
        </w:tc>
        <w:tc>
          <w:tcPr>
            <w:tcW w:w="1479" w:type="dxa"/>
          </w:tcPr>
          <w:p w14:paraId="458CC2FD" w14:textId="22F9ECB4" w:rsidR="00813BB2" w:rsidRPr="00813BB2" w:rsidRDefault="001C208C" w:rsidP="0035344E">
            <w:pPr>
              <w:pStyle w:val="TableParagraph"/>
              <w:jc w:val="center"/>
              <w:rPr>
                <w:rFonts w:ascii="Times New Roman" w:hAnsi="Times New Roman" w:cs="Times New Roman"/>
                <w:sz w:val="20"/>
                <w:szCs w:val="20"/>
              </w:rPr>
            </w:pPr>
            <w:r>
              <w:rPr>
                <w:rFonts w:ascii="Times New Roman" w:hAnsi="Times New Roman" w:cs="Times New Roman"/>
                <w:sz w:val="20"/>
                <w:szCs w:val="20"/>
              </w:rPr>
              <w:t>7</w:t>
            </w:r>
            <w:r w:rsidR="00813BB2" w:rsidRPr="00813BB2">
              <w:rPr>
                <w:rFonts w:ascii="Times New Roman" w:hAnsi="Times New Roman" w:cs="Times New Roman"/>
                <w:sz w:val="20"/>
                <w:szCs w:val="20"/>
              </w:rPr>
              <w:t>-</w:t>
            </w:r>
            <w:r>
              <w:rPr>
                <w:rFonts w:ascii="Times New Roman" w:hAnsi="Times New Roman" w:cs="Times New Roman"/>
                <w:sz w:val="20"/>
                <w:szCs w:val="20"/>
              </w:rPr>
              <w:t>9</w:t>
            </w:r>
          </w:p>
        </w:tc>
      </w:tr>
      <w:tr w:rsidR="00813BB2" w:rsidRPr="00813BB2" w14:paraId="4017A5EF" w14:textId="77777777" w:rsidTr="0035344E">
        <w:trPr>
          <w:trHeight w:val="229"/>
        </w:trPr>
        <w:tc>
          <w:tcPr>
            <w:tcW w:w="2141" w:type="dxa"/>
          </w:tcPr>
          <w:p w14:paraId="4836F859" w14:textId="77777777" w:rsidR="00813BB2" w:rsidRPr="00813BB2" w:rsidRDefault="00813BB2" w:rsidP="0035344E">
            <w:pPr>
              <w:pStyle w:val="TableParagraph"/>
              <w:spacing w:line="209" w:lineRule="exact"/>
              <w:ind w:left="287"/>
              <w:rPr>
                <w:rFonts w:ascii="Times New Roman" w:hAnsi="Times New Roman" w:cs="Times New Roman"/>
                <w:sz w:val="20"/>
              </w:rPr>
            </w:pPr>
            <w:r w:rsidRPr="00813BB2">
              <w:rPr>
                <w:rFonts w:ascii="Times New Roman" w:hAnsi="Times New Roman" w:cs="Times New Roman"/>
                <w:spacing w:val="-2"/>
                <w:sz w:val="20"/>
              </w:rPr>
              <w:t>Limitations</w:t>
            </w:r>
          </w:p>
        </w:tc>
        <w:tc>
          <w:tcPr>
            <w:tcW w:w="693" w:type="dxa"/>
          </w:tcPr>
          <w:p w14:paraId="7FE242D9" w14:textId="77777777" w:rsidR="00813BB2" w:rsidRPr="00813BB2" w:rsidRDefault="00813BB2" w:rsidP="0035344E">
            <w:pPr>
              <w:pStyle w:val="TableParagraph"/>
              <w:spacing w:line="209" w:lineRule="exact"/>
              <w:ind w:left="94" w:right="86"/>
              <w:jc w:val="center"/>
              <w:rPr>
                <w:rFonts w:ascii="Times New Roman" w:hAnsi="Times New Roman" w:cs="Times New Roman"/>
                <w:sz w:val="20"/>
              </w:rPr>
            </w:pPr>
            <w:r w:rsidRPr="00813BB2">
              <w:rPr>
                <w:rFonts w:ascii="Times New Roman" w:hAnsi="Times New Roman" w:cs="Times New Roman"/>
                <w:spacing w:val="-5"/>
                <w:sz w:val="20"/>
              </w:rPr>
              <w:t>20</w:t>
            </w:r>
          </w:p>
        </w:tc>
        <w:tc>
          <w:tcPr>
            <w:tcW w:w="5264" w:type="dxa"/>
          </w:tcPr>
          <w:p w14:paraId="262B7AD7" w14:textId="77777777" w:rsidR="00813BB2" w:rsidRPr="00813BB2" w:rsidRDefault="00813BB2" w:rsidP="0035344E">
            <w:pPr>
              <w:pStyle w:val="TableParagraph"/>
              <w:spacing w:line="209" w:lineRule="exact"/>
              <w:ind w:left="108"/>
              <w:rPr>
                <w:rFonts w:ascii="Times New Roman" w:hAnsi="Times New Roman" w:cs="Times New Roman"/>
                <w:sz w:val="20"/>
              </w:rPr>
            </w:pPr>
            <w:r w:rsidRPr="00813BB2">
              <w:rPr>
                <w:rFonts w:ascii="Times New Roman" w:hAnsi="Times New Roman" w:cs="Times New Roman"/>
                <w:sz w:val="20"/>
              </w:rPr>
              <w:t>Discuss</w:t>
            </w:r>
            <w:r w:rsidRPr="00813BB2">
              <w:rPr>
                <w:rFonts w:ascii="Times New Roman" w:hAnsi="Times New Roman" w:cs="Times New Roman"/>
                <w:spacing w:val="-6"/>
                <w:sz w:val="20"/>
              </w:rPr>
              <w:t xml:space="preserve"> </w:t>
            </w:r>
            <w:r w:rsidRPr="00813BB2">
              <w:rPr>
                <w:rFonts w:ascii="Times New Roman" w:hAnsi="Times New Roman" w:cs="Times New Roman"/>
                <w:sz w:val="20"/>
              </w:rPr>
              <w:t>the</w:t>
            </w:r>
            <w:r w:rsidRPr="00813BB2">
              <w:rPr>
                <w:rFonts w:ascii="Times New Roman" w:hAnsi="Times New Roman" w:cs="Times New Roman"/>
                <w:spacing w:val="-7"/>
                <w:sz w:val="20"/>
              </w:rPr>
              <w:t xml:space="preserve"> </w:t>
            </w:r>
            <w:r w:rsidRPr="00813BB2">
              <w:rPr>
                <w:rFonts w:ascii="Times New Roman" w:hAnsi="Times New Roman" w:cs="Times New Roman"/>
                <w:sz w:val="20"/>
              </w:rPr>
              <w:t>limitations</w:t>
            </w:r>
            <w:r w:rsidRPr="00813BB2">
              <w:rPr>
                <w:rFonts w:ascii="Times New Roman" w:hAnsi="Times New Roman" w:cs="Times New Roman"/>
                <w:spacing w:val="-5"/>
                <w:sz w:val="20"/>
              </w:rPr>
              <w:t xml:space="preserve"> </w:t>
            </w:r>
            <w:r w:rsidRPr="00813BB2">
              <w:rPr>
                <w:rFonts w:ascii="Times New Roman" w:hAnsi="Times New Roman" w:cs="Times New Roman"/>
                <w:sz w:val="20"/>
              </w:rPr>
              <w:t>of</w:t>
            </w:r>
            <w:r w:rsidRPr="00813BB2">
              <w:rPr>
                <w:rFonts w:ascii="Times New Roman" w:hAnsi="Times New Roman" w:cs="Times New Roman"/>
                <w:spacing w:val="-5"/>
                <w:sz w:val="20"/>
              </w:rPr>
              <w:t xml:space="preserve"> </w:t>
            </w:r>
            <w:r w:rsidRPr="00813BB2">
              <w:rPr>
                <w:rFonts w:ascii="Times New Roman" w:hAnsi="Times New Roman" w:cs="Times New Roman"/>
                <w:sz w:val="20"/>
              </w:rPr>
              <w:t>the</w:t>
            </w:r>
            <w:r w:rsidRPr="00813BB2">
              <w:rPr>
                <w:rFonts w:ascii="Times New Roman" w:hAnsi="Times New Roman" w:cs="Times New Roman"/>
                <w:spacing w:val="-7"/>
                <w:sz w:val="20"/>
              </w:rPr>
              <w:t xml:space="preserve"> </w:t>
            </w:r>
            <w:r w:rsidRPr="00813BB2">
              <w:rPr>
                <w:rFonts w:ascii="Times New Roman" w:hAnsi="Times New Roman" w:cs="Times New Roman"/>
                <w:sz w:val="20"/>
              </w:rPr>
              <w:t>scoping</w:t>
            </w:r>
            <w:r w:rsidRPr="00813BB2">
              <w:rPr>
                <w:rFonts w:ascii="Times New Roman" w:hAnsi="Times New Roman" w:cs="Times New Roman"/>
                <w:spacing w:val="-6"/>
                <w:sz w:val="20"/>
              </w:rPr>
              <w:t xml:space="preserve"> </w:t>
            </w:r>
            <w:r w:rsidRPr="00813BB2">
              <w:rPr>
                <w:rFonts w:ascii="Times New Roman" w:hAnsi="Times New Roman" w:cs="Times New Roman"/>
                <w:sz w:val="20"/>
              </w:rPr>
              <w:t>review</w:t>
            </w:r>
            <w:r w:rsidRPr="00813BB2">
              <w:rPr>
                <w:rFonts w:ascii="Times New Roman" w:hAnsi="Times New Roman" w:cs="Times New Roman"/>
                <w:spacing w:val="-4"/>
                <w:sz w:val="20"/>
              </w:rPr>
              <w:t xml:space="preserve"> </w:t>
            </w:r>
            <w:r w:rsidRPr="00813BB2">
              <w:rPr>
                <w:rFonts w:ascii="Times New Roman" w:hAnsi="Times New Roman" w:cs="Times New Roman"/>
                <w:spacing w:val="-2"/>
                <w:sz w:val="20"/>
              </w:rPr>
              <w:t>process.</w:t>
            </w:r>
          </w:p>
        </w:tc>
        <w:tc>
          <w:tcPr>
            <w:tcW w:w="1479" w:type="dxa"/>
          </w:tcPr>
          <w:p w14:paraId="6D145542" w14:textId="6AB27184" w:rsidR="00813BB2" w:rsidRPr="00813BB2" w:rsidRDefault="001C208C" w:rsidP="0035344E">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r>
      <w:tr w:rsidR="00813BB2" w:rsidRPr="00813BB2" w14:paraId="512D5E52" w14:textId="77777777" w:rsidTr="0035344E">
        <w:trPr>
          <w:trHeight w:val="690"/>
        </w:trPr>
        <w:tc>
          <w:tcPr>
            <w:tcW w:w="2141" w:type="dxa"/>
          </w:tcPr>
          <w:p w14:paraId="66459D76" w14:textId="77777777" w:rsidR="00813BB2" w:rsidRPr="00813BB2" w:rsidRDefault="00813BB2" w:rsidP="0035344E">
            <w:pPr>
              <w:pStyle w:val="TableParagraph"/>
              <w:spacing w:before="8"/>
              <w:rPr>
                <w:rFonts w:ascii="Times New Roman" w:hAnsi="Times New Roman" w:cs="Times New Roman"/>
                <w:b/>
                <w:sz w:val="19"/>
              </w:rPr>
            </w:pPr>
          </w:p>
          <w:p w14:paraId="17B69754" w14:textId="77777777" w:rsidR="00813BB2" w:rsidRPr="00813BB2" w:rsidRDefault="00813BB2" w:rsidP="0035344E">
            <w:pPr>
              <w:pStyle w:val="TableParagraph"/>
              <w:spacing w:before="1"/>
              <w:ind w:left="287"/>
              <w:rPr>
                <w:rFonts w:ascii="Times New Roman" w:hAnsi="Times New Roman" w:cs="Times New Roman"/>
                <w:sz w:val="20"/>
              </w:rPr>
            </w:pPr>
            <w:r w:rsidRPr="00813BB2">
              <w:rPr>
                <w:rFonts w:ascii="Times New Roman" w:hAnsi="Times New Roman" w:cs="Times New Roman"/>
                <w:spacing w:val="-2"/>
                <w:sz w:val="20"/>
              </w:rPr>
              <w:t>Conclusions</w:t>
            </w:r>
          </w:p>
        </w:tc>
        <w:tc>
          <w:tcPr>
            <w:tcW w:w="693" w:type="dxa"/>
          </w:tcPr>
          <w:p w14:paraId="52D834BA" w14:textId="77777777" w:rsidR="00813BB2" w:rsidRPr="00813BB2" w:rsidRDefault="00813BB2" w:rsidP="0035344E">
            <w:pPr>
              <w:pStyle w:val="TableParagraph"/>
              <w:spacing w:before="8"/>
              <w:rPr>
                <w:rFonts w:ascii="Times New Roman" w:hAnsi="Times New Roman" w:cs="Times New Roman"/>
                <w:b/>
                <w:sz w:val="19"/>
              </w:rPr>
            </w:pPr>
          </w:p>
          <w:p w14:paraId="4B6B9AC9" w14:textId="77777777" w:rsidR="00813BB2" w:rsidRPr="00813BB2" w:rsidRDefault="00813BB2" w:rsidP="0035344E">
            <w:pPr>
              <w:pStyle w:val="TableParagraph"/>
              <w:spacing w:before="1"/>
              <w:ind w:left="94" w:right="86"/>
              <w:jc w:val="center"/>
              <w:rPr>
                <w:rFonts w:ascii="Times New Roman" w:hAnsi="Times New Roman" w:cs="Times New Roman"/>
                <w:sz w:val="20"/>
              </w:rPr>
            </w:pPr>
            <w:r w:rsidRPr="00813BB2">
              <w:rPr>
                <w:rFonts w:ascii="Times New Roman" w:hAnsi="Times New Roman" w:cs="Times New Roman"/>
                <w:spacing w:val="-5"/>
                <w:sz w:val="20"/>
              </w:rPr>
              <w:t>21</w:t>
            </w:r>
          </w:p>
        </w:tc>
        <w:tc>
          <w:tcPr>
            <w:tcW w:w="5264" w:type="dxa"/>
          </w:tcPr>
          <w:p w14:paraId="7A1DFB57" w14:textId="77777777" w:rsidR="00813BB2" w:rsidRPr="00813BB2" w:rsidRDefault="00813BB2" w:rsidP="0035344E">
            <w:pPr>
              <w:pStyle w:val="TableParagraph"/>
              <w:ind w:left="108" w:right="196"/>
              <w:rPr>
                <w:rFonts w:ascii="Times New Roman" w:hAnsi="Times New Roman" w:cs="Times New Roman"/>
                <w:sz w:val="20"/>
              </w:rPr>
            </w:pPr>
            <w:r w:rsidRPr="00813BB2">
              <w:rPr>
                <w:rFonts w:ascii="Times New Roman" w:hAnsi="Times New Roman" w:cs="Times New Roman"/>
                <w:sz w:val="20"/>
              </w:rPr>
              <w:t>Provide a general interpretation of the results with respect</w:t>
            </w:r>
            <w:r w:rsidRPr="00813BB2">
              <w:rPr>
                <w:rFonts w:ascii="Times New Roman" w:hAnsi="Times New Roman" w:cs="Times New Roman"/>
                <w:spacing w:val="-6"/>
                <w:sz w:val="20"/>
              </w:rPr>
              <w:t xml:space="preserve"> </w:t>
            </w:r>
            <w:r w:rsidRPr="00813BB2">
              <w:rPr>
                <w:rFonts w:ascii="Times New Roman" w:hAnsi="Times New Roman" w:cs="Times New Roman"/>
                <w:sz w:val="20"/>
              </w:rPr>
              <w:t>to</w:t>
            </w:r>
            <w:r w:rsidRPr="00813BB2">
              <w:rPr>
                <w:rFonts w:ascii="Times New Roman" w:hAnsi="Times New Roman" w:cs="Times New Roman"/>
                <w:spacing w:val="-6"/>
                <w:sz w:val="20"/>
              </w:rPr>
              <w:t xml:space="preserve"> </w:t>
            </w:r>
            <w:r w:rsidRPr="00813BB2">
              <w:rPr>
                <w:rFonts w:ascii="Times New Roman" w:hAnsi="Times New Roman" w:cs="Times New Roman"/>
                <w:sz w:val="20"/>
              </w:rPr>
              <w:t>the</w:t>
            </w:r>
            <w:r w:rsidRPr="00813BB2">
              <w:rPr>
                <w:rFonts w:ascii="Times New Roman" w:hAnsi="Times New Roman" w:cs="Times New Roman"/>
                <w:spacing w:val="-7"/>
                <w:sz w:val="20"/>
              </w:rPr>
              <w:t xml:space="preserve"> </w:t>
            </w:r>
            <w:r w:rsidRPr="00813BB2">
              <w:rPr>
                <w:rFonts w:ascii="Times New Roman" w:hAnsi="Times New Roman" w:cs="Times New Roman"/>
                <w:sz w:val="20"/>
              </w:rPr>
              <w:t>review</w:t>
            </w:r>
            <w:r w:rsidRPr="00813BB2">
              <w:rPr>
                <w:rFonts w:ascii="Times New Roman" w:hAnsi="Times New Roman" w:cs="Times New Roman"/>
                <w:spacing w:val="-8"/>
                <w:sz w:val="20"/>
              </w:rPr>
              <w:t xml:space="preserve"> </w:t>
            </w:r>
            <w:r w:rsidRPr="00813BB2">
              <w:rPr>
                <w:rFonts w:ascii="Times New Roman" w:hAnsi="Times New Roman" w:cs="Times New Roman"/>
                <w:sz w:val="20"/>
              </w:rPr>
              <w:t>questions</w:t>
            </w:r>
            <w:r w:rsidRPr="00813BB2">
              <w:rPr>
                <w:rFonts w:ascii="Times New Roman" w:hAnsi="Times New Roman" w:cs="Times New Roman"/>
                <w:spacing w:val="-5"/>
                <w:sz w:val="20"/>
              </w:rPr>
              <w:t xml:space="preserve"> </w:t>
            </w:r>
            <w:r w:rsidRPr="00813BB2">
              <w:rPr>
                <w:rFonts w:ascii="Times New Roman" w:hAnsi="Times New Roman" w:cs="Times New Roman"/>
                <w:sz w:val="20"/>
              </w:rPr>
              <w:t>and</w:t>
            </w:r>
            <w:r w:rsidRPr="00813BB2">
              <w:rPr>
                <w:rFonts w:ascii="Times New Roman" w:hAnsi="Times New Roman" w:cs="Times New Roman"/>
                <w:spacing w:val="-6"/>
                <w:sz w:val="20"/>
              </w:rPr>
              <w:t xml:space="preserve"> </w:t>
            </w:r>
            <w:r w:rsidRPr="00813BB2">
              <w:rPr>
                <w:rFonts w:ascii="Times New Roman" w:hAnsi="Times New Roman" w:cs="Times New Roman"/>
                <w:sz w:val="20"/>
              </w:rPr>
              <w:t>objectives,</w:t>
            </w:r>
            <w:r w:rsidRPr="00813BB2">
              <w:rPr>
                <w:rFonts w:ascii="Times New Roman" w:hAnsi="Times New Roman" w:cs="Times New Roman"/>
                <w:spacing w:val="-6"/>
                <w:sz w:val="20"/>
              </w:rPr>
              <w:t xml:space="preserve"> </w:t>
            </w:r>
            <w:r w:rsidRPr="00813BB2">
              <w:rPr>
                <w:rFonts w:ascii="Times New Roman" w:hAnsi="Times New Roman" w:cs="Times New Roman"/>
                <w:sz w:val="20"/>
              </w:rPr>
              <w:t>as</w:t>
            </w:r>
            <w:r w:rsidRPr="00813BB2">
              <w:rPr>
                <w:rFonts w:ascii="Times New Roman" w:hAnsi="Times New Roman" w:cs="Times New Roman"/>
                <w:spacing w:val="-3"/>
                <w:sz w:val="20"/>
              </w:rPr>
              <w:t xml:space="preserve"> </w:t>
            </w:r>
            <w:r w:rsidRPr="00813BB2">
              <w:rPr>
                <w:rFonts w:ascii="Times New Roman" w:hAnsi="Times New Roman" w:cs="Times New Roman"/>
                <w:sz w:val="20"/>
              </w:rPr>
              <w:t>well</w:t>
            </w:r>
          </w:p>
          <w:p w14:paraId="6B402F24" w14:textId="77777777" w:rsidR="00813BB2" w:rsidRPr="00813BB2" w:rsidRDefault="00813BB2" w:rsidP="0035344E">
            <w:pPr>
              <w:pStyle w:val="TableParagraph"/>
              <w:spacing w:line="211" w:lineRule="exact"/>
              <w:ind w:left="108"/>
              <w:rPr>
                <w:rFonts w:ascii="Times New Roman" w:hAnsi="Times New Roman" w:cs="Times New Roman"/>
                <w:sz w:val="20"/>
              </w:rPr>
            </w:pPr>
            <w:r w:rsidRPr="00813BB2">
              <w:rPr>
                <w:rFonts w:ascii="Times New Roman" w:hAnsi="Times New Roman" w:cs="Times New Roman"/>
                <w:sz w:val="20"/>
              </w:rPr>
              <w:t>as</w:t>
            </w:r>
            <w:r w:rsidRPr="00813BB2">
              <w:rPr>
                <w:rFonts w:ascii="Times New Roman" w:hAnsi="Times New Roman" w:cs="Times New Roman"/>
                <w:spacing w:val="-9"/>
                <w:sz w:val="20"/>
              </w:rPr>
              <w:t xml:space="preserve"> </w:t>
            </w:r>
            <w:r w:rsidRPr="00813BB2">
              <w:rPr>
                <w:rFonts w:ascii="Times New Roman" w:hAnsi="Times New Roman" w:cs="Times New Roman"/>
                <w:sz w:val="20"/>
              </w:rPr>
              <w:t>potential</w:t>
            </w:r>
            <w:r w:rsidRPr="00813BB2">
              <w:rPr>
                <w:rFonts w:ascii="Times New Roman" w:hAnsi="Times New Roman" w:cs="Times New Roman"/>
                <w:spacing w:val="-9"/>
                <w:sz w:val="20"/>
              </w:rPr>
              <w:t xml:space="preserve"> </w:t>
            </w:r>
            <w:r w:rsidRPr="00813BB2">
              <w:rPr>
                <w:rFonts w:ascii="Times New Roman" w:hAnsi="Times New Roman" w:cs="Times New Roman"/>
                <w:sz w:val="20"/>
              </w:rPr>
              <w:t>implications</w:t>
            </w:r>
            <w:r w:rsidRPr="00813BB2">
              <w:rPr>
                <w:rFonts w:ascii="Times New Roman" w:hAnsi="Times New Roman" w:cs="Times New Roman"/>
                <w:spacing w:val="-8"/>
                <w:sz w:val="20"/>
              </w:rPr>
              <w:t xml:space="preserve"> </w:t>
            </w:r>
            <w:r w:rsidRPr="00813BB2">
              <w:rPr>
                <w:rFonts w:ascii="Times New Roman" w:hAnsi="Times New Roman" w:cs="Times New Roman"/>
                <w:sz w:val="20"/>
              </w:rPr>
              <w:t>and/or</w:t>
            </w:r>
            <w:r w:rsidRPr="00813BB2">
              <w:rPr>
                <w:rFonts w:ascii="Times New Roman" w:hAnsi="Times New Roman" w:cs="Times New Roman"/>
                <w:spacing w:val="-9"/>
                <w:sz w:val="20"/>
              </w:rPr>
              <w:t xml:space="preserve"> </w:t>
            </w:r>
            <w:r w:rsidRPr="00813BB2">
              <w:rPr>
                <w:rFonts w:ascii="Times New Roman" w:hAnsi="Times New Roman" w:cs="Times New Roman"/>
                <w:sz w:val="20"/>
              </w:rPr>
              <w:t>next</w:t>
            </w:r>
            <w:r w:rsidRPr="00813BB2">
              <w:rPr>
                <w:rFonts w:ascii="Times New Roman" w:hAnsi="Times New Roman" w:cs="Times New Roman"/>
                <w:spacing w:val="-9"/>
                <w:sz w:val="20"/>
              </w:rPr>
              <w:t xml:space="preserve"> </w:t>
            </w:r>
            <w:r w:rsidRPr="00813BB2">
              <w:rPr>
                <w:rFonts w:ascii="Times New Roman" w:hAnsi="Times New Roman" w:cs="Times New Roman"/>
                <w:spacing w:val="-2"/>
                <w:sz w:val="20"/>
              </w:rPr>
              <w:t>steps.</w:t>
            </w:r>
          </w:p>
        </w:tc>
        <w:tc>
          <w:tcPr>
            <w:tcW w:w="1479" w:type="dxa"/>
          </w:tcPr>
          <w:p w14:paraId="185D5FB5" w14:textId="77777777" w:rsidR="00813BB2" w:rsidRPr="00813BB2" w:rsidRDefault="00813BB2" w:rsidP="0035344E">
            <w:pPr>
              <w:pStyle w:val="TableParagraph"/>
              <w:jc w:val="center"/>
              <w:rPr>
                <w:rFonts w:ascii="Times New Roman" w:hAnsi="Times New Roman" w:cs="Times New Roman"/>
                <w:sz w:val="20"/>
                <w:szCs w:val="20"/>
              </w:rPr>
            </w:pPr>
            <w:r w:rsidRPr="00813BB2">
              <w:rPr>
                <w:rFonts w:ascii="Times New Roman" w:hAnsi="Times New Roman" w:cs="Times New Roman"/>
                <w:sz w:val="20"/>
                <w:szCs w:val="20"/>
              </w:rPr>
              <w:t>9</w:t>
            </w:r>
          </w:p>
        </w:tc>
      </w:tr>
      <w:tr w:rsidR="00813BB2" w:rsidRPr="00813BB2" w14:paraId="0DD07C65" w14:textId="77777777" w:rsidTr="0035344E">
        <w:trPr>
          <w:trHeight w:val="230"/>
        </w:trPr>
        <w:tc>
          <w:tcPr>
            <w:tcW w:w="9577" w:type="dxa"/>
            <w:gridSpan w:val="4"/>
            <w:shd w:val="clear" w:color="auto" w:fill="CEDEEE"/>
          </w:tcPr>
          <w:p w14:paraId="54885923" w14:textId="77777777" w:rsidR="00813BB2" w:rsidRPr="00813BB2" w:rsidRDefault="00813BB2" w:rsidP="0035344E">
            <w:pPr>
              <w:pStyle w:val="TableParagraph"/>
              <w:spacing w:line="210" w:lineRule="exact"/>
              <w:ind w:left="107"/>
              <w:rPr>
                <w:rFonts w:ascii="Times New Roman" w:hAnsi="Times New Roman" w:cs="Times New Roman"/>
                <w:b/>
                <w:sz w:val="20"/>
              </w:rPr>
            </w:pPr>
            <w:r w:rsidRPr="00813BB2">
              <w:rPr>
                <w:rFonts w:ascii="Times New Roman" w:hAnsi="Times New Roman" w:cs="Times New Roman"/>
                <w:b/>
                <w:spacing w:val="-2"/>
                <w:sz w:val="20"/>
              </w:rPr>
              <w:t>FUNDING</w:t>
            </w:r>
          </w:p>
        </w:tc>
      </w:tr>
      <w:tr w:rsidR="00813BB2" w:rsidRPr="00813BB2" w14:paraId="1E1386E7" w14:textId="77777777" w:rsidTr="0035344E">
        <w:trPr>
          <w:trHeight w:val="921"/>
        </w:trPr>
        <w:tc>
          <w:tcPr>
            <w:tcW w:w="2141" w:type="dxa"/>
          </w:tcPr>
          <w:p w14:paraId="1240D8A8" w14:textId="77777777" w:rsidR="00813BB2" w:rsidRPr="00813BB2" w:rsidRDefault="00813BB2" w:rsidP="0035344E">
            <w:pPr>
              <w:pStyle w:val="TableParagraph"/>
              <w:spacing w:before="9"/>
              <w:rPr>
                <w:rFonts w:ascii="Times New Roman" w:hAnsi="Times New Roman" w:cs="Times New Roman"/>
                <w:b/>
                <w:sz w:val="29"/>
              </w:rPr>
            </w:pPr>
          </w:p>
          <w:p w14:paraId="5CC44DB7" w14:textId="77777777" w:rsidR="00813BB2" w:rsidRPr="00813BB2" w:rsidRDefault="00813BB2" w:rsidP="0035344E">
            <w:pPr>
              <w:pStyle w:val="TableParagraph"/>
              <w:ind w:left="287"/>
              <w:rPr>
                <w:rFonts w:ascii="Times New Roman" w:hAnsi="Times New Roman" w:cs="Times New Roman"/>
                <w:sz w:val="20"/>
              </w:rPr>
            </w:pPr>
            <w:r w:rsidRPr="00813BB2">
              <w:rPr>
                <w:rFonts w:ascii="Times New Roman" w:hAnsi="Times New Roman" w:cs="Times New Roman"/>
                <w:spacing w:val="-2"/>
                <w:sz w:val="20"/>
              </w:rPr>
              <w:t>Funding</w:t>
            </w:r>
          </w:p>
        </w:tc>
        <w:tc>
          <w:tcPr>
            <w:tcW w:w="693" w:type="dxa"/>
          </w:tcPr>
          <w:p w14:paraId="71E65785" w14:textId="77777777" w:rsidR="00813BB2" w:rsidRPr="00813BB2" w:rsidRDefault="00813BB2" w:rsidP="0035344E">
            <w:pPr>
              <w:pStyle w:val="TableParagraph"/>
              <w:spacing w:before="9"/>
              <w:rPr>
                <w:rFonts w:ascii="Times New Roman" w:hAnsi="Times New Roman" w:cs="Times New Roman"/>
                <w:b/>
                <w:sz w:val="29"/>
              </w:rPr>
            </w:pPr>
          </w:p>
          <w:p w14:paraId="2CB874B1" w14:textId="77777777" w:rsidR="00813BB2" w:rsidRPr="00813BB2" w:rsidRDefault="00813BB2" w:rsidP="0035344E">
            <w:pPr>
              <w:pStyle w:val="TableParagraph"/>
              <w:ind w:left="94" w:right="86"/>
              <w:jc w:val="center"/>
              <w:rPr>
                <w:rFonts w:ascii="Times New Roman" w:hAnsi="Times New Roman" w:cs="Times New Roman"/>
                <w:sz w:val="20"/>
              </w:rPr>
            </w:pPr>
            <w:r w:rsidRPr="00813BB2">
              <w:rPr>
                <w:rFonts w:ascii="Times New Roman" w:hAnsi="Times New Roman" w:cs="Times New Roman"/>
                <w:spacing w:val="-5"/>
                <w:sz w:val="20"/>
              </w:rPr>
              <w:t>22</w:t>
            </w:r>
          </w:p>
        </w:tc>
        <w:tc>
          <w:tcPr>
            <w:tcW w:w="5264" w:type="dxa"/>
          </w:tcPr>
          <w:p w14:paraId="3B616904" w14:textId="77777777" w:rsidR="00813BB2" w:rsidRPr="00813BB2" w:rsidRDefault="00813BB2" w:rsidP="0035344E">
            <w:pPr>
              <w:pStyle w:val="TableParagraph"/>
              <w:ind w:left="108"/>
              <w:rPr>
                <w:rFonts w:ascii="Times New Roman" w:hAnsi="Times New Roman" w:cs="Times New Roman"/>
                <w:sz w:val="20"/>
              </w:rPr>
            </w:pPr>
            <w:r w:rsidRPr="00813BB2">
              <w:rPr>
                <w:rFonts w:ascii="Times New Roman" w:hAnsi="Times New Roman" w:cs="Times New Roman"/>
                <w:sz w:val="20"/>
              </w:rPr>
              <w:t>Describe</w:t>
            </w:r>
            <w:r w:rsidRPr="00813BB2">
              <w:rPr>
                <w:rFonts w:ascii="Times New Roman" w:hAnsi="Times New Roman" w:cs="Times New Roman"/>
                <w:spacing w:val="-7"/>
                <w:sz w:val="20"/>
              </w:rPr>
              <w:t xml:space="preserve"> </w:t>
            </w:r>
            <w:r w:rsidRPr="00813BB2">
              <w:rPr>
                <w:rFonts w:ascii="Times New Roman" w:hAnsi="Times New Roman" w:cs="Times New Roman"/>
                <w:sz w:val="20"/>
              </w:rPr>
              <w:t>sources</w:t>
            </w:r>
            <w:r w:rsidRPr="00813BB2">
              <w:rPr>
                <w:rFonts w:ascii="Times New Roman" w:hAnsi="Times New Roman" w:cs="Times New Roman"/>
                <w:spacing w:val="-5"/>
                <w:sz w:val="20"/>
              </w:rPr>
              <w:t xml:space="preserve"> </w:t>
            </w:r>
            <w:r w:rsidRPr="00813BB2">
              <w:rPr>
                <w:rFonts w:ascii="Times New Roman" w:hAnsi="Times New Roman" w:cs="Times New Roman"/>
                <w:sz w:val="20"/>
              </w:rPr>
              <w:t>of</w:t>
            </w:r>
            <w:r w:rsidRPr="00813BB2">
              <w:rPr>
                <w:rFonts w:ascii="Times New Roman" w:hAnsi="Times New Roman" w:cs="Times New Roman"/>
                <w:spacing w:val="-5"/>
                <w:sz w:val="20"/>
              </w:rPr>
              <w:t xml:space="preserve"> </w:t>
            </w:r>
            <w:r w:rsidRPr="00813BB2">
              <w:rPr>
                <w:rFonts w:ascii="Times New Roman" w:hAnsi="Times New Roman" w:cs="Times New Roman"/>
                <w:sz w:val="20"/>
              </w:rPr>
              <w:t>funding</w:t>
            </w:r>
            <w:r w:rsidRPr="00813BB2">
              <w:rPr>
                <w:rFonts w:ascii="Times New Roman" w:hAnsi="Times New Roman" w:cs="Times New Roman"/>
                <w:spacing w:val="-6"/>
                <w:sz w:val="20"/>
              </w:rPr>
              <w:t xml:space="preserve"> </w:t>
            </w:r>
            <w:r w:rsidRPr="00813BB2">
              <w:rPr>
                <w:rFonts w:ascii="Times New Roman" w:hAnsi="Times New Roman" w:cs="Times New Roman"/>
                <w:sz w:val="20"/>
              </w:rPr>
              <w:t>for</w:t>
            </w:r>
            <w:r w:rsidRPr="00813BB2">
              <w:rPr>
                <w:rFonts w:ascii="Times New Roman" w:hAnsi="Times New Roman" w:cs="Times New Roman"/>
                <w:spacing w:val="-6"/>
                <w:sz w:val="20"/>
              </w:rPr>
              <w:t xml:space="preserve"> </w:t>
            </w:r>
            <w:r w:rsidRPr="00813BB2">
              <w:rPr>
                <w:rFonts w:ascii="Times New Roman" w:hAnsi="Times New Roman" w:cs="Times New Roman"/>
                <w:sz w:val="20"/>
              </w:rPr>
              <w:t>the</w:t>
            </w:r>
            <w:r w:rsidRPr="00813BB2">
              <w:rPr>
                <w:rFonts w:ascii="Times New Roman" w:hAnsi="Times New Roman" w:cs="Times New Roman"/>
                <w:spacing w:val="-6"/>
                <w:sz w:val="20"/>
              </w:rPr>
              <w:t xml:space="preserve"> </w:t>
            </w:r>
            <w:r w:rsidRPr="00813BB2">
              <w:rPr>
                <w:rFonts w:ascii="Times New Roman" w:hAnsi="Times New Roman" w:cs="Times New Roman"/>
                <w:sz w:val="20"/>
              </w:rPr>
              <w:t>included</w:t>
            </w:r>
            <w:r w:rsidRPr="00813BB2">
              <w:rPr>
                <w:rFonts w:ascii="Times New Roman" w:hAnsi="Times New Roman" w:cs="Times New Roman"/>
                <w:spacing w:val="-5"/>
                <w:sz w:val="20"/>
              </w:rPr>
              <w:t xml:space="preserve"> </w:t>
            </w:r>
            <w:r w:rsidRPr="00813BB2">
              <w:rPr>
                <w:rFonts w:ascii="Times New Roman" w:hAnsi="Times New Roman" w:cs="Times New Roman"/>
                <w:sz w:val="20"/>
              </w:rPr>
              <w:t>sources</w:t>
            </w:r>
            <w:r w:rsidRPr="00813BB2">
              <w:rPr>
                <w:rFonts w:ascii="Times New Roman" w:hAnsi="Times New Roman" w:cs="Times New Roman"/>
                <w:spacing w:val="-5"/>
                <w:sz w:val="20"/>
              </w:rPr>
              <w:t xml:space="preserve"> </w:t>
            </w:r>
            <w:r w:rsidRPr="00813BB2">
              <w:rPr>
                <w:rFonts w:ascii="Times New Roman" w:hAnsi="Times New Roman" w:cs="Times New Roman"/>
                <w:sz w:val="20"/>
              </w:rPr>
              <w:t>of evidence,</w:t>
            </w:r>
            <w:r w:rsidRPr="00813BB2">
              <w:rPr>
                <w:rFonts w:ascii="Times New Roman" w:hAnsi="Times New Roman" w:cs="Times New Roman"/>
                <w:spacing w:val="-8"/>
                <w:sz w:val="20"/>
              </w:rPr>
              <w:t xml:space="preserve"> </w:t>
            </w:r>
            <w:r w:rsidRPr="00813BB2">
              <w:rPr>
                <w:rFonts w:ascii="Times New Roman" w:hAnsi="Times New Roman" w:cs="Times New Roman"/>
                <w:sz w:val="20"/>
              </w:rPr>
              <w:t>as</w:t>
            </w:r>
            <w:r w:rsidRPr="00813BB2">
              <w:rPr>
                <w:rFonts w:ascii="Times New Roman" w:hAnsi="Times New Roman" w:cs="Times New Roman"/>
                <w:spacing w:val="-4"/>
                <w:sz w:val="20"/>
              </w:rPr>
              <w:t xml:space="preserve"> </w:t>
            </w:r>
            <w:r w:rsidRPr="00813BB2">
              <w:rPr>
                <w:rFonts w:ascii="Times New Roman" w:hAnsi="Times New Roman" w:cs="Times New Roman"/>
                <w:sz w:val="20"/>
              </w:rPr>
              <w:t>well</w:t>
            </w:r>
            <w:r w:rsidRPr="00813BB2">
              <w:rPr>
                <w:rFonts w:ascii="Times New Roman" w:hAnsi="Times New Roman" w:cs="Times New Roman"/>
                <w:spacing w:val="-8"/>
                <w:sz w:val="20"/>
              </w:rPr>
              <w:t xml:space="preserve"> </w:t>
            </w:r>
            <w:r w:rsidRPr="00813BB2">
              <w:rPr>
                <w:rFonts w:ascii="Times New Roman" w:hAnsi="Times New Roman" w:cs="Times New Roman"/>
                <w:sz w:val="20"/>
              </w:rPr>
              <w:t>as</w:t>
            </w:r>
            <w:r w:rsidRPr="00813BB2">
              <w:rPr>
                <w:rFonts w:ascii="Times New Roman" w:hAnsi="Times New Roman" w:cs="Times New Roman"/>
                <w:spacing w:val="-5"/>
                <w:sz w:val="20"/>
              </w:rPr>
              <w:t xml:space="preserve"> </w:t>
            </w:r>
            <w:r w:rsidRPr="00813BB2">
              <w:rPr>
                <w:rFonts w:ascii="Times New Roman" w:hAnsi="Times New Roman" w:cs="Times New Roman"/>
                <w:sz w:val="20"/>
              </w:rPr>
              <w:t>sources</w:t>
            </w:r>
            <w:r w:rsidRPr="00813BB2">
              <w:rPr>
                <w:rFonts w:ascii="Times New Roman" w:hAnsi="Times New Roman" w:cs="Times New Roman"/>
                <w:spacing w:val="-6"/>
                <w:sz w:val="20"/>
              </w:rPr>
              <w:t xml:space="preserve"> </w:t>
            </w:r>
            <w:r w:rsidRPr="00813BB2">
              <w:rPr>
                <w:rFonts w:ascii="Times New Roman" w:hAnsi="Times New Roman" w:cs="Times New Roman"/>
                <w:sz w:val="20"/>
              </w:rPr>
              <w:t>of</w:t>
            </w:r>
            <w:r w:rsidRPr="00813BB2">
              <w:rPr>
                <w:rFonts w:ascii="Times New Roman" w:hAnsi="Times New Roman" w:cs="Times New Roman"/>
                <w:spacing w:val="-5"/>
                <w:sz w:val="20"/>
              </w:rPr>
              <w:t xml:space="preserve"> </w:t>
            </w:r>
            <w:r w:rsidRPr="00813BB2">
              <w:rPr>
                <w:rFonts w:ascii="Times New Roman" w:hAnsi="Times New Roman" w:cs="Times New Roman"/>
                <w:sz w:val="20"/>
              </w:rPr>
              <w:t>funding</w:t>
            </w:r>
            <w:r w:rsidRPr="00813BB2">
              <w:rPr>
                <w:rFonts w:ascii="Times New Roman" w:hAnsi="Times New Roman" w:cs="Times New Roman"/>
                <w:spacing w:val="-8"/>
                <w:sz w:val="20"/>
              </w:rPr>
              <w:t xml:space="preserve"> </w:t>
            </w:r>
            <w:r w:rsidRPr="00813BB2">
              <w:rPr>
                <w:rFonts w:ascii="Times New Roman" w:hAnsi="Times New Roman" w:cs="Times New Roman"/>
                <w:sz w:val="20"/>
              </w:rPr>
              <w:t>for</w:t>
            </w:r>
            <w:r w:rsidRPr="00813BB2">
              <w:rPr>
                <w:rFonts w:ascii="Times New Roman" w:hAnsi="Times New Roman" w:cs="Times New Roman"/>
                <w:spacing w:val="-6"/>
                <w:sz w:val="20"/>
              </w:rPr>
              <w:t xml:space="preserve"> </w:t>
            </w:r>
            <w:r w:rsidRPr="00813BB2">
              <w:rPr>
                <w:rFonts w:ascii="Times New Roman" w:hAnsi="Times New Roman" w:cs="Times New Roman"/>
                <w:sz w:val="20"/>
              </w:rPr>
              <w:t>the</w:t>
            </w:r>
            <w:r w:rsidRPr="00813BB2">
              <w:rPr>
                <w:rFonts w:ascii="Times New Roman" w:hAnsi="Times New Roman" w:cs="Times New Roman"/>
                <w:spacing w:val="-7"/>
                <w:sz w:val="20"/>
              </w:rPr>
              <w:t xml:space="preserve"> </w:t>
            </w:r>
            <w:r w:rsidRPr="00813BB2">
              <w:rPr>
                <w:rFonts w:ascii="Times New Roman" w:hAnsi="Times New Roman" w:cs="Times New Roman"/>
                <w:spacing w:val="-2"/>
                <w:sz w:val="20"/>
              </w:rPr>
              <w:t>scoping</w:t>
            </w:r>
          </w:p>
          <w:p w14:paraId="23069991" w14:textId="77777777" w:rsidR="00813BB2" w:rsidRPr="00813BB2" w:rsidRDefault="00813BB2" w:rsidP="0035344E">
            <w:pPr>
              <w:pStyle w:val="TableParagraph"/>
              <w:spacing w:line="230" w:lineRule="atLeast"/>
              <w:ind w:left="108"/>
              <w:rPr>
                <w:rFonts w:ascii="Times New Roman" w:hAnsi="Times New Roman" w:cs="Times New Roman"/>
                <w:sz w:val="20"/>
              </w:rPr>
            </w:pPr>
            <w:r w:rsidRPr="00813BB2">
              <w:rPr>
                <w:rFonts w:ascii="Times New Roman" w:hAnsi="Times New Roman" w:cs="Times New Roman"/>
                <w:sz w:val="20"/>
              </w:rPr>
              <w:t>review.</w:t>
            </w:r>
            <w:r w:rsidRPr="00813BB2">
              <w:rPr>
                <w:rFonts w:ascii="Times New Roman" w:hAnsi="Times New Roman" w:cs="Times New Roman"/>
                <w:spacing w:val="-6"/>
                <w:sz w:val="20"/>
              </w:rPr>
              <w:t xml:space="preserve"> </w:t>
            </w:r>
            <w:r w:rsidRPr="00813BB2">
              <w:rPr>
                <w:rFonts w:ascii="Times New Roman" w:hAnsi="Times New Roman" w:cs="Times New Roman"/>
                <w:sz w:val="20"/>
              </w:rPr>
              <w:t>Describe</w:t>
            </w:r>
            <w:r w:rsidRPr="00813BB2">
              <w:rPr>
                <w:rFonts w:ascii="Times New Roman" w:hAnsi="Times New Roman" w:cs="Times New Roman"/>
                <w:spacing w:val="-7"/>
                <w:sz w:val="20"/>
              </w:rPr>
              <w:t xml:space="preserve"> </w:t>
            </w:r>
            <w:r w:rsidRPr="00813BB2">
              <w:rPr>
                <w:rFonts w:ascii="Times New Roman" w:hAnsi="Times New Roman" w:cs="Times New Roman"/>
                <w:sz w:val="20"/>
              </w:rPr>
              <w:t>the</w:t>
            </w:r>
            <w:r w:rsidRPr="00813BB2">
              <w:rPr>
                <w:rFonts w:ascii="Times New Roman" w:hAnsi="Times New Roman" w:cs="Times New Roman"/>
                <w:spacing w:val="-7"/>
                <w:sz w:val="20"/>
              </w:rPr>
              <w:t xml:space="preserve"> </w:t>
            </w:r>
            <w:r w:rsidRPr="00813BB2">
              <w:rPr>
                <w:rFonts w:ascii="Times New Roman" w:hAnsi="Times New Roman" w:cs="Times New Roman"/>
                <w:sz w:val="20"/>
              </w:rPr>
              <w:t>role</w:t>
            </w:r>
            <w:r w:rsidRPr="00813BB2">
              <w:rPr>
                <w:rFonts w:ascii="Times New Roman" w:hAnsi="Times New Roman" w:cs="Times New Roman"/>
                <w:spacing w:val="-4"/>
                <w:sz w:val="20"/>
              </w:rPr>
              <w:t xml:space="preserve"> </w:t>
            </w:r>
            <w:r w:rsidRPr="00813BB2">
              <w:rPr>
                <w:rFonts w:ascii="Times New Roman" w:hAnsi="Times New Roman" w:cs="Times New Roman"/>
                <w:sz w:val="20"/>
              </w:rPr>
              <w:t>of</w:t>
            </w:r>
            <w:r w:rsidRPr="00813BB2">
              <w:rPr>
                <w:rFonts w:ascii="Times New Roman" w:hAnsi="Times New Roman" w:cs="Times New Roman"/>
                <w:spacing w:val="-4"/>
                <w:sz w:val="20"/>
              </w:rPr>
              <w:t xml:space="preserve"> </w:t>
            </w:r>
            <w:r w:rsidRPr="00813BB2">
              <w:rPr>
                <w:rFonts w:ascii="Times New Roman" w:hAnsi="Times New Roman" w:cs="Times New Roman"/>
                <w:sz w:val="20"/>
              </w:rPr>
              <w:t>the</w:t>
            </w:r>
            <w:r w:rsidRPr="00813BB2">
              <w:rPr>
                <w:rFonts w:ascii="Times New Roman" w:hAnsi="Times New Roman" w:cs="Times New Roman"/>
                <w:spacing w:val="-6"/>
                <w:sz w:val="20"/>
              </w:rPr>
              <w:t xml:space="preserve"> </w:t>
            </w:r>
            <w:r w:rsidRPr="00813BB2">
              <w:rPr>
                <w:rFonts w:ascii="Times New Roman" w:hAnsi="Times New Roman" w:cs="Times New Roman"/>
                <w:sz w:val="20"/>
              </w:rPr>
              <w:t>funders</w:t>
            </w:r>
            <w:r w:rsidRPr="00813BB2">
              <w:rPr>
                <w:rFonts w:ascii="Times New Roman" w:hAnsi="Times New Roman" w:cs="Times New Roman"/>
                <w:spacing w:val="-4"/>
                <w:sz w:val="20"/>
              </w:rPr>
              <w:t xml:space="preserve"> </w:t>
            </w:r>
            <w:r w:rsidRPr="00813BB2">
              <w:rPr>
                <w:rFonts w:ascii="Times New Roman" w:hAnsi="Times New Roman" w:cs="Times New Roman"/>
                <w:sz w:val="20"/>
              </w:rPr>
              <w:t>of</w:t>
            </w:r>
            <w:r w:rsidRPr="00813BB2">
              <w:rPr>
                <w:rFonts w:ascii="Times New Roman" w:hAnsi="Times New Roman" w:cs="Times New Roman"/>
                <w:spacing w:val="-4"/>
                <w:sz w:val="20"/>
              </w:rPr>
              <w:t xml:space="preserve"> </w:t>
            </w:r>
            <w:r w:rsidRPr="00813BB2">
              <w:rPr>
                <w:rFonts w:ascii="Times New Roman" w:hAnsi="Times New Roman" w:cs="Times New Roman"/>
                <w:sz w:val="20"/>
              </w:rPr>
              <w:t>the</w:t>
            </w:r>
            <w:r w:rsidRPr="00813BB2">
              <w:rPr>
                <w:rFonts w:ascii="Times New Roman" w:hAnsi="Times New Roman" w:cs="Times New Roman"/>
                <w:spacing w:val="-6"/>
                <w:sz w:val="20"/>
              </w:rPr>
              <w:t xml:space="preserve"> </w:t>
            </w:r>
            <w:r w:rsidRPr="00813BB2">
              <w:rPr>
                <w:rFonts w:ascii="Times New Roman" w:hAnsi="Times New Roman" w:cs="Times New Roman"/>
                <w:sz w:val="20"/>
              </w:rPr>
              <w:t xml:space="preserve">scoping </w:t>
            </w:r>
            <w:r w:rsidRPr="00813BB2">
              <w:rPr>
                <w:rFonts w:ascii="Times New Roman" w:hAnsi="Times New Roman" w:cs="Times New Roman"/>
                <w:spacing w:val="-2"/>
                <w:sz w:val="20"/>
              </w:rPr>
              <w:t>review.</w:t>
            </w:r>
          </w:p>
        </w:tc>
        <w:tc>
          <w:tcPr>
            <w:tcW w:w="1479" w:type="dxa"/>
          </w:tcPr>
          <w:p w14:paraId="4F3E24B8" w14:textId="7FE88778" w:rsidR="00813BB2" w:rsidRPr="00813BB2" w:rsidRDefault="001C208C" w:rsidP="0035344E">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r>
    </w:tbl>
    <w:p w14:paraId="2C0F280D" w14:textId="77777777" w:rsidR="00813BB2" w:rsidRDefault="00813BB2" w:rsidP="003C717D">
      <w:pPr>
        <w:jc w:val="both"/>
        <w:rPr>
          <w:rFonts w:asciiTheme="majorBidi" w:hAnsiTheme="majorBidi" w:cstheme="majorBidi"/>
          <w:sz w:val="16"/>
          <w:szCs w:val="16"/>
          <w:lang w:val="en-GB"/>
        </w:rPr>
      </w:pPr>
    </w:p>
    <w:p w14:paraId="7166213B" w14:textId="77777777" w:rsidR="00813BB2" w:rsidRPr="00813BB2" w:rsidRDefault="00813BB2" w:rsidP="00813BB2">
      <w:pPr>
        <w:pStyle w:val="Textoindependiente"/>
        <w:spacing w:before="5"/>
        <w:ind w:left="220" w:right="116"/>
        <w:rPr>
          <w:rFonts w:ascii="Times New Roman" w:hAnsi="Times New Roman" w:cs="Times New Roman"/>
        </w:rPr>
      </w:pPr>
      <w:r w:rsidRPr="00813BB2">
        <w:rPr>
          <w:rFonts w:ascii="Times New Roman" w:hAnsi="Times New Roman" w:cs="Times New Roman"/>
        </w:rPr>
        <w:t>JBI</w:t>
      </w:r>
      <w:r w:rsidRPr="00813BB2">
        <w:rPr>
          <w:rFonts w:ascii="Times New Roman" w:hAnsi="Times New Roman" w:cs="Times New Roman"/>
          <w:spacing w:val="-3"/>
        </w:rPr>
        <w:t xml:space="preserve"> </w:t>
      </w:r>
      <w:r w:rsidRPr="00813BB2">
        <w:rPr>
          <w:rFonts w:ascii="Times New Roman" w:hAnsi="Times New Roman" w:cs="Times New Roman"/>
        </w:rPr>
        <w:t>=</w:t>
      </w:r>
      <w:r w:rsidRPr="00813BB2">
        <w:rPr>
          <w:rFonts w:ascii="Times New Roman" w:hAnsi="Times New Roman" w:cs="Times New Roman"/>
          <w:spacing w:val="-5"/>
        </w:rPr>
        <w:t xml:space="preserve"> </w:t>
      </w:r>
      <w:r w:rsidRPr="00813BB2">
        <w:rPr>
          <w:rFonts w:ascii="Times New Roman" w:hAnsi="Times New Roman" w:cs="Times New Roman"/>
        </w:rPr>
        <w:t>Joanna</w:t>
      </w:r>
      <w:r w:rsidRPr="00813BB2">
        <w:rPr>
          <w:rFonts w:ascii="Times New Roman" w:hAnsi="Times New Roman" w:cs="Times New Roman"/>
          <w:spacing w:val="-3"/>
        </w:rPr>
        <w:t xml:space="preserve"> </w:t>
      </w:r>
      <w:r w:rsidRPr="00813BB2">
        <w:rPr>
          <w:rFonts w:ascii="Times New Roman" w:hAnsi="Times New Roman" w:cs="Times New Roman"/>
        </w:rPr>
        <w:t>Briggs</w:t>
      </w:r>
      <w:r w:rsidRPr="00813BB2">
        <w:rPr>
          <w:rFonts w:ascii="Times New Roman" w:hAnsi="Times New Roman" w:cs="Times New Roman"/>
          <w:spacing w:val="-2"/>
        </w:rPr>
        <w:t xml:space="preserve"> </w:t>
      </w:r>
      <w:r w:rsidRPr="00813BB2">
        <w:rPr>
          <w:rFonts w:ascii="Times New Roman" w:hAnsi="Times New Roman" w:cs="Times New Roman"/>
        </w:rPr>
        <w:t>Institute;</w:t>
      </w:r>
      <w:r w:rsidRPr="00813BB2">
        <w:rPr>
          <w:rFonts w:ascii="Times New Roman" w:hAnsi="Times New Roman" w:cs="Times New Roman"/>
          <w:spacing w:val="-5"/>
        </w:rPr>
        <w:t xml:space="preserve"> </w:t>
      </w:r>
      <w:r w:rsidRPr="00813BB2">
        <w:rPr>
          <w:rFonts w:ascii="Times New Roman" w:hAnsi="Times New Roman" w:cs="Times New Roman"/>
        </w:rPr>
        <w:t>PRISMA-</w:t>
      </w:r>
      <w:proofErr w:type="spellStart"/>
      <w:r w:rsidRPr="00813BB2">
        <w:rPr>
          <w:rFonts w:ascii="Times New Roman" w:hAnsi="Times New Roman" w:cs="Times New Roman"/>
        </w:rPr>
        <w:t>ScR</w:t>
      </w:r>
      <w:proofErr w:type="spellEnd"/>
      <w:r w:rsidRPr="00813BB2">
        <w:rPr>
          <w:rFonts w:ascii="Times New Roman" w:hAnsi="Times New Roman" w:cs="Times New Roman"/>
          <w:spacing w:val="-3"/>
        </w:rPr>
        <w:t xml:space="preserve"> </w:t>
      </w:r>
      <w:r w:rsidRPr="00813BB2">
        <w:rPr>
          <w:rFonts w:ascii="Times New Roman" w:hAnsi="Times New Roman" w:cs="Times New Roman"/>
        </w:rPr>
        <w:t>=</w:t>
      </w:r>
      <w:r w:rsidRPr="00813BB2">
        <w:rPr>
          <w:rFonts w:ascii="Times New Roman" w:hAnsi="Times New Roman" w:cs="Times New Roman"/>
          <w:spacing w:val="-3"/>
        </w:rPr>
        <w:t xml:space="preserve"> </w:t>
      </w:r>
      <w:r w:rsidRPr="00813BB2">
        <w:rPr>
          <w:rFonts w:ascii="Times New Roman" w:hAnsi="Times New Roman" w:cs="Times New Roman"/>
        </w:rPr>
        <w:t>Preferred</w:t>
      </w:r>
      <w:r w:rsidRPr="00813BB2">
        <w:rPr>
          <w:rFonts w:ascii="Times New Roman" w:hAnsi="Times New Roman" w:cs="Times New Roman"/>
          <w:spacing w:val="-3"/>
        </w:rPr>
        <w:t xml:space="preserve"> </w:t>
      </w:r>
      <w:r w:rsidRPr="00813BB2">
        <w:rPr>
          <w:rFonts w:ascii="Times New Roman" w:hAnsi="Times New Roman" w:cs="Times New Roman"/>
        </w:rPr>
        <w:t>Reporting</w:t>
      </w:r>
      <w:r w:rsidRPr="00813BB2">
        <w:rPr>
          <w:rFonts w:ascii="Times New Roman" w:hAnsi="Times New Roman" w:cs="Times New Roman"/>
          <w:spacing w:val="-5"/>
        </w:rPr>
        <w:t xml:space="preserve"> </w:t>
      </w:r>
      <w:r w:rsidRPr="00813BB2">
        <w:rPr>
          <w:rFonts w:ascii="Times New Roman" w:hAnsi="Times New Roman" w:cs="Times New Roman"/>
        </w:rPr>
        <w:t>Items</w:t>
      </w:r>
      <w:r w:rsidRPr="00813BB2">
        <w:rPr>
          <w:rFonts w:ascii="Times New Roman" w:hAnsi="Times New Roman" w:cs="Times New Roman"/>
          <w:spacing w:val="-2"/>
        </w:rPr>
        <w:t xml:space="preserve"> </w:t>
      </w:r>
      <w:r w:rsidRPr="00813BB2">
        <w:rPr>
          <w:rFonts w:ascii="Times New Roman" w:hAnsi="Times New Roman" w:cs="Times New Roman"/>
        </w:rPr>
        <w:t>for</w:t>
      </w:r>
      <w:r w:rsidRPr="00813BB2">
        <w:rPr>
          <w:rFonts w:ascii="Times New Roman" w:hAnsi="Times New Roman" w:cs="Times New Roman"/>
          <w:spacing w:val="-3"/>
        </w:rPr>
        <w:t xml:space="preserve"> </w:t>
      </w:r>
      <w:r w:rsidRPr="00813BB2">
        <w:rPr>
          <w:rFonts w:ascii="Times New Roman" w:hAnsi="Times New Roman" w:cs="Times New Roman"/>
        </w:rPr>
        <w:t>Systematic</w:t>
      </w:r>
      <w:r w:rsidRPr="00813BB2">
        <w:rPr>
          <w:rFonts w:ascii="Times New Roman" w:hAnsi="Times New Roman" w:cs="Times New Roman"/>
          <w:spacing w:val="-2"/>
        </w:rPr>
        <w:t xml:space="preserve"> </w:t>
      </w:r>
      <w:r w:rsidRPr="00813BB2">
        <w:rPr>
          <w:rFonts w:ascii="Times New Roman" w:hAnsi="Times New Roman" w:cs="Times New Roman"/>
        </w:rPr>
        <w:t>reviews</w:t>
      </w:r>
      <w:r w:rsidRPr="00813BB2">
        <w:rPr>
          <w:rFonts w:ascii="Times New Roman" w:hAnsi="Times New Roman" w:cs="Times New Roman"/>
          <w:spacing w:val="-2"/>
        </w:rPr>
        <w:t xml:space="preserve"> </w:t>
      </w:r>
      <w:r w:rsidRPr="00813BB2">
        <w:rPr>
          <w:rFonts w:ascii="Times New Roman" w:hAnsi="Times New Roman" w:cs="Times New Roman"/>
        </w:rPr>
        <w:t>and</w:t>
      </w:r>
      <w:r w:rsidRPr="00813BB2">
        <w:rPr>
          <w:rFonts w:ascii="Times New Roman" w:hAnsi="Times New Roman" w:cs="Times New Roman"/>
          <w:spacing w:val="-3"/>
        </w:rPr>
        <w:t xml:space="preserve"> </w:t>
      </w:r>
      <w:r w:rsidRPr="00813BB2">
        <w:rPr>
          <w:rFonts w:ascii="Times New Roman" w:hAnsi="Times New Roman" w:cs="Times New Roman"/>
        </w:rPr>
        <w:t>Meta-Analyses extension for Scoping Reviews.</w:t>
      </w:r>
    </w:p>
    <w:p w14:paraId="7615D8AE" w14:textId="77777777" w:rsidR="00813BB2" w:rsidRPr="00813BB2" w:rsidRDefault="00813BB2" w:rsidP="00813BB2">
      <w:pPr>
        <w:pStyle w:val="Textoindependiente"/>
        <w:spacing w:line="242" w:lineRule="auto"/>
        <w:ind w:left="220" w:right="116"/>
        <w:rPr>
          <w:rFonts w:ascii="Times New Roman" w:hAnsi="Times New Roman" w:cs="Times New Roman"/>
        </w:rPr>
      </w:pPr>
      <w:r w:rsidRPr="00813BB2">
        <w:rPr>
          <w:rFonts w:ascii="Times New Roman" w:hAnsi="Times New Roman" w:cs="Times New Roman"/>
        </w:rPr>
        <w:t>*</w:t>
      </w:r>
      <w:r w:rsidRPr="00813BB2">
        <w:rPr>
          <w:rFonts w:ascii="Times New Roman" w:hAnsi="Times New Roman" w:cs="Times New Roman"/>
          <w:spacing w:val="-7"/>
        </w:rPr>
        <w:t xml:space="preserve"> </w:t>
      </w:r>
      <w:r w:rsidRPr="00813BB2">
        <w:rPr>
          <w:rFonts w:ascii="Times New Roman" w:hAnsi="Times New Roman" w:cs="Times New Roman"/>
        </w:rPr>
        <w:t>Where</w:t>
      </w:r>
      <w:r w:rsidRPr="00813BB2">
        <w:rPr>
          <w:rFonts w:ascii="Times New Roman" w:hAnsi="Times New Roman" w:cs="Times New Roman"/>
          <w:spacing w:val="-4"/>
        </w:rPr>
        <w:t xml:space="preserve"> </w:t>
      </w:r>
      <w:r w:rsidRPr="00813BB2">
        <w:rPr>
          <w:rFonts w:ascii="Times New Roman" w:hAnsi="Times New Roman" w:cs="Times New Roman"/>
          <w:i/>
        </w:rPr>
        <w:t>sources</w:t>
      </w:r>
      <w:r w:rsidRPr="00813BB2">
        <w:rPr>
          <w:rFonts w:ascii="Times New Roman" w:hAnsi="Times New Roman" w:cs="Times New Roman"/>
          <w:i/>
          <w:spacing w:val="-1"/>
        </w:rPr>
        <w:t xml:space="preserve"> </w:t>
      </w:r>
      <w:r w:rsidRPr="00813BB2">
        <w:rPr>
          <w:rFonts w:ascii="Times New Roman" w:hAnsi="Times New Roman" w:cs="Times New Roman"/>
          <w:i/>
        </w:rPr>
        <w:t>of</w:t>
      </w:r>
      <w:r w:rsidRPr="00813BB2">
        <w:rPr>
          <w:rFonts w:ascii="Times New Roman" w:hAnsi="Times New Roman" w:cs="Times New Roman"/>
          <w:i/>
          <w:spacing w:val="-4"/>
        </w:rPr>
        <w:t xml:space="preserve"> </w:t>
      </w:r>
      <w:r w:rsidRPr="00813BB2">
        <w:rPr>
          <w:rFonts w:ascii="Times New Roman" w:hAnsi="Times New Roman" w:cs="Times New Roman"/>
          <w:i/>
        </w:rPr>
        <w:t xml:space="preserve">evidence </w:t>
      </w:r>
      <w:r w:rsidRPr="00813BB2">
        <w:rPr>
          <w:rFonts w:ascii="Times New Roman" w:hAnsi="Times New Roman" w:cs="Times New Roman"/>
        </w:rPr>
        <w:t>(see</w:t>
      </w:r>
      <w:r w:rsidRPr="00813BB2">
        <w:rPr>
          <w:rFonts w:ascii="Times New Roman" w:hAnsi="Times New Roman" w:cs="Times New Roman"/>
          <w:spacing w:val="-4"/>
        </w:rPr>
        <w:t xml:space="preserve"> </w:t>
      </w:r>
      <w:r w:rsidRPr="00813BB2">
        <w:rPr>
          <w:rFonts w:ascii="Times New Roman" w:hAnsi="Times New Roman" w:cs="Times New Roman"/>
        </w:rPr>
        <w:t>second</w:t>
      </w:r>
      <w:r w:rsidRPr="00813BB2">
        <w:rPr>
          <w:rFonts w:ascii="Times New Roman" w:hAnsi="Times New Roman" w:cs="Times New Roman"/>
          <w:spacing w:val="-4"/>
        </w:rPr>
        <w:t xml:space="preserve"> </w:t>
      </w:r>
      <w:r w:rsidRPr="00813BB2">
        <w:rPr>
          <w:rFonts w:ascii="Times New Roman" w:hAnsi="Times New Roman" w:cs="Times New Roman"/>
        </w:rPr>
        <w:t>footnote)</w:t>
      </w:r>
      <w:r w:rsidRPr="00813BB2">
        <w:rPr>
          <w:rFonts w:ascii="Times New Roman" w:hAnsi="Times New Roman" w:cs="Times New Roman"/>
          <w:spacing w:val="-5"/>
        </w:rPr>
        <w:t xml:space="preserve"> </w:t>
      </w:r>
      <w:r w:rsidRPr="00813BB2">
        <w:rPr>
          <w:rFonts w:ascii="Times New Roman" w:hAnsi="Times New Roman" w:cs="Times New Roman"/>
        </w:rPr>
        <w:t>are</w:t>
      </w:r>
      <w:r w:rsidRPr="00813BB2">
        <w:rPr>
          <w:rFonts w:ascii="Times New Roman" w:hAnsi="Times New Roman" w:cs="Times New Roman"/>
          <w:spacing w:val="-4"/>
        </w:rPr>
        <w:t xml:space="preserve"> </w:t>
      </w:r>
      <w:r w:rsidRPr="00813BB2">
        <w:rPr>
          <w:rFonts w:ascii="Times New Roman" w:hAnsi="Times New Roman" w:cs="Times New Roman"/>
        </w:rPr>
        <w:t>compiled</w:t>
      </w:r>
      <w:r w:rsidRPr="00813BB2">
        <w:rPr>
          <w:rFonts w:ascii="Times New Roman" w:hAnsi="Times New Roman" w:cs="Times New Roman"/>
          <w:spacing w:val="-2"/>
        </w:rPr>
        <w:t xml:space="preserve"> </w:t>
      </w:r>
      <w:r w:rsidRPr="00813BB2">
        <w:rPr>
          <w:rFonts w:ascii="Times New Roman" w:hAnsi="Times New Roman" w:cs="Times New Roman"/>
        </w:rPr>
        <w:t>from,</w:t>
      </w:r>
      <w:r w:rsidRPr="00813BB2">
        <w:rPr>
          <w:rFonts w:ascii="Times New Roman" w:hAnsi="Times New Roman" w:cs="Times New Roman"/>
          <w:spacing w:val="-2"/>
        </w:rPr>
        <w:t xml:space="preserve"> </w:t>
      </w:r>
      <w:r w:rsidRPr="00813BB2">
        <w:rPr>
          <w:rFonts w:ascii="Times New Roman" w:hAnsi="Times New Roman" w:cs="Times New Roman"/>
        </w:rPr>
        <w:t>such</w:t>
      </w:r>
      <w:r w:rsidRPr="00813BB2">
        <w:rPr>
          <w:rFonts w:ascii="Times New Roman" w:hAnsi="Times New Roman" w:cs="Times New Roman"/>
          <w:spacing w:val="-2"/>
        </w:rPr>
        <w:t xml:space="preserve"> </w:t>
      </w:r>
      <w:r w:rsidRPr="00813BB2">
        <w:rPr>
          <w:rFonts w:ascii="Times New Roman" w:hAnsi="Times New Roman" w:cs="Times New Roman"/>
        </w:rPr>
        <w:t>as</w:t>
      </w:r>
      <w:r w:rsidRPr="00813BB2">
        <w:rPr>
          <w:rFonts w:ascii="Times New Roman" w:hAnsi="Times New Roman" w:cs="Times New Roman"/>
          <w:spacing w:val="-1"/>
        </w:rPr>
        <w:t xml:space="preserve"> </w:t>
      </w:r>
      <w:r w:rsidRPr="00813BB2">
        <w:rPr>
          <w:rFonts w:ascii="Times New Roman" w:hAnsi="Times New Roman" w:cs="Times New Roman"/>
        </w:rPr>
        <w:t>bibliographic</w:t>
      </w:r>
      <w:r w:rsidRPr="00813BB2">
        <w:rPr>
          <w:rFonts w:ascii="Times New Roman" w:hAnsi="Times New Roman" w:cs="Times New Roman"/>
          <w:spacing w:val="-1"/>
        </w:rPr>
        <w:t xml:space="preserve"> </w:t>
      </w:r>
      <w:r w:rsidRPr="00813BB2">
        <w:rPr>
          <w:rFonts w:ascii="Times New Roman" w:hAnsi="Times New Roman" w:cs="Times New Roman"/>
        </w:rPr>
        <w:t>databases,</w:t>
      </w:r>
      <w:r w:rsidRPr="00813BB2">
        <w:rPr>
          <w:rFonts w:ascii="Times New Roman" w:hAnsi="Times New Roman" w:cs="Times New Roman"/>
          <w:spacing w:val="-4"/>
        </w:rPr>
        <w:t xml:space="preserve"> </w:t>
      </w:r>
      <w:r w:rsidRPr="00813BB2">
        <w:rPr>
          <w:rFonts w:ascii="Times New Roman" w:hAnsi="Times New Roman" w:cs="Times New Roman"/>
        </w:rPr>
        <w:t>social</w:t>
      </w:r>
      <w:r w:rsidRPr="00813BB2">
        <w:rPr>
          <w:rFonts w:ascii="Times New Roman" w:hAnsi="Times New Roman" w:cs="Times New Roman"/>
          <w:spacing w:val="-4"/>
        </w:rPr>
        <w:t xml:space="preserve"> </w:t>
      </w:r>
      <w:r w:rsidRPr="00813BB2">
        <w:rPr>
          <w:rFonts w:ascii="Times New Roman" w:hAnsi="Times New Roman" w:cs="Times New Roman"/>
        </w:rPr>
        <w:t>media platforms, and Web sites.</w:t>
      </w:r>
    </w:p>
    <w:p w14:paraId="3F267BFA" w14:textId="77777777" w:rsidR="00813BB2" w:rsidRPr="00813BB2" w:rsidRDefault="00813BB2" w:rsidP="00813BB2">
      <w:pPr>
        <w:pStyle w:val="Textoindependiente"/>
        <w:spacing w:line="237" w:lineRule="auto"/>
        <w:ind w:left="220" w:right="280"/>
        <w:rPr>
          <w:rFonts w:ascii="Times New Roman" w:hAnsi="Times New Roman" w:cs="Times New Roman"/>
        </w:rPr>
      </w:pPr>
      <w:r w:rsidRPr="00813BB2">
        <w:rPr>
          <w:rFonts w:ascii="Times New Roman" w:hAnsi="Times New Roman" w:cs="Times New Roman"/>
        </w:rPr>
        <w:t>†</w:t>
      </w:r>
      <w:r w:rsidRPr="00813BB2">
        <w:rPr>
          <w:rFonts w:ascii="Times New Roman" w:hAnsi="Times New Roman" w:cs="Times New Roman"/>
          <w:spacing w:val="-2"/>
        </w:rPr>
        <w:t xml:space="preserve"> </w:t>
      </w:r>
      <w:r w:rsidRPr="00813BB2">
        <w:rPr>
          <w:rFonts w:ascii="Times New Roman" w:hAnsi="Times New Roman" w:cs="Times New Roman"/>
        </w:rPr>
        <w:t>A</w:t>
      </w:r>
      <w:r w:rsidRPr="00813BB2">
        <w:rPr>
          <w:rFonts w:ascii="Times New Roman" w:hAnsi="Times New Roman" w:cs="Times New Roman"/>
          <w:spacing w:val="-2"/>
        </w:rPr>
        <w:t xml:space="preserve"> </w:t>
      </w:r>
      <w:r w:rsidRPr="00813BB2">
        <w:rPr>
          <w:rFonts w:ascii="Times New Roman" w:hAnsi="Times New Roman" w:cs="Times New Roman"/>
        </w:rPr>
        <w:t>more</w:t>
      </w:r>
      <w:r w:rsidRPr="00813BB2">
        <w:rPr>
          <w:rFonts w:ascii="Times New Roman" w:hAnsi="Times New Roman" w:cs="Times New Roman"/>
          <w:spacing w:val="-2"/>
        </w:rPr>
        <w:t xml:space="preserve"> </w:t>
      </w:r>
      <w:r w:rsidRPr="00813BB2">
        <w:rPr>
          <w:rFonts w:ascii="Times New Roman" w:hAnsi="Times New Roman" w:cs="Times New Roman"/>
        </w:rPr>
        <w:t>inclusive/heterogeneous</w:t>
      </w:r>
      <w:r w:rsidRPr="00813BB2">
        <w:rPr>
          <w:rFonts w:ascii="Times New Roman" w:hAnsi="Times New Roman" w:cs="Times New Roman"/>
          <w:spacing w:val="-1"/>
        </w:rPr>
        <w:t xml:space="preserve"> </w:t>
      </w:r>
      <w:r w:rsidRPr="00813BB2">
        <w:rPr>
          <w:rFonts w:ascii="Times New Roman" w:hAnsi="Times New Roman" w:cs="Times New Roman"/>
        </w:rPr>
        <w:t>term</w:t>
      </w:r>
      <w:r w:rsidRPr="00813BB2">
        <w:rPr>
          <w:rFonts w:ascii="Times New Roman" w:hAnsi="Times New Roman" w:cs="Times New Roman"/>
          <w:spacing w:val="-3"/>
        </w:rPr>
        <w:t xml:space="preserve"> </w:t>
      </w:r>
      <w:r w:rsidRPr="00813BB2">
        <w:rPr>
          <w:rFonts w:ascii="Times New Roman" w:hAnsi="Times New Roman" w:cs="Times New Roman"/>
        </w:rPr>
        <w:t>used</w:t>
      </w:r>
      <w:r w:rsidRPr="00813BB2">
        <w:rPr>
          <w:rFonts w:ascii="Times New Roman" w:hAnsi="Times New Roman" w:cs="Times New Roman"/>
          <w:spacing w:val="-2"/>
        </w:rPr>
        <w:t xml:space="preserve"> </w:t>
      </w:r>
      <w:r w:rsidRPr="00813BB2">
        <w:rPr>
          <w:rFonts w:ascii="Times New Roman" w:hAnsi="Times New Roman" w:cs="Times New Roman"/>
        </w:rPr>
        <w:t>to</w:t>
      </w:r>
      <w:r w:rsidRPr="00813BB2">
        <w:rPr>
          <w:rFonts w:ascii="Times New Roman" w:hAnsi="Times New Roman" w:cs="Times New Roman"/>
          <w:spacing w:val="-4"/>
        </w:rPr>
        <w:t xml:space="preserve"> </w:t>
      </w:r>
      <w:r w:rsidRPr="00813BB2">
        <w:rPr>
          <w:rFonts w:ascii="Times New Roman" w:hAnsi="Times New Roman" w:cs="Times New Roman"/>
        </w:rPr>
        <w:t>account</w:t>
      </w:r>
      <w:r w:rsidRPr="00813BB2">
        <w:rPr>
          <w:rFonts w:ascii="Times New Roman" w:hAnsi="Times New Roman" w:cs="Times New Roman"/>
          <w:spacing w:val="-2"/>
        </w:rPr>
        <w:t xml:space="preserve"> </w:t>
      </w:r>
      <w:r w:rsidRPr="00813BB2">
        <w:rPr>
          <w:rFonts w:ascii="Times New Roman" w:hAnsi="Times New Roman" w:cs="Times New Roman"/>
        </w:rPr>
        <w:t>for</w:t>
      </w:r>
      <w:r w:rsidRPr="00813BB2">
        <w:rPr>
          <w:rFonts w:ascii="Times New Roman" w:hAnsi="Times New Roman" w:cs="Times New Roman"/>
          <w:spacing w:val="-5"/>
        </w:rPr>
        <w:t xml:space="preserve"> </w:t>
      </w:r>
      <w:r w:rsidRPr="00813BB2">
        <w:rPr>
          <w:rFonts w:ascii="Times New Roman" w:hAnsi="Times New Roman" w:cs="Times New Roman"/>
        </w:rPr>
        <w:t>the</w:t>
      </w:r>
      <w:r w:rsidRPr="00813BB2">
        <w:rPr>
          <w:rFonts w:ascii="Times New Roman" w:hAnsi="Times New Roman" w:cs="Times New Roman"/>
          <w:spacing w:val="-2"/>
        </w:rPr>
        <w:t xml:space="preserve"> </w:t>
      </w:r>
      <w:r w:rsidRPr="00813BB2">
        <w:rPr>
          <w:rFonts w:ascii="Times New Roman" w:hAnsi="Times New Roman" w:cs="Times New Roman"/>
        </w:rPr>
        <w:t>different</w:t>
      </w:r>
      <w:r w:rsidRPr="00813BB2">
        <w:rPr>
          <w:rFonts w:ascii="Times New Roman" w:hAnsi="Times New Roman" w:cs="Times New Roman"/>
          <w:spacing w:val="-2"/>
        </w:rPr>
        <w:t xml:space="preserve"> </w:t>
      </w:r>
      <w:r w:rsidRPr="00813BB2">
        <w:rPr>
          <w:rFonts w:ascii="Times New Roman" w:hAnsi="Times New Roman" w:cs="Times New Roman"/>
        </w:rPr>
        <w:t>types</w:t>
      </w:r>
      <w:r w:rsidRPr="00813BB2">
        <w:rPr>
          <w:rFonts w:ascii="Times New Roman" w:hAnsi="Times New Roman" w:cs="Times New Roman"/>
          <w:spacing w:val="-1"/>
        </w:rPr>
        <w:t xml:space="preserve"> </w:t>
      </w:r>
      <w:r w:rsidRPr="00813BB2">
        <w:rPr>
          <w:rFonts w:ascii="Times New Roman" w:hAnsi="Times New Roman" w:cs="Times New Roman"/>
        </w:rPr>
        <w:t>of</w:t>
      </w:r>
      <w:r w:rsidRPr="00813BB2">
        <w:rPr>
          <w:rFonts w:ascii="Times New Roman" w:hAnsi="Times New Roman" w:cs="Times New Roman"/>
          <w:spacing w:val="-4"/>
        </w:rPr>
        <w:t xml:space="preserve"> </w:t>
      </w:r>
      <w:r w:rsidRPr="00813BB2">
        <w:rPr>
          <w:rFonts w:ascii="Times New Roman" w:hAnsi="Times New Roman" w:cs="Times New Roman"/>
        </w:rPr>
        <w:t>evidence</w:t>
      </w:r>
      <w:r w:rsidRPr="00813BB2">
        <w:rPr>
          <w:rFonts w:ascii="Times New Roman" w:hAnsi="Times New Roman" w:cs="Times New Roman"/>
          <w:spacing w:val="-4"/>
        </w:rPr>
        <w:t xml:space="preserve"> </w:t>
      </w:r>
      <w:r w:rsidRPr="00813BB2">
        <w:rPr>
          <w:rFonts w:ascii="Times New Roman" w:hAnsi="Times New Roman" w:cs="Times New Roman"/>
        </w:rPr>
        <w:t>or</w:t>
      </w:r>
      <w:r w:rsidRPr="00813BB2">
        <w:rPr>
          <w:rFonts w:ascii="Times New Roman" w:hAnsi="Times New Roman" w:cs="Times New Roman"/>
          <w:spacing w:val="-2"/>
        </w:rPr>
        <w:t xml:space="preserve"> </w:t>
      </w:r>
      <w:r w:rsidRPr="00813BB2">
        <w:rPr>
          <w:rFonts w:ascii="Times New Roman" w:hAnsi="Times New Roman" w:cs="Times New Roman"/>
        </w:rPr>
        <w:t>data</w:t>
      </w:r>
      <w:r w:rsidRPr="00813BB2">
        <w:rPr>
          <w:rFonts w:ascii="Times New Roman" w:hAnsi="Times New Roman" w:cs="Times New Roman"/>
          <w:spacing w:val="-4"/>
        </w:rPr>
        <w:t xml:space="preserve"> </w:t>
      </w:r>
      <w:r w:rsidRPr="00813BB2">
        <w:rPr>
          <w:rFonts w:ascii="Times New Roman" w:hAnsi="Times New Roman" w:cs="Times New Roman"/>
        </w:rPr>
        <w:t>sources</w:t>
      </w:r>
      <w:r w:rsidRPr="00813BB2">
        <w:rPr>
          <w:rFonts w:ascii="Times New Roman" w:hAnsi="Times New Roman" w:cs="Times New Roman"/>
          <w:spacing w:val="-1"/>
        </w:rPr>
        <w:t xml:space="preserve"> </w:t>
      </w:r>
      <w:r w:rsidRPr="00813BB2">
        <w:rPr>
          <w:rFonts w:ascii="Times New Roman" w:hAnsi="Times New Roman" w:cs="Times New Roman"/>
        </w:rPr>
        <w:t xml:space="preserve">(e.g., quantitative and/or qualitative research, expert opinion, and policy documents) that may be eligible in a scoping review as opposed to only studies. This is not to be confused with </w:t>
      </w:r>
      <w:r w:rsidRPr="00813BB2">
        <w:rPr>
          <w:rFonts w:ascii="Times New Roman" w:hAnsi="Times New Roman" w:cs="Times New Roman"/>
          <w:i/>
        </w:rPr>
        <w:t xml:space="preserve">information sources </w:t>
      </w:r>
      <w:r w:rsidRPr="00813BB2">
        <w:rPr>
          <w:rFonts w:ascii="Times New Roman" w:hAnsi="Times New Roman" w:cs="Times New Roman"/>
        </w:rPr>
        <w:t>(see first footnote).</w:t>
      </w:r>
    </w:p>
    <w:p w14:paraId="426F0DE5" w14:textId="77777777" w:rsidR="00813BB2" w:rsidRPr="00813BB2" w:rsidRDefault="00813BB2" w:rsidP="00813BB2">
      <w:pPr>
        <w:pStyle w:val="Textoindependiente"/>
        <w:ind w:left="220" w:right="254"/>
        <w:rPr>
          <w:rFonts w:ascii="Times New Roman" w:hAnsi="Times New Roman" w:cs="Times New Roman"/>
          <w:i/>
        </w:rPr>
      </w:pPr>
      <w:r w:rsidRPr="00813BB2">
        <w:rPr>
          <w:rFonts w:ascii="Times New Roman" w:hAnsi="Times New Roman" w:cs="Times New Roman"/>
        </w:rPr>
        <w:t>‡</w:t>
      </w:r>
      <w:r w:rsidRPr="00813BB2">
        <w:rPr>
          <w:rFonts w:ascii="Times New Roman" w:hAnsi="Times New Roman" w:cs="Times New Roman"/>
          <w:spacing w:val="-2"/>
        </w:rPr>
        <w:t xml:space="preserve"> </w:t>
      </w:r>
      <w:r w:rsidRPr="00813BB2">
        <w:rPr>
          <w:rFonts w:ascii="Times New Roman" w:hAnsi="Times New Roman" w:cs="Times New Roman"/>
        </w:rPr>
        <w:t>The</w:t>
      </w:r>
      <w:r w:rsidRPr="00813BB2">
        <w:rPr>
          <w:rFonts w:ascii="Times New Roman" w:hAnsi="Times New Roman" w:cs="Times New Roman"/>
          <w:spacing w:val="-2"/>
        </w:rPr>
        <w:t xml:space="preserve"> </w:t>
      </w:r>
      <w:r w:rsidRPr="00813BB2">
        <w:rPr>
          <w:rFonts w:ascii="Times New Roman" w:hAnsi="Times New Roman" w:cs="Times New Roman"/>
        </w:rPr>
        <w:t>frameworks</w:t>
      </w:r>
      <w:r w:rsidRPr="00813BB2">
        <w:rPr>
          <w:rFonts w:ascii="Times New Roman" w:hAnsi="Times New Roman" w:cs="Times New Roman"/>
          <w:spacing w:val="-1"/>
        </w:rPr>
        <w:t xml:space="preserve"> </w:t>
      </w:r>
      <w:r w:rsidRPr="00813BB2">
        <w:rPr>
          <w:rFonts w:ascii="Times New Roman" w:hAnsi="Times New Roman" w:cs="Times New Roman"/>
        </w:rPr>
        <w:t>by</w:t>
      </w:r>
      <w:r w:rsidRPr="00813BB2">
        <w:rPr>
          <w:rFonts w:ascii="Times New Roman" w:hAnsi="Times New Roman" w:cs="Times New Roman"/>
          <w:spacing w:val="-4"/>
        </w:rPr>
        <w:t xml:space="preserve"> </w:t>
      </w:r>
      <w:r w:rsidRPr="00813BB2">
        <w:rPr>
          <w:rFonts w:ascii="Times New Roman" w:hAnsi="Times New Roman" w:cs="Times New Roman"/>
        </w:rPr>
        <w:t>Arksey</w:t>
      </w:r>
      <w:r w:rsidRPr="00813BB2">
        <w:rPr>
          <w:rFonts w:ascii="Times New Roman" w:hAnsi="Times New Roman" w:cs="Times New Roman"/>
          <w:spacing w:val="-4"/>
        </w:rPr>
        <w:t xml:space="preserve"> </w:t>
      </w:r>
      <w:r w:rsidRPr="00813BB2">
        <w:rPr>
          <w:rFonts w:ascii="Times New Roman" w:hAnsi="Times New Roman" w:cs="Times New Roman"/>
        </w:rPr>
        <w:t>and</w:t>
      </w:r>
      <w:r w:rsidRPr="00813BB2">
        <w:rPr>
          <w:rFonts w:ascii="Times New Roman" w:hAnsi="Times New Roman" w:cs="Times New Roman"/>
          <w:spacing w:val="-2"/>
        </w:rPr>
        <w:t xml:space="preserve"> </w:t>
      </w:r>
      <w:r w:rsidRPr="00813BB2">
        <w:rPr>
          <w:rFonts w:ascii="Times New Roman" w:hAnsi="Times New Roman" w:cs="Times New Roman"/>
        </w:rPr>
        <w:t>O’Malley</w:t>
      </w:r>
      <w:r w:rsidRPr="00813BB2">
        <w:rPr>
          <w:rFonts w:ascii="Times New Roman" w:hAnsi="Times New Roman" w:cs="Times New Roman"/>
          <w:spacing w:val="-4"/>
        </w:rPr>
        <w:t xml:space="preserve"> </w:t>
      </w:r>
      <w:r w:rsidRPr="00813BB2">
        <w:rPr>
          <w:rFonts w:ascii="Times New Roman" w:hAnsi="Times New Roman" w:cs="Times New Roman"/>
        </w:rPr>
        <w:t>(6)</w:t>
      </w:r>
      <w:r w:rsidRPr="00813BB2">
        <w:rPr>
          <w:rFonts w:ascii="Times New Roman" w:hAnsi="Times New Roman" w:cs="Times New Roman"/>
          <w:spacing w:val="-2"/>
        </w:rPr>
        <w:t xml:space="preserve"> </w:t>
      </w:r>
      <w:r w:rsidRPr="00813BB2">
        <w:rPr>
          <w:rFonts w:ascii="Times New Roman" w:hAnsi="Times New Roman" w:cs="Times New Roman"/>
        </w:rPr>
        <w:t>and</w:t>
      </w:r>
      <w:r w:rsidRPr="00813BB2">
        <w:rPr>
          <w:rFonts w:ascii="Times New Roman" w:hAnsi="Times New Roman" w:cs="Times New Roman"/>
          <w:spacing w:val="-4"/>
        </w:rPr>
        <w:t xml:space="preserve"> </w:t>
      </w:r>
      <w:proofErr w:type="spellStart"/>
      <w:r w:rsidRPr="00813BB2">
        <w:rPr>
          <w:rFonts w:ascii="Times New Roman" w:hAnsi="Times New Roman" w:cs="Times New Roman"/>
        </w:rPr>
        <w:t>Levac</w:t>
      </w:r>
      <w:proofErr w:type="spellEnd"/>
      <w:r w:rsidRPr="00813BB2">
        <w:rPr>
          <w:rFonts w:ascii="Times New Roman" w:hAnsi="Times New Roman" w:cs="Times New Roman"/>
          <w:spacing w:val="-1"/>
        </w:rPr>
        <w:t xml:space="preserve"> </w:t>
      </w:r>
      <w:r w:rsidRPr="00813BB2">
        <w:rPr>
          <w:rFonts w:ascii="Times New Roman" w:hAnsi="Times New Roman" w:cs="Times New Roman"/>
        </w:rPr>
        <w:t>and</w:t>
      </w:r>
      <w:r w:rsidRPr="00813BB2">
        <w:rPr>
          <w:rFonts w:ascii="Times New Roman" w:hAnsi="Times New Roman" w:cs="Times New Roman"/>
          <w:spacing w:val="-4"/>
        </w:rPr>
        <w:t xml:space="preserve"> </w:t>
      </w:r>
      <w:r w:rsidRPr="00813BB2">
        <w:rPr>
          <w:rFonts w:ascii="Times New Roman" w:hAnsi="Times New Roman" w:cs="Times New Roman"/>
        </w:rPr>
        <w:t>colleagues</w:t>
      </w:r>
      <w:r w:rsidRPr="00813BB2">
        <w:rPr>
          <w:rFonts w:ascii="Times New Roman" w:hAnsi="Times New Roman" w:cs="Times New Roman"/>
          <w:spacing w:val="-1"/>
        </w:rPr>
        <w:t xml:space="preserve"> </w:t>
      </w:r>
      <w:r w:rsidRPr="00813BB2">
        <w:rPr>
          <w:rFonts w:ascii="Times New Roman" w:hAnsi="Times New Roman" w:cs="Times New Roman"/>
        </w:rPr>
        <w:t>(7)</w:t>
      </w:r>
      <w:r w:rsidRPr="00813BB2">
        <w:rPr>
          <w:rFonts w:ascii="Times New Roman" w:hAnsi="Times New Roman" w:cs="Times New Roman"/>
          <w:spacing w:val="-2"/>
        </w:rPr>
        <w:t xml:space="preserve"> </w:t>
      </w:r>
      <w:r w:rsidRPr="00813BB2">
        <w:rPr>
          <w:rFonts w:ascii="Times New Roman" w:hAnsi="Times New Roman" w:cs="Times New Roman"/>
        </w:rPr>
        <w:t>and</w:t>
      </w:r>
      <w:r w:rsidRPr="00813BB2">
        <w:rPr>
          <w:rFonts w:ascii="Times New Roman" w:hAnsi="Times New Roman" w:cs="Times New Roman"/>
          <w:spacing w:val="-2"/>
        </w:rPr>
        <w:t xml:space="preserve"> </w:t>
      </w:r>
      <w:r w:rsidRPr="00813BB2">
        <w:rPr>
          <w:rFonts w:ascii="Times New Roman" w:hAnsi="Times New Roman" w:cs="Times New Roman"/>
        </w:rPr>
        <w:t>the</w:t>
      </w:r>
      <w:r w:rsidRPr="00813BB2">
        <w:rPr>
          <w:rFonts w:ascii="Times New Roman" w:hAnsi="Times New Roman" w:cs="Times New Roman"/>
          <w:spacing w:val="-4"/>
        </w:rPr>
        <w:t xml:space="preserve"> </w:t>
      </w:r>
      <w:r w:rsidRPr="00813BB2">
        <w:rPr>
          <w:rFonts w:ascii="Times New Roman" w:hAnsi="Times New Roman" w:cs="Times New Roman"/>
        </w:rPr>
        <w:t>JBI</w:t>
      </w:r>
      <w:r w:rsidRPr="00813BB2">
        <w:rPr>
          <w:rFonts w:ascii="Times New Roman" w:hAnsi="Times New Roman" w:cs="Times New Roman"/>
          <w:spacing w:val="-2"/>
        </w:rPr>
        <w:t xml:space="preserve"> </w:t>
      </w:r>
      <w:r w:rsidRPr="00813BB2">
        <w:rPr>
          <w:rFonts w:ascii="Times New Roman" w:hAnsi="Times New Roman" w:cs="Times New Roman"/>
        </w:rPr>
        <w:t>guidance</w:t>
      </w:r>
      <w:r w:rsidRPr="00813BB2">
        <w:rPr>
          <w:rFonts w:ascii="Times New Roman" w:hAnsi="Times New Roman" w:cs="Times New Roman"/>
          <w:spacing w:val="-2"/>
        </w:rPr>
        <w:t xml:space="preserve"> </w:t>
      </w:r>
      <w:r w:rsidRPr="00813BB2">
        <w:rPr>
          <w:rFonts w:ascii="Times New Roman" w:hAnsi="Times New Roman" w:cs="Times New Roman"/>
        </w:rPr>
        <w:t>(4,</w:t>
      </w:r>
      <w:r w:rsidRPr="00813BB2">
        <w:rPr>
          <w:rFonts w:ascii="Times New Roman" w:hAnsi="Times New Roman" w:cs="Times New Roman"/>
          <w:spacing w:val="-4"/>
        </w:rPr>
        <w:t xml:space="preserve"> </w:t>
      </w:r>
      <w:r w:rsidRPr="00813BB2">
        <w:rPr>
          <w:rFonts w:ascii="Times New Roman" w:hAnsi="Times New Roman" w:cs="Times New Roman"/>
        </w:rPr>
        <w:t>5)</w:t>
      </w:r>
      <w:r w:rsidRPr="00813BB2">
        <w:rPr>
          <w:rFonts w:ascii="Times New Roman" w:hAnsi="Times New Roman" w:cs="Times New Roman"/>
          <w:spacing w:val="-2"/>
        </w:rPr>
        <w:t xml:space="preserve"> </w:t>
      </w:r>
      <w:r w:rsidRPr="00813BB2">
        <w:rPr>
          <w:rFonts w:ascii="Times New Roman" w:hAnsi="Times New Roman" w:cs="Times New Roman"/>
        </w:rPr>
        <w:t>refer</w:t>
      </w:r>
      <w:r w:rsidRPr="00813BB2">
        <w:rPr>
          <w:rFonts w:ascii="Times New Roman" w:hAnsi="Times New Roman" w:cs="Times New Roman"/>
          <w:spacing w:val="-2"/>
        </w:rPr>
        <w:t xml:space="preserve"> </w:t>
      </w:r>
      <w:r w:rsidRPr="00813BB2">
        <w:rPr>
          <w:rFonts w:ascii="Times New Roman" w:hAnsi="Times New Roman" w:cs="Times New Roman"/>
        </w:rPr>
        <w:t>to</w:t>
      </w:r>
      <w:r w:rsidRPr="00813BB2">
        <w:rPr>
          <w:rFonts w:ascii="Times New Roman" w:hAnsi="Times New Roman" w:cs="Times New Roman"/>
          <w:spacing w:val="-4"/>
        </w:rPr>
        <w:t xml:space="preserve"> </w:t>
      </w:r>
      <w:r w:rsidRPr="00813BB2">
        <w:rPr>
          <w:rFonts w:ascii="Times New Roman" w:hAnsi="Times New Roman" w:cs="Times New Roman"/>
        </w:rPr>
        <w:t>the process of data extraction in a scoping review as data charting</w:t>
      </w:r>
      <w:r w:rsidRPr="00813BB2">
        <w:rPr>
          <w:rFonts w:ascii="Times New Roman" w:hAnsi="Times New Roman" w:cs="Times New Roman"/>
          <w:i/>
        </w:rPr>
        <w:t>.</w:t>
      </w:r>
    </w:p>
    <w:p w14:paraId="3974EF7F" w14:textId="77777777" w:rsidR="00813BB2" w:rsidRPr="00813BB2" w:rsidRDefault="00813BB2" w:rsidP="00813BB2">
      <w:pPr>
        <w:pStyle w:val="Textoindependiente"/>
        <w:spacing w:before="2"/>
        <w:ind w:left="220" w:right="254"/>
        <w:rPr>
          <w:rFonts w:ascii="Times New Roman" w:hAnsi="Times New Roman" w:cs="Times New Roman"/>
        </w:rPr>
      </w:pPr>
      <w:r w:rsidRPr="00813BB2">
        <w:rPr>
          <w:rFonts w:ascii="Times New Roman" w:hAnsi="Times New Roman" w:cs="Times New Roman"/>
        </w:rPr>
        <w:t>§ The process of systematically examining research evidence to assess its validity, results, and relevance before using it to inform a decision. This term is used for items 12 and 19 instead of "risk of bias" (which is more applicable to</w:t>
      </w:r>
      <w:r w:rsidRPr="00813BB2">
        <w:rPr>
          <w:rFonts w:ascii="Times New Roman" w:hAnsi="Times New Roman" w:cs="Times New Roman"/>
          <w:spacing w:val="-2"/>
        </w:rPr>
        <w:t xml:space="preserve"> </w:t>
      </w:r>
      <w:r w:rsidRPr="00813BB2">
        <w:rPr>
          <w:rFonts w:ascii="Times New Roman" w:hAnsi="Times New Roman" w:cs="Times New Roman"/>
        </w:rPr>
        <w:t>systematic</w:t>
      </w:r>
      <w:r w:rsidRPr="00813BB2">
        <w:rPr>
          <w:rFonts w:ascii="Times New Roman" w:hAnsi="Times New Roman" w:cs="Times New Roman"/>
          <w:spacing w:val="-4"/>
        </w:rPr>
        <w:t xml:space="preserve"> </w:t>
      </w:r>
      <w:r w:rsidRPr="00813BB2">
        <w:rPr>
          <w:rFonts w:ascii="Times New Roman" w:hAnsi="Times New Roman" w:cs="Times New Roman"/>
        </w:rPr>
        <w:t>reviews</w:t>
      </w:r>
      <w:r w:rsidRPr="00813BB2">
        <w:rPr>
          <w:rFonts w:ascii="Times New Roman" w:hAnsi="Times New Roman" w:cs="Times New Roman"/>
          <w:spacing w:val="-1"/>
        </w:rPr>
        <w:t xml:space="preserve"> </w:t>
      </w:r>
      <w:r w:rsidRPr="00813BB2">
        <w:rPr>
          <w:rFonts w:ascii="Times New Roman" w:hAnsi="Times New Roman" w:cs="Times New Roman"/>
        </w:rPr>
        <w:t>of</w:t>
      </w:r>
      <w:r w:rsidRPr="00813BB2">
        <w:rPr>
          <w:rFonts w:ascii="Times New Roman" w:hAnsi="Times New Roman" w:cs="Times New Roman"/>
          <w:spacing w:val="-2"/>
        </w:rPr>
        <w:t xml:space="preserve"> </w:t>
      </w:r>
      <w:r w:rsidRPr="00813BB2">
        <w:rPr>
          <w:rFonts w:ascii="Times New Roman" w:hAnsi="Times New Roman" w:cs="Times New Roman"/>
        </w:rPr>
        <w:t>interventions)</w:t>
      </w:r>
      <w:r w:rsidRPr="00813BB2">
        <w:rPr>
          <w:rFonts w:ascii="Times New Roman" w:hAnsi="Times New Roman" w:cs="Times New Roman"/>
          <w:spacing w:val="-2"/>
        </w:rPr>
        <w:t xml:space="preserve"> </w:t>
      </w:r>
      <w:r w:rsidRPr="00813BB2">
        <w:rPr>
          <w:rFonts w:ascii="Times New Roman" w:hAnsi="Times New Roman" w:cs="Times New Roman"/>
        </w:rPr>
        <w:t>to</w:t>
      </w:r>
      <w:r w:rsidRPr="00813BB2">
        <w:rPr>
          <w:rFonts w:ascii="Times New Roman" w:hAnsi="Times New Roman" w:cs="Times New Roman"/>
          <w:spacing w:val="-2"/>
        </w:rPr>
        <w:t xml:space="preserve"> </w:t>
      </w:r>
      <w:r w:rsidRPr="00813BB2">
        <w:rPr>
          <w:rFonts w:ascii="Times New Roman" w:hAnsi="Times New Roman" w:cs="Times New Roman"/>
        </w:rPr>
        <w:t>include</w:t>
      </w:r>
      <w:r w:rsidRPr="00813BB2">
        <w:rPr>
          <w:rFonts w:ascii="Times New Roman" w:hAnsi="Times New Roman" w:cs="Times New Roman"/>
          <w:spacing w:val="-4"/>
        </w:rPr>
        <w:t xml:space="preserve"> </w:t>
      </w:r>
      <w:r w:rsidRPr="00813BB2">
        <w:rPr>
          <w:rFonts w:ascii="Times New Roman" w:hAnsi="Times New Roman" w:cs="Times New Roman"/>
        </w:rPr>
        <w:t>and</w:t>
      </w:r>
      <w:r w:rsidRPr="00813BB2">
        <w:rPr>
          <w:rFonts w:ascii="Times New Roman" w:hAnsi="Times New Roman" w:cs="Times New Roman"/>
          <w:spacing w:val="-4"/>
        </w:rPr>
        <w:t xml:space="preserve"> </w:t>
      </w:r>
      <w:r w:rsidRPr="00813BB2">
        <w:rPr>
          <w:rFonts w:ascii="Times New Roman" w:hAnsi="Times New Roman" w:cs="Times New Roman"/>
        </w:rPr>
        <w:t>acknowledge</w:t>
      </w:r>
      <w:r w:rsidRPr="00813BB2">
        <w:rPr>
          <w:rFonts w:ascii="Times New Roman" w:hAnsi="Times New Roman" w:cs="Times New Roman"/>
          <w:spacing w:val="-2"/>
        </w:rPr>
        <w:t xml:space="preserve"> </w:t>
      </w:r>
      <w:r w:rsidRPr="00813BB2">
        <w:rPr>
          <w:rFonts w:ascii="Times New Roman" w:hAnsi="Times New Roman" w:cs="Times New Roman"/>
        </w:rPr>
        <w:t>the</w:t>
      </w:r>
      <w:r w:rsidRPr="00813BB2">
        <w:rPr>
          <w:rFonts w:ascii="Times New Roman" w:hAnsi="Times New Roman" w:cs="Times New Roman"/>
          <w:spacing w:val="-2"/>
        </w:rPr>
        <w:t xml:space="preserve"> </w:t>
      </w:r>
      <w:r w:rsidRPr="00813BB2">
        <w:rPr>
          <w:rFonts w:ascii="Times New Roman" w:hAnsi="Times New Roman" w:cs="Times New Roman"/>
        </w:rPr>
        <w:t>various</w:t>
      </w:r>
      <w:r w:rsidRPr="00813BB2">
        <w:rPr>
          <w:rFonts w:ascii="Times New Roman" w:hAnsi="Times New Roman" w:cs="Times New Roman"/>
          <w:spacing w:val="-1"/>
        </w:rPr>
        <w:t xml:space="preserve"> </w:t>
      </w:r>
      <w:r w:rsidRPr="00813BB2">
        <w:rPr>
          <w:rFonts w:ascii="Times New Roman" w:hAnsi="Times New Roman" w:cs="Times New Roman"/>
        </w:rPr>
        <w:t>sources</w:t>
      </w:r>
      <w:r w:rsidRPr="00813BB2">
        <w:rPr>
          <w:rFonts w:ascii="Times New Roman" w:hAnsi="Times New Roman" w:cs="Times New Roman"/>
          <w:spacing w:val="-3"/>
        </w:rPr>
        <w:t xml:space="preserve"> </w:t>
      </w:r>
      <w:r w:rsidRPr="00813BB2">
        <w:rPr>
          <w:rFonts w:ascii="Times New Roman" w:hAnsi="Times New Roman" w:cs="Times New Roman"/>
        </w:rPr>
        <w:t>of</w:t>
      </w:r>
      <w:r w:rsidRPr="00813BB2">
        <w:rPr>
          <w:rFonts w:ascii="Times New Roman" w:hAnsi="Times New Roman" w:cs="Times New Roman"/>
          <w:spacing w:val="-4"/>
        </w:rPr>
        <w:t xml:space="preserve"> </w:t>
      </w:r>
      <w:r w:rsidRPr="00813BB2">
        <w:rPr>
          <w:rFonts w:ascii="Times New Roman" w:hAnsi="Times New Roman" w:cs="Times New Roman"/>
        </w:rPr>
        <w:t>evidence</w:t>
      </w:r>
      <w:r w:rsidRPr="00813BB2">
        <w:rPr>
          <w:rFonts w:ascii="Times New Roman" w:hAnsi="Times New Roman" w:cs="Times New Roman"/>
          <w:spacing w:val="-2"/>
        </w:rPr>
        <w:t xml:space="preserve"> </w:t>
      </w:r>
      <w:r w:rsidRPr="00813BB2">
        <w:rPr>
          <w:rFonts w:ascii="Times New Roman" w:hAnsi="Times New Roman" w:cs="Times New Roman"/>
        </w:rPr>
        <w:t>that</w:t>
      </w:r>
      <w:r w:rsidRPr="00813BB2">
        <w:rPr>
          <w:rFonts w:ascii="Times New Roman" w:hAnsi="Times New Roman" w:cs="Times New Roman"/>
          <w:spacing w:val="-2"/>
        </w:rPr>
        <w:t xml:space="preserve"> </w:t>
      </w:r>
      <w:r w:rsidRPr="00813BB2">
        <w:rPr>
          <w:rFonts w:ascii="Times New Roman" w:hAnsi="Times New Roman" w:cs="Times New Roman"/>
        </w:rPr>
        <w:t>may</w:t>
      </w:r>
      <w:r w:rsidRPr="00813BB2">
        <w:rPr>
          <w:rFonts w:ascii="Times New Roman" w:hAnsi="Times New Roman" w:cs="Times New Roman"/>
          <w:spacing w:val="-4"/>
        </w:rPr>
        <w:t xml:space="preserve"> </w:t>
      </w:r>
      <w:r w:rsidRPr="00813BB2">
        <w:rPr>
          <w:rFonts w:ascii="Times New Roman" w:hAnsi="Times New Roman" w:cs="Times New Roman"/>
        </w:rPr>
        <w:t>be</w:t>
      </w:r>
      <w:r w:rsidRPr="00813BB2">
        <w:rPr>
          <w:rFonts w:ascii="Times New Roman" w:hAnsi="Times New Roman" w:cs="Times New Roman"/>
          <w:spacing w:val="-2"/>
        </w:rPr>
        <w:t xml:space="preserve"> </w:t>
      </w:r>
      <w:r w:rsidRPr="00813BB2">
        <w:rPr>
          <w:rFonts w:ascii="Times New Roman" w:hAnsi="Times New Roman" w:cs="Times New Roman"/>
        </w:rPr>
        <w:t>used in a scoping review (e.g., quantitative and/or qualitative research, expert opinion, and policy document).</w:t>
      </w:r>
    </w:p>
    <w:p w14:paraId="5614A4CA" w14:textId="77777777" w:rsidR="00813BB2" w:rsidRPr="00813BB2" w:rsidRDefault="00813BB2" w:rsidP="00813BB2">
      <w:pPr>
        <w:pStyle w:val="Textoindependiente"/>
        <w:rPr>
          <w:rFonts w:ascii="Times New Roman" w:hAnsi="Times New Roman" w:cs="Times New Roman"/>
          <w:sz w:val="20"/>
        </w:rPr>
      </w:pPr>
    </w:p>
    <w:p w14:paraId="7102C86D" w14:textId="77777777" w:rsidR="00813BB2" w:rsidRPr="00813BB2" w:rsidRDefault="00813BB2" w:rsidP="00813BB2">
      <w:pPr>
        <w:pStyle w:val="Textoindependiente"/>
        <w:rPr>
          <w:rFonts w:ascii="Times New Roman" w:hAnsi="Times New Roman" w:cs="Times New Roman"/>
          <w:sz w:val="20"/>
        </w:rPr>
      </w:pPr>
    </w:p>
    <w:p w14:paraId="12CFDEC8" w14:textId="77777777" w:rsidR="00813BB2" w:rsidRPr="00813BB2" w:rsidRDefault="00813BB2" w:rsidP="00813BB2">
      <w:pPr>
        <w:pStyle w:val="Textoindependiente"/>
        <w:spacing w:before="6"/>
        <w:rPr>
          <w:rFonts w:ascii="Times New Roman" w:hAnsi="Times New Roman" w:cs="Times New Roman"/>
          <w:sz w:val="16"/>
        </w:rPr>
      </w:pPr>
    </w:p>
    <w:p w14:paraId="4BA268C3" w14:textId="77777777" w:rsidR="00813BB2" w:rsidRPr="00813BB2" w:rsidRDefault="00813BB2" w:rsidP="00813BB2">
      <w:pPr>
        <w:ind w:left="220" w:right="280"/>
        <w:rPr>
          <w:rFonts w:ascii="Times New Roman" w:hAnsi="Times New Roman" w:cs="Times New Roman"/>
          <w:sz w:val="16"/>
        </w:rPr>
      </w:pPr>
      <w:r w:rsidRPr="00813BB2">
        <w:rPr>
          <w:rFonts w:ascii="Times New Roman" w:hAnsi="Times New Roman" w:cs="Times New Roman"/>
          <w:i/>
          <w:sz w:val="16"/>
          <w:lang w:val="en-US"/>
        </w:rPr>
        <w:t xml:space="preserve">From: </w:t>
      </w:r>
      <w:proofErr w:type="spellStart"/>
      <w:r w:rsidRPr="00813BB2">
        <w:rPr>
          <w:rFonts w:ascii="Times New Roman" w:hAnsi="Times New Roman" w:cs="Times New Roman"/>
          <w:sz w:val="16"/>
          <w:lang w:val="en-US"/>
        </w:rPr>
        <w:t>Tricco</w:t>
      </w:r>
      <w:proofErr w:type="spellEnd"/>
      <w:r w:rsidRPr="00813BB2">
        <w:rPr>
          <w:rFonts w:ascii="Times New Roman" w:hAnsi="Times New Roman" w:cs="Times New Roman"/>
          <w:spacing w:val="-3"/>
          <w:sz w:val="16"/>
          <w:lang w:val="en-US"/>
        </w:rPr>
        <w:t xml:space="preserve"> </w:t>
      </w:r>
      <w:r w:rsidRPr="00813BB2">
        <w:rPr>
          <w:rFonts w:ascii="Times New Roman" w:hAnsi="Times New Roman" w:cs="Times New Roman"/>
          <w:sz w:val="16"/>
          <w:lang w:val="en-US"/>
        </w:rPr>
        <w:t>AC,</w:t>
      </w:r>
      <w:r w:rsidRPr="00813BB2">
        <w:rPr>
          <w:rFonts w:ascii="Times New Roman" w:hAnsi="Times New Roman" w:cs="Times New Roman"/>
          <w:spacing w:val="-2"/>
          <w:sz w:val="16"/>
          <w:lang w:val="en-US"/>
        </w:rPr>
        <w:t xml:space="preserve"> </w:t>
      </w:r>
      <w:r w:rsidRPr="00813BB2">
        <w:rPr>
          <w:rFonts w:ascii="Times New Roman" w:hAnsi="Times New Roman" w:cs="Times New Roman"/>
          <w:sz w:val="16"/>
          <w:lang w:val="en-US"/>
        </w:rPr>
        <w:t>Lillie</w:t>
      </w:r>
      <w:r w:rsidRPr="00813BB2">
        <w:rPr>
          <w:rFonts w:ascii="Times New Roman" w:hAnsi="Times New Roman" w:cs="Times New Roman"/>
          <w:spacing w:val="-4"/>
          <w:sz w:val="16"/>
          <w:lang w:val="en-US"/>
        </w:rPr>
        <w:t xml:space="preserve"> </w:t>
      </w:r>
      <w:r w:rsidRPr="00813BB2">
        <w:rPr>
          <w:rFonts w:ascii="Times New Roman" w:hAnsi="Times New Roman" w:cs="Times New Roman"/>
          <w:sz w:val="16"/>
          <w:lang w:val="en-US"/>
        </w:rPr>
        <w:t>E,</w:t>
      </w:r>
      <w:r w:rsidRPr="00813BB2">
        <w:rPr>
          <w:rFonts w:ascii="Times New Roman" w:hAnsi="Times New Roman" w:cs="Times New Roman"/>
          <w:spacing w:val="-2"/>
          <w:sz w:val="16"/>
          <w:lang w:val="en-US"/>
        </w:rPr>
        <w:t xml:space="preserve"> </w:t>
      </w:r>
      <w:proofErr w:type="spellStart"/>
      <w:r w:rsidRPr="00813BB2">
        <w:rPr>
          <w:rFonts w:ascii="Times New Roman" w:hAnsi="Times New Roman" w:cs="Times New Roman"/>
          <w:sz w:val="16"/>
          <w:lang w:val="en-US"/>
        </w:rPr>
        <w:t>Zarin</w:t>
      </w:r>
      <w:proofErr w:type="spellEnd"/>
      <w:r w:rsidRPr="00813BB2">
        <w:rPr>
          <w:rFonts w:ascii="Times New Roman" w:hAnsi="Times New Roman" w:cs="Times New Roman"/>
          <w:spacing w:val="-5"/>
          <w:sz w:val="16"/>
          <w:lang w:val="en-US"/>
        </w:rPr>
        <w:t xml:space="preserve"> </w:t>
      </w:r>
      <w:r w:rsidRPr="00813BB2">
        <w:rPr>
          <w:rFonts w:ascii="Times New Roman" w:hAnsi="Times New Roman" w:cs="Times New Roman"/>
          <w:sz w:val="16"/>
          <w:lang w:val="en-US"/>
        </w:rPr>
        <w:t>W,</w:t>
      </w:r>
      <w:r w:rsidRPr="00813BB2">
        <w:rPr>
          <w:rFonts w:ascii="Times New Roman" w:hAnsi="Times New Roman" w:cs="Times New Roman"/>
          <w:spacing w:val="-2"/>
          <w:sz w:val="16"/>
          <w:lang w:val="en-US"/>
        </w:rPr>
        <w:t xml:space="preserve"> </w:t>
      </w:r>
      <w:r w:rsidRPr="00813BB2">
        <w:rPr>
          <w:rFonts w:ascii="Times New Roman" w:hAnsi="Times New Roman" w:cs="Times New Roman"/>
          <w:sz w:val="16"/>
          <w:lang w:val="en-US"/>
        </w:rPr>
        <w:t>O'Brien</w:t>
      </w:r>
      <w:r w:rsidRPr="00813BB2">
        <w:rPr>
          <w:rFonts w:ascii="Times New Roman" w:hAnsi="Times New Roman" w:cs="Times New Roman"/>
          <w:spacing w:val="-4"/>
          <w:sz w:val="16"/>
          <w:lang w:val="en-US"/>
        </w:rPr>
        <w:t xml:space="preserve"> </w:t>
      </w:r>
      <w:r w:rsidRPr="00813BB2">
        <w:rPr>
          <w:rFonts w:ascii="Times New Roman" w:hAnsi="Times New Roman" w:cs="Times New Roman"/>
          <w:sz w:val="16"/>
          <w:lang w:val="en-US"/>
        </w:rPr>
        <w:t>KK,</w:t>
      </w:r>
      <w:r w:rsidRPr="00813BB2">
        <w:rPr>
          <w:rFonts w:ascii="Times New Roman" w:hAnsi="Times New Roman" w:cs="Times New Roman"/>
          <w:spacing w:val="-2"/>
          <w:sz w:val="16"/>
          <w:lang w:val="en-US"/>
        </w:rPr>
        <w:t xml:space="preserve"> </w:t>
      </w:r>
      <w:r w:rsidRPr="00813BB2">
        <w:rPr>
          <w:rFonts w:ascii="Times New Roman" w:hAnsi="Times New Roman" w:cs="Times New Roman"/>
          <w:sz w:val="16"/>
          <w:lang w:val="en-US"/>
        </w:rPr>
        <w:t>Colquhoun</w:t>
      </w:r>
      <w:r w:rsidRPr="00813BB2">
        <w:rPr>
          <w:rFonts w:ascii="Times New Roman" w:hAnsi="Times New Roman" w:cs="Times New Roman"/>
          <w:spacing w:val="-1"/>
          <w:sz w:val="16"/>
          <w:lang w:val="en-US"/>
        </w:rPr>
        <w:t xml:space="preserve"> </w:t>
      </w:r>
      <w:r w:rsidRPr="00813BB2">
        <w:rPr>
          <w:rFonts w:ascii="Times New Roman" w:hAnsi="Times New Roman" w:cs="Times New Roman"/>
          <w:sz w:val="16"/>
          <w:lang w:val="en-US"/>
        </w:rPr>
        <w:t xml:space="preserve">H, </w:t>
      </w:r>
      <w:proofErr w:type="spellStart"/>
      <w:r w:rsidRPr="00813BB2">
        <w:rPr>
          <w:rFonts w:ascii="Times New Roman" w:hAnsi="Times New Roman" w:cs="Times New Roman"/>
          <w:sz w:val="16"/>
          <w:lang w:val="en-US"/>
        </w:rPr>
        <w:t>Levac</w:t>
      </w:r>
      <w:proofErr w:type="spellEnd"/>
      <w:r w:rsidRPr="00813BB2">
        <w:rPr>
          <w:rFonts w:ascii="Times New Roman" w:hAnsi="Times New Roman" w:cs="Times New Roman"/>
          <w:spacing w:val="-2"/>
          <w:sz w:val="16"/>
          <w:lang w:val="en-US"/>
        </w:rPr>
        <w:t xml:space="preserve"> </w:t>
      </w:r>
      <w:r w:rsidRPr="00813BB2">
        <w:rPr>
          <w:rFonts w:ascii="Times New Roman" w:hAnsi="Times New Roman" w:cs="Times New Roman"/>
          <w:sz w:val="16"/>
          <w:lang w:val="en-US"/>
        </w:rPr>
        <w:t>D, et</w:t>
      </w:r>
      <w:r w:rsidRPr="00813BB2">
        <w:rPr>
          <w:rFonts w:ascii="Times New Roman" w:hAnsi="Times New Roman" w:cs="Times New Roman"/>
          <w:spacing w:val="-2"/>
          <w:sz w:val="16"/>
          <w:lang w:val="en-US"/>
        </w:rPr>
        <w:t xml:space="preserve"> </w:t>
      </w:r>
      <w:r w:rsidRPr="00813BB2">
        <w:rPr>
          <w:rFonts w:ascii="Times New Roman" w:hAnsi="Times New Roman" w:cs="Times New Roman"/>
          <w:sz w:val="16"/>
          <w:lang w:val="en-US"/>
        </w:rPr>
        <w:t>al.</w:t>
      </w:r>
      <w:r w:rsidRPr="00813BB2">
        <w:rPr>
          <w:rFonts w:ascii="Times New Roman" w:hAnsi="Times New Roman" w:cs="Times New Roman"/>
          <w:spacing w:val="-2"/>
          <w:sz w:val="16"/>
          <w:lang w:val="en-US"/>
        </w:rPr>
        <w:t xml:space="preserve"> </w:t>
      </w:r>
      <w:r w:rsidRPr="00813BB2">
        <w:rPr>
          <w:rFonts w:ascii="Times New Roman" w:hAnsi="Times New Roman" w:cs="Times New Roman"/>
          <w:sz w:val="16"/>
          <w:lang w:val="en-GB"/>
        </w:rPr>
        <w:t>PRISMA</w:t>
      </w:r>
      <w:r w:rsidRPr="00813BB2">
        <w:rPr>
          <w:rFonts w:ascii="Times New Roman" w:hAnsi="Times New Roman" w:cs="Times New Roman"/>
          <w:spacing w:val="-2"/>
          <w:sz w:val="16"/>
          <w:lang w:val="en-GB"/>
        </w:rPr>
        <w:t xml:space="preserve"> </w:t>
      </w:r>
      <w:r w:rsidRPr="00813BB2">
        <w:rPr>
          <w:rFonts w:ascii="Times New Roman" w:hAnsi="Times New Roman" w:cs="Times New Roman"/>
          <w:sz w:val="16"/>
          <w:lang w:val="en-GB"/>
        </w:rPr>
        <w:t>Extension</w:t>
      </w:r>
      <w:r w:rsidRPr="00813BB2">
        <w:rPr>
          <w:rFonts w:ascii="Times New Roman" w:hAnsi="Times New Roman" w:cs="Times New Roman"/>
          <w:spacing w:val="-4"/>
          <w:sz w:val="16"/>
          <w:lang w:val="en-GB"/>
        </w:rPr>
        <w:t xml:space="preserve"> </w:t>
      </w:r>
      <w:r w:rsidRPr="00813BB2">
        <w:rPr>
          <w:rFonts w:ascii="Times New Roman" w:hAnsi="Times New Roman" w:cs="Times New Roman"/>
          <w:sz w:val="16"/>
          <w:lang w:val="en-GB"/>
        </w:rPr>
        <w:t>for</w:t>
      </w:r>
      <w:r w:rsidRPr="00813BB2">
        <w:rPr>
          <w:rFonts w:ascii="Times New Roman" w:hAnsi="Times New Roman" w:cs="Times New Roman"/>
          <w:spacing w:val="-1"/>
          <w:sz w:val="16"/>
          <w:lang w:val="en-GB"/>
        </w:rPr>
        <w:t xml:space="preserve"> </w:t>
      </w:r>
      <w:r w:rsidRPr="00813BB2">
        <w:rPr>
          <w:rFonts w:ascii="Times New Roman" w:hAnsi="Times New Roman" w:cs="Times New Roman"/>
          <w:sz w:val="16"/>
          <w:lang w:val="en-GB"/>
        </w:rPr>
        <w:t>Scoping</w:t>
      </w:r>
      <w:r w:rsidRPr="00813BB2">
        <w:rPr>
          <w:rFonts w:ascii="Times New Roman" w:hAnsi="Times New Roman" w:cs="Times New Roman"/>
          <w:spacing w:val="-1"/>
          <w:sz w:val="16"/>
          <w:lang w:val="en-GB"/>
        </w:rPr>
        <w:t xml:space="preserve"> </w:t>
      </w:r>
      <w:r w:rsidRPr="00813BB2">
        <w:rPr>
          <w:rFonts w:ascii="Times New Roman" w:hAnsi="Times New Roman" w:cs="Times New Roman"/>
          <w:sz w:val="16"/>
          <w:lang w:val="en-GB"/>
        </w:rPr>
        <w:t>Reviews (</w:t>
      </w:r>
      <w:proofErr w:type="spellStart"/>
      <w:r w:rsidRPr="00813BB2">
        <w:rPr>
          <w:rFonts w:ascii="Times New Roman" w:hAnsi="Times New Roman" w:cs="Times New Roman"/>
          <w:sz w:val="16"/>
          <w:lang w:val="en-GB"/>
        </w:rPr>
        <w:t>PRISMAScR</w:t>
      </w:r>
      <w:proofErr w:type="spellEnd"/>
      <w:r w:rsidRPr="00813BB2">
        <w:rPr>
          <w:rFonts w:ascii="Times New Roman" w:hAnsi="Times New Roman" w:cs="Times New Roman"/>
          <w:sz w:val="16"/>
          <w:lang w:val="en-GB"/>
        </w:rPr>
        <w:t xml:space="preserve">): Checklist and Explanation. Ann Intern Med. </w:t>
      </w:r>
      <w:proofErr w:type="gramStart"/>
      <w:r w:rsidRPr="00813BB2">
        <w:rPr>
          <w:rFonts w:ascii="Times New Roman" w:hAnsi="Times New Roman" w:cs="Times New Roman"/>
          <w:sz w:val="16"/>
          <w:lang w:val="en-GB"/>
        </w:rPr>
        <w:t>2018;169:467</w:t>
      </w:r>
      <w:proofErr w:type="gramEnd"/>
      <w:r w:rsidRPr="00813BB2">
        <w:rPr>
          <w:rFonts w:ascii="Times New Roman" w:hAnsi="Times New Roman" w:cs="Times New Roman"/>
          <w:sz w:val="16"/>
          <w:lang w:val="en-GB"/>
        </w:rPr>
        <w:t xml:space="preserve">–473. </w:t>
      </w:r>
      <w:hyperlink r:id="rId12">
        <w:proofErr w:type="spellStart"/>
        <w:r w:rsidRPr="00813BB2">
          <w:rPr>
            <w:rFonts w:ascii="Times New Roman" w:hAnsi="Times New Roman" w:cs="Times New Roman"/>
            <w:color w:val="2D5D8A"/>
            <w:sz w:val="16"/>
            <w:u w:val="single" w:color="2D5D8A"/>
          </w:rPr>
          <w:t>doi</w:t>
        </w:r>
        <w:proofErr w:type="spellEnd"/>
        <w:r w:rsidRPr="00813BB2">
          <w:rPr>
            <w:rFonts w:ascii="Times New Roman" w:hAnsi="Times New Roman" w:cs="Times New Roman"/>
            <w:color w:val="2D5D8A"/>
            <w:sz w:val="16"/>
            <w:u w:val="single" w:color="2D5D8A"/>
          </w:rPr>
          <w:t>: 10.7326/M18-0850</w:t>
        </w:r>
        <w:r w:rsidRPr="00813BB2">
          <w:rPr>
            <w:rFonts w:ascii="Times New Roman" w:hAnsi="Times New Roman" w:cs="Times New Roman"/>
            <w:sz w:val="16"/>
          </w:rPr>
          <w:t>.</w:t>
        </w:r>
      </w:hyperlink>
    </w:p>
    <w:p w14:paraId="7562FBE3" w14:textId="77777777" w:rsidR="00813BB2" w:rsidRPr="00CE0837" w:rsidRDefault="00813BB2" w:rsidP="003C717D">
      <w:pPr>
        <w:jc w:val="both"/>
        <w:rPr>
          <w:rFonts w:asciiTheme="majorBidi" w:hAnsiTheme="majorBidi" w:cstheme="majorBidi"/>
          <w:sz w:val="16"/>
          <w:szCs w:val="16"/>
          <w:lang w:val="en-GB"/>
        </w:rPr>
      </w:pPr>
    </w:p>
    <w:sectPr w:rsidR="00813BB2" w:rsidRPr="00CE0837" w:rsidSect="00813BB2">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04D7E" w14:textId="77777777" w:rsidR="002C37EA" w:rsidRDefault="002C37EA" w:rsidP="0097336A">
      <w:pPr>
        <w:spacing w:after="0" w:line="240" w:lineRule="auto"/>
      </w:pPr>
      <w:r>
        <w:separator/>
      </w:r>
    </w:p>
  </w:endnote>
  <w:endnote w:type="continuationSeparator" w:id="0">
    <w:p w14:paraId="2BCEC4DF" w14:textId="77777777" w:rsidR="002C37EA" w:rsidRDefault="002C37EA" w:rsidP="0097336A">
      <w:pPr>
        <w:spacing w:after="0" w:line="240" w:lineRule="auto"/>
      </w:pPr>
      <w:r>
        <w:continuationSeparator/>
      </w:r>
    </w:p>
  </w:endnote>
  <w:endnote w:type="continuationNotice" w:id="1">
    <w:p w14:paraId="20B89986" w14:textId="77777777" w:rsidR="002C37EA" w:rsidRDefault="002C3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603211"/>
      <w:docPartObj>
        <w:docPartGallery w:val="Page Numbers (Bottom of Page)"/>
        <w:docPartUnique/>
      </w:docPartObj>
    </w:sdtPr>
    <w:sdtEndPr/>
    <w:sdtContent>
      <w:p w14:paraId="01A4E391" w14:textId="7C6CEDB7" w:rsidR="002859E3" w:rsidRDefault="002859E3">
        <w:pPr>
          <w:pStyle w:val="Piedepgina"/>
          <w:jc w:val="center"/>
        </w:pPr>
        <w:r>
          <w:fldChar w:fldCharType="begin"/>
        </w:r>
        <w:r>
          <w:instrText>PAGE   \* MERGEFORMAT</w:instrText>
        </w:r>
        <w:r>
          <w:fldChar w:fldCharType="separate"/>
        </w:r>
        <w:r w:rsidR="004620E6">
          <w:rPr>
            <w:noProof/>
          </w:rPr>
          <w:t>10</w:t>
        </w:r>
        <w:r>
          <w:fldChar w:fldCharType="end"/>
        </w:r>
      </w:p>
    </w:sdtContent>
  </w:sdt>
  <w:p w14:paraId="15B920A5" w14:textId="77777777" w:rsidR="002859E3" w:rsidRDefault="002859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0685A" w14:textId="77777777" w:rsidR="002C37EA" w:rsidRDefault="002C37EA" w:rsidP="0097336A">
      <w:pPr>
        <w:spacing w:after="0" w:line="240" w:lineRule="auto"/>
      </w:pPr>
      <w:r>
        <w:separator/>
      </w:r>
    </w:p>
  </w:footnote>
  <w:footnote w:type="continuationSeparator" w:id="0">
    <w:p w14:paraId="00DAFC15" w14:textId="77777777" w:rsidR="002C37EA" w:rsidRDefault="002C37EA" w:rsidP="0097336A">
      <w:pPr>
        <w:spacing w:after="0" w:line="240" w:lineRule="auto"/>
      </w:pPr>
      <w:r>
        <w:continuationSeparator/>
      </w:r>
    </w:p>
  </w:footnote>
  <w:footnote w:type="continuationNotice" w:id="1">
    <w:p w14:paraId="2724018D" w14:textId="77777777" w:rsidR="002C37EA" w:rsidRDefault="002C37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0EBD"/>
    <w:multiLevelType w:val="hybridMultilevel"/>
    <w:tmpl w:val="CF129B4E"/>
    <w:lvl w:ilvl="0" w:tplc="E9424D24">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BD18EF"/>
    <w:multiLevelType w:val="hybridMultilevel"/>
    <w:tmpl w:val="7D6E4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E2D1F"/>
    <w:multiLevelType w:val="hybridMultilevel"/>
    <w:tmpl w:val="5F20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E62E8E"/>
    <w:multiLevelType w:val="hybridMultilevel"/>
    <w:tmpl w:val="5DCCAEB6"/>
    <w:lvl w:ilvl="0" w:tplc="A6129C66">
      <w:start w:val="4"/>
      <w:numFmt w:val="bullet"/>
      <w:lvlText w:val="-"/>
      <w:lvlJc w:val="left"/>
      <w:pPr>
        <w:ind w:left="1068" w:hanging="360"/>
      </w:pPr>
      <w:rPr>
        <w:rFonts w:ascii="Times New Roman" w:eastAsiaTheme="minorHAnsi"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4" w15:restartNumberingAfterBreak="0">
    <w:nsid w:val="273D0B6D"/>
    <w:multiLevelType w:val="hybridMultilevel"/>
    <w:tmpl w:val="F258A3AA"/>
    <w:lvl w:ilvl="0" w:tplc="13BA26D4">
      <w:start w:val="2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FA3FCE"/>
    <w:multiLevelType w:val="hybridMultilevel"/>
    <w:tmpl w:val="B85E7F96"/>
    <w:lvl w:ilvl="0" w:tplc="48DC7B7C">
      <w:start w:val="4"/>
      <w:numFmt w:val="bullet"/>
      <w:lvlText w:val="-"/>
      <w:lvlJc w:val="left"/>
      <w:pPr>
        <w:ind w:left="410" w:hanging="360"/>
      </w:pPr>
      <w:rPr>
        <w:rFonts w:ascii="Times New Roman" w:eastAsiaTheme="minorHAnsi" w:hAnsi="Times New Roman" w:cs="Times New Roman" w:hint="default"/>
      </w:rPr>
    </w:lvl>
    <w:lvl w:ilvl="1" w:tplc="0C0A0003">
      <w:start w:val="1"/>
      <w:numFmt w:val="bullet"/>
      <w:lvlText w:val="o"/>
      <w:lvlJc w:val="left"/>
      <w:pPr>
        <w:ind w:left="1130" w:hanging="360"/>
      </w:pPr>
      <w:rPr>
        <w:rFonts w:ascii="Courier New" w:hAnsi="Courier New" w:cs="Courier New" w:hint="default"/>
      </w:rPr>
    </w:lvl>
    <w:lvl w:ilvl="2" w:tplc="0C0A0005">
      <w:start w:val="1"/>
      <w:numFmt w:val="bullet"/>
      <w:lvlText w:val=""/>
      <w:lvlJc w:val="left"/>
      <w:pPr>
        <w:ind w:left="1850" w:hanging="360"/>
      </w:pPr>
      <w:rPr>
        <w:rFonts w:ascii="Wingdings" w:hAnsi="Wingdings" w:hint="default"/>
      </w:rPr>
    </w:lvl>
    <w:lvl w:ilvl="3" w:tplc="0C0A0001">
      <w:start w:val="1"/>
      <w:numFmt w:val="bullet"/>
      <w:lvlText w:val=""/>
      <w:lvlJc w:val="left"/>
      <w:pPr>
        <w:ind w:left="2570" w:hanging="360"/>
      </w:pPr>
      <w:rPr>
        <w:rFonts w:ascii="Symbol" w:hAnsi="Symbol" w:hint="default"/>
      </w:rPr>
    </w:lvl>
    <w:lvl w:ilvl="4" w:tplc="0C0A0003">
      <w:start w:val="1"/>
      <w:numFmt w:val="bullet"/>
      <w:lvlText w:val="o"/>
      <w:lvlJc w:val="left"/>
      <w:pPr>
        <w:ind w:left="3290" w:hanging="360"/>
      </w:pPr>
      <w:rPr>
        <w:rFonts w:ascii="Courier New" w:hAnsi="Courier New" w:cs="Courier New" w:hint="default"/>
      </w:rPr>
    </w:lvl>
    <w:lvl w:ilvl="5" w:tplc="0C0A0005">
      <w:start w:val="1"/>
      <w:numFmt w:val="bullet"/>
      <w:lvlText w:val=""/>
      <w:lvlJc w:val="left"/>
      <w:pPr>
        <w:ind w:left="4010" w:hanging="360"/>
      </w:pPr>
      <w:rPr>
        <w:rFonts w:ascii="Wingdings" w:hAnsi="Wingdings" w:hint="default"/>
      </w:rPr>
    </w:lvl>
    <w:lvl w:ilvl="6" w:tplc="0C0A0001">
      <w:start w:val="1"/>
      <w:numFmt w:val="bullet"/>
      <w:lvlText w:val=""/>
      <w:lvlJc w:val="left"/>
      <w:pPr>
        <w:ind w:left="4730" w:hanging="360"/>
      </w:pPr>
      <w:rPr>
        <w:rFonts w:ascii="Symbol" w:hAnsi="Symbol" w:hint="default"/>
      </w:rPr>
    </w:lvl>
    <w:lvl w:ilvl="7" w:tplc="0C0A0003">
      <w:start w:val="1"/>
      <w:numFmt w:val="bullet"/>
      <w:lvlText w:val="o"/>
      <w:lvlJc w:val="left"/>
      <w:pPr>
        <w:ind w:left="5450" w:hanging="360"/>
      </w:pPr>
      <w:rPr>
        <w:rFonts w:ascii="Courier New" w:hAnsi="Courier New" w:cs="Courier New" w:hint="default"/>
      </w:rPr>
    </w:lvl>
    <w:lvl w:ilvl="8" w:tplc="0C0A0005">
      <w:start w:val="1"/>
      <w:numFmt w:val="bullet"/>
      <w:lvlText w:val=""/>
      <w:lvlJc w:val="left"/>
      <w:pPr>
        <w:ind w:left="6170" w:hanging="360"/>
      </w:pPr>
      <w:rPr>
        <w:rFonts w:ascii="Wingdings" w:hAnsi="Wingdings" w:hint="default"/>
      </w:rPr>
    </w:lvl>
  </w:abstractNum>
  <w:abstractNum w:abstractNumId="6" w15:restartNumberingAfterBreak="0">
    <w:nsid w:val="36785D77"/>
    <w:multiLevelType w:val="hybridMultilevel"/>
    <w:tmpl w:val="F672F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1B7644"/>
    <w:multiLevelType w:val="hybridMultilevel"/>
    <w:tmpl w:val="D48E0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136B19"/>
    <w:multiLevelType w:val="hybridMultilevel"/>
    <w:tmpl w:val="FABE0C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A12AF7"/>
    <w:multiLevelType w:val="hybridMultilevel"/>
    <w:tmpl w:val="2460C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AF699D"/>
    <w:multiLevelType w:val="hybridMultilevel"/>
    <w:tmpl w:val="096A646E"/>
    <w:lvl w:ilvl="0" w:tplc="702EF584">
      <w:start w:val="1"/>
      <w:numFmt w:val="bullet"/>
      <w:lvlText w:val=""/>
      <w:lvlJc w:val="left"/>
      <w:pPr>
        <w:tabs>
          <w:tab w:val="num" w:pos="720"/>
        </w:tabs>
        <w:ind w:left="720" w:hanging="360"/>
      </w:pPr>
      <w:rPr>
        <w:rFonts w:ascii="Symbol" w:hAnsi="Symbol" w:hint="default"/>
      </w:rPr>
    </w:lvl>
    <w:lvl w:ilvl="1" w:tplc="821035D6" w:tentative="1">
      <w:start w:val="1"/>
      <w:numFmt w:val="bullet"/>
      <w:lvlText w:val=""/>
      <w:lvlJc w:val="left"/>
      <w:pPr>
        <w:tabs>
          <w:tab w:val="num" w:pos="1440"/>
        </w:tabs>
        <w:ind w:left="1440" w:hanging="360"/>
      </w:pPr>
      <w:rPr>
        <w:rFonts w:ascii="Symbol" w:hAnsi="Symbol" w:hint="default"/>
      </w:rPr>
    </w:lvl>
    <w:lvl w:ilvl="2" w:tplc="9B3E16DA" w:tentative="1">
      <w:start w:val="1"/>
      <w:numFmt w:val="bullet"/>
      <w:lvlText w:val=""/>
      <w:lvlJc w:val="left"/>
      <w:pPr>
        <w:tabs>
          <w:tab w:val="num" w:pos="2160"/>
        </w:tabs>
        <w:ind w:left="2160" w:hanging="360"/>
      </w:pPr>
      <w:rPr>
        <w:rFonts w:ascii="Symbol" w:hAnsi="Symbol" w:hint="default"/>
      </w:rPr>
    </w:lvl>
    <w:lvl w:ilvl="3" w:tplc="FF40CFD6" w:tentative="1">
      <w:start w:val="1"/>
      <w:numFmt w:val="bullet"/>
      <w:lvlText w:val=""/>
      <w:lvlJc w:val="left"/>
      <w:pPr>
        <w:tabs>
          <w:tab w:val="num" w:pos="2880"/>
        </w:tabs>
        <w:ind w:left="2880" w:hanging="360"/>
      </w:pPr>
      <w:rPr>
        <w:rFonts w:ascii="Symbol" w:hAnsi="Symbol" w:hint="default"/>
      </w:rPr>
    </w:lvl>
    <w:lvl w:ilvl="4" w:tplc="C9020D50" w:tentative="1">
      <w:start w:val="1"/>
      <w:numFmt w:val="bullet"/>
      <w:lvlText w:val=""/>
      <w:lvlJc w:val="left"/>
      <w:pPr>
        <w:tabs>
          <w:tab w:val="num" w:pos="3600"/>
        </w:tabs>
        <w:ind w:left="3600" w:hanging="360"/>
      </w:pPr>
      <w:rPr>
        <w:rFonts w:ascii="Symbol" w:hAnsi="Symbol" w:hint="default"/>
      </w:rPr>
    </w:lvl>
    <w:lvl w:ilvl="5" w:tplc="149618D8" w:tentative="1">
      <w:start w:val="1"/>
      <w:numFmt w:val="bullet"/>
      <w:lvlText w:val=""/>
      <w:lvlJc w:val="left"/>
      <w:pPr>
        <w:tabs>
          <w:tab w:val="num" w:pos="4320"/>
        </w:tabs>
        <w:ind w:left="4320" w:hanging="360"/>
      </w:pPr>
      <w:rPr>
        <w:rFonts w:ascii="Symbol" w:hAnsi="Symbol" w:hint="default"/>
      </w:rPr>
    </w:lvl>
    <w:lvl w:ilvl="6" w:tplc="85EC114A" w:tentative="1">
      <w:start w:val="1"/>
      <w:numFmt w:val="bullet"/>
      <w:lvlText w:val=""/>
      <w:lvlJc w:val="left"/>
      <w:pPr>
        <w:tabs>
          <w:tab w:val="num" w:pos="5040"/>
        </w:tabs>
        <w:ind w:left="5040" w:hanging="360"/>
      </w:pPr>
      <w:rPr>
        <w:rFonts w:ascii="Symbol" w:hAnsi="Symbol" w:hint="default"/>
      </w:rPr>
    </w:lvl>
    <w:lvl w:ilvl="7" w:tplc="80362894" w:tentative="1">
      <w:start w:val="1"/>
      <w:numFmt w:val="bullet"/>
      <w:lvlText w:val=""/>
      <w:lvlJc w:val="left"/>
      <w:pPr>
        <w:tabs>
          <w:tab w:val="num" w:pos="5760"/>
        </w:tabs>
        <w:ind w:left="5760" w:hanging="360"/>
      </w:pPr>
      <w:rPr>
        <w:rFonts w:ascii="Symbol" w:hAnsi="Symbol" w:hint="default"/>
      </w:rPr>
    </w:lvl>
    <w:lvl w:ilvl="8" w:tplc="219E03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184BE2"/>
    <w:multiLevelType w:val="hybridMultilevel"/>
    <w:tmpl w:val="A5702B10"/>
    <w:lvl w:ilvl="0" w:tplc="7728A9A4">
      <w:start w:val="1"/>
      <w:numFmt w:val="bullet"/>
      <w:lvlText w:val=""/>
      <w:lvlJc w:val="left"/>
      <w:pPr>
        <w:tabs>
          <w:tab w:val="num" w:pos="720"/>
        </w:tabs>
        <w:ind w:left="720" w:hanging="360"/>
      </w:pPr>
      <w:rPr>
        <w:rFonts w:ascii="Symbol" w:hAnsi="Symbol" w:hint="default"/>
      </w:rPr>
    </w:lvl>
    <w:lvl w:ilvl="1" w:tplc="745682D2" w:tentative="1">
      <w:start w:val="1"/>
      <w:numFmt w:val="bullet"/>
      <w:lvlText w:val=""/>
      <w:lvlJc w:val="left"/>
      <w:pPr>
        <w:tabs>
          <w:tab w:val="num" w:pos="1440"/>
        </w:tabs>
        <w:ind w:left="1440" w:hanging="360"/>
      </w:pPr>
      <w:rPr>
        <w:rFonts w:ascii="Symbol" w:hAnsi="Symbol" w:hint="default"/>
      </w:rPr>
    </w:lvl>
    <w:lvl w:ilvl="2" w:tplc="148EE596" w:tentative="1">
      <w:start w:val="1"/>
      <w:numFmt w:val="bullet"/>
      <w:lvlText w:val=""/>
      <w:lvlJc w:val="left"/>
      <w:pPr>
        <w:tabs>
          <w:tab w:val="num" w:pos="2160"/>
        </w:tabs>
        <w:ind w:left="2160" w:hanging="360"/>
      </w:pPr>
      <w:rPr>
        <w:rFonts w:ascii="Symbol" w:hAnsi="Symbol" w:hint="default"/>
      </w:rPr>
    </w:lvl>
    <w:lvl w:ilvl="3" w:tplc="2E98F13C" w:tentative="1">
      <w:start w:val="1"/>
      <w:numFmt w:val="bullet"/>
      <w:lvlText w:val=""/>
      <w:lvlJc w:val="left"/>
      <w:pPr>
        <w:tabs>
          <w:tab w:val="num" w:pos="2880"/>
        </w:tabs>
        <w:ind w:left="2880" w:hanging="360"/>
      </w:pPr>
      <w:rPr>
        <w:rFonts w:ascii="Symbol" w:hAnsi="Symbol" w:hint="default"/>
      </w:rPr>
    </w:lvl>
    <w:lvl w:ilvl="4" w:tplc="4BCADEF6" w:tentative="1">
      <w:start w:val="1"/>
      <w:numFmt w:val="bullet"/>
      <w:lvlText w:val=""/>
      <w:lvlJc w:val="left"/>
      <w:pPr>
        <w:tabs>
          <w:tab w:val="num" w:pos="3600"/>
        </w:tabs>
        <w:ind w:left="3600" w:hanging="360"/>
      </w:pPr>
      <w:rPr>
        <w:rFonts w:ascii="Symbol" w:hAnsi="Symbol" w:hint="default"/>
      </w:rPr>
    </w:lvl>
    <w:lvl w:ilvl="5" w:tplc="13761242" w:tentative="1">
      <w:start w:val="1"/>
      <w:numFmt w:val="bullet"/>
      <w:lvlText w:val=""/>
      <w:lvlJc w:val="left"/>
      <w:pPr>
        <w:tabs>
          <w:tab w:val="num" w:pos="4320"/>
        </w:tabs>
        <w:ind w:left="4320" w:hanging="360"/>
      </w:pPr>
      <w:rPr>
        <w:rFonts w:ascii="Symbol" w:hAnsi="Symbol" w:hint="default"/>
      </w:rPr>
    </w:lvl>
    <w:lvl w:ilvl="6" w:tplc="EA6E3A56" w:tentative="1">
      <w:start w:val="1"/>
      <w:numFmt w:val="bullet"/>
      <w:lvlText w:val=""/>
      <w:lvlJc w:val="left"/>
      <w:pPr>
        <w:tabs>
          <w:tab w:val="num" w:pos="5040"/>
        </w:tabs>
        <w:ind w:left="5040" w:hanging="360"/>
      </w:pPr>
      <w:rPr>
        <w:rFonts w:ascii="Symbol" w:hAnsi="Symbol" w:hint="default"/>
      </w:rPr>
    </w:lvl>
    <w:lvl w:ilvl="7" w:tplc="81FC3534" w:tentative="1">
      <w:start w:val="1"/>
      <w:numFmt w:val="bullet"/>
      <w:lvlText w:val=""/>
      <w:lvlJc w:val="left"/>
      <w:pPr>
        <w:tabs>
          <w:tab w:val="num" w:pos="5760"/>
        </w:tabs>
        <w:ind w:left="5760" w:hanging="360"/>
      </w:pPr>
      <w:rPr>
        <w:rFonts w:ascii="Symbol" w:hAnsi="Symbol" w:hint="default"/>
      </w:rPr>
    </w:lvl>
    <w:lvl w:ilvl="8" w:tplc="8AB2352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8D453C2"/>
    <w:multiLevelType w:val="hybridMultilevel"/>
    <w:tmpl w:val="4044C5E2"/>
    <w:lvl w:ilvl="0" w:tplc="E37492A4">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6"/>
  </w:num>
  <w:num w:numId="6">
    <w:abstractNumId w:val="9"/>
  </w:num>
  <w:num w:numId="7">
    <w:abstractNumId w:val="2"/>
  </w:num>
  <w:num w:numId="8">
    <w:abstractNumId w:val="0"/>
  </w:num>
  <w:num w:numId="9">
    <w:abstractNumId w:val="11"/>
  </w:num>
  <w:num w:numId="10">
    <w:abstractNumId w:val="10"/>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1NbM0MDEyMDIyNTNT0lEKTi0uzszPAykwrQUAMYNu2SwAAAA="/>
  </w:docVars>
  <w:rsids>
    <w:rsidRoot w:val="00001368"/>
    <w:rsid w:val="00000328"/>
    <w:rsid w:val="00000869"/>
    <w:rsid w:val="00001349"/>
    <w:rsid w:val="00001368"/>
    <w:rsid w:val="000018D5"/>
    <w:rsid w:val="0000248A"/>
    <w:rsid w:val="00004611"/>
    <w:rsid w:val="00004B13"/>
    <w:rsid w:val="0000640D"/>
    <w:rsid w:val="00006481"/>
    <w:rsid w:val="000065D4"/>
    <w:rsid w:val="00006768"/>
    <w:rsid w:val="000073C1"/>
    <w:rsid w:val="00010372"/>
    <w:rsid w:val="000104C9"/>
    <w:rsid w:val="00010B07"/>
    <w:rsid w:val="00012270"/>
    <w:rsid w:val="00013580"/>
    <w:rsid w:val="00013D9E"/>
    <w:rsid w:val="00013F34"/>
    <w:rsid w:val="00013F70"/>
    <w:rsid w:val="000144C2"/>
    <w:rsid w:val="00014EF6"/>
    <w:rsid w:val="00015CC0"/>
    <w:rsid w:val="0001646B"/>
    <w:rsid w:val="00016AD5"/>
    <w:rsid w:val="000170BD"/>
    <w:rsid w:val="00017167"/>
    <w:rsid w:val="0002123F"/>
    <w:rsid w:val="000223D9"/>
    <w:rsid w:val="00022553"/>
    <w:rsid w:val="000229FD"/>
    <w:rsid w:val="00023490"/>
    <w:rsid w:val="00024306"/>
    <w:rsid w:val="00024528"/>
    <w:rsid w:val="00025542"/>
    <w:rsid w:val="0002571D"/>
    <w:rsid w:val="00025F7C"/>
    <w:rsid w:val="0002705C"/>
    <w:rsid w:val="00027F25"/>
    <w:rsid w:val="00030A1F"/>
    <w:rsid w:val="00030CA5"/>
    <w:rsid w:val="00031226"/>
    <w:rsid w:val="0003177D"/>
    <w:rsid w:val="00032E38"/>
    <w:rsid w:val="00033D36"/>
    <w:rsid w:val="000343C0"/>
    <w:rsid w:val="00034FF0"/>
    <w:rsid w:val="0003576E"/>
    <w:rsid w:val="00036FC7"/>
    <w:rsid w:val="000416B0"/>
    <w:rsid w:val="00041F5A"/>
    <w:rsid w:val="00042512"/>
    <w:rsid w:val="00042850"/>
    <w:rsid w:val="000439CB"/>
    <w:rsid w:val="00044E12"/>
    <w:rsid w:val="00045623"/>
    <w:rsid w:val="000456E0"/>
    <w:rsid w:val="00045DBC"/>
    <w:rsid w:val="00045ED4"/>
    <w:rsid w:val="000466CD"/>
    <w:rsid w:val="00046AD6"/>
    <w:rsid w:val="00047BE9"/>
    <w:rsid w:val="0005097A"/>
    <w:rsid w:val="0005130A"/>
    <w:rsid w:val="000531A3"/>
    <w:rsid w:val="00053C53"/>
    <w:rsid w:val="000556AB"/>
    <w:rsid w:val="00055C39"/>
    <w:rsid w:val="000564CE"/>
    <w:rsid w:val="00057BD3"/>
    <w:rsid w:val="00057DE3"/>
    <w:rsid w:val="000603B2"/>
    <w:rsid w:val="000604DD"/>
    <w:rsid w:val="00061EF6"/>
    <w:rsid w:val="00062D97"/>
    <w:rsid w:val="00063AC4"/>
    <w:rsid w:val="000640B6"/>
    <w:rsid w:val="000654E5"/>
    <w:rsid w:val="00065B6D"/>
    <w:rsid w:val="00065CA4"/>
    <w:rsid w:val="00067C46"/>
    <w:rsid w:val="00067F2C"/>
    <w:rsid w:val="00067FF1"/>
    <w:rsid w:val="00070B4E"/>
    <w:rsid w:val="00070BB1"/>
    <w:rsid w:val="00072718"/>
    <w:rsid w:val="00072D65"/>
    <w:rsid w:val="00072DD6"/>
    <w:rsid w:val="00073D36"/>
    <w:rsid w:val="00074589"/>
    <w:rsid w:val="000758D3"/>
    <w:rsid w:val="00075D8C"/>
    <w:rsid w:val="000764F7"/>
    <w:rsid w:val="000768E1"/>
    <w:rsid w:val="00076CD2"/>
    <w:rsid w:val="00076FA1"/>
    <w:rsid w:val="000810EE"/>
    <w:rsid w:val="00081DDD"/>
    <w:rsid w:val="00082173"/>
    <w:rsid w:val="000822C3"/>
    <w:rsid w:val="000828DA"/>
    <w:rsid w:val="000839A4"/>
    <w:rsid w:val="0008451C"/>
    <w:rsid w:val="00085BCD"/>
    <w:rsid w:val="00086CBA"/>
    <w:rsid w:val="00086D3A"/>
    <w:rsid w:val="0008775A"/>
    <w:rsid w:val="00090482"/>
    <w:rsid w:val="00091295"/>
    <w:rsid w:val="00091579"/>
    <w:rsid w:val="00091D12"/>
    <w:rsid w:val="000920DD"/>
    <w:rsid w:val="000948C0"/>
    <w:rsid w:val="000952C2"/>
    <w:rsid w:val="00095E71"/>
    <w:rsid w:val="00095E77"/>
    <w:rsid w:val="00096381"/>
    <w:rsid w:val="00096E3C"/>
    <w:rsid w:val="00097158"/>
    <w:rsid w:val="00097BEB"/>
    <w:rsid w:val="000A1538"/>
    <w:rsid w:val="000A19E9"/>
    <w:rsid w:val="000A21BD"/>
    <w:rsid w:val="000A3C03"/>
    <w:rsid w:val="000A42ED"/>
    <w:rsid w:val="000A545C"/>
    <w:rsid w:val="000A600E"/>
    <w:rsid w:val="000A6184"/>
    <w:rsid w:val="000A61E5"/>
    <w:rsid w:val="000A7C3A"/>
    <w:rsid w:val="000B0319"/>
    <w:rsid w:val="000B3684"/>
    <w:rsid w:val="000B402B"/>
    <w:rsid w:val="000B6198"/>
    <w:rsid w:val="000B69EE"/>
    <w:rsid w:val="000B7682"/>
    <w:rsid w:val="000B7AEA"/>
    <w:rsid w:val="000C038F"/>
    <w:rsid w:val="000C169C"/>
    <w:rsid w:val="000C181E"/>
    <w:rsid w:val="000C18CA"/>
    <w:rsid w:val="000C379B"/>
    <w:rsid w:val="000C3B69"/>
    <w:rsid w:val="000C3FE4"/>
    <w:rsid w:val="000C41C3"/>
    <w:rsid w:val="000C553D"/>
    <w:rsid w:val="000C5663"/>
    <w:rsid w:val="000C58A3"/>
    <w:rsid w:val="000C6523"/>
    <w:rsid w:val="000C69ED"/>
    <w:rsid w:val="000C7916"/>
    <w:rsid w:val="000D0013"/>
    <w:rsid w:val="000D0541"/>
    <w:rsid w:val="000D08FA"/>
    <w:rsid w:val="000D1316"/>
    <w:rsid w:val="000D378A"/>
    <w:rsid w:val="000D3E61"/>
    <w:rsid w:val="000D3EA4"/>
    <w:rsid w:val="000D475E"/>
    <w:rsid w:val="000D4CB5"/>
    <w:rsid w:val="000D59CA"/>
    <w:rsid w:val="000D6DBE"/>
    <w:rsid w:val="000D7952"/>
    <w:rsid w:val="000E0D49"/>
    <w:rsid w:val="000E1938"/>
    <w:rsid w:val="000E1B23"/>
    <w:rsid w:val="000E22CD"/>
    <w:rsid w:val="000E39D5"/>
    <w:rsid w:val="000E3BEE"/>
    <w:rsid w:val="000E475A"/>
    <w:rsid w:val="000E49CC"/>
    <w:rsid w:val="000E687E"/>
    <w:rsid w:val="000F0744"/>
    <w:rsid w:val="000F10A1"/>
    <w:rsid w:val="000F11B4"/>
    <w:rsid w:val="000F11EF"/>
    <w:rsid w:val="000F1C34"/>
    <w:rsid w:val="000F4A96"/>
    <w:rsid w:val="000F4DC8"/>
    <w:rsid w:val="000F5507"/>
    <w:rsid w:val="000F74E9"/>
    <w:rsid w:val="000F75C0"/>
    <w:rsid w:val="001008F3"/>
    <w:rsid w:val="00101164"/>
    <w:rsid w:val="001013BD"/>
    <w:rsid w:val="00101906"/>
    <w:rsid w:val="00103591"/>
    <w:rsid w:val="00106230"/>
    <w:rsid w:val="0011012C"/>
    <w:rsid w:val="00110165"/>
    <w:rsid w:val="0011131C"/>
    <w:rsid w:val="001158AC"/>
    <w:rsid w:val="00115BDA"/>
    <w:rsid w:val="00115D0B"/>
    <w:rsid w:val="00116002"/>
    <w:rsid w:val="001161DF"/>
    <w:rsid w:val="001166D3"/>
    <w:rsid w:val="0011736D"/>
    <w:rsid w:val="00117D82"/>
    <w:rsid w:val="001227AF"/>
    <w:rsid w:val="001229A2"/>
    <w:rsid w:val="00123127"/>
    <w:rsid w:val="001246EB"/>
    <w:rsid w:val="00125F13"/>
    <w:rsid w:val="00126451"/>
    <w:rsid w:val="00127D3B"/>
    <w:rsid w:val="0013000D"/>
    <w:rsid w:val="0013025F"/>
    <w:rsid w:val="001304B9"/>
    <w:rsid w:val="00130870"/>
    <w:rsid w:val="00131351"/>
    <w:rsid w:val="00131996"/>
    <w:rsid w:val="00133DD1"/>
    <w:rsid w:val="00133FC1"/>
    <w:rsid w:val="00135358"/>
    <w:rsid w:val="00135514"/>
    <w:rsid w:val="00135D4D"/>
    <w:rsid w:val="001362AD"/>
    <w:rsid w:val="00136D83"/>
    <w:rsid w:val="001377A5"/>
    <w:rsid w:val="001377D4"/>
    <w:rsid w:val="00140022"/>
    <w:rsid w:val="001400EF"/>
    <w:rsid w:val="00140189"/>
    <w:rsid w:val="00141F0E"/>
    <w:rsid w:val="001442F0"/>
    <w:rsid w:val="00146B17"/>
    <w:rsid w:val="00146BF6"/>
    <w:rsid w:val="0014723D"/>
    <w:rsid w:val="001474B5"/>
    <w:rsid w:val="00151DD2"/>
    <w:rsid w:val="00153158"/>
    <w:rsid w:val="00153217"/>
    <w:rsid w:val="0015374F"/>
    <w:rsid w:val="00153965"/>
    <w:rsid w:val="0015464C"/>
    <w:rsid w:val="00155167"/>
    <w:rsid w:val="00155742"/>
    <w:rsid w:val="00155B37"/>
    <w:rsid w:val="0015613B"/>
    <w:rsid w:val="00157AE5"/>
    <w:rsid w:val="001603C1"/>
    <w:rsid w:val="00160590"/>
    <w:rsid w:val="00160EF4"/>
    <w:rsid w:val="00161EBC"/>
    <w:rsid w:val="00162106"/>
    <w:rsid w:val="00163D82"/>
    <w:rsid w:val="0016417A"/>
    <w:rsid w:val="00164E2C"/>
    <w:rsid w:val="00166C92"/>
    <w:rsid w:val="001676B7"/>
    <w:rsid w:val="00167C9E"/>
    <w:rsid w:val="00167E0E"/>
    <w:rsid w:val="001704CE"/>
    <w:rsid w:val="001717BB"/>
    <w:rsid w:val="00171EE3"/>
    <w:rsid w:val="00172258"/>
    <w:rsid w:val="001745F9"/>
    <w:rsid w:val="0017617B"/>
    <w:rsid w:val="001764C4"/>
    <w:rsid w:val="001801AC"/>
    <w:rsid w:val="00180401"/>
    <w:rsid w:val="00180A24"/>
    <w:rsid w:val="00180FCC"/>
    <w:rsid w:val="00182B44"/>
    <w:rsid w:val="00182E06"/>
    <w:rsid w:val="00183B7A"/>
    <w:rsid w:val="00184DD4"/>
    <w:rsid w:val="00186521"/>
    <w:rsid w:val="00190129"/>
    <w:rsid w:val="00190205"/>
    <w:rsid w:val="00190913"/>
    <w:rsid w:val="001911E1"/>
    <w:rsid w:val="001916A4"/>
    <w:rsid w:val="00192B47"/>
    <w:rsid w:val="00193AD7"/>
    <w:rsid w:val="001942D6"/>
    <w:rsid w:val="0019564F"/>
    <w:rsid w:val="00196169"/>
    <w:rsid w:val="00197243"/>
    <w:rsid w:val="00197744"/>
    <w:rsid w:val="001A12A2"/>
    <w:rsid w:val="001A1DCC"/>
    <w:rsid w:val="001A2EF7"/>
    <w:rsid w:val="001A348D"/>
    <w:rsid w:val="001A461D"/>
    <w:rsid w:val="001A5109"/>
    <w:rsid w:val="001A7653"/>
    <w:rsid w:val="001B183C"/>
    <w:rsid w:val="001B1AE3"/>
    <w:rsid w:val="001B2023"/>
    <w:rsid w:val="001B3027"/>
    <w:rsid w:val="001B32DA"/>
    <w:rsid w:val="001B3726"/>
    <w:rsid w:val="001B4AB2"/>
    <w:rsid w:val="001B4D08"/>
    <w:rsid w:val="001B5783"/>
    <w:rsid w:val="001B7198"/>
    <w:rsid w:val="001B73D8"/>
    <w:rsid w:val="001C208C"/>
    <w:rsid w:val="001C2F4D"/>
    <w:rsid w:val="001C39C6"/>
    <w:rsid w:val="001C4CD1"/>
    <w:rsid w:val="001C4F17"/>
    <w:rsid w:val="001C5D8C"/>
    <w:rsid w:val="001C648E"/>
    <w:rsid w:val="001C7CBC"/>
    <w:rsid w:val="001D0D8E"/>
    <w:rsid w:val="001D158D"/>
    <w:rsid w:val="001D2438"/>
    <w:rsid w:val="001D3F1C"/>
    <w:rsid w:val="001D562B"/>
    <w:rsid w:val="001D592C"/>
    <w:rsid w:val="001D6683"/>
    <w:rsid w:val="001D6D41"/>
    <w:rsid w:val="001D740E"/>
    <w:rsid w:val="001D7EA7"/>
    <w:rsid w:val="001E0E83"/>
    <w:rsid w:val="001E1C46"/>
    <w:rsid w:val="001E2AED"/>
    <w:rsid w:val="001E3B2A"/>
    <w:rsid w:val="001E400F"/>
    <w:rsid w:val="001E42C8"/>
    <w:rsid w:val="001E4438"/>
    <w:rsid w:val="001E46D3"/>
    <w:rsid w:val="001E56F8"/>
    <w:rsid w:val="001E5702"/>
    <w:rsid w:val="001E5EC4"/>
    <w:rsid w:val="001E6435"/>
    <w:rsid w:val="001E66D0"/>
    <w:rsid w:val="001E71A1"/>
    <w:rsid w:val="001E78EB"/>
    <w:rsid w:val="001F0D5F"/>
    <w:rsid w:val="001F1B48"/>
    <w:rsid w:val="001F2386"/>
    <w:rsid w:val="001F32AB"/>
    <w:rsid w:val="001F4BAE"/>
    <w:rsid w:val="001F6A99"/>
    <w:rsid w:val="001F6E74"/>
    <w:rsid w:val="00200B42"/>
    <w:rsid w:val="002011DF"/>
    <w:rsid w:val="00201260"/>
    <w:rsid w:val="002014CB"/>
    <w:rsid w:val="00201611"/>
    <w:rsid w:val="0020161D"/>
    <w:rsid w:val="0020187D"/>
    <w:rsid w:val="002019E3"/>
    <w:rsid w:val="00204E07"/>
    <w:rsid w:val="002053D8"/>
    <w:rsid w:val="002057D6"/>
    <w:rsid w:val="002072CB"/>
    <w:rsid w:val="002078F3"/>
    <w:rsid w:val="00207CD7"/>
    <w:rsid w:val="0021063E"/>
    <w:rsid w:val="00210F06"/>
    <w:rsid w:val="002128A2"/>
    <w:rsid w:val="00213007"/>
    <w:rsid w:val="00213215"/>
    <w:rsid w:val="002132B4"/>
    <w:rsid w:val="00213813"/>
    <w:rsid w:val="002140E1"/>
    <w:rsid w:val="00214BA6"/>
    <w:rsid w:val="00215C03"/>
    <w:rsid w:val="002162D0"/>
    <w:rsid w:val="00220220"/>
    <w:rsid w:val="0022133B"/>
    <w:rsid w:val="00222C10"/>
    <w:rsid w:val="00223531"/>
    <w:rsid w:val="002238E6"/>
    <w:rsid w:val="00223C21"/>
    <w:rsid w:val="00224B30"/>
    <w:rsid w:val="002305F4"/>
    <w:rsid w:val="00230735"/>
    <w:rsid w:val="002309C8"/>
    <w:rsid w:val="00230CDB"/>
    <w:rsid w:val="00232089"/>
    <w:rsid w:val="00232DEA"/>
    <w:rsid w:val="00232FBD"/>
    <w:rsid w:val="002336FC"/>
    <w:rsid w:val="00233712"/>
    <w:rsid w:val="00234D65"/>
    <w:rsid w:val="00234FFE"/>
    <w:rsid w:val="00235A8C"/>
    <w:rsid w:val="00236258"/>
    <w:rsid w:val="00236E53"/>
    <w:rsid w:val="00240D58"/>
    <w:rsid w:val="0024254E"/>
    <w:rsid w:val="0024289C"/>
    <w:rsid w:val="002429ED"/>
    <w:rsid w:val="00243E66"/>
    <w:rsid w:val="0024430B"/>
    <w:rsid w:val="00244B3C"/>
    <w:rsid w:val="00245A4A"/>
    <w:rsid w:val="00246408"/>
    <w:rsid w:val="0024775F"/>
    <w:rsid w:val="00247D32"/>
    <w:rsid w:val="0025070A"/>
    <w:rsid w:val="00250751"/>
    <w:rsid w:val="002531D8"/>
    <w:rsid w:val="00253659"/>
    <w:rsid w:val="002545D2"/>
    <w:rsid w:val="00255621"/>
    <w:rsid w:val="0025689A"/>
    <w:rsid w:val="00257925"/>
    <w:rsid w:val="00257947"/>
    <w:rsid w:val="00260C22"/>
    <w:rsid w:val="0026115E"/>
    <w:rsid w:val="002612C2"/>
    <w:rsid w:val="00261361"/>
    <w:rsid w:val="00261A95"/>
    <w:rsid w:val="002628C9"/>
    <w:rsid w:val="00263285"/>
    <w:rsid w:val="002636C2"/>
    <w:rsid w:val="00263A62"/>
    <w:rsid w:val="00263F73"/>
    <w:rsid w:val="002647FE"/>
    <w:rsid w:val="00265503"/>
    <w:rsid w:val="00265884"/>
    <w:rsid w:val="00265EF9"/>
    <w:rsid w:val="002670F8"/>
    <w:rsid w:val="00267434"/>
    <w:rsid w:val="00267EBC"/>
    <w:rsid w:val="0027078F"/>
    <w:rsid w:val="00271856"/>
    <w:rsid w:val="0027255A"/>
    <w:rsid w:val="00273310"/>
    <w:rsid w:val="00273737"/>
    <w:rsid w:val="002740F1"/>
    <w:rsid w:val="002744A9"/>
    <w:rsid w:val="00274854"/>
    <w:rsid w:val="002749C3"/>
    <w:rsid w:val="00275F76"/>
    <w:rsid w:val="00276C56"/>
    <w:rsid w:val="00277BDF"/>
    <w:rsid w:val="00277E6D"/>
    <w:rsid w:val="0028085F"/>
    <w:rsid w:val="00283170"/>
    <w:rsid w:val="002835D0"/>
    <w:rsid w:val="0028407C"/>
    <w:rsid w:val="0028442C"/>
    <w:rsid w:val="00284CA4"/>
    <w:rsid w:val="002859E3"/>
    <w:rsid w:val="0028639A"/>
    <w:rsid w:val="00287FF1"/>
    <w:rsid w:val="002938BA"/>
    <w:rsid w:val="002953AD"/>
    <w:rsid w:val="00295C9B"/>
    <w:rsid w:val="00296411"/>
    <w:rsid w:val="002965FB"/>
    <w:rsid w:val="00297547"/>
    <w:rsid w:val="002977A8"/>
    <w:rsid w:val="002A0B0A"/>
    <w:rsid w:val="002A1644"/>
    <w:rsid w:val="002A2A03"/>
    <w:rsid w:val="002A3470"/>
    <w:rsid w:val="002A56B3"/>
    <w:rsid w:val="002A5D5A"/>
    <w:rsid w:val="002A6638"/>
    <w:rsid w:val="002A6FAD"/>
    <w:rsid w:val="002A7E16"/>
    <w:rsid w:val="002B0C16"/>
    <w:rsid w:val="002B127A"/>
    <w:rsid w:val="002B1CBE"/>
    <w:rsid w:val="002B2A67"/>
    <w:rsid w:val="002B2CC5"/>
    <w:rsid w:val="002B37E2"/>
    <w:rsid w:val="002B3E36"/>
    <w:rsid w:val="002B4AED"/>
    <w:rsid w:val="002B4D3C"/>
    <w:rsid w:val="002B58D9"/>
    <w:rsid w:val="002B6B2B"/>
    <w:rsid w:val="002B6D5B"/>
    <w:rsid w:val="002B7CC1"/>
    <w:rsid w:val="002C0E58"/>
    <w:rsid w:val="002C16B8"/>
    <w:rsid w:val="002C213C"/>
    <w:rsid w:val="002C249A"/>
    <w:rsid w:val="002C2D34"/>
    <w:rsid w:val="002C2EE1"/>
    <w:rsid w:val="002C37EA"/>
    <w:rsid w:val="002C3A8A"/>
    <w:rsid w:val="002C413C"/>
    <w:rsid w:val="002C4163"/>
    <w:rsid w:val="002C47C0"/>
    <w:rsid w:val="002C4CE5"/>
    <w:rsid w:val="002C51B8"/>
    <w:rsid w:val="002C7257"/>
    <w:rsid w:val="002D03DB"/>
    <w:rsid w:val="002D0F62"/>
    <w:rsid w:val="002D173D"/>
    <w:rsid w:val="002D284A"/>
    <w:rsid w:val="002D2958"/>
    <w:rsid w:val="002D2AB0"/>
    <w:rsid w:val="002D34B8"/>
    <w:rsid w:val="002D356B"/>
    <w:rsid w:val="002D38FF"/>
    <w:rsid w:val="002D4064"/>
    <w:rsid w:val="002D481E"/>
    <w:rsid w:val="002D4850"/>
    <w:rsid w:val="002D5531"/>
    <w:rsid w:val="002D5589"/>
    <w:rsid w:val="002D63F5"/>
    <w:rsid w:val="002E06ED"/>
    <w:rsid w:val="002E0DE1"/>
    <w:rsid w:val="002E14A1"/>
    <w:rsid w:val="002E1CC3"/>
    <w:rsid w:val="002E1F63"/>
    <w:rsid w:val="002E27D0"/>
    <w:rsid w:val="002E2D9F"/>
    <w:rsid w:val="002E4930"/>
    <w:rsid w:val="002E5376"/>
    <w:rsid w:val="002E53B3"/>
    <w:rsid w:val="002E6246"/>
    <w:rsid w:val="002E674A"/>
    <w:rsid w:val="002E6BB0"/>
    <w:rsid w:val="002E6CC1"/>
    <w:rsid w:val="002E74F7"/>
    <w:rsid w:val="002F0C3B"/>
    <w:rsid w:val="002F17B1"/>
    <w:rsid w:val="002F1B1D"/>
    <w:rsid w:val="002F2AB2"/>
    <w:rsid w:val="002F34FD"/>
    <w:rsid w:val="002F35EE"/>
    <w:rsid w:val="002F425C"/>
    <w:rsid w:val="002F4BA4"/>
    <w:rsid w:val="002F4D50"/>
    <w:rsid w:val="002F50E3"/>
    <w:rsid w:val="002F6971"/>
    <w:rsid w:val="002F796B"/>
    <w:rsid w:val="002F79EC"/>
    <w:rsid w:val="002F7A07"/>
    <w:rsid w:val="00300D6E"/>
    <w:rsid w:val="00301A61"/>
    <w:rsid w:val="0030220E"/>
    <w:rsid w:val="00302556"/>
    <w:rsid w:val="00302FDD"/>
    <w:rsid w:val="003030A5"/>
    <w:rsid w:val="00303450"/>
    <w:rsid w:val="00304082"/>
    <w:rsid w:val="00304B42"/>
    <w:rsid w:val="003066EF"/>
    <w:rsid w:val="003066F6"/>
    <w:rsid w:val="00307151"/>
    <w:rsid w:val="003071FA"/>
    <w:rsid w:val="00307363"/>
    <w:rsid w:val="0030748A"/>
    <w:rsid w:val="00307BF8"/>
    <w:rsid w:val="0031039B"/>
    <w:rsid w:val="003104E1"/>
    <w:rsid w:val="0031197F"/>
    <w:rsid w:val="0031237E"/>
    <w:rsid w:val="00312909"/>
    <w:rsid w:val="00313665"/>
    <w:rsid w:val="00313734"/>
    <w:rsid w:val="00314842"/>
    <w:rsid w:val="003148F7"/>
    <w:rsid w:val="003150D8"/>
    <w:rsid w:val="00315794"/>
    <w:rsid w:val="00315F3D"/>
    <w:rsid w:val="0031626C"/>
    <w:rsid w:val="003162C7"/>
    <w:rsid w:val="00317527"/>
    <w:rsid w:val="003202A2"/>
    <w:rsid w:val="00320CE0"/>
    <w:rsid w:val="00320D72"/>
    <w:rsid w:val="00320DCA"/>
    <w:rsid w:val="00322728"/>
    <w:rsid w:val="00322784"/>
    <w:rsid w:val="003227CB"/>
    <w:rsid w:val="00322B49"/>
    <w:rsid w:val="00322F79"/>
    <w:rsid w:val="003247B6"/>
    <w:rsid w:val="00324EF5"/>
    <w:rsid w:val="0032584D"/>
    <w:rsid w:val="003262B2"/>
    <w:rsid w:val="003265D8"/>
    <w:rsid w:val="0032685B"/>
    <w:rsid w:val="00327166"/>
    <w:rsid w:val="00327F8A"/>
    <w:rsid w:val="003304DC"/>
    <w:rsid w:val="0033065C"/>
    <w:rsid w:val="003329A1"/>
    <w:rsid w:val="00332F8F"/>
    <w:rsid w:val="003332CF"/>
    <w:rsid w:val="003333B4"/>
    <w:rsid w:val="003340FA"/>
    <w:rsid w:val="00334120"/>
    <w:rsid w:val="003353B2"/>
    <w:rsid w:val="003356C3"/>
    <w:rsid w:val="00335892"/>
    <w:rsid w:val="00335D3D"/>
    <w:rsid w:val="0033647E"/>
    <w:rsid w:val="003370FB"/>
    <w:rsid w:val="00337516"/>
    <w:rsid w:val="0034009D"/>
    <w:rsid w:val="0034047A"/>
    <w:rsid w:val="00340B7D"/>
    <w:rsid w:val="00340C39"/>
    <w:rsid w:val="00340D8C"/>
    <w:rsid w:val="0034170E"/>
    <w:rsid w:val="00341B05"/>
    <w:rsid w:val="003431A6"/>
    <w:rsid w:val="003434B2"/>
    <w:rsid w:val="00343944"/>
    <w:rsid w:val="00344075"/>
    <w:rsid w:val="003440B5"/>
    <w:rsid w:val="00346823"/>
    <w:rsid w:val="003468DB"/>
    <w:rsid w:val="003473EC"/>
    <w:rsid w:val="00347487"/>
    <w:rsid w:val="003502BC"/>
    <w:rsid w:val="003505D0"/>
    <w:rsid w:val="00351127"/>
    <w:rsid w:val="00352618"/>
    <w:rsid w:val="0035278A"/>
    <w:rsid w:val="00354FD2"/>
    <w:rsid w:val="00355899"/>
    <w:rsid w:val="00355DF7"/>
    <w:rsid w:val="003560D3"/>
    <w:rsid w:val="003563FD"/>
    <w:rsid w:val="00356BC9"/>
    <w:rsid w:val="00357348"/>
    <w:rsid w:val="003605A7"/>
    <w:rsid w:val="00360AFF"/>
    <w:rsid w:val="00361261"/>
    <w:rsid w:val="00361895"/>
    <w:rsid w:val="00362893"/>
    <w:rsid w:val="00363092"/>
    <w:rsid w:val="0036341C"/>
    <w:rsid w:val="00365C74"/>
    <w:rsid w:val="0036603D"/>
    <w:rsid w:val="00366083"/>
    <w:rsid w:val="00367038"/>
    <w:rsid w:val="00367781"/>
    <w:rsid w:val="00367D8C"/>
    <w:rsid w:val="0037067F"/>
    <w:rsid w:val="00372878"/>
    <w:rsid w:val="00372CE8"/>
    <w:rsid w:val="0037343A"/>
    <w:rsid w:val="00374066"/>
    <w:rsid w:val="00374184"/>
    <w:rsid w:val="003744AE"/>
    <w:rsid w:val="003747DD"/>
    <w:rsid w:val="00374D36"/>
    <w:rsid w:val="00374E16"/>
    <w:rsid w:val="0037533C"/>
    <w:rsid w:val="00375842"/>
    <w:rsid w:val="00375CF0"/>
    <w:rsid w:val="0037601C"/>
    <w:rsid w:val="0037722F"/>
    <w:rsid w:val="003817C5"/>
    <w:rsid w:val="00381D10"/>
    <w:rsid w:val="003821D5"/>
    <w:rsid w:val="003825B2"/>
    <w:rsid w:val="00382C34"/>
    <w:rsid w:val="00383762"/>
    <w:rsid w:val="003839FD"/>
    <w:rsid w:val="0038436B"/>
    <w:rsid w:val="003849C3"/>
    <w:rsid w:val="00384C9F"/>
    <w:rsid w:val="00386DFC"/>
    <w:rsid w:val="00387568"/>
    <w:rsid w:val="00387EEA"/>
    <w:rsid w:val="00390C7E"/>
    <w:rsid w:val="00390DFC"/>
    <w:rsid w:val="00392906"/>
    <w:rsid w:val="00392DD0"/>
    <w:rsid w:val="003932BC"/>
    <w:rsid w:val="00393BCE"/>
    <w:rsid w:val="00394D1E"/>
    <w:rsid w:val="00394D8B"/>
    <w:rsid w:val="00395207"/>
    <w:rsid w:val="0039594A"/>
    <w:rsid w:val="00395B7B"/>
    <w:rsid w:val="00395E42"/>
    <w:rsid w:val="0039638A"/>
    <w:rsid w:val="00397ECD"/>
    <w:rsid w:val="00397FA5"/>
    <w:rsid w:val="003A0053"/>
    <w:rsid w:val="003A16CB"/>
    <w:rsid w:val="003A2A96"/>
    <w:rsid w:val="003A2C90"/>
    <w:rsid w:val="003A36E5"/>
    <w:rsid w:val="003A3E13"/>
    <w:rsid w:val="003A3F94"/>
    <w:rsid w:val="003A418E"/>
    <w:rsid w:val="003A50F1"/>
    <w:rsid w:val="003A55C1"/>
    <w:rsid w:val="003A5F6A"/>
    <w:rsid w:val="003A6BA8"/>
    <w:rsid w:val="003A6E35"/>
    <w:rsid w:val="003B0C9A"/>
    <w:rsid w:val="003B0EC6"/>
    <w:rsid w:val="003B17D9"/>
    <w:rsid w:val="003B1A95"/>
    <w:rsid w:val="003B2509"/>
    <w:rsid w:val="003B25FE"/>
    <w:rsid w:val="003B2CCE"/>
    <w:rsid w:val="003B491D"/>
    <w:rsid w:val="003B5459"/>
    <w:rsid w:val="003B5CF8"/>
    <w:rsid w:val="003B5F87"/>
    <w:rsid w:val="003B69A5"/>
    <w:rsid w:val="003B7425"/>
    <w:rsid w:val="003C0446"/>
    <w:rsid w:val="003C14E6"/>
    <w:rsid w:val="003C314D"/>
    <w:rsid w:val="003C4F6D"/>
    <w:rsid w:val="003C50D8"/>
    <w:rsid w:val="003C5963"/>
    <w:rsid w:val="003C6729"/>
    <w:rsid w:val="003C702F"/>
    <w:rsid w:val="003C7088"/>
    <w:rsid w:val="003C717D"/>
    <w:rsid w:val="003D0025"/>
    <w:rsid w:val="003D117D"/>
    <w:rsid w:val="003D1B1F"/>
    <w:rsid w:val="003D29D3"/>
    <w:rsid w:val="003D2F46"/>
    <w:rsid w:val="003D3529"/>
    <w:rsid w:val="003D3662"/>
    <w:rsid w:val="003D3867"/>
    <w:rsid w:val="003D4210"/>
    <w:rsid w:val="003D452C"/>
    <w:rsid w:val="003D46FD"/>
    <w:rsid w:val="003D4786"/>
    <w:rsid w:val="003D4F9F"/>
    <w:rsid w:val="003D660E"/>
    <w:rsid w:val="003D67CF"/>
    <w:rsid w:val="003D70C8"/>
    <w:rsid w:val="003D75E4"/>
    <w:rsid w:val="003E0B24"/>
    <w:rsid w:val="003E1B66"/>
    <w:rsid w:val="003E2C14"/>
    <w:rsid w:val="003E3314"/>
    <w:rsid w:val="003E4F34"/>
    <w:rsid w:val="003E4FA7"/>
    <w:rsid w:val="003E5641"/>
    <w:rsid w:val="003E662C"/>
    <w:rsid w:val="003E77D5"/>
    <w:rsid w:val="003F003B"/>
    <w:rsid w:val="003F21E8"/>
    <w:rsid w:val="003F382F"/>
    <w:rsid w:val="003F3DCA"/>
    <w:rsid w:val="003F3FAF"/>
    <w:rsid w:val="003F4AA4"/>
    <w:rsid w:val="003F52C1"/>
    <w:rsid w:val="003F74C5"/>
    <w:rsid w:val="003F7F5A"/>
    <w:rsid w:val="00400739"/>
    <w:rsid w:val="004010FF"/>
    <w:rsid w:val="004020A7"/>
    <w:rsid w:val="004022E9"/>
    <w:rsid w:val="004025F6"/>
    <w:rsid w:val="00403435"/>
    <w:rsid w:val="004039A0"/>
    <w:rsid w:val="00404383"/>
    <w:rsid w:val="004043D1"/>
    <w:rsid w:val="00404C0D"/>
    <w:rsid w:val="004052FB"/>
    <w:rsid w:val="00407732"/>
    <w:rsid w:val="00410A42"/>
    <w:rsid w:val="004115E5"/>
    <w:rsid w:val="00411C74"/>
    <w:rsid w:val="00411E3E"/>
    <w:rsid w:val="004142A0"/>
    <w:rsid w:val="0041568E"/>
    <w:rsid w:val="004162B9"/>
    <w:rsid w:val="0041634A"/>
    <w:rsid w:val="00416494"/>
    <w:rsid w:val="0041789E"/>
    <w:rsid w:val="00420D0A"/>
    <w:rsid w:val="00422431"/>
    <w:rsid w:val="00422BB4"/>
    <w:rsid w:val="00423CCE"/>
    <w:rsid w:val="004242A5"/>
    <w:rsid w:val="00424CDE"/>
    <w:rsid w:val="00425234"/>
    <w:rsid w:val="004258BA"/>
    <w:rsid w:val="00425D57"/>
    <w:rsid w:val="004262EE"/>
    <w:rsid w:val="00426C80"/>
    <w:rsid w:val="00430A2C"/>
    <w:rsid w:val="00431275"/>
    <w:rsid w:val="004314E8"/>
    <w:rsid w:val="0043225E"/>
    <w:rsid w:val="0043308E"/>
    <w:rsid w:val="004330C8"/>
    <w:rsid w:val="00433884"/>
    <w:rsid w:val="004340E3"/>
    <w:rsid w:val="0043420B"/>
    <w:rsid w:val="00434EAA"/>
    <w:rsid w:val="0043517B"/>
    <w:rsid w:val="00435866"/>
    <w:rsid w:val="00440C69"/>
    <w:rsid w:val="00440E56"/>
    <w:rsid w:val="0044361C"/>
    <w:rsid w:val="00443E5C"/>
    <w:rsid w:val="004453D3"/>
    <w:rsid w:val="0044571A"/>
    <w:rsid w:val="00446AA8"/>
    <w:rsid w:val="00446DF2"/>
    <w:rsid w:val="004503D2"/>
    <w:rsid w:val="0045074C"/>
    <w:rsid w:val="00451863"/>
    <w:rsid w:val="00453B79"/>
    <w:rsid w:val="00453C08"/>
    <w:rsid w:val="00453ED7"/>
    <w:rsid w:val="00454567"/>
    <w:rsid w:val="00454747"/>
    <w:rsid w:val="00454BE0"/>
    <w:rsid w:val="0045534F"/>
    <w:rsid w:val="00455578"/>
    <w:rsid w:val="004563E7"/>
    <w:rsid w:val="00460552"/>
    <w:rsid w:val="004617A0"/>
    <w:rsid w:val="004620E6"/>
    <w:rsid w:val="00462359"/>
    <w:rsid w:val="00462699"/>
    <w:rsid w:val="004629E2"/>
    <w:rsid w:val="00462D2E"/>
    <w:rsid w:val="00463A6C"/>
    <w:rsid w:val="00463C8C"/>
    <w:rsid w:val="00463EC0"/>
    <w:rsid w:val="00463EFA"/>
    <w:rsid w:val="004646D6"/>
    <w:rsid w:val="004647BE"/>
    <w:rsid w:val="004672FB"/>
    <w:rsid w:val="00467C1A"/>
    <w:rsid w:val="004707C2"/>
    <w:rsid w:val="004713BF"/>
    <w:rsid w:val="00471EB0"/>
    <w:rsid w:val="004740A3"/>
    <w:rsid w:val="004751D1"/>
    <w:rsid w:val="0047539B"/>
    <w:rsid w:val="00476DFD"/>
    <w:rsid w:val="00477240"/>
    <w:rsid w:val="004774C9"/>
    <w:rsid w:val="00477C26"/>
    <w:rsid w:val="004802EB"/>
    <w:rsid w:val="00480DCF"/>
    <w:rsid w:val="00480F0F"/>
    <w:rsid w:val="004816B6"/>
    <w:rsid w:val="0048200E"/>
    <w:rsid w:val="0048266D"/>
    <w:rsid w:val="004829C8"/>
    <w:rsid w:val="00484302"/>
    <w:rsid w:val="00485C2A"/>
    <w:rsid w:val="00486581"/>
    <w:rsid w:val="00487C40"/>
    <w:rsid w:val="00490053"/>
    <w:rsid w:val="00490566"/>
    <w:rsid w:val="00490B30"/>
    <w:rsid w:val="00490E01"/>
    <w:rsid w:val="00491025"/>
    <w:rsid w:val="00491315"/>
    <w:rsid w:val="0049233A"/>
    <w:rsid w:val="00493E5A"/>
    <w:rsid w:val="004957BE"/>
    <w:rsid w:val="00495BCB"/>
    <w:rsid w:val="004A05D7"/>
    <w:rsid w:val="004A1FB9"/>
    <w:rsid w:val="004A2388"/>
    <w:rsid w:val="004A295A"/>
    <w:rsid w:val="004A2CC1"/>
    <w:rsid w:val="004A3E6E"/>
    <w:rsid w:val="004A4E32"/>
    <w:rsid w:val="004B0730"/>
    <w:rsid w:val="004B1D7E"/>
    <w:rsid w:val="004B2212"/>
    <w:rsid w:val="004B26B1"/>
    <w:rsid w:val="004B4700"/>
    <w:rsid w:val="004B4701"/>
    <w:rsid w:val="004B4A6C"/>
    <w:rsid w:val="004B509D"/>
    <w:rsid w:val="004B510E"/>
    <w:rsid w:val="004B5713"/>
    <w:rsid w:val="004B68F6"/>
    <w:rsid w:val="004B72D9"/>
    <w:rsid w:val="004B741C"/>
    <w:rsid w:val="004B7AED"/>
    <w:rsid w:val="004C02FC"/>
    <w:rsid w:val="004C1321"/>
    <w:rsid w:val="004C217A"/>
    <w:rsid w:val="004C21DD"/>
    <w:rsid w:val="004C276E"/>
    <w:rsid w:val="004C2904"/>
    <w:rsid w:val="004C353F"/>
    <w:rsid w:val="004C38C0"/>
    <w:rsid w:val="004C39A1"/>
    <w:rsid w:val="004C3CC5"/>
    <w:rsid w:val="004C3FA4"/>
    <w:rsid w:val="004C4280"/>
    <w:rsid w:val="004C442F"/>
    <w:rsid w:val="004C4500"/>
    <w:rsid w:val="004C4621"/>
    <w:rsid w:val="004C4758"/>
    <w:rsid w:val="004C5493"/>
    <w:rsid w:val="004C60D3"/>
    <w:rsid w:val="004C7436"/>
    <w:rsid w:val="004D0204"/>
    <w:rsid w:val="004D17C8"/>
    <w:rsid w:val="004D1C37"/>
    <w:rsid w:val="004D20B4"/>
    <w:rsid w:val="004D3103"/>
    <w:rsid w:val="004D4306"/>
    <w:rsid w:val="004D4389"/>
    <w:rsid w:val="004D4531"/>
    <w:rsid w:val="004D534C"/>
    <w:rsid w:val="004D5B59"/>
    <w:rsid w:val="004D7AD5"/>
    <w:rsid w:val="004E562A"/>
    <w:rsid w:val="004E5FA2"/>
    <w:rsid w:val="004E6B42"/>
    <w:rsid w:val="004E7762"/>
    <w:rsid w:val="004F0629"/>
    <w:rsid w:val="004F1734"/>
    <w:rsid w:val="004F1779"/>
    <w:rsid w:val="004F1A93"/>
    <w:rsid w:val="004F1DD4"/>
    <w:rsid w:val="004F2E3A"/>
    <w:rsid w:val="004F3305"/>
    <w:rsid w:val="004F3FC6"/>
    <w:rsid w:val="004F469B"/>
    <w:rsid w:val="004F4C25"/>
    <w:rsid w:val="004F50B8"/>
    <w:rsid w:val="004F5609"/>
    <w:rsid w:val="004F639D"/>
    <w:rsid w:val="004F6801"/>
    <w:rsid w:val="004F75B4"/>
    <w:rsid w:val="004F7DE1"/>
    <w:rsid w:val="005004C1"/>
    <w:rsid w:val="00500E8F"/>
    <w:rsid w:val="005010B1"/>
    <w:rsid w:val="00502A30"/>
    <w:rsid w:val="00503048"/>
    <w:rsid w:val="005031AF"/>
    <w:rsid w:val="005033E8"/>
    <w:rsid w:val="00504B9C"/>
    <w:rsid w:val="00504D8F"/>
    <w:rsid w:val="00505095"/>
    <w:rsid w:val="005067A3"/>
    <w:rsid w:val="00507037"/>
    <w:rsid w:val="005070E6"/>
    <w:rsid w:val="00507958"/>
    <w:rsid w:val="00507D91"/>
    <w:rsid w:val="005116B8"/>
    <w:rsid w:val="005124B0"/>
    <w:rsid w:val="00512F31"/>
    <w:rsid w:val="0051370E"/>
    <w:rsid w:val="005141DE"/>
    <w:rsid w:val="0051456E"/>
    <w:rsid w:val="00514D82"/>
    <w:rsid w:val="00514DF7"/>
    <w:rsid w:val="0051607F"/>
    <w:rsid w:val="005161A1"/>
    <w:rsid w:val="0052029E"/>
    <w:rsid w:val="005215A2"/>
    <w:rsid w:val="0052183A"/>
    <w:rsid w:val="0052190E"/>
    <w:rsid w:val="00521A20"/>
    <w:rsid w:val="0052254F"/>
    <w:rsid w:val="00522B7A"/>
    <w:rsid w:val="00524982"/>
    <w:rsid w:val="00525D7A"/>
    <w:rsid w:val="00530728"/>
    <w:rsid w:val="00530A68"/>
    <w:rsid w:val="00531F53"/>
    <w:rsid w:val="00533712"/>
    <w:rsid w:val="005337A6"/>
    <w:rsid w:val="00533C1D"/>
    <w:rsid w:val="00534A0C"/>
    <w:rsid w:val="00535E8C"/>
    <w:rsid w:val="0053680F"/>
    <w:rsid w:val="00536C2F"/>
    <w:rsid w:val="00537736"/>
    <w:rsid w:val="005403CF"/>
    <w:rsid w:val="0054259A"/>
    <w:rsid w:val="00542996"/>
    <w:rsid w:val="005433A6"/>
    <w:rsid w:val="0054542F"/>
    <w:rsid w:val="005455ED"/>
    <w:rsid w:val="0054623A"/>
    <w:rsid w:val="00547356"/>
    <w:rsid w:val="0055052B"/>
    <w:rsid w:val="005506FD"/>
    <w:rsid w:val="00551D22"/>
    <w:rsid w:val="00551E4C"/>
    <w:rsid w:val="005520E6"/>
    <w:rsid w:val="00552D06"/>
    <w:rsid w:val="00555137"/>
    <w:rsid w:val="00555193"/>
    <w:rsid w:val="005559BE"/>
    <w:rsid w:val="00555C58"/>
    <w:rsid w:val="0055665C"/>
    <w:rsid w:val="00560C88"/>
    <w:rsid w:val="00561348"/>
    <w:rsid w:val="00561712"/>
    <w:rsid w:val="0056197D"/>
    <w:rsid w:val="005621FE"/>
    <w:rsid w:val="00562992"/>
    <w:rsid w:val="0056301C"/>
    <w:rsid w:val="005635C6"/>
    <w:rsid w:val="00563A41"/>
    <w:rsid w:val="005661A2"/>
    <w:rsid w:val="00566EDD"/>
    <w:rsid w:val="00567248"/>
    <w:rsid w:val="00567396"/>
    <w:rsid w:val="00567A62"/>
    <w:rsid w:val="00567ED5"/>
    <w:rsid w:val="00570407"/>
    <w:rsid w:val="00570FFC"/>
    <w:rsid w:val="00571AC1"/>
    <w:rsid w:val="00572550"/>
    <w:rsid w:val="00573353"/>
    <w:rsid w:val="005733DF"/>
    <w:rsid w:val="00573E8F"/>
    <w:rsid w:val="00574077"/>
    <w:rsid w:val="00574229"/>
    <w:rsid w:val="00574440"/>
    <w:rsid w:val="005744D0"/>
    <w:rsid w:val="005758F1"/>
    <w:rsid w:val="00575E97"/>
    <w:rsid w:val="005760FC"/>
    <w:rsid w:val="00576220"/>
    <w:rsid w:val="005769A6"/>
    <w:rsid w:val="00577385"/>
    <w:rsid w:val="00580AEE"/>
    <w:rsid w:val="0058142A"/>
    <w:rsid w:val="00581EB8"/>
    <w:rsid w:val="005828E9"/>
    <w:rsid w:val="00582CA9"/>
    <w:rsid w:val="00583233"/>
    <w:rsid w:val="0058380B"/>
    <w:rsid w:val="0058384D"/>
    <w:rsid w:val="00584679"/>
    <w:rsid w:val="00586174"/>
    <w:rsid w:val="0058680D"/>
    <w:rsid w:val="005870BB"/>
    <w:rsid w:val="0058728C"/>
    <w:rsid w:val="0058789A"/>
    <w:rsid w:val="00590D58"/>
    <w:rsid w:val="005916DD"/>
    <w:rsid w:val="00591E6F"/>
    <w:rsid w:val="00594C3E"/>
    <w:rsid w:val="005957C0"/>
    <w:rsid w:val="00597352"/>
    <w:rsid w:val="005975B2"/>
    <w:rsid w:val="005979C9"/>
    <w:rsid w:val="005A4163"/>
    <w:rsid w:val="005A44E4"/>
    <w:rsid w:val="005A7D8F"/>
    <w:rsid w:val="005B0990"/>
    <w:rsid w:val="005B0F6B"/>
    <w:rsid w:val="005B0FE1"/>
    <w:rsid w:val="005B1495"/>
    <w:rsid w:val="005B297D"/>
    <w:rsid w:val="005B2F0B"/>
    <w:rsid w:val="005B476C"/>
    <w:rsid w:val="005B49B5"/>
    <w:rsid w:val="005B4B7A"/>
    <w:rsid w:val="005B5583"/>
    <w:rsid w:val="005B5952"/>
    <w:rsid w:val="005B6713"/>
    <w:rsid w:val="005B6933"/>
    <w:rsid w:val="005C0685"/>
    <w:rsid w:val="005C1C02"/>
    <w:rsid w:val="005C24DC"/>
    <w:rsid w:val="005C29E4"/>
    <w:rsid w:val="005C3B05"/>
    <w:rsid w:val="005C44FE"/>
    <w:rsid w:val="005C453F"/>
    <w:rsid w:val="005C50E2"/>
    <w:rsid w:val="005C57D5"/>
    <w:rsid w:val="005C79BB"/>
    <w:rsid w:val="005C7B2A"/>
    <w:rsid w:val="005D0C3F"/>
    <w:rsid w:val="005D1419"/>
    <w:rsid w:val="005D2273"/>
    <w:rsid w:val="005D2B70"/>
    <w:rsid w:val="005D2CD3"/>
    <w:rsid w:val="005D4805"/>
    <w:rsid w:val="005D5E6D"/>
    <w:rsid w:val="005D75F7"/>
    <w:rsid w:val="005E185C"/>
    <w:rsid w:val="005E1C3B"/>
    <w:rsid w:val="005E20E4"/>
    <w:rsid w:val="005E24B6"/>
    <w:rsid w:val="005E35BF"/>
    <w:rsid w:val="005E49E9"/>
    <w:rsid w:val="005E5E85"/>
    <w:rsid w:val="005E5EF1"/>
    <w:rsid w:val="005E63A2"/>
    <w:rsid w:val="005E685A"/>
    <w:rsid w:val="005E7555"/>
    <w:rsid w:val="005F0661"/>
    <w:rsid w:val="005F156B"/>
    <w:rsid w:val="005F30A9"/>
    <w:rsid w:val="005F319D"/>
    <w:rsid w:val="005F379D"/>
    <w:rsid w:val="005F37E6"/>
    <w:rsid w:val="005F3B18"/>
    <w:rsid w:val="005F3C11"/>
    <w:rsid w:val="005F46F6"/>
    <w:rsid w:val="005F4ED3"/>
    <w:rsid w:val="005F5EB7"/>
    <w:rsid w:val="005F652D"/>
    <w:rsid w:val="005F6649"/>
    <w:rsid w:val="005F777E"/>
    <w:rsid w:val="0060040E"/>
    <w:rsid w:val="00600D37"/>
    <w:rsid w:val="006011D8"/>
    <w:rsid w:val="0060142C"/>
    <w:rsid w:val="00601588"/>
    <w:rsid w:val="006016BF"/>
    <w:rsid w:val="00601E96"/>
    <w:rsid w:val="006020AE"/>
    <w:rsid w:val="00603619"/>
    <w:rsid w:val="006041E0"/>
    <w:rsid w:val="0060463B"/>
    <w:rsid w:val="006052D8"/>
    <w:rsid w:val="00605A69"/>
    <w:rsid w:val="00605B15"/>
    <w:rsid w:val="00605B78"/>
    <w:rsid w:val="0060790A"/>
    <w:rsid w:val="00607ED0"/>
    <w:rsid w:val="006120E3"/>
    <w:rsid w:val="00612183"/>
    <w:rsid w:val="0061229D"/>
    <w:rsid w:val="00612BEC"/>
    <w:rsid w:val="00613573"/>
    <w:rsid w:val="006143B4"/>
    <w:rsid w:val="0061462A"/>
    <w:rsid w:val="006152CD"/>
    <w:rsid w:val="00616FF3"/>
    <w:rsid w:val="00617C22"/>
    <w:rsid w:val="00620284"/>
    <w:rsid w:val="006214A8"/>
    <w:rsid w:val="0062267B"/>
    <w:rsid w:val="00622B58"/>
    <w:rsid w:val="00622B59"/>
    <w:rsid w:val="0062340B"/>
    <w:rsid w:val="00623D79"/>
    <w:rsid w:val="00624111"/>
    <w:rsid w:val="0062414B"/>
    <w:rsid w:val="00624ED4"/>
    <w:rsid w:val="00625C14"/>
    <w:rsid w:val="006268F0"/>
    <w:rsid w:val="006278DD"/>
    <w:rsid w:val="00632BC7"/>
    <w:rsid w:val="00633632"/>
    <w:rsid w:val="00633EC3"/>
    <w:rsid w:val="00634B00"/>
    <w:rsid w:val="00635D0E"/>
    <w:rsid w:val="006360DB"/>
    <w:rsid w:val="00637C27"/>
    <w:rsid w:val="00640053"/>
    <w:rsid w:val="006400B8"/>
    <w:rsid w:val="00640375"/>
    <w:rsid w:val="006408E8"/>
    <w:rsid w:val="006410D2"/>
    <w:rsid w:val="006411EC"/>
    <w:rsid w:val="00642065"/>
    <w:rsid w:val="00642259"/>
    <w:rsid w:val="00642C7B"/>
    <w:rsid w:val="00642CFA"/>
    <w:rsid w:val="00644C17"/>
    <w:rsid w:val="00644F89"/>
    <w:rsid w:val="0064539C"/>
    <w:rsid w:val="006459EE"/>
    <w:rsid w:val="00645D41"/>
    <w:rsid w:val="0064685F"/>
    <w:rsid w:val="00646998"/>
    <w:rsid w:val="006504B9"/>
    <w:rsid w:val="00650534"/>
    <w:rsid w:val="00651A73"/>
    <w:rsid w:val="00652491"/>
    <w:rsid w:val="00652E17"/>
    <w:rsid w:val="00653262"/>
    <w:rsid w:val="006532AC"/>
    <w:rsid w:val="006536B8"/>
    <w:rsid w:val="00653C5A"/>
    <w:rsid w:val="006548E1"/>
    <w:rsid w:val="00654E12"/>
    <w:rsid w:val="0065551F"/>
    <w:rsid w:val="0065597F"/>
    <w:rsid w:val="00656D25"/>
    <w:rsid w:val="00660CA5"/>
    <w:rsid w:val="006616BE"/>
    <w:rsid w:val="006617D6"/>
    <w:rsid w:val="00661D2B"/>
    <w:rsid w:val="00663FF1"/>
    <w:rsid w:val="006650BF"/>
    <w:rsid w:val="00665BD5"/>
    <w:rsid w:val="00665CF8"/>
    <w:rsid w:val="00666915"/>
    <w:rsid w:val="00666A62"/>
    <w:rsid w:val="00671725"/>
    <w:rsid w:val="00673846"/>
    <w:rsid w:val="0067397C"/>
    <w:rsid w:val="006740FF"/>
    <w:rsid w:val="0067492B"/>
    <w:rsid w:val="00675C7A"/>
    <w:rsid w:val="00675F84"/>
    <w:rsid w:val="00677BC1"/>
    <w:rsid w:val="00677F8A"/>
    <w:rsid w:val="00681FB1"/>
    <w:rsid w:val="00682728"/>
    <w:rsid w:val="00682890"/>
    <w:rsid w:val="00682CF8"/>
    <w:rsid w:val="00682FA1"/>
    <w:rsid w:val="006831CA"/>
    <w:rsid w:val="0068387F"/>
    <w:rsid w:val="00683988"/>
    <w:rsid w:val="00683EB3"/>
    <w:rsid w:val="006842C4"/>
    <w:rsid w:val="006849EB"/>
    <w:rsid w:val="00684D1C"/>
    <w:rsid w:val="0069063A"/>
    <w:rsid w:val="00693527"/>
    <w:rsid w:val="00693651"/>
    <w:rsid w:val="006938F2"/>
    <w:rsid w:val="00693C68"/>
    <w:rsid w:val="00693CFD"/>
    <w:rsid w:val="00694FEC"/>
    <w:rsid w:val="00696544"/>
    <w:rsid w:val="0069756B"/>
    <w:rsid w:val="006976D9"/>
    <w:rsid w:val="006A0272"/>
    <w:rsid w:val="006A040F"/>
    <w:rsid w:val="006A0515"/>
    <w:rsid w:val="006A16B1"/>
    <w:rsid w:val="006A2F13"/>
    <w:rsid w:val="006A3056"/>
    <w:rsid w:val="006A3119"/>
    <w:rsid w:val="006A315E"/>
    <w:rsid w:val="006B279F"/>
    <w:rsid w:val="006B2813"/>
    <w:rsid w:val="006B3728"/>
    <w:rsid w:val="006B3CB9"/>
    <w:rsid w:val="006B5C59"/>
    <w:rsid w:val="006C06A4"/>
    <w:rsid w:val="006C070C"/>
    <w:rsid w:val="006C092F"/>
    <w:rsid w:val="006C1D79"/>
    <w:rsid w:val="006C30AC"/>
    <w:rsid w:val="006C3E53"/>
    <w:rsid w:val="006C4332"/>
    <w:rsid w:val="006C4FAE"/>
    <w:rsid w:val="006C6302"/>
    <w:rsid w:val="006C6EEE"/>
    <w:rsid w:val="006C72CF"/>
    <w:rsid w:val="006D01DB"/>
    <w:rsid w:val="006D1A8C"/>
    <w:rsid w:val="006D1B17"/>
    <w:rsid w:val="006D2E33"/>
    <w:rsid w:val="006D2E62"/>
    <w:rsid w:val="006D3319"/>
    <w:rsid w:val="006D3425"/>
    <w:rsid w:val="006D3D44"/>
    <w:rsid w:val="006D3F09"/>
    <w:rsid w:val="006D412B"/>
    <w:rsid w:val="006D47D0"/>
    <w:rsid w:val="006D57D4"/>
    <w:rsid w:val="006D646D"/>
    <w:rsid w:val="006D6E0C"/>
    <w:rsid w:val="006D7099"/>
    <w:rsid w:val="006E056B"/>
    <w:rsid w:val="006E0FC3"/>
    <w:rsid w:val="006E2520"/>
    <w:rsid w:val="006E2E38"/>
    <w:rsid w:val="006E3ADF"/>
    <w:rsid w:val="006E4B49"/>
    <w:rsid w:val="006E5277"/>
    <w:rsid w:val="006E5451"/>
    <w:rsid w:val="006E5CFE"/>
    <w:rsid w:val="006E6436"/>
    <w:rsid w:val="006E6971"/>
    <w:rsid w:val="006E6E86"/>
    <w:rsid w:val="006E6EEF"/>
    <w:rsid w:val="006F238D"/>
    <w:rsid w:val="006F2969"/>
    <w:rsid w:val="006F2D03"/>
    <w:rsid w:val="006F2E38"/>
    <w:rsid w:val="006F3FAA"/>
    <w:rsid w:val="006F496D"/>
    <w:rsid w:val="006F57F4"/>
    <w:rsid w:val="006F657D"/>
    <w:rsid w:val="006F6909"/>
    <w:rsid w:val="0070046C"/>
    <w:rsid w:val="0070379B"/>
    <w:rsid w:val="0070433A"/>
    <w:rsid w:val="007045A3"/>
    <w:rsid w:val="00704627"/>
    <w:rsid w:val="00705A39"/>
    <w:rsid w:val="00705EB2"/>
    <w:rsid w:val="00705FF3"/>
    <w:rsid w:val="007066B9"/>
    <w:rsid w:val="00707E50"/>
    <w:rsid w:val="00707F8E"/>
    <w:rsid w:val="007133A5"/>
    <w:rsid w:val="007136BA"/>
    <w:rsid w:val="00713E8E"/>
    <w:rsid w:val="00714AC6"/>
    <w:rsid w:val="00714B29"/>
    <w:rsid w:val="0071563C"/>
    <w:rsid w:val="00715782"/>
    <w:rsid w:val="0071608C"/>
    <w:rsid w:val="00716975"/>
    <w:rsid w:val="00716EA3"/>
    <w:rsid w:val="0071714A"/>
    <w:rsid w:val="007172C5"/>
    <w:rsid w:val="007208B4"/>
    <w:rsid w:val="00720B00"/>
    <w:rsid w:val="00720D2B"/>
    <w:rsid w:val="00722F5A"/>
    <w:rsid w:val="00724539"/>
    <w:rsid w:val="007249C7"/>
    <w:rsid w:val="00724A70"/>
    <w:rsid w:val="00726B4D"/>
    <w:rsid w:val="0072742B"/>
    <w:rsid w:val="00727951"/>
    <w:rsid w:val="00727DBE"/>
    <w:rsid w:val="0073007D"/>
    <w:rsid w:val="0073024B"/>
    <w:rsid w:val="007328FC"/>
    <w:rsid w:val="007334C8"/>
    <w:rsid w:val="00734295"/>
    <w:rsid w:val="007356D5"/>
    <w:rsid w:val="007367C3"/>
    <w:rsid w:val="00736BAD"/>
    <w:rsid w:val="007372B9"/>
    <w:rsid w:val="00742112"/>
    <w:rsid w:val="007431C8"/>
    <w:rsid w:val="007432F7"/>
    <w:rsid w:val="00743549"/>
    <w:rsid w:val="00743702"/>
    <w:rsid w:val="00744633"/>
    <w:rsid w:val="00744AF3"/>
    <w:rsid w:val="00745DB4"/>
    <w:rsid w:val="00747499"/>
    <w:rsid w:val="00747822"/>
    <w:rsid w:val="00747826"/>
    <w:rsid w:val="00750BA7"/>
    <w:rsid w:val="00751DE1"/>
    <w:rsid w:val="00753274"/>
    <w:rsid w:val="007543CA"/>
    <w:rsid w:val="00754F6C"/>
    <w:rsid w:val="007557DA"/>
    <w:rsid w:val="00755C45"/>
    <w:rsid w:val="00755EC1"/>
    <w:rsid w:val="0075614F"/>
    <w:rsid w:val="00756276"/>
    <w:rsid w:val="00756B07"/>
    <w:rsid w:val="00757079"/>
    <w:rsid w:val="00757CF7"/>
    <w:rsid w:val="00760763"/>
    <w:rsid w:val="00760D84"/>
    <w:rsid w:val="00761094"/>
    <w:rsid w:val="007647D0"/>
    <w:rsid w:val="007649B1"/>
    <w:rsid w:val="00765587"/>
    <w:rsid w:val="007672B0"/>
    <w:rsid w:val="007677DB"/>
    <w:rsid w:val="00770446"/>
    <w:rsid w:val="007707B3"/>
    <w:rsid w:val="00770AD1"/>
    <w:rsid w:val="00770F29"/>
    <w:rsid w:val="0077106C"/>
    <w:rsid w:val="00771310"/>
    <w:rsid w:val="0077133C"/>
    <w:rsid w:val="00771E89"/>
    <w:rsid w:val="007721C5"/>
    <w:rsid w:val="00773523"/>
    <w:rsid w:val="00774FF8"/>
    <w:rsid w:val="00776A58"/>
    <w:rsid w:val="00776D26"/>
    <w:rsid w:val="00776E88"/>
    <w:rsid w:val="007808C5"/>
    <w:rsid w:val="00780E20"/>
    <w:rsid w:val="00781344"/>
    <w:rsid w:val="0078196F"/>
    <w:rsid w:val="00781F25"/>
    <w:rsid w:val="0078249C"/>
    <w:rsid w:val="00782ABE"/>
    <w:rsid w:val="007837D8"/>
    <w:rsid w:val="00784B88"/>
    <w:rsid w:val="00786292"/>
    <w:rsid w:val="00786DBE"/>
    <w:rsid w:val="00787AE3"/>
    <w:rsid w:val="007913A2"/>
    <w:rsid w:val="00791E36"/>
    <w:rsid w:val="007926CF"/>
    <w:rsid w:val="00793D6A"/>
    <w:rsid w:val="00794AE7"/>
    <w:rsid w:val="00795823"/>
    <w:rsid w:val="00796335"/>
    <w:rsid w:val="0079742B"/>
    <w:rsid w:val="00797CE7"/>
    <w:rsid w:val="007A06C5"/>
    <w:rsid w:val="007A1D81"/>
    <w:rsid w:val="007A2981"/>
    <w:rsid w:val="007A2C21"/>
    <w:rsid w:val="007A3D90"/>
    <w:rsid w:val="007A3DC6"/>
    <w:rsid w:val="007A493A"/>
    <w:rsid w:val="007A4A5F"/>
    <w:rsid w:val="007A4B9D"/>
    <w:rsid w:val="007A5BAA"/>
    <w:rsid w:val="007A6184"/>
    <w:rsid w:val="007A6E8A"/>
    <w:rsid w:val="007A71CA"/>
    <w:rsid w:val="007A752F"/>
    <w:rsid w:val="007A7C8A"/>
    <w:rsid w:val="007B0368"/>
    <w:rsid w:val="007B0E35"/>
    <w:rsid w:val="007B1137"/>
    <w:rsid w:val="007B2453"/>
    <w:rsid w:val="007B2E2C"/>
    <w:rsid w:val="007B31FC"/>
    <w:rsid w:val="007B4BB6"/>
    <w:rsid w:val="007B5535"/>
    <w:rsid w:val="007B59E9"/>
    <w:rsid w:val="007B710D"/>
    <w:rsid w:val="007B733E"/>
    <w:rsid w:val="007B75C6"/>
    <w:rsid w:val="007B7C46"/>
    <w:rsid w:val="007B7EF9"/>
    <w:rsid w:val="007C31BF"/>
    <w:rsid w:val="007C337B"/>
    <w:rsid w:val="007C3657"/>
    <w:rsid w:val="007C58FA"/>
    <w:rsid w:val="007C5A21"/>
    <w:rsid w:val="007C6FB6"/>
    <w:rsid w:val="007C7373"/>
    <w:rsid w:val="007C74B9"/>
    <w:rsid w:val="007D2C2E"/>
    <w:rsid w:val="007D3176"/>
    <w:rsid w:val="007D3B42"/>
    <w:rsid w:val="007D3F5E"/>
    <w:rsid w:val="007D4642"/>
    <w:rsid w:val="007D48FC"/>
    <w:rsid w:val="007D50C6"/>
    <w:rsid w:val="007D50FB"/>
    <w:rsid w:val="007D6052"/>
    <w:rsid w:val="007D6B9A"/>
    <w:rsid w:val="007E057A"/>
    <w:rsid w:val="007E0639"/>
    <w:rsid w:val="007E1EEA"/>
    <w:rsid w:val="007E2315"/>
    <w:rsid w:val="007E24A9"/>
    <w:rsid w:val="007E2C4A"/>
    <w:rsid w:val="007E3969"/>
    <w:rsid w:val="007E3E0F"/>
    <w:rsid w:val="007E52FC"/>
    <w:rsid w:val="007E646C"/>
    <w:rsid w:val="007E73CC"/>
    <w:rsid w:val="007E7899"/>
    <w:rsid w:val="007F03B6"/>
    <w:rsid w:val="007F2389"/>
    <w:rsid w:val="007F42A1"/>
    <w:rsid w:val="007F4A0D"/>
    <w:rsid w:val="007F5B66"/>
    <w:rsid w:val="007F5FFD"/>
    <w:rsid w:val="007F62D0"/>
    <w:rsid w:val="00800BDC"/>
    <w:rsid w:val="00800F82"/>
    <w:rsid w:val="0080131C"/>
    <w:rsid w:val="00801A49"/>
    <w:rsid w:val="00803177"/>
    <w:rsid w:val="00803E3F"/>
    <w:rsid w:val="00804A87"/>
    <w:rsid w:val="00804F4E"/>
    <w:rsid w:val="00805918"/>
    <w:rsid w:val="00806A61"/>
    <w:rsid w:val="00806E28"/>
    <w:rsid w:val="008073F7"/>
    <w:rsid w:val="008079EB"/>
    <w:rsid w:val="008101AE"/>
    <w:rsid w:val="008120C8"/>
    <w:rsid w:val="00812306"/>
    <w:rsid w:val="008125C7"/>
    <w:rsid w:val="008130AB"/>
    <w:rsid w:val="00813BB2"/>
    <w:rsid w:val="00813E86"/>
    <w:rsid w:val="008157C6"/>
    <w:rsid w:val="00815B4A"/>
    <w:rsid w:val="00815E97"/>
    <w:rsid w:val="00816360"/>
    <w:rsid w:val="00816B5F"/>
    <w:rsid w:val="00816E00"/>
    <w:rsid w:val="008174F4"/>
    <w:rsid w:val="00820504"/>
    <w:rsid w:val="008209CA"/>
    <w:rsid w:val="00820F43"/>
    <w:rsid w:val="00821227"/>
    <w:rsid w:val="00821DAF"/>
    <w:rsid w:val="00822B1E"/>
    <w:rsid w:val="00824898"/>
    <w:rsid w:val="0082512C"/>
    <w:rsid w:val="008256BB"/>
    <w:rsid w:val="008279AE"/>
    <w:rsid w:val="008318B2"/>
    <w:rsid w:val="008318F4"/>
    <w:rsid w:val="00832B1D"/>
    <w:rsid w:val="008336DF"/>
    <w:rsid w:val="008357CA"/>
    <w:rsid w:val="0083608F"/>
    <w:rsid w:val="008431B5"/>
    <w:rsid w:val="00844009"/>
    <w:rsid w:val="00844429"/>
    <w:rsid w:val="00845E07"/>
    <w:rsid w:val="008460B1"/>
    <w:rsid w:val="0084661F"/>
    <w:rsid w:val="0084668D"/>
    <w:rsid w:val="00846ABC"/>
    <w:rsid w:val="00846ADE"/>
    <w:rsid w:val="00847825"/>
    <w:rsid w:val="008514FE"/>
    <w:rsid w:val="00852189"/>
    <w:rsid w:val="0085240A"/>
    <w:rsid w:val="0085279F"/>
    <w:rsid w:val="00853080"/>
    <w:rsid w:val="008543F7"/>
    <w:rsid w:val="00855173"/>
    <w:rsid w:val="0085553C"/>
    <w:rsid w:val="0085682E"/>
    <w:rsid w:val="00856899"/>
    <w:rsid w:val="00857406"/>
    <w:rsid w:val="00857E87"/>
    <w:rsid w:val="00860B4D"/>
    <w:rsid w:val="008625B3"/>
    <w:rsid w:val="008626F6"/>
    <w:rsid w:val="008633CF"/>
    <w:rsid w:val="00863D6B"/>
    <w:rsid w:val="0086520F"/>
    <w:rsid w:val="00867453"/>
    <w:rsid w:val="00867A48"/>
    <w:rsid w:val="00870770"/>
    <w:rsid w:val="00870F05"/>
    <w:rsid w:val="00871A20"/>
    <w:rsid w:val="00871AC4"/>
    <w:rsid w:val="0087220D"/>
    <w:rsid w:val="00873522"/>
    <w:rsid w:val="00874061"/>
    <w:rsid w:val="008745F4"/>
    <w:rsid w:val="00875C4C"/>
    <w:rsid w:val="008771C8"/>
    <w:rsid w:val="0087731A"/>
    <w:rsid w:val="008803A3"/>
    <w:rsid w:val="008813CB"/>
    <w:rsid w:val="008814C6"/>
    <w:rsid w:val="008817DC"/>
    <w:rsid w:val="0088297B"/>
    <w:rsid w:val="008843A7"/>
    <w:rsid w:val="00884765"/>
    <w:rsid w:val="0088582F"/>
    <w:rsid w:val="00885E3B"/>
    <w:rsid w:val="00885F5C"/>
    <w:rsid w:val="008877EF"/>
    <w:rsid w:val="008879C1"/>
    <w:rsid w:val="008906AA"/>
    <w:rsid w:val="00890FEB"/>
    <w:rsid w:val="00891FEB"/>
    <w:rsid w:val="008921DE"/>
    <w:rsid w:val="0089304D"/>
    <w:rsid w:val="00893218"/>
    <w:rsid w:val="008933DB"/>
    <w:rsid w:val="00895E76"/>
    <w:rsid w:val="00896555"/>
    <w:rsid w:val="00896958"/>
    <w:rsid w:val="00896C84"/>
    <w:rsid w:val="00896F0D"/>
    <w:rsid w:val="008A02C7"/>
    <w:rsid w:val="008A0490"/>
    <w:rsid w:val="008A0D00"/>
    <w:rsid w:val="008A0D7E"/>
    <w:rsid w:val="008A174A"/>
    <w:rsid w:val="008A4B44"/>
    <w:rsid w:val="008A5FB8"/>
    <w:rsid w:val="008A7663"/>
    <w:rsid w:val="008A77F7"/>
    <w:rsid w:val="008A7B8B"/>
    <w:rsid w:val="008B05F4"/>
    <w:rsid w:val="008B1A84"/>
    <w:rsid w:val="008B36DA"/>
    <w:rsid w:val="008B3879"/>
    <w:rsid w:val="008B4EB8"/>
    <w:rsid w:val="008B5123"/>
    <w:rsid w:val="008B53EF"/>
    <w:rsid w:val="008B73A7"/>
    <w:rsid w:val="008C01C0"/>
    <w:rsid w:val="008C116A"/>
    <w:rsid w:val="008C1370"/>
    <w:rsid w:val="008C30C7"/>
    <w:rsid w:val="008C3F07"/>
    <w:rsid w:val="008C3F2E"/>
    <w:rsid w:val="008C422B"/>
    <w:rsid w:val="008C4246"/>
    <w:rsid w:val="008C5301"/>
    <w:rsid w:val="008C5B6B"/>
    <w:rsid w:val="008C6DCB"/>
    <w:rsid w:val="008C6F2D"/>
    <w:rsid w:val="008C7479"/>
    <w:rsid w:val="008C7EAF"/>
    <w:rsid w:val="008D0031"/>
    <w:rsid w:val="008D14FE"/>
    <w:rsid w:val="008D15EA"/>
    <w:rsid w:val="008D34AB"/>
    <w:rsid w:val="008D3D81"/>
    <w:rsid w:val="008D4A49"/>
    <w:rsid w:val="008D4C0F"/>
    <w:rsid w:val="008D5ECF"/>
    <w:rsid w:val="008D6C81"/>
    <w:rsid w:val="008D6D81"/>
    <w:rsid w:val="008D6EB6"/>
    <w:rsid w:val="008D7C34"/>
    <w:rsid w:val="008D7E1B"/>
    <w:rsid w:val="008E005A"/>
    <w:rsid w:val="008E07F5"/>
    <w:rsid w:val="008E08A7"/>
    <w:rsid w:val="008E0A2D"/>
    <w:rsid w:val="008E0FEC"/>
    <w:rsid w:val="008E123C"/>
    <w:rsid w:val="008E2196"/>
    <w:rsid w:val="008E4199"/>
    <w:rsid w:val="008E464B"/>
    <w:rsid w:val="008E4D01"/>
    <w:rsid w:val="008E5A97"/>
    <w:rsid w:val="008E641F"/>
    <w:rsid w:val="008E6E36"/>
    <w:rsid w:val="008E7B5B"/>
    <w:rsid w:val="008E7C9A"/>
    <w:rsid w:val="008F1CFF"/>
    <w:rsid w:val="008F1E51"/>
    <w:rsid w:val="008F2781"/>
    <w:rsid w:val="008F2F95"/>
    <w:rsid w:val="008F3C95"/>
    <w:rsid w:val="008F56F6"/>
    <w:rsid w:val="008F6451"/>
    <w:rsid w:val="008F6555"/>
    <w:rsid w:val="008F6E18"/>
    <w:rsid w:val="008F6F29"/>
    <w:rsid w:val="008F71EF"/>
    <w:rsid w:val="008F7A4E"/>
    <w:rsid w:val="009008C5"/>
    <w:rsid w:val="00900E43"/>
    <w:rsid w:val="009026C0"/>
    <w:rsid w:val="00903E00"/>
    <w:rsid w:val="00903E99"/>
    <w:rsid w:val="0090456D"/>
    <w:rsid w:val="009047F0"/>
    <w:rsid w:val="00904C30"/>
    <w:rsid w:val="00906167"/>
    <w:rsid w:val="009064F1"/>
    <w:rsid w:val="00907725"/>
    <w:rsid w:val="00907911"/>
    <w:rsid w:val="00907E1D"/>
    <w:rsid w:val="00910096"/>
    <w:rsid w:val="0091083D"/>
    <w:rsid w:val="00910F3E"/>
    <w:rsid w:val="009122B7"/>
    <w:rsid w:val="00913275"/>
    <w:rsid w:val="00913ACE"/>
    <w:rsid w:val="00913ADB"/>
    <w:rsid w:val="009150BB"/>
    <w:rsid w:val="009168E5"/>
    <w:rsid w:val="00920100"/>
    <w:rsid w:val="00920769"/>
    <w:rsid w:val="00920D5B"/>
    <w:rsid w:val="00920F8D"/>
    <w:rsid w:val="009215C2"/>
    <w:rsid w:val="00921977"/>
    <w:rsid w:val="00922B84"/>
    <w:rsid w:val="0092308E"/>
    <w:rsid w:val="00924361"/>
    <w:rsid w:val="00924365"/>
    <w:rsid w:val="009252B8"/>
    <w:rsid w:val="009255F3"/>
    <w:rsid w:val="009259B8"/>
    <w:rsid w:val="009260D4"/>
    <w:rsid w:val="00926901"/>
    <w:rsid w:val="00926DB3"/>
    <w:rsid w:val="0092703E"/>
    <w:rsid w:val="009274A7"/>
    <w:rsid w:val="00934EBA"/>
    <w:rsid w:val="009351A6"/>
    <w:rsid w:val="00935C87"/>
    <w:rsid w:val="00935FA5"/>
    <w:rsid w:val="00935FE5"/>
    <w:rsid w:val="00936BF5"/>
    <w:rsid w:val="009376D2"/>
    <w:rsid w:val="009377CC"/>
    <w:rsid w:val="00937890"/>
    <w:rsid w:val="00937920"/>
    <w:rsid w:val="00937B65"/>
    <w:rsid w:val="0094045C"/>
    <w:rsid w:val="0094148B"/>
    <w:rsid w:val="009438C8"/>
    <w:rsid w:val="00943A6D"/>
    <w:rsid w:val="00943D9B"/>
    <w:rsid w:val="009445E3"/>
    <w:rsid w:val="009457AE"/>
    <w:rsid w:val="00945B06"/>
    <w:rsid w:val="009469B1"/>
    <w:rsid w:val="00947294"/>
    <w:rsid w:val="0094735A"/>
    <w:rsid w:val="0094757A"/>
    <w:rsid w:val="0095094D"/>
    <w:rsid w:val="00950B37"/>
    <w:rsid w:val="009517A3"/>
    <w:rsid w:val="00952A24"/>
    <w:rsid w:val="00954EE5"/>
    <w:rsid w:val="009551AA"/>
    <w:rsid w:val="0095544C"/>
    <w:rsid w:val="009568AA"/>
    <w:rsid w:val="00956E41"/>
    <w:rsid w:val="0096042E"/>
    <w:rsid w:val="009610D7"/>
    <w:rsid w:val="00962710"/>
    <w:rsid w:val="00962F28"/>
    <w:rsid w:val="00963012"/>
    <w:rsid w:val="00963044"/>
    <w:rsid w:val="009637B6"/>
    <w:rsid w:val="0096573E"/>
    <w:rsid w:val="009659B7"/>
    <w:rsid w:val="00966E9C"/>
    <w:rsid w:val="00967A95"/>
    <w:rsid w:val="009706DD"/>
    <w:rsid w:val="009722B1"/>
    <w:rsid w:val="009724BD"/>
    <w:rsid w:val="009724DA"/>
    <w:rsid w:val="00972F9A"/>
    <w:rsid w:val="0097336A"/>
    <w:rsid w:val="0097452E"/>
    <w:rsid w:val="0097558F"/>
    <w:rsid w:val="009760EB"/>
    <w:rsid w:val="009768F2"/>
    <w:rsid w:val="00976BAD"/>
    <w:rsid w:val="00976E86"/>
    <w:rsid w:val="00976F50"/>
    <w:rsid w:val="00977DA0"/>
    <w:rsid w:val="00977F14"/>
    <w:rsid w:val="00980DB9"/>
    <w:rsid w:val="009811D3"/>
    <w:rsid w:val="00981E96"/>
    <w:rsid w:val="00983D4E"/>
    <w:rsid w:val="0098435B"/>
    <w:rsid w:val="00985220"/>
    <w:rsid w:val="00985276"/>
    <w:rsid w:val="00985922"/>
    <w:rsid w:val="00986FFC"/>
    <w:rsid w:val="00987419"/>
    <w:rsid w:val="009874D9"/>
    <w:rsid w:val="009876A8"/>
    <w:rsid w:val="0098787A"/>
    <w:rsid w:val="00991AF9"/>
    <w:rsid w:val="0099249F"/>
    <w:rsid w:val="00993E73"/>
    <w:rsid w:val="0099417C"/>
    <w:rsid w:val="00994558"/>
    <w:rsid w:val="009949E8"/>
    <w:rsid w:val="009950F6"/>
    <w:rsid w:val="00995752"/>
    <w:rsid w:val="00997690"/>
    <w:rsid w:val="009978D4"/>
    <w:rsid w:val="00997A7A"/>
    <w:rsid w:val="009A054B"/>
    <w:rsid w:val="009A1102"/>
    <w:rsid w:val="009A1532"/>
    <w:rsid w:val="009A2C70"/>
    <w:rsid w:val="009A2DD0"/>
    <w:rsid w:val="009A34AC"/>
    <w:rsid w:val="009A3C26"/>
    <w:rsid w:val="009A4385"/>
    <w:rsid w:val="009A4C1D"/>
    <w:rsid w:val="009A6397"/>
    <w:rsid w:val="009A7763"/>
    <w:rsid w:val="009B010E"/>
    <w:rsid w:val="009B2971"/>
    <w:rsid w:val="009B3ED4"/>
    <w:rsid w:val="009B412A"/>
    <w:rsid w:val="009B5501"/>
    <w:rsid w:val="009B60F9"/>
    <w:rsid w:val="009B66E6"/>
    <w:rsid w:val="009B7C8A"/>
    <w:rsid w:val="009C1603"/>
    <w:rsid w:val="009C1634"/>
    <w:rsid w:val="009C1752"/>
    <w:rsid w:val="009C1C9C"/>
    <w:rsid w:val="009C2933"/>
    <w:rsid w:val="009C2EB3"/>
    <w:rsid w:val="009C374D"/>
    <w:rsid w:val="009C3753"/>
    <w:rsid w:val="009C4F15"/>
    <w:rsid w:val="009C5A57"/>
    <w:rsid w:val="009C5AFF"/>
    <w:rsid w:val="009C5BDE"/>
    <w:rsid w:val="009C5CA2"/>
    <w:rsid w:val="009C68D4"/>
    <w:rsid w:val="009C7C94"/>
    <w:rsid w:val="009D1747"/>
    <w:rsid w:val="009D1838"/>
    <w:rsid w:val="009D2B8D"/>
    <w:rsid w:val="009D2F2E"/>
    <w:rsid w:val="009D2F96"/>
    <w:rsid w:val="009D3D76"/>
    <w:rsid w:val="009D5726"/>
    <w:rsid w:val="009D5E97"/>
    <w:rsid w:val="009D646C"/>
    <w:rsid w:val="009D746B"/>
    <w:rsid w:val="009E09E8"/>
    <w:rsid w:val="009E14B4"/>
    <w:rsid w:val="009E24E8"/>
    <w:rsid w:val="009E489A"/>
    <w:rsid w:val="009E5A1D"/>
    <w:rsid w:val="009E6909"/>
    <w:rsid w:val="009E7177"/>
    <w:rsid w:val="009E7484"/>
    <w:rsid w:val="009E786C"/>
    <w:rsid w:val="009F07B9"/>
    <w:rsid w:val="009F0AE0"/>
    <w:rsid w:val="009F12E5"/>
    <w:rsid w:val="009F1A17"/>
    <w:rsid w:val="009F1A6F"/>
    <w:rsid w:val="009F1C23"/>
    <w:rsid w:val="009F229B"/>
    <w:rsid w:val="009F25B9"/>
    <w:rsid w:val="009F28BD"/>
    <w:rsid w:val="009F3F90"/>
    <w:rsid w:val="009F43A4"/>
    <w:rsid w:val="009F55B4"/>
    <w:rsid w:val="009F5F39"/>
    <w:rsid w:val="009F6D01"/>
    <w:rsid w:val="009F6F6D"/>
    <w:rsid w:val="00A00008"/>
    <w:rsid w:val="00A006F7"/>
    <w:rsid w:val="00A00963"/>
    <w:rsid w:val="00A01549"/>
    <w:rsid w:val="00A018D0"/>
    <w:rsid w:val="00A02C09"/>
    <w:rsid w:val="00A05648"/>
    <w:rsid w:val="00A05DE5"/>
    <w:rsid w:val="00A078CB"/>
    <w:rsid w:val="00A10352"/>
    <w:rsid w:val="00A10998"/>
    <w:rsid w:val="00A10E60"/>
    <w:rsid w:val="00A11D52"/>
    <w:rsid w:val="00A120AF"/>
    <w:rsid w:val="00A139E8"/>
    <w:rsid w:val="00A147BA"/>
    <w:rsid w:val="00A14CE6"/>
    <w:rsid w:val="00A14FBF"/>
    <w:rsid w:val="00A158EE"/>
    <w:rsid w:val="00A219D3"/>
    <w:rsid w:val="00A21E46"/>
    <w:rsid w:val="00A21F9D"/>
    <w:rsid w:val="00A22253"/>
    <w:rsid w:val="00A232E3"/>
    <w:rsid w:val="00A23E97"/>
    <w:rsid w:val="00A23FC1"/>
    <w:rsid w:val="00A25110"/>
    <w:rsid w:val="00A2620F"/>
    <w:rsid w:val="00A26CD5"/>
    <w:rsid w:val="00A2709F"/>
    <w:rsid w:val="00A272EC"/>
    <w:rsid w:val="00A2783F"/>
    <w:rsid w:val="00A27B6E"/>
    <w:rsid w:val="00A31A4F"/>
    <w:rsid w:val="00A31A5B"/>
    <w:rsid w:val="00A32CD5"/>
    <w:rsid w:val="00A331E4"/>
    <w:rsid w:val="00A33265"/>
    <w:rsid w:val="00A33E5B"/>
    <w:rsid w:val="00A35294"/>
    <w:rsid w:val="00A35CEA"/>
    <w:rsid w:val="00A36B21"/>
    <w:rsid w:val="00A372E6"/>
    <w:rsid w:val="00A374B6"/>
    <w:rsid w:val="00A40DE5"/>
    <w:rsid w:val="00A41E4A"/>
    <w:rsid w:val="00A41E4C"/>
    <w:rsid w:val="00A4213F"/>
    <w:rsid w:val="00A421ED"/>
    <w:rsid w:val="00A4270D"/>
    <w:rsid w:val="00A42F6A"/>
    <w:rsid w:val="00A4428E"/>
    <w:rsid w:val="00A44305"/>
    <w:rsid w:val="00A44979"/>
    <w:rsid w:val="00A44E6D"/>
    <w:rsid w:val="00A45995"/>
    <w:rsid w:val="00A45C87"/>
    <w:rsid w:val="00A46074"/>
    <w:rsid w:val="00A46BFB"/>
    <w:rsid w:val="00A5070D"/>
    <w:rsid w:val="00A50CF2"/>
    <w:rsid w:val="00A51743"/>
    <w:rsid w:val="00A51F93"/>
    <w:rsid w:val="00A53459"/>
    <w:rsid w:val="00A53D81"/>
    <w:rsid w:val="00A53EEB"/>
    <w:rsid w:val="00A547C8"/>
    <w:rsid w:val="00A5529A"/>
    <w:rsid w:val="00A567EC"/>
    <w:rsid w:val="00A56EB1"/>
    <w:rsid w:val="00A576AE"/>
    <w:rsid w:val="00A6141A"/>
    <w:rsid w:val="00A6153B"/>
    <w:rsid w:val="00A61AF8"/>
    <w:rsid w:val="00A62A73"/>
    <w:rsid w:val="00A64A3D"/>
    <w:rsid w:val="00A64C3F"/>
    <w:rsid w:val="00A6507E"/>
    <w:rsid w:val="00A6527B"/>
    <w:rsid w:val="00A65CBF"/>
    <w:rsid w:val="00A661A7"/>
    <w:rsid w:val="00A6664F"/>
    <w:rsid w:val="00A66FFA"/>
    <w:rsid w:val="00A674E7"/>
    <w:rsid w:val="00A67B40"/>
    <w:rsid w:val="00A70650"/>
    <w:rsid w:val="00A71AF1"/>
    <w:rsid w:val="00A74BB2"/>
    <w:rsid w:val="00A76E3F"/>
    <w:rsid w:val="00A77FC7"/>
    <w:rsid w:val="00A814EB"/>
    <w:rsid w:val="00A82295"/>
    <w:rsid w:val="00A822B4"/>
    <w:rsid w:val="00A82332"/>
    <w:rsid w:val="00A82F81"/>
    <w:rsid w:val="00A842CB"/>
    <w:rsid w:val="00A84CF6"/>
    <w:rsid w:val="00A86A21"/>
    <w:rsid w:val="00A86D70"/>
    <w:rsid w:val="00A87661"/>
    <w:rsid w:val="00A87B84"/>
    <w:rsid w:val="00A9064F"/>
    <w:rsid w:val="00A91268"/>
    <w:rsid w:val="00A91A65"/>
    <w:rsid w:val="00A91EA7"/>
    <w:rsid w:val="00A922CB"/>
    <w:rsid w:val="00A92D2C"/>
    <w:rsid w:val="00A93220"/>
    <w:rsid w:val="00A954FA"/>
    <w:rsid w:val="00A96528"/>
    <w:rsid w:val="00A970DC"/>
    <w:rsid w:val="00AA019B"/>
    <w:rsid w:val="00AA02C3"/>
    <w:rsid w:val="00AA1A1E"/>
    <w:rsid w:val="00AA249B"/>
    <w:rsid w:val="00AA5912"/>
    <w:rsid w:val="00AA6607"/>
    <w:rsid w:val="00AA6BE0"/>
    <w:rsid w:val="00AA7513"/>
    <w:rsid w:val="00AA7803"/>
    <w:rsid w:val="00AB180D"/>
    <w:rsid w:val="00AB3F9F"/>
    <w:rsid w:val="00AB4243"/>
    <w:rsid w:val="00AB66EE"/>
    <w:rsid w:val="00AB7671"/>
    <w:rsid w:val="00AB7FA4"/>
    <w:rsid w:val="00AC082F"/>
    <w:rsid w:val="00AC095C"/>
    <w:rsid w:val="00AC0DBF"/>
    <w:rsid w:val="00AC1043"/>
    <w:rsid w:val="00AC2170"/>
    <w:rsid w:val="00AC2B92"/>
    <w:rsid w:val="00AC4C5E"/>
    <w:rsid w:val="00AC54EC"/>
    <w:rsid w:val="00AC6E92"/>
    <w:rsid w:val="00AD06CB"/>
    <w:rsid w:val="00AD1319"/>
    <w:rsid w:val="00AD1A1D"/>
    <w:rsid w:val="00AD2D83"/>
    <w:rsid w:val="00AD4529"/>
    <w:rsid w:val="00AD4A6C"/>
    <w:rsid w:val="00AD5DE1"/>
    <w:rsid w:val="00AD5E8E"/>
    <w:rsid w:val="00AD6500"/>
    <w:rsid w:val="00AD6EA2"/>
    <w:rsid w:val="00AD6FC3"/>
    <w:rsid w:val="00AE027F"/>
    <w:rsid w:val="00AE21A4"/>
    <w:rsid w:val="00AE2EFB"/>
    <w:rsid w:val="00AE38CA"/>
    <w:rsid w:val="00AE3BC1"/>
    <w:rsid w:val="00AE3FD2"/>
    <w:rsid w:val="00AE4A9C"/>
    <w:rsid w:val="00AE5611"/>
    <w:rsid w:val="00AE6305"/>
    <w:rsid w:val="00AE7A85"/>
    <w:rsid w:val="00AF039C"/>
    <w:rsid w:val="00AF062C"/>
    <w:rsid w:val="00AF1937"/>
    <w:rsid w:val="00AF1C36"/>
    <w:rsid w:val="00AF1D66"/>
    <w:rsid w:val="00AF2415"/>
    <w:rsid w:val="00AF28B4"/>
    <w:rsid w:val="00AF2A53"/>
    <w:rsid w:val="00AF4213"/>
    <w:rsid w:val="00AF4B39"/>
    <w:rsid w:val="00AF5399"/>
    <w:rsid w:val="00AF6EDF"/>
    <w:rsid w:val="00AF7192"/>
    <w:rsid w:val="00AF7903"/>
    <w:rsid w:val="00B0067C"/>
    <w:rsid w:val="00B013F0"/>
    <w:rsid w:val="00B0150C"/>
    <w:rsid w:val="00B0166F"/>
    <w:rsid w:val="00B02032"/>
    <w:rsid w:val="00B032C4"/>
    <w:rsid w:val="00B059C6"/>
    <w:rsid w:val="00B05AAB"/>
    <w:rsid w:val="00B05C8C"/>
    <w:rsid w:val="00B05D8D"/>
    <w:rsid w:val="00B06943"/>
    <w:rsid w:val="00B0701B"/>
    <w:rsid w:val="00B072DB"/>
    <w:rsid w:val="00B0730F"/>
    <w:rsid w:val="00B075C1"/>
    <w:rsid w:val="00B076DF"/>
    <w:rsid w:val="00B10301"/>
    <w:rsid w:val="00B12026"/>
    <w:rsid w:val="00B130C1"/>
    <w:rsid w:val="00B1488F"/>
    <w:rsid w:val="00B14CB7"/>
    <w:rsid w:val="00B15806"/>
    <w:rsid w:val="00B15AA5"/>
    <w:rsid w:val="00B16CF9"/>
    <w:rsid w:val="00B1719A"/>
    <w:rsid w:val="00B17AA3"/>
    <w:rsid w:val="00B17D58"/>
    <w:rsid w:val="00B17F65"/>
    <w:rsid w:val="00B17F6E"/>
    <w:rsid w:val="00B20A4D"/>
    <w:rsid w:val="00B21A1D"/>
    <w:rsid w:val="00B21B6A"/>
    <w:rsid w:val="00B2227D"/>
    <w:rsid w:val="00B23336"/>
    <w:rsid w:val="00B233D3"/>
    <w:rsid w:val="00B2340A"/>
    <w:rsid w:val="00B23B27"/>
    <w:rsid w:val="00B24976"/>
    <w:rsid w:val="00B24B20"/>
    <w:rsid w:val="00B26462"/>
    <w:rsid w:val="00B26A1D"/>
    <w:rsid w:val="00B303E8"/>
    <w:rsid w:val="00B3180B"/>
    <w:rsid w:val="00B3297A"/>
    <w:rsid w:val="00B3325D"/>
    <w:rsid w:val="00B3474C"/>
    <w:rsid w:val="00B35015"/>
    <w:rsid w:val="00B357B1"/>
    <w:rsid w:val="00B367CF"/>
    <w:rsid w:val="00B36F1E"/>
    <w:rsid w:val="00B37046"/>
    <w:rsid w:val="00B37413"/>
    <w:rsid w:val="00B409A8"/>
    <w:rsid w:val="00B411C4"/>
    <w:rsid w:val="00B41537"/>
    <w:rsid w:val="00B41EEB"/>
    <w:rsid w:val="00B4274B"/>
    <w:rsid w:val="00B429C2"/>
    <w:rsid w:val="00B42A19"/>
    <w:rsid w:val="00B433FC"/>
    <w:rsid w:val="00B44566"/>
    <w:rsid w:val="00B4478C"/>
    <w:rsid w:val="00B4480A"/>
    <w:rsid w:val="00B453DF"/>
    <w:rsid w:val="00B50F7A"/>
    <w:rsid w:val="00B51C3E"/>
    <w:rsid w:val="00B51F5E"/>
    <w:rsid w:val="00B52063"/>
    <w:rsid w:val="00B52A1B"/>
    <w:rsid w:val="00B53B27"/>
    <w:rsid w:val="00B60925"/>
    <w:rsid w:val="00B60FC3"/>
    <w:rsid w:val="00B62451"/>
    <w:rsid w:val="00B62F39"/>
    <w:rsid w:val="00B63B7C"/>
    <w:rsid w:val="00B64A78"/>
    <w:rsid w:val="00B65A55"/>
    <w:rsid w:val="00B65D58"/>
    <w:rsid w:val="00B65E6A"/>
    <w:rsid w:val="00B66108"/>
    <w:rsid w:val="00B66DF4"/>
    <w:rsid w:val="00B676D1"/>
    <w:rsid w:val="00B67D65"/>
    <w:rsid w:val="00B703C3"/>
    <w:rsid w:val="00B705F7"/>
    <w:rsid w:val="00B71D3C"/>
    <w:rsid w:val="00B7220B"/>
    <w:rsid w:val="00B72C0B"/>
    <w:rsid w:val="00B739B4"/>
    <w:rsid w:val="00B73C0E"/>
    <w:rsid w:val="00B75345"/>
    <w:rsid w:val="00B75B0F"/>
    <w:rsid w:val="00B76663"/>
    <w:rsid w:val="00B777C0"/>
    <w:rsid w:val="00B77C19"/>
    <w:rsid w:val="00B81C5C"/>
    <w:rsid w:val="00B82325"/>
    <w:rsid w:val="00B832CB"/>
    <w:rsid w:val="00B834A2"/>
    <w:rsid w:val="00B83681"/>
    <w:rsid w:val="00B8476F"/>
    <w:rsid w:val="00B84924"/>
    <w:rsid w:val="00B85551"/>
    <w:rsid w:val="00B86AEF"/>
    <w:rsid w:val="00B877A2"/>
    <w:rsid w:val="00B87B9F"/>
    <w:rsid w:val="00B905DD"/>
    <w:rsid w:val="00B910AA"/>
    <w:rsid w:val="00B91E5E"/>
    <w:rsid w:val="00B92411"/>
    <w:rsid w:val="00B9286E"/>
    <w:rsid w:val="00B92B9C"/>
    <w:rsid w:val="00B95399"/>
    <w:rsid w:val="00B95B02"/>
    <w:rsid w:val="00B96543"/>
    <w:rsid w:val="00B96C1D"/>
    <w:rsid w:val="00B97605"/>
    <w:rsid w:val="00BA2016"/>
    <w:rsid w:val="00BA211E"/>
    <w:rsid w:val="00BA3123"/>
    <w:rsid w:val="00BA3F28"/>
    <w:rsid w:val="00BA402D"/>
    <w:rsid w:val="00BA45F6"/>
    <w:rsid w:val="00BA48C7"/>
    <w:rsid w:val="00BA4F6E"/>
    <w:rsid w:val="00BA5E5C"/>
    <w:rsid w:val="00BA6A48"/>
    <w:rsid w:val="00BA7FCF"/>
    <w:rsid w:val="00BB002F"/>
    <w:rsid w:val="00BB0BBA"/>
    <w:rsid w:val="00BB1714"/>
    <w:rsid w:val="00BB18A4"/>
    <w:rsid w:val="00BB1F9B"/>
    <w:rsid w:val="00BB228E"/>
    <w:rsid w:val="00BB276D"/>
    <w:rsid w:val="00BB3A9D"/>
    <w:rsid w:val="00BB490E"/>
    <w:rsid w:val="00BB59CD"/>
    <w:rsid w:val="00BB66C3"/>
    <w:rsid w:val="00BB6E7B"/>
    <w:rsid w:val="00BC042D"/>
    <w:rsid w:val="00BC133E"/>
    <w:rsid w:val="00BC1E0C"/>
    <w:rsid w:val="00BC220B"/>
    <w:rsid w:val="00BC4214"/>
    <w:rsid w:val="00BC514B"/>
    <w:rsid w:val="00BC66F7"/>
    <w:rsid w:val="00BC7F8A"/>
    <w:rsid w:val="00BD25FE"/>
    <w:rsid w:val="00BD3D1D"/>
    <w:rsid w:val="00BD4078"/>
    <w:rsid w:val="00BD4420"/>
    <w:rsid w:val="00BD485F"/>
    <w:rsid w:val="00BD59AD"/>
    <w:rsid w:val="00BD7BBB"/>
    <w:rsid w:val="00BE0E87"/>
    <w:rsid w:val="00BE10CD"/>
    <w:rsid w:val="00BE1722"/>
    <w:rsid w:val="00BE3671"/>
    <w:rsid w:val="00BE3EBA"/>
    <w:rsid w:val="00BE41C0"/>
    <w:rsid w:val="00BE5D00"/>
    <w:rsid w:val="00BE5D7B"/>
    <w:rsid w:val="00BE6FCC"/>
    <w:rsid w:val="00BE6FEE"/>
    <w:rsid w:val="00BE7727"/>
    <w:rsid w:val="00BE7C13"/>
    <w:rsid w:val="00BF0090"/>
    <w:rsid w:val="00BF1C33"/>
    <w:rsid w:val="00BF1CA4"/>
    <w:rsid w:val="00BF2609"/>
    <w:rsid w:val="00BF4033"/>
    <w:rsid w:val="00BF4CE3"/>
    <w:rsid w:val="00BF552A"/>
    <w:rsid w:val="00BF6704"/>
    <w:rsid w:val="00BF6A44"/>
    <w:rsid w:val="00BF6C09"/>
    <w:rsid w:val="00C011B8"/>
    <w:rsid w:val="00C0135F"/>
    <w:rsid w:val="00C0181A"/>
    <w:rsid w:val="00C018F4"/>
    <w:rsid w:val="00C02A28"/>
    <w:rsid w:val="00C042A6"/>
    <w:rsid w:val="00C04674"/>
    <w:rsid w:val="00C05342"/>
    <w:rsid w:val="00C07001"/>
    <w:rsid w:val="00C072D5"/>
    <w:rsid w:val="00C07647"/>
    <w:rsid w:val="00C105D4"/>
    <w:rsid w:val="00C11585"/>
    <w:rsid w:val="00C13180"/>
    <w:rsid w:val="00C139F9"/>
    <w:rsid w:val="00C1405D"/>
    <w:rsid w:val="00C14740"/>
    <w:rsid w:val="00C147FF"/>
    <w:rsid w:val="00C14F4E"/>
    <w:rsid w:val="00C15B2C"/>
    <w:rsid w:val="00C15F0A"/>
    <w:rsid w:val="00C16030"/>
    <w:rsid w:val="00C16BB0"/>
    <w:rsid w:val="00C210BC"/>
    <w:rsid w:val="00C222CA"/>
    <w:rsid w:val="00C22F7F"/>
    <w:rsid w:val="00C23203"/>
    <w:rsid w:val="00C2365F"/>
    <w:rsid w:val="00C23BBF"/>
    <w:rsid w:val="00C307F2"/>
    <w:rsid w:val="00C30FCC"/>
    <w:rsid w:val="00C31714"/>
    <w:rsid w:val="00C317DB"/>
    <w:rsid w:val="00C31AB5"/>
    <w:rsid w:val="00C32076"/>
    <w:rsid w:val="00C323AC"/>
    <w:rsid w:val="00C3293C"/>
    <w:rsid w:val="00C32A60"/>
    <w:rsid w:val="00C332E1"/>
    <w:rsid w:val="00C369B3"/>
    <w:rsid w:val="00C377AD"/>
    <w:rsid w:val="00C37808"/>
    <w:rsid w:val="00C40AA7"/>
    <w:rsid w:val="00C41FAA"/>
    <w:rsid w:val="00C42C41"/>
    <w:rsid w:val="00C4412D"/>
    <w:rsid w:val="00C454EB"/>
    <w:rsid w:val="00C45FB0"/>
    <w:rsid w:val="00C46C86"/>
    <w:rsid w:val="00C47D03"/>
    <w:rsid w:val="00C50A32"/>
    <w:rsid w:val="00C50A39"/>
    <w:rsid w:val="00C50A83"/>
    <w:rsid w:val="00C5105D"/>
    <w:rsid w:val="00C51A41"/>
    <w:rsid w:val="00C53091"/>
    <w:rsid w:val="00C53DF7"/>
    <w:rsid w:val="00C544B0"/>
    <w:rsid w:val="00C54676"/>
    <w:rsid w:val="00C54746"/>
    <w:rsid w:val="00C54897"/>
    <w:rsid w:val="00C559C1"/>
    <w:rsid w:val="00C55D5F"/>
    <w:rsid w:val="00C55D8F"/>
    <w:rsid w:val="00C576AF"/>
    <w:rsid w:val="00C61732"/>
    <w:rsid w:val="00C6255D"/>
    <w:rsid w:val="00C629B5"/>
    <w:rsid w:val="00C64984"/>
    <w:rsid w:val="00C64C49"/>
    <w:rsid w:val="00C65424"/>
    <w:rsid w:val="00C65B01"/>
    <w:rsid w:val="00C65B56"/>
    <w:rsid w:val="00C66C80"/>
    <w:rsid w:val="00C66EEA"/>
    <w:rsid w:val="00C66F50"/>
    <w:rsid w:val="00C67817"/>
    <w:rsid w:val="00C67A34"/>
    <w:rsid w:val="00C70755"/>
    <w:rsid w:val="00C710AF"/>
    <w:rsid w:val="00C71902"/>
    <w:rsid w:val="00C72888"/>
    <w:rsid w:val="00C734E9"/>
    <w:rsid w:val="00C7551A"/>
    <w:rsid w:val="00C764A3"/>
    <w:rsid w:val="00C7705F"/>
    <w:rsid w:val="00C775AA"/>
    <w:rsid w:val="00C77E4B"/>
    <w:rsid w:val="00C82D77"/>
    <w:rsid w:val="00C82F9D"/>
    <w:rsid w:val="00C84132"/>
    <w:rsid w:val="00C84DE7"/>
    <w:rsid w:val="00C84E3E"/>
    <w:rsid w:val="00C85143"/>
    <w:rsid w:val="00C8549D"/>
    <w:rsid w:val="00C85C7A"/>
    <w:rsid w:val="00C86488"/>
    <w:rsid w:val="00C86F40"/>
    <w:rsid w:val="00C87376"/>
    <w:rsid w:val="00C90BB5"/>
    <w:rsid w:val="00C91426"/>
    <w:rsid w:val="00C91DB9"/>
    <w:rsid w:val="00C91E94"/>
    <w:rsid w:val="00C91ECD"/>
    <w:rsid w:val="00C928B3"/>
    <w:rsid w:val="00C92F1A"/>
    <w:rsid w:val="00C940A5"/>
    <w:rsid w:val="00C943EE"/>
    <w:rsid w:val="00C94D63"/>
    <w:rsid w:val="00C94DD2"/>
    <w:rsid w:val="00C94E2E"/>
    <w:rsid w:val="00C96294"/>
    <w:rsid w:val="00C966AB"/>
    <w:rsid w:val="00C96707"/>
    <w:rsid w:val="00C96DBE"/>
    <w:rsid w:val="00C9751A"/>
    <w:rsid w:val="00CA019E"/>
    <w:rsid w:val="00CA05A0"/>
    <w:rsid w:val="00CA1DD0"/>
    <w:rsid w:val="00CA2673"/>
    <w:rsid w:val="00CA331B"/>
    <w:rsid w:val="00CA47CE"/>
    <w:rsid w:val="00CA5528"/>
    <w:rsid w:val="00CA5FA5"/>
    <w:rsid w:val="00CA6E78"/>
    <w:rsid w:val="00CA6EEC"/>
    <w:rsid w:val="00CA742D"/>
    <w:rsid w:val="00CB036D"/>
    <w:rsid w:val="00CB059B"/>
    <w:rsid w:val="00CB1190"/>
    <w:rsid w:val="00CB2036"/>
    <w:rsid w:val="00CB28C6"/>
    <w:rsid w:val="00CB2C47"/>
    <w:rsid w:val="00CB4E08"/>
    <w:rsid w:val="00CB5450"/>
    <w:rsid w:val="00CB6109"/>
    <w:rsid w:val="00CB61FE"/>
    <w:rsid w:val="00CB6D65"/>
    <w:rsid w:val="00CB7F9D"/>
    <w:rsid w:val="00CC00F9"/>
    <w:rsid w:val="00CC0E9D"/>
    <w:rsid w:val="00CC1279"/>
    <w:rsid w:val="00CC1603"/>
    <w:rsid w:val="00CC194C"/>
    <w:rsid w:val="00CC2756"/>
    <w:rsid w:val="00CC2BA2"/>
    <w:rsid w:val="00CC2CEB"/>
    <w:rsid w:val="00CC2E2A"/>
    <w:rsid w:val="00CC3180"/>
    <w:rsid w:val="00CC4980"/>
    <w:rsid w:val="00CC753D"/>
    <w:rsid w:val="00CD069F"/>
    <w:rsid w:val="00CD1554"/>
    <w:rsid w:val="00CD5653"/>
    <w:rsid w:val="00CD726C"/>
    <w:rsid w:val="00CE0108"/>
    <w:rsid w:val="00CE0338"/>
    <w:rsid w:val="00CE0560"/>
    <w:rsid w:val="00CE0837"/>
    <w:rsid w:val="00CE11C0"/>
    <w:rsid w:val="00CE16BE"/>
    <w:rsid w:val="00CE1A8A"/>
    <w:rsid w:val="00CE32F1"/>
    <w:rsid w:val="00CE3E6E"/>
    <w:rsid w:val="00CE4E72"/>
    <w:rsid w:val="00CE611C"/>
    <w:rsid w:val="00CE65EF"/>
    <w:rsid w:val="00CE7B38"/>
    <w:rsid w:val="00CF092E"/>
    <w:rsid w:val="00CF1726"/>
    <w:rsid w:val="00CF1F55"/>
    <w:rsid w:val="00CF1FF2"/>
    <w:rsid w:val="00CF330F"/>
    <w:rsid w:val="00CF616C"/>
    <w:rsid w:val="00CF6560"/>
    <w:rsid w:val="00CF68D4"/>
    <w:rsid w:val="00D0057D"/>
    <w:rsid w:val="00D01801"/>
    <w:rsid w:val="00D01E1B"/>
    <w:rsid w:val="00D02880"/>
    <w:rsid w:val="00D031B8"/>
    <w:rsid w:val="00D03F38"/>
    <w:rsid w:val="00D04650"/>
    <w:rsid w:val="00D047EF"/>
    <w:rsid w:val="00D05078"/>
    <w:rsid w:val="00D05155"/>
    <w:rsid w:val="00D052E3"/>
    <w:rsid w:val="00D05562"/>
    <w:rsid w:val="00D05DF6"/>
    <w:rsid w:val="00D0663C"/>
    <w:rsid w:val="00D072A1"/>
    <w:rsid w:val="00D07F50"/>
    <w:rsid w:val="00D106FE"/>
    <w:rsid w:val="00D10772"/>
    <w:rsid w:val="00D10970"/>
    <w:rsid w:val="00D10D6E"/>
    <w:rsid w:val="00D129AA"/>
    <w:rsid w:val="00D12FF3"/>
    <w:rsid w:val="00D13215"/>
    <w:rsid w:val="00D13DEC"/>
    <w:rsid w:val="00D13EE4"/>
    <w:rsid w:val="00D169EB"/>
    <w:rsid w:val="00D16B02"/>
    <w:rsid w:val="00D16BC5"/>
    <w:rsid w:val="00D16EA2"/>
    <w:rsid w:val="00D17D89"/>
    <w:rsid w:val="00D17F5B"/>
    <w:rsid w:val="00D20847"/>
    <w:rsid w:val="00D20D10"/>
    <w:rsid w:val="00D21CDB"/>
    <w:rsid w:val="00D2354D"/>
    <w:rsid w:val="00D23690"/>
    <w:rsid w:val="00D24D03"/>
    <w:rsid w:val="00D265EB"/>
    <w:rsid w:val="00D26E04"/>
    <w:rsid w:val="00D27A69"/>
    <w:rsid w:val="00D30044"/>
    <w:rsid w:val="00D306A9"/>
    <w:rsid w:val="00D30980"/>
    <w:rsid w:val="00D30A1A"/>
    <w:rsid w:val="00D30B8B"/>
    <w:rsid w:val="00D311B7"/>
    <w:rsid w:val="00D31CDD"/>
    <w:rsid w:val="00D326DA"/>
    <w:rsid w:val="00D33A48"/>
    <w:rsid w:val="00D34833"/>
    <w:rsid w:val="00D34B5F"/>
    <w:rsid w:val="00D35313"/>
    <w:rsid w:val="00D355F4"/>
    <w:rsid w:val="00D36A1A"/>
    <w:rsid w:val="00D37637"/>
    <w:rsid w:val="00D37A47"/>
    <w:rsid w:val="00D37D63"/>
    <w:rsid w:val="00D405CF"/>
    <w:rsid w:val="00D40F91"/>
    <w:rsid w:val="00D42DA9"/>
    <w:rsid w:val="00D4313D"/>
    <w:rsid w:val="00D441AE"/>
    <w:rsid w:val="00D4462E"/>
    <w:rsid w:val="00D45475"/>
    <w:rsid w:val="00D45966"/>
    <w:rsid w:val="00D47A68"/>
    <w:rsid w:val="00D5075D"/>
    <w:rsid w:val="00D50B49"/>
    <w:rsid w:val="00D50FB3"/>
    <w:rsid w:val="00D51474"/>
    <w:rsid w:val="00D5158E"/>
    <w:rsid w:val="00D51D87"/>
    <w:rsid w:val="00D52114"/>
    <w:rsid w:val="00D52534"/>
    <w:rsid w:val="00D536AE"/>
    <w:rsid w:val="00D5397B"/>
    <w:rsid w:val="00D53981"/>
    <w:rsid w:val="00D55622"/>
    <w:rsid w:val="00D566EA"/>
    <w:rsid w:val="00D57337"/>
    <w:rsid w:val="00D60682"/>
    <w:rsid w:val="00D62B1F"/>
    <w:rsid w:val="00D638A2"/>
    <w:rsid w:val="00D644B7"/>
    <w:rsid w:val="00D65530"/>
    <w:rsid w:val="00D65C28"/>
    <w:rsid w:val="00D65EA9"/>
    <w:rsid w:val="00D70A61"/>
    <w:rsid w:val="00D721AF"/>
    <w:rsid w:val="00D722EE"/>
    <w:rsid w:val="00D72D74"/>
    <w:rsid w:val="00D73152"/>
    <w:rsid w:val="00D74448"/>
    <w:rsid w:val="00D7452B"/>
    <w:rsid w:val="00D74682"/>
    <w:rsid w:val="00D74E1F"/>
    <w:rsid w:val="00D75AAE"/>
    <w:rsid w:val="00D7648C"/>
    <w:rsid w:val="00D76610"/>
    <w:rsid w:val="00D77C3B"/>
    <w:rsid w:val="00D80A94"/>
    <w:rsid w:val="00D8252D"/>
    <w:rsid w:val="00D82C6C"/>
    <w:rsid w:val="00D83551"/>
    <w:rsid w:val="00D8386F"/>
    <w:rsid w:val="00D84023"/>
    <w:rsid w:val="00D84EDC"/>
    <w:rsid w:val="00D85723"/>
    <w:rsid w:val="00D85BA1"/>
    <w:rsid w:val="00D903AF"/>
    <w:rsid w:val="00D91E7B"/>
    <w:rsid w:val="00D93AB2"/>
    <w:rsid w:val="00D943AB"/>
    <w:rsid w:val="00D950AA"/>
    <w:rsid w:val="00D959A7"/>
    <w:rsid w:val="00D95BAC"/>
    <w:rsid w:val="00D96007"/>
    <w:rsid w:val="00D970A1"/>
    <w:rsid w:val="00D9717C"/>
    <w:rsid w:val="00DA0E72"/>
    <w:rsid w:val="00DA18BC"/>
    <w:rsid w:val="00DA1967"/>
    <w:rsid w:val="00DA29D4"/>
    <w:rsid w:val="00DA2F9E"/>
    <w:rsid w:val="00DA33E0"/>
    <w:rsid w:val="00DA3891"/>
    <w:rsid w:val="00DA3C91"/>
    <w:rsid w:val="00DA3F3D"/>
    <w:rsid w:val="00DA4936"/>
    <w:rsid w:val="00DA5461"/>
    <w:rsid w:val="00DB0220"/>
    <w:rsid w:val="00DB0B53"/>
    <w:rsid w:val="00DB10F9"/>
    <w:rsid w:val="00DB1100"/>
    <w:rsid w:val="00DB1157"/>
    <w:rsid w:val="00DB1879"/>
    <w:rsid w:val="00DB1A05"/>
    <w:rsid w:val="00DB1B06"/>
    <w:rsid w:val="00DB1F1C"/>
    <w:rsid w:val="00DB34EF"/>
    <w:rsid w:val="00DB4369"/>
    <w:rsid w:val="00DB511F"/>
    <w:rsid w:val="00DB51A2"/>
    <w:rsid w:val="00DB539C"/>
    <w:rsid w:val="00DB5C14"/>
    <w:rsid w:val="00DC04F0"/>
    <w:rsid w:val="00DC1D39"/>
    <w:rsid w:val="00DC2916"/>
    <w:rsid w:val="00DC4289"/>
    <w:rsid w:val="00DC50ED"/>
    <w:rsid w:val="00DC7879"/>
    <w:rsid w:val="00DD0B0F"/>
    <w:rsid w:val="00DD0CF1"/>
    <w:rsid w:val="00DD10D5"/>
    <w:rsid w:val="00DD149B"/>
    <w:rsid w:val="00DD2796"/>
    <w:rsid w:val="00DD3826"/>
    <w:rsid w:val="00DD3844"/>
    <w:rsid w:val="00DD7DFC"/>
    <w:rsid w:val="00DE0F2E"/>
    <w:rsid w:val="00DE0FC5"/>
    <w:rsid w:val="00DE1E1D"/>
    <w:rsid w:val="00DE280F"/>
    <w:rsid w:val="00DE390A"/>
    <w:rsid w:val="00DE3BBF"/>
    <w:rsid w:val="00DE3F89"/>
    <w:rsid w:val="00DE5E6F"/>
    <w:rsid w:val="00DE6A29"/>
    <w:rsid w:val="00DE72A4"/>
    <w:rsid w:val="00DE737D"/>
    <w:rsid w:val="00DF29F1"/>
    <w:rsid w:val="00DF2EA4"/>
    <w:rsid w:val="00DF32E8"/>
    <w:rsid w:val="00DF4438"/>
    <w:rsid w:val="00DF4797"/>
    <w:rsid w:val="00DF4910"/>
    <w:rsid w:val="00DF4BCC"/>
    <w:rsid w:val="00DF4EDA"/>
    <w:rsid w:val="00DF5A05"/>
    <w:rsid w:val="00DF6966"/>
    <w:rsid w:val="00DF743D"/>
    <w:rsid w:val="00DF78C1"/>
    <w:rsid w:val="00E00201"/>
    <w:rsid w:val="00E00C38"/>
    <w:rsid w:val="00E0179A"/>
    <w:rsid w:val="00E01E11"/>
    <w:rsid w:val="00E030BD"/>
    <w:rsid w:val="00E0322A"/>
    <w:rsid w:val="00E032FA"/>
    <w:rsid w:val="00E036F3"/>
    <w:rsid w:val="00E0438C"/>
    <w:rsid w:val="00E0486B"/>
    <w:rsid w:val="00E063DB"/>
    <w:rsid w:val="00E068F5"/>
    <w:rsid w:val="00E078F3"/>
    <w:rsid w:val="00E07E1C"/>
    <w:rsid w:val="00E103F1"/>
    <w:rsid w:val="00E11158"/>
    <w:rsid w:val="00E11C55"/>
    <w:rsid w:val="00E1326A"/>
    <w:rsid w:val="00E14114"/>
    <w:rsid w:val="00E1641B"/>
    <w:rsid w:val="00E1649B"/>
    <w:rsid w:val="00E172DD"/>
    <w:rsid w:val="00E175B4"/>
    <w:rsid w:val="00E17B71"/>
    <w:rsid w:val="00E248AD"/>
    <w:rsid w:val="00E24AE0"/>
    <w:rsid w:val="00E251A1"/>
    <w:rsid w:val="00E25603"/>
    <w:rsid w:val="00E264E5"/>
    <w:rsid w:val="00E26994"/>
    <w:rsid w:val="00E270A7"/>
    <w:rsid w:val="00E308A2"/>
    <w:rsid w:val="00E31264"/>
    <w:rsid w:val="00E31BF7"/>
    <w:rsid w:val="00E354C2"/>
    <w:rsid w:val="00E3588B"/>
    <w:rsid w:val="00E35BB7"/>
    <w:rsid w:val="00E36A19"/>
    <w:rsid w:val="00E374BF"/>
    <w:rsid w:val="00E4312A"/>
    <w:rsid w:val="00E431AF"/>
    <w:rsid w:val="00E450DF"/>
    <w:rsid w:val="00E46C69"/>
    <w:rsid w:val="00E4708B"/>
    <w:rsid w:val="00E47264"/>
    <w:rsid w:val="00E513D9"/>
    <w:rsid w:val="00E51AA9"/>
    <w:rsid w:val="00E52AD9"/>
    <w:rsid w:val="00E5314E"/>
    <w:rsid w:val="00E563F2"/>
    <w:rsid w:val="00E5656A"/>
    <w:rsid w:val="00E57AC7"/>
    <w:rsid w:val="00E57B0C"/>
    <w:rsid w:val="00E57C6B"/>
    <w:rsid w:val="00E602B5"/>
    <w:rsid w:val="00E602D2"/>
    <w:rsid w:val="00E60DD1"/>
    <w:rsid w:val="00E61097"/>
    <w:rsid w:val="00E6121B"/>
    <w:rsid w:val="00E61D81"/>
    <w:rsid w:val="00E61F6D"/>
    <w:rsid w:val="00E62D95"/>
    <w:rsid w:val="00E63660"/>
    <w:rsid w:val="00E648C2"/>
    <w:rsid w:val="00E6596D"/>
    <w:rsid w:val="00E66B3F"/>
    <w:rsid w:val="00E6713D"/>
    <w:rsid w:val="00E67541"/>
    <w:rsid w:val="00E67793"/>
    <w:rsid w:val="00E67848"/>
    <w:rsid w:val="00E70C4C"/>
    <w:rsid w:val="00E71358"/>
    <w:rsid w:val="00E73FE9"/>
    <w:rsid w:val="00E756BE"/>
    <w:rsid w:val="00E76505"/>
    <w:rsid w:val="00E76CDD"/>
    <w:rsid w:val="00E77114"/>
    <w:rsid w:val="00E77E1D"/>
    <w:rsid w:val="00E80162"/>
    <w:rsid w:val="00E80EDF"/>
    <w:rsid w:val="00E822AD"/>
    <w:rsid w:val="00E822D4"/>
    <w:rsid w:val="00E8235D"/>
    <w:rsid w:val="00E828B1"/>
    <w:rsid w:val="00E82AE2"/>
    <w:rsid w:val="00E83FBC"/>
    <w:rsid w:val="00E847EE"/>
    <w:rsid w:val="00E85D8B"/>
    <w:rsid w:val="00E85E29"/>
    <w:rsid w:val="00E86541"/>
    <w:rsid w:val="00E86DF9"/>
    <w:rsid w:val="00E87772"/>
    <w:rsid w:val="00E87CCB"/>
    <w:rsid w:val="00E90707"/>
    <w:rsid w:val="00E91088"/>
    <w:rsid w:val="00E92475"/>
    <w:rsid w:val="00E92808"/>
    <w:rsid w:val="00E92AC1"/>
    <w:rsid w:val="00E92B94"/>
    <w:rsid w:val="00E94896"/>
    <w:rsid w:val="00E9496A"/>
    <w:rsid w:val="00E94A6A"/>
    <w:rsid w:val="00E94E0A"/>
    <w:rsid w:val="00E95642"/>
    <w:rsid w:val="00E959DE"/>
    <w:rsid w:val="00E95E2B"/>
    <w:rsid w:val="00E978C3"/>
    <w:rsid w:val="00EA0060"/>
    <w:rsid w:val="00EA0606"/>
    <w:rsid w:val="00EA1234"/>
    <w:rsid w:val="00EA2426"/>
    <w:rsid w:val="00EA4A3C"/>
    <w:rsid w:val="00EA4FA5"/>
    <w:rsid w:val="00EA5AF3"/>
    <w:rsid w:val="00EA60EE"/>
    <w:rsid w:val="00EA6478"/>
    <w:rsid w:val="00EA656E"/>
    <w:rsid w:val="00EA73F5"/>
    <w:rsid w:val="00EB1385"/>
    <w:rsid w:val="00EB1AEE"/>
    <w:rsid w:val="00EB2789"/>
    <w:rsid w:val="00EB2C69"/>
    <w:rsid w:val="00EB3529"/>
    <w:rsid w:val="00EB3873"/>
    <w:rsid w:val="00EB49B8"/>
    <w:rsid w:val="00EB4A16"/>
    <w:rsid w:val="00EB5BD0"/>
    <w:rsid w:val="00EB5D8B"/>
    <w:rsid w:val="00EB6E8C"/>
    <w:rsid w:val="00EB6EA9"/>
    <w:rsid w:val="00EB7636"/>
    <w:rsid w:val="00EC0A01"/>
    <w:rsid w:val="00EC0B5F"/>
    <w:rsid w:val="00EC0C82"/>
    <w:rsid w:val="00EC246D"/>
    <w:rsid w:val="00EC37E9"/>
    <w:rsid w:val="00EC38C1"/>
    <w:rsid w:val="00EC3DF9"/>
    <w:rsid w:val="00EC43FC"/>
    <w:rsid w:val="00EC4534"/>
    <w:rsid w:val="00EC4BC9"/>
    <w:rsid w:val="00EC537D"/>
    <w:rsid w:val="00EC5AE1"/>
    <w:rsid w:val="00EC64BC"/>
    <w:rsid w:val="00EC65FA"/>
    <w:rsid w:val="00EC7DEF"/>
    <w:rsid w:val="00ED06BA"/>
    <w:rsid w:val="00ED06DA"/>
    <w:rsid w:val="00ED0DC4"/>
    <w:rsid w:val="00ED1110"/>
    <w:rsid w:val="00ED28B4"/>
    <w:rsid w:val="00ED4C89"/>
    <w:rsid w:val="00ED516C"/>
    <w:rsid w:val="00ED7632"/>
    <w:rsid w:val="00EE064E"/>
    <w:rsid w:val="00EE0694"/>
    <w:rsid w:val="00EE0A61"/>
    <w:rsid w:val="00EE0D90"/>
    <w:rsid w:val="00EE220C"/>
    <w:rsid w:val="00EE482C"/>
    <w:rsid w:val="00EE5AB6"/>
    <w:rsid w:val="00EE6B62"/>
    <w:rsid w:val="00EF0AD8"/>
    <w:rsid w:val="00EF2F3C"/>
    <w:rsid w:val="00EF367D"/>
    <w:rsid w:val="00EF5931"/>
    <w:rsid w:val="00EF6F4B"/>
    <w:rsid w:val="00F000C8"/>
    <w:rsid w:val="00F01E54"/>
    <w:rsid w:val="00F02BA2"/>
    <w:rsid w:val="00F03746"/>
    <w:rsid w:val="00F03DF7"/>
    <w:rsid w:val="00F04C72"/>
    <w:rsid w:val="00F062CD"/>
    <w:rsid w:val="00F06CF8"/>
    <w:rsid w:val="00F06EBB"/>
    <w:rsid w:val="00F07CD5"/>
    <w:rsid w:val="00F120F1"/>
    <w:rsid w:val="00F13004"/>
    <w:rsid w:val="00F146DD"/>
    <w:rsid w:val="00F14A90"/>
    <w:rsid w:val="00F14FF2"/>
    <w:rsid w:val="00F1606E"/>
    <w:rsid w:val="00F17454"/>
    <w:rsid w:val="00F177EB"/>
    <w:rsid w:val="00F17A82"/>
    <w:rsid w:val="00F2118B"/>
    <w:rsid w:val="00F21EDF"/>
    <w:rsid w:val="00F21FDE"/>
    <w:rsid w:val="00F237FC"/>
    <w:rsid w:val="00F23A9F"/>
    <w:rsid w:val="00F25094"/>
    <w:rsid w:val="00F25725"/>
    <w:rsid w:val="00F271F9"/>
    <w:rsid w:val="00F27C52"/>
    <w:rsid w:val="00F30D14"/>
    <w:rsid w:val="00F317FF"/>
    <w:rsid w:val="00F31AD0"/>
    <w:rsid w:val="00F31B21"/>
    <w:rsid w:val="00F322BC"/>
    <w:rsid w:val="00F3329E"/>
    <w:rsid w:val="00F33FD0"/>
    <w:rsid w:val="00F342EC"/>
    <w:rsid w:val="00F347CB"/>
    <w:rsid w:val="00F357D7"/>
    <w:rsid w:val="00F36F6B"/>
    <w:rsid w:val="00F37415"/>
    <w:rsid w:val="00F37D47"/>
    <w:rsid w:val="00F40587"/>
    <w:rsid w:val="00F41021"/>
    <w:rsid w:val="00F4248E"/>
    <w:rsid w:val="00F425B1"/>
    <w:rsid w:val="00F42702"/>
    <w:rsid w:val="00F436EE"/>
    <w:rsid w:val="00F43B29"/>
    <w:rsid w:val="00F441BD"/>
    <w:rsid w:val="00F44369"/>
    <w:rsid w:val="00F44D3B"/>
    <w:rsid w:val="00F46971"/>
    <w:rsid w:val="00F46DE1"/>
    <w:rsid w:val="00F50053"/>
    <w:rsid w:val="00F501D0"/>
    <w:rsid w:val="00F51435"/>
    <w:rsid w:val="00F51AFD"/>
    <w:rsid w:val="00F52512"/>
    <w:rsid w:val="00F52680"/>
    <w:rsid w:val="00F5378C"/>
    <w:rsid w:val="00F538C2"/>
    <w:rsid w:val="00F54A68"/>
    <w:rsid w:val="00F55E01"/>
    <w:rsid w:val="00F55F5C"/>
    <w:rsid w:val="00F56846"/>
    <w:rsid w:val="00F610D3"/>
    <w:rsid w:val="00F61BA6"/>
    <w:rsid w:val="00F61E57"/>
    <w:rsid w:val="00F620E1"/>
    <w:rsid w:val="00F63D55"/>
    <w:rsid w:val="00F63E8C"/>
    <w:rsid w:val="00F65219"/>
    <w:rsid w:val="00F6694A"/>
    <w:rsid w:val="00F67169"/>
    <w:rsid w:val="00F71409"/>
    <w:rsid w:val="00F71BAE"/>
    <w:rsid w:val="00F7357A"/>
    <w:rsid w:val="00F7360E"/>
    <w:rsid w:val="00F73D80"/>
    <w:rsid w:val="00F74075"/>
    <w:rsid w:val="00F74C3E"/>
    <w:rsid w:val="00F74DF4"/>
    <w:rsid w:val="00F7604D"/>
    <w:rsid w:val="00F76875"/>
    <w:rsid w:val="00F76D9A"/>
    <w:rsid w:val="00F80AA1"/>
    <w:rsid w:val="00F82A3E"/>
    <w:rsid w:val="00F82DB0"/>
    <w:rsid w:val="00F82E52"/>
    <w:rsid w:val="00F85A5C"/>
    <w:rsid w:val="00F86BD4"/>
    <w:rsid w:val="00F87711"/>
    <w:rsid w:val="00F91956"/>
    <w:rsid w:val="00F924FD"/>
    <w:rsid w:val="00F92E15"/>
    <w:rsid w:val="00F93696"/>
    <w:rsid w:val="00F94B94"/>
    <w:rsid w:val="00F95796"/>
    <w:rsid w:val="00F95FC7"/>
    <w:rsid w:val="00F96FFB"/>
    <w:rsid w:val="00F97762"/>
    <w:rsid w:val="00F978AE"/>
    <w:rsid w:val="00F979BB"/>
    <w:rsid w:val="00F97BB4"/>
    <w:rsid w:val="00FA049B"/>
    <w:rsid w:val="00FA0AEE"/>
    <w:rsid w:val="00FA1593"/>
    <w:rsid w:val="00FA214C"/>
    <w:rsid w:val="00FA7874"/>
    <w:rsid w:val="00FB05C3"/>
    <w:rsid w:val="00FB09D5"/>
    <w:rsid w:val="00FB2436"/>
    <w:rsid w:val="00FB356D"/>
    <w:rsid w:val="00FB3867"/>
    <w:rsid w:val="00FB3EBF"/>
    <w:rsid w:val="00FB4604"/>
    <w:rsid w:val="00FB4B4A"/>
    <w:rsid w:val="00FB6830"/>
    <w:rsid w:val="00FB7D31"/>
    <w:rsid w:val="00FC0159"/>
    <w:rsid w:val="00FC0942"/>
    <w:rsid w:val="00FC0FFC"/>
    <w:rsid w:val="00FC2301"/>
    <w:rsid w:val="00FC2514"/>
    <w:rsid w:val="00FC314A"/>
    <w:rsid w:val="00FC57FA"/>
    <w:rsid w:val="00FC58AB"/>
    <w:rsid w:val="00FC5C7A"/>
    <w:rsid w:val="00FC6A09"/>
    <w:rsid w:val="00FC72FB"/>
    <w:rsid w:val="00FD02F3"/>
    <w:rsid w:val="00FD03AC"/>
    <w:rsid w:val="00FD11E2"/>
    <w:rsid w:val="00FD197D"/>
    <w:rsid w:val="00FD2512"/>
    <w:rsid w:val="00FD2BCE"/>
    <w:rsid w:val="00FD4667"/>
    <w:rsid w:val="00FD49A5"/>
    <w:rsid w:val="00FD4BCB"/>
    <w:rsid w:val="00FD4D51"/>
    <w:rsid w:val="00FD501C"/>
    <w:rsid w:val="00FD5A2B"/>
    <w:rsid w:val="00FD6C31"/>
    <w:rsid w:val="00FD72C6"/>
    <w:rsid w:val="00FE0072"/>
    <w:rsid w:val="00FE0152"/>
    <w:rsid w:val="00FE0BC5"/>
    <w:rsid w:val="00FE0F66"/>
    <w:rsid w:val="00FE1C2E"/>
    <w:rsid w:val="00FE1C60"/>
    <w:rsid w:val="00FE1D93"/>
    <w:rsid w:val="00FE230C"/>
    <w:rsid w:val="00FE42C9"/>
    <w:rsid w:val="00FE4783"/>
    <w:rsid w:val="00FE4A3F"/>
    <w:rsid w:val="00FE56CD"/>
    <w:rsid w:val="00FE74B6"/>
    <w:rsid w:val="00FF0CF2"/>
    <w:rsid w:val="00FF2F40"/>
    <w:rsid w:val="00FF3EAB"/>
    <w:rsid w:val="00FF461C"/>
    <w:rsid w:val="00FF4B65"/>
    <w:rsid w:val="00FF5D04"/>
    <w:rsid w:val="00FF5F90"/>
    <w:rsid w:val="00FF70A6"/>
    <w:rsid w:val="00FF777B"/>
    <w:rsid w:val="00FF799B"/>
    <w:rsid w:val="00FF7E5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FC4D28"/>
  <w15:docId w15:val="{1835ADF2-8CB4-4A92-A2FE-63C86EC6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A05"/>
  </w:style>
  <w:style w:type="paragraph" w:styleId="Ttulo1">
    <w:name w:val="heading 1"/>
    <w:basedOn w:val="Normal"/>
    <w:next w:val="Normal"/>
    <w:link w:val="Ttulo1Car"/>
    <w:uiPriority w:val="9"/>
    <w:qFormat/>
    <w:rsid w:val="00EC24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26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E5A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9EE"/>
    <w:pPr>
      <w:ind w:left="720"/>
      <w:contextualSpacing/>
    </w:pPr>
  </w:style>
  <w:style w:type="character" w:customStyle="1" w:styleId="Ttulo2Car">
    <w:name w:val="Título 2 Car"/>
    <w:basedOn w:val="Fuentedeprrafopredeter"/>
    <w:link w:val="Ttulo2"/>
    <w:uiPriority w:val="9"/>
    <w:rsid w:val="00A26CD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26C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26CD5"/>
    <w:rPr>
      <w:i/>
      <w:iCs/>
    </w:rPr>
  </w:style>
  <w:style w:type="character" w:styleId="Hipervnculo">
    <w:name w:val="Hyperlink"/>
    <w:basedOn w:val="Fuentedeprrafopredeter"/>
    <w:uiPriority w:val="99"/>
    <w:unhideWhenUsed/>
    <w:rsid w:val="00A26CD5"/>
    <w:rPr>
      <w:color w:val="0000FF"/>
      <w:u w:val="single"/>
    </w:rPr>
  </w:style>
  <w:style w:type="character" w:customStyle="1" w:styleId="Mencinsinresolver1">
    <w:name w:val="Mención sin resolver1"/>
    <w:basedOn w:val="Fuentedeprrafopredeter"/>
    <w:uiPriority w:val="99"/>
    <w:semiHidden/>
    <w:unhideWhenUsed/>
    <w:rsid w:val="008803A3"/>
    <w:rPr>
      <w:color w:val="605E5C"/>
      <w:shd w:val="clear" w:color="auto" w:fill="E1DFDD"/>
    </w:rPr>
  </w:style>
  <w:style w:type="character" w:styleId="Refdecomentario">
    <w:name w:val="annotation reference"/>
    <w:basedOn w:val="Fuentedeprrafopredeter"/>
    <w:uiPriority w:val="99"/>
    <w:semiHidden/>
    <w:unhideWhenUsed/>
    <w:rsid w:val="008803A3"/>
    <w:rPr>
      <w:sz w:val="16"/>
      <w:szCs w:val="16"/>
    </w:rPr>
  </w:style>
  <w:style w:type="paragraph" w:styleId="Textocomentario">
    <w:name w:val="annotation text"/>
    <w:basedOn w:val="Normal"/>
    <w:link w:val="TextocomentarioCar"/>
    <w:uiPriority w:val="99"/>
    <w:unhideWhenUsed/>
    <w:rsid w:val="008803A3"/>
    <w:pPr>
      <w:spacing w:line="240" w:lineRule="auto"/>
    </w:pPr>
    <w:rPr>
      <w:sz w:val="20"/>
      <w:szCs w:val="20"/>
    </w:rPr>
  </w:style>
  <w:style w:type="character" w:customStyle="1" w:styleId="TextocomentarioCar">
    <w:name w:val="Texto comentario Car"/>
    <w:basedOn w:val="Fuentedeprrafopredeter"/>
    <w:link w:val="Textocomentario"/>
    <w:uiPriority w:val="99"/>
    <w:rsid w:val="008803A3"/>
    <w:rPr>
      <w:sz w:val="20"/>
      <w:szCs w:val="20"/>
    </w:rPr>
  </w:style>
  <w:style w:type="paragraph" w:styleId="Asuntodelcomentario">
    <w:name w:val="annotation subject"/>
    <w:basedOn w:val="Textocomentario"/>
    <w:next w:val="Textocomentario"/>
    <w:link w:val="AsuntodelcomentarioCar"/>
    <w:uiPriority w:val="99"/>
    <w:semiHidden/>
    <w:unhideWhenUsed/>
    <w:rsid w:val="008803A3"/>
    <w:rPr>
      <w:b/>
      <w:bCs/>
    </w:rPr>
  </w:style>
  <w:style w:type="character" w:customStyle="1" w:styleId="AsuntodelcomentarioCar">
    <w:name w:val="Asunto del comentario Car"/>
    <w:basedOn w:val="TextocomentarioCar"/>
    <w:link w:val="Asuntodelcomentario"/>
    <w:uiPriority w:val="99"/>
    <w:semiHidden/>
    <w:rsid w:val="008803A3"/>
    <w:rPr>
      <w:b/>
      <w:bCs/>
      <w:sz w:val="20"/>
      <w:szCs w:val="20"/>
    </w:rPr>
  </w:style>
  <w:style w:type="paragraph" w:styleId="Textodeglobo">
    <w:name w:val="Balloon Text"/>
    <w:basedOn w:val="Normal"/>
    <w:link w:val="TextodegloboCar"/>
    <w:uiPriority w:val="99"/>
    <w:semiHidden/>
    <w:unhideWhenUsed/>
    <w:rsid w:val="00253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1D8"/>
    <w:rPr>
      <w:rFonts w:ascii="Segoe UI" w:hAnsi="Segoe UI" w:cs="Segoe UI"/>
      <w:sz w:val="18"/>
      <w:szCs w:val="18"/>
    </w:rPr>
  </w:style>
  <w:style w:type="character" w:styleId="Textoennegrita">
    <w:name w:val="Strong"/>
    <w:basedOn w:val="Fuentedeprrafopredeter"/>
    <w:uiPriority w:val="22"/>
    <w:qFormat/>
    <w:rsid w:val="007B0E35"/>
    <w:rPr>
      <w:b/>
      <w:bCs/>
    </w:rPr>
  </w:style>
  <w:style w:type="character" w:customStyle="1" w:styleId="Ttulo3Car">
    <w:name w:val="Título 3 Car"/>
    <w:basedOn w:val="Fuentedeprrafopredeter"/>
    <w:link w:val="Ttulo3"/>
    <w:uiPriority w:val="9"/>
    <w:rsid w:val="009E5A1D"/>
    <w:rPr>
      <w:rFonts w:asciiTheme="majorHAnsi" w:eastAsiaTheme="majorEastAsia" w:hAnsiTheme="majorHAnsi" w:cstheme="majorBidi"/>
      <w:color w:val="1F3763" w:themeColor="accent1" w:themeShade="7F"/>
      <w:sz w:val="24"/>
      <w:szCs w:val="24"/>
    </w:rPr>
  </w:style>
  <w:style w:type="paragraph" w:styleId="Revisin">
    <w:name w:val="Revision"/>
    <w:hidden/>
    <w:uiPriority w:val="99"/>
    <w:semiHidden/>
    <w:rsid w:val="009E5A1D"/>
    <w:pPr>
      <w:spacing w:after="0" w:line="240" w:lineRule="auto"/>
    </w:pPr>
  </w:style>
  <w:style w:type="table" w:styleId="Tablaconcuadrcula">
    <w:name w:val="Table Grid"/>
    <w:basedOn w:val="Tablanormal"/>
    <w:uiPriority w:val="39"/>
    <w:rsid w:val="0097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3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36A"/>
  </w:style>
  <w:style w:type="paragraph" w:styleId="Piedepgina">
    <w:name w:val="footer"/>
    <w:basedOn w:val="Normal"/>
    <w:link w:val="PiedepginaCar"/>
    <w:uiPriority w:val="99"/>
    <w:unhideWhenUsed/>
    <w:rsid w:val="009733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36A"/>
  </w:style>
  <w:style w:type="character" w:customStyle="1" w:styleId="Ttulo1Car">
    <w:name w:val="Título 1 Car"/>
    <w:basedOn w:val="Fuentedeprrafopredeter"/>
    <w:link w:val="Ttulo1"/>
    <w:uiPriority w:val="9"/>
    <w:rsid w:val="00EC246D"/>
    <w:rPr>
      <w:rFonts w:asciiTheme="majorHAnsi" w:eastAsiaTheme="majorEastAsia" w:hAnsiTheme="majorHAnsi" w:cstheme="majorBidi"/>
      <w:color w:val="2F5496" w:themeColor="accent1" w:themeShade="BF"/>
      <w:sz w:val="32"/>
      <w:szCs w:val="32"/>
    </w:rPr>
  </w:style>
  <w:style w:type="character" w:customStyle="1" w:styleId="Mencinsinresolver2">
    <w:name w:val="Mención sin resolver2"/>
    <w:basedOn w:val="Fuentedeprrafopredeter"/>
    <w:uiPriority w:val="99"/>
    <w:semiHidden/>
    <w:unhideWhenUsed/>
    <w:rsid w:val="0052183A"/>
    <w:rPr>
      <w:color w:val="605E5C"/>
      <w:shd w:val="clear" w:color="auto" w:fill="E1DFDD"/>
    </w:rPr>
  </w:style>
  <w:style w:type="character" w:styleId="Mencinsinresolver">
    <w:name w:val="Unresolved Mention"/>
    <w:basedOn w:val="Fuentedeprrafopredeter"/>
    <w:uiPriority w:val="99"/>
    <w:semiHidden/>
    <w:unhideWhenUsed/>
    <w:rsid w:val="007C6FB6"/>
    <w:rPr>
      <w:color w:val="605E5C"/>
      <w:shd w:val="clear" w:color="auto" w:fill="E1DFDD"/>
    </w:rPr>
  </w:style>
  <w:style w:type="paragraph" w:styleId="Sinespaciado">
    <w:name w:val="No Spacing"/>
    <w:uiPriority w:val="1"/>
    <w:qFormat/>
    <w:rsid w:val="00DF4EDA"/>
    <w:pPr>
      <w:spacing w:after="0" w:line="240" w:lineRule="auto"/>
    </w:pPr>
  </w:style>
  <w:style w:type="paragraph" w:styleId="Descripcin">
    <w:name w:val="caption"/>
    <w:basedOn w:val="Normal"/>
    <w:next w:val="Normal"/>
    <w:uiPriority w:val="35"/>
    <w:unhideWhenUsed/>
    <w:qFormat/>
    <w:rsid w:val="00A53D81"/>
    <w:pPr>
      <w:spacing w:after="200" w:line="240" w:lineRule="auto"/>
    </w:pPr>
    <w:rPr>
      <w:i/>
      <w:iCs/>
      <w:color w:val="44546A" w:themeColor="text2"/>
      <w:sz w:val="18"/>
      <w:szCs w:val="18"/>
    </w:rPr>
  </w:style>
  <w:style w:type="table" w:customStyle="1" w:styleId="TableNormal">
    <w:name w:val="Table Normal"/>
    <w:uiPriority w:val="2"/>
    <w:semiHidden/>
    <w:unhideWhenUsed/>
    <w:qFormat/>
    <w:rsid w:val="00813B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3BB2"/>
    <w:pPr>
      <w:widowControl w:val="0"/>
      <w:autoSpaceDE w:val="0"/>
      <w:autoSpaceDN w:val="0"/>
      <w:spacing w:after="0" w:line="240" w:lineRule="auto"/>
    </w:pPr>
    <w:rPr>
      <w:rFonts w:ascii="Arial" w:eastAsia="Arial" w:hAnsi="Arial" w:cs="Arial"/>
      <w:lang w:val="en-US"/>
    </w:rPr>
  </w:style>
  <w:style w:type="paragraph" w:styleId="Textoindependiente">
    <w:name w:val="Body Text"/>
    <w:basedOn w:val="Normal"/>
    <w:link w:val="TextoindependienteCar"/>
    <w:uiPriority w:val="1"/>
    <w:qFormat/>
    <w:rsid w:val="00813BB2"/>
    <w:pPr>
      <w:widowControl w:val="0"/>
      <w:autoSpaceDE w:val="0"/>
      <w:autoSpaceDN w:val="0"/>
      <w:spacing w:after="0" w:line="240" w:lineRule="auto"/>
    </w:pPr>
    <w:rPr>
      <w:rFonts w:ascii="Arial" w:eastAsia="Arial" w:hAnsi="Arial" w:cs="Arial"/>
      <w:sz w:val="18"/>
      <w:szCs w:val="18"/>
      <w:lang w:val="en-US"/>
    </w:rPr>
  </w:style>
  <w:style w:type="character" w:customStyle="1" w:styleId="TextoindependienteCar">
    <w:name w:val="Texto independiente Car"/>
    <w:basedOn w:val="Fuentedeprrafopredeter"/>
    <w:link w:val="Textoindependiente"/>
    <w:uiPriority w:val="1"/>
    <w:rsid w:val="00813BB2"/>
    <w:rPr>
      <w:rFonts w:ascii="Arial" w:eastAsia="Arial" w:hAnsi="Arial" w:cs="Arial"/>
      <w:sz w:val="18"/>
      <w:szCs w:val="18"/>
      <w:lang w:val="en-US"/>
    </w:rPr>
  </w:style>
  <w:style w:type="paragraph" w:styleId="Ttulo">
    <w:name w:val="Title"/>
    <w:basedOn w:val="Normal"/>
    <w:link w:val="TtuloCar"/>
    <w:uiPriority w:val="10"/>
    <w:qFormat/>
    <w:rsid w:val="00813BB2"/>
    <w:pPr>
      <w:widowControl w:val="0"/>
      <w:autoSpaceDE w:val="0"/>
      <w:autoSpaceDN w:val="0"/>
      <w:spacing w:before="83" w:after="0" w:line="240" w:lineRule="auto"/>
      <w:ind w:left="220" w:right="116"/>
    </w:pPr>
    <w:rPr>
      <w:rFonts w:ascii="Arial" w:eastAsia="Arial" w:hAnsi="Arial" w:cs="Arial"/>
      <w:b/>
      <w:bCs/>
      <w:lang w:val="en-US"/>
    </w:rPr>
  </w:style>
  <w:style w:type="character" w:customStyle="1" w:styleId="TtuloCar">
    <w:name w:val="Título Car"/>
    <w:basedOn w:val="Fuentedeprrafopredeter"/>
    <w:link w:val="Ttulo"/>
    <w:uiPriority w:val="10"/>
    <w:rsid w:val="00813BB2"/>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2262">
      <w:bodyDiv w:val="1"/>
      <w:marLeft w:val="0"/>
      <w:marRight w:val="0"/>
      <w:marTop w:val="0"/>
      <w:marBottom w:val="0"/>
      <w:divBdr>
        <w:top w:val="none" w:sz="0" w:space="0" w:color="auto"/>
        <w:left w:val="none" w:sz="0" w:space="0" w:color="auto"/>
        <w:bottom w:val="none" w:sz="0" w:space="0" w:color="auto"/>
        <w:right w:val="none" w:sz="0" w:space="0" w:color="auto"/>
      </w:divBdr>
    </w:div>
    <w:div w:id="167214337">
      <w:bodyDiv w:val="1"/>
      <w:marLeft w:val="0"/>
      <w:marRight w:val="0"/>
      <w:marTop w:val="0"/>
      <w:marBottom w:val="0"/>
      <w:divBdr>
        <w:top w:val="none" w:sz="0" w:space="0" w:color="auto"/>
        <w:left w:val="none" w:sz="0" w:space="0" w:color="auto"/>
        <w:bottom w:val="none" w:sz="0" w:space="0" w:color="auto"/>
        <w:right w:val="none" w:sz="0" w:space="0" w:color="auto"/>
      </w:divBdr>
    </w:div>
    <w:div w:id="594441428">
      <w:bodyDiv w:val="1"/>
      <w:marLeft w:val="0"/>
      <w:marRight w:val="0"/>
      <w:marTop w:val="0"/>
      <w:marBottom w:val="0"/>
      <w:divBdr>
        <w:top w:val="none" w:sz="0" w:space="0" w:color="auto"/>
        <w:left w:val="none" w:sz="0" w:space="0" w:color="auto"/>
        <w:bottom w:val="none" w:sz="0" w:space="0" w:color="auto"/>
        <w:right w:val="none" w:sz="0" w:space="0" w:color="auto"/>
      </w:divBdr>
    </w:div>
    <w:div w:id="610207974">
      <w:bodyDiv w:val="1"/>
      <w:marLeft w:val="0"/>
      <w:marRight w:val="0"/>
      <w:marTop w:val="0"/>
      <w:marBottom w:val="0"/>
      <w:divBdr>
        <w:top w:val="none" w:sz="0" w:space="0" w:color="auto"/>
        <w:left w:val="none" w:sz="0" w:space="0" w:color="auto"/>
        <w:bottom w:val="none" w:sz="0" w:space="0" w:color="auto"/>
        <w:right w:val="none" w:sz="0" w:space="0" w:color="auto"/>
      </w:divBdr>
      <w:divsChild>
        <w:div w:id="456458915">
          <w:marLeft w:val="0"/>
          <w:marRight w:val="0"/>
          <w:marTop w:val="0"/>
          <w:marBottom w:val="0"/>
          <w:divBdr>
            <w:top w:val="none" w:sz="0" w:space="0" w:color="auto"/>
            <w:left w:val="none" w:sz="0" w:space="0" w:color="auto"/>
            <w:bottom w:val="none" w:sz="0" w:space="0" w:color="auto"/>
            <w:right w:val="none" w:sz="0" w:space="0" w:color="auto"/>
          </w:divBdr>
        </w:div>
        <w:div w:id="688724999">
          <w:marLeft w:val="0"/>
          <w:marRight w:val="0"/>
          <w:marTop w:val="0"/>
          <w:marBottom w:val="0"/>
          <w:divBdr>
            <w:top w:val="none" w:sz="0" w:space="0" w:color="auto"/>
            <w:left w:val="none" w:sz="0" w:space="0" w:color="auto"/>
            <w:bottom w:val="none" w:sz="0" w:space="0" w:color="auto"/>
            <w:right w:val="none" w:sz="0" w:space="0" w:color="auto"/>
          </w:divBdr>
        </w:div>
        <w:div w:id="703948788">
          <w:marLeft w:val="0"/>
          <w:marRight w:val="0"/>
          <w:marTop w:val="0"/>
          <w:marBottom w:val="0"/>
          <w:divBdr>
            <w:top w:val="none" w:sz="0" w:space="0" w:color="auto"/>
            <w:left w:val="none" w:sz="0" w:space="0" w:color="auto"/>
            <w:bottom w:val="none" w:sz="0" w:space="0" w:color="auto"/>
            <w:right w:val="none" w:sz="0" w:space="0" w:color="auto"/>
          </w:divBdr>
        </w:div>
        <w:div w:id="1117068599">
          <w:marLeft w:val="0"/>
          <w:marRight w:val="0"/>
          <w:marTop w:val="0"/>
          <w:marBottom w:val="0"/>
          <w:divBdr>
            <w:top w:val="none" w:sz="0" w:space="0" w:color="auto"/>
            <w:left w:val="none" w:sz="0" w:space="0" w:color="auto"/>
            <w:bottom w:val="none" w:sz="0" w:space="0" w:color="auto"/>
            <w:right w:val="none" w:sz="0" w:space="0" w:color="auto"/>
          </w:divBdr>
        </w:div>
        <w:div w:id="1552226052">
          <w:marLeft w:val="0"/>
          <w:marRight w:val="0"/>
          <w:marTop w:val="0"/>
          <w:marBottom w:val="0"/>
          <w:divBdr>
            <w:top w:val="none" w:sz="0" w:space="0" w:color="auto"/>
            <w:left w:val="none" w:sz="0" w:space="0" w:color="auto"/>
            <w:bottom w:val="none" w:sz="0" w:space="0" w:color="auto"/>
            <w:right w:val="none" w:sz="0" w:space="0" w:color="auto"/>
          </w:divBdr>
        </w:div>
      </w:divsChild>
    </w:div>
    <w:div w:id="682977899">
      <w:bodyDiv w:val="1"/>
      <w:marLeft w:val="0"/>
      <w:marRight w:val="0"/>
      <w:marTop w:val="0"/>
      <w:marBottom w:val="0"/>
      <w:divBdr>
        <w:top w:val="none" w:sz="0" w:space="0" w:color="auto"/>
        <w:left w:val="none" w:sz="0" w:space="0" w:color="auto"/>
        <w:bottom w:val="none" w:sz="0" w:space="0" w:color="auto"/>
        <w:right w:val="none" w:sz="0" w:space="0" w:color="auto"/>
      </w:divBdr>
    </w:div>
    <w:div w:id="686445224">
      <w:bodyDiv w:val="1"/>
      <w:marLeft w:val="0"/>
      <w:marRight w:val="0"/>
      <w:marTop w:val="0"/>
      <w:marBottom w:val="0"/>
      <w:divBdr>
        <w:top w:val="none" w:sz="0" w:space="0" w:color="auto"/>
        <w:left w:val="none" w:sz="0" w:space="0" w:color="auto"/>
        <w:bottom w:val="none" w:sz="0" w:space="0" w:color="auto"/>
        <w:right w:val="none" w:sz="0" w:space="0" w:color="auto"/>
      </w:divBdr>
    </w:div>
    <w:div w:id="741023045">
      <w:bodyDiv w:val="1"/>
      <w:marLeft w:val="0"/>
      <w:marRight w:val="0"/>
      <w:marTop w:val="0"/>
      <w:marBottom w:val="0"/>
      <w:divBdr>
        <w:top w:val="none" w:sz="0" w:space="0" w:color="auto"/>
        <w:left w:val="none" w:sz="0" w:space="0" w:color="auto"/>
        <w:bottom w:val="none" w:sz="0" w:space="0" w:color="auto"/>
        <w:right w:val="none" w:sz="0" w:space="0" w:color="auto"/>
      </w:divBdr>
    </w:div>
    <w:div w:id="920213903">
      <w:bodyDiv w:val="1"/>
      <w:marLeft w:val="0"/>
      <w:marRight w:val="0"/>
      <w:marTop w:val="0"/>
      <w:marBottom w:val="0"/>
      <w:divBdr>
        <w:top w:val="none" w:sz="0" w:space="0" w:color="auto"/>
        <w:left w:val="none" w:sz="0" w:space="0" w:color="auto"/>
        <w:bottom w:val="none" w:sz="0" w:space="0" w:color="auto"/>
        <w:right w:val="none" w:sz="0" w:space="0" w:color="auto"/>
      </w:divBdr>
    </w:div>
    <w:div w:id="929578907">
      <w:bodyDiv w:val="1"/>
      <w:marLeft w:val="0"/>
      <w:marRight w:val="0"/>
      <w:marTop w:val="0"/>
      <w:marBottom w:val="0"/>
      <w:divBdr>
        <w:top w:val="none" w:sz="0" w:space="0" w:color="auto"/>
        <w:left w:val="none" w:sz="0" w:space="0" w:color="auto"/>
        <w:bottom w:val="none" w:sz="0" w:space="0" w:color="auto"/>
        <w:right w:val="none" w:sz="0" w:space="0" w:color="auto"/>
      </w:divBdr>
    </w:div>
    <w:div w:id="987974135">
      <w:bodyDiv w:val="1"/>
      <w:marLeft w:val="0"/>
      <w:marRight w:val="0"/>
      <w:marTop w:val="0"/>
      <w:marBottom w:val="0"/>
      <w:divBdr>
        <w:top w:val="none" w:sz="0" w:space="0" w:color="auto"/>
        <w:left w:val="none" w:sz="0" w:space="0" w:color="auto"/>
        <w:bottom w:val="none" w:sz="0" w:space="0" w:color="auto"/>
        <w:right w:val="none" w:sz="0" w:space="0" w:color="auto"/>
      </w:divBdr>
    </w:div>
    <w:div w:id="1060639216">
      <w:bodyDiv w:val="1"/>
      <w:marLeft w:val="0"/>
      <w:marRight w:val="0"/>
      <w:marTop w:val="0"/>
      <w:marBottom w:val="0"/>
      <w:divBdr>
        <w:top w:val="none" w:sz="0" w:space="0" w:color="auto"/>
        <w:left w:val="none" w:sz="0" w:space="0" w:color="auto"/>
        <w:bottom w:val="none" w:sz="0" w:space="0" w:color="auto"/>
        <w:right w:val="none" w:sz="0" w:space="0" w:color="auto"/>
      </w:divBdr>
    </w:div>
    <w:div w:id="1278558775">
      <w:bodyDiv w:val="1"/>
      <w:marLeft w:val="0"/>
      <w:marRight w:val="0"/>
      <w:marTop w:val="0"/>
      <w:marBottom w:val="0"/>
      <w:divBdr>
        <w:top w:val="none" w:sz="0" w:space="0" w:color="auto"/>
        <w:left w:val="none" w:sz="0" w:space="0" w:color="auto"/>
        <w:bottom w:val="none" w:sz="0" w:space="0" w:color="auto"/>
        <w:right w:val="none" w:sz="0" w:space="0" w:color="auto"/>
      </w:divBdr>
      <w:divsChild>
        <w:div w:id="1032346418">
          <w:marLeft w:val="0"/>
          <w:marRight w:val="0"/>
          <w:marTop w:val="0"/>
          <w:marBottom w:val="0"/>
          <w:divBdr>
            <w:top w:val="none" w:sz="0" w:space="0" w:color="auto"/>
            <w:left w:val="none" w:sz="0" w:space="0" w:color="auto"/>
            <w:bottom w:val="none" w:sz="0" w:space="0" w:color="auto"/>
            <w:right w:val="none" w:sz="0" w:space="0" w:color="auto"/>
          </w:divBdr>
          <w:divsChild>
            <w:div w:id="625353261">
              <w:marLeft w:val="0"/>
              <w:marRight w:val="0"/>
              <w:marTop w:val="0"/>
              <w:marBottom w:val="0"/>
              <w:divBdr>
                <w:top w:val="none" w:sz="0" w:space="0" w:color="auto"/>
                <w:left w:val="none" w:sz="0" w:space="0" w:color="auto"/>
                <w:bottom w:val="none" w:sz="0" w:space="0" w:color="auto"/>
                <w:right w:val="none" w:sz="0" w:space="0" w:color="auto"/>
              </w:divBdr>
            </w:div>
            <w:div w:id="1963222645">
              <w:marLeft w:val="0"/>
              <w:marRight w:val="0"/>
              <w:marTop w:val="0"/>
              <w:marBottom w:val="0"/>
              <w:divBdr>
                <w:top w:val="none" w:sz="0" w:space="0" w:color="auto"/>
                <w:left w:val="none" w:sz="0" w:space="0" w:color="auto"/>
                <w:bottom w:val="none" w:sz="0" w:space="0" w:color="auto"/>
                <w:right w:val="none" w:sz="0" w:space="0" w:color="auto"/>
              </w:divBdr>
              <w:divsChild>
                <w:div w:id="895506460">
                  <w:marLeft w:val="0"/>
                  <w:marRight w:val="0"/>
                  <w:marTop w:val="0"/>
                  <w:marBottom w:val="0"/>
                  <w:divBdr>
                    <w:top w:val="none" w:sz="0" w:space="0" w:color="auto"/>
                    <w:left w:val="none" w:sz="0" w:space="0" w:color="auto"/>
                    <w:bottom w:val="none" w:sz="0" w:space="0" w:color="auto"/>
                    <w:right w:val="none" w:sz="0" w:space="0" w:color="auto"/>
                  </w:divBdr>
                </w:div>
                <w:div w:id="1425347401">
                  <w:marLeft w:val="0"/>
                  <w:marRight w:val="0"/>
                  <w:marTop w:val="0"/>
                  <w:marBottom w:val="0"/>
                  <w:divBdr>
                    <w:top w:val="none" w:sz="0" w:space="0" w:color="auto"/>
                    <w:left w:val="none" w:sz="0" w:space="0" w:color="auto"/>
                    <w:bottom w:val="none" w:sz="0" w:space="0" w:color="auto"/>
                    <w:right w:val="none" w:sz="0" w:space="0" w:color="auto"/>
                  </w:divBdr>
                  <w:divsChild>
                    <w:div w:id="1171867845">
                      <w:marLeft w:val="0"/>
                      <w:marRight w:val="0"/>
                      <w:marTop w:val="0"/>
                      <w:marBottom w:val="0"/>
                      <w:divBdr>
                        <w:top w:val="none" w:sz="0" w:space="0" w:color="auto"/>
                        <w:left w:val="none" w:sz="0" w:space="0" w:color="auto"/>
                        <w:bottom w:val="none" w:sz="0" w:space="0" w:color="auto"/>
                        <w:right w:val="none" w:sz="0" w:space="0" w:color="auto"/>
                      </w:divBdr>
                    </w:div>
                    <w:div w:id="12425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6808">
      <w:bodyDiv w:val="1"/>
      <w:marLeft w:val="0"/>
      <w:marRight w:val="0"/>
      <w:marTop w:val="0"/>
      <w:marBottom w:val="0"/>
      <w:divBdr>
        <w:top w:val="none" w:sz="0" w:space="0" w:color="auto"/>
        <w:left w:val="none" w:sz="0" w:space="0" w:color="auto"/>
        <w:bottom w:val="none" w:sz="0" w:space="0" w:color="auto"/>
        <w:right w:val="none" w:sz="0" w:space="0" w:color="auto"/>
      </w:divBdr>
    </w:div>
    <w:div w:id="1551377704">
      <w:bodyDiv w:val="1"/>
      <w:marLeft w:val="0"/>
      <w:marRight w:val="0"/>
      <w:marTop w:val="0"/>
      <w:marBottom w:val="0"/>
      <w:divBdr>
        <w:top w:val="none" w:sz="0" w:space="0" w:color="auto"/>
        <w:left w:val="none" w:sz="0" w:space="0" w:color="auto"/>
        <w:bottom w:val="none" w:sz="0" w:space="0" w:color="auto"/>
        <w:right w:val="none" w:sz="0" w:space="0" w:color="auto"/>
      </w:divBdr>
    </w:div>
    <w:div w:id="1576629174">
      <w:bodyDiv w:val="1"/>
      <w:marLeft w:val="0"/>
      <w:marRight w:val="0"/>
      <w:marTop w:val="0"/>
      <w:marBottom w:val="0"/>
      <w:divBdr>
        <w:top w:val="none" w:sz="0" w:space="0" w:color="auto"/>
        <w:left w:val="none" w:sz="0" w:space="0" w:color="auto"/>
        <w:bottom w:val="none" w:sz="0" w:space="0" w:color="auto"/>
        <w:right w:val="none" w:sz="0" w:space="0" w:color="auto"/>
      </w:divBdr>
    </w:div>
    <w:div w:id="1760373085">
      <w:bodyDiv w:val="1"/>
      <w:marLeft w:val="0"/>
      <w:marRight w:val="0"/>
      <w:marTop w:val="0"/>
      <w:marBottom w:val="0"/>
      <w:divBdr>
        <w:top w:val="none" w:sz="0" w:space="0" w:color="auto"/>
        <w:left w:val="none" w:sz="0" w:space="0" w:color="auto"/>
        <w:bottom w:val="none" w:sz="0" w:space="0" w:color="auto"/>
        <w:right w:val="none" w:sz="0" w:space="0" w:color="auto"/>
      </w:divBdr>
    </w:div>
    <w:div w:id="1790080815">
      <w:bodyDiv w:val="1"/>
      <w:marLeft w:val="0"/>
      <w:marRight w:val="0"/>
      <w:marTop w:val="0"/>
      <w:marBottom w:val="0"/>
      <w:divBdr>
        <w:top w:val="none" w:sz="0" w:space="0" w:color="auto"/>
        <w:left w:val="none" w:sz="0" w:space="0" w:color="auto"/>
        <w:bottom w:val="none" w:sz="0" w:space="0" w:color="auto"/>
        <w:right w:val="none" w:sz="0" w:space="0" w:color="auto"/>
      </w:divBdr>
    </w:div>
    <w:div w:id="1799178898">
      <w:bodyDiv w:val="1"/>
      <w:marLeft w:val="0"/>
      <w:marRight w:val="0"/>
      <w:marTop w:val="0"/>
      <w:marBottom w:val="0"/>
      <w:divBdr>
        <w:top w:val="none" w:sz="0" w:space="0" w:color="auto"/>
        <w:left w:val="none" w:sz="0" w:space="0" w:color="auto"/>
        <w:bottom w:val="none" w:sz="0" w:space="0" w:color="auto"/>
        <w:right w:val="none" w:sz="0" w:space="0" w:color="auto"/>
      </w:divBdr>
    </w:div>
    <w:div w:id="1857189505">
      <w:bodyDiv w:val="1"/>
      <w:marLeft w:val="0"/>
      <w:marRight w:val="0"/>
      <w:marTop w:val="0"/>
      <w:marBottom w:val="0"/>
      <w:divBdr>
        <w:top w:val="none" w:sz="0" w:space="0" w:color="auto"/>
        <w:left w:val="none" w:sz="0" w:space="0" w:color="auto"/>
        <w:bottom w:val="none" w:sz="0" w:space="0" w:color="auto"/>
        <w:right w:val="none" w:sz="0" w:space="0" w:color="auto"/>
      </w:divBdr>
      <w:divsChild>
        <w:div w:id="105586099">
          <w:marLeft w:val="0"/>
          <w:marRight w:val="0"/>
          <w:marTop w:val="0"/>
          <w:marBottom w:val="0"/>
          <w:divBdr>
            <w:top w:val="none" w:sz="0" w:space="0" w:color="auto"/>
            <w:left w:val="none" w:sz="0" w:space="0" w:color="auto"/>
            <w:bottom w:val="none" w:sz="0" w:space="0" w:color="auto"/>
            <w:right w:val="none" w:sz="0" w:space="0" w:color="auto"/>
          </w:divBdr>
        </w:div>
        <w:div w:id="317853818">
          <w:marLeft w:val="0"/>
          <w:marRight w:val="0"/>
          <w:marTop w:val="0"/>
          <w:marBottom w:val="0"/>
          <w:divBdr>
            <w:top w:val="none" w:sz="0" w:space="0" w:color="auto"/>
            <w:left w:val="none" w:sz="0" w:space="0" w:color="auto"/>
            <w:bottom w:val="none" w:sz="0" w:space="0" w:color="auto"/>
            <w:right w:val="none" w:sz="0" w:space="0" w:color="auto"/>
          </w:divBdr>
        </w:div>
        <w:div w:id="335617343">
          <w:marLeft w:val="0"/>
          <w:marRight w:val="0"/>
          <w:marTop w:val="0"/>
          <w:marBottom w:val="0"/>
          <w:divBdr>
            <w:top w:val="none" w:sz="0" w:space="0" w:color="auto"/>
            <w:left w:val="none" w:sz="0" w:space="0" w:color="auto"/>
            <w:bottom w:val="none" w:sz="0" w:space="0" w:color="auto"/>
            <w:right w:val="none" w:sz="0" w:space="0" w:color="auto"/>
          </w:divBdr>
        </w:div>
        <w:div w:id="570122731">
          <w:marLeft w:val="0"/>
          <w:marRight w:val="0"/>
          <w:marTop w:val="0"/>
          <w:marBottom w:val="0"/>
          <w:divBdr>
            <w:top w:val="none" w:sz="0" w:space="0" w:color="auto"/>
            <w:left w:val="none" w:sz="0" w:space="0" w:color="auto"/>
            <w:bottom w:val="none" w:sz="0" w:space="0" w:color="auto"/>
            <w:right w:val="none" w:sz="0" w:space="0" w:color="auto"/>
          </w:divBdr>
        </w:div>
        <w:div w:id="760683771">
          <w:marLeft w:val="0"/>
          <w:marRight w:val="0"/>
          <w:marTop w:val="0"/>
          <w:marBottom w:val="0"/>
          <w:divBdr>
            <w:top w:val="none" w:sz="0" w:space="0" w:color="auto"/>
            <w:left w:val="none" w:sz="0" w:space="0" w:color="auto"/>
            <w:bottom w:val="none" w:sz="0" w:space="0" w:color="auto"/>
            <w:right w:val="none" w:sz="0" w:space="0" w:color="auto"/>
          </w:divBdr>
        </w:div>
        <w:div w:id="1450129622">
          <w:marLeft w:val="0"/>
          <w:marRight w:val="0"/>
          <w:marTop w:val="0"/>
          <w:marBottom w:val="0"/>
          <w:divBdr>
            <w:top w:val="none" w:sz="0" w:space="0" w:color="auto"/>
            <w:left w:val="none" w:sz="0" w:space="0" w:color="auto"/>
            <w:bottom w:val="none" w:sz="0" w:space="0" w:color="auto"/>
            <w:right w:val="none" w:sz="0" w:space="0" w:color="auto"/>
          </w:divBdr>
        </w:div>
        <w:div w:id="1958025832">
          <w:marLeft w:val="0"/>
          <w:marRight w:val="0"/>
          <w:marTop w:val="0"/>
          <w:marBottom w:val="0"/>
          <w:divBdr>
            <w:top w:val="none" w:sz="0" w:space="0" w:color="auto"/>
            <w:left w:val="none" w:sz="0" w:space="0" w:color="auto"/>
            <w:bottom w:val="none" w:sz="0" w:space="0" w:color="auto"/>
            <w:right w:val="none" w:sz="0" w:space="0" w:color="auto"/>
          </w:divBdr>
        </w:div>
      </w:divsChild>
    </w:div>
    <w:div w:id="1876312901">
      <w:bodyDiv w:val="1"/>
      <w:marLeft w:val="0"/>
      <w:marRight w:val="0"/>
      <w:marTop w:val="0"/>
      <w:marBottom w:val="0"/>
      <w:divBdr>
        <w:top w:val="none" w:sz="0" w:space="0" w:color="auto"/>
        <w:left w:val="none" w:sz="0" w:space="0" w:color="auto"/>
        <w:bottom w:val="none" w:sz="0" w:space="0" w:color="auto"/>
        <w:right w:val="none" w:sz="0" w:space="0" w:color="auto"/>
      </w:divBdr>
    </w:div>
    <w:div w:id="2000771838">
      <w:bodyDiv w:val="1"/>
      <w:marLeft w:val="0"/>
      <w:marRight w:val="0"/>
      <w:marTop w:val="0"/>
      <w:marBottom w:val="0"/>
      <w:divBdr>
        <w:top w:val="none" w:sz="0" w:space="0" w:color="auto"/>
        <w:left w:val="none" w:sz="0" w:space="0" w:color="auto"/>
        <w:bottom w:val="none" w:sz="0" w:space="0" w:color="auto"/>
        <w:right w:val="none" w:sz="0" w:space="0" w:color="auto"/>
      </w:divBdr>
      <w:divsChild>
        <w:div w:id="223103800">
          <w:marLeft w:val="0"/>
          <w:marRight w:val="0"/>
          <w:marTop w:val="0"/>
          <w:marBottom w:val="0"/>
          <w:divBdr>
            <w:top w:val="none" w:sz="0" w:space="0" w:color="auto"/>
            <w:left w:val="none" w:sz="0" w:space="0" w:color="auto"/>
            <w:bottom w:val="none" w:sz="0" w:space="0" w:color="auto"/>
            <w:right w:val="none" w:sz="0" w:space="0" w:color="auto"/>
          </w:divBdr>
        </w:div>
        <w:div w:id="313534245">
          <w:marLeft w:val="0"/>
          <w:marRight w:val="0"/>
          <w:marTop w:val="0"/>
          <w:marBottom w:val="0"/>
          <w:divBdr>
            <w:top w:val="none" w:sz="0" w:space="0" w:color="auto"/>
            <w:left w:val="none" w:sz="0" w:space="0" w:color="auto"/>
            <w:bottom w:val="none" w:sz="0" w:space="0" w:color="auto"/>
            <w:right w:val="none" w:sz="0" w:space="0" w:color="auto"/>
          </w:divBdr>
        </w:div>
        <w:div w:id="1127510083">
          <w:marLeft w:val="0"/>
          <w:marRight w:val="0"/>
          <w:marTop w:val="0"/>
          <w:marBottom w:val="0"/>
          <w:divBdr>
            <w:top w:val="none" w:sz="0" w:space="0" w:color="auto"/>
            <w:left w:val="none" w:sz="0" w:space="0" w:color="auto"/>
            <w:bottom w:val="none" w:sz="0" w:space="0" w:color="auto"/>
            <w:right w:val="none" w:sz="0" w:space="0" w:color="auto"/>
          </w:divBdr>
        </w:div>
        <w:div w:id="1579746877">
          <w:marLeft w:val="0"/>
          <w:marRight w:val="0"/>
          <w:marTop w:val="0"/>
          <w:marBottom w:val="0"/>
          <w:divBdr>
            <w:top w:val="none" w:sz="0" w:space="0" w:color="auto"/>
            <w:left w:val="none" w:sz="0" w:space="0" w:color="auto"/>
            <w:bottom w:val="none" w:sz="0" w:space="0" w:color="auto"/>
            <w:right w:val="none" w:sz="0" w:space="0" w:color="auto"/>
          </w:divBdr>
        </w:div>
        <w:div w:id="1623414080">
          <w:marLeft w:val="0"/>
          <w:marRight w:val="0"/>
          <w:marTop w:val="0"/>
          <w:marBottom w:val="0"/>
          <w:divBdr>
            <w:top w:val="none" w:sz="0" w:space="0" w:color="auto"/>
            <w:left w:val="none" w:sz="0" w:space="0" w:color="auto"/>
            <w:bottom w:val="none" w:sz="0" w:space="0" w:color="auto"/>
            <w:right w:val="none" w:sz="0" w:space="0" w:color="auto"/>
          </w:divBdr>
        </w:div>
      </w:divsChild>
    </w:div>
    <w:div w:id="2033797770">
      <w:bodyDiv w:val="1"/>
      <w:marLeft w:val="0"/>
      <w:marRight w:val="0"/>
      <w:marTop w:val="0"/>
      <w:marBottom w:val="0"/>
      <w:divBdr>
        <w:top w:val="none" w:sz="0" w:space="0" w:color="auto"/>
        <w:left w:val="none" w:sz="0" w:space="0" w:color="auto"/>
        <w:bottom w:val="none" w:sz="0" w:space="0" w:color="auto"/>
        <w:right w:val="none" w:sz="0" w:space="0" w:color="auto"/>
      </w:divBdr>
    </w:div>
    <w:div w:id="2055037768">
      <w:bodyDiv w:val="1"/>
      <w:marLeft w:val="0"/>
      <w:marRight w:val="0"/>
      <w:marTop w:val="0"/>
      <w:marBottom w:val="0"/>
      <w:divBdr>
        <w:top w:val="none" w:sz="0" w:space="0" w:color="auto"/>
        <w:left w:val="none" w:sz="0" w:space="0" w:color="auto"/>
        <w:bottom w:val="none" w:sz="0" w:space="0" w:color="auto"/>
        <w:right w:val="none" w:sz="0" w:space="0" w:color="auto"/>
      </w:divBdr>
    </w:div>
    <w:div w:id="213236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nnals.org/aim/fullarticle/2700389/prisma-extension-scoping-reviews-prisma-scr-checklist-explan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8886BFA6D8264CB2E62834E1870889" ma:contentTypeVersion="16" ma:contentTypeDescription="Crear nuevo documento." ma:contentTypeScope="" ma:versionID="64a3596634994f87457e6bede8842a44">
  <xsd:schema xmlns:xsd="http://www.w3.org/2001/XMLSchema" xmlns:xs="http://www.w3.org/2001/XMLSchema" xmlns:p="http://schemas.microsoft.com/office/2006/metadata/properties" xmlns:ns3="d66fa4d0-36e3-44ba-84e0-b9ea50d95c42" xmlns:ns4="3b06f41d-fa63-44ef-88ed-ffcf2585019b" targetNamespace="http://schemas.microsoft.com/office/2006/metadata/properties" ma:root="true" ma:fieldsID="5e2f1e53f0ef0d115cc40df666a1bdc3" ns3:_="" ns4:_="">
    <xsd:import namespace="d66fa4d0-36e3-44ba-84e0-b9ea50d95c42"/>
    <xsd:import namespace="3b06f41d-fa63-44ef-88ed-ffcf2585019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fa4d0-36e3-44ba-84e0-b9ea50d95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6f41d-fa63-44ef-88ed-ffcf2585019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6fa4d0-36e3-44ba-84e0-b9ea50d95c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9DBC-FC89-40B7-920F-6E6BE69F1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fa4d0-36e3-44ba-84e0-b9ea50d95c42"/>
    <ds:schemaRef ds:uri="3b06f41d-fa63-44ef-88ed-ffcf25850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E9856-1BDB-480A-8FD8-C3B763C83FAF}">
  <ds:schemaRefs>
    <ds:schemaRef ds:uri="http://schemas.microsoft.com/sharepoint/v3/contenttype/forms"/>
  </ds:schemaRefs>
</ds:datastoreItem>
</file>

<file path=customXml/itemProps3.xml><?xml version="1.0" encoding="utf-8"?>
<ds:datastoreItem xmlns:ds="http://schemas.openxmlformats.org/officeDocument/2006/customXml" ds:itemID="{ADF4E6BA-3666-41D7-8405-8F863D84F6E5}">
  <ds:schemaRefs>
    <ds:schemaRef ds:uri="http://www.w3.org/XML/1998/namespace"/>
    <ds:schemaRef ds:uri="http://schemas.microsoft.com/office/2006/metadata/properties"/>
    <ds:schemaRef ds:uri="http://schemas.microsoft.com/office/2006/documentManagement/types"/>
    <ds:schemaRef ds:uri="d66fa4d0-36e3-44ba-84e0-b9ea50d95c42"/>
    <ds:schemaRef ds:uri="http://purl.org/dc/elements/1.1/"/>
    <ds:schemaRef ds:uri="http://schemas.openxmlformats.org/package/2006/metadata/core-properties"/>
    <ds:schemaRef ds:uri="http://purl.org/dc/dcmitype/"/>
    <ds:schemaRef ds:uri="http://purl.org/dc/terms/"/>
    <ds:schemaRef ds:uri="3b06f41d-fa63-44ef-88ed-ffcf2585019b"/>
    <ds:schemaRef ds:uri="http://schemas.microsoft.com/office/infopath/2007/PartnerControls"/>
  </ds:schemaRefs>
</ds:datastoreItem>
</file>

<file path=customXml/itemProps4.xml><?xml version="1.0" encoding="utf-8"?>
<ds:datastoreItem xmlns:ds="http://schemas.openxmlformats.org/officeDocument/2006/customXml" ds:itemID="{5EC18859-A534-46D5-B3A7-C41345CA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3787</Words>
  <Characters>19647</Characters>
  <Application>Microsoft Office Word</Application>
  <DocSecurity>4</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Contreras</dc:creator>
  <cp:keywords/>
  <dc:description/>
  <cp:lastModifiedBy>ANTONIO CONTRERAS DE VERA</cp:lastModifiedBy>
  <cp:revision>2</cp:revision>
  <cp:lastPrinted>2023-02-24T10:29:00Z</cp:lastPrinted>
  <dcterms:created xsi:type="dcterms:W3CDTF">2024-02-06T10:31:00Z</dcterms:created>
  <dcterms:modified xsi:type="dcterms:W3CDTF">2024-02-06T10:31:00Z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8f6a0d762e4068ed44658e0c27c92293ee53c346c55c5b592c1436f27dc43532</vt:lpwstr>
  </property>
  <property fmtid="{D5CDD505-2E9C-101B-9397-08002B2CF9AE}" pid="3" name="ContentTypeId">
    <vt:lpwstr>0x010100E38886BFA6D8264CB2E62834E1870889</vt:lpwstr>
  </property>
</Properties>
</file>