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357BB" w14:textId="77777777" w:rsidR="009B429F" w:rsidRPr="001549D3" w:rsidRDefault="009B429F" w:rsidP="009B429F">
      <w:pPr>
        <w:pStyle w:val="SupplementaryMaterial"/>
        <w:rPr>
          <w:b w:val="0"/>
        </w:rPr>
      </w:pPr>
      <w:bookmarkStart w:id="0" w:name="OLE_LINK16"/>
      <w:bookmarkStart w:id="1" w:name="OLE_LINK155"/>
      <w:bookmarkStart w:id="2" w:name="OLE_LINK154"/>
      <w:bookmarkStart w:id="3" w:name="OLE_LINK10"/>
      <w:r w:rsidRPr="001549D3">
        <w:t>Supplementary Material</w:t>
      </w:r>
    </w:p>
    <w:p w14:paraId="62171823" w14:textId="41BE84E6" w:rsidR="009B429F" w:rsidRPr="009B429F" w:rsidRDefault="009B429F" w:rsidP="009B429F">
      <w:pPr>
        <w:widowControl/>
        <w:suppressLineNumbers/>
        <w:spacing w:before="240" w:after="360"/>
        <w:jc w:val="center"/>
        <w:rPr>
          <w:rFonts w:eastAsiaTheme="minorEastAsia"/>
          <w:b/>
          <w:sz w:val="32"/>
          <w:szCs w:val="32"/>
        </w:rPr>
      </w:pPr>
      <w:r w:rsidRPr="009B429F">
        <w:rPr>
          <w:rFonts w:eastAsiaTheme="minorEastAsia"/>
          <w:b/>
          <w:sz w:val="32"/>
          <w:szCs w:val="32"/>
        </w:rPr>
        <w:t xml:space="preserve">Leaf-age and petiole biomass play significant roles in leaf </w:t>
      </w:r>
      <w:r w:rsidR="00CF3366">
        <w:rPr>
          <w:rFonts w:eastAsiaTheme="minorEastAsia" w:hint="eastAsia"/>
          <w:b/>
          <w:sz w:val="32"/>
          <w:szCs w:val="32"/>
          <w:lang w:eastAsia="zh-CN"/>
        </w:rPr>
        <w:t>s</w:t>
      </w:r>
      <w:r w:rsidR="00CF3366">
        <w:rPr>
          <w:rFonts w:eastAsiaTheme="minorEastAsia"/>
          <w:b/>
          <w:sz w:val="32"/>
          <w:szCs w:val="32"/>
        </w:rPr>
        <w:t>caling theory</w:t>
      </w:r>
    </w:p>
    <w:p w14:paraId="73D45209" w14:textId="77777777" w:rsidR="009B429F" w:rsidRPr="00570708" w:rsidRDefault="009B429F" w:rsidP="009B429F">
      <w:pPr>
        <w:pStyle w:val="AuthorList"/>
      </w:pPr>
      <w:r w:rsidRPr="00570708">
        <w:t>Xuchen Guo</w:t>
      </w:r>
      <w:r w:rsidRPr="00155B86">
        <w:rPr>
          <w:vertAlign w:val="superscript"/>
        </w:rPr>
        <w:t>1</w:t>
      </w:r>
      <w:r w:rsidRPr="00570708">
        <w:t xml:space="preserve">, Julian </w:t>
      </w:r>
      <w:bookmarkStart w:id="4" w:name="OLE_LINK45"/>
      <w:r w:rsidRPr="00570708">
        <w:t>Schrader</w:t>
      </w:r>
      <w:bookmarkEnd w:id="4"/>
      <w:r w:rsidRPr="00570708">
        <w:t xml:space="preserve"> </w:t>
      </w:r>
      <w:r w:rsidRPr="00155B86">
        <w:rPr>
          <w:vertAlign w:val="superscript"/>
        </w:rPr>
        <w:t>2</w:t>
      </w:r>
      <w:r w:rsidRPr="00570708">
        <w:t>, Peijian Shi</w:t>
      </w:r>
      <w:r w:rsidRPr="00155B86">
        <w:rPr>
          <w:vertAlign w:val="superscript"/>
        </w:rPr>
        <w:t>1,</w:t>
      </w:r>
      <w:r w:rsidRPr="00570708">
        <w:t xml:space="preserve">*, </w:t>
      </w:r>
      <w:bookmarkStart w:id="5" w:name="OLE_LINK29"/>
      <w:r w:rsidRPr="00570708">
        <w:t>Yabing Jiao</w:t>
      </w:r>
      <w:bookmarkStart w:id="6" w:name="OLE_LINK122"/>
      <w:bookmarkEnd w:id="5"/>
      <w:r w:rsidRPr="00155B86">
        <w:rPr>
          <w:vertAlign w:val="superscript"/>
        </w:rPr>
        <w:t>1</w:t>
      </w:r>
      <w:bookmarkEnd w:id="6"/>
      <w:r w:rsidRPr="00570708">
        <w:t>, Qinyue Miao</w:t>
      </w:r>
      <w:r w:rsidRPr="00155B86">
        <w:rPr>
          <w:vertAlign w:val="superscript"/>
        </w:rPr>
        <w:t>1</w:t>
      </w:r>
      <w:r w:rsidRPr="00570708">
        <w:t>, Jianhui Xue</w:t>
      </w:r>
      <w:r w:rsidRPr="00155B86">
        <w:rPr>
          <w:vertAlign w:val="superscript"/>
        </w:rPr>
        <w:t>1,3</w:t>
      </w:r>
      <w:r w:rsidRPr="00570708">
        <w:t>, and Karl J. Niklas</w:t>
      </w:r>
      <w:r w:rsidRPr="00155B86">
        <w:rPr>
          <w:vertAlign w:val="superscript"/>
        </w:rPr>
        <w:t>4,</w:t>
      </w:r>
      <w:r w:rsidRPr="00570708">
        <w:t xml:space="preserve">* </w:t>
      </w:r>
    </w:p>
    <w:bookmarkEnd w:id="0"/>
    <w:bookmarkEnd w:id="1"/>
    <w:bookmarkEnd w:id="2"/>
    <w:bookmarkEnd w:id="3"/>
    <w:p w14:paraId="37EB9D93" w14:textId="77777777" w:rsidR="00BD1E35" w:rsidRPr="00F3199C" w:rsidRDefault="00BD1E35" w:rsidP="00BD1E35">
      <w:pPr>
        <w:pageBreakBefore/>
        <w:widowControl/>
        <w:adjustRightInd w:val="0"/>
        <w:snapToGrid w:val="0"/>
        <w:spacing w:line="480" w:lineRule="auto"/>
        <w:rPr>
          <w:b/>
          <w:bCs/>
          <w:sz w:val="24"/>
          <w:shd w:val="clear" w:color="auto" w:fill="FFFFFF"/>
          <w:lang w:val="en-GB"/>
        </w:rPr>
      </w:pPr>
      <w:r w:rsidRPr="00F3199C">
        <w:rPr>
          <w:b/>
          <w:bCs/>
          <w:sz w:val="24"/>
          <w:shd w:val="clear" w:color="auto" w:fill="FFFFFF"/>
          <w:lang w:val="en-GB"/>
        </w:rPr>
        <w:lastRenderedPageBreak/>
        <w:t>Figure Legends</w:t>
      </w:r>
    </w:p>
    <w:p w14:paraId="6508D5EF" w14:textId="755C0296" w:rsidR="00BD1E35" w:rsidRPr="00C34653" w:rsidRDefault="00BD1E35" w:rsidP="00F465E6">
      <w:pPr>
        <w:adjustRightInd w:val="0"/>
        <w:snapToGrid w:val="0"/>
        <w:spacing w:before="120" w:after="240"/>
        <w:jc w:val="both"/>
        <w:rPr>
          <w:sz w:val="24"/>
          <w:shd w:val="clear" w:color="auto" w:fill="FFFFFF"/>
          <w:lang w:val="en-GB"/>
        </w:rPr>
      </w:pPr>
      <w:bookmarkStart w:id="7" w:name="OLE_LINK1073"/>
      <w:r w:rsidRPr="00DC286A">
        <w:rPr>
          <w:b/>
          <w:bCs/>
          <w:sz w:val="24"/>
          <w:shd w:val="clear" w:color="auto" w:fill="FFFFFF"/>
          <w:lang w:val="en-GB"/>
        </w:rPr>
        <w:t>Fig</w:t>
      </w:r>
      <w:r w:rsidR="00C34653" w:rsidRPr="00DC286A">
        <w:rPr>
          <w:b/>
          <w:bCs/>
          <w:sz w:val="24"/>
          <w:shd w:val="clear" w:color="auto" w:fill="FFFFFF"/>
          <w:lang w:val="en-GB"/>
        </w:rPr>
        <w:t>ure</w:t>
      </w:r>
      <w:r w:rsidRPr="00DC286A">
        <w:rPr>
          <w:b/>
          <w:bCs/>
          <w:sz w:val="24"/>
          <w:shd w:val="clear" w:color="auto" w:fill="FFFFFF"/>
          <w:lang w:val="en-GB"/>
        </w:rPr>
        <w:t xml:space="preserve"> S</w:t>
      </w:r>
      <w:r w:rsidR="00B633F7" w:rsidRPr="00DC286A">
        <w:rPr>
          <w:b/>
          <w:bCs/>
          <w:sz w:val="24"/>
          <w:shd w:val="clear" w:color="auto" w:fill="FFFFFF"/>
          <w:lang w:val="en-GB"/>
        </w:rPr>
        <w:t>1</w:t>
      </w:r>
      <w:r w:rsidRPr="00C34653">
        <w:rPr>
          <w:sz w:val="24"/>
          <w:shd w:val="clear" w:color="auto" w:fill="FFFFFF"/>
          <w:lang w:val="en-GB"/>
        </w:rPr>
        <w:t xml:space="preserve">. Examples of the newly emerging leaves on trees of </w:t>
      </w:r>
      <w:r w:rsidRPr="00C34653">
        <w:rPr>
          <w:i/>
          <w:iCs/>
          <w:sz w:val="24"/>
          <w:shd w:val="clear" w:color="auto" w:fill="FFFFFF"/>
          <w:lang w:val="en-GB"/>
        </w:rPr>
        <w:t>P. serratifolia</w:t>
      </w:r>
      <w:r w:rsidR="00C213C4" w:rsidRPr="00C34653">
        <w:rPr>
          <w:sz w:val="24"/>
          <w:shd w:val="clear" w:color="auto" w:fill="FFFFFF"/>
          <w:lang w:val="en-GB"/>
        </w:rPr>
        <w:t xml:space="preserve"> that emerge only in the spring and sit at the top of the branches</w:t>
      </w:r>
      <w:r w:rsidRPr="00C34653">
        <w:rPr>
          <w:sz w:val="24"/>
          <w:shd w:val="clear" w:color="auto" w:fill="FFFFFF"/>
          <w:lang w:val="en-GB"/>
        </w:rPr>
        <w:t xml:space="preserve">. </w:t>
      </w:r>
    </w:p>
    <w:bookmarkEnd w:id="7"/>
    <w:p w14:paraId="1DFB05BA" w14:textId="3B2A3669" w:rsidR="004F2472" w:rsidRPr="008A714C" w:rsidRDefault="004F2472" w:rsidP="00F465E6">
      <w:pPr>
        <w:adjustRightInd w:val="0"/>
        <w:snapToGrid w:val="0"/>
        <w:spacing w:before="120" w:after="240"/>
        <w:jc w:val="both"/>
        <w:rPr>
          <w:sz w:val="24"/>
          <w:shd w:val="clear" w:color="auto" w:fill="FFFFFF"/>
          <w:lang w:val="en-GB"/>
        </w:rPr>
      </w:pPr>
      <w:r w:rsidRPr="00DC286A">
        <w:rPr>
          <w:b/>
          <w:bCs/>
          <w:sz w:val="24"/>
          <w:shd w:val="clear" w:color="auto" w:fill="FFFFFF"/>
          <w:lang w:val="en-GB"/>
        </w:rPr>
        <w:t>Fig</w:t>
      </w:r>
      <w:r w:rsidR="00C34653" w:rsidRPr="00DC286A">
        <w:rPr>
          <w:b/>
          <w:bCs/>
          <w:sz w:val="24"/>
          <w:shd w:val="clear" w:color="auto" w:fill="FFFFFF"/>
          <w:lang w:val="en-GB"/>
        </w:rPr>
        <w:t>ure S2</w:t>
      </w:r>
      <w:r w:rsidRPr="00F3199C">
        <w:rPr>
          <w:sz w:val="24"/>
          <w:shd w:val="clear" w:color="auto" w:fill="FFFFFF"/>
          <w:lang w:val="en-GB"/>
        </w:rPr>
        <w:t>.</w:t>
      </w:r>
      <w:r>
        <w:rPr>
          <w:sz w:val="24"/>
          <w:shd w:val="clear" w:color="auto" w:fill="FFFFFF"/>
          <w:lang w:val="en-GB"/>
        </w:rPr>
        <w:t xml:space="preserve"> </w:t>
      </w:r>
      <w:r w:rsidRPr="008A714C">
        <w:rPr>
          <w:sz w:val="24"/>
          <w:shd w:val="clear" w:color="auto" w:fill="FFFFFF"/>
          <w:lang w:val="en-GB"/>
        </w:rPr>
        <w:t>Correlation test between the estimated mean scaling exponents</w:t>
      </w:r>
      <w:bookmarkStart w:id="8" w:name="OLE_LINK17"/>
      <w:r w:rsidRPr="008A714C">
        <w:rPr>
          <w:sz w:val="24"/>
          <w:shd w:val="clear" w:color="auto" w:fill="FFFFFF"/>
          <w:lang w:val="en-GB"/>
        </w:rPr>
        <w:t xml:space="preserve"> of LDM vs. </w:t>
      </w:r>
      <w:r w:rsidRPr="00DC286A">
        <w:rPr>
          <w:i/>
          <w:iCs/>
          <w:sz w:val="24"/>
          <w:shd w:val="clear" w:color="auto" w:fill="FFFFFF"/>
          <w:lang w:val="en-GB"/>
        </w:rPr>
        <w:t>A</w:t>
      </w:r>
      <w:r w:rsidRPr="008A714C">
        <w:rPr>
          <w:sz w:val="24"/>
          <w:shd w:val="clear" w:color="auto" w:fill="FFFFFF"/>
          <w:lang w:val="en-GB"/>
        </w:rPr>
        <w:t xml:space="preserve"> </w:t>
      </w:r>
      <w:bookmarkStart w:id="9" w:name="OLE_LINK146"/>
      <w:r w:rsidRPr="008A714C">
        <w:rPr>
          <w:sz w:val="24"/>
          <w:shd w:val="clear" w:color="auto" w:fill="FFFFFF"/>
          <w:lang w:val="en-GB"/>
        </w:rPr>
        <w:t>and m</w:t>
      </w:r>
      <w:r w:rsidRPr="008A714C">
        <w:rPr>
          <w:rFonts w:hint="eastAsia"/>
          <w:sz w:val="24"/>
          <w:shd w:val="clear" w:color="auto" w:fill="FFFFFF"/>
          <w:lang w:val="en-GB"/>
        </w:rPr>
        <w:t>onthly</w:t>
      </w:r>
      <w:r w:rsidRPr="008A714C">
        <w:rPr>
          <w:sz w:val="24"/>
          <w:shd w:val="clear" w:color="auto" w:fill="FFFFFF"/>
          <w:lang w:val="en-GB"/>
        </w:rPr>
        <w:t xml:space="preserve"> </w:t>
      </w:r>
      <w:r w:rsidRPr="008A714C">
        <w:rPr>
          <w:rFonts w:hint="eastAsia"/>
          <w:sz w:val="24"/>
          <w:shd w:val="clear" w:color="auto" w:fill="FFFFFF"/>
          <w:lang w:val="en-GB"/>
        </w:rPr>
        <w:t>mean</w:t>
      </w:r>
      <w:r w:rsidRPr="008A714C">
        <w:rPr>
          <w:sz w:val="24"/>
          <w:shd w:val="clear" w:color="auto" w:fill="FFFFFF"/>
          <w:lang w:val="en-GB"/>
        </w:rPr>
        <w:t xml:space="preserve"> temperature </w:t>
      </w:r>
      <w:bookmarkEnd w:id="9"/>
      <w:r w:rsidRPr="008A714C">
        <w:rPr>
          <w:sz w:val="24"/>
          <w:shd w:val="clear" w:color="auto" w:fill="FFFFFF"/>
          <w:lang w:val="en-GB"/>
        </w:rPr>
        <w:t xml:space="preserve">(A); </w:t>
      </w:r>
      <w:bookmarkStart w:id="10" w:name="OLE_LINK120"/>
      <w:r w:rsidRPr="008A714C">
        <w:rPr>
          <w:sz w:val="24"/>
          <w:shd w:val="clear" w:color="auto" w:fill="FFFFFF"/>
          <w:lang w:val="en-GB"/>
        </w:rPr>
        <w:t xml:space="preserve">between scaling exponents of LFM vs. </w:t>
      </w:r>
      <w:r w:rsidRPr="00DC286A">
        <w:rPr>
          <w:i/>
          <w:iCs/>
          <w:sz w:val="24"/>
          <w:shd w:val="clear" w:color="auto" w:fill="FFFFFF"/>
          <w:lang w:val="en-GB"/>
        </w:rPr>
        <w:t>A</w:t>
      </w:r>
      <w:r w:rsidRPr="008A714C">
        <w:rPr>
          <w:sz w:val="24"/>
          <w:shd w:val="clear" w:color="auto" w:fill="FFFFFF"/>
          <w:lang w:val="en-GB"/>
        </w:rPr>
        <w:t xml:space="preserve"> and m</w:t>
      </w:r>
      <w:r w:rsidRPr="008A714C">
        <w:rPr>
          <w:rFonts w:hint="eastAsia"/>
          <w:sz w:val="24"/>
          <w:shd w:val="clear" w:color="auto" w:fill="FFFFFF"/>
          <w:lang w:val="en-GB"/>
        </w:rPr>
        <w:t>onthly</w:t>
      </w:r>
      <w:r w:rsidRPr="008A714C">
        <w:rPr>
          <w:sz w:val="24"/>
          <w:shd w:val="clear" w:color="auto" w:fill="FFFFFF"/>
          <w:lang w:val="en-GB"/>
        </w:rPr>
        <w:t xml:space="preserve"> </w:t>
      </w:r>
      <w:r w:rsidRPr="008A714C">
        <w:rPr>
          <w:rFonts w:hint="eastAsia"/>
          <w:sz w:val="24"/>
          <w:shd w:val="clear" w:color="auto" w:fill="FFFFFF"/>
          <w:lang w:val="en-GB"/>
        </w:rPr>
        <w:t>mean</w:t>
      </w:r>
      <w:r w:rsidRPr="008A714C">
        <w:rPr>
          <w:sz w:val="24"/>
          <w:shd w:val="clear" w:color="auto" w:fill="FFFFFF"/>
          <w:lang w:val="en-GB"/>
        </w:rPr>
        <w:t xml:space="preserve"> temperature (B)</w:t>
      </w:r>
      <w:bookmarkEnd w:id="10"/>
      <w:r w:rsidRPr="008A714C">
        <w:rPr>
          <w:sz w:val="24"/>
          <w:shd w:val="clear" w:color="auto" w:fill="FFFFFF"/>
          <w:lang w:val="en-GB"/>
        </w:rPr>
        <w:t xml:space="preserve">; between the scaling exponents of PDM vs. </w:t>
      </w:r>
      <w:r w:rsidRPr="00DC286A">
        <w:rPr>
          <w:i/>
          <w:iCs/>
          <w:sz w:val="24"/>
          <w:shd w:val="clear" w:color="auto" w:fill="FFFFFF"/>
          <w:lang w:val="en-GB"/>
        </w:rPr>
        <w:t>A</w:t>
      </w:r>
      <w:r w:rsidRPr="008A714C">
        <w:rPr>
          <w:sz w:val="24"/>
          <w:shd w:val="clear" w:color="auto" w:fill="FFFFFF"/>
          <w:lang w:val="en-GB"/>
        </w:rPr>
        <w:t xml:space="preserve"> and m</w:t>
      </w:r>
      <w:r w:rsidRPr="008A714C">
        <w:rPr>
          <w:rFonts w:hint="eastAsia"/>
          <w:sz w:val="24"/>
          <w:shd w:val="clear" w:color="auto" w:fill="FFFFFF"/>
          <w:lang w:val="en-GB"/>
        </w:rPr>
        <w:t>onthly</w:t>
      </w:r>
      <w:r w:rsidRPr="008A714C">
        <w:rPr>
          <w:sz w:val="24"/>
          <w:shd w:val="clear" w:color="auto" w:fill="FFFFFF"/>
          <w:lang w:val="en-GB"/>
        </w:rPr>
        <w:t xml:space="preserve"> </w:t>
      </w:r>
      <w:r w:rsidRPr="008A714C">
        <w:rPr>
          <w:rFonts w:hint="eastAsia"/>
          <w:sz w:val="24"/>
          <w:shd w:val="clear" w:color="auto" w:fill="FFFFFF"/>
          <w:lang w:val="en-GB"/>
        </w:rPr>
        <w:t>mean</w:t>
      </w:r>
      <w:r w:rsidRPr="008A714C">
        <w:rPr>
          <w:sz w:val="24"/>
          <w:shd w:val="clear" w:color="auto" w:fill="FFFFFF"/>
          <w:lang w:val="en-GB"/>
        </w:rPr>
        <w:t xml:space="preserve"> temperature (C); and between the scaling exponents of PFM vs. </w:t>
      </w:r>
      <w:r w:rsidRPr="00DC286A">
        <w:rPr>
          <w:i/>
          <w:iCs/>
          <w:sz w:val="24"/>
          <w:shd w:val="clear" w:color="auto" w:fill="FFFFFF"/>
          <w:lang w:val="en-GB"/>
        </w:rPr>
        <w:t>A</w:t>
      </w:r>
      <w:r w:rsidRPr="008A714C">
        <w:rPr>
          <w:sz w:val="24"/>
          <w:shd w:val="clear" w:color="auto" w:fill="FFFFFF"/>
          <w:lang w:val="en-GB"/>
        </w:rPr>
        <w:t xml:space="preserve"> and m</w:t>
      </w:r>
      <w:r w:rsidRPr="008A714C">
        <w:rPr>
          <w:rFonts w:hint="eastAsia"/>
          <w:sz w:val="24"/>
          <w:shd w:val="clear" w:color="auto" w:fill="FFFFFF"/>
          <w:lang w:val="en-GB"/>
        </w:rPr>
        <w:t>onthly</w:t>
      </w:r>
      <w:r w:rsidRPr="008A714C">
        <w:rPr>
          <w:sz w:val="24"/>
          <w:shd w:val="clear" w:color="auto" w:fill="FFFFFF"/>
          <w:lang w:val="en-GB"/>
        </w:rPr>
        <w:t xml:space="preserve"> </w:t>
      </w:r>
      <w:r w:rsidRPr="008A714C">
        <w:rPr>
          <w:rFonts w:hint="eastAsia"/>
          <w:sz w:val="24"/>
          <w:shd w:val="clear" w:color="auto" w:fill="FFFFFF"/>
          <w:lang w:val="en-GB"/>
        </w:rPr>
        <w:t>mean</w:t>
      </w:r>
      <w:r w:rsidRPr="008A714C">
        <w:rPr>
          <w:sz w:val="24"/>
          <w:shd w:val="clear" w:color="auto" w:fill="FFFFFF"/>
          <w:lang w:val="en-GB"/>
        </w:rPr>
        <w:t xml:space="preserve"> temperature (D). </w:t>
      </w:r>
      <w:bookmarkStart w:id="11" w:name="OLE_LINK121"/>
      <w:bookmarkEnd w:id="8"/>
      <w:r w:rsidRPr="00DC286A">
        <w:rPr>
          <w:i/>
          <w:iCs/>
          <w:sz w:val="24"/>
          <w:shd w:val="clear" w:color="auto" w:fill="FFFFFF"/>
          <w:lang w:val="en-GB"/>
        </w:rPr>
        <w:t>r</w:t>
      </w:r>
      <w:r w:rsidRPr="008A714C">
        <w:rPr>
          <w:sz w:val="24"/>
          <w:shd w:val="clear" w:color="auto" w:fill="FFFFFF"/>
          <w:lang w:val="en-GB"/>
        </w:rPr>
        <w:t xml:space="preserve"> is the correlation coefficien</w:t>
      </w:r>
      <w:r w:rsidRPr="008A714C">
        <w:rPr>
          <w:rFonts w:hint="eastAsia"/>
          <w:sz w:val="24"/>
          <w:shd w:val="clear" w:color="auto" w:fill="FFFFFF"/>
          <w:lang w:val="en-GB"/>
        </w:rPr>
        <w:t>t</w:t>
      </w:r>
      <w:r w:rsidRPr="008A714C">
        <w:rPr>
          <w:sz w:val="24"/>
          <w:shd w:val="clear" w:color="auto" w:fill="FFFFFF"/>
          <w:lang w:val="en-GB"/>
        </w:rPr>
        <w:t xml:space="preserve"> for the scaling exponents and leaf-ages groups, and </w:t>
      </w:r>
      <w:r w:rsidRPr="00DC286A">
        <w:rPr>
          <w:i/>
          <w:iCs/>
          <w:sz w:val="24"/>
          <w:shd w:val="clear" w:color="auto" w:fill="FFFFFF"/>
          <w:lang w:val="en-GB"/>
        </w:rPr>
        <w:t>P</w:t>
      </w:r>
      <w:r w:rsidRPr="008A714C">
        <w:rPr>
          <w:sz w:val="24"/>
          <w:shd w:val="clear" w:color="auto" w:fill="FFFFFF"/>
          <w:lang w:val="en-GB"/>
        </w:rPr>
        <w:t xml:space="preserve"> is the significance test parameter.</w:t>
      </w:r>
      <w:bookmarkEnd w:id="11"/>
      <w:r w:rsidRPr="008A714C">
        <w:rPr>
          <w:sz w:val="24"/>
          <w:shd w:val="clear" w:color="auto" w:fill="FFFFFF"/>
          <w:lang w:val="en-GB"/>
        </w:rPr>
        <w:t xml:space="preserve"> The monthly </w:t>
      </w:r>
      <w:r w:rsidRPr="008A714C">
        <w:rPr>
          <w:rFonts w:hint="eastAsia"/>
          <w:sz w:val="24"/>
          <w:shd w:val="clear" w:color="auto" w:fill="FFFFFF"/>
          <w:lang w:val="en-GB"/>
        </w:rPr>
        <w:t>mean</w:t>
      </w:r>
      <w:r w:rsidRPr="008A714C">
        <w:rPr>
          <w:sz w:val="24"/>
          <w:shd w:val="clear" w:color="auto" w:fill="FFFFFF"/>
          <w:lang w:val="en-GB"/>
        </w:rPr>
        <w:t xml:space="preserve"> temperature</w:t>
      </w:r>
      <w:r w:rsidRPr="00F3199C">
        <w:rPr>
          <w:sz w:val="24"/>
          <w:shd w:val="clear" w:color="auto" w:fill="FFFFFF"/>
          <w:lang w:val="en-GB"/>
        </w:rPr>
        <w:t xml:space="preserve"> corresponds to those in Table 1</w:t>
      </w:r>
    </w:p>
    <w:p w14:paraId="42176253" w14:textId="1B0B2F6F" w:rsidR="004F2472" w:rsidRPr="00C95A44" w:rsidRDefault="004F2472" w:rsidP="00F465E6">
      <w:pPr>
        <w:adjustRightInd w:val="0"/>
        <w:snapToGrid w:val="0"/>
        <w:spacing w:before="120" w:after="240"/>
        <w:jc w:val="both"/>
        <w:rPr>
          <w:sz w:val="24"/>
          <w:shd w:val="clear" w:color="auto" w:fill="FFFFFF"/>
          <w:lang w:val="en-GB"/>
        </w:rPr>
      </w:pPr>
      <w:r w:rsidRPr="00DC286A">
        <w:rPr>
          <w:b/>
          <w:bCs/>
          <w:sz w:val="24"/>
          <w:shd w:val="clear" w:color="auto" w:fill="FFFFFF"/>
          <w:lang w:val="en-GB"/>
        </w:rPr>
        <w:t>Fig</w:t>
      </w:r>
      <w:r w:rsidR="00C34653" w:rsidRPr="00DC286A">
        <w:rPr>
          <w:b/>
          <w:bCs/>
          <w:sz w:val="24"/>
          <w:shd w:val="clear" w:color="auto" w:fill="FFFFFF"/>
          <w:lang w:val="en-GB"/>
        </w:rPr>
        <w:t>ure S3</w:t>
      </w:r>
      <w:r w:rsidRPr="00F3199C">
        <w:rPr>
          <w:sz w:val="24"/>
          <w:shd w:val="clear" w:color="auto" w:fill="FFFFFF"/>
          <w:lang w:val="en-GB"/>
        </w:rPr>
        <w:t>.</w:t>
      </w:r>
      <w:r>
        <w:rPr>
          <w:sz w:val="24"/>
          <w:shd w:val="clear" w:color="auto" w:fill="FFFFFF"/>
          <w:lang w:val="en-GB"/>
        </w:rPr>
        <w:t xml:space="preserve"> </w:t>
      </w:r>
      <w:r w:rsidRPr="00C95A44">
        <w:rPr>
          <w:sz w:val="24"/>
          <w:shd w:val="clear" w:color="auto" w:fill="FFFFFF"/>
          <w:lang w:val="en-GB"/>
        </w:rPr>
        <w:t xml:space="preserve">Correlation test between the estimated mean scaling exponents of LDM vs. </w:t>
      </w:r>
      <w:r w:rsidRPr="00DC286A">
        <w:rPr>
          <w:i/>
          <w:iCs/>
          <w:sz w:val="24"/>
          <w:shd w:val="clear" w:color="auto" w:fill="FFFFFF"/>
          <w:lang w:val="en-GB"/>
        </w:rPr>
        <w:t>A</w:t>
      </w:r>
      <w:r w:rsidRPr="00C95A44">
        <w:rPr>
          <w:sz w:val="24"/>
          <w:shd w:val="clear" w:color="auto" w:fill="FFFFFF"/>
          <w:lang w:val="en-GB"/>
        </w:rPr>
        <w:t xml:space="preserve"> and m</w:t>
      </w:r>
      <w:r w:rsidRPr="00C95A44">
        <w:rPr>
          <w:rFonts w:hint="eastAsia"/>
          <w:sz w:val="24"/>
          <w:shd w:val="clear" w:color="auto" w:fill="FFFFFF"/>
          <w:lang w:val="en-GB"/>
        </w:rPr>
        <w:t>onthly</w:t>
      </w:r>
      <w:r w:rsidRPr="00C95A44">
        <w:rPr>
          <w:sz w:val="24"/>
          <w:shd w:val="clear" w:color="auto" w:fill="FFFFFF"/>
          <w:lang w:val="en-GB"/>
        </w:rPr>
        <w:t xml:space="preserve"> precipitation (A); between scaling exponents of LFM vs. </w:t>
      </w:r>
      <w:r w:rsidRPr="00DC286A">
        <w:rPr>
          <w:i/>
          <w:iCs/>
          <w:sz w:val="24"/>
          <w:shd w:val="clear" w:color="auto" w:fill="FFFFFF"/>
          <w:lang w:val="en-GB"/>
        </w:rPr>
        <w:t>A</w:t>
      </w:r>
      <w:r w:rsidRPr="00C95A44">
        <w:rPr>
          <w:sz w:val="24"/>
          <w:shd w:val="clear" w:color="auto" w:fill="FFFFFF"/>
          <w:lang w:val="en-GB"/>
        </w:rPr>
        <w:t xml:space="preserve"> and m</w:t>
      </w:r>
      <w:r w:rsidRPr="00C95A44">
        <w:rPr>
          <w:rFonts w:hint="eastAsia"/>
          <w:sz w:val="24"/>
          <w:shd w:val="clear" w:color="auto" w:fill="FFFFFF"/>
          <w:lang w:val="en-GB"/>
        </w:rPr>
        <w:t>onthly</w:t>
      </w:r>
      <w:r w:rsidRPr="00C95A44">
        <w:rPr>
          <w:sz w:val="24"/>
          <w:shd w:val="clear" w:color="auto" w:fill="FFFFFF"/>
          <w:lang w:val="en-GB"/>
        </w:rPr>
        <w:t xml:space="preserve"> precipitation (B); between the scaling exponents of PDM vs. </w:t>
      </w:r>
      <w:r w:rsidRPr="00DC286A">
        <w:rPr>
          <w:i/>
          <w:iCs/>
          <w:sz w:val="24"/>
          <w:shd w:val="clear" w:color="auto" w:fill="FFFFFF"/>
          <w:lang w:val="en-GB"/>
        </w:rPr>
        <w:t>A</w:t>
      </w:r>
      <w:r w:rsidRPr="00C95A44">
        <w:rPr>
          <w:sz w:val="24"/>
          <w:shd w:val="clear" w:color="auto" w:fill="FFFFFF"/>
          <w:lang w:val="en-GB"/>
        </w:rPr>
        <w:t xml:space="preserve"> and m</w:t>
      </w:r>
      <w:r w:rsidRPr="00C95A44">
        <w:rPr>
          <w:rFonts w:hint="eastAsia"/>
          <w:sz w:val="24"/>
          <w:shd w:val="clear" w:color="auto" w:fill="FFFFFF"/>
          <w:lang w:val="en-GB"/>
        </w:rPr>
        <w:t>onthly</w:t>
      </w:r>
      <w:r w:rsidRPr="00C95A44">
        <w:rPr>
          <w:sz w:val="24"/>
          <w:shd w:val="clear" w:color="auto" w:fill="FFFFFF"/>
          <w:lang w:val="en-GB"/>
        </w:rPr>
        <w:t xml:space="preserve"> precipitation (C); and between the scaling exponents of PFM vs. </w:t>
      </w:r>
      <w:r w:rsidRPr="00DC286A">
        <w:rPr>
          <w:i/>
          <w:iCs/>
          <w:sz w:val="24"/>
          <w:shd w:val="clear" w:color="auto" w:fill="FFFFFF"/>
          <w:lang w:val="en-GB"/>
        </w:rPr>
        <w:t>A</w:t>
      </w:r>
      <w:r w:rsidRPr="00C95A44">
        <w:rPr>
          <w:sz w:val="24"/>
          <w:shd w:val="clear" w:color="auto" w:fill="FFFFFF"/>
          <w:lang w:val="en-GB"/>
        </w:rPr>
        <w:t xml:space="preserve"> and m</w:t>
      </w:r>
      <w:r w:rsidRPr="00C95A44">
        <w:rPr>
          <w:rFonts w:hint="eastAsia"/>
          <w:sz w:val="24"/>
          <w:shd w:val="clear" w:color="auto" w:fill="FFFFFF"/>
          <w:lang w:val="en-GB"/>
        </w:rPr>
        <w:t>onthly</w:t>
      </w:r>
      <w:r w:rsidRPr="00C95A44">
        <w:rPr>
          <w:sz w:val="24"/>
          <w:shd w:val="clear" w:color="auto" w:fill="FFFFFF"/>
          <w:lang w:val="en-GB"/>
        </w:rPr>
        <w:t xml:space="preserve"> precipitation (D). </w:t>
      </w:r>
      <w:r w:rsidRPr="00DC286A">
        <w:rPr>
          <w:i/>
          <w:iCs/>
          <w:sz w:val="24"/>
          <w:shd w:val="clear" w:color="auto" w:fill="FFFFFF"/>
          <w:lang w:val="en-GB"/>
        </w:rPr>
        <w:t>r</w:t>
      </w:r>
      <w:r w:rsidRPr="00C95A44">
        <w:rPr>
          <w:sz w:val="24"/>
          <w:shd w:val="clear" w:color="auto" w:fill="FFFFFF"/>
          <w:lang w:val="en-GB"/>
        </w:rPr>
        <w:t xml:space="preserve"> is the correlation coefficien</w:t>
      </w:r>
      <w:r w:rsidRPr="00C95A44">
        <w:rPr>
          <w:rFonts w:hint="eastAsia"/>
          <w:sz w:val="24"/>
          <w:shd w:val="clear" w:color="auto" w:fill="FFFFFF"/>
          <w:lang w:val="en-GB"/>
        </w:rPr>
        <w:t>t</w:t>
      </w:r>
      <w:r w:rsidRPr="00C95A44">
        <w:rPr>
          <w:sz w:val="24"/>
          <w:shd w:val="clear" w:color="auto" w:fill="FFFFFF"/>
          <w:lang w:val="en-GB"/>
        </w:rPr>
        <w:t xml:space="preserve"> for the scaling exponents and leaf-ages groups, and </w:t>
      </w:r>
      <w:r w:rsidRPr="00DC286A">
        <w:rPr>
          <w:i/>
          <w:iCs/>
          <w:sz w:val="24"/>
          <w:shd w:val="clear" w:color="auto" w:fill="FFFFFF"/>
          <w:lang w:val="en-GB"/>
        </w:rPr>
        <w:t>P</w:t>
      </w:r>
      <w:r w:rsidRPr="00C95A44">
        <w:rPr>
          <w:sz w:val="24"/>
          <w:shd w:val="clear" w:color="auto" w:fill="FFFFFF"/>
          <w:lang w:val="en-GB"/>
        </w:rPr>
        <w:t xml:space="preserve"> is the significance test parameter. The monthly precipitation</w:t>
      </w:r>
      <w:r w:rsidRPr="00F3199C">
        <w:rPr>
          <w:sz w:val="24"/>
          <w:shd w:val="clear" w:color="auto" w:fill="FFFFFF"/>
          <w:lang w:val="en-GB"/>
        </w:rPr>
        <w:t xml:space="preserve"> corresponds to those in Table 1</w:t>
      </w:r>
    </w:p>
    <w:p w14:paraId="2FC115D6" w14:textId="2C285718" w:rsidR="00C34653" w:rsidRDefault="00C34653" w:rsidP="00F465E6">
      <w:pPr>
        <w:adjustRightInd w:val="0"/>
        <w:snapToGrid w:val="0"/>
        <w:spacing w:before="120" w:after="240"/>
        <w:jc w:val="both"/>
        <w:rPr>
          <w:sz w:val="24"/>
          <w:shd w:val="clear" w:color="auto" w:fill="FFFFFF"/>
          <w:lang w:val="en-GB"/>
        </w:rPr>
      </w:pPr>
      <w:r w:rsidRPr="00DC286A">
        <w:rPr>
          <w:b/>
          <w:bCs/>
          <w:sz w:val="24"/>
          <w:shd w:val="clear" w:color="auto" w:fill="FFFFFF"/>
          <w:lang w:val="en-GB"/>
        </w:rPr>
        <w:t>Figure S4</w:t>
      </w:r>
      <w:r w:rsidRPr="00C34653">
        <w:rPr>
          <w:sz w:val="24"/>
          <w:shd w:val="clear" w:color="auto" w:fill="FFFFFF"/>
          <w:lang w:val="en-GB"/>
        </w:rPr>
        <w:t xml:space="preserve">. </w:t>
      </w:r>
      <w:r w:rsidRPr="00F3199C">
        <w:rPr>
          <w:sz w:val="24"/>
          <w:shd w:val="clear" w:color="auto" w:fill="FFFFFF"/>
          <w:lang w:val="en-GB"/>
        </w:rPr>
        <w:t xml:space="preserve">Comparisons of the scaling exponents (α-values) of </w:t>
      </w:r>
      <w:r>
        <w:rPr>
          <w:sz w:val="24"/>
          <w:shd w:val="clear" w:color="auto" w:fill="FFFFFF"/>
          <w:lang w:val="en-GB"/>
        </w:rPr>
        <w:t>P</w:t>
      </w:r>
      <w:r w:rsidRPr="00F3199C">
        <w:rPr>
          <w:sz w:val="24"/>
          <w:shd w:val="clear" w:color="auto" w:fill="FFFFFF"/>
          <w:lang w:val="en-GB"/>
        </w:rPr>
        <w:t xml:space="preserve">DM vs. </w:t>
      </w:r>
      <w:r>
        <w:rPr>
          <w:sz w:val="24"/>
          <w:shd w:val="clear" w:color="auto" w:fill="FFFFFF"/>
          <w:lang w:val="en-GB"/>
        </w:rPr>
        <w:t>LDM</w:t>
      </w:r>
      <w:r w:rsidRPr="00F3199C">
        <w:rPr>
          <w:sz w:val="24"/>
          <w:shd w:val="clear" w:color="auto" w:fill="FFFFFF"/>
          <w:lang w:val="en-GB"/>
        </w:rPr>
        <w:t xml:space="preserve"> (</w:t>
      </w:r>
      <w:r w:rsidRPr="00C34653">
        <w:rPr>
          <w:sz w:val="24"/>
          <w:shd w:val="clear" w:color="auto" w:fill="FFFFFF"/>
          <w:lang w:val="en-GB"/>
        </w:rPr>
        <w:t>A</w:t>
      </w:r>
      <w:r w:rsidRPr="00F3199C">
        <w:rPr>
          <w:sz w:val="24"/>
          <w:shd w:val="clear" w:color="auto" w:fill="FFFFFF"/>
          <w:lang w:val="en-GB"/>
        </w:rPr>
        <w:t xml:space="preserve">), and of PFM vs. </w:t>
      </w:r>
      <w:r w:rsidRPr="00373CA3">
        <w:rPr>
          <w:sz w:val="24"/>
          <w:shd w:val="clear" w:color="auto" w:fill="FFFFFF"/>
          <w:lang w:val="en-GB"/>
        </w:rPr>
        <w:t>LFM</w:t>
      </w:r>
      <w:r>
        <w:rPr>
          <w:sz w:val="24"/>
          <w:shd w:val="clear" w:color="auto" w:fill="FFFFFF"/>
          <w:lang w:val="en-GB"/>
        </w:rPr>
        <w:t xml:space="preserve"> (B)</w:t>
      </w:r>
      <w:r w:rsidRPr="00F3199C">
        <w:rPr>
          <w:sz w:val="24"/>
          <w:shd w:val="clear" w:color="auto" w:fill="FFFFFF"/>
          <w:lang w:val="en-GB"/>
        </w:rPr>
        <w:t>. Each boxplot was obtained from 3000 bootstrap replications. The lowercase letters a–c on the top of each box denote the significance of the difference in the scaling exponents between any two leaf</w:t>
      </w:r>
      <w:r>
        <w:rPr>
          <w:sz w:val="24"/>
          <w:shd w:val="clear" w:color="auto" w:fill="FFFFFF"/>
          <w:lang w:val="en-GB"/>
        </w:rPr>
        <w:t>-</w:t>
      </w:r>
      <w:r w:rsidRPr="00F3199C">
        <w:rPr>
          <w:sz w:val="24"/>
          <w:shd w:val="clear" w:color="auto" w:fill="FFFFFF"/>
          <w:lang w:val="en-GB"/>
        </w:rPr>
        <w:t xml:space="preserve">ages at a 0.05 significance level. </w:t>
      </w:r>
      <w:r w:rsidRPr="00DC286A">
        <w:rPr>
          <w:i/>
          <w:iCs/>
          <w:sz w:val="24"/>
          <w:shd w:val="clear" w:color="auto" w:fill="FFFFFF"/>
          <w:lang w:val="en-GB"/>
        </w:rPr>
        <w:t>r</w:t>
      </w:r>
      <w:r w:rsidRPr="00F3199C">
        <w:rPr>
          <w:sz w:val="24"/>
          <w:shd w:val="clear" w:color="auto" w:fill="FFFFFF"/>
          <w:lang w:val="en-GB"/>
        </w:rPr>
        <w:t xml:space="preserve"> is the correlation coefficient for the scaling exponents and </w:t>
      </w:r>
      <w:r>
        <w:rPr>
          <w:sz w:val="24"/>
          <w:shd w:val="clear" w:color="auto" w:fill="FFFFFF"/>
          <w:lang w:val="en-GB"/>
        </w:rPr>
        <w:t>leaf-age group</w:t>
      </w:r>
      <w:r w:rsidRPr="00F3199C">
        <w:rPr>
          <w:sz w:val="24"/>
          <w:shd w:val="clear" w:color="auto" w:fill="FFFFFF"/>
          <w:lang w:val="en-GB"/>
        </w:rPr>
        <w:t xml:space="preserve">s, and </w:t>
      </w:r>
      <w:r w:rsidRPr="00DC286A">
        <w:rPr>
          <w:i/>
          <w:iCs/>
          <w:sz w:val="24"/>
          <w:shd w:val="clear" w:color="auto" w:fill="FFFFFF"/>
          <w:lang w:val="en-GB"/>
        </w:rPr>
        <w:t>P</w:t>
      </w:r>
      <w:r w:rsidRPr="00F3199C">
        <w:rPr>
          <w:sz w:val="24"/>
          <w:shd w:val="clear" w:color="auto" w:fill="FFFFFF"/>
          <w:lang w:val="en-GB"/>
        </w:rPr>
        <w:t xml:space="preserve"> is the significance test parameter. Leaf</w:t>
      </w:r>
      <w:r>
        <w:rPr>
          <w:sz w:val="24"/>
          <w:shd w:val="clear" w:color="auto" w:fill="FFFFFF"/>
          <w:lang w:val="en-GB"/>
        </w:rPr>
        <w:t>-</w:t>
      </w:r>
      <w:r w:rsidRPr="00F3199C">
        <w:rPr>
          <w:sz w:val="24"/>
          <w:shd w:val="clear" w:color="auto" w:fill="FFFFFF"/>
          <w:lang w:val="en-GB"/>
        </w:rPr>
        <w:t>age codes correspond to those in Table 1.</w:t>
      </w:r>
    </w:p>
    <w:p w14:paraId="54DB6FC3" w14:textId="4A4E68FB" w:rsidR="00835DA6" w:rsidRDefault="00835DA6" w:rsidP="00F465E6">
      <w:pPr>
        <w:adjustRightInd w:val="0"/>
        <w:snapToGrid w:val="0"/>
        <w:spacing w:before="120" w:after="240"/>
        <w:jc w:val="both"/>
        <w:rPr>
          <w:sz w:val="24"/>
          <w:shd w:val="clear" w:color="auto" w:fill="FFFFFF"/>
          <w:lang w:val="en-GB"/>
        </w:rPr>
      </w:pPr>
      <w:r w:rsidRPr="00DC286A">
        <w:rPr>
          <w:b/>
          <w:bCs/>
          <w:sz w:val="24"/>
          <w:shd w:val="clear" w:color="auto" w:fill="FFFFFF"/>
          <w:lang w:val="en-GB"/>
        </w:rPr>
        <w:t>Figure S</w:t>
      </w:r>
      <w:r>
        <w:rPr>
          <w:b/>
          <w:bCs/>
          <w:sz w:val="24"/>
          <w:shd w:val="clear" w:color="auto" w:fill="FFFFFF"/>
          <w:lang w:val="en-GB"/>
        </w:rPr>
        <w:t>5</w:t>
      </w:r>
      <w:r w:rsidRPr="00C34653">
        <w:rPr>
          <w:sz w:val="24"/>
          <w:shd w:val="clear" w:color="auto" w:fill="FFFFFF"/>
          <w:lang w:val="en-GB"/>
        </w:rPr>
        <w:t xml:space="preserve">. </w:t>
      </w:r>
      <w:r>
        <w:rPr>
          <w:sz w:val="24"/>
          <w:shd w:val="clear" w:color="auto" w:fill="FFFFFF"/>
          <w:lang w:val="en-GB"/>
        </w:rPr>
        <w:t>Non-linear regression</w:t>
      </w:r>
      <w:r w:rsidRPr="00F3199C">
        <w:rPr>
          <w:sz w:val="24"/>
          <w:shd w:val="clear" w:color="auto" w:fill="FFFFFF"/>
          <w:lang w:val="en-GB"/>
        </w:rPr>
        <w:t xml:space="preserve"> of the scaling exponents (α-values) of </w:t>
      </w:r>
      <w:r w:rsidRPr="008A714C">
        <w:rPr>
          <w:sz w:val="24"/>
          <w:shd w:val="clear" w:color="auto" w:fill="FFFFFF"/>
          <w:lang w:val="en-GB"/>
        </w:rPr>
        <w:t xml:space="preserve">LDM vs. </w:t>
      </w:r>
      <w:r w:rsidRPr="00DC286A">
        <w:rPr>
          <w:i/>
          <w:iCs/>
          <w:sz w:val="24"/>
          <w:shd w:val="clear" w:color="auto" w:fill="FFFFFF"/>
          <w:lang w:val="en-GB"/>
        </w:rPr>
        <w:t>A</w:t>
      </w:r>
      <w:r w:rsidRPr="008A714C">
        <w:rPr>
          <w:sz w:val="24"/>
          <w:shd w:val="clear" w:color="auto" w:fill="FFFFFF"/>
          <w:lang w:val="en-GB"/>
        </w:rPr>
        <w:t xml:space="preserve"> and </w:t>
      </w:r>
      <w:r w:rsidR="001761F1">
        <w:rPr>
          <w:sz w:val="24"/>
          <w:shd w:val="clear" w:color="auto" w:fill="FFFFFF"/>
          <w:lang w:val="en-GB"/>
        </w:rPr>
        <w:t>leaf-age</w:t>
      </w:r>
      <w:r w:rsidRPr="008A714C">
        <w:rPr>
          <w:sz w:val="24"/>
          <w:shd w:val="clear" w:color="auto" w:fill="FFFFFF"/>
          <w:lang w:val="en-GB"/>
        </w:rPr>
        <w:t xml:space="preserve"> (A); between scaling exponents of LFM vs. </w:t>
      </w:r>
      <w:r w:rsidRPr="00DC286A">
        <w:rPr>
          <w:i/>
          <w:iCs/>
          <w:sz w:val="24"/>
          <w:shd w:val="clear" w:color="auto" w:fill="FFFFFF"/>
          <w:lang w:val="en-GB"/>
        </w:rPr>
        <w:t>A</w:t>
      </w:r>
      <w:r w:rsidRPr="008A714C">
        <w:rPr>
          <w:sz w:val="24"/>
          <w:shd w:val="clear" w:color="auto" w:fill="FFFFFF"/>
          <w:lang w:val="en-GB"/>
        </w:rPr>
        <w:t xml:space="preserve"> and </w:t>
      </w:r>
      <w:r w:rsidR="001761F1">
        <w:rPr>
          <w:sz w:val="24"/>
          <w:shd w:val="clear" w:color="auto" w:fill="FFFFFF"/>
          <w:lang w:val="en-GB"/>
        </w:rPr>
        <w:t>leaf-age</w:t>
      </w:r>
      <w:r w:rsidRPr="008A714C">
        <w:rPr>
          <w:sz w:val="24"/>
          <w:shd w:val="clear" w:color="auto" w:fill="FFFFFF"/>
          <w:lang w:val="en-GB"/>
        </w:rPr>
        <w:t xml:space="preserve"> (B); between the scaling exponents of PDM vs. </w:t>
      </w:r>
      <w:r w:rsidRPr="00DC286A">
        <w:rPr>
          <w:i/>
          <w:iCs/>
          <w:sz w:val="24"/>
          <w:shd w:val="clear" w:color="auto" w:fill="FFFFFF"/>
          <w:lang w:val="en-GB"/>
        </w:rPr>
        <w:t>A</w:t>
      </w:r>
      <w:r w:rsidRPr="008A714C">
        <w:rPr>
          <w:sz w:val="24"/>
          <w:shd w:val="clear" w:color="auto" w:fill="FFFFFF"/>
          <w:lang w:val="en-GB"/>
        </w:rPr>
        <w:t xml:space="preserve"> and </w:t>
      </w:r>
      <w:r w:rsidR="001761F1">
        <w:rPr>
          <w:sz w:val="24"/>
          <w:shd w:val="clear" w:color="auto" w:fill="FFFFFF"/>
          <w:lang w:val="en-GB"/>
        </w:rPr>
        <w:t>leaf-age</w:t>
      </w:r>
      <w:r w:rsidRPr="008A714C">
        <w:rPr>
          <w:sz w:val="24"/>
          <w:shd w:val="clear" w:color="auto" w:fill="FFFFFF"/>
          <w:lang w:val="en-GB"/>
        </w:rPr>
        <w:t xml:space="preserve">(C); and between the scaling exponents of PFM vs. </w:t>
      </w:r>
      <w:r w:rsidRPr="00DC286A">
        <w:rPr>
          <w:i/>
          <w:iCs/>
          <w:sz w:val="24"/>
          <w:shd w:val="clear" w:color="auto" w:fill="FFFFFF"/>
          <w:lang w:val="en-GB"/>
        </w:rPr>
        <w:t>A</w:t>
      </w:r>
      <w:r w:rsidRPr="008A714C">
        <w:rPr>
          <w:sz w:val="24"/>
          <w:shd w:val="clear" w:color="auto" w:fill="FFFFFF"/>
          <w:lang w:val="en-GB"/>
        </w:rPr>
        <w:t xml:space="preserve"> and </w:t>
      </w:r>
      <w:r w:rsidR="001761F1">
        <w:rPr>
          <w:sz w:val="24"/>
          <w:shd w:val="clear" w:color="auto" w:fill="FFFFFF"/>
          <w:lang w:val="en-GB"/>
        </w:rPr>
        <w:t>leaf-age</w:t>
      </w:r>
      <w:r w:rsidRPr="008A714C">
        <w:rPr>
          <w:sz w:val="24"/>
          <w:shd w:val="clear" w:color="auto" w:fill="FFFFFF"/>
          <w:lang w:val="en-GB"/>
        </w:rPr>
        <w:t xml:space="preserve"> (D). </w:t>
      </w:r>
      <w:r w:rsidRPr="00F3199C">
        <w:rPr>
          <w:sz w:val="24"/>
          <w:shd w:val="clear" w:color="auto" w:fill="FFFFFF"/>
          <w:lang w:val="en-GB"/>
        </w:rPr>
        <w:t>The lowercase letters a–c on the top of each box denote the significance of the difference in the scaling exponents between any two leaf</w:t>
      </w:r>
      <w:r>
        <w:rPr>
          <w:sz w:val="24"/>
          <w:shd w:val="clear" w:color="auto" w:fill="FFFFFF"/>
          <w:lang w:val="en-GB"/>
        </w:rPr>
        <w:t>-</w:t>
      </w:r>
      <w:r w:rsidRPr="00F3199C">
        <w:rPr>
          <w:sz w:val="24"/>
          <w:shd w:val="clear" w:color="auto" w:fill="FFFFFF"/>
          <w:lang w:val="en-GB"/>
        </w:rPr>
        <w:t xml:space="preserve">ages at a 0.05 significance level. </w:t>
      </w:r>
      <w:r w:rsidRPr="00DC286A">
        <w:rPr>
          <w:i/>
          <w:iCs/>
          <w:sz w:val="24"/>
          <w:shd w:val="clear" w:color="auto" w:fill="FFFFFF"/>
          <w:lang w:val="en-GB"/>
        </w:rPr>
        <w:t>P</w:t>
      </w:r>
      <w:r w:rsidRPr="00835DA6">
        <w:rPr>
          <w:sz w:val="24"/>
          <w:shd w:val="clear" w:color="auto" w:fill="FFFFFF"/>
          <w:vertAlign w:val="subscript"/>
          <w:lang w:val="en-GB"/>
        </w:rPr>
        <w:t>1</w:t>
      </w:r>
      <w:r w:rsidRPr="00F3199C">
        <w:rPr>
          <w:sz w:val="24"/>
          <w:shd w:val="clear" w:color="auto" w:fill="FFFFFF"/>
          <w:lang w:val="en-GB"/>
        </w:rPr>
        <w:t>is the significance test parameter</w:t>
      </w:r>
      <w:r>
        <w:rPr>
          <w:sz w:val="24"/>
          <w:shd w:val="clear" w:color="auto" w:fill="FFFFFF"/>
          <w:lang w:val="en-GB"/>
        </w:rPr>
        <w:t xml:space="preserve"> of </w:t>
      </w:r>
      <w:r w:rsidRPr="00835DA6">
        <w:rPr>
          <w:i/>
          <w:iCs/>
          <w:sz w:val="24"/>
          <w:shd w:val="clear" w:color="auto" w:fill="FFFFFF"/>
          <w:lang w:val="en-GB"/>
        </w:rPr>
        <w:t>x</w:t>
      </w:r>
      <w:r w:rsidRPr="00F3199C">
        <w:rPr>
          <w:sz w:val="24"/>
          <w:shd w:val="clear" w:color="auto" w:fill="FFFFFF"/>
          <w:lang w:val="en-GB"/>
        </w:rPr>
        <w:t xml:space="preserve">. </w:t>
      </w:r>
      <w:r w:rsidRPr="00DC286A">
        <w:rPr>
          <w:i/>
          <w:iCs/>
          <w:sz w:val="24"/>
          <w:shd w:val="clear" w:color="auto" w:fill="FFFFFF"/>
          <w:lang w:val="en-GB"/>
        </w:rPr>
        <w:t>P</w:t>
      </w:r>
      <w:r>
        <w:rPr>
          <w:sz w:val="24"/>
          <w:shd w:val="clear" w:color="auto" w:fill="FFFFFF"/>
          <w:vertAlign w:val="subscript"/>
          <w:lang w:val="en-GB"/>
        </w:rPr>
        <w:t xml:space="preserve">2 </w:t>
      </w:r>
      <w:r w:rsidRPr="00F3199C">
        <w:rPr>
          <w:sz w:val="24"/>
          <w:shd w:val="clear" w:color="auto" w:fill="FFFFFF"/>
          <w:lang w:val="en-GB"/>
        </w:rPr>
        <w:t>is the significance test parameter</w:t>
      </w:r>
      <w:r>
        <w:rPr>
          <w:sz w:val="24"/>
          <w:shd w:val="clear" w:color="auto" w:fill="FFFFFF"/>
          <w:lang w:val="en-GB"/>
        </w:rPr>
        <w:t xml:space="preserve"> of </w:t>
      </w:r>
      <w:r w:rsidRPr="00835DA6">
        <w:rPr>
          <w:i/>
          <w:iCs/>
          <w:sz w:val="24"/>
          <w:shd w:val="clear" w:color="auto" w:fill="FFFFFF"/>
          <w:lang w:val="en-GB"/>
        </w:rPr>
        <w:t>x</w:t>
      </w:r>
      <w:r w:rsidRPr="00835DA6">
        <w:rPr>
          <w:sz w:val="24"/>
          <w:shd w:val="clear" w:color="auto" w:fill="FFFFFF"/>
          <w:vertAlign w:val="superscript"/>
          <w:lang w:val="en-GB"/>
        </w:rPr>
        <w:t>2</w:t>
      </w:r>
      <w:r w:rsidRPr="00F3199C">
        <w:rPr>
          <w:sz w:val="24"/>
          <w:shd w:val="clear" w:color="auto" w:fill="FFFFFF"/>
          <w:lang w:val="en-GB"/>
        </w:rPr>
        <w:t>.</w:t>
      </w:r>
      <w:r>
        <w:rPr>
          <w:sz w:val="24"/>
          <w:shd w:val="clear" w:color="auto" w:fill="FFFFFF"/>
          <w:lang w:val="en-GB"/>
        </w:rPr>
        <w:t xml:space="preserve"> </w:t>
      </w:r>
      <w:r w:rsidRPr="00F3199C">
        <w:rPr>
          <w:sz w:val="24"/>
          <w:shd w:val="clear" w:color="auto" w:fill="FFFFFF"/>
          <w:lang w:val="en-GB"/>
        </w:rPr>
        <w:t>Leaf</w:t>
      </w:r>
      <w:r>
        <w:rPr>
          <w:sz w:val="24"/>
          <w:shd w:val="clear" w:color="auto" w:fill="FFFFFF"/>
          <w:lang w:val="en-GB"/>
        </w:rPr>
        <w:t>-</w:t>
      </w:r>
      <w:r w:rsidRPr="00F3199C">
        <w:rPr>
          <w:sz w:val="24"/>
          <w:shd w:val="clear" w:color="auto" w:fill="FFFFFF"/>
          <w:lang w:val="en-GB"/>
        </w:rPr>
        <w:t>age codes correspond to those in Table 1.</w:t>
      </w:r>
    </w:p>
    <w:p w14:paraId="7C7C252E" w14:textId="77777777" w:rsidR="00BD1E35" w:rsidRPr="00373CA3" w:rsidRDefault="00A52E4C" w:rsidP="00BD1E35">
      <w:pPr>
        <w:pageBreakBefore/>
        <w:spacing w:line="480" w:lineRule="auto"/>
        <w:rPr>
          <w:b/>
          <w:sz w:val="24"/>
          <w:shd w:val="clear" w:color="auto" w:fill="FFFFFF"/>
        </w:rPr>
      </w:pPr>
      <w:r>
        <w:rPr>
          <w:noProof/>
          <w:color w:val="2A2A2A"/>
          <w:sz w:val="24"/>
          <w:shd w:val="clear" w:color="auto" w:fill="FFFFFF"/>
        </w:rPr>
        <w:lastRenderedPageBreak/>
        <w:drawing>
          <wp:inline distT="0" distB="0" distL="0" distR="0" wp14:anchorId="05894856" wp14:editId="7EA8C888">
            <wp:extent cx="5773420" cy="3209290"/>
            <wp:effectExtent l="0" t="0" r="0" b="0"/>
            <wp:docPr id="1"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3420" cy="3209290"/>
                    </a:xfrm>
                    <a:prstGeom prst="rect">
                      <a:avLst/>
                    </a:prstGeom>
                    <a:noFill/>
                    <a:ln>
                      <a:noFill/>
                    </a:ln>
                  </pic:spPr>
                </pic:pic>
              </a:graphicData>
            </a:graphic>
          </wp:inline>
        </w:drawing>
      </w:r>
    </w:p>
    <w:p w14:paraId="4F181337" w14:textId="1C78EC63" w:rsidR="009B429F" w:rsidRDefault="00BD1E35" w:rsidP="00C34653">
      <w:pPr>
        <w:spacing w:line="480" w:lineRule="auto"/>
        <w:rPr>
          <w:b/>
          <w:sz w:val="24"/>
          <w:shd w:val="clear" w:color="auto" w:fill="FFFFFF"/>
        </w:rPr>
      </w:pPr>
      <w:r w:rsidRPr="00E52142">
        <w:rPr>
          <w:b/>
          <w:color w:val="2A2A2A"/>
          <w:sz w:val="24"/>
          <w:shd w:val="clear" w:color="auto" w:fill="FFFFFF"/>
        </w:rPr>
        <w:t>Fig</w:t>
      </w:r>
      <w:r w:rsidR="00C34653">
        <w:rPr>
          <w:b/>
          <w:color w:val="2A2A2A"/>
          <w:sz w:val="24"/>
          <w:shd w:val="clear" w:color="auto" w:fill="FFFFFF"/>
        </w:rPr>
        <w:t>ure</w:t>
      </w:r>
      <w:r w:rsidRPr="00E52142">
        <w:rPr>
          <w:b/>
          <w:color w:val="2A2A2A"/>
          <w:sz w:val="24"/>
          <w:shd w:val="clear" w:color="auto" w:fill="FFFFFF"/>
        </w:rPr>
        <w:t xml:space="preserve"> S</w:t>
      </w:r>
      <w:r w:rsidR="00C213C4">
        <w:rPr>
          <w:b/>
          <w:sz w:val="24"/>
          <w:shd w:val="clear" w:color="auto" w:fill="FFFFFF"/>
        </w:rPr>
        <w:t>1</w:t>
      </w:r>
    </w:p>
    <w:p w14:paraId="0013EE40" w14:textId="77777777" w:rsidR="00C85300" w:rsidRDefault="00C85300" w:rsidP="00C34653">
      <w:pPr>
        <w:spacing w:line="480" w:lineRule="auto"/>
        <w:rPr>
          <w:b/>
          <w:sz w:val="24"/>
          <w:shd w:val="clear" w:color="auto" w:fill="FFFFFF"/>
        </w:rPr>
      </w:pPr>
    </w:p>
    <w:p w14:paraId="0910EEC8" w14:textId="01DC44F9" w:rsidR="009B429F" w:rsidRDefault="00BB60B1" w:rsidP="00C85300">
      <w:pPr>
        <w:pageBreakBefore/>
        <w:spacing w:line="480" w:lineRule="auto"/>
        <w:rPr>
          <w:b/>
          <w:sz w:val="24"/>
          <w:shd w:val="clear" w:color="auto" w:fill="FFFFFF"/>
        </w:rPr>
      </w:pPr>
      <w:r>
        <w:rPr>
          <w:b/>
          <w:noProof/>
          <w:sz w:val="24"/>
          <w:shd w:val="clear" w:color="auto" w:fill="FFFFFF"/>
        </w:rPr>
        <w:lastRenderedPageBreak/>
        <w:drawing>
          <wp:inline distT="0" distB="0" distL="0" distR="0" wp14:anchorId="7A4EC3D8" wp14:editId="5F7B4625">
            <wp:extent cx="4597400" cy="4318000"/>
            <wp:effectExtent l="0" t="0" r="0" b="0"/>
            <wp:docPr id="13104565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456527" name="图片 1310456527"/>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97400" cy="4318000"/>
                    </a:xfrm>
                    <a:prstGeom prst="rect">
                      <a:avLst/>
                    </a:prstGeom>
                  </pic:spPr>
                </pic:pic>
              </a:graphicData>
            </a:graphic>
          </wp:inline>
        </w:drawing>
      </w:r>
    </w:p>
    <w:p w14:paraId="16DDD3DF" w14:textId="0CAD51FB" w:rsidR="004928B2" w:rsidRDefault="004928B2" w:rsidP="00C213C4">
      <w:pPr>
        <w:spacing w:line="480" w:lineRule="auto"/>
        <w:rPr>
          <w:b/>
          <w:sz w:val="24"/>
          <w:shd w:val="clear" w:color="auto" w:fill="FFFFFF"/>
        </w:rPr>
      </w:pPr>
      <w:r w:rsidRPr="00E52142">
        <w:rPr>
          <w:b/>
          <w:color w:val="2A2A2A"/>
          <w:sz w:val="24"/>
          <w:shd w:val="clear" w:color="auto" w:fill="FFFFFF"/>
        </w:rPr>
        <w:t>Fig</w:t>
      </w:r>
      <w:r>
        <w:rPr>
          <w:b/>
          <w:color w:val="2A2A2A"/>
          <w:sz w:val="24"/>
          <w:shd w:val="clear" w:color="auto" w:fill="FFFFFF"/>
        </w:rPr>
        <w:t>ure</w:t>
      </w:r>
      <w:r w:rsidRPr="00E52142">
        <w:rPr>
          <w:b/>
          <w:color w:val="2A2A2A"/>
          <w:sz w:val="24"/>
          <w:shd w:val="clear" w:color="auto" w:fill="FFFFFF"/>
        </w:rPr>
        <w:t xml:space="preserve"> S</w:t>
      </w:r>
      <w:r>
        <w:rPr>
          <w:b/>
          <w:sz w:val="24"/>
          <w:shd w:val="clear" w:color="auto" w:fill="FFFFFF"/>
        </w:rPr>
        <w:t>2</w:t>
      </w:r>
    </w:p>
    <w:p w14:paraId="5445E364" w14:textId="77777777" w:rsidR="00C85300" w:rsidRDefault="00C85300" w:rsidP="00C213C4">
      <w:pPr>
        <w:spacing w:line="480" w:lineRule="auto"/>
        <w:rPr>
          <w:b/>
          <w:sz w:val="24"/>
          <w:shd w:val="clear" w:color="auto" w:fill="FFFFFF"/>
        </w:rPr>
      </w:pPr>
    </w:p>
    <w:p w14:paraId="07559490" w14:textId="2B6FACE3" w:rsidR="009B429F" w:rsidRDefault="00BB60B1" w:rsidP="00C85300">
      <w:pPr>
        <w:pageBreakBefore/>
        <w:spacing w:line="480" w:lineRule="auto"/>
        <w:rPr>
          <w:b/>
          <w:sz w:val="24"/>
          <w:shd w:val="clear" w:color="auto" w:fill="FFFFFF"/>
        </w:rPr>
      </w:pPr>
      <w:r>
        <w:rPr>
          <w:b/>
          <w:noProof/>
          <w:sz w:val="24"/>
          <w:shd w:val="clear" w:color="auto" w:fill="FFFFFF"/>
        </w:rPr>
        <w:lastRenderedPageBreak/>
        <w:drawing>
          <wp:inline distT="0" distB="0" distL="0" distR="0" wp14:anchorId="764848C5" wp14:editId="39243FB4">
            <wp:extent cx="4597400" cy="4318000"/>
            <wp:effectExtent l="0" t="0" r="0" b="0"/>
            <wp:docPr id="1728799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9926" name="图片 17287992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97400" cy="4318000"/>
                    </a:xfrm>
                    <a:prstGeom prst="rect">
                      <a:avLst/>
                    </a:prstGeom>
                  </pic:spPr>
                </pic:pic>
              </a:graphicData>
            </a:graphic>
          </wp:inline>
        </w:drawing>
      </w:r>
    </w:p>
    <w:p w14:paraId="2FD4AD0D" w14:textId="7274013A" w:rsidR="004928B2" w:rsidRDefault="004928B2" w:rsidP="00C213C4">
      <w:pPr>
        <w:spacing w:line="480" w:lineRule="auto"/>
        <w:rPr>
          <w:b/>
          <w:sz w:val="24"/>
          <w:shd w:val="clear" w:color="auto" w:fill="FFFFFF"/>
        </w:rPr>
      </w:pPr>
      <w:r w:rsidRPr="00E52142">
        <w:rPr>
          <w:b/>
          <w:color w:val="2A2A2A"/>
          <w:sz w:val="24"/>
          <w:shd w:val="clear" w:color="auto" w:fill="FFFFFF"/>
        </w:rPr>
        <w:t>Fig</w:t>
      </w:r>
      <w:r>
        <w:rPr>
          <w:b/>
          <w:color w:val="2A2A2A"/>
          <w:sz w:val="24"/>
          <w:shd w:val="clear" w:color="auto" w:fill="FFFFFF"/>
        </w:rPr>
        <w:t>ure</w:t>
      </w:r>
      <w:r w:rsidRPr="00E52142">
        <w:rPr>
          <w:b/>
          <w:color w:val="2A2A2A"/>
          <w:sz w:val="24"/>
          <w:shd w:val="clear" w:color="auto" w:fill="FFFFFF"/>
        </w:rPr>
        <w:t xml:space="preserve"> S</w:t>
      </w:r>
      <w:r>
        <w:rPr>
          <w:b/>
          <w:sz w:val="24"/>
          <w:shd w:val="clear" w:color="auto" w:fill="FFFFFF"/>
        </w:rPr>
        <w:t>3</w:t>
      </w:r>
    </w:p>
    <w:p w14:paraId="1215936D" w14:textId="77777777" w:rsidR="00C85300" w:rsidRDefault="00C85300" w:rsidP="00C213C4">
      <w:pPr>
        <w:spacing w:line="480" w:lineRule="auto"/>
        <w:rPr>
          <w:b/>
          <w:sz w:val="24"/>
          <w:shd w:val="clear" w:color="auto" w:fill="FFFFFF"/>
        </w:rPr>
      </w:pPr>
    </w:p>
    <w:p w14:paraId="7A1925AE" w14:textId="3780B80E" w:rsidR="00C34653" w:rsidRDefault="00BB60B1" w:rsidP="00C34653">
      <w:pPr>
        <w:pageBreakBefore/>
        <w:spacing w:line="480" w:lineRule="auto"/>
        <w:rPr>
          <w:b/>
          <w:sz w:val="24"/>
          <w:shd w:val="clear" w:color="auto" w:fill="FFFFFF"/>
        </w:rPr>
      </w:pPr>
      <w:r>
        <w:rPr>
          <w:b/>
          <w:noProof/>
          <w:sz w:val="24"/>
          <w:shd w:val="clear" w:color="auto" w:fill="FFFFFF"/>
        </w:rPr>
        <w:lastRenderedPageBreak/>
        <w:drawing>
          <wp:inline distT="0" distB="0" distL="0" distR="0" wp14:anchorId="6021BB7D" wp14:editId="534DD075">
            <wp:extent cx="5971540" cy="2239645"/>
            <wp:effectExtent l="0" t="0" r="0" b="0"/>
            <wp:docPr id="17118029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802920" name="图片 17118029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71540" cy="2239645"/>
                    </a:xfrm>
                    <a:prstGeom prst="rect">
                      <a:avLst/>
                    </a:prstGeom>
                  </pic:spPr>
                </pic:pic>
              </a:graphicData>
            </a:graphic>
          </wp:inline>
        </w:drawing>
      </w:r>
    </w:p>
    <w:p w14:paraId="15EAA2AB" w14:textId="1A85F11C" w:rsidR="00C34653" w:rsidRDefault="00C34653" w:rsidP="00C213C4">
      <w:pPr>
        <w:spacing w:line="480" w:lineRule="auto"/>
        <w:rPr>
          <w:b/>
          <w:sz w:val="24"/>
          <w:shd w:val="clear" w:color="auto" w:fill="FFFFFF"/>
        </w:rPr>
      </w:pPr>
      <w:r w:rsidRPr="00E52142">
        <w:rPr>
          <w:b/>
          <w:color w:val="2A2A2A"/>
          <w:sz w:val="24"/>
          <w:shd w:val="clear" w:color="auto" w:fill="FFFFFF"/>
        </w:rPr>
        <w:t>Fig</w:t>
      </w:r>
      <w:r>
        <w:rPr>
          <w:b/>
          <w:color w:val="2A2A2A"/>
          <w:sz w:val="24"/>
          <w:shd w:val="clear" w:color="auto" w:fill="FFFFFF"/>
        </w:rPr>
        <w:t>ure</w:t>
      </w:r>
      <w:r w:rsidRPr="00E52142">
        <w:rPr>
          <w:b/>
          <w:color w:val="2A2A2A"/>
          <w:sz w:val="24"/>
          <w:shd w:val="clear" w:color="auto" w:fill="FFFFFF"/>
        </w:rPr>
        <w:t xml:space="preserve"> S</w:t>
      </w:r>
      <w:r>
        <w:rPr>
          <w:b/>
          <w:sz w:val="24"/>
          <w:shd w:val="clear" w:color="auto" w:fill="FFFFFF"/>
        </w:rPr>
        <w:t>4</w:t>
      </w:r>
    </w:p>
    <w:p w14:paraId="347B8623" w14:textId="77777777" w:rsidR="00F465E6" w:rsidRDefault="00F465E6" w:rsidP="00C213C4">
      <w:pPr>
        <w:spacing w:line="480" w:lineRule="auto"/>
        <w:rPr>
          <w:b/>
          <w:sz w:val="24"/>
          <w:shd w:val="clear" w:color="auto" w:fill="FFFFFF"/>
          <w:lang w:eastAsia="zh-CN"/>
        </w:rPr>
      </w:pPr>
    </w:p>
    <w:p w14:paraId="67608A83" w14:textId="249EF260" w:rsidR="00835DA6" w:rsidRDefault="007D6082" w:rsidP="00C85300">
      <w:pPr>
        <w:pageBreakBefore/>
        <w:spacing w:line="480" w:lineRule="auto"/>
        <w:rPr>
          <w:b/>
          <w:sz w:val="24"/>
          <w:shd w:val="clear" w:color="auto" w:fill="FFFFFF"/>
        </w:rPr>
      </w:pPr>
      <w:r>
        <w:rPr>
          <w:b/>
          <w:noProof/>
          <w:sz w:val="24"/>
          <w:shd w:val="clear" w:color="auto" w:fill="FFFFFF"/>
        </w:rPr>
        <w:lastRenderedPageBreak/>
        <w:drawing>
          <wp:inline distT="0" distB="0" distL="0" distR="0" wp14:anchorId="00C50B72" wp14:editId="03438CF0">
            <wp:extent cx="5971540" cy="4478655"/>
            <wp:effectExtent l="0" t="0" r="0" b="4445"/>
            <wp:docPr id="20379717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71724" name="图片 203797172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14:paraId="1862AF7C" w14:textId="2C27B3E6" w:rsidR="00835DA6" w:rsidRDefault="00835DA6" w:rsidP="00C213C4">
      <w:pPr>
        <w:spacing w:line="480" w:lineRule="auto"/>
        <w:rPr>
          <w:b/>
          <w:sz w:val="24"/>
          <w:shd w:val="clear" w:color="auto" w:fill="FFFFFF"/>
        </w:rPr>
      </w:pPr>
      <w:r w:rsidRPr="00E52142">
        <w:rPr>
          <w:b/>
          <w:color w:val="2A2A2A"/>
          <w:sz w:val="24"/>
          <w:shd w:val="clear" w:color="auto" w:fill="FFFFFF"/>
        </w:rPr>
        <w:t>Fig</w:t>
      </w:r>
      <w:r>
        <w:rPr>
          <w:b/>
          <w:color w:val="2A2A2A"/>
          <w:sz w:val="24"/>
          <w:shd w:val="clear" w:color="auto" w:fill="FFFFFF"/>
        </w:rPr>
        <w:t>ure</w:t>
      </w:r>
      <w:r w:rsidRPr="00E52142">
        <w:rPr>
          <w:b/>
          <w:color w:val="2A2A2A"/>
          <w:sz w:val="24"/>
          <w:shd w:val="clear" w:color="auto" w:fill="FFFFFF"/>
        </w:rPr>
        <w:t xml:space="preserve"> S</w:t>
      </w:r>
      <w:r>
        <w:rPr>
          <w:b/>
          <w:sz w:val="24"/>
          <w:shd w:val="clear" w:color="auto" w:fill="FFFFFF"/>
        </w:rPr>
        <w:t>5</w:t>
      </w:r>
    </w:p>
    <w:p w14:paraId="61232411" w14:textId="77777777" w:rsidR="00C85300" w:rsidRPr="00C213C4" w:rsidRDefault="00C85300" w:rsidP="00C213C4">
      <w:pPr>
        <w:spacing w:line="480" w:lineRule="auto"/>
        <w:rPr>
          <w:b/>
          <w:sz w:val="24"/>
          <w:shd w:val="clear" w:color="auto" w:fill="FFFFFF"/>
        </w:rPr>
      </w:pPr>
    </w:p>
    <w:sectPr w:rsidR="00C85300" w:rsidRPr="00C213C4" w:rsidSect="001668F9">
      <w:headerReference w:type="default" r:id="rId13"/>
      <w:footerReference w:type="even" r:id="rId14"/>
      <w:footerReference w:type="default" r:id="rId15"/>
      <w:type w:val="continuous"/>
      <w:pgSz w:w="12240" w:h="15840"/>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0C517" w14:textId="77777777" w:rsidR="0031573D" w:rsidRDefault="0031573D">
      <w:r>
        <w:separator/>
      </w:r>
    </w:p>
  </w:endnote>
  <w:endnote w:type="continuationSeparator" w:id="0">
    <w:p w14:paraId="0E592EF9" w14:textId="77777777" w:rsidR="0031573D" w:rsidRDefault="0031573D">
      <w:r>
        <w:continuationSeparator/>
      </w:r>
    </w:p>
  </w:endnote>
  <w:endnote w:type="continuationNotice" w:id="1">
    <w:p w14:paraId="54CEC2BF" w14:textId="77777777" w:rsidR="0031573D" w:rsidRDefault="003157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FranklinGothic">
    <w:altName w:val="Mangal"/>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D2B8C" w14:textId="77777777" w:rsidR="00B633F7" w:rsidRDefault="00B633F7">
    <w:pPr>
      <w:pStyle w:val="a7"/>
      <w:framePr w:wrap="none" w:vAnchor="text" w:hAnchor="margin" w:xAlign="center" w:y="1"/>
      <w:rPr>
        <w:rStyle w:val="a8"/>
      </w:rPr>
    </w:pPr>
    <w:r>
      <w:rPr>
        <w:rStyle w:val="a8"/>
      </w:rPr>
      <w:fldChar w:fldCharType="begin"/>
    </w:r>
    <w:r>
      <w:rPr>
        <w:rStyle w:val="a8"/>
      </w:rPr>
      <w:instrText xml:space="preserve"> PAGE </w:instrText>
    </w:r>
    <w:r>
      <w:rPr>
        <w:rStyle w:val="a8"/>
      </w:rPr>
      <w:fldChar w:fldCharType="separate"/>
    </w:r>
    <w:r>
      <w:rPr>
        <w:rStyle w:val="a8"/>
        <w:noProof/>
      </w:rPr>
      <w:t>2</w:t>
    </w:r>
    <w:r>
      <w:rPr>
        <w:rStyle w:val="a8"/>
      </w:rPr>
      <w:fldChar w:fldCharType="end"/>
    </w:r>
  </w:p>
  <w:p w14:paraId="0D5C714E" w14:textId="77777777" w:rsidR="008438AA" w:rsidRDefault="008438AA">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64EEB" w14:textId="77777777" w:rsidR="00B633F7" w:rsidRDefault="00B633F7">
    <w:pPr>
      <w:pStyle w:val="a7"/>
      <w:framePr w:wrap="none" w:vAnchor="text" w:hAnchor="margin" w:xAlign="center" w:y="1"/>
      <w:rPr>
        <w:rStyle w:val="a8"/>
      </w:rPr>
    </w:pPr>
    <w:r>
      <w:rPr>
        <w:rStyle w:val="a8"/>
      </w:rPr>
      <w:fldChar w:fldCharType="begin"/>
    </w:r>
    <w:r>
      <w:rPr>
        <w:rStyle w:val="a8"/>
      </w:rPr>
      <w:instrText xml:space="preserve"> PAGE </w:instrText>
    </w:r>
    <w:r>
      <w:rPr>
        <w:rStyle w:val="a8"/>
      </w:rPr>
      <w:fldChar w:fldCharType="separate"/>
    </w:r>
    <w:r>
      <w:rPr>
        <w:rStyle w:val="a8"/>
        <w:noProof/>
      </w:rPr>
      <w:t>3</w:t>
    </w:r>
    <w:r>
      <w:rPr>
        <w:rStyle w:val="a8"/>
      </w:rPr>
      <w:fldChar w:fldCharType="end"/>
    </w:r>
  </w:p>
  <w:p w14:paraId="2A5E4F9C" w14:textId="77777777" w:rsidR="008438AA" w:rsidRDefault="008438AA" w:rsidP="00B633F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69703" w14:textId="77777777" w:rsidR="0031573D" w:rsidRDefault="0031573D">
      <w:r>
        <w:separator/>
      </w:r>
    </w:p>
  </w:footnote>
  <w:footnote w:type="continuationSeparator" w:id="0">
    <w:p w14:paraId="013123B4" w14:textId="77777777" w:rsidR="0031573D" w:rsidRDefault="0031573D">
      <w:r>
        <w:continuationSeparator/>
      </w:r>
    </w:p>
  </w:footnote>
  <w:footnote w:type="continuationNotice" w:id="1">
    <w:p w14:paraId="3017E6FC" w14:textId="77777777" w:rsidR="0031573D" w:rsidRDefault="003157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3EE63" w14:textId="7F9B03F6" w:rsidR="009B429F" w:rsidRDefault="009B429F">
    <w:pPr>
      <w:pStyle w:val="a9"/>
    </w:pPr>
    <w:r w:rsidRPr="005A1D84">
      <w:rPr>
        <w:b/>
        <w:noProof/>
        <w:color w:val="A6A6A6" w:themeColor="background1" w:themeShade="A6"/>
        <w:lang w:val="en-GB" w:eastAsia="en-GB"/>
      </w:rPr>
      <w:drawing>
        <wp:inline distT="0" distB="0" distL="0" distR="0" wp14:anchorId="78F3FB29" wp14:editId="42F74B68">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35D1B"/>
    <w:multiLevelType w:val="hybridMultilevel"/>
    <w:tmpl w:val="547A459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6074941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DF8"/>
    <w:rsid w:val="00010E4D"/>
    <w:rsid w:val="000118F2"/>
    <w:rsid w:val="00015107"/>
    <w:rsid w:val="00016FEB"/>
    <w:rsid w:val="00025395"/>
    <w:rsid w:val="00031E72"/>
    <w:rsid w:val="00033A16"/>
    <w:rsid w:val="00033B88"/>
    <w:rsid w:val="00035842"/>
    <w:rsid w:val="000376DC"/>
    <w:rsid w:val="00041D73"/>
    <w:rsid w:val="00043FA7"/>
    <w:rsid w:val="00051B2B"/>
    <w:rsid w:val="00053896"/>
    <w:rsid w:val="00054CF8"/>
    <w:rsid w:val="00056243"/>
    <w:rsid w:val="000573C1"/>
    <w:rsid w:val="00060002"/>
    <w:rsid w:val="00060793"/>
    <w:rsid w:val="000611FF"/>
    <w:rsid w:val="00064375"/>
    <w:rsid w:val="000702AF"/>
    <w:rsid w:val="00071249"/>
    <w:rsid w:val="00072CD6"/>
    <w:rsid w:val="00076732"/>
    <w:rsid w:val="00076D96"/>
    <w:rsid w:val="00083975"/>
    <w:rsid w:val="0008455F"/>
    <w:rsid w:val="000953A6"/>
    <w:rsid w:val="000957F2"/>
    <w:rsid w:val="000A2810"/>
    <w:rsid w:val="000B3BCB"/>
    <w:rsid w:val="000B51F1"/>
    <w:rsid w:val="000C0A4A"/>
    <w:rsid w:val="000C1302"/>
    <w:rsid w:val="000C6B9E"/>
    <w:rsid w:val="000D446F"/>
    <w:rsid w:val="000D79F9"/>
    <w:rsid w:val="000E14AD"/>
    <w:rsid w:val="000E296B"/>
    <w:rsid w:val="000E2A2C"/>
    <w:rsid w:val="000E4323"/>
    <w:rsid w:val="000E6032"/>
    <w:rsid w:val="000E6842"/>
    <w:rsid w:val="000F77A0"/>
    <w:rsid w:val="001101C0"/>
    <w:rsid w:val="00114626"/>
    <w:rsid w:val="00120ABC"/>
    <w:rsid w:val="001241CA"/>
    <w:rsid w:val="00125AB9"/>
    <w:rsid w:val="00131194"/>
    <w:rsid w:val="001342F1"/>
    <w:rsid w:val="001367F8"/>
    <w:rsid w:val="001374FD"/>
    <w:rsid w:val="00146F59"/>
    <w:rsid w:val="00152D8F"/>
    <w:rsid w:val="0015479F"/>
    <w:rsid w:val="00154BCD"/>
    <w:rsid w:val="00157958"/>
    <w:rsid w:val="00157F8D"/>
    <w:rsid w:val="00164082"/>
    <w:rsid w:val="001668F9"/>
    <w:rsid w:val="0017492C"/>
    <w:rsid w:val="00174CC2"/>
    <w:rsid w:val="001761F1"/>
    <w:rsid w:val="00183345"/>
    <w:rsid w:val="001A3C55"/>
    <w:rsid w:val="001B5E15"/>
    <w:rsid w:val="001B6408"/>
    <w:rsid w:val="001C62C0"/>
    <w:rsid w:val="001D2D0C"/>
    <w:rsid w:val="001D5814"/>
    <w:rsid w:val="001F4713"/>
    <w:rsid w:val="001F5E91"/>
    <w:rsid w:val="00207839"/>
    <w:rsid w:val="002102BF"/>
    <w:rsid w:val="002136E7"/>
    <w:rsid w:val="0021482E"/>
    <w:rsid w:val="002206FC"/>
    <w:rsid w:val="002309A4"/>
    <w:rsid w:val="00234098"/>
    <w:rsid w:val="0023648E"/>
    <w:rsid w:val="002367B4"/>
    <w:rsid w:val="002440C8"/>
    <w:rsid w:val="0024432A"/>
    <w:rsid w:val="00251090"/>
    <w:rsid w:val="00252562"/>
    <w:rsid w:val="00252593"/>
    <w:rsid w:val="002540C7"/>
    <w:rsid w:val="00273878"/>
    <w:rsid w:val="002805A5"/>
    <w:rsid w:val="00281179"/>
    <w:rsid w:val="002837D8"/>
    <w:rsid w:val="00286DA3"/>
    <w:rsid w:val="00291883"/>
    <w:rsid w:val="00291BC2"/>
    <w:rsid w:val="002976DF"/>
    <w:rsid w:val="002A4BA4"/>
    <w:rsid w:val="002A7E0B"/>
    <w:rsid w:val="002B26D5"/>
    <w:rsid w:val="002C0260"/>
    <w:rsid w:val="002C3E15"/>
    <w:rsid w:val="002C5C47"/>
    <w:rsid w:val="002D15C1"/>
    <w:rsid w:val="002D7C05"/>
    <w:rsid w:val="002E46B6"/>
    <w:rsid w:val="002E7E8F"/>
    <w:rsid w:val="002F2AF3"/>
    <w:rsid w:val="002F2CAA"/>
    <w:rsid w:val="002F5039"/>
    <w:rsid w:val="00303A3E"/>
    <w:rsid w:val="00304A04"/>
    <w:rsid w:val="003102EF"/>
    <w:rsid w:val="0031573D"/>
    <w:rsid w:val="00317405"/>
    <w:rsid w:val="0032018D"/>
    <w:rsid w:val="00321177"/>
    <w:rsid w:val="0032373D"/>
    <w:rsid w:val="00323937"/>
    <w:rsid w:val="00325779"/>
    <w:rsid w:val="0032646A"/>
    <w:rsid w:val="00327734"/>
    <w:rsid w:val="0033063F"/>
    <w:rsid w:val="00332A77"/>
    <w:rsid w:val="003331AC"/>
    <w:rsid w:val="00341422"/>
    <w:rsid w:val="00342FD0"/>
    <w:rsid w:val="00343804"/>
    <w:rsid w:val="00345F0F"/>
    <w:rsid w:val="0034666D"/>
    <w:rsid w:val="003477F1"/>
    <w:rsid w:val="00362984"/>
    <w:rsid w:val="00366353"/>
    <w:rsid w:val="00367458"/>
    <w:rsid w:val="003914D8"/>
    <w:rsid w:val="00393B0C"/>
    <w:rsid w:val="00397011"/>
    <w:rsid w:val="003A2034"/>
    <w:rsid w:val="003A6B0F"/>
    <w:rsid w:val="003B11A4"/>
    <w:rsid w:val="003C1D55"/>
    <w:rsid w:val="003C3B6B"/>
    <w:rsid w:val="003C5682"/>
    <w:rsid w:val="003D65D8"/>
    <w:rsid w:val="003D6828"/>
    <w:rsid w:val="003E2B16"/>
    <w:rsid w:val="003E50E8"/>
    <w:rsid w:val="003E67C3"/>
    <w:rsid w:val="003E7AF8"/>
    <w:rsid w:val="003E7B08"/>
    <w:rsid w:val="003F10A4"/>
    <w:rsid w:val="004011F9"/>
    <w:rsid w:val="00403127"/>
    <w:rsid w:val="00403C91"/>
    <w:rsid w:val="0041498F"/>
    <w:rsid w:val="00414E86"/>
    <w:rsid w:val="00423483"/>
    <w:rsid w:val="00424EDF"/>
    <w:rsid w:val="00433C9F"/>
    <w:rsid w:val="004341F9"/>
    <w:rsid w:val="0043499B"/>
    <w:rsid w:val="00437517"/>
    <w:rsid w:val="0044095F"/>
    <w:rsid w:val="00441299"/>
    <w:rsid w:val="00442DCE"/>
    <w:rsid w:val="00446040"/>
    <w:rsid w:val="00451281"/>
    <w:rsid w:val="004558B5"/>
    <w:rsid w:val="0045775A"/>
    <w:rsid w:val="004609FA"/>
    <w:rsid w:val="004767E6"/>
    <w:rsid w:val="00476FE1"/>
    <w:rsid w:val="00481A1B"/>
    <w:rsid w:val="00482492"/>
    <w:rsid w:val="00485A53"/>
    <w:rsid w:val="00485BE0"/>
    <w:rsid w:val="004928B2"/>
    <w:rsid w:val="004A15CC"/>
    <w:rsid w:val="004A37BD"/>
    <w:rsid w:val="004A442D"/>
    <w:rsid w:val="004A4AAA"/>
    <w:rsid w:val="004A550E"/>
    <w:rsid w:val="004A6DC4"/>
    <w:rsid w:val="004B4F92"/>
    <w:rsid w:val="004C2DF4"/>
    <w:rsid w:val="004D20B3"/>
    <w:rsid w:val="004E3F36"/>
    <w:rsid w:val="004E52E6"/>
    <w:rsid w:val="004F155B"/>
    <w:rsid w:val="004F2472"/>
    <w:rsid w:val="004F7384"/>
    <w:rsid w:val="005003AA"/>
    <w:rsid w:val="00505367"/>
    <w:rsid w:val="00507AB2"/>
    <w:rsid w:val="005109EE"/>
    <w:rsid w:val="005155E7"/>
    <w:rsid w:val="00517D5C"/>
    <w:rsid w:val="00520EA6"/>
    <w:rsid w:val="00523E5B"/>
    <w:rsid w:val="00526C31"/>
    <w:rsid w:val="00535C71"/>
    <w:rsid w:val="00537390"/>
    <w:rsid w:val="00543425"/>
    <w:rsid w:val="0055103C"/>
    <w:rsid w:val="005524E8"/>
    <w:rsid w:val="0055362B"/>
    <w:rsid w:val="00553D93"/>
    <w:rsid w:val="00557CF4"/>
    <w:rsid w:val="00565DD8"/>
    <w:rsid w:val="00566F3F"/>
    <w:rsid w:val="00576878"/>
    <w:rsid w:val="00580975"/>
    <w:rsid w:val="00585E1F"/>
    <w:rsid w:val="005A22BA"/>
    <w:rsid w:val="005A65BF"/>
    <w:rsid w:val="005B6DB9"/>
    <w:rsid w:val="005B6E7C"/>
    <w:rsid w:val="005B7168"/>
    <w:rsid w:val="005B71A1"/>
    <w:rsid w:val="005C078F"/>
    <w:rsid w:val="005C15BA"/>
    <w:rsid w:val="005C7936"/>
    <w:rsid w:val="005D0525"/>
    <w:rsid w:val="005D19B9"/>
    <w:rsid w:val="005E0097"/>
    <w:rsid w:val="005E0B4E"/>
    <w:rsid w:val="005F06B2"/>
    <w:rsid w:val="005F28ED"/>
    <w:rsid w:val="005F312A"/>
    <w:rsid w:val="006101F7"/>
    <w:rsid w:val="00611FC3"/>
    <w:rsid w:val="006141EA"/>
    <w:rsid w:val="00620579"/>
    <w:rsid w:val="00620991"/>
    <w:rsid w:val="006305E8"/>
    <w:rsid w:val="00640A10"/>
    <w:rsid w:val="00641887"/>
    <w:rsid w:val="0064483B"/>
    <w:rsid w:val="00653AD8"/>
    <w:rsid w:val="006554A4"/>
    <w:rsid w:val="006563EA"/>
    <w:rsid w:val="00661CEB"/>
    <w:rsid w:val="0066399B"/>
    <w:rsid w:val="00664D7B"/>
    <w:rsid w:val="00665D97"/>
    <w:rsid w:val="0066799D"/>
    <w:rsid w:val="00667B09"/>
    <w:rsid w:val="006723F6"/>
    <w:rsid w:val="00677299"/>
    <w:rsid w:val="006839B9"/>
    <w:rsid w:val="00685C87"/>
    <w:rsid w:val="00687115"/>
    <w:rsid w:val="00692733"/>
    <w:rsid w:val="006940B2"/>
    <w:rsid w:val="006A013B"/>
    <w:rsid w:val="006B58EE"/>
    <w:rsid w:val="006B7F14"/>
    <w:rsid w:val="006C3233"/>
    <w:rsid w:val="006D1E05"/>
    <w:rsid w:val="006E31FE"/>
    <w:rsid w:val="006E537A"/>
    <w:rsid w:val="006E5C37"/>
    <w:rsid w:val="006E7177"/>
    <w:rsid w:val="006F4FA1"/>
    <w:rsid w:val="006F7BE6"/>
    <w:rsid w:val="00704F41"/>
    <w:rsid w:val="00706FB6"/>
    <w:rsid w:val="00707B29"/>
    <w:rsid w:val="00717FC2"/>
    <w:rsid w:val="00724E34"/>
    <w:rsid w:val="00733161"/>
    <w:rsid w:val="007366EB"/>
    <w:rsid w:val="00737584"/>
    <w:rsid w:val="00743187"/>
    <w:rsid w:val="00744C79"/>
    <w:rsid w:val="00750EED"/>
    <w:rsid w:val="007673F7"/>
    <w:rsid w:val="00770F65"/>
    <w:rsid w:val="00771D77"/>
    <w:rsid w:val="00787345"/>
    <w:rsid w:val="00790D75"/>
    <w:rsid w:val="00794AF5"/>
    <w:rsid w:val="007979D2"/>
    <w:rsid w:val="007A0054"/>
    <w:rsid w:val="007A5EA4"/>
    <w:rsid w:val="007A6F22"/>
    <w:rsid w:val="007B2A7A"/>
    <w:rsid w:val="007C01CD"/>
    <w:rsid w:val="007C58F1"/>
    <w:rsid w:val="007D6082"/>
    <w:rsid w:val="007E1AF9"/>
    <w:rsid w:val="007E1CDF"/>
    <w:rsid w:val="007E2BDE"/>
    <w:rsid w:val="007E6860"/>
    <w:rsid w:val="007E6EC9"/>
    <w:rsid w:val="007F61C1"/>
    <w:rsid w:val="007F7497"/>
    <w:rsid w:val="00804661"/>
    <w:rsid w:val="0080591D"/>
    <w:rsid w:val="00807C95"/>
    <w:rsid w:val="008151AF"/>
    <w:rsid w:val="00824659"/>
    <w:rsid w:val="008250CB"/>
    <w:rsid w:val="00826DFD"/>
    <w:rsid w:val="00830AB5"/>
    <w:rsid w:val="00831659"/>
    <w:rsid w:val="00831E22"/>
    <w:rsid w:val="00832300"/>
    <w:rsid w:val="00832DC8"/>
    <w:rsid w:val="0083397D"/>
    <w:rsid w:val="00835365"/>
    <w:rsid w:val="00835DA6"/>
    <w:rsid w:val="00842F06"/>
    <w:rsid w:val="008438AA"/>
    <w:rsid w:val="00843A79"/>
    <w:rsid w:val="00844783"/>
    <w:rsid w:val="0085440E"/>
    <w:rsid w:val="00861BEB"/>
    <w:rsid w:val="008650D0"/>
    <w:rsid w:val="00876FA3"/>
    <w:rsid w:val="0089145F"/>
    <w:rsid w:val="00896935"/>
    <w:rsid w:val="008A34AB"/>
    <w:rsid w:val="008A3721"/>
    <w:rsid w:val="008C3943"/>
    <w:rsid w:val="008C3E66"/>
    <w:rsid w:val="008C5782"/>
    <w:rsid w:val="008C583C"/>
    <w:rsid w:val="008D1110"/>
    <w:rsid w:val="008F1ECF"/>
    <w:rsid w:val="008F24E8"/>
    <w:rsid w:val="008F6F85"/>
    <w:rsid w:val="00900EB0"/>
    <w:rsid w:val="009047B9"/>
    <w:rsid w:val="00905CF9"/>
    <w:rsid w:val="00906435"/>
    <w:rsid w:val="00906C31"/>
    <w:rsid w:val="009101C0"/>
    <w:rsid w:val="009105DD"/>
    <w:rsid w:val="009125A2"/>
    <w:rsid w:val="00920407"/>
    <w:rsid w:val="0092525A"/>
    <w:rsid w:val="00930D86"/>
    <w:rsid w:val="00934D37"/>
    <w:rsid w:val="00935344"/>
    <w:rsid w:val="009426DC"/>
    <w:rsid w:val="00945401"/>
    <w:rsid w:val="00945698"/>
    <w:rsid w:val="00947070"/>
    <w:rsid w:val="00966F36"/>
    <w:rsid w:val="00972F67"/>
    <w:rsid w:val="009818D9"/>
    <w:rsid w:val="00983D31"/>
    <w:rsid w:val="00991C81"/>
    <w:rsid w:val="009A03B8"/>
    <w:rsid w:val="009A27B1"/>
    <w:rsid w:val="009A40EB"/>
    <w:rsid w:val="009A41CE"/>
    <w:rsid w:val="009A621C"/>
    <w:rsid w:val="009B429F"/>
    <w:rsid w:val="009B5E4C"/>
    <w:rsid w:val="009B7159"/>
    <w:rsid w:val="009C77BA"/>
    <w:rsid w:val="009D3E3E"/>
    <w:rsid w:val="009D5BD9"/>
    <w:rsid w:val="009F0D09"/>
    <w:rsid w:val="009F5115"/>
    <w:rsid w:val="00A074C2"/>
    <w:rsid w:val="00A201BD"/>
    <w:rsid w:val="00A20820"/>
    <w:rsid w:val="00A23D61"/>
    <w:rsid w:val="00A34DEA"/>
    <w:rsid w:val="00A37D18"/>
    <w:rsid w:val="00A45C4F"/>
    <w:rsid w:val="00A51BF4"/>
    <w:rsid w:val="00A52AF0"/>
    <w:rsid w:val="00A52E4C"/>
    <w:rsid w:val="00A602B0"/>
    <w:rsid w:val="00A66F03"/>
    <w:rsid w:val="00A73DF8"/>
    <w:rsid w:val="00A83DED"/>
    <w:rsid w:val="00A91E4B"/>
    <w:rsid w:val="00A95503"/>
    <w:rsid w:val="00AA00D8"/>
    <w:rsid w:val="00AA09FA"/>
    <w:rsid w:val="00AA3CB3"/>
    <w:rsid w:val="00AA6186"/>
    <w:rsid w:val="00AC0D9A"/>
    <w:rsid w:val="00AD0559"/>
    <w:rsid w:val="00AD251D"/>
    <w:rsid w:val="00AD32A7"/>
    <w:rsid w:val="00AE3291"/>
    <w:rsid w:val="00AF354C"/>
    <w:rsid w:val="00B02E48"/>
    <w:rsid w:val="00B066A6"/>
    <w:rsid w:val="00B06787"/>
    <w:rsid w:val="00B06896"/>
    <w:rsid w:val="00B20FB9"/>
    <w:rsid w:val="00B25DFB"/>
    <w:rsid w:val="00B26384"/>
    <w:rsid w:val="00B27735"/>
    <w:rsid w:val="00B318C5"/>
    <w:rsid w:val="00B319A8"/>
    <w:rsid w:val="00B354EE"/>
    <w:rsid w:val="00B36498"/>
    <w:rsid w:val="00B4166E"/>
    <w:rsid w:val="00B420DB"/>
    <w:rsid w:val="00B42FEB"/>
    <w:rsid w:val="00B4663D"/>
    <w:rsid w:val="00B46D46"/>
    <w:rsid w:val="00B532C4"/>
    <w:rsid w:val="00B633F7"/>
    <w:rsid w:val="00B7281A"/>
    <w:rsid w:val="00B76D10"/>
    <w:rsid w:val="00B819EC"/>
    <w:rsid w:val="00B84B12"/>
    <w:rsid w:val="00B85178"/>
    <w:rsid w:val="00B93B69"/>
    <w:rsid w:val="00BA04FA"/>
    <w:rsid w:val="00BA4BB4"/>
    <w:rsid w:val="00BB0FD3"/>
    <w:rsid w:val="00BB3787"/>
    <w:rsid w:val="00BB449B"/>
    <w:rsid w:val="00BB60B1"/>
    <w:rsid w:val="00BC140A"/>
    <w:rsid w:val="00BC5E79"/>
    <w:rsid w:val="00BD1E35"/>
    <w:rsid w:val="00BD1F1D"/>
    <w:rsid w:val="00BD668E"/>
    <w:rsid w:val="00BE3FB4"/>
    <w:rsid w:val="00BF1379"/>
    <w:rsid w:val="00C137B9"/>
    <w:rsid w:val="00C15D76"/>
    <w:rsid w:val="00C213C4"/>
    <w:rsid w:val="00C21A52"/>
    <w:rsid w:val="00C319BB"/>
    <w:rsid w:val="00C33599"/>
    <w:rsid w:val="00C34653"/>
    <w:rsid w:val="00C436BB"/>
    <w:rsid w:val="00C443E4"/>
    <w:rsid w:val="00C54638"/>
    <w:rsid w:val="00C57B91"/>
    <w:rsid w:val="00C632AD"/>
    <w:rsid w:val="00C658AD"/>
    <w:rsid w:val="00C672C8"/>
    <w:rsid w:val="00C73E91"/>
    <w:rsid w:val="00C771F6"/>
    <w:rsid w:val="00C85300"/>
    <w:rsid w:val="00C912A5"/>
    <w:rsid w:val="00C97975"/>
    <w:rsid w:val="00CA164F"/>
    <w:rsid w:val="00CA667B"/>
    <w:rsid w:val="00CB107F"/>
    <w:rsid w:val="00CB1860"/>
    <w:rsid w:val="00CC3D91"/>
    <w:rsid w:val="00CD0F52"/>
    <w:rsid w:val="00CD18DB"/>
    <w:rsid w:val="00CD3F83"/>
    <w:rsid w:val="00CD4515"/>
    <w:rsid w:val="00CD58E2"/>
    <w:rsid w:val="00CE0BE6"/>
    <w:rsid w:val="00CE372E"/>
    <w:rsid w:val="00CF2DCB"/>
    <w:rsid w:val="00CF3366"/>
    <w:rsid w:val="00CF3C3E"/>
    <w:rsid w:val="00CF7F70"/>
    <w:rsid w:val="00D008F4"/>
    <w:rsid w:val="00D0734A"/>
    <w:rsid w:val="00D116B4"/>
    <w:rsid w:val="00D2063B"/>
    <w:rsid w:val="00D209F2"/>
    <w:rsid w:val="00D2279C"/>
    <w:rsid w:val="00D26001"/>
    <w:rsid w:val="00D26963"/>
    <w:rsid w:val="00D26EBA"/>
    <w:rsid w:val="00D3142E"/>
    <w:rsid w:val="00D36EBB"/>
    <w:rsid w:val="00D4686E"/>
    <w:rsid w:val="00D75125"/>
    <w:rsid w:val="00D7520B"/>
    <w:rsid w:val="00D84337"/>
    <w:rsid w:val="00D873D7"/>
    <w:rsid w:val="00D9067A"/>
    <w:rsid w:val="00D92025"/>
    <w:rsid w:val="00DB53A1"/>
    <w:rsid w:val="00DB7C1A"/>
    <w:rsid w:val="00DC286A"/>
    <w:rsid w:val="00DC2E9D"/>
    <w:rsid w:val="00DC59EC"/>
    <w:rsid w:val="00DC6AC3"/>
    <w:rsid w:val="00DC726B"/>
    <w:rsid w:val="00DC76A2"/>
    <w:rsid w:val="00DE06F2"/>
    <w:rsid w:val="00DE17E6"/>
    <w:rsid w:val="00DE17EB"/>
    <w:rsid w:val="00DE2509"/>
    <w:rsid w:val="00DE3BEA"/>
    <w:rsid w:val="00DE689F"/>
    <w:rsid w:val="00DF1780"/>
    <w:rsid w:val="00DF20E7"/>
    <w:rsid w:val="00DF51C8"/>
    <w:rsid w:val="00DF6528"/>
    <w:rsid w:val="00DF7D61"/>
    <w:rsid w:val="00E04493"/>
    <w:rsid w:val="00E04DFC"/>
    <w:rsid w:val="00E10897"/>
    <w:rsid w:val="00E22430"/>
    <w:rsid w:val="00E24364"/>
    <w:rsid w:val="00E261C6"/>
    <w:rsid w:val="00E270CB"/>
    <w:rsid w:val="00E31572"/>
    <w:rsid w:val="00E37664"/>
    <w:rsid w:val="00E41429"/>
    <w:rsid w:val="00E43006"/>
    <w:rsid w:val="00E47C9F"/>
    <w:rsid w:val="00E50A6A"/>
    <w:rsid w:val="00E55780"/>
    <w:rsid w:val="00E60780"/>
    <w:rsid w:val="00E610A5"/>
    <w:rsid w:val="00E655C7"/>
    <w:rsid w:val="00E6690F"/>
    <w:rsid w:val="00E67313"/>
    <w:rsid w:val="00E679A7"/>
    <w:rsid w:val="00E80044"/>
    <w:rsid w:val="00E8719D"/>
    <w:rsid w:val="00E87A5C"/>
    <w:rsid w:val="00EB21D2"/>
    <w:rsid w:val="00EB4F1A"/>
    <w:rsid w:val="00EB6B6D"/>
    <w:rsid w:val="00EB7FEC"/>
    <w:rsid w:val="00EC35CD"/>
    <w:rsid w:val="00ED44F5"/>
    <w:rsid w:val="00ED51A5"/>
    <w:rsid w:val="00ED7DAF"/>
    <w:rsid w:val="00EE1B12"/>
    <w:rsid w:val="00EE247E"/>
    <w:rsid w:val="00EE50E3"/>
    <w:rsid w:val="00EF696C"/>
    <w:rsid w:val="00EF77E8"/>
    <w:rsid w:val="00F0214C"/>
    <w:rsid w:val="00F15E05"/>
    <w:rsid w:val="00F365C7"/>
    <w:rsid w:val="00F37096"/>
    <w:rsid w:val="00F410CD"/>
    <w:rsid w:val="00F43941"/>
    <w:rsid w:val="00F43D25"/>
    <w:rsid w:val="00F465E6"/>
    <w:rsid w:val="00F5497E"/>
    <w:rsid w:val="00F6320D"/>
    <w:rsid w:val="00F71E29"/>
    <w:rsid w:val="00F72BB1"/>
    <w:rsid w:val="00F74363"/>
    <w:rsid w:val="00F774A3"/>
    <w:rsid w:val="00F805A0"/>
    <w:rsid w:val="00F81B85"/>
    <w:rsid w:val="00F821EA"/>
    <w:rsid w:val="00F82B6A"/>
    <w:rsid w:val="00F84019"/>
    <w:rsid w:val="00F851E3"/>
    <w:rsid w:val="00F87D69"/>
    <w:rsid w:val="00F906F6"/>
    <w:rsid w:val="00F90F87"/>
    <w:rsid w:val="00F923BE"/>
    <w:rsid w:val="00F944DD"/>
    <w:rsid w:val="00F965C4"/>
    <w:rsid w:val="00F974A9"/>
    <w:rsid w:val="00FA30FE"/>
    <w:rsid w:val="00FA3F4E"/>
    <w:rsid w:val="00FB1F9E"/>
    <w:rsid w:val="00FC3D2C"/>
    <w:rsid w:val="00FC6910"/>
    <w:rsid w:val="00FD0F1A"/>
    <w:rsid w:val="00FD1C25"/>
    <w:rsid w:val="00FE0F72"/>
    <w:rsid w:val="00FE4620"/>
    <w:rsid w:val="00FF416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CA0A4B"/>
  <w15:docId w15:val="{7BFF5668-0239-E44D-A77D-0A5EAA187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rsid w:val="00565DD8"/>
    <w:pPr>
      <w:widowControl w:val="0"/>
    </w:pPr>
    <w:rPr>
      <w:lang w:eastAsia="en-US"/>
    </w:rPr>
  </w:style>
  <w:style w:type="paragraph" w:styleId="1">
    <w:name w:val="heading 1"/>
    <w:basedOn w:val="a"/>
    <w:next w:val="a"/>
    <w:link w:val="10"/>
    <w:qFormat/>
    <w:rsid w:val="00807C95"/>
    <w:pPr>
      <w:keepNext/>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ind w:left="360" w:hanging="360"/>
      <w:jc w:val="both"/>
      <w:outlineLvl w:val="0"/>
    </w:pPr>
    <w:rPr>
      <w:b/>
      <w:bCs/>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565DD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pPr>
    <w:rPr>
      <w:noProof/>
    </w:rPr>
  </w:style>
  <w:style w:type="paragraph" w:customStyle="1" w:styleId="level1">
    <w:name w:val="_level1"/>
    <w:basedOn w:val="a"/>
    <w:rsid w:val="00565D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style>
  <w:style w:type="paragraph" w:customStyle="1" w:styleId="level2">
    <w:name w:val="_level2"/>
    <w:basedOn w:val="a"/>
    <w:rsid w:val="00565DD8"/>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level3">
    <w:name w:val="_level3"/>
    <w:basedOn w:val="a"/>
    <w:rsid w:val="00565DD8"/>
    <w:pPr>
      <w:tabs>
        <w:tab w:val="left" w:pos="2160"/>
        <w:tab w:val="left" w:pos="2880"/>
        <w:tab w:val="left" w:pos="3600"/>
        <w:tab w:val="left" w:pos="4320"/>
        <w:tab w:val="left" w:pos="5040"/>
        <w:tab w:val="left" w:pos="5760"/>
        <w:tab w:val="left" w:pos="6480"/>
        <w:tab w:val="left" w:pos="7200"/>
        <w:tab w:val="left" w:pos="7920"/>
        <w:tab w:val="left" w:pos="8640"/>
      </w:tabs>
      <w:ind w:left="2160" w:hanging="720"/>
    </w:pPr>
  </w:style>
  <w:style w:type="paragraph" w:customStyle="1" w:styleId="level4">
    <w:name w:val="_level4"/>
    <w:basedOn w:val="a"/>
    <w:rsid w:val="00565DD8"/>
    <w:pPr>
      <w:tabs>
        <w:tab w:val="left" w:pos="2880"/>
        <w:tab w:val="left" w:pos="3600"/>
        <w:tab w:val="left" w:pos="4320"/>
        <w:tab w:val="left" w:pos="5040"/>
        <w:tab w:val="left" w:pos="5760"/>
        <w:tab w:val="left" w:pos="6480"/>
        <w:tab w:val="left" w:pos="7200"/>
        <w:tab w:val="left" w:pos="7920"/>
        <w:tab w:val="left" w:pos="8640"/>
      </w:tabs>
      <w:ind w:left="2880" w:hanging="720"/>
    </w:pPr>
  </w:style>
  <w:style w:type="paragraph" w:customStyle="1" w:styleId="level5">
    <w:name w:val="_level5"/>
    <w:basedOn w:val="a"/>
    <w:rsid w:val="00565DD8"/>
    <w:pPr>
      <w:tabs>
        <w:tab w:val="left" w:pos="3600"/>
        <w:tab w:val="left" w:pos="4320"/>
        <w:tab w:val="left" w:pos="5040"/>
        <w:tab w:val="left" w:pos="5760"/>
        <w:tab w:val="left" w:pos="6480"/>
        <w:tab w:val="left" w:pos="7200"/>
        <w:tab w:val="left" w:pos="7920"/>
        <w:tab w:val="left" w:pos="8640"/>
      </w:tabs>
      <w:ind w:left="3600" w:hanging="720"/>
    </w:pPr>
  </w:style>
  <w:style w:type="paragraph" w:customStyle="1" w:styleId="level6">
    <w:name w:val="_level6"/>
    <w:basedOn w:val="a"/>
    <w:rsid w:val="00565DD8"/>
    <w:pPr>
      <w:tabs>
        <w:tab w:val="left" w:pos="4320"/>
        <w:tab w:val="left" w:pos="5040"/>
        <w:tab w:val="left" w:pos="5760"/>
        <w:tab w:val="left" w:pos="6480"/>
        <w:tab w:val="left" w:pos="7200"/>
        <w:tab w:val="left" w:pos="7920"/>
        <w:tab w:val="left" w:pos="8640"/>
      </w:tabs>
      <w:ind w:left="4320" w:hanging="720"/>
    </w:pPr>
  </w:style>
  <w:style w:type="paragraph" w:customStyle="1" w:styleId="level7">
    <w:name w:val="_level7"/>
    <w:basedOn w:val="a"/>
    <w:rsid w:val="00565DD8"/>
    <w:pPr>
      <w:tabs>
        <w:tab w:val="left" w:pos="5040"/>
        <w:tab w:val="left" w:pos="5760"/>
        <w:tab w:val="left" w:pos="6480"/>
        <w:tab w:val="left" w:pos="7200"/>
        <w:tab w:val="left" w:pos="7920"/>
        <w:tab w:val="left" w:pos="8640"/>
      </w:tabs>
      <w:ind w:left="5040" w:hanging="720"/>
    </w:pPr>
  </w:style>
  <w:style w:type="paragraph" w:customStyle="1" w:styleId="level8">
    <w:name w:val="_level8"/>
    <w:basedOn w:val="a"/>
    <w:rsid w:val="00565DD8"/>
    <w:pPr>
      <w:tabs>
        <w:tab w:val="left" w:pos="5760"/>
        <w:tab w:val="left" w:pos="6480"/>
        <w:tab w:val="left" w:pos="7200"/>
        <w:tab w:val="left" w:pos="7920"/>
        <w:tab w:val="left" w:pos="8640"/>
      </w:tabs>
      <w:ind w:left="5760" w:hanging="720"/>
    </w:pPr>
  </w:style>
  <w:style w:type="paragraph" w:customStyle="1" w:styleId="level9">
    <w:name w:val="_level9"/>
    <w:basedOn w:val="a"/>
    <w:rsid w:val="00565DD8"/>
    <w:pPr>
      <w:tabs>
        <w:tab w:val="left" w:pos="6480"/>
        <w:tab w:val="left" w:pos="7200"/>
        <w:tab w:val="left" w:pos="7920"/>
        <w:tab w:val="left" w:pos="8640"/>
      </w:tabs>
      <w:ind w:left="6480" w:hanging="720"/>
    </w:pPr>
  </w:style>
  <w:style w:type="paragraph" w:customStyle="1" w:styleId="levsl1">
    <w:name w:val="_levsl1"/>
    <w:basedOn w:val="a"/>
    <w:rsid w:val="00565D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style>
  <w:style w:type="paragraph" w:customStyle="1" w:styleId="levsl2">
    <w:name w:val="_levsl2"/>
    <w:basedOn w:val="a"/>
    <w:rsid w:val="00565DD8"/>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levsl3">
    <w:name w:val="_levsl3"/>
    <w:basedOn w:val="a"/>
    <w:rsid w:val="00565DD8"/>
    <w:pPr>
      <w:tabs>
        <w:tab w:val="left" w:pos="2160"/>
        <w:tab w:val="left" w:pos="2880"/>
        <w:tab w:val="left" w:pos="3600"/>
        <w:tab w:val="left" w:pos="4320"/>
        <w:tab w:val="left" w:pos="5040"/>
        <w:tab w:val="left" w:pos="5760"/>
        <w:tab w:val="left" w:pos="6480"/>
        <w:tab w:val="left" w:pos="7200"/>
        <w:tab w:val="left" w:pos="7920"/>
        <w:tab w:val="left" w:pos="8640"/>
      </w:tabs>
      <w:ind w:left="2160" w:hanging="720"/>
    </w:pPr>
  </w:style>
  <w:style w:type="paragraph" w:customStyle="1" w:styleId="levsl4">
    <w:name w:val="_levsl4"/>
    <w:basedOn w:val="a"/>
    <w:rsid w:val="00565DD8"/>
    <w:pPr>
      <w:tabs>
        <w:tab w:val="left" w:pos="2880"/>
        <w:tab w:val="left" w:pos="3600"/>
        <w:tab w:val="left" w:pos="4320"/>
        <w:tab w:val="left" w:pos="5040"/>
        <w:tab w:val="left" w:pos="5760"/>
        <w:tab w:val="left" w:pos="6480"/>
        <w:tab w:val="left" w:pos="7200"/>
        <w:tab w:val="left" w:pos="7920"/>
        <w:tab w:val="left" w:pos="8640"/>
      </w:tabs>
      <w:ind w:left="2880" w:hanging="720"/>
    </w:pPr>
  </w:style>
  <w:style w:type="paragraph" w:customStyle="1" w:styleId="levsl5">
    <w:name w:val="_levsl5"/>
    <w:basedOn w:val="a"/>
    <w:rsid w:val="00565DD8"/>
    <w:pPr>
      <w:tabs>
        <w:tab w:val="left" w:pos="3600"/>
        <w:tab w:val="left" w:pos="4320"/>
        <w:tab w:val="left" w:pos="5040"/>
        <w:tab w:val="left" w:pos="5760"/>
        <w:tab w:val="left" w:pos="6480"/>
        <w:tab w:val="left" w:pos="7200"/>
        <w:tab w:val="left" w:pos="7920"/>
        <w:tab w:val="left" w:pos="8640"/>
      </w:tabs>
      <w:ind w:left="3600" w:hanging="720"/>
    </w:pPr>
  </w:style>
  <w:style w:type="paragraph" w:customStyle="1" w:styleId="levsl6">
    <w:name w:val="_levsl6"/>
    <w:basedOn w:val="a"/>
    <w:rsid w:val="00565DD8"/>
    <w:pPr>
      <w:tabs>
        <w:tab w:val="left" w:pos="4320"/>
        <w:tab w:val="left" w:pos="5040"/>
        <w:tab w:val="left" w:pos="5760"/>
        <w:tab w:val="left" w:pos="6480"/>
        <w:tab w:val="left" w:pos="7200"/>
        <w:tab w:val="left" w:pos="7920"/>
        <w:tab w:val="left" w:pos="8640"/>
      </w:tabs>
      <w:ind w:left="4320" w:hanging="720"/>
    </w:pPr>
  </w:style>
  <w:style w:type="paragraph" w:customStyle="1" w:styleId="levsl7">
    <w:name w:val="_levsl7"/>
    <w:basedOn w:val="a"/>
    <w:rsid w:val="00565DD8"/>
    <w:pPr>
      <w:tabs>
        <w:tab w:val="left" w:pos="5040"/>
        <w:tab w:val="left" w:pos="5760"/>
        <w:tab w:val="left" w:pos="6480"/>
        <w:tab w:val="left" w:pos="7200"/>
        <w:tab w:val="left" w:pos="7920"/>
        <w:tab w:val="left" w:pos="8640"/>
      </w:tabs>
      <w:ind w:left="5040" w:hanging="720"/>
    </w:pPr>
  </w:style>
  <w:style w:type="paragraph" w:customStyle="1" w:styleId="levsl8">
    <w:name w:val="_levsl8"/>
    <w:basedOn w:val="a"/>
    <w:rsid w:val="00565DD8"/>
    <w:pPr>
      <w:tabs>
        <w:tab w:val="left" w:pos="5760"/>
        <w:tab w:val="left" w:pos="6480"/>
        <w:tab w:val="left" w:pos="7200"/>
        <w:tab w:val="left" w:pos="7920"/>
        <w:tab w:val="left" w:pos="8640"/>
      </w:tabs>
      <w:ind w:left="5760" w:hanging="720"/>
    </w:pPr>
  </w:style>
  <w:style w:type="paragraph" w:customStyle="1" w:styleId="levsl9">
    <w:name w:val="_levsl9"/>
    <w:basedOn w:val="a"/>
    <w:rsid w:val="00565DD8"/>
    <w:pPr>
      <w:tabs>
        <w:tab w:val="left" w:pos="6480"/>
        <w:tab w:val="left" w:pos="7200"/>
        <w:tab w:val="left" w:pos="7920"/>
        <w:tab w:val="left" w:pos="8640"/>
      </w:tabs>
      <w:ind w:left="6480" w:hanging="720"/>
    </w:pPr>
  </w:style>
  <w:style w:type="paragraph" w:customStyle="1" w:styleId="levnl1">
    <w:name w:val="_levnl1"/>
    <w:basedOn w:val="a"/>
    <w:rsid w:val="00565D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pPr>
  </w:style>
  <w:style w:type="paragraph" w:customStyle="1" w:styleId="levnl2">
    <w:name w:val="_levnl2"/>
    <w:basedOn w:val="a"/>
    <w:rsid w:val="00565DD8"/>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levnl3">
    <w:name w:val="_levnl3"/>
    <w:basedOn w:val="a"/>
    <w:rsid w:val="00565DD8"/>
    <w:pPr>
      <w:tabs>
        <w:tab w:val="left" w:pos="2160"/>
        <w:tab w:val="left" w:pos="2880"/>
        <w:tab w:val="left" w:pos="3600"/>
        <w:tab w:val="left" w:pos="4320"/>
        <w:tab w:val="left" w:pos="5040"/>
        <w:tab w:val="left" w:pos="5760"/>
        <w:tab w:val="left" w:pos="6480"/>
        <w:tab w:val="left" w:pos="7200"/>
        <w:tab w:val="left" w:pos="7920"/>
        <w:tab w:val="left" w:pos="8640"/>
      </w:tabs>
      <w:ind w:left="2160" w:hanging="720"/>
    </w:pPr>
  </w:style>
  <w:style w:type="paragraph" w:customStyle="1" w:styleId="levnl4">
    <w:name w:val="_levnl4"/>
    <w:basedOn w:val="a"/>
    <w:rsid w:val="00565DD8"/>
    <w:pPr>
      <w:tabs>
        <w:tab w:val="left" w:pos="2880"/>
        <w:tab w:val="left" w:pos="3600"/>
        <w:tab w:val="left" w:pos="4320"/>
        <w:tab w:val="left" w:pos="5040"/>
        <w:tab w:val="left" w:pos="5760"/>
        <w:tab w:val="left" w:pos="6480"/>
        <w:tab w:val="left" w:pos="7200"/>
        <w:tab w:val="left" w:pos="7920"/>
        <w:tab w:val="left" w:pos="8640"/>
      </w:tabs>
      <w:ind w:left="2880" w:hanging="720"/>
    </w:pPr>
  </w:style>
  <w:style w:type="paragraph" w:customStyle="1" w:styleId="levnl5">
    <w:name w:val="_levnl5"/>
    <w:basedOn w:val="a"/>
    <w:rsid w:val="00565DD8"/>
    <w:pPr>
      <w:tabs>
        <w:tab w:val="left" w:pos="3600"/>
        <w:tab w:val="left" w:pos="4320"/>
        <w:tab w:val="left" w:pos="5040"/>
        <w:tab w:val="left" w:pos="5760"/>
        <w:tab w:val="left" w:pos="6480"/>
        <w:tab w:val="left" w:pos="7200"/>
        <w:tab w:val="left" w:pos="7920"/>
        <w:tab w:val="left" w:pos="8640"/>
      </w:tabs>
      <w:ind w:left="3600" w:hanging="720"/>
    </w:pPr>
  </w:style>
  <w:style w:type="paragraph" w:customStyle="1" w:styleId="levnl6">
    <w:name w:val="_levnl6"/>
    <w:basedOn w:val="a"/>
    <w:rsid w:val="00565DD8"/>
    <w:pPr>
      <w:tabs>
        <w:tab w:val="left" w:pos="4320"/>
        <w:tab w:val="left" w:pos="5040"/>
        <w:tab w:val="left" w:pos="5760"/>
        <w:tab w:val="left" w:pos="6480"/>
        <w:tab w:val="left" w:pos="7200"/>
        <w:tab w:val="left" w:pos="7920"/>
        <w:tab w:val="left" w:pos="8640"/>
      </w:tabs>
      <w:ind w:left="4320" w:hanging="720"/>
    </w:pPr>
  </w:style>
  <w:style w:type="paragraph" w:customStyle="1" w:styleId="levnl7">
    <w:name w:val="_levnl7"/>
    <w:basedOn w:val="a"/>
    <w:rsid w:val="00565DD8"/>
    <w:pPr>
      <w:tabs>
        <w:tab w:val="left" w:pos="5040"/>
        <w:tab w:val="left" w:pos="5760"/>
        <w:tab w:val="left" w:pos="6480"/>
        <w:tab w:val="left" w:pos="7200"/>
        <w:tab w:val="left" w:pos="7920"/>
        <w:tab w:val="left" w:pos="8640"/>
      </w:tabs>
      <w:ind w:left="5040" w:hanging="720"/>
    </w:pPr>
  </w:style>
  <w:style w:type="paragraph" w:customStyle="1" w:styleId="levnl8">
    <w:name w:val="_levnl8"/>
    <w:basedOn w:val="a"/>
    <w:rsid w:val="00565DD8"/>
    <w:pPr>
      <w:tabs>
        <w:tab w:val="left" w:pos="5760"/>
        <w:tab w:val="left" w:pos="6480"/>
        <w:tab w:val="left" w:pos="7200"/>
        <w:tab w:val="left" w:pos="7920"/>
        <w:tab w:val="left" w:pos="8640"/>
      </w:tabs>
      <w:ind w:left="5760" w:hanging="720"/>
    </w:pPr>
  </w:style>
  <w:style w:type="paragraph" w:customStyle="1" w:styleId="levnl9">
    <w:name w:val="_levnl9"/>
    <w:basedOn w:val="a"/>
    <w:rsid w:val="00565DD8"/>
    <w:pPr>
      <w:tabs>
        <w:tab w:val="left" w:pos="6480"/>
        <w:tab w:val="left" w:pos="7200"/>
        <w:tab w:val="left" w:pos="7920"/>
        <w:tab w:val="left" w:pos="8640"/>
      </w:tabs>
      <w:ind w:left="6480" w:hanging="720"/>
    </w:pPr>
  </w:style>
  <w:style w:type="paragraph" w:customStyle="1" w:styleId="DefinitionT">
    <w:name w:val="Definition T"/>
    <w:basedOn w:val="a"/>
    <w:rsid w:val="00565DD8"/>
  </w:style>
  <w:style w:type="paragraph" w:customStyle="1" w:styleId="DefinitionL">
    <w:name w:val="Definition L"/>
    <w:basedOn w:val="a"/>
    <w:rsid w:val="00565DD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customStyle="1" w:styleId="Definition">
    <w:name w:val="Definition"/>
    <w:rsid w:val="00565DD8"/>
    <w:rPr>
      <w:i/>
    </w:rPr>
  </w:style>
  <w:style w:type="paragraph" w:customStyle="1" w:styleId="H1">
    <w:name w:val="H1"/>
    <w:basedOn w:val="a"/>
    <w:rsid w:val="00565DD8"/>
    <w:rPr>
      <w:b/>
      <w:sz w:val="48"/>
    </w:rPr>
  </w:style>
  <w:style w:type="paragraph" w:customStyle="1" w:styleId="a4">
    <w:name w:val="Ѐ"/>
    <w:basedOn w:val="a"/>
    <w:rsid w:val="00565DD8"/>
  </w:style>
  <w:style w:type="paragraph" w:customStyle="1" w:styleId="H2">
    <w:name w:val="H2"/>
    <w:basedOn w:val="a"/>
    <w:rsid w:val="00565DD8"/>
    <w:rPr>
      <w:b/>
      <w:sz w:val="36"/>
    </w:rPr>
  </w:style>
  <w:style w:type="paragraph" w:customStyle="1" w:styleId="H3">
    <w:name w:val="H3"/>
    <w:basedOn w:val="a"/>
    <w:rsid w:val="00565DD8"/>
    <w:rPr>
      <w:b/>
      <w:sz w:val="28"/>
    </w:rPr>
  </w:style>
  <w:style w:type="paragraph" w:customStyle="1" w:styleId="H4">
    <w:name w:val="H4"/>
    <w:basedOn w:val="a"/>
    <w:rsid w:val="00565DD8"/>
    <w:rPr>
      <w:b/>
    </w:rPr>
  </w:style>
  <w:style w:type="paragraph" w:customStyle="1" w:styleId="H5">
    <w:name w:val="H5"/>
    <w:basedOn w:val="a"/>
    <w:rsid w:val="00565DD8"/>
    <w:rPr>
      <w:b/>
    </w:rPr>
  </w:style>
  <w:style w:type="paragraph" w:customStyle="1" w:styleId="H6">
    <w:name w:val="H6"/>
    <w:basedOn w:val="a"/>
    <w:rsid w:val="00565DD8"/>
    <w:rPr>
      <w:b/>
      <w:sz w:val="16"/>
    </w:rPr>
  </w:style>
  <w:style w:type="paragraph" w:customStyle="1" w:styleId="Address">
    <w:name w:val="Address"/>
    <w:basedOn w:val="a"/>
    <w:rsid w:val="00565DD8"/>
    <w:rPr>
      <w:i/>
    </w:rPr>
  </w:style>
  <w:style w:type="paragraph" w:customStyle="1" w:styleId="Blockquote">
    <w:name w:val="Blockquote"/>
    <w:basedOn w:val="a"/>
    <w:rsid w:val="00565DD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pPr>
  </w:style>
  <w:style w:type="character" w:customStyle="1" w:styleId="CITE">
    <w:name w:val="CITE"/>
    <w:rsid w:val="00565DD8"/>
    <w:rPr>
      <w:i/>
    </w:rPr>
  </w:style>
  <w:style w:type="character" w:customStyle="1" w:styleId="CODE">
    <w:name w:val="CODE"/>
    <w:rsid w:val="00565DD8"/>
    <w:rPr>
      <w:rFonts w:ascii="Courier New" w:hAnsi="Courier New"/>
      <w:sz w:val="20"/>
    </w:rPr>
  </w:style>
  <w:style w:type="character" w:customStyle="1" w:styleId="WP9Emphasis">
    <w:name w:val="WP9_Emphasis"/>
    <w:rsid w:val="00565DD8"/>
    <w:rPr>
      <w:i/>
    </w:rPr>
  </w:style>
  <w:style w:type="character" w:customStyle="1" w:styleId="WP9Hyperlink">
    <w:name w:val="WP9_Hyperlink"/>
    <w:rsid w:val="00565DD8"/>
    <w:rPr>
      <w:color w:val="0000FF"/>
      <w:u w:val="single"/>
    </w:rPr>
  </w:style>
  <w:style w:type="character" w:customStyle="1" w:styleId="FollowedHype">
    <w:name w:val="FollowedHype"/>
    <w:rsid w:val="00565DD8"/>
    <w:rPr>
      <w:color w:val="800080"/>
      <w:u w:val="single"/>
    </w:rPr>
  </w:style>
  <w:style w:type="character" w:customStyle="1" w:styleId="Keyboard">
    <w:name w:val="Keyboard"/>
    <w:rsid w:val="00565DD8"/>
    <w:rPr>
      <w:rFonts w:ascii="Courier New" w:hAnsi="Courier New"/>
      <w:b/>
      <w:sz w:val="20"/>
    </w:rPr>
  </w:style>
  <w:style w:type="paragraph" w:customStyle="1" w:styleId="Preformatted">
    <w:name w:val="Preformatted"/>
    <w:basedOn w:val="a"/>
    <w:rsid w:val="00565DD8"/>
    <w:pPr>
      <w:tabs>
        <w:tab w:val="left" w:pos="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rPr>
  </w:style>
  <w:style w:type="paragraph" w:customStyle="1" w:styleId="zBottomof">
    <w:name w:val="zBottom of"/>
    <w:basedOn w:val="a"/>
    <w:rsid w:val="00565DD8"/>
    <w:pPr>
      <w:pBdr>
        <w:top w:val="double" w:sz="7" w:space="0" w:color="000000"/>
      </w:pBdr>
      <w:jc w:val="center"/>
    </w:pPr>
    <w:rPr>
      <w:rFonts w:ascii="Arial" w:hAnsi="Arial"/>
      <w:sz w:val="16"/>
    </w:rPr>
  </w:style>
  <w:style w:type="paragraph" w:customStyle="1" w:styleId="zTopofFor">
    <w:name w:val="zTop of For"/>
    <w:basedOn w:val="a"/>
    <w:rsid w:val="00565DD8"/>
    <w:pPr>
      <w:pBdr>
        <w:bottom w:val="double" w:sz="7" w:space="0" w:color="000000"/>
      </w:pBdr>
      <w:jc w:val="center"/>
    </w:pPr>
    <w:rPr>
      <w:rFonts w:ascii="Arial" w:hAnsi="Arial"/>
      <w:sz w:val="16"/>
    </w:rPr>
  </w:style>
  <w:style w:type="character" w:customStyle="1" w:styleId="Sample">
    <w:name w:val="Sample"/>
    <w:rsid w:val="00565DD8"/>
    <w:rPr>
      <w:rFonts w:ascii="Courier New" w:hAnsi="Courier New"/>
    </w:rPr>
  </w:style>
  <w:style w:type="character" w:customStyle="1" w:styleId="WP9Strong">
    <w:name w:val="WP9_Strong"/>
    <w:rsid w:val="00565DD8"/>
    <w:rPr>
      <w:b/>
    </w:rPr>
  </w:style>
  <w:style w:type="character" w:customStyle="1" w:styleId="Typewriter">
    <w:name w:val="Typewriter"/>
    <w:rsid w:val="00565DD8"/>
    <w:rPr>
      <w:rFonts w:ascii="Courier New" w:hAnsi="Courier New"/>
      <w:sz w:val="20"/>
    </w:rPr>
  </w:style>
  <w:style w:type="character" w:customStyle="1" w:styleId="Variable">
    <w:name w:val="Variable"/>
    <w:rsid w:val="00565DD8"/>
    <w:rPr>
      <w:i/>
    </w:rPr>
  </w:style>
  <w:style w:type="character" w:customStyle="1" w:styleId="HTMLMarkup">
    <w:name w:val="HTML Markup"/>
    <w:rsid w:val="00565DD8"/>
    <w:rPr>
      <w:vanish/>
      <w:color w:val="FF0000"/>
    </w:rPr>
  </w:style>
  <w:style w:type="character" w:customStyle="1" w:styleId="Comment">
    <w:name w:val="Comment"/>
    <w:rsid w:val="00565DD8"/>
    <w:rPr>
      <w:vanish/>
    </w:rPr>
  </w:style>
  <w:style w:type="paragraph" w:customStyle="1" w:styleId="HTMLPretag">
    <w:name w:val="HTML Pretag"/>
    <w:basedOn w:val="a"/>
    <w:rsid w:val="00565DD8"/>
    <w:rPr>
      <w:rFonts w:ascii="Courier New" w:hAnsi="Courier New"/>
    </w:rPr>
  </w:style>
  <w:style w:type="paragraph" w:customStyle="1" w:styleId="HTMLTeletyp">
    <w:name w:val="HTML Teletyp"/>
    <w:basedOn w:val="a"/>
    <w:rsid w:val="00565DD8"/>
    <w:rPr>
      <w:rFonts w:ascii="Courier New" w:hAnsi="Courier New"/>
    </w:rPr>
  </w:style>
  <w:style w:type="paragraph" w:customStyle="1" w:styleId="HTMLCode1">
    <w:name w:val="HTML Code1"/>
    <w:basedOn w:val="a"/>
    <w:rsid w:val="00565DD8"/>
    <w:rPr>
      <w:rFonts w:ascii="Courier New" w:hAnsi="Courier New"/>
      <w:sz w:val="18"/>
    </w:rPr>
  </w:style>
  <w:style w:type="paragraph" w:customStyle="1" w:styleId="HTMLCodeDe">
    <w:name w:val="HTML Code De"/>
    <w:basedOn w:val="a"/>
    <w:rsid w:val="00565DD8"/>
    <w:rPr>
      <w:rFonts w:ascii="Courier New" w:hAnsi="Courier New"/>
      <w:i/>
      <w:sz w:val="18"/>
    </w:rPr>
  </w:style>
  <w:style w:type="paragraph" w:customStyle="1" w:styleId="HTMLVar">
    <w:name w:val="HTML Var"/>
    <w:basedOn w:val="a"/>
    <w:rsid w:val="00565DD8"/>
    <w:rPr>
      <w:i/>
    </w:rPr>
  </w:style>
  <w:style w:type="paragraph" w:customStyle="1" w:styleId="HTMLBlockqu">
    <w:name w:val="HTML Blockqu"/>
    <w:basedOn w:val="a"/>
    <w:rsid w:val="00565DD8"/>
  </w:style>
  <w:style w:type="paragraph" w:styleId="HTML">
    <w:name w:val="HTML Address"/>
    <w:basedOn w:val="a"/>
    <w:rsid w:val="00565DD8"/>
    <w:rPr>
      <w:i/>
    </w:rPr>
  </w:style>
  <w:style w:type="paragraph" w:customStyle="1" w:styleId="HTMLCite1">
    <w:name w:val="HTML Cite1"/>
    <w:basedOn w:val="a"/>
    <w:rsid w:val="00565DD8"/>
    <w:rPr>
      <w:i/>
    </w:rPr>
  </w:style>
  <w:style w:type="paragraph" w:customStyle="1" w:styleId="HTMLHeadin5">
    <w:name w:val="HTML Headin5"/>
    <w:basedOn w:val="a"/>
    <w:rsid w:val="00565DD8"/>
    <w:rPr>
      <w:b/>
      <w:sz w:val="48"/>
    </w:rPr>
  </w:style>
  <w:style w:type="paragraph" w:customStyle="1" w:styleId="HTMLHeadin4">
    <w:name w:val="HTML Headin4"/>
    <w:basedOn w:val="a"/>
    <w:rsid w:val="00565DD8"/>
    <w:rPr>
      <w:b/>
      <w:sz w:val="36"/>
    </w:rPr>
  </w:style>
  <w:style w:type="paragraph" w:customStyle="1" w:styleId="HTMLHeadin3">
    <w:name w:val="HTML Headin3"/>
    <w:basedOn w:val="a"/>
    <w:rsid w:val="00565DD8"/>
    <w:rPr>
      <w:b/>
      <w:sz w:val="28"/>
    </w:rPr>
  </w:style>
  <w:style w:type="paragraph" w:customStyle="1" w:styleId="HTMLHeadin2">
    <w:name w:val="HTML Headin2"/>
    <w:basedOn w:val="a"/>
    <w:rsid w:val="00565DD8"/>
    <w:rPr>
      <w:b/>
    </w:rPr>
  </w:style>
  <w:style w:type="paragraph" w:customStyle="1" w:styleId="HTMLHeadin1">
    <w:name w:val="HTML Headin1"/>
    <w:basedOn w:val="a"/>
    <w:rsid w:val="00565DD8"/>
    <w:rPr>
      <w:b/>
    </w:rPr>
  </w:style>
  <w:style w:type="paragraph" w:customStyle="1" w:styleId="HTMLHeading">
    <w:name w:val="HTML Heading"/>
    <w:basedOn w:val="a"/>
    <w:rsid w:val="00565DD8"/>
    <w:rPr>
      <w:b/>
      <w:sz w:val="18"/>
    </w:rPr>
  </w:style>
  <w:style w:type="paragraph" w:styleId="a5">
    <w:name w:val="Block Text"/>
    <w:basedOn w:val="a"/>
    <w:rsid w:val="00565DD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360" w:right="540"/>
    </w:pPr>
  </w:style>
  <w:style w:type="paragraph" w:customStyle="1" w:styleId="HTMLBody">
    <w:name w:val="HTML Body"/>
    <w:rsid w:val="00565DD8"/>
    <w:pPr>
      <w:autoSpaceDE w:val="0"/>
      <w:autoSpaceDN w:val="0"/>
      <w:adjustRightInd w:val="0"/>
    </w:pPr>
    <w:rPr>
      <w:rFonts w:ascii="Arial" w:hAnsi="Arial"/>
      <w:lang w:eastAsia="en-US"/>
    </w:rPr>
  </w:style>
  <w:style w:type="paragraph" w:styleId="a6">
    <w:name w:val="Balloon Text"/>
    <w:basedOn w:val="a"/>
    <w:semiHidden/>
    <w:rsid w:val="002136E7"/>
    <w:rPr>
      <w:rFonts w:ascii="Tahoma" w:hAnsi="Tahoma" w:cs="Tahoma"/>
      <w:sz w:val="16"/>
      <w:szCs w:val="16"/>
    </w:rPr>
  </w:style>
  <w:style w:type="paragraph" w:styleId="a7">
    <w:name w:val="footer"/>
    <w:basedOn w:val="a"/>
    <w:rsid w:val="009D3E3E"/>
    <w:pPr>
      <w:tabs>
        <w:tab w:val="center" w:pos="4320"/>
        <w:tab w:val="right" w:pos="8640"/>
      </w:tabs>
    </w:pPr>
    <w:rPr>
      <w:szCs w:val="24"/>
    </w:rPr>
  </w:style>
  <w:style w:type="paragraph" w:styleId="2">
    <w:name w:val="Body Text 2"/>
    <w:basedOn w:val="a"/>
    <w:rsid w:val="009D3E3E"/>
    <w:pPr>
      <w:spacing w:after="120" w:line="480" w:lineRule="auto"/>
    </w:pPr>
    <w:rPr>
      <w:szCs w:val="24"/>
    </w:rPr>
  </w:style>
  <w:style w:type="character" w:styleId="a8">
    <w:name w:val="page number"/>
    <w:basedOn w:val="a0"/>
    <w:rsid w:val="009D3E3E"/>
  </w:style>
  <w:style w:type="paragraph" w:styleId="a9">
    <w:name w:val="header"/>
    <w:basedOn w:val="a"/>
    <w:rsid w:val="007C58F1"/>
    <w:pPr>
      <w:tabs>
        <w:tab w:val="center" w:pos="4320"/>
        <w:tab w:val="right" w:pos="8640"/>
      </w:tabs>
    </w:pPr>
  </w:style>
  <w:style w:type="character" w:styleId="aa">
    <w:name w:val="Strong"/>
    <w:qFormat/>
    <w:rsid w:val="005B71A1"/>
    <w:rPr>
      <w:b/>
      <w:bCs/>
    </w:rPr>
  </w:style>
  <w:style w:type="character" w:styleId="ab">
    <w:name w:val="Hyperlink"/>
    <w:rsid w:val="00807C95"/>
    <w:rPr>
      <w:color w:val="0000FF"/>
      <w:u w:val="single"/>
    </w:rPr>
  </w:style>
  <w:style w:type="character" w:customStyle="1" w:styleId="10">
    <w:name w:val="标题 1 字符"/>
    <w:link w:val="1"/>
    <w:rsid w:val="00807C95"/>
    <w:rPr>
      <w:b/>
      <w:bCs/>
      <w:sz w:val="22"/>
      <w:szCs w:val="24"/>
    </w:rPr>
  </w:style>
  <w:style w:type="character" w:customStyle="1" w:styleId="pbllt">
    <w:name w:val="pbllt·"/>
    <w:rsid w:val="00807C95"/>
    <w:rPr>
      <w:rFonts w:ascii="Symbol" w:hAnsi="Symbol"/>
      <w:sz w:val="20"/>
      <w:szCs w:val="20"/>
    </w:rPr>
  </w:style>
  <w:style w:type="paragraph" w:styleId="ac">
    <w:name w:val="Title"/>
    <w:basedOn w:val="a"/>
    <w:link w:val="ad"/>
    <w:qFormat/>
    <w:rsid w:val="00807C95"/>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jc w:val="center"/>
    </w:pPr>
    <w:rPr>
      <w:b/>
      <w:bCs/>
      <w:sz w:val="22"/>
      <w:szCs w:val="24"/>
    </w:rPr>
  </w:style>
  <w:style w:type="character" w:customStyle="1" w:styleId="ad">
    <w:name w:val="标题 字符"/>
    <w:link w:val="ac"/>
    <w:rsid w:val="00807C95"/>
    <w:rPr>
      <w:b/>
      <w:bCs/>
      <w:sz w:val="22"/>
      <w:szCs w:val="24"/>
    </w:rPr>
  </w:style>
  <w:style w:type="paragraph" w:customStyle="1" w:styleId="MDPI12title">
    <w:name w:val="MDPI_1.2_title"/>
    <w:next w:val="a"/>
    <w:qFormat/>
    <w:rsid w:val="005C7936"/>
    <w:pPr>
      <w:adjustRightInd w:val="0"/>
      <w:snapToGrid w:val="0"/>
      <w:spacing w:after="240" w:line="400" w:lineRule="exact"/>
    </w:pPr>
    <w:rPr>
      <w:rFonts w:ascii="Palatino Linotype" w:eastAsia="Times New Roman" w:hAnsi="Palatino Linotype"/>
      <w:b/>
      <w:snapToGrid w:val="0"/>
      <w:color w:val="000000"/>
      <w:sz w:val="36"/>
      <w:lang w:eastAsia="de-DE" w:bidi="en-US"/>
    </w:rPr>
  </w:style>
  <w:style w:type="paragraph" w:customStyle="1" w:styleId="Absender">
    <w:name w:val="Absender"/>
    <w:basedOn w:val="a"/>
    <w:rsid w:val="00A074C2"/>
    <w:pPr>
      <w:widowControl/>
      <w:spacing w:line="280" w:lineRule="exact"/>
    </w:pPr>
    <w:rPr>
      <w:rFonts w:ascii="FranklinGothic" w:hAnsi="FranklinGothic"/>
      <w:lang w:val="de-CH"/>
    </w:rPr>
  </w:style>
  <w:style w:type="paragraph" w:styleId="ae">
    <w:name w:val="Normal (Web)"/>
    <w:basedOn w:val="a"/>
    <w:uiPriority w:val="99"/>
    <w:semiHidden/>
    <w:unhideWhenUsed/>
    <w:rsid w:val="00397011"/>
    <w:pPr>
      <w:widowControl/>
      <w:spacing w:before="100" w:beforeAutospacing="1" w:after="100" w:afterAutospacing="1"/>
    </w:pPr>
    <w:rPr>
      <w:rFonts w:ascii="宋体" w:hAnsi="宋体" w:cs="宋体"/>
      <w:sz w:val="24"/>
      <w:szCs w:val="24"/>
      <w:lang w:eastAsia="zh-CN"/>
    </w:rPr>
  </w:style>
  <w:style w:type="paragraph" w:styleId="af">
    <w:name w:val="List Paragraph"/>
    <w:basedOn w:val="a"/>
    <w:uiPriority w:val="34"/>
    <w:qFormat/>
    <w:rsid w:val="001F5E91"/>
    <w:pPr>
      <w:ind w:firstLineChars="200" w:firstLine="420"/>
      <w:jc w:val="both"/>
    </w:pPr>
    <w:rPr>
      <w:rFonts w:ascii="Calibri" w:hAnsi="Calibri"/>
      <w:kern w:val="2"/>
      <w:sz w:val="21"/>
      <w:szCs w:val="22"/>
      <w:lang w:eastAsia="zh-CN"/>
    </w:rPr>
  </w:style>
  <w:style w:type="paragraph" w:styleId="af0">
    <w:name w:val="Revision"/>
    <w:hidden/>
    <w:uiPriority w:val="99"/>
    <w:semiHidden/>
    <w:rsid w:val="005C078F"/>
    <w:rPr>
      <w:lang w:eastAsia="en-US"/>
    </w:rPr>
  </w:style>
  <w:style w:type="character" w:styleId="af1">
    <w:name w:val="annotation reference"/>
    <w:semiHidden/>
    <w:unhideWhenUsed/>
    <w:rsid w:val="00826DFD"/>
    <w:rPr>
      <w:sz w:val="16"/>
      <w:szCs w:val="16"/>
    </w:rPr>
  </w:style>
  <w:style w:type="paragraph" w:styleId="af2">
    <w:name w:val="annotation text"/>
    <w:basedOn w:val="a"/>
    <w:link w:val="af3"/>
    <w:semiHidden/>
    <w:unhideWhenUsed/>
    <w:rsid w:val="00826DFD"/>
  </w:style>
  <w:style w:type="character" w:customStyle="1" w:styleId="af3">
    <w:name w:val="批注文字 字符"/>
    <w:basedOn w:val="a0"/>
    <w:link w:val="af2"/>
    <w:semiHidden/>
    <w:rsid w:val="00826DFD"/>
  </w:style>
  <w:style w:type="paragraph" w:styleId="af4">
    <w:name w:val="annotation subject"/>
    <w:basedOn w:val="af2"/>
    <w:next w:val="af2"/>
    <w:link w:val="af5"/>
    <w:semiHidden/>
    <w:unhideWhenUsed/>
    <w:rsid w:val="00826DFD"/>
    <w:rPr>
      <w:b/>
      <w:bCs/>
    </w:rPr>
  </w:style>
  <w:style w:type="character" w:customStyle="1" w:styleId="af5">
    <w:name w:val="批注主题 字符"/>
    <w:link w:val="af4"/>
    <w:semiHidden/>
    <w:rsid w:val="00826DFD"/>
    <w:rPr>
      <w:b/>
      <w:bCs/>
    </w:rPr>
  </w:style>
  <w:style w:type="character" w:styleId="af6">
    <w:name w:val="line number"/>
    <w:basedOn w:val="a0"/>
    <w:semiHidden/>
    <w:unhideWhenUsed/>
    <w:rsid w:val="00B633F7"/>
  </w:style>
  <w:style w:type="paragraph" w:customStyle="1" w:styleId="SupplementaryMaterial">
    <w:name w:val="Supplementary Material"/>
    <w:basedOn w:val="ac"/>
    <w:next w:val="ac"/>
    <w:qFormat/>
    <w:rsid w:val="009B429F"/>
    <w:pPr>
      <w:widowControl/>
      <w:suppressLineNumbers/>
      <w:tabs>
        <w:tab w:val="clear" w:pos="-1440"/>
        <w:tab w:val="clear" w:pos="-720"/>
        <w:tab w:val="clear" w:pos="0"/>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clear" w:pos="4680"/>
        <w:tab w:val="clear" w:pos="5040"/>
        <w:tab w:val="clear" w:pos="5400"/>
        <w:tab w:val="clear" w:pos="5760"/>
        <w:tab w:val="clear" w:pos="6120"/>
        <w:tab w:val="clear" w:pos="6480"/>
        <w:tab w:val="clear" w:pos="6840"/>
        <w:tab w:val="clear" w:pos="7200"/>
        <w:tab w:val="clear" w:pos="7560"/>
      </w:tabs>
      <w:autoSpaceDE/>
      <w:autoSpaceDN/>
      <w:adjustRightInd/>
      <w:spacing w:before="240" w:after="120"/>
    </w:pPr>
    <w:rPr>
      <w:rFonts w:eastAsiaTheme="minorEastAsia"/>
      <w:bCs w:val="0"/>
      <w:i/>
      <w:sz w:val="32"/>
      <w:szCs w:val="32"/>
    </w:rPr>
  </w:style>
  <w:style w:type="paragraph" w:customStyle="1" w:styleId="AuthorList">
    <w:name w:val="Author List"/>
    <w:aliases w:val="Keywords,Abstract"/>
    <w:basedOn w:val="af7"/>
    <w:next w:val="a"/>
    <w:uiPriority w:val="1"/>
    <w:qFormat/>
    <w:rsid w:val="009B429F"/>
    <w:pPr>
      <w:widowControl/>
      <w:spacing w:after="240" w:line="240" w:lineRule="auto"/>
      <w:jc w:val="left"/>
      <w:outlineLvl w:val="9"/>
    </w:pPr>
    <w:rPr>
      <w:rFonts w:ascii="Times New Roman" w:hAnsi="Times New Roman" w:cs="Times New Roman"/>
      <w:bCs w:val="0"/>
      <w:kern w:val="0"/>
      <w:sz w:val="24"/>
      <w:szCs w:val="24"/>
    </w:rPr>
  </w:style>
  <w:style w:type="paragraph" w:styleId="af7">
    <w:name w:val="Subtitle"/>
    <w:basedOn w:val="a"/>
    <w:next w:val="a"/>
    <w:link w:val="af8"/>
    <w:qFormat/>
    <w:rsid w:val="009B429F"/>
    <w:pPr>
      <w:spacing w:before="240" w:after="60" w:line="312" w:lineRule="auto"/>
      <w:jc w:val="center"/>
      <w:outlineLvl w:val="1"/>
    </w:pPr>
    <w:rPr>
      <w:rFonts w:asciiTheme="minorHAnsi" w:eastAsiaTheme="minorEastAsia" w:hAnsiTheme="minorHAnsi" w:cstheme="minorBidi"/>
      <w:b/>
      <w:bCs/>
      <w:kern w:val="28"/>
      <w:sz w:val="32"/>
      <w:szCs w:val="32"/>
    </w:rPr>
  </w:style>
  <w:style w:type="character" w:customStyle="1" w:styleId="af8">
    <w:name w:val="副标题 字符"/>
    <w:basedOn w:val="a0"/>
    <w:link w:val="af7"/>
    <w:rsid w:val="009B429F"/>
    <w:rPr>
      <w:rFonts w:asciiTheme="minorHAnsi" w:eastAsiaTheme="minorEastAsia" w:hAnsiTheme="minorHAnsi" w:cstheme="minorBidi"/>
      <w:b/>
      <w:bCs/>
      <w:kern w:val="28"/>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33737">
      <w:bodyDiv w:val="1"/>
      <w:marLeft w:val="0"/>
      <w:marRight w:val="0"/>
      <w:marTop w:val="0"/>
      <w:marBottom w:val="0"/>
      <w:divBdr>
        <w:top w:val="none" w:sz="0" w:space="0" w:color="auto"/>
        <w:left w:val="none" w:sz="0" w:space="0" w:color="auto"/>
        <w:bottom w:val="none" w:sz="0" w:space="0" w:color="auto"/>
        <w:right w:val="none" w:sz="0" w:space="0" w:color="auto"/>
      </w:divBdr>
    </w:div>
    <w:div w:id="354622035">
      <w:bodyDiv w:val="1"/>
      <w:marLeft w:val="0"/>
      <w:marRight w:val="0"/>
      <w:marTop w:val="0"/>
      <w:marBottom w:val="0"/>
      <w:divBdr>
        <w:top w:val="none" w:sz="0" w:space="0" w:color="auto"/>
        <w:left w:val="none" w:sz="0" w:space="0" w:color="auto"/>
        <w:bottom w:val="none" w:sz="0" w:space="0" w:color="auto"/>
        <w:right w:val="none" w:sz="0" w:space="0" w:color="auto"/>
      </w:divBdr>
    </w:div>
    <w:div w:id="374352037">
      <w:bodyDiv w:val="1"/>
      <w:marLeft w:val="0"/>
      <w:marRight w:val="0"/>
      <w:marTop w:val="0"/>
      <w:marBottom w:val="0"/>
      <w:divBdr>
        <w:top w:val="none" w:sz="0" w:space="0" w:color="auto"/>
        <w:left w:val="none" w:sz="0" w:space="0" w:color="auto"/>
        <w:bottom w:val="none" w:sz="0" w:space="0" w:color="auto"/>
        <w:right w:val="none" w:sz="0" w:space="0" w:color="auto"/>
      </w:divBdr>
    </w:div>
    <w:div w:id="433552601">
      <w:bodyDiv w:val="1"/>
      <w:marLeft w:val="0"/>
      <w:marRight w:val="0"/>
      <w:marTop w:val="0"/>
      <w:marBottom w:val="0"/>
      <w:divBdr>
        <w:top w:val="none" w:sz="0" w:space="0" w:color="auto"/>
        <w:left w:val="none" w:sz="0" w:space="0" w:color="auto"/>
        <w:bottom w:val="none" w:sz="0" w:space="0" w:color="auto"/>
        <w:right w:val="none" w:sz="0" w:space="0" w:color="auto"/>
      </w:divBdr>
    </w:div>
    <w:div w:id="446895479">
      <w:bodyDiv w:val="1"/>
      <w:marLeft w:val="0"/>
      <w:marRight w:val="0"/>
      <w:marTop w:val="0"/>
      <w:marBottom w:val="0"/>
      <w:divBdr>
        <w:top w:val="none" w:sz="0" w:space="0" w:color="auto"/>
        <w:left w:val="none" w:sz="0" w:space="0" w:color="auto"/>
        <w:bottom w:val="none" w:sz="0" w:space="0" w:color="auto"/>
        <w:right w:val="none" w:sz="0" w:space="0" w:color="auto"/>
      </w:divBdr>
      <w:divsChild>
        <w:div w:id="197243833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72315930">
              <w:marLeft w:val="0"/>
              <w:marRight w:val="0"/>
              <w:marTop w:val="0"/>
              <w:marBottom w:val="0"/>
              <w:divBdr>
                <w:top w:val="none" w:sz="0" w:space="0" w:color="auto"/>
                <w:left w:val="none" w:sz="0" w:space="0" w:color="auto"/>
                <w:bottom w:val="none" w:sz="0" w:space="0" w:color="auto"/>
                <w:right w:val="none" w:sz="0" w:space="0" w:color="auto"/>
              </w:divBdr>
              <w:divsChild>
                <w:div w:id="97356504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5680889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77867867">
                          <w:marLeft w:val="0"/>
                          <w:marRight w:val="0"/>
                          <w:marTop w:val="0"/>
                          <w:marBottom w:val="0"/>
                          <w:divBdr>
                            <w:top w:val="none" w:sz="0" w:space="0" w:color="auto"/>
                            <w:left w:val="none" w:sz="0" w:space="0" w:color="auto"/>
                            <w:bottom w:val="none" w:sz="0" w:space="0" w:color="auto"/>
                            <w:right w:val="none" w:sz="0" w:space="0" w:color="auto"/>
                          </w:divBdr>
                          <w:divsChild>
                            <w:div w:id="469632544">
                              <w:marLeft w:val="0"/>
                              <w:marRight w:val="0"/>
                              <w:marTop w:val="0"/>
                              <w:marBottom w:val="0"/>
                              <w:divBdr>
                                <w:top w:val="none" w:sz="0" w:space="0" w:color="auto"/>
                                <w:left w:val="none" w:sz="0" w:space="0" w:color="auto"/>
                                <w:bottom w:val="none" w:sz="0" w:space="0" w:color="auto"/>
                                <w:right w:val="none" w:sz="0" w:space="0" w:color="auto"/>
                              </w:divBdr>
                              <w:divsChild>
                                <w:div w:id="1882787705">
                                  <w:marLeft w:val="0"/>
                                  <w:marRight w:val="0"/>
                                  <w:marTop w:val="0"/>
                                  <w:marBottom w:val="0"/>
                                  <w:divBdr>
                                    <w:top w:val="none" w:sz="0" w:space="0" w:color="auto"/>
                                    <w:left w:val="none" w:sz="0" w:space="0" w:color="auto"/>
                                    <w:bottom w:val="none" w:sz="0" w:space="0" w:color="auto"/>
                                    <w:right w:val="none" w:sz="0" w:space="0" w:color="auto"/>
                                  </w:divBdr>
                                  <w:divsChild>
                                    <w:div w:id="411395736">
                                      <w:marLeft w:val="0"/>
                                      <w:marRight w:val="0"/>
                                      <w:marTop w:val="0"/>
                                      <w:marBottom w:val="0"/>
                                      <w:divBdr>
                                        <w:top w:val="none" w:sz="0" w:space="0" w:color="auto"/>
                                        <w:left w:val="none" w:sz="0" w:space="0" w:color="auto"/>
                                        <w:bottom w:val="none" w:sz="0" w:space="0" w:color="auto"/>
                                        <w:right w:val="none" w:sz="0" w:space="0" w:color="auto"/>
                                      </w:divBdr>
                                      <w:divsChild>
                                        <w:div w:id="1847405882">
                                          <w:marLeft w:val="0"/>
                                          <w:marRight w:val="0"/>
                                          <w:marTop w:val="0"/>
                                          <w:marBottom w:val="0"/>
                                          <w:divBdr>
                                            <w:top w:val="none" w:sz="0" w:space="0" w:color="auto"/>
                                            <w:left w:val="none" w:sz="0" w:space="0" w:color="auto"/>
                                            <w:bottom w:val="none" w:sz="0" w:space="0" w:color="auto"/>
                                            <w:right w:val="none" w:sz="0" w:space="0" w:color="auto"/>
                                          </w:divBdr>
                                          <w:divsChild>
                                            <w:div w:id="2041273884">
                                              <w:marLeft w:val="0"/>
                                              <w:marRight w:val="0"/>
                                              <w:marTop w:val="0"/>
                                              <w:marBottom w:val="0"/>
                                              <w:divBdr>
                                                <w:top w:val="none" w:sz="0" w:space="0" w:color="auto"/>
                                                <w:left w:val="none" w:sz="0" w:space="0" w:color="auto"/>
                                                <w:bottom w:val="none" w:sz="0" w:space="0" w:color="auto"/>
                                                <w:right w:val="none" w:sz="0" w:space="0" w:color="auto"/>
                                              </w:divBdr>
                                              <w:divsChild>
                                                <w:div w:id="173573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7882566">
      <w:bodyDiv w:val="1"/>
      <w:marLeft w:val="0"/>
      <w:marRight w:val="0"/>
      <w:marTop w:val="0"/>
      <w:marBottom w:val="0"/>
      <w:divBdr>
        <w:top w:val="none" w:sz="0" w:space="0" w:color="auto"/>
        <w:left w:val="none" w:sz="0" w:space="0" w:color="auto"/>
        <w:bottom w:val="none" w:sz="0" w:space="0" w:color="auto"/>
        <w:right w:val="none" w:sz="0" w:space="0" w:color="auto"/>
      </w:divBdr>
    </w:div>
    <w:div w:id="587037967">
      <w:bodyDiv w:val="1"/>
      <w:marLeft w:val="0"/>
      <w:marRight w:val="0"/>
      <w:marTop w:val="0"/>
      <w:marBottom w:val="0"/>
      <w:divBdr>
        <w:top w:val="none" w:sz="0" w:space="0" w:color="auto"/>
        <w:left w:val="none" w:sz="0" w:space="0" w:color="auto"/>
        <w:bottom w:val="none" w:sz="0" w:space="0" w:color="auto"/>
        <w:right w:val="none" w:sz="0" w:space="0" w:color="auto"/>
      </w:divBdr>
    </w:div>
    <w:div w:id="849030817">
      <w:bodyDiv w:val="1"/>
      <w:marLeft w:val="0"/>
      <w:marRight w:val="0"/>
      <w:marTop w:val="0"/>
      <w:marBottom w:val="0"/>
      <w:divBdr>
        <w:top w:val="none" w:sz="0" w:space="0" w:color="auto"/>
        <w:left w:val="none" w:sz="0" w:space="0" w:color="auto"/>
        <w:bottom w:val="none" w:sz="0" w:space="0" w:color="auto"/>
        <w:right w:val="none" w:sz="0" w:space="0" w:color="auto"/>
      </w:divBdr>
    </w:div>
    <w:div w:id="900674772">
      <w:bodyDiv w:val="1"/>
      <w:marLeft w:val="0"/>
      <w:marRight w:val="0"/>
      <w:marTop w:val="0"/>
      <w:marBottom w:val="0"/>
      <w:divBdr>
        <w:top w:val="none" w:sz="0" w:space="0" w:color="auto"/>
        <w:left w:val="none" w:sz="0" w:space="0" w:color="auto"/>
        <w:bottom w:val="none" w:sz="0" w:space="0" w:color="auto"/>
        <w:right w:val="none" w:sz="0" w:space="0" w:color="auto"/>
      </w:divBdr>
    </w:div>
    <w:div w:id="902760348">
      <w:bodyDiv w:val="1"/>
      <w:marLeft w:val="0"/>
      <w:marRight w:val="0"/>
      <w:marTop w:val="0"/>
      <w:marBottom w:val="0"/>
      <w:divBdr>
        <w:top w:val="none" w:sz="0" w:space="0" w:color="auto"/>
        <w:left w:val="none" w:sz="0" w:space="0" w:color="auto"/>
        <w:bottom w:val="none" w:sz="0" w:space="0" w:color="auto"/>
        <w:right w:val="none" w:sz="0" w:space="0" w:color="auto"/>
      </w:divBdr>
    </w:div>
    <w:div w:id="905259074">
      <w:bodyDiv w:val="1"/>
      <w:marLeft w:val="0"/>
      <w:marRight w:val="0"/>
      <w:marTop w:val="0"/>
      <w:marBottom w:val="0"/>
      <w:divBdr>
        <w:top w:val="none" w:sz="0" w:space="0" w:color="auto"/>
        <w:left w:val="none" w:sz="0" w:space="0" w:color="auto"/>
        <w:bottom w:val="none" w:sz="0" w:space="0" w:color="auto"/>
        <w:right w:val="none" w:sz="0" w:space="0" w:color="auto"/>
      </w:divBdr>
      <w:divsChild>
        <w:div w:id="223685783">
          <w:marLeft w:val="0"/>
          <w:marRight w:val="0"/>
          <w:marTop w:val="0"/>
          <w:marBottom w:val="0"/>
          <w:divBdr>
            <w:top w:val="none" w:sz="0" w:space="0" w:color="auto"/>
            <w:left w:val="none" w:sz="0" w:space="0" w:color="auto"/>
            <w:bottom w:val="none" w:sz="0" w:space="0" w:color="auto"/>
            <w:right w:val="none" w:sz="0" w:space="0" w:color="auto"/>
          </w:divBdr>
        </w:div>
        <w:div w:id="276639263">
          <w:marLeft w:val="0"/>
          <w:marRight w:val="0"/>
          <w:marTop w:val="0"/>
          <w:marBottom w:val="0"/>
          <w:divBdr>
            <w:top w:val="none" w:sz="0" w:space="0" w:color="auto"/>
            <w:left w:val="none" w:sz="0" w:space="0" w:color="auto"/>
            <w:bottom w:val="none" w:sz="0" w:space="0" w:color="auto"/>
            <w:right w:val="none" w:sz="0" w:space="0" w:color="auto"/>
          </w:divBdr>
        </w:div>
        <w:div w:id="444203730">
          <w:marLeft w:val="0"/>
          <w:marRight w:val="0"/>
          <w:marTop w:val="0"/>
          <w:marBottom w:val="0"/>
          <w:divBdr>
            <w:top w:val="none" w:sz="0" w:space="0" w:color="auto"/>
            <w:left w:val="none" w:sz="0" w:space="0" w:color="auto"/>
            <w:bottom w:val="none" w:sz="0" w:space="0" w:color="auto"/>
            <w:right w:val="none" w:sz="0" w:space="0" w:color="auto"/>
          </w:divBdr>
        </w:div>
        <w:div w:id="496918381">
          <w:marLeft w:val="0"/>
          <w:marRight w:val="0"/>
          <w:marTop w:val="0"/>
          <w:marBottom w:val="0"/>
          <w:divBdr>
            <w:top w:val="none" w:sz="0" w:space="0" w:color="auto"/>
            <w:left w:val="none" w:sz="0" w:space="0" w:color="auto"/>
            <w:bottom w:val="none" w:sz="0" w:space="0" w:color="auto"/>
            <w:right w:val="none" w:sz="0" w:space="0" w:color="auto"/>
          </w:divBdr>
        </w:div>
        <w:div w:id="597561061">
          <w:marLeft w:val="0"/>
          <w:marRight w:val="0"/>
          <w:marTop w:val="0"/>
          <w:marBottom w:val="0"/>
          <w:divBdr>
            <w:top w:val="none" w:sz="0" w:space="0" w:color="auto"/>
            <w:left w:val="none" w:sz="0" w:space="0" w:color="auto"/>
            <w:bottom w:val="none" w:sz="0" w:space="0" w:color="auto"/>
            <w:right w:val="none" w:sz="0" w:space="0" w:color="auto"/>
          </w:divBdr>
        </w:div>
        <w:div w:id="947392851">
          <w:marLeft w:val="0"/>
          <w:marRight w:val="0"/>
          <w:marTop w:val="0"/>
          <w:marBottom w:val="0"/>
          <w:divBdr>
            <w:top w:val="none" w:sz="0" w:space="0" w:color="auto"/>
            <w:left w:val="none" w:sz="0" w:space="0" w:color="auto"/>
            <w:bottom w:val="none" w:sz="0" w:space="0" w:color="auto"/>
            <w:right w:val="none" w:sz="0" w:space="0" w:color="auto"/>
          </w:divBdr>
        </w:div>
        <w:div w:id="1197356978">
          <w:marLeft w:val="0"/>
          <w:marRight w:val="0"/>
          <w:marTop w:val="0"/>
          <w:marBottom w:val="0"/>
          <w:divBdr>
            <w:top w:val="none" w:sz="0" w:space="0" w:color="auto"/>
            <w:left w:val="none" w:sz="0" w:space="0" w:color="auto"/>
            <w:bottom w:val="none" w:sz="0" w:space="0" w:color="auto"/>
            <w:right w:val="none" w:sz="0" w:space="0" w:color="auto"/>
          </w:divBdr>
        </w:div>
        <w:div w:id="1208878815">
          <w:marLeft w:val="0"/>
          <w:marRight w:val="0"/>
          <w:marTop w:val="0"/>
          <w:marBottom w:val="0"/>
          <w:divBdr>
            <w:top w:val="none" w:sz="0" w:space="0" w:color="auto"/>
            <w:left w:val="none" w:sz="0" w:space="0" w:color="auto"/>
            <w:bottom w:val="none" w:sz="0" w:space="0" w:color="auto"/>
            <w:right w:val="none" w:sz="0" w:space="0" w:color="auto"/>
          </w:divBdr>
        </w:div>
        <w:div w:id="1603682843">
          <w:marLeft w:val="0"/>
          <w:marRight w:val="0"/>
          <w:marTop w:val="0"/>
          <w:marBottom w:val="0"/>
          <w:divBdr>
            <w:top w:val="none" w:sz="0" w:space="0" w:color="auto"/>
            <w:left w:val="none" w:sz="0" w:space="0" w:color="auto"/>
            <w:bottom w:val="none" w:sz="0" w:space="0" w:color="auto"/>
            <w:right w:val="none" w:sz="0" w:space="0" w:color="auto"/>
          </w:divBdr>
        </w:div>
        <w:div w:id="2048794977">
          <w:marLeft w:val="0"/>
          <w:marRight w:val="0"/>
          <w:marTop w:val="0"/>
          <w:marBottom w:val="0"/>
          <w:divBdr>
            <w:top w:val="none" w:sz="0" w:space="0" w:color="auto"/>
            <w:left w:val="none" w:sz="0" w:space="0" w:color="auto"/>
            <w:bottom w:val="none" w:sz="0" w:space="0" w:color="auto"/>
            <w:right w:val="none" w:sz="0" w:space="0" w:color="auto"/>
          </w:divBdr>
        </w:div>
      </w:divsChild>
    </w:div>
    <w:div w:id="916288384">
      <w:bodyDiv w:val="1"/>
      <w:marLeft w:val="0"/>
      <w:marRight w:val="0"/>
      <w:marTop w:val="0"/>
      <w:marBottom w:val="0"/>
      <w:divBdr>
        <w:top w:val="none" w:sz="0" w:space="0" w:color="auto"/>
        <w:left w:val="none" w:sz="0" w:space="0" w:color="auto"/>
        <w:bottom w:val="none" w:sz="0" w:space="0" w:color="auto"/>
        <w:right w:val="none" w:sz="0" w:space="0" w:color="auto"/>
      </w:divBdr>
    </w:div>
    <w:div w:id="960111711">
      <w:bodyDiv w:val="1"/>
      <w:marLeft w:val="0"/>
      <w:marRight w:val="0"/>
      <w:marTop w:val="0"/>
      <w:marBottom w:val="0"/>
      <w:divBdr>
        <w:top w:val="none" w:sz="0" w:space="0" w:color="auto"/>
        <w:left w:val="none" w:sz="0" w:space="0" w:color="auto"/>
        <w:bottom w:val="none" w:sz="0" w:space="0" w:color="auto"/>
        <w:right w:val="none" w:sz="0" w:space="0" w:color="auto"/>
      </w:divBdr>
    </w:div>
    <w:div w:id="1140732536">
      <w:bodyDiv w:val="1"/>
      <w:marLeft w:val="0"/>
      <w:marRight w:val="0"/>
      <w:marTop w:val="0"/>
      <w:marBottom w:val="0"/>
      <w:divBdr>
        <w:top w:val="none" w:sz="0" w:space="0" w:color="auto"/>
        <w:left w:val="none" w:sz="0" w:space="0" w:color="auto"/>
        <w:bottom w:val="none" w:sz="0" w:space="0" w:color="auto"/>
        <w:right w:val="none" w:sz="0" w:space="0" w:color="auto"/>
      </w:divBdr>
    </w:div>
    <w:div w:id="1170174785">
      <w:bodyDiv w:val="1"/>
      <w:marLeft w:val="0"/>
      <w:marRight w:val="0"/>
      <w:marTop w:val="0"/>
      <w:marBottom w:val="0"/>
      <w:divBdr>
        <w:top w:val="none" w:sz="0" w:space="0" w:color="auto"/>
        <w:left w:val="none" w:sz="0" w:space="0" w:color="auto"/>
        <w:bottom w:val="none" w:sz="0" w:space="0" w:color="auto"/>
        <w:right w:val="none" w:sz="0" w:space="0" w:color="auto"/>
      </w:divBdr>
    </w:div>
    <w:div w:id="1257514710">
      <w:bodyDiv w:val="1"/>
      <w:marLeft w:val="0"/>
      <w:marRight w:val="0"/>
      <w:marTop w:val="0"/>
      <w:marBottom w:val="0"/>
      <w:divBdr>
        <w:top w:val="none" w:sz="0" w:space="0" w:color="auto"/>
        <w:left w:val="none" w:sz="0" w:space="0" w:color="auto"/>
        <w:bottom w:val="none" w:sz="0" w:space="0" w:color="auto"/>
        <w:right w:val="none" w:sz="0" w:space="0" w:color="auto"/>
      </w:divBdr>
    </w:div>
    <w:div w:id="1382678707">
      <w:bodyDiv w:val="1"/>
      <w:marLeft w:val="0"/>
      <w:marRight w:val="0"/>
      <w:marTop w:val="0"/>
      <w:marBottom w:val="0"/>
      <w:divBdr>
        <w:top w:val="none" w:sz="0" w:space="0" w:color="auto"/>
        <w:left w:val="none" w:sz="0" w:space="0" w:color="auto"/>
        <w:bottom w:val="none" w:sz="0" w:space="0" w:color="auto"/>
        <w:right w:val="none" w:sz="0" w:space="0" w:color="auto"/>
      </w:divBdr>
    </w:div>
    <w:div w:id="1391660518">
      <w:bodyDiv w:val="1"/>
      <w:marLeft w:val="0"/>
      <w:marRight w:val="0"/>
      <w:marTop w:val="0"/>
      <w:marBottom w:val="0"/>
      <w:divBdr>
        <w:top w:val="none" w:sz="0" w:space="0" w:color="auto"/>
        <w:left w:val="none" w:sz="0" w:space="0" w:color="auto"/>
        <w:bottom w:val="none" w:sz="0" w:space="0" w:color="auto"/>
        <w:right w:val="none" w:sz="0" w:space="0" w:color="auto"/>
      </w:divBdr>
    </w:div>
    <w:div w:id="1414014050">
      <w:bodyDiv w:val="1"/>
      <w:marLeft w:val="0"/>
      <w:marRight w:val="0"/>
      <w:marTop w:val="0"/>
      <w:marBottom w:val="0"/>
      <w:divBdr>
        <w:top w:val="none" w:sz="0" w:space="0" w:color="auto"/>
        <w:left w:val="none" w:sz="0" w:space="0" w:color="auto"/>
        <w:bottom w:val="none" w:sz="0" w:space="0" w:color="auto"/>
        <w:right w:val="none" w:sz="0" w:space="0" w:color="auto"/>
      </w:divBdr>
    </w:div>
    <w:div w:id="1613392750">
      <w:bodyDiv w:val="1"/>
      <w:marLeft w:val="0"/>
      <w:marRight w:val="0"/>
      <w:marTop w:val="0"/>
      <w:marBottom w:val="0"/>
      <w:divBdr>
        <w:top w:val="none" w:sz="0" w:space="0" w:color="auto"/>
        <w:left w:val="none" w:sz="0" w:space="0" w:color="auto"/>
        <w:bottom w:val="none" w:sz="0" w:space="0" w:color="auto"/>
        <w:right w:val="none" w:sz="0" w:space="0" w:color="auto"/>
      </w:divBdr>
    </w:div>
    <w:div w:id="1628387673">
      <w:bodyDiv w:val="1"/>
      <w:marLeft w:val="0"/>
      <w:marRight w:val="0"/>
      <w:marTop w:val="0"/>
      <w:marBottom w:val="0"/>
      <w:divBdr>
        <w:top w:val="none" w:sz="0" w:space="0" w:color="auto"/>
        <w:left w:val="none" w:sz="0" w:space="0" w:color="auto"/>
        <w:bottom w:val="none" w:sz="0" w:space="0" w:color="auto"/>
        <w:right w:val="none" w:sz="0" w:space="0" w:color="auto"/>
      </w:divBdr>
      <w:divsChild>
        <w:div w:id="1357074310">
          <w:marLeft w:val="0"/>
          <w:marRight w:val="0"/>
          <w:marTop w:val="0"/>
          <w:marBottom w:val="0"/>
          <w:divBdr>
            <w:top w:val="none" w:sz="0" w:space="0" w:color="auto"/>
            <w:left w:val="none" w:sz="0" w:space="0" w:color="auto"/>
            <w:bottom w:val="none" w:sz="0" w:space="0" w:color="auto"/>
            <w:right w:val="none" w:sz="0" w:space="0" w:color="auto"/>
          </w:divBdr>
        </w:div>
      </w:divsChild>
    </w:div>
    <w:div w:id="1652364310">
      <w:bodyDiv w:val="1"/>
      <w:marLeft w:val="0"/>
      <w:marRight w:val="0"/>
      <w:marTop w:val="0"/>
      <w:marBottom w:val="0"/>
      <w:divBdr>
        <w:top w:val="none" w:sz="0" w:space="0" w:color="auto"/>
        <w:left w:val="none" w:sz="0" w:space="0" w:color="auto"/>
        <w:bottom w:val="none" w:sz="0" w:space="0" w:color="auto"/>
        <w:right w:val="none" w:sz="0" w:space="0" w:color="auto"/>
      </w:divBdr>
    </w:div>
    <w:div w:id="1667853979">
      <w:bodyDiv w:val="1"/>
      <w:marLeft w:val="0"/>
      <w:marRight w:val="0"/>
      <w:marTop w:val="0"/>
      <w:marBottom w:val="0"/>
      <w:divBdr>
        <w:top w:val="none" w:sz="0" w:space="0" w:color="auto"/>
        <w:left w:val="none" w:sz="0" w:space="0" w:color="auto"/>
        <w:bottom w:val="none" w:sz="0" w:space="0" w:color="auto"/>
        <w:right w:val="none" w:sz="0" w:space="0" w:color="auto"/>
      </w:divBdr>
    </w:div>
    <w:div w:id="1738747944">
      <w:bodyDiv w:val="1"/>
      <w:marLeft w:val="0"/>
      <w:marRight w:val="0"/>
      <w:marTop w:val="0"/>
      <w:marBottom w:val="0"/>
      <w:divBdr>
        <w:top w:val="none" w:sz="0" w:space="0" w:color="auto"/>
        <w:left w:val="none" w:sz="0" w:space="0" w:color="auto"/>
        <w:bottom w:val="none" w:sz="0" w:space="0" w:color="auto"/>
        <w:right w:val="none" w:sz="0" w:space="0" w:color="auto"/>
      </w:divBdr>
    </w:div>
    <w:div w:id="1775514061">
      <w:bodyDiv w:val="1"/>
      <w:marLeft w:val="0"/>
      <w:marRight w:val="0"/>
      <w:marTop w:val="0"/>
      <w:marBottom w:val="0"/>
      <w:divBdr>
        <w:top w:val="none" w:sz="0" w:space="0" w:color="auto"/>
        <w:left w:val="none" w:sz="0" w:space="0" w:color="auto"/>
        <w:bottom w:val="none" w:sz="0" w:space="0" w:color="auto"/>
        <w:right w:val="none" w:sz="0" w:space="0" w:color="auto"/>
      </w:divBdr>
    </w:div>
    <w:div w:id="1782072952">
      <w:bodyDiv w:val="1"/>
      <w:marLeft w:val="0"/>
      <w:marRight w:val="0"/>
      <w:marTop w:val="0"/>
      <w:marBottom w:val="0"/>
      <w:divBdr>
        <w:top w:val="none" w:sz="0" w:space="0" w:color="auto"/>
        <w:left w:val="none" w:sz="0" w:space="0" w:color="auto"/>
        <w:bottom w:val="none" w:sz="0" w:space="0" w:color="auto"/>
        <w:right w:val="none" w:sz="0" w:space="0" w:color="auto"/>
      </w:divBdr>
    </w:div>
    <w:div w:id="1824543803">
      <w:bodyDiv w:val="1"/>
      <w:marLeft w:val="0"/>
      <w:marRight w:val="0"/>
      <w:marTop w:val="0"/>
      <w:marBottom w:val="0"/>
      <w:divBdr>
        <w:top w:val="none" w:sz="0" w:space="0" w:color="auto"/>
        <w:left w:val="none" w:sz="0" w:space="0" w:color="auto"/>
        <w:bottom w:val="none" w:sz="0" w:space="0" w:color="auto"/>
        <w:right w:val="none" w:sz="0" w:space="0" w:color="auto"/>
      </w:divBdr>
    </w:div>
    <w:div w:id="1844200394">
      <w:bodyDiv w:val="1"/>
      <w:marLeft w:val="0"/>
      <w:marRight w:val="0"/>
      <w:marTop w:val="0"/>
      <w:marBottom w:val="0"/>
      <w:divBdr>
        <w:top w:val="none" w:sz="0" w:space="0" w:color="auto"/>
        <w:left w:val="none" w:sz="0" w:space="0" w:color="auto"/>
        <w:bottom w:val="none" w:sz="0" w:space="0" w:color="auto"/>
        <w:right w:val="none" w:sz="0" w:space="0" w:color="auto"/>
      </w:divBdr>
      <w:divsChild>
        <w:div w:id="109325805">
          <w:marLeft w:val="0"/>
          <w:marRight w:val="0"/>
          <w:marTop w:val="0"/>
          <w:marBottom w:val="0"/>
          <w:divBdr>
            <w:top w:val="none" w:sz="0" w:space="0" w:color="auto"/>
            <w:left w:val="none" w:sz="0" w:space="0" w:color="auto"/>
            <w:bottom w:val="none" w:sz="0" w:space="0" w:color="auto"/>
            <w:right w:val="none" w:sz="0" w:space="0" w:color="auto"/>
          </w:divBdr>
          <w:divsChild>
            <w:div w:id="940141295">
              <w:marLeft w:val="0"/>
              <w:marRight w:val="0"/>
              <w:marTop w:val="0"/>
              <w:marBottom w:val="0"/>
              <w:divBdr>
                <w:top w:val="none" w:sz="0" w:space="0" w:color="auto"/>
                <w:left w:val="none" w:sz="0" w:space="0" w:color="auto"/>
                <w:bottom w:val="none" w:sz="0" w:space="0" w:color="auto"/>
                <w:right w:val="none" w:sz="0" w:space="0" w:color="auto"/>
              </w:divBdr>
              <w:divsChild>
                <w:div w:id="136649491">
                  <w:marLeft w:val="0"/>
                  <w:marRight w:val="0"/>
                  <w:marTop w:val="0"/>
                  <w:marBottom w:val="0"/>
                  <w:divBdr>
                    <w:top w:val="none" w:sz="0" w:space="0" w:color="auto"/>
                    <w:left w:val="none" w:sz="0" w:space="0" w:color="auto"/>
                    <w:bottom w:val="none" w:sz="0" w:space="0" w:color="auto"/>
                    <w:right w:val="none" w:sz="0" w:space="0" w:color="auto"/>
                  </w:divBdr>
                  <w:divsChild>
                    <w:div w:id="1833522329">
                      <w:marLeft w:val="0"/>
                      <w:marRight w:val="0"/>
                      <w:marTop w:val="0"/>
                      <w:marBottom w:val="0"/>
                      <w:divBdr>
                        <w:top w:val="none" w:sz="0" w:space="0" w:color="auto"/>
                        <w:left w:val="none" w:sz="0" w:space="0" w:color="auto"/>
                        <w:bottom w:val="none" w:sz="0" w:space="0" w:color="auto"/>
                        <w:right w:val="none" w:sz="0" w:space="0" w:color="auto"/>
                      </w:divBdr>
                      <w:divsChild>
                        <w:div w:id="1877816870">
                          <w:marLeft w:val="0"/>
                          <w:marRight w:val="0"/>
                          <w:marTop w:val="0"/>
                          <w:marBottom w:val="0"/>
                          <w:divBdr>
                            <w:top w:val="none" w:sz="0" w:space="0" w:color="auto"/>
                            <w:left w:val="none" w:sz="0" w:space="0" w:color="auto"/>
                            <w:bottom w:val="none" w:sz="0" w:space="0" w:color="auto"/>
                            <w:right w:val="none" w:sz="0" w:space="0" w:color="auto"/>
                          </w:divBdr>
                          <w:divsChild>
                            <w:div w:id="245769358">
                              <w:marLeft w:val="0"/>
                              <w:marRight w:val="0"/>
                              <w:marTop w:val="0"/>
                              <w:marBottom w:val="0"/>
                              <w:divBdr>
                                <w:top w:val="none" w:sz="0" w:space="0" w:color="auto"/>
                                <w:left w:val="none" w:sz="0" w:space="0" w:color="auto"/>
                                <w:bottom w:val="none" w:sz="0" w:space="0" w:color="auto"/>
                                <w:right w:val="none" w:sz="0" w:space="0" w:color="auto"/>
                              </w:divBdr>
                              <w:divsChild>
                                <w:div w:id="202835868">
                                  <w:marLeft w:val="0"/>
                                  <w:marRight w:val="0"/>
                                  <w:marTop w:val="0"/>
                                  <w:marBottom w:val="0"/>
                                  <w:divBdr>
                                    <w:top w:val="none" w:sz="0" w:space="0" w:color="auto"/>
                                    <w:left w:val="none" w:sz="0" w:space="0" w:color="auto"/>
                                    <w:bottom w:val="none" w:sz="0" w:space="0" w:color="auto"/>
                                    <w:right w:val="none" w:sz="0" w:space="0" w:color="auto"/>
                                  </w:divBdr>
                                </w:div>
                                <w:div w:id="280959559">
                                  <w:marLeft w:val="0"/>
                                  <w:marRight w:val="0"/>
                                  <w:marTop w:val="0"/>
                                  <w:marBottom w:val="0"/>
                                  <w:divBdr>
                                    <w:top w:val="none" w:sz="0" w:space="0" w:color="auto"/>
                                    <w:left w:val="none" w:sz="0" w:space="0" w:color="auto"/>
                                    <w:bottom w:val="none" w:sz="0" w:space="0" w:color="auto"/>
                                    <w:right w:val="none" w:sz="0" w:space="0" w:color="auto"/>
                                  </w:divBdr>
                                </w:div>
                                <w:div w:id="417947818">
                                  <w:marLeft w:val="0"/>
                                  <w:marRight w:val="0"/>
                                  <w:marTop w:val="0"/>
                                  <w:marBottom w:val="0"/>
                                  <w:divBdr>
                                    <w:top w:val="none" w:sz="0" w:space="0" w:color="auto"/>
                                    <w:left w:val="none" w:sz="0" w:space="0" w:color="auto"/>
                                    <w:bottom w:val="none" w:sz="0" w:space="0" w:color="auto"/>
                                    <w:right w:val="none" w:sz="0" w:space="0" w:color="auto"/>
                                  </w:divBdr>
                                </w:div>
                                <w:div w:id="780299067">
                                  <w:marLeft w:val="0"/>
                                  <w:marRight w:val="0"/>
                                  <w:marTop w:val="0"/>
                                  <w:marBottom w:val="0"/>
                                  <w:divBdr>
                                    <w:top w:val="none" w:sz="0" w:space="0" w:color="auto"/>
                                    <w:left w:val="none" w:sz="0" w:space="0" w:color="auto"/>
                                    <w:bottom w:val="none" w:sz="0" w:space="0" w:color="auto"/>
                                    <w:right w:val="none" w:sz="0" w:space="0" w:color="auto"/>
                                  </w:divBdr>
                                </w:div>
                                <w:div w:id="1360862637">
                                  <w:marLeft w:val="0"/>
                                  <w:marRight w:val="0"/>
                                  <w:marTop w:val="0"/>
                                  <w:marBottom w:val="0"/>
                                  <w:divBdr>
                                    <w:top w:val="none" w:sz="0" w:space="0" w:color="auto"/>
                                    <w:left w:val="none" w:sz="0" w:space="0" w:color="auto"/>
                                    <w:bottom w:val="none" w:sz="0" w:space="0" w:color="auto"/>
                                    <w:right w:val="none" w:sz="0" w:space="0" w:color="auto"/>
                                  </w:divBdr>
                                </w:div>
                                <w:div w:id="1502506746">
                                  <w:marLeft w:val="0"/>
                                  <w:marRight w:val="0"/>
                                  <w:marTop w:val="0"/>
                                  <w:marBottom w:val="0"/>
                                  <w:divBdr>
                                    <w:top w:val="none" w:sz="0" w:space="0" w:color="auto"/>
                                    <w:left w:val="none" w:sz="0" w:space="0" w:color="auto"/>
                                    <w:bottom w:val="none" w:sz="0" w:space="0" w:color="auto"/>
                                    <w:right w:val="none" w:sz="0" w:space="0" w:color="auto"/>
                                  </w:divBdr>
                                </w:div>
                                <w:div w:id="1620137513">
                                  <w:marLeft w:val="0"/>
                                  <w:marRight w:val="0"/>
                                  <w:marTop w:val="0"/>
                                  <w:marBottom w:val="0"/>
                                  <w:divBdr>
                                    <w:top w:val="none" w:sz="0" w:space="0" w:color="auto"/>
                                    <w:left w:val="none" w:sz="0" w:space="0" w:color="auto"/>
                                    <w:bottom w:val="none" w:sz="0" w:space="0" w:color="auto"/>
                                    <w:right w:val="none" w:sz="0" w:space="0" w:color="auto"/>
                                  </w:divBdr>
                                </w:div>
                                <w:div w:id="2055037412">
                                  <w:marLeft w:val="0"/>
                                  <w:marRight w:val="0"/>
                                  <w:marTop w:val="0"/>
                                  <w:marBottom w:val="0"/>
                                  <w:divBdr>
                                    <w:top w:val="none" w:sz="0" w:space="0" w:color="auto"/>
                                    <w:left w:val="none" w:sz="0" w:space="0" w:color="auto"/>
                                    <w:bottom w:val="none" w:sz="0" w:space="0" w:color="auto"/>
                                    <w:right w:val="none" w:sz="0" w:space="0" w:color="auto"/>
                                  </w:divBdr>
                                </w:div>
                                <w:div w:id="213150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240651">
      <w:bodyDiv w:val="1"/>
      <w:marLeft w:val="0"/>
      <w:marRight w:val="0"/>
      <w:marTop w:val="0"/>
      <w:marBottom w:val="0"/>
      <w:divBdr>
        <w:top w:val="none" w:sz="0" w:space="0" w:color="auto"/>
        <w:left w:val="none" w:sz="0" w:space="0" w:color="auto"/>
        <w:bottom w:val="none" w:sz="0" w:space="0" w:color="auto"/>
        <w:right w:val="none" w:sz="0" w:space="0" w:color="auto"/>
      </w:divBdr>
    </w:div>
    <w:div w:id="1961372197">
      <w:bodyDiv w:val="1"/>
      <w:marLeft w:val="0"/>
      <w:marRight w:val="0"/>
      <w:marTop w:val="0"/>
      <w:marBottom w:val="0"/>
      <w:divBdr>
        <w:top w:val="none" w:sz="0" w:space="0" w:color="auto"/>
        <w:left w:val="none" w:sz="0" w:space="0" w:color="auto"/>
        <w:bottom w:val="none" w:sz="0" w:space="0" w:color="auto"/>
        <w:right w:val="none" w:sz="0" w:space="0" w:color="auto"/>
      </w:divBdr>
    </w:div>
    <w:div w:id="2010672082">
      <w:bodyDiv w:val="1"/>
      <w:marLeft w:val="0"/>
      <w:marRight w:val="0"/>
      <w:marTop w:val="0"/>
      <w:marBottom w:val="0"/>
      <w:divBdr>
        <w:top w:val="none" w:sz="0" w:space="0" w:color="auto"/>
        <w:left w:val="none" w:sz="0" w:space="0" w:color="auto"/>
        <w:bottom w:val="none" w:sz="0" w:space="0" w:color="auto"/>
        <w:right w:val="none" w:sz="0" w:space="0" w:color="auto"/>
      </w:divBdr>
    </w:div>
    <w:div w:id="2048412758">
      <w:bodyDiv w:val="1"/>
      <w:marLeft w:val="0"/>
      <w:marRight w:val="0"/>
      <w:marTop w:val="0"/>
      <w:marBottom w:val="0"/>
      <w:divBdr>
        <w:top w:val="none" w:sz="0" w:space="0" w:color="auto"/>
        <w:left w:val="none" w:sz="0" w:space="0" w:color="auto"/>
        <w:bottom w:val="none" w:sz="0" w:space="0" w:color="auto"/>
        <w:right w:val="none" w:sz="0" w:space="0" w:color="auto"/>
      </w:divBdr>
    </w:div>
    <w:div w:id="2088726101">
      <w:bodyDiv w:val="1"/>
      <w:marLeft w:val="0"/>
      <w:marRight w:val="0"/>
      <w:marTop w:val="0"/>
      <w:marBottom w:val="0"/>
      <w:divBdr>
        <w:top w:val="none" w:sz="0" w:space="0" w:color="auto"/>
        <w:left w:val="none" w:sz="0" w:space="0" w:color="auto"/>
        <w:bottom w:val="none" w:sz="0" w:space="0" w:color="auto"/>
        <w:right w:val="none" w:sz="0" w:space="0" w:color="auto"/>
      </w:divBdr>
    </w:div>
    <w:div w:id="2120710201">
      <w:bodyDiv w:val="1"/>
      <w:marLeft w:val="0"/>
      <w:marRight w:val="0"/>
      <w:marTop w:val="0"/>
      <w:marBottom w:val="0"/>
      <w:divBdr>
        <w:top w:val="none" w:sz="0" w:space="0" w:color="auto"/>
        <w:left w:val="none" w:sz="0" w:space="0" w:color="auto"/>
        <w:bottom w:val="none" w:sz="0" w:space="0" w:color="auto"/>
        <w:right w:val="none" w:sz="0" w:space="0" w:color="auto"/>
      </w:divBdr>
    </w:div>
    <w:div w:id="2125731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551FF6-1CA7-4615-9A61-D57843E6B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385</Words>
  <Characters>2201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College of Arts and Sciences</vt:lpstr>
    </vt:vector>
  </TitlesOfParts>
  <Company>University of Tennessee</Company>
  <LinksUpToDate>false</LinksUpToDate>
  <CharactersWithSpaces>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College of Arts and Sciences</dc:title>
  <dc:subject/>
  <dc:creator>Henri D. Grissino-Mayer</dc:creator>
  <cp:keywords/>
  <cp:lastModifiedBy>Peijian Shi</cp:lastModifiedBy>
  <cp:revision>5</cp:revision>
  <cp:lastPrinted>2023-11-25T07:49:00Z</cp:lastPrinted>
  <dcterms:created xsi:type="dcterms:W3CDTF">2023-12-06T16:35:00Z</dcterms:created>
  <dcterms:modified xsi:type="dcterms:W3CDTF">2023-12-13T08:40:00Z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bfb733f-faef-464c-9b6d-731b56f94973_Enabled">
    <vt:lpwstr>true</vt:lpwstr>
  </property>
  <property fmtid="{D5CDD505-2E9C-101B-9397-08002B2CF9AE}" pid="3" name="MSIP_Label_1bfb733f-faef-464c-9b6d-731b56f94973_SetDate">
    <vt:lpwstr>2022-05-04T17:29:15Z</vt:lpwstr>
  </property>
  <property fmtid="{D5CDD505-2E9C-101B-9397-08002B2CF9AE}" pid="4" name="MSIP_Label_1bfb733f-faef-464c-9b6d-731b56f94973_Method">
    <vt:lpwstr>Standard</vt:lpwstr>
  </property>
  <property fmtid="{D5CDD505-2E9C-101B-9397-08002B2CF9AE}" pid="5" name="MSIP_Label_1bfb733f-faef-464c-9b6d-731b56f94973_Name">
    <vt:lpwstr>Unclass - Non-Classifié</vt:lpwstr>
  </property>
  <property fmtid="{D5CDD505-2E9C-101B-9397-08002B2CF9AE}" pid="6" name="MSIP_Label_1bfb733f-faef-464c-9b6d-731b56f94973_SiteId">
    <vt:lpwstr>1594fdae-a1d9-4405-915d-011467234338</vt:lpwstr>
  </property>
  <property fmtid="{D5CDD505-2E9C-101B-9397-08002B2CF9AE}" pid="7" name="MSIP_Label_1bfb733f-faef-464c-9b6d-731b56f94973_ActionId">
    <vt:lpwstr>ed30ac1b-5e23-4cfb-bab8-37b2dfb05e9d</vt:lpwstr>
  </property>
  <property fmtid="{D5CDD505-2E9C-101B-9397-08002B2CF9AE}" pid="8" name="MSIP_Label_1bfb733f-faef-464c-9b6d-731b56f94973_ContentBits">
    <vt:lpwstr>0</vt:lpwstr>
  </property>
</Properties>
</file>