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E1E54AB" w14:textId="77777777" w:rsidR="00654E8F" w:rsidRPr="001549D3" w:rsidRDefault="00654E8F" w:rsidP="0001436A">
      <w:pPr>
        <w:pStyle w:val="SupplementaryMaterial"/>
        <w:rPr>
          <w:b w:val="0"/>
        </w:rPr>
      </w:pPr>
      <w:r w:rsidRPr="001549D3">
        <w:t>Supplementary Material</w:t>
      </w:r>
    </w:p>
    <w:p w14:paraId="1656E15E" w14:textId="17DE8621" w:rsidR="005F3E30" w:rsidRPr="00240F07" w:rsidRDefault="005F3E30" w:rsidP="005F3E30">
      <w:pPr>
        <w:pStyle w:val="AuthorList"/>
        <w:jc w:val="center"/>
        <w:rPr>
          <w:bCs/>
          <w:sz w:val="32"/>
          <w:szCs w:val="32"/>
          <w:lang w:val="en-IN"/>
        </w:rPr>
      </w:pPr>
      <w:r>
        <w:rPr>
          <w:bCs/>
          <w:sz w:val="32"/>
          <w:szCs w:val="32"/>
          <w:lang w:val="en-IN"/>
        </w:rPr>
        <w:t>A</w:t>
      </w:r>
      <w:r w:rsidRPr="00240F07">
        <w:rPr>
          <w:bCs/>
          <w:sz w:val="32"/>
          <w:szCs w:val="32"/>
          <w:lang w:val="en-IN"/>
        </w:rPr>
        <w:t>nt</w:t>
      </w:r>
      <w:r>
        <w:rPr>
          <w:bCs/>
          <w:sz w:val="32"/>
          <w:szCs w:val="32"/>
          <w:lang w:val="en-IN"/>
        </w:rPr>
        <w:t>agonistic</w:t>
      </w:r>
      <w:r w:rsidRPr="00240F07">
        <w:rPr>
          <w:bCs/>
          <w:sz w:val="32"/>
          <w:szCs w:val="32"/>
          <w:lang w:val="en-IN"/>
        </w:rPr>
        <w:t xml:space="preserve"> properties </w:t>
      </w:r>
      <w:r>
        <w:rPr>
          <w:bCs/>
          <w:sz w:val="32"/>
          <w:szCs w:val="32"/>
          <w:lang w:val="en-IN"/>
        </w:rPr>
        <w:t xml:space="preserve">of </w:t>
      </w:r>
      <w:r w:rsidRPr="00240F07">
        <w:rPr>
          <w:bCs/>
          <w:i/>
          <w:iCs/>
          <w:sz w:val="32"/>
          <w:szCs w:val="32"/>
          <w:lang w:val="en-IN"/>
        </w:rPr>
        <w:t>Lactiplantibacillus plantarum</w:t>
      </w:r>
      <w:r w:rsidRPr="00240F07">
        <w:rPr>
          <w:bCs/>
          <w:sz w:val="32"/>
          <w:szCs w:val="32"/>
          <w:lang w:val="en-IN"/>
        </w:rPr>
        <w:t xml:space="preserve"> MYSVB1</w:t>
      </w:r>
      <w:r>
        <w:rPr>
          <w:bCs/>
          <w:sz w:val="32"/>
          <w:szCs w:val="32"/>
          <w:lang w:val="en-IN"/>
        </w:rPr>
        <w:t xml:space="preserve"> against </w:t>
      </w:r>
      <w:r w:rsidRPr="00240F07">
        <w:rPr>
          <w:bCs/>
          <w:i/>
          <w:iCs/>
          <w:sz w:val="32"/>
          <w:szCs w:val="32"/>
          <w:lang w:val="en-IN"/>
        </w:rPr>
        <w:t>Alternaria alternata</w:t>
      </w:r>
      <w:r w:rsidRPr="00240F07">
        <w:rPr>
          <w:bCs/>
          <w:sz w:val="32"/>
          <w:szCs w:val="32"/>
          <w:lang w:val="en-IN"/>
        </w:rPr>
        <w:t xml:space="preserve">: A </w:t>
      </w:r>
      <w:r w:rsidR="004D317B">
        <w:rPr>
          <w:bCs/>
          <w:sz w:val="32"/>
          <w:szCs w:val="32"/>
          <w:lang w:val="en-IN"/>
        </w:rPr>
        <w:t>putative</w:t>
      </w:r>
      <w:r w:rsidR="00EB091E">
        <w:rPr>
          <w:bCs/>
          <w:sz w:val="32"/>
          <w:szCs w:val="32"/>
          <w:lang w:val="en-IN"/>
        </w:rPr>
        <w:t xml:space="preserve"> </w:t>
      </w:r>
      <w:r>
        <w:rPr>
          <w:bCs/>
          <w:sz w:val="32"/>
          <w:szCs w:val="32"/>
          <w:lang w:val="en-IN"/>
        </w:rPr>
        <w:t xml:space="preserve">probiotic </w:t>
      </w:r>
      <w:r w:rsidRPr="00240F07">
        <w:rPr>
          <w:bCs/>
          <w:sz w:val="32"/>
          <w:szCs w:val="32"/>
          <w:lang w:val="en-IN"/>
        </w:rPr>
        <w:t xml:space="preserve">strain isolated from </w:t>
      </w:r>
      <w:r>
        <w:rPr>
          <w:bCs/>
          <w:sz w:val="32"/>
          <w:szCs w:val="32"/>
          <w:lang w:val="en-IN"/>
        </w:rPr>
        <w:t xml:space="preserve">the </w:t>
      </w:r>
      <w:r w:rsidRPr="00240F07">
        <w:rPr>
          <w:bCs/>
          <w:sz w:val="32"/>
          <w:szCs w:val="32"/>
          <w:lang w:val="en-IN"/>
        </w:rPr>
        <w:t xml:space="preserve">banyan tree </w:t>
      </w:r>
      <w:r>
        <w:rPr>
          <w:bCs/>
          <w:sz w:val="32"/>
          <w:szCs w:val="32"/>
          <w:lang w:val="en-IN"/>
        </w:rPr>
        <w:t xml:space="preserve">fruit </w:t>
      </w:r>
    </w:p>
    <w:p w14:paraId="1E1097EF" w14:textId="4E837572" w:rsidR="005F3E30" w:rsidRPr="00240F07" w:rsidRDefault="005F3E30" w:rsidP="005F3E30">
      <w:pPr>
        <w:pStyle w:val="AuthorList"/>
        <w:rPr>
          <w:lang w:val="en-IN"/>
        </w:rPr>
      </w:pPr>
      <w:r w:rsidRPr="00240F07">
        <w:rPr>
          <w:lang w:val="en-IN"/>
        </w:rPr>
        <w:t xml:space="preserve">R. </w:t>
      </w:r>
      <w:proofErr w:type="spellStart"/>
      <w:r w:rsidRPr="00240F07">
        <w:rPr>
          <w:lang w:val="en-IN"/>
        </w:rPr>
        <w:t>Vasundaradevi</w:t>
      </w:r>
      <w:proofErr w:type="spellEnd"/>
      <w:r w:rsidRPr="00240F07">
        <w:rPr>
          <w:lang w:val="en-IN"/>
        </w:rPr>
        <w:t xml:space="preserve">, </w:t>
      </w:r>
      <w:r>
        <w:rPr>
          <w:lang w:val="en-IN"/>
        </w:rPr>
        <w:t xml:space="preserve">M. Sarvajith, </w:t>
      </w:r>
      <w:r w:rsidRPr="00BA3838">
        <w:rPr>
          <w:lang w:val="en-IN"/>
        </w:rPr>
        <w:t>R</w:t>
      </w:r>
      <w:r>
        <w:rPr>
          <w:lang w:val="en-IN"/>
        </w:rPr>
        <w:t>.</w:t>
      </w:r>
      <w:r w:rsidRPr="00BA3838">
        <w:rPr>
          <w:lang w:val="en-IN"/>
        </w:rPr>
        <w:t xml:space="preserve"> </w:t>
      </w:r>
      <w:proofErr w:type="spellStart"/>
      <w:r w:rsidRPr="00BA3838">
        <w:rPr>
          <w:lang w:val="en-IN"/>
        </w:rPr>
        <w:t>Somashekaraiah</w:t>
      </w:r>
      <w:proofErr w:type="spellEnd"/>
      <w:r>
        <w:rPr>
          <w:lang w:val="en-IN"/>
        </w:rPr>
        <w:t xml:space="preserve">, </w:t>
      </w:r>
      <w:r w:rsidR="005C35A4">
        <w:rPr>
          <w:lang w:val="en-IN"/>
        </w:rPr>
        <w:t xml:space="preserve">G. </w:t>
      </w:r>
      <w:proofErr w:type="spellStart"/>
      <w:r w:rsidR="005C35A4">
        <w:rPr>
          <w:lang w:val="en-IN"/>
        </w:rPr>
        <w:t>Adithi</w:t>
      </w:r>
      <w:proofErr w:type="spellEnd"/>
      <w:r w:rsidR="005C35A4">
        <w:rPr>
          <w:lang w:val="en-IN"/>
        </w:rPr>
        <w:t>,</w:t>
      </w:r>
      <w:r w:rsidR="005C35A4" w:rsidRPr="00240F07">
        <w:rPr>
          <w:lang w:val="en-IN"/>
        </w:rPr>
        <w:t xml:space="preserve"> </w:t>
      </w:r>
      <w:r w:rsidRPr="00240F07">
        <w:rPr>
          <w:lang w:val="en-IN"/>
        </w:rPr>
        <w:t xml:space="preserve">M. Y. </w:t>
      </w:r>
      <w:proofErr w:type="spellStart"/>
      <w:r w:rsidRPr="00240F07">
        <w:rPr>
          <w:lang w:val="en-IN"/>
        </w:rPr>
        <w:t>Sreenivasa</w:t>
      </w:r>
      <w:proofErr w:type="spellEnd"/>
      <w:r w:rsidRPr="00240F07">
        <w:rPr>
          <w:lang w:val="en-IN"/>
        </w:rPr>
        <w:t>*</w:t>
      </w:r>
    </w:p>
    <w:p w14:paraId="7DA17BEB" w14:textId="77777777" w:rsidR="005F3E30" w:rsidRDefault="005F3E30" w:rsidP="005F3E30">
      <w:pPr>
        <w:spacing w:before="0" w:after="0"/>
        <w:rPr>
          <w:rFonts w:cs="Times New Roman"/>
          <w:b/>
          <w:bCs/>
          <w:szCs w:val="24"/>
        </w:rPr>
      </w:pPr>
      <w:r>
        <w:rPr>
          <w:rFonts w:cs="Times New Roman"/>
          <w:szCs w:val="24"/>
        </w:rPr>
        <w:t xml:space="preserve">Applied Mycology Laboratory, </w:t>
      </w:r>
      <w:r w:rsidRPr="00033696">
        <w:rPr>
          <w:rFonts w:cs="Times New Roman"/>
          <w:szCs w:val="24"/>
        </w:rPr>
        <w:t>Department of Studies in Microbiology, University of Mysore,</w:t>
      </w:r>
      <w:r>
        <w:rPr>
          <w:rFonts w:cs="Times New Roman"/>
          <w:szCs w:val="24"/>
        </w:rPr>
        <w:t xml:space="preserve"> </w:t>
      </w:r>
      <w:proofErr w:type="spellStart"/>
      <w:r w:rsidRPr="00033696">
        <w:rPr>
          <w:rFonts w:cs="Times New Roman"/>
          <w:szCs w:val="24"/>
        </w:rPr>
        <w:t>Manasagangotri</w:t>
      </w:r>
      <w:proofErr w:type="spellEnd"/>
      <w:r w:rsidRPr="00033696">
        <w:rPr>
          <w:rFonts w:cs="Times New Roman"/>
          <w:szCs w:val="24"/>
        </w:rPr>
        <w:t>, Mysuru-570 006</w:t>
      </w:r>
      <w:r>
        <w:rPr>
          <w:rFonts w:cs="Times New Roman"/>
          <w:szCs w:val="24"/>
        </w:rPr>
        <w:t>, India</w:t>
      </w:r>
    </w:p>
    <w:p w14:paraId="371BED3E" w14:textId="7C112E36" w:rsidR="00CB1697" w:rsidRDefault="005F3E30" w:rsidP="005F3E30">
      <w:pPr>
        <w:spacing w:before="240" w:after="0"/>
        <w:rPr>
          <w:rFonts w:cs="Times New Roman"/>
          <w:szCs w:val="24"/>
        </w:rPr>
      </w:pPr>
      <w:r w:rsidRPr="00376CC5">
        <w:rPr>
          <w:rFonts w:cs="Times New Roman"/>
          <w:b/>
          <w:szCs w:val="24"/>
        </w:rPr>
        <w:t xml:space="preserve">* Correspondence: </w:t>
      </w:r>
      <w:r w:rsidRPr="00376CC5">
        <w:rPr>
          <w:rFonts w:cs="Times New Roman"/>
          <w:b/>
          <w:szCs w:val="24"/>
        </w:rPr>
        <w:br/>
      </w:r>
      <w:r w:rsidRPr="00240F07">
        <w:rPr>
          <w:rFonts w:cs="Times New Roman"/>
          <w:szCs w:val="24"/>
        </w:rPr>
        <w:t xml:space="preserve">M. Y. </w:t>
      </w:r>
      <w:proofErr w:type="spellStart"/>
      <w:r w:rsidRPr="00240F07">
        <w:rPr>
          <w:rFonts w:cs="Times New Roman"/>
          <w:szCs w:val="24"/>
        </w:rPr>
        <w:t>Sreenivasa</w:t>
      </w:r>
      <w:proofErr w:type="spellEnd"/>
      <w:r w:rsidRPr="00376CC5">
        <w:rPr>
          <w:rFonts w:cs="Times New Roman"/>
          <w:szCs w:val="24"/>
        </w:rPr>
        <w:br/>
      </w:r>
      <w:hyperlink r:id="rId12" w:history="1">
        <w:r w:rsidRPr="00F70E2E">
          <w:rPr>
            <w:rStyle w:val="Hyperlink"/>
            <w:rFonts w:cs="Times New Roman"/>
            <w:szCs w:val="24"/>
          </w:rPr>
          <w:t>sreenivasamy@gmail.com</w:t>
        </w:r>
      </w:hyperlink>
      <w:r>
        <w:rPr>
          <w:rFonts w:cs="Times New Roman"/>
          <w:szCs w:val="24"/>
        </w:rPr>
        <w:t xml:space="preserve">, </w:t>
      </w:r>
      <w:r w:rsidRPr="00240F07">
        <w:rPr>
          <w:rFonts w:cs="Times New Roman"/>
          <w:szCs w:val="24"/>
        </w:rPr>
        <w:t xml:space="preserve"> </w:t>
      </w:r>
      <w:hyperlink r:id="rId13" w:history="1">
        <w:r w:rsidRPr="00F70E2E">
          <w:rPr>
            <w:rStyle w:val="Hyperlink"/>
            <w:rFonts w:cs="Times New Roman"/>
            <w:szCs w:val="24"/>
          </w:rPr>
          <w:t>mys@microbiology.uni-mysore.ac.in</w:t>
        </w:r>
      </w:hyperlink>
      <w:r>
        <w:rPr>
          <w:rFonts w:cs="Times New Roman"/>
          <w:szCs w:val="24"/>
        </w:rPr>
        <w:t xml:space="preserve"> </w:t>
      </w:r>
    </w:p>
    <w:p w14:paraId="3A26B9AA" w14:textId="77777777" w:rsidR="00CB1697" w:rsidRDefault="00CB1697">
      <w:pPr>
        <w:spacing w:before="0" w:after="200" w:line="276" w:lineRule="auto"/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14:paraId="54017297" w14:textId="67A38DD6" w:rsidR="002315D5" w:rsidRPr="00BE3770" w:rsidRDefault="00D746DC" w:rsidP="00347950">
      <w:pPr>
        <w:spacing w:before="0" w:after="200" w:line="276" w:lineRule="auto"/>
        <w:rPr>
          <w:rFonts w:cs="Times New Roman"/>
          <w:szCs w:val="24"/>
        </w:rPr>
      </w:pPr>
      <w:r w:rsidRPr="00BE3770">
        <w:rPr>
          <w:rFonts w:cs="Times New Roman"/>
          <w:szCs w:val="24"/>
        </w:rPr>
        <w:lastRenderedPageBreak/>
        <w:t xml:space="preserve">Supplementary Table 1. Growth kinetics of </w:t>
      </w:r>
      <w:proofErr w:type="spellStart"/>
      <w:r w:rsidRPr="00BE3770">
        <w:rPr>
          <w:rFonts w:cs="Times New Roman"/>
          <w:i/>
          <w:iCs/>
          <w:szCs w:val="24"/>
        </w:rPr>
        <w:t>Lpb</w:t>
      </w:r>
      <w:proofErr w:type="spellEnd"/>
      <w:r w:rsidRPr="00BE3770">
        <w:rPr>
          <w:rFonts w:cs="Times New Roman"/>
          <w:i/>
          <w:iCs/>
          <w:szCs w:val="24"/>
        </w:rPr>
        <w:t>. plantarum</w:t>
      </w:r>
      <w:r w:rsidRPr="00BE3770">
        <w:rPr>
          <w:rFonts w:cs="Times New Roman"/>
          <w:szCs w:val="24"/>
        </w:rPr>
        <w:t xml:space="preserve"> MYSVA7 and MYSVB1 isolated from Banyan tree fruit.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71"/>
        <w:gridCol w:w="1428"/>
        <w:gridCol w:w="1278"/>
      </w:tblGrid>
      <w:tr w:rsidR="00D746DC" w:rsidRPr="00BE3770" w14:paraId="6F74004A" w14:textId="77777777" w:rsidTr="00B65A8B">
        <w:trPr>
          <w:trHeight w:val="291"/>
        </w:trPr>
        <w:tc>
          <w:tcPr>
            <w:tcW w:w="3271" w:type="dxa"/>
            <w:vMerge w:val="restart"/>
            <w:tcBorders>
              <w:top w:val="single" w:sz="4" w:space="0" w:color="auto"/>
            </w:tcBorders>
          </w:tcPr>
          <w:p w14:paraId="06060379" w14:textId="77777777" w:rsidR="00D746DC" w:rsidRPr="00BE3770" w:rsidRDefault="00D746DC" w:rsidP="00B65A8B">
            <w:pPr>
              <w:spacing w:before="0" w:after="0"/>
              <w:rPr>
                <w:rFonts w:cs="Times New Roman"/>
                <w:szCs w:val="24"/>
              </w:rPr>
            </w:pPr>
          </w:p>
        </w:tc>
        <w:tc>
          <w:tcPr>
            <w:tcW w:w="2706" w:type="dxa"/>
            <w:gridSpan w:val="2"/>
            <w:tcBorders>
              <w:top w:val="single" w:sz="4" w:space="0" w:color="auto"/>
              <w:bottom w:val="single" w:sz="4" w:space="0" w:color="auto"/>
            </w:tcBorders>
          </w:tcPr>
          <w:p w14:paraId="2FBFE2FE" w14:textId="77777777" w:rsidR="00D746DC" w:rsidRPr="00BE3770" w:rsidRDefault="00D746DC" w:rsidP="00B65A8B">
            <w:pPr>
              <w:spacing w:before="0" w:after="0"/>
              <w:jc w:val="center"/>
              <w:rPr>
                <w:rFonts w:cs="Times New Roman"/>
                <w:szCs w:val="24"/>
              </w:rPr>
            </w:pPr>
            <w:r w:rsidRPr="00BE3770">
              <w:rPr>
                <w:rFonts w:cs="Times New Roman"/>
                <w:szCs w:val="24"/>
              </w:rPr>
              <w:t>LAB isolates</w:t>
            </w:r>
          </w:p>
        </w:tc>
      </w:tr>
      <w:tr w:rsidR="00D746DC" w:rsidRPr="00BE3770" w14:paraId="320ED772" w14:textId="77777777" w:rsidTr="00D746DC">
        <w:trPr>
          <w:trHeight w:val="308"/>
        </w:trPr>
        <w:tc>
          <w:tcPr>
            <w:tcW w:w="3271" w:type="dxa"/>
            <w:vMerge/>
            <w:tcBorders>
              <w:bottom w:val="single" w:sz="4" w:space="0" w:color="auto"/>
            </w:tcBorders>
          </w:tcPr>
          <w:p w14:paraId="503C04CD" w14:textId="77777777" w:rsidR="00D746DC" w:rsidRPr="00BE3770" w:rsidRDefault="00D746DC" w:rsidP="00B65A8B">
            <w:pPr>
              <w:spacing w:before="0" w:after="0"/>
              <w:rPr>
                <w:rFonts w:cs="Times New Roman"/>
                <w:szCs w:val="24"/>
              </w:rPr>
            </w:pPr>
          </w:p>
        </w:tc>
        <w:tc>
          <w:tcPr>
            <w:tcW w:w="1428" w:type="dxa"/>
            <w:tcBorders>
              <w:top w:val="single" w:sz="4" w:space="0" w:color="auto"/>
              <w:bottom w:val="single" w:sz="4" w:space="0" w:color="auto"/>
            </w:tcBorders>
          </w:tcPr>
          <w:p w14:paraId="2991184C" w14:textId="77777777" w:rsidR="00D746DC" w:rsidRPr="00BE3770" w:rsidRDefault="00D746DC" w:rsidP="00B65A8B">
            <w:pPr>
              <w:spacing w:before="0" w:after="0"/>
              <w:jc w:val="center"/>
              <w:rPr>
                <w:rFonts w:cs="Times New Roman"/>
                <w:szCs w:val="24"/>
              </w:rPr>
            </w:pPr>
            <w:r w:rsidRPr="00BE3770">
              <w:rPr>
                <w:rFonts w:cs="Times New Roman"/>
                <w:szCs w:val="24"/>
              </w:rPr>
              <w:t>MYSVA7</w:t>
            </w:r>
          </w:p>
        </w:tc>
        <w:tc>
          <w:tcPr>
            <w:tcW w:w="1278" w:type="dxa"/>
            <w:tcBorders>
              <w:top w:val="single" w:sz="4" w:space="0" w:color="auto"/>
              <w:bottom w:val="single" w:sz="4" w:space="0" w:color="auto"/>
            </w:tcBorders>
          </w:tcPr>
          <w:p w14:paraId="3E5DDDB2" w14:textId="77777777" w:rsidR="00D746DC" w:rsidRPr="00BE3770" w:rsidRDefault="00D746DC" w:rsidP="00B65A8B">
            <w:pPr>
              <w:spacing w:before="0" w:after="0"/>
              <w:jc w:val="center"/>
              <w:rPr>
                <w:rFonts w:cs="Times New Roman"/>
                <w:szCs w:val="24"/>
              </w:rPr>
            </w:pPr>
            <w:r w:rsidRPr="00BE3770">
              <w:rPr>
                <w:rFonts w:cs="Times New Roman"/>
                <w:szCs w:val="24"/>
              </w:rPr>
              <w:t>MYSVB1</w:t>
            </w:r>
          </w:p>
        </w:tc>
      </w:tr>
      <w:tr w:rsidR="00D746DC" w:rsidRPr="00BE3770" w14:paraId="7B24AAFF" w14:textId="77777777" w:rsidTr="00D746DC">
        <w:trPr>
          <w:trHeight w:val="291"/>
        </w:trPr>
        <w:tc>
          <w:tcPr>
            <w:tcW w:w="3271" w:type="dxa"/>
            <w:tcBorders>
              <w:top w:val="single" w:sz="4" w:space="0" w:color="auto"/>
            </w:tcBorders>
          </w:tcPr>
          <w:p w14:paraId="7E6C0BD3" w14:textId="060FD4AE" w:rsidR="00D746DC" w:rsidRPr="00BE3770" w:rsidRDefault="00D746DC" w:rsidP="00B65A8B">
            <w:pPr>
              <w:spacing w:before="0" w:after="0"/>
              <w:rPr>
                <w:rFonts w:cs="Times New Roman"/>
                <w:szCs w:val="24"/>
              </w:rPr>
            </w:pPr>
            <w:r w:rsidRPr="00BE3770">
              <w:rPr>
                <w:rFonts w:cs="Times New Roman"/>
                <w:szCs w:val="24"/>
              </w:rPr>
              <w:t>Division rate, R (h</w:t>
            </w:r>
            <w:r w:rsidR="00EB51BE" w:rsidRPr="00EB51BE">
              <w:rPr>
                <w:rFonts w:cs="Times New Roman"/>
                <w:szCs w:val="24"/>
                <w:vertAlign w:val="superscript"/>
              </w:rPr>
              <w:t>-1</w:t>
            </w:r>
            <w:r w:rsidRPr="00BE3770">
              <w:rPr>
                <w:rFonts w:cs="Times New Roman"/>
                <w:szCs w:val="24"/>
              </w:rPr>
              <w:t xml:space="preserve">) </w:t>
            </w:r>
          </w:p>
        </w:tc>
        <w:tc>
          <w:tcPr>
            <w:tcW w:w="1428" w:type="dxa"/>
            <w:tcBorders>
              <w:top w:val="single" w:sz="4" w:space="0" w:color="auto"/>
            </w:tcBorders>
          </w:tcPr>
          <w:p w14:paraId="120E8E93" w14:textId="77777777" w:rsidR="00D746DC" w:rsidRPr="00BE3770" w:rsidRDefault="00D746DC" w:rsidP="00B65A8B">
            <w:pPr>
              <w:spacing w:before="0" w:after="0"/>
              <w:jc w:val="center"/>
              <w:rPr>
                <w:rFonts w:cs="Times New Roman"/>
                <w:szCs w:val="24"/>
              </w:rPr>
            </w:pPr>
            <w:r w:rsidRPr="00BE3770">
              <w:rPr>
                <w:rFonts w:cs="Times New Roman"/>
                <w:szCs w:val="24"/>
              </w:rPr>
              <w:t>0.83</w:t>
            </w:r>
          </w:p>
        </w:tc>
        <w:tc>
          <w:tcPr>
            <w:tcW w:w="1278" w:type="dxa"/>
            <w:tcBorders>
              <w:top w:val="single" w:sz="4" w:space="0" w:color="auto"/>
            </w:tcBorders>
          </w:tcPr>
          <w:p w14:paraId="538046B0" w14:textId="77777777" w:rsidR="00D746DC" w:rsidRPr="00BE3770" w:rsidRDefault="00D746DC" w:rsidP="00B65A8B">
            <w:pPr>
              <w:spacing w:before="0" w:after="0"/>
              <w:jc w:val="center"/>
              <w:rPr>
                <w:rFonts w:cs="Times New Roman"/>
                <w:szCs w:val="24"/>
              </w:rPr>
            </w:pPr>
            <w:r w:rsidRPr="00BE3770">
              <w:rPr>
                <w:rFonts w:cs="Times New Roman"/>
                <w:szCs w:val="24"/>
              </w:rPr>
              <w:t>1.05</w:t>
            </w:r>
          </w:p>
        </w:tc>
      </w:tr>
      <w:tr w:rsidR="00D746DC" w:rsidRPr="00BE3770" w14:paraId="4D868A0A" w14:textId="77777777" w:rsidTr="00B65A8B">
        <w:trPr>
          <w:trHeight w:val="308"/>
        </w:trPr>
        <w:tc>
          <w:tcPr>
            <w:tcW w:w="3271" w:type="dxa"/>
          </w:tcPr>
          <w:p w14:paraId="063CF96B" w14:textId="7CC83819" w:rsidR="00D746DC" w:rsidRPr="00BE3770" w:rsidRDefault="00D746DC" w:rsidP="00EB51BE">
            <w:pPr>
              <w:spacing w:before="0" w:after="0"/>
              <w:rPr>
                <w:rFonts w:cs="Times New Roman"/>
                <w:szCs w:val="24"/>
              </w:rPr>
            </w:pPr>
            <w:r w:rsidRPr="00BE3770">
              <w:rPr>
                <w:rFonts w:cs="Times New Roman"/>
                <w:szCs w:val="24"/>
              </w:rPr>
              <w:t>Specific growth rate</w:t>
            </w:r>
            <w:r w:rsidR="00EB51BE">
              <w:rPr>
                <w:rFonts w:cs="Times New Roman"/>
                <w:szCs w:val="24"/>
              </w:rPr>
              <w:t xml:space="preserve">, </w:t>
            </w:r>
            <w:r w:rsidR="00EB51BE" w:rsidRPr="00EB51BE">
              <w:rPr>
                <w:rFonts w:cs="Times New Roman"/>
                <w:szCs w:val="24"/>
              </w:rPr>
              <w:t>µ</w:t>
            </w:r>
            <w:r w:rsidRPr="00BE3770">
              <w:rPr>
                <w:rFonts w:cs="Times New Roman"/>
                <w:szCs w:val="24"/>
              </w:rPr>
              <w:t xml:space="preserve"> (h)</w:t>
            </w:r>
          </w:p>
        </w:tc>
        <w:tc>
          <w:tcPr>
            <w:tcW w:w="1428" w:type="dxa"/>
          </w:tcPr>
          <w:p w14:paraId="6C3938B0" w14:textId="40013D09" w:rsidR="00D746DC" w:rsidRPr="00BE3770" w:rsidRDefault="00BF312C" w:rsidP="00B65A8B">
            <w:pPr>
              <w:spacing w:before="0" w:after="0"/>
              <w:jc w:val="center"/>
              <w:rPr>
                <w:rFonts w:cs="Times New Roman"/>
                <w:szCs w:val="24"/>
              </w:rPr>
            </w:pPr>
            <w:r w:rsidRPr="00BE3770">
              <w:rPr>
                <w:rFonts w:cs="Times New Roman"/>
                <w:szCs w:val="24"/>
              </w:rPr>
              <w:t>0.57</w:t>
            </w:r>
          </w:p>
        </w:tc>
        <w:tc>
          <w:tcPr>
            <w:tcW w:w="1278" w:type="dxa"/>
          </w:tcPr>
          <w:p w14:paraId="6A40A854" w14:textId="230DCD8A" w:rsidR="00D746DC" w:rsidRPr="00BE3770" w:rsidRDefault="00BF312C" w:rsidP="00B65A8B">
            <w:pPr>
              <w:spacing w:before="0" w:after="0"/>
              <w:jc w:val="center"/>
              <w:rPr>
                <w:rFonts w:cs="Times New Roman"/>
                <w:szCs w:val="24"/>
              </w:rPr>
            </w:pPr>
            <w:r w:rsidRPr="00BE3770">
              <w:rPr>
                <w:rFonts w:cs="Times New Roman"/>
                <w:szCs w:val="24"/>
              </w:rPr>
              <w:t>0.73</w:t>
            </w:r>
          </w:p>
        </w:tc>
      </w:tr>
      <w:tr w:rsidR="00D746DC" w:rsidRPr="00BE3770" w14:paraId="62AFB912" w14:textId="77777777" w:rsidTr="00D746DC">
        <w:trPr>
          <w:trHeight w:val="308"/>
        </w:trPr>
        <w:tc>
          <w:tcPr>
            <w:tcW w:w="3271" w:type="dxa"/>
          </w:tcPr>
          <w:p w14:paraId="3D6A6E36" w14:textId="50516CA3" w:rsidR="00D746DC" w:rsidRPr="00BE3770" w:rsidRDefault="00D746DC" w:rsidP="00B65A8B">
            <w:pPr>
              <w:spacing w:before="0" w:after="0"/>
              <w:rPr>
                <w:rFonts w:cs="Times New Roman"/>
                <w:szCs w:val="24"/>
              </w:rPr>
            </w:pPr>
            <w:r w:rsidRPr="00BE3770">
              <w:rPr>
                <w:rFonts w:cs="Times New Roman"/>
                <w:szCs w:val="24"/>
              </w:rPr>
              <w:t xml:space="preserve">Maximum acidification </w:t>
            </w:r>
            <w:r w:rsidR="00CD67DA">
              <w:rPr>
                <w:rFonts w:cs="Times New Roman"/>
                <w:szCs w:val="24"/>
              </w:rPr>
              <w:t>rate</w:t>
            </w:r>
            <w:r w:rsidR="001E6F19">
              <w:rPr>
                <w:rFonts w:cs="Times New Roman"/>
                <w:szCs w:val="24"/>
              </w:rPr>
              <w:t>*</w:t>
            </w:r>
            <w:r w:rsidR="00CD67DA">
              <w:rPr>
                <w:rFonts w:cs="Times New Roman"/>
                <w:szCs w:val="24"/>
              </w:rPr>
              <w:t xml:space="preserve"> </w:t>
            </w:r>
            <w:r w:rsidRPr="00BE3770">
              <w:rPr>
                <w:rFonts w:cs="Times New Roman"/>
                <w:szCs w:val="24"/>
              </w:rPr>
              <w:t>(</w:t>
            </w:r>
            <w:proofErr w:type="spellStart"/>
            <w:r w:rsidR="00EB51BE" w:rsidRPr="0044204D">
              <w:t>Δ</w:t>
            </w:r>
            <w:r w:rsidR="00EB51BE" w:rsidRPr="007720E1">
              <w:t>pH</w:t>
            </w:r>
            <w:proofErr w:type="spellEnd"/>
            <w:r w:rsidR="00EB51BE">
              <w:t xml:space="preserve">/ </w:t>
            </w:r>
            <w:proofErr w:type="spellStart"/>
            <w:r w:rsidR="00EB51BE" w:rsidRPr="0044204D">
              <w:t>Δ</w:t>
            </w:r>
            <w:r w:rsidR="00EB51BE">
              <w:t>t</w:t>
            </w:r>
            <w:proofErr w:type="spellEnd"/>
            <w:r w:rsidRPr="00BE3770">
              <w:rPr>
                <w:rFonts w:cs="Times New Roman"/>
                <w:szCs w:val="24"/>
              </w:rPr>
              <w:t>)</w:t>
            </w:r>
          </w:p>
        </w:tc>
        <w:tc>
          <w:tcPr>
            <w:tcW w:w="1428" w:type="dxa"/>
          </w:tcPr>
          <w:p w14:paraId="3712D985" w14:textId="7B45B9E6" w:rsidR="00D746DC" w:rsidRPr="00BE3770" w:rsidRDefault="00822AF1" w:rsidP="00B65A8B">
            <w:pPr>
              <w:spacing w:before="0" w:after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-</w:t>
            </w:r>
            <w:r w:rsidR="00CD67DA">
              <w:rPr>
                <w:rFonts w:cs="Times New Roman"/>
                <w:szCs w:val="24"/>
              </w:rPr>
              <w:t>0.26</w:t>
            </w:r>
          </w:p>
        </w:tc>
        <w:tc>
          <w:tcPr>
            <w:tcW w:w="1278" w:type="dxa"/>
          </w:tcPr>
          <w:p w14:paraId="692F9D3A" w14:textId="3CF9A590" w:rsidR="00D746DC" w:rsidRPr="00BE3770" w:rsidRDefault="00822AF1" w:rsidP="00B65A8B">
            <w:pPr>
              <w:spacing w:before="0" w:after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-</w:t>
            </w:r>
            <w:r w:rsidR="00CD67DA">
              <w:rPr>
                <w:rFonts w:cs="Times New Roman"/>
                <w:szCs w:val="24"/>
              </w:rPr>
              <w:t>0.23</w:t>
            </w:r>
          </w:p>
        </w:tc>
      </w:tr>
      <w:tr w:rsidR="00A42D58" w:rsidRPr="00BE3770" w14:paraId="7D2D67A6" w14:textId="77777777" w:rsidTr="00D746DC">
        <w:trPr>
          <w:trHeight w:val="308"/>
        </w:trPr>
        <w:tc>
          <w:tcPr>
            <w:tcW w:w="3271" w:type="dxa"/>
          </w:tcPr>
          <w:p w14:paraId="759A4D8A" w14:textId="6CE26265" w:rsidR="00A42D58" w:rsidRPr="00BE3770" w:rsidRDefault="00A42D58" w:rsidP="00B65A8B">
            <w:pPr>
              <w:spacing w:before="0" w:after="0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Lowest pH recorded</w:t>
            </w:r>
          </w:p>
        </w:tc>
        <w:tc>
          <w:tcPr>
            <w:tcW w:w="1428" w:type="dxa"/>
          </w:tcPr>
          <w:p w14:paraId="3B9D913B" w14:textId="34E5C905" w:rsidR="00A42D58" w:rsidRDefault="00A42D58" w:rsidP="00B65A8B">
            <w:pPr>
              <w:spacing w:before="0" w:after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3.6</w:t>
            </w:r>
            <w:r w:rsidR="00B42EDC">
              <w:rPr>
                <w:rFonts w:cs="Times New Roman"/>
                <w:szCs w:val="24"/>
              </w:rPr>
              <w:sym w:font="Symbol" w:char="F0B1"/>
            </w:r>
            <w:r w:rsidR="00B42EDC">
              <w:rPr>
                <w:rFonts w:cs="Times New Roman"/>
                <w:szCs w:val="24"/>
              </w:rPr>
              <w:t>0.1</w:t>
            </w:r>
          </w:p>
        </w:tc>
        <w:tc>
          <w:tcPr>
            <w:tcW w:w="1278" w:type="dxa"/>
          </w:tcPr>
          <w:p w14:paraId="26D96611" w14:textId="2D3ACBC3" w:rsidR="00A42D58" w:rsidRDefault="00A42D58" w:rsidP="00B65A8B">
            <w:pPr>
              <w:spacing w:before="0" w:after="0"/>
              <w:jc w:val="center"/>
              <w:rPr>
                <w:rFonts w:cs="Times New Roman"/>
                <w:szCs w:val="24"/>
              </w:rPr>
            </w:pPr>
            <w:r>
              <w:rPr>
                <w:rFonts w:cs="Times New Roman"/>
                <w:szCs w:val="24"/>
              </w:rPr>
              <w:t>3.8</w:t>
            </w:r>
            <w:r w:rsidR="00B42EDC">
              <w:rPr>
                <w:rFonts w:cs="Times New Roman"/>
                <w:szCs w:val="24"/>
              </w:rPr>
              <w:sym w:font="Symbol" w:char="F0B1"/>
            </w:r>
            <w:r w:rsidR="00B42EDC">
              <w:rPr>
                <w:rFonts w:cs="Times New Roman"/>
                <w:szCs w:val="24"/>
              </w:rPr>
              <w:t>0.11</w:t>
            </w:r>
          </w:p>
        </w:tc>
      </w:tr>
      <w:tr w:rsidR="00D746DC" w:rsidRPr="00BE3770" w14:paraId="777015F1" w14:textId="77777777" w:rsidTr="00D746DC">
        <w:trPr>
          <w:trHeight w:val="308"/>
        </w:trPr>
        <w:tc>
          <w:tcPr>
            <w:tcW w:w="3271" w:type="dxa"/>
            <w:tcBorders>
              <w:bottom w:val="single" w:sz="4" w:space="0" w:color="auto"/>
            </w:tcBorders>
          </w:tcPr>
          <w:p w14:paraId="0A5BE32D" w14:textId="3B1A3FC7" w:rsidR="00D746DC" w:rsidRPr="00BE3770" w:rsidRDefault="00D746DC" w:rsidP="00B65A8B">
            <w:pPr>
              <w:spacing w:before="0" w:after="0"/>
              <w:rPr>
                <w:rFonts w:cs="Times New Roman"/>
                <w:szCs w:val="24"/>
              </w:rPr>
            </w:pPr>
            <w:r w:rsidRPr="00BE3770">
              <w:rPr>
                <w:rFonts w:cs="Times New Roman"/>
                <w:szCs w:val="24"/>
              </w:rPr>
              <w:t xml:space="preserve">Time </w:t>
            </w:r>
            <w:r w:rsidR="00B42EDC">
              <w:rPr>
                <w:rFonts w:cs="Times New Roman"/>
                <w:szCs w:val="24"/>
              </w:rPr>
              <w:t xml:space="preserve">taken </w:t>
            </w:r>
            <w:r w:rsidRPr="00BE3770">
              <w:rPr>
                <w:rFonts w:cs="Times New Roman"/>
                <w:szCs w:val="24"/>
              </w:rPr>
              <w:t>to reach max. acidification (h)</w:t>
            </w:r>
          </w:p>
        </w:tc>
        <w:tc>
          <w:tcPr>
            <w:tcW w:w="1428" w:type="dxa"/>
            <w:tcBorders>
              <w:bottom w:val="single" w:sz="4" w:space="0" w:color="auto"/>
            </w:tcBorders>
          </w:tcPr>
          <w:p w14:paraId="0226DD97" w14:textId="77777777" w:rsidR="00D746DC" w:rsidRPr="00BE3770" w:rsidRDefault="00D746DC" w:rsidP="00B65A8B">
            <w:pPr>
              <w:spacing w:before="0" w:after="0"/>
              <w:jc w:val="center"/>
              <w:rPr>
                <w:rFonts w:cs="Times New Roman"/>
                <w:szCs w:val="24"/>
              </w:rPr>
            </w:pPr>
            <w:r w:rsidRPr="00BE3770">
              <w:rPr>
                <w:rFonts w:cs="Times New Roman"/>
                <w:szCs w:val="24"/>
              </w:rPr>
              <w:t>10</w:t>
            </w:r>
          </w:p>
        </w:tc>
        <w:tc>
          <w:tcPr>
            <w:tcW w:w="1278" w:type="dxa"/>
            <w:tcBorders>
              <w:bottom w:val="single" w:sz="4" w:space="0" w:color="auto"/>
            </w:tcBorders>
          </w:tcPr>
          <w:p w14:paraId="280F8BBA" w14:textId="77777777" w:rsidR="00D746DC" w:rsidRPr="00BE3770" w:rsidRDefault="00D746DC" w:rsidP="00B65A8B">
            <w:pPr>
              <w:spacing w:before="0" w:after="0"/>
              <w:jc w:val="center"/>
              <w:rPr>
                <w:rFonts w:cs="Times New Roman"/>
                <w:szCs w:val="24"/>
              </w:rPr>
            </w:pPr>
            <w:r w:rsidRPr="00BE3770">
              <w:rPr>
                <w:rFonts w:cs="Times New Roman"/>
                <w:szCs w:val="24"/>
              </w:rPr>
              <w:t>10</w:t>
            </w:r>
          </w:p>
        </w:tc>
      </w:tr>
    </w:tbl>
    <w:p w14:paraId="6D1CD436" w14:textId="73E38A83" w:rsidR="00D746DC" w:rsidRPr="00822AF1" w:rsidRDefault="00822AF1" w:rsidP="00822AF1">
      <w:pPr>
        <w:spacing w:before="0" w:after="200" w:line="276" w:lineRule="auto"/>
        <w:rPr>
          <w:rFonts w:cs="Times New Roman"/>
          <w:b/>
          <w:bCs/>
          <w:szCs w:val="24"/>
        </w:rPr>
      </w:pPr>
      <w:r>
        <w:rPr>
          <w:b/>
          <w:bCs/>
        </w:rPr>
        <w:t>*</w:t>
      </w:r>
      <w:r w:rsidRPr="00822AF1">
        <w:t xml:space="preserve">Negative values due to decrease in </w:t>
      </w:r>
      <w:proofErr w:type="spellStart"/>
      <w:r w:rsidRPr="00822AF1">
        <w:t>pH</w:t>
      </w:r>
      <w:r w:rsidR="001E6F19">
        <w:t>.</w:t>
      </w:r>
      <w:proofErr w:type="spellEnd"/>
    </w:p>
    <w:p w14:paraId="72842983" w14:textId="77777777" w:rsidR="00D746DC" w:rsidRDefault="00D746DC">
      <w:pPr>
        <w:spacing w:before="0" w:after="200" w:line="276" w:lineRule="auto"/>
        <w:rPr>
          <w:rFonts w:cs="Times New Roman"/>
          <w:b/>
          <w:bCs/>
          <w:sz w:val="28"/>
          <w:szCs w:val="28"/>
        </w:rPr>
      </w:pPr>
      <w:r>
        <w:rPr>
          <w:rFonts w:cs="Times New Roman"/>
          <w:b/>
          <w:bCs/>
          <w:sz w:val="28"/>
          <w:szCs w:val="28"/>
        </w:rPr>
        <w:br w:type="page"/>
      </w:r>
    </w:p>
    <w:p w14:paraId="700674E2" w14:textId="511EA179" w:rsidR="00CB1697" w:rsidRDefault="00F53F5E" w:rsidP="00F53F5E">
      <w:pPr>
        <w:spacing w:before="0" w:after="200" w:line="276" w:lineRule="auto"/>
        <w:rPr>
          <w:rFonts w:cs="Times New Roman"/>
          <w:b/>
          <w:bCs/>
          <w:sz w:val="28"/>
          <w:szCs w:val="28"/>
        </w:rPr>
      </w:pPr>
      <w:r w:rsidRPr="00F53F5E">
        <w:rPr>
          <w:rFonts w:cs="Times New Roman"/>
          <w:b/>
          <w:bCs/>
          <w:noProof/>
          <w:sz w:val="28"/>
          <w:szCs w:val="28"/>
        </w:rPr>
        <w:lastRenderedPageBreak/>
        <w:drawing>
          <wp:inline distT="0" distB="0" distL="0" distR="0" wp14:anchorId="1F258C0E" wp14:editId="1F6308F6">
            <wp:extent cx="6208395" cy="4119880"/>
            <wp:effectExtent l="0" t="0" r="1905" b="0"/>
            <wp:docPr id="91521924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5219247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4119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84BE02" w14:textId="04AE3B9D" w:rsidR="00347950" w:rsidRPr="002C09CC" w:rsidRDefault="002315D5" w:rsidP="00347950">
      <w:pPr>
        <w:spacing w:before="0" w:after="200" w:line="276" w:lineRule="auto"/>
        <w:rPr>
          <w:rFonts w:cs="Times New Roman"/>
          <w:b/>
          <w:bCs/>
          <w:szCs w:val="24"/>
        </w:rPr>
      </w:pPr>
      <w:r w:rsidRPr="002C09CC">
        <w:rPr>
          <w:rFonts w:cs="Times New Roman"/>
          <w:szCs w:val="24"/>
        </w:rPr>
        <w:t xml:space="preserve">Supplementary figure 1. </w:t>
      </w:r>
      <w:r w:rsidR="004D317B">
        <w:rPr>
          <w:rFonts w:cs="Times New Roman"/>
          <w:szCs w:val="24"/>
        </w:rPr>
        <w:t>Images of the tropical f</w:t>
      </w:r>
      <w:r w:rsidRPr="002C09CC">
        <w:rPr>
          <w:rFonts w:cs="Times New Roman"/>
          <w:szCs w:val="24"/>
        </w:rPr>
        <w:t xml:space="preserve">ruits </w:t>
      </w:r>
      <w:r w:rsidR="004D317B">
        <w:rPr>
          <w:rFonts w:cs="Times New Roman"/>
          <w:szCs w:val="24"/>
        </w:rPr>
        <w:t xml:space="preserve">used in this study </w:t>
      </w:r>
      <w:r w:rsidRPr="002C09CC">
        <w:rPr>
          <w:rFonts w:cs="Times New Roman"/>
          <w:szCs w:val="24"/>
        </w:rPr>
        <w:t xml:space="preserve">for the isolation of lactic acid bacteria (LAB). A total of seven different fruits were </w:t>
      </w:r>
      <w:r w:rsidR="004D317B">
        <w:rPr>
          <w:rFonts w:cs="Times New Roman"/>
          <w:szCs w:val="24"/>
        </w:rPr>
        <w:t>used</w:t>
      </w:r>
      <w:r w:rsidRPr="002C09CC">
        <w:rPr>
          <w:rFonts w:cs="Times New Roman"/>
          <w:szCs w:val="24"/>
        </w:rPr>
        <w:t xml:space="preserve"> (A-G), with the names presented in both common and scientific nomenclature (italics).</w:t>
      </w:r>
    </w:p>
    <w:p w14:paraId="51FFB477" w14:textId="77777777" w:rsidR="00215F7B" w:rsidRPr="002C09CC" w:rsidRDefault="00215F7B" w:rsidP="00215F7B">
      <w:pPr>
        <w:rPr>
          <w:rFonts w:cs="Times New Roman"/>
          <w:b/>
          <w:bCs/>
          <w:szCs w:val="24"/>
        </w:rPr>
      </w:pPr>
      <w:r w:rsidRPr="002C09CC">
        <w:rPr>
          <w:noProof/>
          <w:sz w:val="22"/>
          <w:szCs w:val="21"/>
        </w:rPr>
        <w:lastRenderedPageBreak/>
        <w:drawing>
          <wp:inline distT="0" distB="0" distL="0" distR="0" wp14:anchorId="6AA29968" wp14:editId="7AE41BC5">
            <wp:extent cx="5651500" cy="3517900"/>
            <wp:effectExtent l="0" t="0" r="0" b="0"/>
            <wp:docPr id="112865536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865536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51500" cy="351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B1CA9" w14:textId="0705501C" w:rsidR="00215F7B" w:rsidRPr="002C09CC" w:rsidRDefault="00215F7B" w:rsidP="00215F7B">
      <w:pPr>
        <w:rPr>
          <w:rFonts w:cs="Times New Roman"/>
          <w:szCs w:val="24"/>
        </w:rPr>
      </w:pPr>
      <w:r w:rsidRPr="002C09CC">
        <w:rPr>
          <w:rFonts w:cs="Times New Roman"/>
          <w:szCs w:val="24"/>
        </w:rPr>
        <w:t xml:space="preserve">Supplementary figure </w:t>
      </w:r>
      <w:r w:rsidR="002C09CC" w:rsidRPr="002C09CC">
        <w:rPr>
          <w:rFonts w:cs="Times New Roman"/>
          <w:szCs w:val="24"/>
        </w:rPr>
        <w:t>2</w:t>
      </w:r>
      <w:r w:rsidRPr="002C09CC">
        <w:rPr>
          <w:rFonts w:cs="Times New Roman"/>
          <w:szCs w:val="24"/>
        </w:rPr>
        <w:t xml:space="preserve">. Time course increase in aggregation ability of the </w:t>
      </w:r>
      <w:r w:rsidRPr="002C09CC">
        <w:rPr>
          <w:rFonts w:cs="Times New Roman"/>
          <w:i/>
          <w:iCs/>
          <w:szCs w:val="24"/>
        </w:rPr>
        <w:t>L</w:t>
      </w:r>
      <w:r w:rsidR="002C09CC" w:rsidRPr="002C09CC">
        <w:rPr>
          <w:rFonts w:cs="Times New Roman"/>
          <w:i/>
          <w:iCs/>
          <w:szCs w:val="24"/>
        </w:rPr>
        <w:t>actiplantibacillus</w:t>
      </w:r>
      <w:r w:rsidRPr="002C09CC">
        <w:rPr>
          <w:rFonts w:cs="Times New Roman"/>
          <w:i/>
          <w:iCs/>
          <w:szCs w:val="24"/>
        </w:rPr>
        <w:t xml:space="preserve"> plantarum</w:t>
      </w:r>
      <w:r w:rsidRPr="002C09CC">
        <w:rPr>
          <w:rFonts w:cs="Times New Roman"/>
          <w:szCs w:val="24"/>
        </w:rPr>
        <w:t xml:space="preserve"> strains MYSVA7 and MYSVB1.</w:t>
      </w:r>
    </w:p>
    <w:p w14:paraId="7A475AA7" w14:textId="17FB1FFD" w:rsidR="00215F7B" w:rsidRDefault="00215F7B" w:rsidP="00215F7B">
      <w:pPr>
        <w:rPr>
          <w:rFonts w:cs="Times New Roman"/>
          <w:sz w:val="28"/>
          <w:szCs w:val="28"/>
        </w:rPr>
      </w:pPr>
    </w:p>
    <w:p w14:paraId="1E6DC204" w14:textId="77E68E44" w:rsidR="00215F7B" w:rsidRDefault="00813FF0" w:rsidP="00813FF0">
      <w:pPr>
        <w:rPr>
          <w:rFonts w:cs="Times New Roman"/>
          <w:szCs w:val="24"/>
        </w:rPr>
      </w:pPr>
      <w:r w:rsidRPr="00813FF0">
        <w:rPr>
          <w:rFonts w:cs="Times New Roman"/>
          <w:noProof/>
          <w:szCs w:val="24"/>
        </w:rPr>
        <w:lastRenderedPageBreak/>
        <w:drawing>
          <wp:inline distT="0" distB="0" distL="0" distR="0" wp14:anchorId="62ECC0FC" wp14:editId="2FB46E2C">
            <wp:extent cx="5511800" cy="6502400"/>
            <wp:effectExtent l="0" t="0" r="0" b="0"/>
            <wp:docPr id="5413970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1397026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511800" cy="650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B8C4FA" w14:textId="77777777" w:rsidR="00215F7B" w:rsidRDefault="00215F7B" w:rsidP="00215F7B">
      <w:pPr>
        <w:rPr>
          <w:rFonts w:cs="Times New Roman"/>
          <w:szCs w:val="24"/>
        </w:rPr>
      </w:pPr>
    </w:p>
    <w:p w14:paraId="1269AD80" w14:textId="2B319FEC" w:rsidR="00215F7B" w:rsidRDefault="00215F7B" w:rsidP="00215F7B">
      <w:pPr>
        <w:rPr>
          <w:rFonts w:cs="Times New Roman"/>
          <w:szCs w:val="24"/>
        </w:rPr>
      </w:pPr>
      <w:r>
        <w:rPr>
          <w:rFonts w:cs="Times New Roman"/>
          <w:szCs w:val="24"/>
        </w:rPr>
        <w:t xml:space="preserve">Supplementary figure </w:t>
      </w:r>
      <w:r w:rsidR="002C09CC">
        <w:rPr>
          <w:rFonts w:cs="Times New Roman"/>
          <w:szCs w:val="24"/>
        </w:rPr>
        <w:t>3</w:t>
      </w:r>
      <w:r>
        <w:rPr>
          <w:rFonts w:cs="Times New Roman"/>
          <w:szCs w:val="24"/>
        </w:rPr>
        <w:t xml:space="preserve">. Hemolytic activities of isolated </w:t>
      </w:r>
      <w:r w:rsidR="00C0560A" w:rsidRPr="004D317B">
        <w:rPr>
          <w:rFonts w:cs="Times New Roman"/>
          <w:i/>
          <w:iCs/>
          <w:szCs w:val="24"/>
        </w:rPr>
        <w:t>La</w:t>
      </w:r>
      <w:r w:rsidR="00C0560A">
        <w:rPr>
          <w:rFonts w:cs="Times New Roman"/>
          <w:i/>
          <w:iCs/>
          <w:szCs w:val="24"/>
        </w:rPr>
        <w:t>ctiplantibacillus</w:t>
      </w:r>
      <w:r w:rsidRPr="000814CB">
        <w:rPr>
          <w:rFonts w:cs="Times New Roman"/>
          <w:i/>
          <w:iCs/>
          <w:szCs w:val="24"/>
        </w:rPr>
        <w:t xml:space="preserve"> plantarum</w:t>
      </w:r>
      <w:r>
        <w:rPr>
          <w:rFonts w:cs="Times New Roman"/>
          <w:szCs w:val="24"/>
        </w:rPr>
        <w:t xml:space="preserve"> MYSVA7 (A) and MYSVB1 (B) using blood agar media. </w:t>
      </w:r>
      <w:r w:rsidR="00813FF0" w:rsidRPr="000814CB">
        <w:rPr>
          <w:rFonts w:cs="Times New Roman"/>
          <w:i/>
          <w:iCs/>
          <w:szCs w:val="24"/>
        </w:rPr>
        <w:t>Staphylococcus aureus</w:t>
      </w:r>
      <w:r w:rsidR="00813FF0">
        <w:rPr>
          <w:rFonts w:cs="Times New Roman"/>
          <w:szCs w:val="24"/>
        </w:rPr>
        <w:t xml:space="preserve"> was used for positive control for (</w:t>
      </w:r>
      <w:r w:rsidR="00813FF0" w:rsidRPr="00BF0950">
        <w:rPr>
          <w:rFonts w:cs="Times New Roman"/>
          <w:i/>
          <w:iCs/>
          <w:szCs w:val="24"/>
        </w:rPr>
        <w:sym w:font="Symbol" w:char="F062"/>
      </w:r>
      <w:r w:rsidR="00813FF0">
        <w:rPr>
          <w:rFonts w:cs="Times New Roman"/>
          <w:szCs w:val="24"/>
        </w:rPr>
        <w:t xml:space="preserve">-) </w:t>
      </w:r>
      <w:proofErr w:type="spellStart"/>
      <w:r w:rsidR="00AE771F">
        <w:rPr>
          <w:rFonts w:cs="Times New Roman"/>
          <w:szCs w:val="24"/>
        </w:rPr>
        <w:t>haemolysis</w:t>
      </w:r>
      <w:proofErr w:type="spellEnd"/>
      <w:r w:rsidR="00813FF0">
        <w:rPr>
          <w:rFonts w:cs="Times New Roman"/>
          <w:szCs w:val="24"/>
        </w:rPr>
        <w:t xml:space="preserve"> (C)</w:t>
      </w:r>
      <w:r w:rsidR="004D317B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and an uninoculated plate served as negative control (D).</w:t>
      </w:r>
    </w:p>
    <w:p w14:paraId="05A8192F" w14:textId="77777777" w:rsidR="005279C8" w:rsidRDefault="005279C8" w:rsidP="00215F7B">
      <w:pPr>
        <w:rPr>
          <w:rFonts w:cs="Times New Roman"/>
          <w:szCs w:val="24"/>
        </w:rPr>
      </w:pPr>
    </w:p>
    <w:p w14:paraId="28F9A5FD" w14:textId="10B2AC6D" w:rsidR="005279C8" w:rsidRDefault="00154BEC" w:rsidP="00154BEC">
      <w:pPr>
        <w:spacing w:before="240"/>
      </w:pPr>
      <w:r w:rsidRPr="00154BEC">
        <w:rPr>
          <w:noProof/>
        </w:rPr>
        <w:lastRenderedPageBreak/>
        <w:drawing>
          <wp:inline distT="0" distB="0" distL="0" distR="0" wp14:anchorId="318D91D0" wp14:editId="4A7DA2B0">
            <wp:extent cx="6208395" cy="3669030"/>
            <wp:effectExtent l="0" t="0" r="1905" b="1270"/>
            <wp:docPr id="18175186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751868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366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61A0E6" w14:textId="3C25786A" w:rsidR="00154BEC" w:rsidRDefault="005279C8" w:rsidP="005279C8">
      <w:pPr>
        <w:rPr>
          <w:rFonts w:cs="Times New Roman"/>
          <w:szCs w:val="24"/>
        </w:rPr>
      </w:pPr>
      <w:r w:rsidRPr="00792308">
        <w:rPr>
          <w:rFonts w:cs="Times New Roman"/>
          <w:szCs w:val="24"/>
        </w:rPr>
        <w:t xml:space="preserve">Supplementary figure </w:t>
      </w:r>
      <w:r>
        <w:rPr>
          <w:rFonts w:cs="Times New Roman"/>
          <w:szCs w:val="24"/>
        </w:rPr>
        <w:t>4.</w:t>
      </w:r>
      <w:r w:rsidRPr="00792308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 xml:space="preserve">Inhibition of growth of </w:t>
      </w:r>
      <w:r w:rsidRPr="009F6A60">
        <w:rPr>
          <w:rFonts w:cs="Times New Roman"/>
          <w:i/>
          <w:iCs/>
          <w:szCs w:val="24"/>
        </w:rPr>
        <w:t>A. alternata</w:t>
      </w:r>
      <w:r w:rsidRPr="00792308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by</w:t>
      </w:r>
      <w:r w:rsidRPr="00792308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>succinic acid</w:t>
      </w:r>
      <w:r w:rsidR="00CE06E7">
        <w:rPr>
          <w:rFonts w:cs="Times New Roman"/>
          <w:szCs w:val="24"/>
        </w:rPr>
        <w:t xml:space="preserve">, </w:t>
      </w:r>
      <w:proofErr w:type="spellStart"/>
      <w:r w:rsidR="00CE06E7">
        <w:rPr>
          <w:rFonts w:cs="Times New Roman"/>
          <w:szCs w:val="24"/>
        </w:rPr>
        <w:t>ASuc</w:t>
      </w:r>
      <w:proofErr w:type="spellEnd"/>
      <w:r>
        <w:rPr>
          <w:rFonts w:cs="Times New Roman"/>
          <w:szCs w:val="24"/>
        </w:rPr>
        <w:t xml:space="preserve"> (A), lactic acid</w:t>
      </w:r>
      <w:r w:rsidR="00CE06E7">
        <w:rPr>
          <w:rFonts w:cs="Times New Roman"/>
          <w:szCs w:val="24"/>
        </w:rPr>
        <w:t xml:space="preserve">, </w:t>
      </w:r>
      <w:proofErr w:type="spellStart"/>
      <w:r w:rsidR="00CE06E7">
        <w:rPr>
          <w:rFonts w:cs="Times New Roman"/>
          <w:szCs w:val="24"/>
        </w:rPr>
        <w:t>ALat</w:t>
      </w:r>
      <w:proofErr w:type="spellEnd"/>
      <w:r w:rsidR="00CE06E7">
        <w:rPr>
          <w:rFonts w:cs="Times New Roman"/>
          <w:szCs w:val="24"/>
        </w:rPr>
        <w:t xml:space="preserve"> </w:t>
      </w:r>
      <w:r>
        <w:rPr>
          <w:rFonts w:cs="Times New Roman"/>
          <w:szCs w:val="24"/>
        </w:rPr>
        <w:t xml:space="preserve">(B), and a combination of </w:t>
      </w:r>
      <w:proofErr w:type="spellStart"/>
      <w:r w:rsidR="00CE06E7">
        <w:rPr>
          <w:rFonts w:cs="Times New Roman"/>
          <w:szCs w:val="24"/>
        </w:rPr>
        <w:t>ASuc</w:t>
      </w:r>
      <w:proofErr w:type="spellEnd"/>
      <w:r w:rsidR="00CE06E7">
        <w:rPr>
          <w:rFonts w:cs="Times New Roman"/>
          <w:szCs w:val="24"/>
        </w:rPr>
        <w:t xml:space="preserve"> and </w:t>
      </w:r>
      <w:proofErr w:type="spellStart"/>
      <w:r w:rsidR="00CE06E7">
        <w:rPr>
          <w:rFonts w:cs="Times New Roman"/>
          <w:szCs w:val="24"/>
        </w:rPr>
        <w:t>ALac</w:t>
      </w:r>
      <w:proofErr w:type="spellEnd"/>
      <w:r>
        <w:rPr>
          <w:rFonts w:cs="Times New Roman"/>
          <w:szCs w:val="24"/>
        </w:rPr>
        <w:t xml:space="preserve"> (C)</w:t>
      </w:r>
      <w:r w:rsidRPr="00792308">
        <w:rPr>
          <w:rFonts w:cs="Times New Roman"/>
          <w:szCs w:val="24"/>
        </w:rPr>
        <w:t xml:space="preserve">. </w:t>
      </w:r>
    </w:p>
    <w:p w14:paraId="048943F1" w14:textId="77777777" w:rsidR="00154BEC" w:rsidRDefault="00154BEC">
      <w:pPr>
        <w:spacing w:before="0" w:after="200" w:line="276" w:lineRule="auto"/>
        <w:rPr>
          <w:rFonts w:cs="Times New Roman"/>
          <w:szCs w:val="24"/>
        </w:rPr>
      </w:pPr>
      <w:r>
        <w:rPr>
          <w:rFonts w:cs="Times New Roman"/>
          <w:szCs w:val="24"/>
        </w:rPr>
        <w:br w:type="page"/>
      </w:r>
    </w:p>
    <w:p w14:paraId="11B35CBE" w14:textId="77777777" w:rsidR="005279C8" w:rsidRDefault="005279C8" w:rsidP="002A5D3F">
      <w:pPr>
        <w:rPr>
          <w:rFonts w:cs="Times New Roman"/>
          <w:sz w:val="28"/>
          <w:szCs w:val="28"/>
        </w:rPr>
      </w:pPr>
    </w:p>
    <w:p w14:paraId="7B31B295" w14:textId="06C892D4" w:rsidR="00215F7B" w:rsidRDefault="002A5D3F" w:rsidP="002A5D3F">
      <w:pPr>
        <w:jc w:val="center"/>
        <w:rPr>
          <w:rFonts w:cs="Times New Roman"/>
          <w:b/>
          <w:bCs/>
          <w:sz w:val="28"/>
          <w:szCs w:val="28"/>
        </w:rPr>
      </w:pPr>
      <w:r w:rsidRPr="002A5D3F">
        <w:rPr>
          <w:rFonts w:cs="Times New Roman"/>
          <w:b/>
          <w:bCs/>
          <w:noProof/>
          <w:sz w:val="28"/>
          <w:szCs w:val="28"/>
        </w:rPr>
        <w:drawing>
          <wp:inline distT="0" distB="0" distL="0" distR="0" wp14:anchorId="57B57587" wp14:editId="12249567">
            <wp:extent cx="6208395" cy="3265170"/>
            <wp:effectExtent l="0" t="0" r="1905" b="0"/>
            <wp:docPr id="167993080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9930805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208395" cy="3265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A86EB4" w14:textId="0BB79B5D" w:rsidR="009F6A60" w:rsidRDefault="00215F7B" w:rsidP="00EB091E">
      <w:pPr>
        <w:rPr>
          <w:rFonts w:cs="Times New Roman"/>
          <w:szCs w:val="24"/>
        </w:rPr>
      </w:pPr>
      <w:r w:rsidRPr="00792308">
        <w:rPr>
          <w:rFonts w:cs="Times New Roman"/>
          <w:szCs w:val="24"/>
        </w:rPr>
        <w:t xml:space="preserve">Supplementary figure </w:t>
      </w:r>
      <w:r w:rsidR="005279C8">
        <w:rPr>
          <w:rFonts w:cs="Times New Roman"/>
          <w:szCs w:val="24"/>
        </w:rPr>
        <w:t>5</w:t>
      </w:r>
      <w:r w:rsidRPr="00792308">
        <w:rPr>
          <w:rFonts w:cs="Times New Roman"/>
          <w:szCs w:val="24"/>
        </w:rPr>
        <w:t xml:space="preserve">. Antifungal activity of treated cell-free supernatant (CFS) of </w:t>
      </w:r>
      <w:r w:rsidR="00792308" w:rsidRPr="00792308">
        <w:rPr>
          <w:rFonts w:cs="Times New Roman"/>
          <w:i/>
          <w:iCs/>
          <w:szCs w:val="24"/>
        </w:rPr>
        <w:t>Lactiplantibacillus</w:t>
      </w:r>
      <w:r w:rsidRPr="00792308">
        <w:rPr>
          <w:rFonts w:cs="Times New Roman"/>
          <w:i/>
          <w:iCs/>
          <w:szCs w:val="24"/>
        </w:rPr>
        <w:t xml:space="preserve"> plantarum</w:t>
      </w:r>
      <w:r w:rsidRPr="00792308">
        <w:rPr>
          <w:rFonts w:cs="Times New Roman"/>
          <w:szCs w:val="24"/>
        </w:rPr>
        <w:t xml:space="preserve"> MYSVB1 against </w:t>
      </w:r>
      <w:r w:rsidRPr="00792308">
        <w:rPr>
          <w:rFonts w:cs="Times New Roman"/>
          <w:i/>
          <w:iCs/>
          <w:szCs w:val="24"/>
        </w:rPr>
        <w:t>A. alternata</w:t>
      </w:r>
      <w:r w:rsidRPr="00792308">
        <w:rPr>
          <w:rFonts w:cs="Times New Roman"/>
          <w:szCs w:val="24"/>
        </w:rPr>
        <w:t>. The pre-treatment of CFS included heat-deactivated CFS (</w:t>
      </w:r>
      <w:proofErr w:type="spellStart"/>
      <w:r w:rsidRPr="00792308">
        <w:rPr>
          <w:rFonts w:cs="Times New Roman"/>
          <w:szCs w:val="24"/>
        </w:rPr>
        <w:t>hCFS</w:t>
      </w:r>
      <w:proofErr w:type="spellEnd"/>
      <w:r w:rsidRPr="00792308">
        <w:rPr>
          <w:rFonts w:cs="Times New Roman"/>
          <w:szCs w:val="24"/>
        </w:rPr>
        <w:t>), proteinase K treatment (</w:t>
      </w:r>
      <w:proofErr w:type="spellStart"/>
      <w:r w:rsidRPr="00792308">
        <w:rPr>
          <w:rFonts w:cs="Times New Roman"/>
          <w:szCs w:val="24"/>
        </w:rPr>
        <w:t>pCFS</w:t>
      </w:r>
      <w:proofErr w:type="spellEnd"/>
      <w:r w:rsidRPr="00792308">
        <w:rPr>
          <w:rFonts w:cs="Times New Roman"/>
          <w:szCs w:val="24"/>
        </w:rPr>
        <w:t>), and pH-neutralization (</w:t>
      </w:r>
      <w:proofErr w:type="spellStart"/>
      <w:r w:rsidRPr="00792308">
        <w:rPr>
          <w:rFonts w:cs="Times New Roman"/>
          <w:szCs w:val="24"/>
        </w:rPr>
        <w:t>nCFS</w:t>
      </w:r>
      <w:proofErr w:type="spellEnd"/>
      <w:r w:rsidRPr="00792308">
        <w:rPr>
          <w:rFonts w:cs="Times New Roman"/>
          <w:szCs w:val="24"/>
        </w:rPr>
        <w:t xml:space="preserve">). </w:t>
      </w:r>
    </w:p>
    <w:p w14:paraId="7AE85384" w14:textId="77777777" w:rsidR="009F6A60" w:rsidRPr="001549D3" w:rsidRDefault="009F6A60" w:rsidP="009F6A60">
      <w:pPr>
        <w:spacing w:before="240"/>
      </w:pPr>
    </w:p>
    <w:sectPr w:rsidR="009F6A60" w:rsidRPr="001549D3" w:rsidSect="00B81030">
      <w:headerReference w:type="even" r:id="rId19"/>
      <w:footerReference w:type="even" r:id="rId20"/>
      <w:footerReference w:type="default" r:id="rId21"/>
      <w:headerReference w:type="first" r:id="rId22"/>
      <w:pgSz w:w="12240" w:h="15840"/>
      <w:pgMar w:top="1138" w:right="1181" w:bottom="1138" w:left="1282" w:header="720" w:footer="720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110F19B" w14:textId="77777777" w:rsidR="00B81030" w:rsidRDefault="00B81030" w:rsidP="00117666">
      <w:pPr>
        <w:spacing w:after="0"/>
      </w:pPr>
      <w:r>
        <w:separator/>
      </w:r>
    </w:p>
  </w:endnote>
  <w:endnote w:type="continuationSeparator" w:id="0">
    <w:p w14:paraId="59C49BF3" w14:textId="77777777" w:rsidR="00B81030" w:rsidRDefault="00B81030" w:rsidP="00117666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14AB28" w14:textId="77777777" w:rsidR="004570D7" w:rsidRPr="00577C4C" w:rsidRDefault="00C52A7B">
    <w:pPr>
      <w:rPr>
        <w:color w:val="C0000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00A152CD" wp14:editId="47F23114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1" name="Text Box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4D054D26" w14:textId="77777777" w:rsidR="004570D7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2B4A57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2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0A152CD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67.6pt;margin-top:0;width:118.8pt;height:31.15pt;z-index:25165926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" filled="f" stroked="f" strokeweight=".5pt">
              <v:textbox style="mso-fit-shape-to-text:t">
                <w:txbxContent>
                  <w:p w14:paraId="4D054D26" w14:textId="77777777" w:rsidR="004570D7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2B4A57">
                      <w:rPr>
                        <w:noProof/>
                        <w:color w:val="000000" w:themeColor="text1"/>
                        <w:szCs w:val="40"/>
                      </w:rPr>
                      <w:t>2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322FF27" w14:textId="77777777" w:rsidR="004570D7" w:rsidRPr="00577C4C" w:rsidRDefault="00C52A7B">
    <w:pPr>
      <w:rPr>
        <w:b/>
        <w:sz w:val="20"/>
        <w:szCs w:val="24"/>
      </w:rPr>
    </w:pPr>
    <w:r>
      <w:rPr>
        <w:noProof/>
        <w:lang w:val="en-GB" w:eastAsia="en-GB"/>
      </w:rPr>
      <mc:AlternateContent>
        <mc:Choice Requires="wps">
          <w:drawing>
            <wp:anchor distT="0" distB="0" distL="114300" distR="114300" simplePos="0" relativeHeight="251646976" behindDoc="0" locked="0" layoutInCell="1" allowOverlap="1" wp14:anchorId="3151A55C" wp14:editId="2441783D">
              <wp:simplePos x="0" y="0"/>
              <wp:positionH relativeFrom="margin">
                <wp:align>right</wp:align>
              </wp:positionH>
              <wp:positionV relativeFrom="bottomMargin">
                <wp:align>top</wp:align>
              </wp:positionV>
              <wp:extent cx="1508760" cy="395605"/>
              <wp:effectExtent l="0" t="0" r="0" b="0"/>
              <wp:wrapNone/>
              <wp:docPr id="56" name="Text Box 5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508760" cy="395605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  <a:effectLst/>
                    </wps:spPr>
                    <wps:txbx>
                      <w:txbxContent>
                        <w:p w14:paraId="085E15EB" w14:textId="77777777" w:rsidR="004570D7" w:rsidRPr="00577C4C" w:rsidRDefault="00C52A7B">
                          <w:pPr>
                            <w:jc w:val="right"/>
                            <w:rPr>
                              <w:color w:val="000000" w:themeColor="text1"/>
                              <w:szCs w:val="40"/>
                            </w:rPr>
                          </w:pP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begin"/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instrText xml:space="preserve"> PAGE  \* Arabic  \* MERGEFORMAT </w:instrTex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separate"/>
                          </w:r>
                          <w:r w:rsidR="00994A3D">
                            <w:rPr>
                              <w:noProof/>
                              <w:color w:val="000000" w:themeColor="text1"/>
                              <w:szCs w:val="40"/>
                            </w:rPr>
                            <w:t>3</w:t>
                          </w:r>
                          <w:r w:rsidRPr="00577C4C">
                            <w:rPr>
                              <w:color w:val="000000" w:themeColor="text1"/>
                              <w:szCs w:val="40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3151A55C" id="_x0000_t202" coordsize="21600,21600" o:spt="202" path="m,l,21600r21600,l21600,xe">
              <v:stroke joinstyle="miter"/>
              <v:path gradientshapeok="t" o:connecttype="rect"/>
            </v:shapetype>
            <v:shape id="Text Box 56" o:spid="_x0000_s1027" type="#_x0000_t202" style="position:absolute;margin-left:67.6pt;margin-top:0;width:118.8pt;height:31.15pt;z-index:2516469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top;mso-position-vertical-relative:bottom-margin-area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" filled="f" stroked="f" strokeweight=".5pt">
              <v:textbox style="mso-fit-shape-to-text:t">
                <w:txbxContent>
                  <w:p w14:paraId="085E15EB" w14:textId="77777777" w:rsidR="004570D7" w:rsidRPr="00577C4C" w:rsidRDefault="00C52A7B">
                    <w:pPr>
                      <w:jc w:val="right"/>
                      <w:rPr>
                        <w:color w:val="000000" w:themeColor="text1"/>
                        <w:szCs w:val="40"/>
                      </w:rPr>
                    </w:pPr>
                    <w:r w:rsidRPr="00577C4C">
                      <w:rPr>
                        <w:color w:val="000000" w:themeColor="text1"/>
                        <w:szCs w:val="40"/>
                      </w:rPr>
                      <w:fldChar w:fldCharType="begin"/>
                    </w:r>
                    <w:r w:rsidRPr="00577C4C">
                      <w:rPr>
                        <w:color w:val="000000" w:themeColor="text1"/>
                        <w:szCs w:val="40"/>
                      </w:rPr>
                      <w:instrText xml:space="preserve"> PAGE  \* Arabic  \* MERGEFORMAT </w:instrTex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separate"/>
                    </w:r>
                    <w:r w:rsidR="00994A3D">
                      <w:rPr>
                        <w:noProof/>
                        <w:color w:val="000000" w:themeColor="text1"/>
                        <w:szCs w:val="40"/>
                      </w:rPr>
                      <w:t>3</w:t>
                    </w:r>
                    <w:r w:rsidRPr="00577C4C">
                      <w:rPr>
                        <w:color w:val="000000" w:themeColor="text1"/>
                        <w:szCs w:val="40"/>
                      </w:rPr>
                      <w:fldChar w:fldCharType="end"/>
                    </w:r>
                  </w:p>
                </w:txbxContent>
              </v:textbox>
              <w10:wrap anchorx="margin" anchory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2CE034B" w14:textId="77777777" w:rsidR="00B81030" w:rsidRDefault="00B81030" w:rsidP="00117666">
      <w:pPr>
        <w:spacing w:after="0"/>
      </w:pPr>
      <w:r>
        <w:separator/>
      </w:r>
    </w:p>
  </w:footnote>
  <w:footnote w:type="continuationSeparator" w:id="0">
    <w:p w14:paraId="2E48FE24" w14:textId="77777777" w:rsidR="00B81030" w:rsidRDefault="00B81030" w:rsidP="00117666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31EDBA" w14:textId="77777777" w:rsidR="004570D7" w:rsidRPr="009151AA" w:rsidRDefault="00C52A7B">
    <w:pPr>
      <w:rPr>
        <w:rFonts w:cs="Times New Roman"/>
      </w:rPr>
    </w:pPr>
    <w:r w:rsidRPr="009151AA">
      <w:rPr>
        <w:rFonts w:cs="Times New Roman"/>
      </w:rPr>
      <w:ptab w:relativeTo="margin" w:alignment="center" w:leader="none"/>
    </w:r>
    <w:r w:rsidRPr="009151AA">
      <w:rPr>
        <w:rFonts w:cs="Times New Roman"/>
      </w:rPr>
      <w:ptab w:relativeTo="margin" w:alignment="right" w:leader="none"/>
    </w:r>
    <w:r w:rsidR="001549D3" w:rsidRPr="009151AA">
      <w:rPr>
        <w:rFonts w:cs="Times New Roman"/>
      </w:rPr>
      <w:t>Supplementary Material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711A5B" w14:textId="77777777" w:rsidR="004570D7" w:rsidRDefault="0093429D" w:rsidP="0093429D">
    <w:r w:rsidRPr="005A1D84">
      <w:rPr>
        <w:b/>
        <w:noProof/>
        <w:color w:val="A6A6A6" w:themeColor="background1" w:themeShade="A6"/>
        <w:lang w:val="en-GB" w:eastAsia="en-GB"/>
      </w:rPr>
      <w:drawing>
        <wp:inline distT="0" distB="0" distL="0" distR="0" wp14:anchorId="7EAE9060" wp14:editId="09E5B960">
          <wp:extent cx="1382534" cy="497091"/>
          <wp:effectExtent l="0" t="0" r="0" b="0"/>
          <wp:docPr id="7" name="Picture 7" descr="C:\Users\Elaine.Scott\Documents\LaTex\____TEST____Frontiers_LaTeX_Templates_V2.5\Frontiers LaTeX (Science, Health and Engineering) V2.5 - with Supplementary material (V1.2)\logo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Elaine.Scott\Documents\LaTex\____TEST____Frontiers_LaTeX_Templates_V2.5\Frontiers LaTeX (Science, Health and Engineering) V2.5 - with Supplementary material (V1.2)\logo1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34909" cy="551877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="00C52A7B" w:rsidRPr="007E3148">
      <w:rPr>
        <w:b/>
      </w:rPr>
      <w:ptab w:relativeTo="margin" w:alignment="center" w:leader="none"/>
    </w:r>
    <w:r w:rsidR="00C52A7B">
      <w:tab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1B7666"/>
    <w:multiLevelType w:val="multilevel"/>
    <w:tmpl w:val="615EAD26"/>
    <w:lvl w:ilvl="0">
      <w:start w:val="1"/>
      <w:numFmt w:val="decimal"/>
      <w:lvlText w:val="%1."/>
      <w:lvlJc w:val="left"/>
      <w:pPr>
        <w:ind w:left="0" w:firstLine="0"/>
      </w:pPr>
      <w:rPr>
        <w:rFonts w:hint="default"/>
        <w:b/>
        <w:lang w:val="en-GB"/>
      </w:rPr>
    </w:lvl>
    <w:lvl w:ilvl="1">
      <w:start w:val="1"/>
      <w:numFmt w:val="decimal"/>
      <w:lvlText w:val="%1.%2."/>
      <w:lvlJc w:val="left"/>
      <w:pPr>
        <w:ind w:left="0" w:firstLine="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0" w:firstLine="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0" w:firstLine="0"/>
      </w:pPr>
      <w:rPr>
        <w:rFonts w:ascii="Times New Roman" w:hAnsi="Times New Roman" w:hint="default"/>
        <w:b/>
        <w:i w:val="0"/>
        <w:sz w:val="24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hint="default"/>
      </w:rPr>
    </w:lvl>
  </w:abstractNum>
  <w:abstractNum w:abstractNumId="1" w15:restartNumberingAfterBreak="0">
    <w:nsid w:val="0EDF3AB7"/>
    <w:multiLevelType w:val="hybridMultilevel"/>
    <w:tmpl w:val="8E5CDC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EC0601A"/>
    <w:multiLevelType w:val="multilevel"/>
    <w:tmpl w:val="2D740DBE"/>
    <w:styleLink w:val="Headings"/>
    <w:lvl w:ilvl="0">
      <w:start w:val="1"/>
      <w:numFmt w:val="decimal"/>
      <w:pStyle w:val="Heading1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pStyle w:val="Heading2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pStyle w:val="Heading3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pStyle w:val="Heading4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pStyle w:val="Heading5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3" w15:restartNumberingAfterBreak="0">
    <w:nsid w:val="225305B5"/>
    <w:multiLevelType w:val="hybridMultilevel"/>
    <w:tmpl w:val="4F8C24FA"/>
    <w:lvl w:ilvl="0" w:tplc="A9DCD718">
      <w:start w:val="1"/>
      <w:numFmt w:val="bullet"/>
      <w:pStyle w:val="ListParagraph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49F1D82"/>
    <w:multiLevelType w:val="hybridMultilevel"/>
    <w:tmpl w:val="734A770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683E6C4F"/>
    <w:multiLevelType w:val="hybridMultilevel"/>
    <w:tmpl w:val="E39A393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A173C1D"/>
    <w:multiLevelType w:val="multilevel"/>
    <w:tmpl w:val="61DCC3B2"/>
    <w:lvl w:ilvl="0">
      <w:start w:val="1"/>
      <w:numFmt w:val="decimal"/>
      <w:lvlText w:val="%1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2">
      <w:start w:val="1"/>
      <w:numFmt w:val="decimal"/>
      <w:lvlText w:val="%1.%2.%3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3">
      <w:start w:val="1"/>
      <w:numFmt w:val="decimal"/>
      <w:lvlText w:val="%1.%2.%3.%4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4">
      <w:start w:val="1"/>
      <w:numFmt w:val="decimal"/>
      <w:lvlText w:val="%1.%2.%3.%4.%5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5">
      <w:start w:val="1"/>
      <w:numFmt w:val="lowerRoman"/>
      <w:lvlText w:val="%6."/>
      <w:lvlJc w:val="right"/>
      <w:pPr>
        <w:tabs>
          <w:tab w:val="num" w:pos="567"/>
        </w:tabs>
        <w:ind w:left="567" w:hanging="567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7">
      <w:start w:val="1"/>
      <w:numFmt w:val="lowerLetter"/>
      <w:lvlText w:val="%8."/>
      <w:lvlJc w:val="left"/>
      <w:pPr>
        <w:tabs>
          <w:tab w:val="num" w:pos="567"/>
        </w:tabs>
        <w:ind w:left="567" w:hanging="567"/>
      </w:pPr>
      <w:rPr>
        <w:rFonts w:hint="default"/>
      </w:rPr>
    </w:lvl>
    <w:lvl w:ilvl="8">
      <w:start w:val="1"/>
      <w:numFmt w:val="lowerRoman"/>
      <w:lvlText w:val="%9."/>
      <w:lvlJc w:val="right"/>
      <w:pPr>
        <w:tabs>
          <w:tab w:val="num" w:pos="567"/>
        </w:tabs>
        <w:ind w:left="567" w:hanging="567"/>
      </w:pPr>
      <w:rPr>
        <w:rFonts w:hint="default"/>
      </w:rPr>
    </w:lvl>
  </w:abstractNum>
  <w:abstractNum w:abstractNumId="7" w15:restartNumberingAfterBreak="0">
    <w:nsid w:val="70EB49E3"/>
    <w:multiLevelType w:val="hybridMultilevel"/>
    <w:tmpl w:val="30942E14"/>
    <w:lvl w:ilvl="0" w:tplc="E99E0110"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821115517">
    <w:abstractNumId w:val="0"/>
  </w:num>
  <w:num w:numId="2" w16cid:durableId="1683165481">
    <w:abstractNumId w:val="4"/>
  </w:num>
  <w:num w:numId="3" w16cid:durableId="615480040">
    <w:abstractNumId w:val="1"/>
  </w:num>
  <w:num w:numId="4" w16cid:durableId="1566183234">
    <w:abstractNumId w:val="5"/>
  </w:num>
  <w:num w:numId="5" w16cid:durableId="1807702769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 w16cid:durableId="1159223692">
    <w:abstractNumId w:val="3"/>
  </w:num>
  <w:num w:numId="7" w16cid:durableId="1359550598">
    <w:abstractNumId w:val="6"/>
  </w:num>
  <w:num w:numId="8" w16cid:durableId="1559510671">
    <w:abstractNumId w:val="6"/>
  </w:num>
  <w:num w:numId="9" w16cid:durableId="1734543462">
    <w:abstractNumId w:val="6"/>
  </w:num>
  <w:num w:numId="10" w16cid:durableId="708839681">
    <w:abstractNumId w:val="6"/>
  </w:num>
  <w:num w:numId="11" w16cid:durableId="2046978920">
    <w:abstractNumId w:val="6"/>
  </w:num>
  <w:num w:numId="12" w16cid:durableId="2124614653">
    <w:abstractNumId w:val="6"/>
  </w:num>
  <w:num w:numId="13" w16cid:durableId="150105246">
    <w:abstractNumId w:val="3"/>
  </w:num>
  <w:num w:numId="14" w16cid:durableId="515769853">
    <w:abstractNumId w:val="2"/>
  </w:num>
  <w:num w:numId="15" w16cid:durableId="1753046014">
    <w:abstractNumId w:val="2"/>
  </w:num>
  <w:num w:numId="16" w16cid:durableId="665939894">
    <w:abstractNumId w:val="2"/>
  </w:num>
  <w:num w:numId="17" w16cid:durableId="2078749421">
    <w:abstractNumId w:val="2"/>
  </w:num>
  <w:num w:numId="18" w16cid:durableId="825047625">
    <w:abstractNumId w:val="2"/>
  </w:num>
  <w:num w:numId="19" w16cid:durableId="803810417">
    <w:abstractNumId w:val="2"/>
  </w:num>
  <w:num w:numId="20" w16cid:durableId="402531950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2"/>
  <w:proofState w:spelling="clean" w:grammar="clean"/>
  <w:attachedTemplate r:id="rId1"/>
  <w:defaultTabStop w:val="720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03D24"/>
    <w:rsid w:val="00005796"/>
    <w:rsid w:val="0001436A"/>
    <w:rsid w:val="00034304"/>
    <w:rsid w:val="00035434"/>
    <w:rsid w:val="00052A14"/>
    <w:rsid w:val="00077D53"/>
    <w:rsid w:val="000A5FE4"/>
    <w:rsid w:val="000B0B23"/>
    <w:rsid w:val="00105FD9"/>
    <w:rsid w:val="00117666"/>
    <w:rsid w:val="001549D3"/>
    <w:rsid w:val="00154BEC"/>
    <w:rsid w:val="00160065"/>
    <w:rsid w:val="00177D84"/>
    <w:rsid w:val="001E6F19"/>
    <w:rsid w:val="00215F7B"/>
    <w:rsid w:val="002315D5"/>
    <w:rsid w:val="00267D18"/>
    <w:rsid w:val="002868E2"/>
    <w:rsid w:val="002869C3"/>
    <w:rsid w:val="002936E4"/>
    <w:rsid w:val="002A5D3F"/>
    <w:rsid w:val="002B4A57"/>
    <w:rsid w:val="002C09CC"/>
    <w:rsid w:val="002C74CA"/>
    <w:rsid w:val="00347950"/>
    <w:rsid w:val="003544FB"/>
    <w:rsid w:val="003D2D47"/>
    <w:rsid w:val="003D2F2D"/>
    <w:rsid w:val="00401590"/>
    <w:rsid w:val="004119FF"/>
    <w:rsid w:val="00447801"/>
    <w:rsid w:val="00452E9C"/>
    <w:rsid w:val="004570D7"/>
    <w:rsid w:val="004735C8"/>
    <w:rsid w:val="004961FF"/>
    <w:rsid w:val="004A2F40"/>
    <w:rsid w:val="004D317B"/>
    <w:rsid w:val="004E5561"/>
    <w:rsid w:val="00517A89"/>
    <w:rsid w:val="005250F2"/>
    <w:rsid w:val="005279C8"/>
    <w:rsid w:val="00543D03"/>
    <w:rsid w:val="00581B26"/>
    <w:rsid w:val="00593EEA"/>
    <w:rsid w:val="005A5EEE"/>
    <w:rsid w:val="005B2F89"/>
    <w:rsid w:val="005C35A4"/>
    <w:rsid w:val="005F3E30"/>
    <w:rsid w:val="006375C7"/>
    <w:rsid w:val="00654E8F"/>
    <w:rsid w:val="00660D05"/>
    <w:rsid w:val="006820B1"/>
    <w:rsid w:val="00690893"/>
    <w:rsid w:val="006B7D14"/>
    <w:rsid w:val="00701727"/>
    <w:rsid w:val="0070566C"/>
    <w:rsid w:val="00714C50"/>
    <w:rsid w:val="00725A7D"/>
    <w:rsid w:val="007501BE"/>
    <w:rsid w:val="00790BB3"/>
    <w:rsid w:val="00792308"/>
    <w:rsid w:val="007C206C"/>
    <w:rsid w:val="00803D24"/>
    <w:rsid w:val="00813FF0"/>
    <w:rsid w:val="00817DD6"/>
    <w:rsid w:val="00822AF1"/>
    <w:rsid w:val="00847540"/>
    <w:rsid w:val="00885156"/>
    <w:rsid w:val="00902050"/>
    <w:rsid w:val="009151AA"/>
    <w:rsid w:val="0093429D"/>
    <w:rsid w:val="00943573"/>
    <w:rsid w:val="00970F7D"/>
    <w:rsid w:val="00982C5F"/>
    <w:rsid w:val="00994A3D"/>
    <w:rsid w:val="00994B8E"/>
    <w:rsid w:val="009C2B12"/>
    <w:rsid w:val="009C70F3"/>
    <w:rsid w:val="009F6A60"/>
    <w:rsid w:val="00A174D9"/>
    <w:rsid w:val="00A42D58"/>
    <w:rsid w:val="00A569CD"/>
    <w:rsid w:val="00AB5EE2"/>
    <w:rsid w:val="00AB6715"/>
    <w:rsid w:val="00AD2637"/>
    <w:rsid w:val="00AE771F"/>
    <w:rsid w:val="00B1671E"/>
    <w:rsid w:val="00B25EB8"/>
    <w:rsid w:val="00B354E1"/>
    <w:rsid w:val="00B37F4D"/>
    <w:rsid w:val="00B42EDC"/>
    <w:rsid w:val="00B500AD"/>
    <w:rsid w:val="00B81030"/>
    <w:rsid w:val="00BE3770"/>
    <w:rsid w:val="00BF0950"/>
    <w:rsid w:val="00BF312C"/>
    <w:rsid w:val="00C0560A"/>
    <w:rsid w:val="00C24D0B"/>
    <w:rsid w:val="00C52A7B"/>
    <w:rsid w:val="00C56BAF"/>
    <w:rsid w:val="00C679AA"/>
    <w:rsid w:val="00C67A6F"/>
    <w:rsid w:val="00C75972"/>
    <w:rsid w:val="00C81AE4"/>
    <w:rsid w:val="00CA73B3"/>
    <w:rsid w:val="00CB1697"/>
    <w:rsid w:val="00CC0A3A"/>
    <w:rsid w:val="00CD066B"/>
    <w:rsid w:val="00CD67DA"/>
    <w:rsid w:val="00CE06E7"/>
    <w:rsid w:val="00CE4FEE"/>
    <w:rsid w:val="00D055C5"/>
    <w:rsid w:val="00D746DC"/>
    <w:rsid w:val="00DB59C3"/>
    <w:rsid w:val="00DC259A"/>
    <w:rsid w:val="00DE23E8"/>
    <w:rsid w:val="00E21F9D"/>
    <w:rsid w:val="00E52377"/>
    <w:rsid w:val="00E64E17"/>
    <w:rsid w:val="00E66525"/>
    <w:rsid w:val="00E866C9"/>
    <w:rsid w:val="00EA3D3C"/>
    <w:rsid w:val="00EB091E"/>
    <w:rsid w:val="00EB51BE"/>
    <w:rsid w:val="00F46900"/>
    <w:rsid w:val="00F53F5E"/>
    <w:rsid w:val="00F61D89"/>
    <w:rsid w:val="00F65C97"/>
    <w:rsid w:val="00FA72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664487BD"/>
  <w15:docId w15:val="{133E554D-C33E-435D-A5BC-605DF70AEA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2" w:qFormat="1"/>
    <w:lsdException w:name="heading 2" w:semiHidden="1" w:uiPriority="2" w:unhideWhenUsed="1" w:qFormat="1"/>
    <w:lsdException w:name="heading 3" w:semiHidden="1" w:uiPriority="2" w:unhideWhenUsed="1" w:qFormat="1"/>
    <w:lsdException w:name="heading 4" w:semiHidden="1" w:uiPriority="2" w:unhideWhenUsed="1" w:qFormat="1"/>
    <w:lsdException w:name="heading 5" w:semiHidden="1" w:uiPriority="2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B6715"/>
    <w:pPr>
      <w:spacing w:before="120" w:after="240" w:line="240" w:lineRule="auto"/>
    </w:pPr>
    <w:rPr>
      <w:rFonts w:ascii="Times New Roman" w:hAnsi="Times New Roman"/>
      <w:sz w:val="24"/>
    </w:rPr>
  </w:style>
  <w:style w:type="paragraph" w:styleId="Heading1">
    <w:name w:val="heading 1"/>
    <w:basedOn w:val="ListParagraph"/>
    <w:next w:val="Normal"/>
    <w:link w:val="Heading1Char"/>
    <w:uiPriority w:val="2"/>
    <w:qFormat/>
    <w:rsid w:val="00AB6715"/>
    <w:pPr>
      <w:numPr>
        <w:numId w:val="19"/>
      </w:numPr>
      <w:spacing w:before="240"/>
      <w:contextualSpacing w:val="0"/>
      <w:outlineLvl w:val="0"/>
    </w:pPr>
    <w:rPr>
      <w:b/>
    </w:rPr>
  </w:style>
  <w:style w:type="paragraph" w:styleId="Heading2">
    <w:name w:val="heading 2"/>
    <w:basedOn w:val="Heading1"/>
    <w:next w:val="Normal"/>
    <w:link w:val="Heading2Char"/>
    <w:uiPriority w:val="2"/>
    <w:qFormat/>
    <w:rsid w:val="00AB6715"/>
    <w:pPr>
      <w:numPr>
        <w:ilvl w:val="1"/>
      </w:numPr>
      <w:spacing w:after="200"/>
      <w:outlineLvl w:val="1"/>
    </w:pPr>
  </w:style>
  <w:style w:type="paragraph" w:styleId="Heading3">
    <w:name w:val="heading 3"/>
    <w:basedOn w:val="Normal"/>
    <w:next w:val="Normal"/>
    <w:link w:val="Heading3Char"/>
    <w:uiPriority w:val="2"/>
    <w:qFormat/>
    <w:rsid w:val="00AB6715"/>
    <w:pPr>
      <w:keepNext/>
      <w:keepLines/>
      <w:numPr>
        <w:ilvl w:val="2"/>
        <w:numId w:val="19"/>
      </w:numPr>
      <w:spacing w:before="40" w:after="120"/>
      <w:outlineLvl w:val="2"/>
    </w:pPr>
    <w:rPr>
      <w:rFonts w:eastAsiaTheme="majorEastAsia" w:cstheme="majorBidi"/>
      <w:b/>
      <w:szCs w:val="24"/>
    </w:rPr>
  </w:style>
  <w:style w:type="paragraph" w:styleId="Heading4">
    <w:name w:val="heading 4"/>
    <w:basedOn w:val="Heading3"/>
    <w:next w:val="Normal"/>
    <w:link w:val="Heading4Char"/>
    <w:uiPriority w:val="2"/>
    <w:qFormat/>
    <w:rsid w:val="00AB6715"/>
    <w:pPr>
      <w:numPr>
        <w:ilvl w:val="3"/>
      </w:numPr>
      <w:outlineLvl w:val="3"/>
    </w:pPr>
    <w:rPr>
      <w:iCs/>
    </w:rPr>
  </w:style>
  <w:style w:type="paragraph" w:styleId="Heading5">
    <w:name w:val="heading 5"/>
    <w:basedOn w:val="Heading4"/>
    <w:next w:val="Normal"/>
    <w:link w:val="Heading5Char"/>
    <w:uiPriority w:val="2"/>
    <w:qFormat/>
    <w:rsid w:val="00AB6715"/>
    <w:pPr>
      <w:numPr>
        <w:ilvl w:val="4"/>
      </w:numPr>
      <w:outlineLvl w:val="4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character" w:customStyle="1" w:styleId="Heading2Char">
    <w:name w:val="Heading 2 Char"/>
    <w:basedOn w:val="DefaultParagraphFont"/>
    <w:link w:val="Heading2"/>
    <w:uiPriority w:val="2"/>
    <w:rsid w:val="00AB6715"/>
    <w:rPr>
      <w:rFonts w:ascii="Times New Roman" w:eastAsia="Cambria" w:hAnsi="Times New Roman" w:cs="Times New Roman"/>
      <w:b/>
      <w:sz w:val="24"/>
      <w:szCs w:val="24"/>
    </w:rPr>
  </w:style>
  <w:style w:type="paragraph" w:styleId="Subtitle">
    <w:name w:val="Subtitle"/>
    <w:basedOn w:val="Normal"/>
    <w:next w:val="Normal"/>
    <w:link w:val="SubtitleChar"/>
    <w:uiPriority w:val="99"/>
    <w:unhideWhenUsed/>
    <w:qFormat/>
    <w:rsid w:val="00AB6715"/>
    <w:pPr>
      <w:spacing w:before="240"/>
    </w:pPr>
    <w:rPr>
      <w:rFonts w:cs="Times New Roman"/>
      <w:b/>
      <w:szCs w:val="24"/>
    </w:rPr>
  </w:style>
  <w:style w:type="character" w:customStyle="1" w:styleId="SubtitleChar">
    <w:name w:val="Subtitle Char"/>
    <w:basedOn w:val="DefaultParagraphFont"/>
    <w:link w:val="Subtitle"/>
    <w:uiPriority w:val="99"/>
    <w:rsid w:val="00AB6715"/>
    <w:rPr>
      <w:rFonts w:ascii="Times New Roman" w:hAnsi="Times New Roman" w:cs="Times New Roman"/>
      <w:b/>
      <w:sz w:val="24"/>
      <w:szCs w:val="24"/>
    </w:rPr>
  </w:style>
  <w:style w:type="paragraph" w:customStyle="1" w:styleId="AuthorList">
    <w:name w:val="Author List"/>
    <w:aliases w:val="Keywords,Abstract"/>
    <w:basedOn w:val="Subtitle"/>
    <w:next w:val="Normal"/>
    <w:uiPriority w:val="1"/>
    <w:qFormat/>
    <w:rsid w:val="00AB6715"/>
  </w:style>
  <w:style w:type="paragraph" w:styleId="BalloonText">
    <w:name w:val="Balloon Text"/>
    <w:basedOn w:val="Normal"/>
    <w:link w:val="BalloonTextChar"/>
    <w:uiPriority w:val="99"/>
    <w:semiHidden/>
    <w:unhideWhenUsed/>
    <w:rsid w:val="00AB6715"/>
    <w:pPr>
      <w:spacing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B6715"/>
    <w:rPr>
      <w:rFonts w:ascii="Tahoma" w:hAnsi="Tahoma" w:cs="Tahoma"/>
      <w:sz w:val="16"/>
      <w:szCs w:val="16"/>
    </w:rPr>
  </w:style>
  <w:style w:type="character" w:styleId="BookTitle">
    <w:name w:val="Book Title"/>
    <w:basedOn w:val="DefaultParagraphFont"/>
    <w:uiPriority w:val="33"/>
    <w:qFormat/>
    <w:rsid w:val="00AB6715"/>
    <w:rPr>
      <w:rFonts w:ascii="Times New Roman" w:hAnsi="Times New Roman"/>
      <w:b/>
      <w:bCs/>
      <w:i/>
      <w:iCs/>
      <w:spacing w:val="5"/>
    </w:rPr>
  </w:style>
  <w:style w:type="paragraph" w:styleId="Caption">
    <w:name w:val="caption"/>
    <w:basedOn w:val="Normal"/>
    <w:next w:val="NoSpacing"/>
    <w:uiPriority w:val="35"/>
    <w:unhideWhenUsed/>
    <w:qFormat/>
    <w:rsid w:val="00AB6715"/>
    <w:pPr>
      <w:keepNext/>
    </w:pPr>
    <w:rPr>
      <w:rFonts w:cs="Times New Roman"/>
      <w:b/>
      <w:bCs/>
      <w:szCs w:val="24"/>
    </w:rPr>
  </w:style>
  <w:style w:type="paragraph" w:styleId="NoSpacing">
    <w:name w:val="No Spacing"/>
    <w:uiPriority w:val="99"/>
    <w:unhideWhenUsed/>
    <w:qFormat/>
    <w:rsid w:val="00AB6715"/>
    <w:pPr>
      <w:spacing w:after="0" w:line="240" w:lineRule="auto"/>
    </w:pPr>
    <w:rPr>
      <w:rFonts w:ascii="Times New Roman" w:hAnsi="Times New Roman"/>
      <w:sz w:val="24"/>
    </w:rPr>
  </w:style>
  <w:style w:type="character" w:styleId="CommentReference">
    <w:name w:val="annotation reference"/>
    <w:basedOn w:val="DefaultParagraphFont"/>
    <w:uiPriority w:val="99"/>
    <w:semiHidden/>
    <w:unhideWhenUsed/>
    <w:rsid w:val="00AB6715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AB6715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AB6715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AB6715"/>
    <w:rPr>
      <w:rFonts w:ascii="Times New Roman" w:hAnsi="Times New Roman"/>
      <w:b/>
      <w:bCs/>
      <w:sz w:val="20"/>
      <w:szCs w:val="20"/>
    </w:rPr>
  </w:style>
  <w:style w:type="character" w:styleId="Emphasis">
    <w:name w:val="Emphasis"/>
    <w:basedOn w:val="DefaultParagraphFont"/>
    <w:uiPriority w:val="20"/>
    <w:qFormat/>
    <w:rsid w:val="00AB6715"/>
    <w:rPr>
      <w:rFonts w:ascii="Times New Roman" w:hAnsi="Times New Roman"/>
      <w:i/>
      <w:iCs/>
    </w:rPr>
  </w:style>
  <w:style w:type="character" w:styleId="EndnoteReference">
    <w:name w:val="end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EndnoteText">
    <w:name w:val="endnote text"/>
    <w:basedOn w:val="Normal"/>
    <w:link w:val="End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EndnoteTextChar">
    <w:name w:val="Endnote Text Char"/>
    <w:basedOn w:val="DefaultParagraphFont"/>
    <w:link w:val="EndnoteText"/>
    <w:uiPriority w:val="99"/>
    <w:semiHidden/>
    <w:rsid w:val="00AB6715"/>
    <w:rPr>
      <w:rFonts w:ascii="Times New Roman" w:hAnsi="Times New Roman"/>
      <w:sz w:val="20"/>
      <w:szCs w:val="20"/>
    </w:rPr>
  </w:style>
  <w:style w:type="character" w:styleId="FollowedHyperlink">
    <w:name w:val="FollowedHyperlink"/>
    <w:basedOn w:val="DefaultParagraphFont"/>
    <w:uiPriority w:val="99"/>
    <w:semiHidden/>
    <w:unhideWhenUsed/>
    <w:rsid w:val="00AB6715"/>
    <w:rPr>
      <w:color w:val="800080" w:themeColor="followedHyperlink"/>
      <w:u w:val="single"/>
    </w:rPr>
  </w:style>
  <w:style w:type="paragraph" w:styleId="Footer">
    <w:name w:val="footer"/>
    <w:basedOn w:val="Normal"/>
    <w:link w:val="FooterChar"/>
    <w:uiPriority w:val="99"/>
    <w:unhideWhenUsed/>
    <w:rsid w:val="00AB6715"/>
    <w:pPr>
      <w:tabs>
        <w:tab w:val="center" w:pos="4844"/>
        <w:tab w:val="right" w:pos="9689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AB6715"/>
    <w:rPr>
      <w:rFonts w:ascii="Times New Roman" w:hAnsi="Times New Roman"/>
      <w:sz w:val="24"/>
    </w:rPr>
  </w:style>
  <w:style w:type="character" w:styleId="FootnoteReference">
    <w:name w:val="footnote reference"/>
    <w:basedOn w:val="DefaultParagraphFont"/>
    <w:uiPriority w:val="99"/>
    <w:semiHidden/>
    <w:unhideWhenUsed/>
    <w:rsid w:val="00AB6715"/>
    <w:rPr>
      <w:vertAlign w:val="superscript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AB6715"/>
    <w:pPr>
      <w:spacing w:after="0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AB6715"/>
    <w:rPr>
      <w:rFonts w:ascii="Times New Roman" w:hAnsi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AB6715"/>
    <w:pPr>
      <w:tabs>
        <w:tab w:val="center" w:pos="4844"/>
        <w:tab w:val="right" w:pos="9689"/>
      </w:tabs>
    </w:pPr>
    <w:rPr>
      <w:b/>
    </w:rPr>
  </w:style>
  <w:style w:type="character" w:customStyle="1" w:styleId="HeaderChar">
    <w:name w:val="Header Char"/>
    <w:basedOn w:val="DefaultParagraphFont"/>
    <w:link w:val="Header"/>
    <w:uiPriority w:val="99"/>
    <w:rsid w:val="00AB6715"/>
    <w:rPr>
      <w:rFonts w:ascii="Times New Roman" w:hAnsi="Times New Roman"/>
      <w:b/>
      <w:sz w:val="24"/>
    </w:rPr>
  </w:style>
  <w:style w:type="paragraph" w:styleId="ListParagraph">
    <w:name w:val="List Paragraph"/>
    <w:basedOn w:val="Normal"/>
    <w:uiPriority w:val="3"/>
    <w:qFormat/>
    <w:rsid w:val="00AB6715"/>
    <w:pPr>
      <w:numPr>
        <w:numId w:val="13"/>
      </w:numPr>
      <w:contextualSpacing/>
    </w:pPr>
    <w:rPr>
      <w:rFonts w:eastAsia="Cambria" w:cs="Times New Roman"/>
      <w:szCs w:val="24"/>
    </w:rPr>
  </w:style>
  <w:style w:type="numbering" w:customStyle="1" w:styleId="Headings">
    <w:name w:val="Headings"/>
    <w:uiPriority w:val="99"/>
    <w:rsid w:val="00AB6715"/>
    <w:pPr>
      <w:numPr>
        <w:numId w:val="14"/>
      </w:numPr>
    </w:pPr>
  </w:style>
  <w:style w:type="character" w:styleId="Hyperlink">
    <w:name w:val="Hyperlink"/>
    <w:basedOn w:val="DefaultParagraphFont"/>
    <w:uiPriority w:val="99"/>
    <w:unhideWhenUsed/>
    <w:rsid w:val="00AB6715"/>
    <w:rPr>
      <w:color w:val="0000FF"/>
      <w:u w:val="single"/>
    </w:rPr>
  </w:style>
  <w:style w:type="character" w:styleId="IntenseEmphasis">
    <w:name w:val="Intense Emphasis"/>
    <w:basedOn w:val="DefaultParagraphFont"/>
    <w:uiPriority w:val="21"/>
    <w:unhideWhenUsed/>
    <w:rsid w:val="00AB6715"/>
    <w:rPr>
      <w:rFonts w:ascii="Times New Roman" w:hAnsi="Times New Roman"/>
      <w:i/>
      <w:iCs/>
      <w:color w:val="auto"/>
    </w:rPr>
  </w:style>
  <w:style w:type="character" w:styleId="IntenseReference">
    <w:name w:val="Intense Reference"/>
    <w:basedOn w:val="DefaultParagraphFont"/>
    <w:uiPriority w:val="32"/>
    <w:qFormat/>
    <w:rsid w:val="00AB6715"/>
    <w:rPr>
      <w:b/>
      <w:bCs/>
      <w:smallCaps/>
      <w:color w:val="auto"/>
      <w:spacing w:val="5"/>
    </w:rPr>
  </w:style>
  <w:style w:type="character" w:styleId="LineNumber">
    <w:name w:val="line number"/>
    <w:basedOn w:val="DefaultParagraphFont"/>
    <w:uiPriority w:val="99"/>
    <w:semiHidden/>
    <w:unhideWhenUsed/>
    <w:rsid w:val="00AB6715"/>
  </w:style>
  <w:style w:type="character" w:customStyle="1" w:styleId="Heading3Char">
    <w:name w:val="Heading 3 Char"/>
    <w:basedOn w:val="DefaultParagraphFont"/>
    <w:link w:val="Heading3"/>
    <w:uiPriority w:val="2"/>
    <w:rsid w:val="00AB6715"/>
    <w:rPr>
      <w:rFonts w:ascii="Times New Roman" w:eastAsiaTheme="majorEastAsia" w:hAnsi="Times New Roman" w:cstheme="majorBidi"/>
      <w:b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character" w:customStyle="1" w:styleId="Heading5Char">
    <w:name w:val="Heading 5 Char"/>
    <w:basedOn w:val="DefaultParagraphFont"/>
    <w:link w:val="Heading5"/>
    <w:uiPriority w:val="2"/>
    <w:rsid w:val="00AB6715"/>
    <w:rPr>
      <w:rFonts w:ascii="Times New Roman" w:eastAsiaTheme="majorEastAsia" w:hAnsi="Times New Roman" w:cstheme="majorBidi"/>
      <w:b/>
      <w:iCs/>
      <w:sz w:val="24"/>
      <w:szCs w:val="24"/>
    </w:rPr>
  </w:style>
  <w:style w:type="paragraph" w:styleId="NormalWeb">
    <w:name w:val="Normal (Web)"/>
    <w:basedOn w:val="Normal"/>
    <w:uiPriority w:val="99"/>
    <w:unhideWhenUsed/>
    <w:rsid w:val="00AB6715"/>
    <w:pPr>
      <w:spacing w:before="100" w:beforeAutospacing="1" w:after="100" w:afterAutospacing="1"/>
    </w:pPr>
    <w:rPr>
      <w:rFonts w:eastAsia="Times New Roman" w:cs="Times New Roman"/>
      <w:szCs w:val="24"/>
    </w:rPr>
  </w:style>
  <w:style w:type="paragraph" w:styleId="Quote">
    <w:name w:val="Quote"/>
    <w:basedOn w:val="Normal"/>
    <w:next w:val="Normal"/>
    <w:link w:val="QuoteChar"/>
    <w:uiPriority w:val="29"/>
    <w:qFormat/>
    <w:rsid w:val="00AB6715"/>
    <w:pPr>
      <w:spacing w:before="200" w:after="160"/>
      <w:ind w:left="864" w:right="864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B6715"/>
    <w:rPr>
      <w:rFonts w:ascii="Times New Roman" w:hAnsi="Times New Roman"/>
      <w:i/>
      <w:iCs/>
      <w:color w:val="404040" w:themeColor="text1" w:themeTint="BF"/>
      <w:sz w:val="24"/>
    </w:rPr>
  </w:style>
  <w:style w:type="character" w:styleId="Strong">
    <w:name w:val="Strong"/>
    <w:basedOn w:val="DefaultParagraphFont"/>
    <w:uiPriority w:val="22"/>
    <w:qFormat/>
    <w:rsid w:val="00AB6715"/>
    <w:rPr>
      <w:rFonts w:ascii="Times New Roman" w:hAnsi="Times New Roman"/>
      <w:b/>
      <w:bCs/>
    </w:rPr>
  </w:style>
  <w:style w:type="character" w:styleId="SubtleEmphasis">
    <w:name w:val="Subtle Emphasis"/>
    <w:basedOn w:val="DefaultParagraphFont"/>
    <w:uiPriority w:val="19"/>
    <w:qFormat/>
    <w:rsid w:val="00AB6715"/>
    <w:rPr>
      <w:rFonts w:ascii="Times New Roman" w:hAnsi="Times New Roman"/>
      <w:i/>
      <w:iCs/>
      <w:color w:val="404040" w:themeColor="text1" w:themeTint="BF"/>
    </w:rPr>
  </w:style>
  <w:style w:type="table" w:styleId="TableGrid">
    <w:name w:val="Table Grid"/>
    <w:basedOn w:val="TableNormal"/>
    <w:uiPriority w:val="39"/>
    <w:rsid w:val="00AB6715"/>
    <w:pPr>
      <w:spacing w:after="0" w:line="240" w:lineRule="auto"/>
    </w:pPr>
    <w:rPr>
      <w:rFonts w:asciiTheme="majorHAnsi" w:hAnsiTheme="majorHAns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itle">
    <w:name w:val="Title"/>
    <w:basedOn w:val="Normal"/>
    <w:next w:val="Normal"/>
    <w:link w:val="TitleChar"/>
    <w:qFormat/>
    <w:rsid w:val="00AB6715"/>
    <w:pPr>
      <w:suppressLineNumbers/>
      <w:spacing w:before="240" w:after="360"/>
      <w:jc w:val="center"/>
    </w:pPr>
    <w:rPr>
      <w:rFonts w:cs="Times New Roman"/>
      <w:b/>
      <w:sz w:val="32"/>
      <w:szCs w:val="32"/>
    </w:rPr>
  </w:style>
  <w:style w:type="character" w:customStyle="1" w:styleId="TitleChar">
    <w:name w:val="Title Char"/>
    <w:basedOn w:val="DefaultParagraphFont"/>
    <w:link w:val="Title"/>
    <w:rsid w:val="00AB6715"/>
    <w:rPr>
      <w:rFonts w:ascii="Times New Roman" w:hAnsi="Times New Roman" w:cs="Times New Roman"/>
      <w:b/>
      <w:sz w:val="32"/>
      <w:szCs w:val="32"/>
    </w:rPr>
  </w:style>
  <w:style w:type="paragraph" w:customStyle="1" w:styleId="SupplementaryMaterial">
    <w:name w:val="Supplementary Material"/>
    <w:basedOn w:val="Title"/>
    <w:next w:val="Title"/>
    <w:qFormat/>
    <w:rsid w:val="0001436A"/>
    <w:pPr>
      <w:spacing w:after="120"/>
    </w:pPr>
    <w:rPr>
      <w:i/>
    </w:rPr>
  </w:style>
  <w:style w:type="paragraph" w:styleId="Revision">
    <w:name w:val="Revision"/>
    <w:hidden/>
    <w:uiPriority w:val="99"/>
    <w:semiHidden/>
    <w:rsid w:val="00803D24"/>
    <w:pPr>
      <w:spacing w:after="0" w:line="240" w:lineRule="auto"/>
    </w:pPr>
    <w:rPr>
      <w:rFonts w:ascii="Times New Roman" w:hAnsi="Times New Roman"/>
      <w:sz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7366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912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yperlink" Target="mailto:mys@microbiology.uni-mysore.ac.in" TargetMode="External"/><Relationship Id="rId18" Type="http://schemas.openxmlformats.org/officeDocument/2006/relationships/image" Target="media/image5.emf"/><Relationship Id="rId3" Type="http://schemas.openxmlformats.org/officeDocument/2006/relationships/customXml" Target="../customXml/item3.xml"/><Relationship Id="rId21" Type="http://schemas.openxmlformats.org/officeDocument/2006/relationships/footer" Target="footer2.xml"/><Relationship Id="rId7" Type="http://schemas.openxmlformats.org/officeDocument/2006/relationships/styles" Target="styles.xml"/><Relationship Id="rId12" Type="http://schemas.openxmlformats.org/officeDocument/2006/relationships/hyperlink" Target="mailto:sreenivasamy@gmail.com" TargetMode="External"/><Relationship Id="rId17" Type="http://schemas.openxmlformats.org/officeDocument/2006/relationships/image" Target="media/image4.emf"/><Relationship Id="rId2" Type="http://schemas.openxmlformats.org/officeDocument/2006/relationships/customXml" Target="../customXml/item2.xml"/><Relationship Id="rId16" Type="http://schemas.openxmlformats.org/officeDocument/2006/relationships/image" Target="media/image3.emf"/><Relationship Id="rId20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theme" Target="theme/theme1.xml"/><Relationship Id="rId5" Type="http://schemas.openxmlformats.org/officeDocument/2006/relationships/customXml" Target="../customXml/item5.xml"/><Relationship Id="rId15" Type="http://schemas.openxmlformats.org/officeDocument/2006/relationships/image" Target="media/image2.jpeg"/><Relationship Id="rId23" Type="http://schemas.openxmlformats.org/officeDocument/2006/relationships/fontTable" Target="fontTable.xml"/><Relationship Id="rId10" Type="http://schemas.openxmlformats.org/officeDocument/2006/relationships/footnotes" Target="footnotes.xml"/><Relationship Id="rId19" Type="http://schemas.openxmlformats.org/officeDocument/2006/relationships/header" Target="header1.xml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image" Target="media/image1.emf"/><Relationship Id="rId22" Type="http://schemas.openxmlformats.org/officeDocument/2006/relationships/header" Target="header2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6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hannah.eccles\OneDrive%20-%20Frontiers%20Media%20SA\Documents\Latex%20work\Sep%202022_link%20updates\Supplementary_Material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dlc_DocId xmlns="26005759-6815-4540-b8ea-913958d74f23">FRONDOC-1086935359-10119</_dlc_DocId>
    <_dlc_DocIdUrl xmlns="26005759-6815-4540-b8ea-913958d74f23">
      <Url>https://frontiersin.sharepoint.com/Publishing/PubOps/Production/_layouts/15/DocIdRedir.aspx?ID=FRONDOC-1086935359-10119</Url>
      <Description>FRONDOC-1086935359-10119</Description>
    </_dlc_DocIdUrl>
    <_dlc_DocIdPersistId xmlns="26005759-6815-4540-b8ea-913958d74f23">false</_dlc_DocIdPersistId>
    <Description xmlns="970c08f3-bdc0-46be-888b-e62464d9f78c" xsi:nil="true"/>
    <Lead xmlns="970c08f3-bdc0-46be-888b-e62464d9f78c">
      <UserInfo>
        <DisplayName/>
        <AccountId xsi:nil="true"/>
        <AccountType/>
      </UserInfo>
    </Lead>
    <Status xmlns="970c08f3-bdc0-46be-888b-e62464d9f78c">New</Status>
    <_Flow_SignoffStatus xmlns="970c08f3-bdc0-46be-888b-e62464d9f78c" xsi:nil="true"/>
    <SharedWithUsers xmlns="26005759-6815-4540-b8ea-913958d74f23">
      <UserInfo>
        <DisplayName/>
        <AccountId xsi:nil="true"/>
        <AccountType/>
      </UserInfo>
    </SharedWithUsers>
    <lcf76f155ced4ddcb4097134ff3c332f xmlns="970c08f3-bdc0-46be-888b-e62464d9f78c">
      <Terms xmlns="http://schemas.microsoft.com/office/infopath/2007/PartnerControls"/>
    </lcf76f155ced4ddcb4097134ff3c332f>
    <TaxCatchAll xmlns="26005759-6815-4540-b8ea-913958d74f23" xsi:nil="true"/>
  </documentManagement>
</p:properties>
</file>

<file path=customXml/item2.xml><?xml version="1.0" encoding="utf-8"?>
<?mso-contentType ?>
<spe:Receivers xmlns:spe="http://schemas.microsoft.com/sharepoint/events">
  <Receiver>
    <Name>Document ID Generator</Name>
    <Synchronization>Synchronous</Synchronization>
    <Type>10001</Type>
    <SequenceNumber>1000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10002</Type>
    <SequenceNumber>1001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10004</Type>
    <SequenceNumber>1002</SequenceNumber>
    <Url/>
    <Assembly>Microsoft.Office.DocumentManagement, Version=16.0.0.0, Culture=neutral, PublicKeyToken=71e9bce111e9429c</Assembly>
    <Class>Microsoft.Office.DocumentManagement.Internal.DocIdHandler</Class>
    <Data/>
    <Filter/>
  </Receiver>
  <Receiver>
    <Name>Document ID Generator</Name>
    <Synchronization>Synchronous</Synchronization>
    <Type>10006</Type>
    <SequenceNumber>1003</SequenceNumber>
    <Url/>
    <Assembly>Microsoft.Office.DocumentManagement, Version=16.0.0.0, Culture=neutral, PublicKeyToken=71e9bce111e9429c</Assembly>
    <Class>Microsoft.Office.DocumentManagement.Internal.DocIdHandler</Class>
    <Data/>
    <Filter/>
  </Receiver>
</spe:Receivers>
</file>

<file path=customXml/item3.xml><?xml version="1.0" encoding="utf-8"?>
<b:Sources xmlns:b="http://schemas.openxmlformats.org/officeDocument/2006/bibliography" xmlns="http://schemas.openxmlformats.org/officeDocument/2006/bibliography" SelectedStyle="\CHICAGO.XSL" StyleName="Chicago"/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26445AF306EBB441B7A6158762C40D43" ma:contentTypeVersion="28" ma:contentTypeDescription="Create a new document." ma:contentTypeScope="" ma:versionID="885ac53139f20652f850277d10459b85">
  <xsd:schema xmlns:xsd="http://www.w3.org/2001/XMLSchema" xmlns:xs="http://www.w3.org/2001/XMLSchema" xmlns:p="http://schemas.microsoft.com/office/2006/metadata/properties" xmlns:ns2="26005759-6815-4540-b8ea-913958d74f23" xmlns:ns3="970c08f3-bdc0-46be-888b-e62464d9f78c" targetNamespace="http://schemas.microsoft.com/office/2006/metadata/properties" ma:root="true" ma:fieldsID="b20dbcea35cbef169bcf39aab5233ab6" ns2:_="" ns3:_="">
    <xsd:import namespace="26005759-6815-4540-b8ea-913958d74f23"/>
    <xsd:import namespace="970c08f3-bdc0-46be-888b-e62464d9f78c"/>
    <xsd:element name="properties">
      <xsd:complexType>
        <xsd:sequence>
          <xsd:element name="documentManagement">
            <xsd:complexType>
              <xsd:all>
                <xsd:element ref="ns2:_dlc_DocIdUrl" minOccurs="0"/>
                <xsd:element ref="ns2:_dlc_DocId" minOccurs="0"/>
                <xsd:element ref="ns2:_dlc_DocIdPersistId" minOccurs="0"/>
                <xsd:element ref="ns3:MediaServiceMetadata" minOccurs="0"/>
                <xsd:element ref="ns3:MediaServiceFastMetadata" minOccurs="0"/>
                <xsd:element ref="ns3:MediaServiceAutoKeyPoints" minOccurs="0"/>
                <xsd:element ref="ns3:MediaServiceKeyPoints" minOccurs="0"/>
                <xsd:element ref="ns2:SharedWithUsers" minOccurs="0"/>
                <xsd:element ref="ns2:SharedWithDetails" minOccurs="0"/>
                <xsd:element ref="ns3:MediaServiceDateTaken" minOccurs="0"/>
                <xsd:element ref="ns3:Status" minOccurs="0"/>
                <xsd:element ref="ns3:Lead" minOccurs="0"/>
                <xsd:element ref="ns3:Description" minOccurs="0"/>
                <xsd:element ref="ns3:_Flow_SignoffStatus" minOccurs="0"/>
                <xsd:element ref="ns3:MediaServiceOCR" minOccurs="0"/>
                <xsd:element ref="ns3:MediaServiceGenerationTime" minOccurs="0"/>
                <xsd:element ref="ns3:MediaServiceEventHashCode" minOccurs="0"/>
                <xsd:element ref="ns3:MediaServiceLocation" minOccurs="0"/>
                <xsd:element ref="ns3:MediaLengthInSeconds" minOccurs="0"/>
                <xsd:element ref="ns3:lcf76f155ced4ddcb4097134ff3c332f" minOccurs="0"/>
                <xsd:element ref="ns2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6005759-6815-4540-b8ea-913958d74f23" elementFormDefault="qualified">
    <xsd:import namespace="http://schemas.microsoft.com/office/2006/documentManagement/types"/>
    <xsd:import namespace="http://schemas.microsoft.com/office/infopath/2007/PartnerControls"/>
    <xsd:element name="_dlc_DocIdUrl" ma:index="2" nillable="true" ma:displayName="Document ID" ma:description="Permanent link to this document." ma:hidden="true" ma:internalName="_dlc_DocIdUrl" ma:readOnly="false">
      <xsd:complexType>
        <xsd:complexContent>
          <xsd:extension base="dms:URL">
            <xsd:sequence>
              <xsd:element name="Url" type="dms:ValidUrl" minOccurs="0" nillable="true"/>
              <xsd:element name="Description" type="xsd:string" nillable="true"/>
            </xsd:sequence>
          </xsd:extension>
        </xsd:complexContent>
      </xsd:complexType>
    </xsd:element>
    <xsd:element name="_dlc_DocId" ma:index="7" nillable="true" ma:displayName="Document ID Value" ma:description="The value of the document ID assigned to this item." ma:hidden="true" ma:internalName="_dlc_DocId" ma:readOnly="false">
      <xsd:simpleType>
        <xsd:restriction base="dms:Text"/>
      </xsd:simpleType>
    </xsd:element>
    <xsd:element name="_dlc_DocIdPersistId" ma:index="9" nillable="true" ma:displayName="Persist ID" ma:description="Keep ID on add." ma:hidden="true" ma:internalName="_dlc_DocIdPersistId" ma:readOnly="false">
      <xsd:simpleType>
        <xsd:restriction base="dms:Boolean"/>
      </xsd:simpleType>
    </xsd:element>
    <xsd:element name="SharedWithUsers" ma:index="14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5" nillable="true" ma:displayName="Shared With Details" ma:hidden="true" ma:internalName="SharedWithDetails" ma:readOnly="true">
      <xsd:simpleType>
        <xsd:restriction base="dms:Note"/>
      </xsd:simpleType>
    </xsd:element>
    <xsd:element name="TaxCatchAll" ma:index="29" nillable="true" ma:displayName="Taxonomy Catch All Column" ma:hidden="true" ma:list="{43fa7804-5c1f-47ca-a814-a80f2ff05ca7}" ma:internalName="TaxCatchAll" ma:showField="CatchAllData" ma:web="26005759-6815-4540-b8ea-913958d74f23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70c08f3-bdc0-46be-888b-e62464d9f78c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0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1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2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3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Status" ma:index="18" nillable="true" ma:displayName="Status" ma:default="New" ma:description="Archive function" ma:format="Dropdown" ma:internalName="Status">
      <xsd:simpleType>
        <xsd:restriction base="dms:Choice">
          <xsd:enumeration value="New"/>
          <xsd:enumeration value="Ongoing"/>
          <xsd:enumeration value="Finished"/>
        </xsd:restriction>
      </xsd:simpleType>
    </xsd:element>
    <xsd:element name="Lead" ma:index="19" nillable="true" ma:displayName="Lead" ma:format="Dropdown" ma:list="UserInfo" ma:SharePointGroup="0" ma:internalName="Lead">
      <xsd:complexType>
        <xsd:complexContent>
          <xsd:extension base="dms:User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Description" ma:index="20" nillable="true" ma:displayName="Description" ma:format="Dropdown" ma:internalName="Description">
      <xsd:simpleType>
        <xsd:restriction base="dms:Note">
          <xsd:maxLength value="255"/>
        </xsd:restriction>
      </xsd:simpleType>
    </xsd:element>
    <xsd:element name="_Flow_SignoffStatus" ma:index="21" nillable="true" ma:displayName="Sign-off status" ma:internalName="Sign_x002d_off_x0020_status">
      <xsd:simpleType>
        <xsd:restriction base="dms:Text"/>
      </xsd:simpleType>
    </xsd:element>
    <xsd:element name="MediaServiceOCR" ma:index="22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23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24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Location" ma:index="25" nillable="true" ma:displayName="Location" ma:internalName="MediaServiceLocation" ma:readOnly="true">
      <xsd:simpleType>
        <xsd:restriction base="dms:Text"/>
      </xsd:simpleType>
    </xsd:element>
    <xsd:element name="MediaLengthInSeconds" ma:index="26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8" nillable="true" ma:taxonomy="true" ma:internalName="lcf76f155ced4ddcb4097134ff3c332f" ma:taxonomyFieldName="MediaServiceImageTags" ma:displayName="Image Tags" ma:readOnly="false" ma:fieldId="{5cf76f15-5ced-4ddc-b409-7134ff3c332f}" ma:taxonomyMulti="true" ma:sspId="465d274b-74f9-43c9-a5ca-fb7fe75b76de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4B2E0E22-D442-4EBE-AAA2-EDC8871E7B41}">
  <ds:schemaRefs>
    <ds:schemaRef ds:uri="http://schemas.microsoft.com/office/2006/metadata/properties"/>
    <ds:schemaRef ds:uri="http://schemas.microsoft.com/office/infopath/2007/PartnerControls"/>
    <ds:schemaRef ds:uri="26005759-6815-4540-b8ea-913958d74f23"/>
    <ds:schemaRef ds:uri="970c08f3-bdc0-46be-888b-e62464d9f78c"/>
  </ds:schemaRefs>
</ds:datastoreItem>
</file>

<file path=customXml/itemProps2.xml><?xml version="1.0" encoding="utf-8"?>
<ds:datastoreItem xmlns:ds="http://schemas.openxmlformats.org/officeDocument/2006/customXml" ds:itemID="{2558679B-78FB-42CD-A1EA-A99096AF5568}">
  <ds:schemaRefs>
    <ds:schemaRef ds:uri="http://schemas.microsoft.com/sharepoint/events"/>
  </ds:schemaRefs>
</ds:datastoreItem>
</file>

<file path=customXml/itemProps3.xml><?xml version="1.0" encoding="utf-8"?>
<ds:datastoreItem xmlns:ds="http://schemas.openxmlformats.org/officeDocument/2006/customXml" ds:itemID="{114314AF-3C36-4C2C-B599-40A76C6FFFC1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DFF441E3-103C-4487-877D-08CD22337C19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6005759-6815-4540-b8ea-913958d74f23"/>
    <ds:schemaRef ds:uri="970c08f3-bdc0-46be-888b-e62464d9f78c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A3D4929F-83D0-432F-8F82-6D4423C25F5E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C:\Users\hannah.eccles\OneDrive - Frontiers Media SA\Documents\Latex work\Sep 2022_link updates\Supplementary_Material.dotx</Template>
  <TotalTime>53</TotalTime>
  <Pages>7</Pages>
  <Words>310</Words>
  <Characters>1767</Characters>
  <Application>Microsoft Office Word</Application>
  <DocSecurity>0</DocSecurity>
  <Lines>14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Frontiers</dc:creator>
  <cp:lastModifiedBy>Sarvajith</cp:lastModifiedBy>
  <cp:revision>37</cp:revision>
  <cp:lastPrinted>2013-10-03T12:51:00Z</cp:lastPrinted>
  <dcterms:created xsi:type="dcterms:W3CDTF">2022-11-17T16:58:00Z</dcterms:created>
  <dcterms:modified xsi:type="dcterms:W3CDTF">2024-01-23T21:11:00Z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0x01010026445AF306EBB441B7A6158762C40D43</vt:lpwstr>
  </property>
  <property fmtid="{D5CDD505-2E9C-101B-9397-08002B2CF9AE}" pid="3" name="_dlc_DocIdItemGuid">
    <vt:lpwstr>f82bb101-9b00-462e-af01-9a0e7ec06274</vt:lpwstr>
  </property>
  <property fmtid="{D5CDD505-2E9C-101B-9397-08002B2CF9AE}" pid="4" name="Order">
    <vt:r8>1011900</vt:r8>
  </property>
  <property fmtid="{D5CDD505-2E9C-101B-9397-08002B2CF9AE}" pid="5" name="xd_Signature">
    <vt:bool>false</vt:bool>
  </property>
  <property fmtid="{D5CDD505-2E9C-101B-9397-08002B2CF9AE}" pid="6" name="xd_ProgID">
    <vt:lpwstr/>
  </property>
  <property fmtid="{D5CDD505-2E9C-101B-9397-08002B2CF9AE}" pid="7" name="ComplianceAssetId">
    <vt:lpwstr/>
  </property>
  <property fmtid="{D5CDD505-2E9C-101B-9397-08002B2CF9AE}" pid="8" name="TemplateUrl">
    <vt:lpwstr/>
  </property>
  <property fmtid="{D5CDD505-2E9C-101B-9397-08002B2CF9AE}" pid="9" name="MediaServiceImageTags">
    <vt:lpwstr/>
  </property>
</Properties>
</file>